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84"/>
          <w:szCs w:val="8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84"/>
          <w:szCs w:val="84"/>
          <w:lang w:val="en-US" w:eastAsia="zh-CN" w:bidi="ar"/>
        </w:rPr>
        <w:t>软件工程实践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84"/>
          <w:szCs w:val="8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84"/>
          <w:szCs w:val="84"/>
          <w:lang w:val="en-US" w:eastAsia="zh-CN" w:bidi="ar"/>
        </w:rPr>
        <w:t xml:space="preserve">《数据库设计说明书》 </w:t>
      </w:r>
    </w:p>
    <w:p>
      <w:pPr>
        <w:keepNext w:val="0"/>
        <w:keepLines w:val="0"/>
        <w:widowControl/>
        <w:suppressLineNumbers w:val="0"/>
        <w:ind w:left="25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43"/>
          <w:szCs w:val="43"/>
          <w:lang w:val="en-US" w:eastAsia="zh-CN" w:bidi="ar"/>
        </w:rPr>
        <w:t>项目名称：Fidle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团队成员： 221801308 王雨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         221801304 吴铠嘉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221801331 张晨星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221801326 王炜嘉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221801124 张思萍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221801420 郑耀烽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221801328 潘紫盈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221801414 李建雄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221801301 邵涵洋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221801327 黄明亮</w:t>
      </w:r>
    </w:p>
    <w:p>
      <w:pPr>
        <w:keepNext w:val="0"/>
        <w:keepLines w:val="0"/>
        <w:widowControl/>
        <w:suppressLineNumbers w:val="0"/>
        <w:ind w:left="2520" w:leftChars="0" w:firstLine="420" w:firstLineChars="0"/>
        <w:jc w:val="left"/>
        <w:rPr>
          <w:rFonts w:hint="default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编写：那你能帮帮我吗 团队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default"/>
          <w:lang w:val="en-U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8"/>
          <w:szCs w:val="28"/>
          <w:lang w:val="en-US" w:eastAsia="zh-CN" w:bidi="ar"/>
        </w:rPr>
        <w:t>2021 年 4 月 24 日</w:t>
      </w:r>
    </w:p>
    <w:p>
      <w:pPr>
        <w:pStyle w:val="13"/>
        <w:jc w:val="center"/>
      </w:pPr>
      <w:r>
        <w:rPr>
          <w:lang w:val="zh-CN"/>
        </w:rPr>
        <w:t>目录</w:t>
      </w:r>
    </w:p>
    <w:p>
      <w:pPr>
        <w:pStyle w:val="7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TOC \o "1-3" \h \z \u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"_Toc5556037"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1.引言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PAGEREF _Toc5556037 \h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2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"_Toc5556038"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1.1编写目的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PAGEREF _Toc5556038 \h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2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"_Toc5556039"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1.2项目背景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PAGEREF _Toc5556039 \h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2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"_Toc5556039"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1.3定义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PAGEREF _Toc5556039 \h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2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"_Toc5556040"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1.4参考资料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PAGEREF _Toc5556040 \h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2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7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"_Toc5556041"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2.外部设计</w:t>
      </w:r>
      <w:r>
        <w:rPr>
          <w:rFonts w:hint="eastAsia" w:ascii="等线" w:hAnsi="等线" w:eastAsia="等线" w:cs="等线"/>
        </w:rPr>
        <w:tab/>
      </w:r>
      <w:r>
        <w:rPr>
          <w:rFonts w:hint="eastAsia" w:cs="等线"/>
          <w:lang w:val="en-US" w:eastAsia="zh-CN"/>
        </w:rPr>
        <w:t>2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"_Toc5556042"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2.1标识符和状态</w:t>
      </w:r>
      <w:r>
        <w:rPr>
          <w:rFonts w:hint="eastAsia" w:ascii="等线" w:hAnsi="等线" w:eastAsia="等线" w:cs="等线"/>
        </w:rPr>
        <w:tab/>
      </w:r>
      <w:r>
        <w:rPr>
          <w:rFonts w:hint="eastAsia" w:cs="等线"/>
          <w:lang w:val="en-US" w:eastAsia="zh-CN"/>
        </w:rPr>
        <w:t>2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"_Toc5556042"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2.</w:t>
      </w:r>
      <w:r>
        <w:rPr>
          <w:rStyle w:val="12"/>
          <w:rFonts w:hint="eastAsia" w:cs="等线"/>
          <w:lang w:val="en-US" w:eastAsia="zh-CN"/>
        </w:rPr>
        <w:t>2使用它的程序</w:t>
      </w:r>
      <w:r>
        <w:rPr>
          <w:rFonts w:hint="eastAsia" w:ascii="等线" w:hAnsi="等线" w:eastAsia="等线" w:cs="等线"/>
        </w:rPr>
        <w:tab/>
      </w:r>
      <w:r>
        <w:rPr>
          <w:rFonts w:hint="eastAsia" w:cs="等线"/>
          <w:lang w:val="en-US" w:eastAsia="zh-CN"/>
        </w:rPr>
        <w:t>2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"_Toc5556042"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2.</w:t>
      </w:r>
      <w:r>
        <w:rPr>
          <w:rStyle w:val="12"/>
          <w:rFonts w:hint="eastAsia" w:cs="等线"/>
          <w:lang w:val="en-US" w:eastAsia="zh-CN"/>
        </w:rPr>
        <w:t>3约定</w:t>
      </w:r>
      <w:r>
        <w:rPr>
          <w:rFonts w:hint="eastAsia" w:ascii="等线" w:hAnsi="等线" w:eastAsia="等线" w:cs="等线"/>
        </w:rPr>
        <w:tab/>
      </w:r>
      <w:r>
        <w:rPr>
          <w:rFonts w:hint="eastAsia" w:cs="等线"/>
          <w:lang w:val="en-US" w:eastAsia="zh-CN"/>
        </w:rPr>
        <w:t>2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7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"_Toc5556046"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3.结构设计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4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"_Toc5556047"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3.1概念结构设计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4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kern w:val="2"/>
          <w:sz w:val="21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"_Toc5556047"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3.</w:t>
      </w:r>
      <w:r>
        <w:rPr>
          <w:rStyle w:val="12"/>
          <w:rFonts w:hint="eastAsia" w:cs="等线"/>
          <w:lang w:val="en-US" w:eastAsia="zh-CN"/>
        </w:rPr>
        <w:t>2逻辑</w:t>
      </w:r>
      <w:r>
        <w:rPr>
          <w:rStyle w:val="12"/>
          <w:rFonts w:hint="eastAsia" w:ascii="等线" w:hAnsi="等线" w:eastAsia="等线" w:cs="等线"/>
        </w:rPr>
        <w:t>结构设计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4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7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"_Toc5556053"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4.运用设计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7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"_Toc5556039"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4.1数据字典设计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7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"_Toc5556039"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4</w:t>
      </w:r>
      <w:r>
        <w:rPr>
          <w:rStyle w:val="12"/>
          <w:rFonts w:hint="eastAsia" w:ascii="等线" w:hAnsi="等线" w:eastAsia="等线" w:cs="等线"/>
        </w:rPr>
        <w:t>.2安全保密设计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1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0</w:t>
      </w:r>
    </w:p>
    <w:p>
      <w:pPr>
        <w:pStyle w:val="7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"_Toc5556053"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5.数据库验收标准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11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"_Toc5556039"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Style w:val="12"/>
          <w:rFonts w:hint="eastAsia" w:ascii="等线" w:hAnsi="等线" w:eastAsia="等线" w:cs="等线"/>
        </w:rPr>
        <w:t>5.1数据库数据体的验收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11</w:t>
      </w:r>
      <w:r>
        <w:rPr>
          <w:rFonts w:hint="eastAsia" w:ascii="等线" w:hAnsi="等线" w:eastAsia="等线" w:cs="等线"/>
        </w:rPr>
        <w:fldChar w:fldCharType="end"/>
      </w:r>
    </w:p>
    <w:p>
      <w:pPr>
        <w:pStyle w:val="8"/>
        <w:keepNext w:val="0"/>
        <w:keepLines w:val="0"/>
        <w:pageBreakBefore w:val="0"/>
        <w:tabs>
          <w:tab w:val="right" w:leader="dot" w:pos="82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fldChar w:fldCharType="begin"/>
      </w:r>
      <w:r>
        <w:rPr>
          <w:rFonts w:hint="eastAsia" w:ascii="等线" w:hAnsi="等线" w:eastAsia="等线" w:cs="等线"/>
        </w:rPr>
        <w:instrText xml:space="preserve"> HYPERLINK \l "_Toc5556039" </w:instrText>
      </w:r>
      <w:r>
        <w:rPr>
          <w:rFonts w:hint="eastAsia" w:ascii="等线" w:hAnsi="等线" w:eastAsia="等线" w:cs="等线"/>
        </w:rPr>
        <w:fldChar w:fldCharType="separate"/>
      </w:r>
      <w:r>
        <w:rPr>
          <w:rFonts w:hint="eastAsia" w:ascii="等线" w:hAnsi="等线" w:eastAsia="等线" w:cs="等线"/>
        </w:rPr>
        <w:t>5</w:t>
      </w:r>
      <w:r>
        <w:rPr>
          <w:rStyle w:val="12"/>
          <w:rFonts w:hint="eastAsia" w:ascii="等线" w:hAnsi="等线" w:eastAsia="等线" w:cs="等线"/>
        </w:rPr>
        <w:t>.2数据库的安全性的验收</w:t>
      </w:r>
      <w:r>
        <w:rPr>
          <w:rFonts w:hint="eastAsia" w:ascii="等线" w:hAnsi="等线" w:eastAsia="等线" w:cs="等线"/>
        </w:rPr>
        <w:tab/>
      </w:r>
      <w:r>
        <w:rPr>
          <w:rFonts w:hint="eastAsia" w:ascii="等线" w:hAnsi="等线" w:eastAsia="等线" w:cs="等线"/>
        </w:rPr>
        <w:t>1</w:t>
      </w:r>
      <w:r>
        <w:rPr>
          <w:rFonts w:hint="eastAsia" w:ascii="等线" w:hAnsi="等线" w:eastAsia="等线" w:cs="等线"/>
        </w:rPr>
        <w:fldChar w:fldCharType="end"/>
      </w:r>
      <w:r>
        <w:rPr>
          <w:rFonts w:hint="eastAsia" w:ascii="等线" w:hAnsi="等线" w:eastAsia="等线" w:cs="等线"/>
        </w:rPr>
        <w:t>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  <w:bookmarkStart w:id="0" w:name="_Toc5356260"/>
      <w:bookmarkStart w:id="1" w:name="_Toc5356321"/>
      <w:bookmarkStart w:id="2" w:name="_Toc5226075"/>
      <w:bookmarkStart w:id="3" w:name="_Toc5556037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>1.引言</w:t>
      </w:r>
      <w:bookmarkEnd w:id="0"/>
      <w:bookmarkEnd w:id="1"/>
      <w:bookmarkEnd w:id="2"/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4" w:name="_Toc5224640"/>
      <w:bookmarkStart w:id="5" w:name="_Toc5226076"/>
      <w:bookmarkStart w:id="6" w:name="_Toc5356261"/>
      <w:bookmarkStart w:id="7" w:name="_Toc5356322"/>
      <w:bookmarkStart w:id="8" w:name="_Toc5556038"/>
      <w:r>
        <w:rPr>
          <w:rFonts w:hint="eastAsia" w:ascii="等线" w:hAnsi="等线" w:eastAsia="等线" w:cs="等线"/>
          <w:b/>
          <w:bCs/>
          <w:sz w:val="28"/>
          <w:szCs w:val="28"/>
        </w:rPr>
        <w:t>1.1编写目的</w:t>
      </w:r>
      <w:bookmarkEnd w:id="4"/>
      <w:bookmarkEnd w:id="5"/>
      <w:bookmarkEnd w:id="6"/>
      <w:bookmarkEnd w:id="7"/>
      <w:bookmarkEnd w:id="8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1"/>
          <w:szCs w:val="21"/>
        </w:rPr>
      </w:pPr>
      <w:bookmarkStart w:id="9" w:name="_Toc5224641"/>
      <w:r>
        <w:rPr>
          <w:rFonts w:hint="eastAsia" w:ascii="等线" w:hAnsi="等线" w:eastAsia="等线" w:cs="等线"/>
          <w:sz w:val="21"/>
          <w:szCs w:val="21"/>
        </w:rPr>
        <w:t>本说明书主要体现了Fidle团队对本次项目的数据库的</w:t>
      </w:r>
      <w:bookmarkEnd w:id="9"/>
      <w:r>
        <w:rPr>
          <w:rFonts w:hint="eastAsia" w:ascii="等线" w:hAnsi="等线" w:eastAsia="等线" w:cs="等线"/>
          <w:sz w:val="21"/>
          <w:szCs w:val="21"/>
        </w:rPr>
        <w:t>设计。为后续的实际开发做准备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预期读者：系统的开发、测试和维护人员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bookmarkStart w:id="10" w:name="_Toc5556039"/>
      <w:bookmarkStart w:id="11" w:name="_Toc5224642"/>
      <w:bookmarkStart w:id="12" w:name="_Toc5226077"/>
      <w:bookmarkStart w:id="13" w:name="_Toc5356262"/>
      <w:bookmarkStart w:id="14" w:name="_Toc5356323"/>
      <w:r>
        <w:rPr>
          <w:rFonts w:hint="eastAsia" w:ascii="等线" w:hAnsi="等线" w:eastAsia="等线" w:cs="等线"/>
          <w:b/>
          <w:bCs/>
          <w:sz w:val="28"/>
          <w:szCs w:val="28"/>
        </w:rPr>
        <w:t>1.2项目背景</w:t>
      </w:r>
      <w:bookmarkEnd w:id="10"/>
      <w:bookmarkEnd w:id="11"/>
      <w:bookmarkEnd w:id="12"/>
      <w:bookmarkEnd w:id="13"/>
      <w:bookmarkEnd w:id="14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软件名称：Fidle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项目开发者：那你能帮帮我吗团队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1.3参考资料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</w:rPr>
        <w:tab/>
      </w:r>
      <w:bookmarkStart w:id="15" w:name="_Toc5224648"/>
      <w:r>
        <w:rPr>
          <w:rFonts w:hint="eastAsia" w:ascii="等线" w:hAnsi="等线" w:eastAsia="等线" w:cs="等线"/>
          <w:sz w:val="21"/>
          <w:szCs w:val="21"/>
        </w:rPr>
        <w:t>参考书籍：《构建之法》—邹欣、 《软件工程》—罗杰·普莱斯曼</w:t>
      </w:r>
      <w:bookmarkEnd w:id="1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阿里巴巴Java开发手册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、《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数据库设计说明书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》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国际规范文本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</w:rPr>
      </w:pPr>
      <w:r>
        <w:rPr>
          <w:rFonts w:hint="eastAsia" w:ascii="等线" w:hAnsi="等线" w:eastAsia="等线" w:cs="等线"/>
          <w:b/>
          <w:bCs/>
          <w:lang w:val="zh-CN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>2.外部设计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2.1标识符和状态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数据库名称为 Fidle,数据库共有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28</w:t>
      </w:r>
      <w:r>
        <w:rPr>
          <w:rFonts w:hint="eastAsia" w:ascii="等线" w:hAnsi="等线" w:eastAsia="等线" w:cs="等线"/>
          <w:sz w:val="21"/>
          <w:szCs w:val="21"/>
        </w:rPr>
        <w:t>个表 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2.2使用它的软件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color w:val="000000"/>
          <w:sz w:val="21"/>
          <w:szCs w:val="21"/>
          <w:shd w:val="clear" w:color="auto" w:fill="FFFFFF"/>
        </w:rPr>
      </w:pPr>
      <w:r>
        <w:rPr>
          <w:rFonts w:hint="eastAsia" w:ascii="等线" w:hAnsi="等线" w:eastAsia="等线" w:cs="等线"/>
          <w:color w:val="000000"/>
          <w:sz w:val="21"/>
          <w:szCs w:val="21"/>
          <w:shd w:val="clear" w:color="auto" w:fill="FFFFFF"/>
        </w:rPr>
        <w:t>Mysql等关系型数据库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color w:val="000000"/>
          <w:sz w:val="21"/>
          <w:szCs w:val="21"/>
          <w:shd w:val="clear" w:color="auto" w:fill="FFFFFF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2.3约定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32"/>
        </w:rPr>
      </w:pPr>
      <w:r>
        <w:rPr>
          <w:rFonts w:hint="eastAsia" w:ascii="等线" w:hAnsi="等线" w:eastAsia="等线" w:cs="等线"/>
          <w:sz w:val="24"/>
          <w:szCs w:val="32"/>
        </w:rPr>
        <w:t>参照阿里巴巴规范。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表达是与否概念的字段，必须使用 is_xxx 的方式命名，数据类型是 unsigned tinyint （ 1 表示是，0 表示否）。 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表名、字段名必须使用小写字母或数字，禁止出现数字开头，禁止两个下划线中间只 出现数字。数据库字段名的修改代价很大，因为无法进行预发布，所以字段名称需要慎重考虑。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表名不使用复数名词。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禁用保留字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小数类型为 decimal。 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表必备三字段：id, gmt_create, gmt_modified。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sz w:val="24"/>
          <w:szCs w:val="32"/>
          <w:lang w:val="en-US" w:eastAsia="zh-CN"/>
        </w:rPr>
        <w:t>注：</w:t>
      </w:r>
      <w:r>
        <w:rPr>
          <w:rFonts w:hint="eastAsia" w:ascii="等线" w:hAnsi="等线" w:eastAsia="等线" w:cs="等线"/>
          <w:sz w:val="24"/>
          <w:szCs w:val="32"/>
        </w:rPr>
        <w:t xml:space="preserve">所有表中均有id，此id为自增主键           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>3.结构设计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3.1概念结构设计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6"/>
          <w:szCs w:val="44"/>
          <w:lang w:eastAsia="zh-CN"/>
        </w:rPr>
      </w:pPr>
      <w:r>
        <w:rPr>
          <w:rFonts w:hint="eastAsia" w:ascii="等线" w:hAnsi="等线" w:eastAsia="等线" w:cs="等线"/>
          <w:b/>
          <w:bCs/>
          <w:sz w:val="36"/>
          <w:szCs w:val="44"/>
          <w:lang w:eastAsia="zh-CN"/>
        </w:rPr>
        <w:drawing>
          <wp:inline distT="0" distB="0" distL="114300" distR="114300">
            <wp:extent cx="5271135" cy="3281045"/>
            <wp:effectExtent l="0" t="0" r="1905" b="10795"/>
            <wp:docPr id="6" name="图片 6" descr="er图整合版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r图整合版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eastAsia="zh-CN"/>
        </w:rPr>
      </w:pPr>
      <w:r>
        <w:rPr>
          <w:rFonts w:hint="eastAsia" w:ascii="等线" w:hAnsi="等线" w:eastAsia="等线" w:cs="等线"/>
          <w:sz w:val="24"/>
          <w:szCs w:val="24"/>
        </w:rPr>
        <w:t>er图设计思路:根据需求分析确定所需要的数据实体和相应的数据集合，再结合实际应用场景对实体之间的关系进行讨论分析，最后根据二手物品，任务委托，活动三类进行模块划分绘制er图，为数据库设计提供辅助的概念模型</w:t>
      </w:r>
      <w:r>
        <w:rPr>
          <w:rFonts w:hint="eastAsia" w:ascii="等线" w:hAnsi="等线" w:eastAsia="等线" w:cs="等线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以下为详细ER图：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二手物品模块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4150" cy="2542540"/>
            <wp:effectExtent l="0" t="0" r="8890" b="2540"/>
            <wp:docPr id="2" name="图片 2" descr="二手物品模块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二手物品模块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用户信誉模块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2880" cy="4518025"/>
            <wp:effectExtent l="0" t="0" r="10160" b="8255"/>
            <wp:docPr id="3" name="图片 3" descr="用户信誉模块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信誉模块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任务委托模块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0500" cy="1861820"/>
            <wp:effectExtent l="0" t="0" r="2540" b="12700"/>
            <wp:docPr id="4" name="图片 4" descr="任务委托模块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任务委托模块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活动模块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009140"/>
            <wp:effectExtent l="0" t="0" r="6350" b="2540"/>
            <wp:docPr id="7" name="图片 7" descr="活动模块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活动模块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3.2逻辑结构设计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表结构设计思路：在建表的时候我们把er分析得到的每个表以及每个字段构建成数据库中的表，字段的命名以及索引的建立参考了阿里巴巴代码规范，同时，我们为每个有需要的表都设计了外键，保证关联的那个表发生修改时，对应的表都能级联修改。我们将部分字段一样的表拆分成了三个不同的表，为了增加语义以及可以设置外键，也增强了可维护性。同时，对于一些需要进行模糊查询的字段，如标题、内容、标签等，添加了全文索引以提高效率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6"/>
          <w:szCs w:val="44"/>
          <w:lang w:eastAsia="zh-CN"/>
        </w:rPr>
      </w:pPr>
      <w:r>
        <w:rPr>
          <w:rFonts w:hint="eastAsia" w:ascii="等线" w:hAnsi="等线" w:eastAsia="等线" w:cs="等线"/>
          <w:b/>
          <w:bCs/>
          <w:sz w:val="36"/>
          <w:szCs w:val="44"/>
          <w:lang w:eastAsia="zh-CN"/>
        </w:rPr>
        <w:drawing>
          <wp:inline distT="0" distB="0" distL="114300" distR="114300">
            <wp:extent cx="5268595" cy="3198495"/>
            <wp:effectExtent l="0" t="0" r="4445" b="1905"/>
            <wp:docPr id="8" name="图片 8" descr="{}~HP}P(QP9BFS]3AKNE2{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}~HP}P(QP9BFS]3AKNE2{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6"/>
          <w:szCs w:val="44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以下为详细拓扑图：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960" cy="4163060"/>
            <wp:effectExtent l="0" t="0" r="5080" b="12700"/>
            <wp:docPr id="9" name="图片 9" descr="_%G58GY63P~LLQJY~6$`4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_%G58GY63P~LLQJY~6$`4F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325" cy="4295775"/>
            <wp:effectExtent l="0" t="0" r="5715" b="1905"/>
            <wp:docPr id="10" name="图片 10" descr="4$[(OMR}%F2`@WLX[SOZF7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$[(OMR}%F2`@WLX[SOZF7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740660"/>
            <wp:effectExtent l="0" t="0" r="6350" b="2540"/>
            <wp:docPr id="12" name="图片 12" descr="{_WEDM@VGGF3JA$4R(11(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_WEDM@VGGF3JA$4R(11(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3674110"/>
            <wp:effectExtent l="0" t="0" r="635" b="13970"/>
            <wp:docPr id="13" name="图片 13" descr="DQB99_FJLJI]5{I({Y(68)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QB99_FJLJI]5{I({Y(68)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>4.应用设计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4.1数据字典设计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afterAutospacing="0" w:line="240" w:lineRule="auto"/>
        <w:ind w:firstLine="0" w:firstLineChars="0"/>
        <w:jc w:val="both"/>
        <w:textAlignment w:val="auto"/>
        <w:outlineLvl w:val="9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activity_category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8650" cy="1123950"/>
            <wp:effectExtent l="0" t="0" r="11430" b="381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activity_image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850" cy="1143000"/>
            <wp:effectExtent l="0" t="0" r="11430" b="0"/>
            <wp:docPr id="1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activity_enshrine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0500" cy="1133475"/>
            <wp:effectExtent l="0" t="0" r="7620" b="9525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activity_report_message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b/>
          <w:bCs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72225" cy="1619250"/>
            <wp:effectExtent l="0" t="0" r="13335" b="1143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activity_info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1475" cy="1952625"/>
            <wp:effectExtent l="0" t="0" r="9525" b="13335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admin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0275" cy="1314450"/>
            <wp:effectExtent l="0" t="0" r="9525" b="11430"/>
            <wp:docPr id="2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activity_tag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125" cy="1123950"/>
            <wp:effectExtent l="0" t="0" r="5715" b="3810"/>
            <wp:docPr id="2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goods_category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00800" cy="1114425"/>
            <wp:effectExtent l="0" t="0" r="0" b="13335"/>
            <wp:docPr id="2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goods_enshrine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4075" cy="1143000"/>
            <wp:effectExtent l="0" t="0" r="9525" b="0"/>
            <wp:docPr id="2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credit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4075" cy="1466850"/>
            <wp:effectExtent l="0" t="0" r="9525" b="11430"/>
            <wp:docPr id="2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goods_evaluation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76950" cy="1457325"/>
            <wp:effectExtent l="0" t="0" r="3810" b="5715"/>
            <wp:docPr id="3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goods_image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6475" cy="1143000"/>
            <wp:effectExtent l="0" t="0" r="9525" b="0"/>
            <wp:docPr id="3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 descr="IMG_26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goods_info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4575" cy="2133600"/>
            <wp:effectExtent l="0" t="0" r="1905" b="0"/>
            <wp:docPr id="3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 descr="IMG_2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goods_indent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29350" cy="1962150"/>
            <wp:effectExtent l="0" t="0" r="3810" b="3810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goods_tag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afterAutospacing="0"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4075" cy="1123950"/>
            <wp:effectExtent l="0" t="0" r="9525" b="3810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goods_report_message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4125" cy="1619250"/>
            <wp:effectExtent l="0" t="0" r="5715" b="11430"/>
            <wp:docPr id="1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tag_of_activity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00750" cy="971550"/>
            <wp:effectExtent l="0" t="0" r="3810" b="3810"/>
            <wp:docPr id="3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 descr="IMG_2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tag_of_task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981075"/>
            <wp:effectExtent l="0" t="0" r="5715" b="9525"/>
            <wp:docPr id="3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 descr="IMG_27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tag_of_goods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9800" cy="971550"/>
            <wp:effectExtent l="0" t="0" r="0" b="3810"/>
            <wp:docPr id="3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 descr="IMG_2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task_delegate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34100" cy="1962150"/>
            <wp:effectExtent l="0" t="0" r="7620" b="3810"/>
            <wp:docPr id="3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7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task_enshrine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4550" cy="1181100"/>
            <wp:effectExtent l="0" t="0" r="3810" b="7620"/>
            <wp:docPr id="2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task_category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981075"/>
            <wp:effectExtent l="0" t="0" r="5715" b="9525"/>
            <wp:docPr id="3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 descr="IMG_27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task_information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34100" cy="2095500"/>
            <wp:effectExtent l="0" t="0" r="7620" b="7620"/>
            <wp:docPr id="2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task_evaluation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9825" cy="1457325"/>
            <wp:effectExtent l="0" t="0" r="13335" b="5715"/>
            <wp:docPr id="30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 descr="IMG_28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task_tag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15025" cy="1114425"/>
            <wp:effectExtent l="0" t="0" r="13335" b="13335"/>
            <wp:docPr id="3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 descr="IMG_28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task_report_message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67450" cy="1628775"/>
            <wp:effectExtent l="0" t="0" r="11430" b="1905"/>
            <wp:docPr id="20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8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b/>
          <w:bCs/>
          <w:sz w:val="24"/>
          <w:szCs w:val="24"/>
        </w:rPr>
        <w:t>user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2200" cy="1609725"/>
            <wp:effectExtent l="0" t="0" r="0" b="5715"/>
            <wp:docPr id="2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 descr="IMG_28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4.2安全保密设计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32"/>
        </w:rPr>
      </w:pPr>
      <w:r>
        <w:rPr>
          <w:rFonts w:hint="eastAsia" w:ascii="等线" w:hAnsi="等线" w:eastAsia="等线" w:cs="等线"/>
          <w:sz w:val="24"/>
          <w:szCs w:val="32"/>
        </w:rPr>
        <w:t>数据库只对指定的IP开放，且用户无法通过外部接口访问数据库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color w:val="000000" w:themeColor="text1"/>
          <w:sz w:val="48"/>
          <w:szCs w:val="56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5.数据库验证验收标准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5.1数据库数据体的验收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1、保证符合第一范式。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2、每张表中应该有唯一的自增主键作为id。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3、每张表中都应该有创建时间和修改时间这两个字段。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4、涉及多表间的关</w:t>
      </w:r>
      <w:bookmarkStart w:id="16" w:name="_GoBack"/>
      <w:bookmarkEnd w:id="16"/>
      <w:r>
        <w:rPr>
          <w:rFonts w:hint="eastAsia" w:ascii="等线" w:hAnsi="等线" w:eastAsia="等线" w:cs="等线"/>
          <w:sz w:val="24"/>
          <w:szCs w:val="24"/>
        </w:rPr>
        <w:t>联关系，都通过外键进行连接。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5、每张表只储存单一实体类型的数据。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5.2数据库安全性的验收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1、存取控制：用户只能根据自己的权限访问数据库，所有未被授权的用户无法进行数据库修改。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2、密码加盐加密：对于密码信息，数据库中不存放明文，而是存放加密后的密码和salt值。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firstLine="0" w:firstLineChars="0"/>
        <w:jc w:val="both"/>
        <w:textAlignment w:val="auto"/>
        <w:outlineLvl w:val="9"/>
        <w:rPr>
          <w:rFonts w:hint="eastAsia" w:ascii="等线" w:hAnsi="等线" w:eastAsia="等线" w:cs="等线"/>
          <w:sz w:val="24"/>
          <w:szCs w:val="32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BikIRMKwIAAFc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6F9069"/>
    <w:multiLevelType w:val="singleLevel"/>
    <w:tmpl w:val="EA6F906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2602CA5"/>
    <w:multiLevelType w:val="singleLevel"/>
    <w:tmpl w:val="22602CA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997B91"/>
    <w:rsid w:val="002D4586"/>
    <w:rsid w:val="00315A5E"/>
    <w:rsid w:val="00474678"/>
    <w:rsid w:val="0056760B"/>
    <w:rsid w:val="00735B8E"/>
    <w:rsid w:val="00765D1F"/>
    <w:rsid w:val="007A723B"/>
    <w:rsid w:val="00B46823"/>
    <w:rsid w:val="00BB5260"/>
    <w:rsid w:val="00D52FAB"/>
    <w:rsid w:val="02BF415E"/>
    <w:rsid w:val="03366066"/>
    <w:rsid w:val="03375A91"/>
    <w:rsid w:val="10A67B0E"/>
    <w:rsid w:val="1F657063"/>
    <w:rsid w:val="23377B6D"/>
    <w:rsid w:val="23516147"/>
    <w:rsid w:val="29E5027C"/>
    <w:rsid w:val="3163687F"/>
    <w:rsid w:val="33856A15"/>
    <w:rsid w:val="369B5EAA"/>
    <w:rsid w:val="3C922089"/>
    <w:rsid w:val="3CD601E3"/>
    <w:rsid w:val="3D004C0E"/>
    <w:rsid w:val="3F816E16"/>
    <w:rsid w:val="40E04494"/>
    <w:rsid w:val="4B4E135F"/>
    <w:rsid w:val="4B533251"/>
    <w:rsid w:val="4B997B91"/>
    <w:rsid w:val="4BBE54A8"/>
    <w:rsid w:val="4C386C78"/>
    <w:rsid w:val="569F3DAB"/>
    <w:rsid w:val="5E254FFC"/>
    <w:rsid w:val="666741DD"/>
    <w:rsid w:val="6F975AA7"/>
    <w:rsid w:val="705E49A1"/>
    <w:rsid w:val="705F3CF9"/>
    <w:rsid w:val="70C0485C"/>
    <w:rsid w:val="759F3E5E"/>
    <w:rsid w:val="76CA7E2C"/>
    <w:rsid w:val="79C41BAB"/>
    <w:rsid w:val="7BE7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="等线" w:hAnsi="等线" w:eastAsia="等线"/>
      <w:kern w:val="0"/>
      <w:sz w:val="22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="等线" w:hAnsi="等线" w:eastAsia="等线"/>
      <w:kern w:val="0"/>
      <w:sz w:val="22"/>
      <w:szCs w:val="22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="等线" w:hAnsi="等线" w:eastAsia="等线"/>
      <w:kern w:val="0"/>
      <w:sz w:val="22"/>
      <w:szCs w:val="2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paragraph" w:customStyle="1" w:styleId="13">
    <w:name w:val="_Style 2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="等线 Light" w:hAnsi="等线 Light" w:eastAsia="等线 Light" w:cs="Times New Roman"/>
      <w:b w:val="0"/>
      <w:bCs w:val="0"/>
      <w:color w:val="2F5496"/>
      <w:kern w:val="0"/>
      <w:sz w:val="32"/>
      <w:szCs w:val="32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274</Words>
  <Characters>1565</Characters>
  <Lines>13</Lines>
  <Paragraphs>3</Paragraphs>
  <TotalTime>4</TotalTime>
  <ScaleCrop>false</ScaleCrop>
  <LinksUpToDate>false</LinksUpToDate>
  <CharactersWithSpaces>1836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2019-04-14T07:04:00Z</dcterms:created>
  <dc:creator>Administrator</dc:creator>
  <cp:lastModifiedBy>WPS_1616085761</cp:lastModifiedBy>
  <dcterms:modified xsi:type="dcterms:W3CDTF">2021-04-24T10:21:42Z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DCBAF04731134D409E8890B9D0EAEFDD</vt:lpwstr>
  </property>
</Properties>
</file>