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246436A" w14:textId="77777777" w:rsidR="00D110EC" w:rsidRDefault="00BC5E8D" w:rsidP="00C27FB0">
            <w:pPr>
              <w:rPr>
                <w:b/>
              </w:rPr>
            </w:pPr>
            <w:r>
              <w:rPr>
                <w:b/>
              </w:rPr>
              <w:t>William Diaz</w:t>
            </w:r>
          </w:p>
          <w:p w14:paraId="7C754273" w14:textId="77777777" w:rsidR="00BC5E8D" w:rsidRDefault="00BC5E8D" w:rsidP="00C27FB0">
            <w:pPr>
              <w:rPr>
                <w:b/>
              </w:rPr>
            </w:pPr>
            <w:proofErr w:type="spellStart"/>
            <w:r>
              <w:rPr>
                <w:b/>
              </w:rPr>
              <w:t>Alvaro</w:t>
            </w:r>
            <w:proofErr w:type="spellEnd"/>
            <w:r>
              <w:rPr>
                <w:b/>
              </w:rPr>
              <w:t xml:space="preserve"> Campos</w:t>
            </w:r>
          </w:p>
          <w:p w14:paraId="01D87D99" w14:textId="4B6EA66E" w:rsidR="00BC5E8D" w:rsidRDefault="00BC5E8D" w:rsidP="00C27FB0">
            <w:pPr>
              <w:rPr>
                <w:b/>
              </w:rPr>
            </w:pPr>
            <w:r>
              <w:rPr>
                <w:b/>
              </w:rPr>
              <w:t>Alexander Palma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427FDF32" w14:textId="66462B11" w:rsidR="001F1E44" w:rsidRDefault="001F1E44" w:rsidP="00C27FB0">
            <w:pPr>
              <w:rPr>
                <w:b/>
              </w:rPr>
            </w:pPr>
            <w:r>
              <w:rPr>
                <w:b/>
              </w:rPr>
              <w:t>17167064-0</w:t>
            </w:r>
          </w:p>
          <w:p w14:paraId="759B4642" w14:textId="2F280BDB" w:rsidR="001F1E44" w:rsidRDefault="001F1E44" w:rsidP="00C27FB0">
            <w:pPr>
              <w:rPr>
                <w:b/>
              </w:rPr>
            </w:pPr>
            <w:r>
              <w:rPr>
                <w:b/>
              </w:rPr>
              <w:t>17310542-8</w:t>
            </w:r>
          </w:p>
          <w:p w14:paraId="0FE9D104" w14:textId="3EA25B74" w:rsidR="00D110EC" w:rsidRDefault="00BC5E8D" w:rsidP="00C27FB0">
            <w:pPr>
              <w:rPr>
                <w:b/>
              </w:rPr>
            </w:pPr>
            <w:r>
              <w:rPr>
                <w:b/>
              </w:rPr>
              <w:t>20116369-2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593C9777" w:rsidR="00D110EC" w:rsidRDefault="00BC5E8D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75DF1698" w:rsidR="00D110EC" w:rsidRDefault="00BC5E8D" w:rsidP="00C27FB0">
            <w:pPr>
              <w:rPr>
                <w:b/>
              </w:rPr>
            </w:pPr>
            <w:r>
              <w:rPr>
                <w:b/>
              </w:rPr>
              <w:t>Puente Alto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2AED7918" w:rsidR="00D110EC" w:rsidRPr="001F1E44" w:rsidRDefault="00BC5E8D" w:rsidP="00C27FB0">
            <w:pPr>
              <w:pStyle w:val="Piedepgina"/>
              <w:rPr>
                <w:rFonts w:ascii="Calibri" w:hAnsi="Calibri"/>
                <w:color w:val="000000" w:themeColor="text1"/>
              </w:rPr>
            </w:pPr>
            <w:r w:rsidRPr="001F1E44">
              <w:rPr>
                <w:rFonts w:ascii="Calibri" w:hAnsi="Calibri"/>
                <w:color w:val="000000" w:themeColor="text1"/>
              </w:rPr>
              <w:t>La solución propuesta consiste en una aplicación web desarrollada, que permitirá a los usuarios registrar y monitorear el consumo energético de sus hogares. La plataforma sugerirá acciones personalizadas para reducir el gasto de energía, además de mostrar estadísticas históricas y comparativas de consumo.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41016784" w:rsidR="00D110EC" w:rsidRDefault="001F1E44" w:rsidP="00DC7A34">
            <w:pPr>
              <w:rPr>
                <w:b/>
              </w:rPr>
            </w:pPr>
            <w:r>
              <w:rPr>
                <w:b/>
              </w:rPr>
              <w:t>App Web de ahorro energético para hogares 1.0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24382C45" w:rsidR="00D110EC" w:rsidRPr="001F1E44" w:rsidRDefault="001F1E44" w:rsidP="00C27FB0">
            <w:pPr>
              <w:rPr>
                <w:b/>
                <w:color w:val="000000" w:themeColor="text1"/>
              </w:rPr>
            </w:pPr>
            <w:r w:rsidRPr="001F1E4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desarrollo de software y aplicaciones, la ciberseguridad, la administración de redes y sistemas, el análisis y gestión de datos, la gestión de proyectos TI, y el emprendimiento tecnológico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19FAD4CD" w14:textId="0078F9ED" w:rsidR="00D110EC" w:rsidRPr="001F1E44" w:rsidRDefault="001F1E44" w:rsidP="001F1E44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REALIZAR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ANALISIS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GESTION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PROYECTOS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INFORMATICOS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DESARROLLO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SOLUCIONES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TECNOLOGIAS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CALIDAD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SOFTWARE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HABILIDADES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INNOVACION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TRABAJO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EQUIPO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APRENDIZAJE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CONTINUO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797B8979" w:rsidR="00D110EC" w:rsidRPr="00AC0C8B" w:rsidRDefault="001F1E44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1F1E44">
              <w:rPr>
                <w:rFonts w:ascii="Calibri" w:hAnsi="Calibri"/>
                <w:color w:val="000000" w:themeColor="text1"/>
              </w:rPr>
              <w:t xml:space="preserve">Alzas repetidas de luz en Chile, todo empieza con el congelamiento de precios de la electricidad activado en 2019, se </w:t>
            </w:r>
            <w:r w:rsidR="00453714" w:rsidRPr="001F1E44">
              <w:rPr>
                <w:rFonts w:ascii="Calibri" w:hAnsi="Calibri"/>
                <w:color w:val="000000" w:themeColor="text1"/>
              </w:rPr>
              <w:t>acumuló</w:t>
            </w:r>
            <w:r w:rsidRPr="001F1E44">
              <w:rPr>
                <w:rFonts w:ascii="Calibri" w:hAnsi="Calibri"/>
                <w:color w:val="000000" w:themeColor="text1"/>
              </w:rPr>
              <w:t xml:space="preserve"> una deuda de $6.000.000 </w:t>
            </w:r>
            <w:proofErr w:type="spellStart"/>
            <w:proofErr w:type="gramStart"/>
            <w:r w:rsidRPr="001F1E44">
              <w:rPr>
                <w:rFonts w:ascii="Calibri" w:hAnsi="Calibri"/>
                <w:color w:val="000000" w:themeColor="text1"/>
              </w:rPr>
              <w:t>usd</w:t>
            </w:r>
            <w:proofErr w:type="spellEnd"/>
            <w:r w:rsidRPr="001F1E44">
              <w:rPr>
                <w:rFonts w:ascii="Calibri" w:hAnsi="Calibri"/>
                <w:color w:val="000000" w:themeColor="text1"/>
              </w:rPr>
              <w:t xml:space="preserve"> ,la</w:t>
            </w:r>
            <w:proofErr w:type="gramEnd"/>
            <w:r w:rsidRPr="001F1E44">
              <w:rPr>
                <w:rFonts w:ascii="Calibri" w:hAnsi="Calibri"/>
                <w:color w:val="000000" w:themeColor="text1"/>
              </w:rPr>
              <w:t xml:space="preserve"> medida se implementó luego del estallido social ante una prevista alza de las tarifas a pagar, determinada a través de la Ley 21.185, este contexto-país conllevo al alza en las tarifas de los hogares chilenos y la necesidad del ahorro energético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A22ACBF" w14:textId="2757BF86" w:rsidR="00E20DFE" w:rsidRPr="001F1E44" w:rsidDel="008018E6" w:rsidRDefault="001F1E44" w:rsidP="001F1E44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E44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problema de los ciudadanos Chilenos, es el aumento de los costos de vida constante, a través de diferentes factores uno de ellos, </w:t>
            </w:r>
            <w:proofErr w:type="gramStart"/>
            <w:r w:rsidRPr="001F1E44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la alza</w:t>
            </w:r>
            <w:proofErr w:type="gramEnd"/>
            <w:r w:rsidRPr="001F1E44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las tarifas del costo de la electricidad, por lo que es necesario reducir el gasto de energía, además de mostrar estadísticas históricas y comparativas de consumo, así poder tomar acciones y ahorrar dinero cada mes.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07365DBC" w:rsidR="00D110EC" w:rsidRPr="00452B8B" w:rsidRDefault="001F1E44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 w:rsidRPr="001F1E4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La solución propuesta consiste en una aplicación web desarrollada, que permitirá a los usuarios registrar y monitorear el consumo energético de sus hogares. La plataforma sugerirá acciones personalizadas para reducir el gasto de energía, además de mostrar estadísticas históricas y comparativas de consumo</w:t>
            </w:r>
            <w:r w:rsidR="00D110EC" w:rsidRPr="001F1E4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. 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6F7E6E50" w:rsidR="00D110EC" w:rsidRPr="008942F5" w:rsidRDefault="00B85938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Ya que es </w:t>
            </w:r>
            <w:proofErr w:type="gramStart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Proyecto ,</w:t>
            </w:r>
            <w:proofErr w:type="gramEnd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se realiza desde la planificación, desarrollo y prueba, se aplican </w:t>
            </w:r>
            <w:r w:rsidR="001F5772"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todas las competencias antes descritas</w:t>
            </w:r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0064B03F" w:rsidR="00D110EC" w:rsidRPr="005142B6" w:rsidRDefault="00B85938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Me gustaría ser </w:t>
            </w:r>
            <w:proofErr w:type="gramStart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master</w:t>
            </w:r>
            <w:proofErr w:type="gramEnd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scrum ,</w:t>
            </w:r>
            <w:proofErr w:type="gramEnd"/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por lo que </w:t>
            </w:r>
            <w:r w:rsidRPr="00B85938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planificación, desarrollo y prueba</w:t>
            </w:r>
            <w:r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son esenciales y que tengan todo en norma para después ponerlo en prueba laboralmente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25C2897A" w14:textId="0F5D3DE1" w:rsidR="001F5772" w:rsidRPr="001F5772" w:rsidRDefault="001F5772" w:rsidP="001F5772">
            <w:pPr>
              <w:ind w:left="360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577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Nuestro Proyecto es Factible dentro del semestre de 4 meses dado que se nos asignan 3,5 </w:t>
            </w:r>
            <w:proofErr w:type="spellStart"/>
            <w:r w:rsidRPr="001F577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hrs</w:t>
            </w:r>
            <w:proofErr w:type="spellEnd"/>
            <w:r w:rsidRPr="001F5772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por semana durante este tiempo, los materiales requeridos ya los tenemos a mano , dado que utilizaremos programas de con licencia gratuita , los factores externos que facilitan el desarrollo es la experiencia laboral del grupo eso ayudara a maximizar el rendimiento hora , los factores que dificultan es el horario laboral tan largo y los lugares de trabajo muy lejanos, esto dificulta juntarse y disponer el tiempo todos juntos en el mismo horario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85D3666" w14:textId="5075EB05" w:rsidR="00A02224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Para cumplir el objetivo del proyecto es necesario:</w:t>
            </w:r>
          </w:p>
          <w:p w14:paraId="0ACA48C3" w14:textId="2B8CE811" w:rsidR="00A02224" w:rsidRPr="001F5772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-Control</w:t>
            </w:r>
            <w:r>
              <w:rPr>
                <w:rFonts w:ascii="Calibri" w:hAnsi="Calibri"/>
                <w:color w:val="1F3864" w:themeColor="accent1" w:themeShade="80"/>
              </w:rPr>
              <w:t>a</w:t>
            </w:r>
            <w:r>
              <w:rPr>
                <w:rFonts w:ascii="Calibri" w:hAnsi="Calibri"/>
                <w:color w:val="1F3864" w:themeColor="accent1" w:themeShade="80"/>
              </w:rPr>
              <w:t>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de consumo </w:t>
            </w:r>
            <w:proofErr w:type="spellStart"/>
            <w:r w:rsidRPr="001F5772">
              <w:rPr>
                <w:rFonts w:ascii="Calibri" w:hAnsi="Calibri"/>
                <w:color w:val="1F3864" w:themeColor="accent1" w:themeShade="80"/>
              </w:rPr>
              <w:t>kwh</w:t>
            </w:r>
            <w:proofErr w:type="spellEnd"/>
            <w:r w:rsidRPr="001F5772">
              <w:rPr>
                <w:rFonts w:ascii="Calibri" w:hAnsi="Calibri"/>
                <w:color w:val="1F3864" w:themeColor="accent1" w:themeShade="80"/>
              </w:rPr>
              <w:t>/mes </w:t>
            </w:r>
          </w:p>
          <w:p w14:paraId="0D560901" w14:textId="72AA7B22" w:rsidR="00A02224" w:rsidRPr="001F5772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-Mostra</w:t>
            </w:r>
            <w:r>
              <w:rPr>
                <w:rFonts w:ascii="Calibri" w:hAnsi="Calibri"/>
                <w:color w:val="1F3864" w:themeColor="accent1" w:themeShade="80"/>
              </w:rPr>
              <w:t>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Ahorro en pesos mes contra mes anterior</w:t>
            </w:r>
          </w:p>
          <w:p w14:paraId="38A42CA0" w14:textId="7A26B582" w:rsidR="00A02224" w:rsidRPr="001F5772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-Mostra</w:t>
            </w:r>
            <w:r>
              <w:rPr>
                <w:rFonts w:ascii="Calibri" w:hAnsi="Calibri"/>
                <w:color w:val="1F3864" w:themeColor="accent1" w:themeShade="80"/>
              </w:rPr>
              <w:t>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Ahorro la huella de carbono estimada mes contra mes anterior</w:t>
            </w:r>
          </w:p>
          <w:p w14:paraId="25396202" w14:textId="0D50D7FC" w:rsidR="00D110EC" w:rsidRPr="007621F7" w:rsidRDefault="00A02224" w:rsidP="00A0222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</w:t>
            </w:r>
            <w:r>
              <w:rPr>
                <w:rFonts w:ascii="Calibri" w:hAnsi="Calibri"/>
                <w:color w:val="1F3864" w:themeColor="accent1" w:themeShade="80"/>
              </w:rPr>
              <w:t>Predecir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consumo alto según el historial de uso y comportamiento del usuario.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24EFDEDE" w:rsidR="00D110EC" w:rsidRPr="00711C16" w:rsidRDefault="00A02224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Control</w:t>
            </w:r>
            <w:r>
              <w:rPr>
                <w:rFonts w:ascii="Calibri" w:hAnsi="Calibri"/>
                <w:color w:val="1F3864" w:themeColor="accent1" w:themeShade="80"/>
              </w:rPr>
              <w:t>ar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de consumo </w:t>
            </w:r>
            <w:proofErr w:type="spellStart"/>
            <w:r w:rsidRPr="001F5772">
              <w:rPr>
                <w:rFonts w:ascii="Calibri" w:hAnsi="Calibri"/>
                <w:color w:val="1F3864" w:themeColor="accent1" w:themeShade="80"/>
              </w:rPr>
              <w:t>kwh</w:t>
            </w:r>
            <w:proofErr w:type="spellEnd"/>
            <w:r w:rsidRPr="001F5772">
              <w:rPr>
                <w:rFonts w:ascii="Calibri" w:hAnsi="Calibri"/>
                <w:color w:val="1F3864" w:themeColor="accent1" w:themeShade="80"/>
              </w:rPr>
              <w:t>/mes </w:t>
            </w:r>
            <w:r>
              <w:rPr>
                <w:rFonts w:ascii="Calibri" w:hAnsi="Calibri"/>
                <w:color w:val="1F3864" w:themeColor="accent1" w:themeShade="80"/>
              </w:rPr>
              <w:t>para que el usuario final pueda tomar acciones y ahorrar dinero mes tras mes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1F647E02" w14:textId="77777777" w:rsidR="00A02224" w:rsidRPr="001F5772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-Mostra</w:t>
            </w:r>
            <w:r>
              <w:rPr>
                <w:rFonts w:ascii="Calibri" w:hAnsi="Calibri"/>
                <w:color w:val="1F3864" w:themeColor="accent1" w:themeShade="80"/>
              </w:rPr>
              <w:t>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Ahorro en pesos mes contra mes anterior</w:t>
            </w:r>
          </w:p>
          <w:p w14:paraId="6D42D33D" w14:textId="77777777" w:rsidR="00A02224" w:rsidRPr="001F5772" w:rsidRDefault="00A02224" w:rsidP="00A02224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-Mostra</w:t>
            </w:r>
            <w:r>
              <w:rPr>
                <w:rFonts w:ascii="Calibri" w:hAnsi="Calibri"/>
                <w:color w:val="1F3864" w:themeColor="accent1" w:themeShade="80"/>
              </w:rPr>
              <w:t>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Ahorro la huella de carbono estimada mes contra mes anterior</w:t>
            </w:r>
          </w:p>
          <w:p w14:paraId="7DE4F8FE" w14:textId="37AEB410" w:rsidR="00D110EC" w:rsidRPr="00C502A9" w:rsidRDefault="00A02224" w:rsidP="00A0222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5772">
              <w:rPr>
                <w:rFonts w:ascii="Calibri" w:hAnsi="Calibri"/>
                <w:color w:val="1F3864" w:themeColor="accent1" w:themeShade="80"/>
              </w:rPr>
              <w:t>-</w:t>
            </w:r>
            <w:r>
              <w:rPr>
                <w:rFonts w:ascii="Calibri" w:hAnsi="Calibri"/>
                <w:color w:val="1F3864" w:themeColor="accent1" w:themeShade="80"/>
              </w:rPr>
              <w:t>Predecir</w:t>
            </w:r>
            <w:r w:rsidRPr="001F5772">
              <w:rPr>
                <w:rFonts w:ascii="Calibri" w:hAnsi="Calibri"/>
                <w:color w:val="1F3864" w:themeColor="accent1" w:themeShade="80"/>
              </w:rPr>
              <w:t xml:space="preserve"> consumo alto según el historial de uso y comportamiento del usuario.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7E72F186" w14:textId="4DB77C95" w:rsidR="001615D3" w:rsidRPr="00453714" w:rsidRDefault="001615D3" w:rsidP="00C27FB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45371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Desarrollaremos el proyecto tomando en cuenta las capacidades y experiencia de cada integrante </w:t>
            </w:r>
            <w:proofErr w:type="spellStart"/>
            <w:r w:rsidRPr="0045371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por que</w:t>
            </w:r>
            <w:proofErr w:type="spellEnd"/>
            <w:r w:rsidRPr="0045371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Pr="0045371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La metodología empleada es la ágil dado el enfoque iterativo y flexible para la gestión de proyectos que prioriza la colaboración entre equipos, la entrega continua de valor al cliente y la adaptación a los </w:t>
            </w:r>
            <w:r w:rsidRPr="0045371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cambios, En el proyecto los cargos son estos:</w:t>
            </w:r>
          </w:p>
          <w:p w14:paraId="53262F13" w14:textId="6A865392" w:rsidR="001615D3" w:rsidRPr="00453714" w:rsidRDefault="00453714" w:rsidP="00C27FB0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Álvaro</w:t>
            </w:r>
            <w:r w:rsidR="001615D3"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Campos (Diseñador UI/</w:t>
            </w:r>
            <w:proofErr w:type="gramStart"/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UX,QA</w:t>
            </w:r>
            <w:proofErr w:type="gramEnd"/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/</w:t>
            </w:r>
            <w:proofErr w:type="spellStart"/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Tester</w:t>
            </w:r>
            <w:proofErr w:type="spellEnd"/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)</w:t>
            </w:r>
          </w:p>
          <w:p w14:paraId="6FF0F0BA" w14:textId="11E17A46" w:rsidR="001615D3" w:rsidRPr="00453714" w:rsidRDefault="001615D3" w:rsidP="00C27FB0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William </w:t>
            </w:r>
            <w:r w:rsidR="00453714"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Diaz (</w:t>
            </w:r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Gerente de Proyecto-</w:t>
            </w:r>
            <w:r w:rsidR="00453714"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desarrollador </w:t>
            </w:r>
            <w:proofErr w:type="spellStart"/>
            <w:r w:rsidR="00453714"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backend</w:t>
            </w:r>
            <w:proofErr w:type="spellEnd"/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)</w:t>
            </w:r>
          </w:p>
          <w:p w14:paraId="7310B043" w14:textId="5FE04474" w:rsidR="001615D3" w:rsidRPr="00453714" w:rsidRDefault="001615D3" w:rsidP="00C27FB0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Alexander Palma (Jefe de proyecto</w:t>
            </w:r>
            <w:r w:rsidR="00453714" w:rsidRPr="00453714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-especialista energía)</w:t>
            </w:r>
          </w:p>
          <w:p w14:paraId="44C1301F" w14:textId="24DC7D83" w:rsidR="001615D3" w:rsidRPr="00A337B2" w:rsidRDefault="001615D3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76A7131" w:rsidR="00D110EC" w:rsidRPr="00CA29F2" w:rsidRDefault="00453714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Final</w:t>
            </w:r>
          </w:p>
        </w:tc>
        <w:tc>
          <w:tcPr>
            <w:tcW w:w="1843" w:type="dxa"/>
          </w:tcPr>
          <w:p w14:paraId="78962567" w14:textId="28D72795" w:rsidR="00D110EC" w:rsidRPr="00CA29F2" w:rsidRDefault="00453714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Documentos Fase 1</w:t>
            </w:r>
          </w:p>
        </w:tc>
        <w:tc>
          <w:tcPr>
            <w:tcW w:w="3825" w:type="dxa"/>
          </w:tcPr>
          <w:p w14:paraId="3325CDF7" w14:textId="588DC947" w:rsidR="00D110EC" w:rsidRPr="00874D16" w:rsidRDefault="00453714" w:rsidP="00C27FB0">
            <w:pPr>
              <w:jc w:val="both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  <w:r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Se </w:t>
            </w:r>
            <w:r w:rsidR="004A4A48"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acordó</w:t>
            </w:r>
            <w:r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en esta etapa entregar los documentos que planificaran y destallaran los </w:t>
            </w:r>
            <w:r w:rsidR="004A4A48"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elementos necesarios</w:t>
            </w:r>
            <w:r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y a utilizar durante el </w:t>
            </w:r>
            <w:r w:rsidR="004A4A48"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proyecto, como</w:t>
            </w:r>
            <w:r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="004A4A48" w:rsidRPr="004A4A48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la financiación y los pasos a seguir para cumplir el objetivo final</w:t>
            </w:r>
          </w:p>
        </w:tc>
        <w:tc>
          <w:tcPr>
            <w:tcW w:w="2551" w:type="dxa"/>
          </w:tcPr>
          <w:p w14:paraId="4C5B45C9" w14:textId="07579FB5" w:rsidR="00D110EC" w:rsidRPr="004A4A48" w:rsidRDefault="004A4A48" w:rsidP="00C27FB0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4A4A48">
              <w:rPr>
                <w:rFonts w:ascii="Calibri" w:hAnsi="Calibri"/>
                <w:bCs/>
                <w:color w:val="000000" w:themeColor="text1"/>
                <w:sz w:val="18"/>
                <w:szCs w:val="18"/>
              </w:rPr>
              <w:t>Es necesario la documentación para ver el progreso del desarrollo del proyecto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F27CF07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53E473D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313FC734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D4CA3CE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03516B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FB52E25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45396EC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5D1BDF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APT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EA750D8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004A4A48"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="004A4A48" w:rsidRPr="00A337B2">
              <w:rPr>
                <w:rFonts w:ascii="Calibri" w:hAnsi="Calibri"/>
                <w:color w:val="1F3864" w:themeColor="accent1" w:themeShade="80"/>
              </w:rPr>
              <w:t>Actividades</w:t>
            </w:r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4A4A48" w:rsidRPr="00A337B2" w14:paraId="591B4E66" w14:textId="77777777" w:rsidTr="00C27FB0">
        <w:trPr>
          <w:jc w:val="center"/>
        </w:trPr>
        <w:tc>
          <w:tcPr>
            <w:tcW w:w="1580" w:type="dxa"/>
          </w:tcPr>
          <w:p w14:paraId="2F9F35EA" w14:textId="6DCE1D07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 soluciones tecnológicas, calidad de software, habilidades de innovación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,</w:t>
            </w:r>
            <w:r w:rsidRPr="00497B15">
              <w:rPr>
                <w:rFonts w:ascii="Calibri" w:eastAsia="Times New Roman" w:hAnsi="Calibri" w:cs="Calibri"/>
                <w:color w:val="000000" w:themeColor="text1"/>
                <w:lang w:eastAsia="es-CL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trabajo en equipo, aprendizaje continuo,</w:t>
            </w:r>
            <w:r w:rsidRPr="00497B15">
              <w:rPr>
                <w:color w:val="000000" w:themeColor="text1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e integración de sistemas</w:t>
            </w:r>
          </w:p>
          <w:p w14:paraId="4AE2F8AE" w14:textId="09E41393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3DBCDBE8" w14:textId="59D13B76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114D2315" w14:textId="54168E3B" w:rsidR="004A4A48" w:rsidRPr="00497B15" w:rsidRDefault="00497B15" w:rsidP="004A4A48">
            <w:pPr>
              <w:jc w:val="both"/>
              <w:rPr>
                <w:b/>
                <w:color w:val="000000" w:themeColor="text1"/>
                <w:sz w:val="18"/>
                <w:szCs w:val="24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Realizar evidencias individuales, evidencias de proyecto</w:t>
            </w:r>
          </w:p>
        </w:tc>
        <w:tc>
          <w:tcPr>
            <w:tcW w:w="1580" w:type="dxa"/>
          </w:tcPr>
          <w:p w14:paraId="0AEE0F3E" w14:textId="6BE18642" w:rsidR="004A4A48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</w:t>
            </w:r>
            <w:r w:rsidR="005B4772"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Realizar Evidencias individuales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como (</w:t>
            </w:r>
            <w:r w:rsidR="005B4772"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autoevaluación-diario reflexión-auto evaluación competencias)</w:t>
            </w:r>
          </w:p>
          <w:p w14:paraId="0E075133" w14:textId="5242CF8F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-planilla de requerimientos</w:t>
            </w:r>
          </w:p>
          <w:p w14:paraId="08DD6BA0" w14:textId="73C2098F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-presentación</w:t>
            </w:r>
          </w:p>
          <w:p w14:paraId="5747A143" w14:textId="7471D04E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road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map</w:t>
            </w:r>
            <w:proofErr w:type="spellEnd"/>
          </w:p>
        </w:tc>
        <w:tc>
          <w:tcPr>
            <w:tcW w:w="1580" w:type="dxa"/>
          </w:tcPr>
          <w:p w14:paraId="72026FDD" w14:textId="47C528E7" w:rsidR="004A4A48" w:rsidRPr="00497B15" w:rsidRDefault="005B4772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 xml:space="preserve">Microsoft office, GitHub,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Django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Bootstrap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Html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Css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BasedatoSQL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Postgresql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28A5A08" w14:textId="0C7B5005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3 Semanas</w:t>
            </w:r>
          </w:p>
          <w:p w14:paraId="70ACE2B5" w14:textId="77777777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8238FC" w14:textId="7A3D7738" w:rsidR="004A4A48" w:rsidRPr="00497B15" w:rsidRDefault="004A4A48" w:rsidP="004A4A48">
            <w:pPr>
              <w:jc w:val="both"/>
              <w:rPr>
                <w:b/>
                <w:color w:val="000000" w:themeColor="text1"/>
                <w:sz w:val="18"/>
                <w:szCs w:val="24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William Diaz</w:t>
            </w:r>
          </w:p>
        </w:tc>
        <w:tc>
          <w:tcPr>
            <w:tcW w:w="1581" w:type="dxa"/>
          </w:tcPr>
          <w:p w14:paraId="25D0DF82" w14:textId="0EC330E1" w:rsidR="004A4A48" w:rsidRPr="00497B15" w:rsidRDefault="005B4772" w:rsidP="004A4A48">
            <w:pPr>
              <w:jc w:val="both"/>
              <w:rPr>
                <w:b/>
                <w:color w:val="000000" w:themeColor="text1"/>
                <w:sz w:val="18"/>
                <w:szCs w:val="24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Este integrante esta en proceso de remodelación y modificaciones en la propiedad por lo que para avanzar el proyecto es necesario contemplar sus horarios de trabajo en su </w:t>
            </w:r>
            <w:proofErr w:type="gram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hogar .</w:t>
            </w:r>
            <w:proofErr w:type="gramEnd"/>
          </w:p>
        </w:tc>
      </w:tr>
      <w:tr w:rsidR="004A4A48" w:rsidRPr="00A337B2" w14:paraId="77458A90" w14:textId="77777777" w:rsidTr="00C27FB0">
        <w:trPr>
          <w:jc w:val="center"/>
        </w:trPr>
        <w:tc>
          <w:tcPr>
            <w:tcW w:w="1580" w:type="dxa"/>
          </w:tcPr>
          <w:p w14:paraId="07E82D8E" w14:textId="77777777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 soluciones tecnológicas, calidad de software, habilidades de innovación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,</w:t>
            </w:r>
            <w:r w:rsidRPr="00497B15">
              <w:rPr>
                <w:rFonts w:ascii="Calibri" w:eastAsia="Times New Roman" w:hAnsi="Calibri" w:cs="Calibri"/>
                <w:color w:val="000000" w:themeColor="text1"/>
                <w:lang w:eastAsia="es-CL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trabajo en equipo, aprendizaje continuo,</w:t>
            </w:r>
            <w:r w:rsidRPr="00497B15">
              <w:rPr>
                <w:color w:val="000000" w:themeColor="text1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e integración de sistemas</w:t>
            </w:r>
          </w:p>
          <w:p w14:paraId="4C440E8E" w14:textId="712851E3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079B8689" w14:textId="77777777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7484E353" w14:textId="7B9D3B7E" w:rsidR="004A4A48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Realizar evidencias individuales,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evidencias de proyecto</w:t>
            </w:r>
          </w:p>
        </w:tc>
        <w:tc>
          <w:tcPr>
            <w:tcW w:w="1580" w:type="dxa"/>
          </w:tcPr>
          <w:p w14:paraId="6CE11C9B" w14:textId="433110A5" w:rsidR="004A4A48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Realizar Evidencias individuales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como (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autoevaluación-diario reflexión-auto evaluación competencias)</w:t>
            </w:r>
          </w:p>
          <w:p w14:paraId="6A8083F2" w14:textId="77777777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-documentos de casos extendido</w:t>
            </w:r>
          </w:p>
          <w:p w14:paraId="2911D1C7" w14:textId="29772DB5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-mockups del sistema completo</w:t>
            </w:r>
          </w:p>
        </w:tc>
        <w:tc>
          <w:tcPr>
            <w:tcW w:w="1580" w:type="dxa"/>
          </w:tcPr>
          <w:p w14:paraId="2BA9850E" w14:textId="72765528" w:rsidR="004A4A48" w:rsidRPr="00497B15" w:rsidRDefault="005B4772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Microsoft office, GitHub, Django,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Bootstrap,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Html,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Css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BasedatoSQL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Postgresql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3B0E468" w14:textId="77777777" w:rsidR="005B4772" w:rsidRPr="00497B15" w:rsidRDefault="005B4772" w:rsidP="005B4772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3 Semanas</w:t>
            </w:r>
          </w:p>
          <w:p w14:paraId="216221AF" w14:textId="77777777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7036617E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Álvaro Campos</w:t>
            </w:r>
          </w:p>
        </w:tc>
        <w:tc>
          <w:tcPr>
            <w:tcW w:w="1581" w:type="dxa"/>
          </w:tcPr>
          <w:p w14:paraId="0B41D2ED" w14:textId="55F42C74" w:rsidR="004A4A48" w:rsidRPr="00497B15" w:rsidRDefault="005B4772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Este integrante presenta dificultad para juntas en ciertos horarios dado que trabaja en el día y su trabajo queda lejos de su vivienda, para poder avanzar en el proyecto es necesario contemplar sus horarios de trabajo</w:t>
            </w:r>
          </w:p>
        </w:tc>
      </w:tr>
      <w:tr w:rsidR="004A4A48" w:rsidRPr="00A337B2" w14:paraId="50E58212" w14:textId="77777777" w:rsidTr="00C27FB0">
        <w:trPr>
          <w:jc w:val="center"/>
        </w:trPr>
        <w:tc>
          <w:tcPr>
            <w:tcW w:w="1580" w:type="dxa"/>
          </w:tcPr>
          <w:p w14:paraId="7E845EAE" w14:textId="77777777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realizar análisis, gestión de proyectos informáticos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,</w:t>
            </w:r>
            <w:r w:rsidRPr="00497B15">
              <w:rPr>
                <w:rFonts w:ascii="Calibri" w:eastAsia="Times New Roman" w:hAnsi="Calibri" w:cs="Calibri"/>
                <w:color w:val="000000" w:themeColor="text1"/>
                <w:lang w:eastAsia="es-CL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trabajo en equipo, aprendizaje continuo,</w:t>
            </w:r>
            <w:r w:rsidRPr="00497B15">
              <w:rPr>
                <w:color w:val="000000" w:themeColor="text1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e integración de sistemas</w:t>
            </w:r>
          </w:p>
          <w:p w14:paraId="06A885B6" w14:textId="373129E7" w:rsidR="004A4A48" w:rsidRPr="004A4A48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41E1A68E" w14:textId="77777777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08BF7353" w14:textId="59745576" w:rsidR="004A4A48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Realizar evidencias individuales, Realizar evidencias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grupales,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evidencias de proyecto</w:t>
            </w:r>
          </w:p>
        </w:tc>
        <w:tc>
          <w:tcPr>
            <w:tcW w:w="1580" w:type="dxa"/>
          </w:tcPr>
          <w:p w14:paraId="37D42355" w14:textId="26C8B92C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Realizar Evidencias individuales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como (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autoevaluación-diario reflexión-auto evaluación competencias)</w:t>
            </w:r>
          </w:p>
          <w:p w14:paraId="5517F188" w14:textId="3746F28F" w:rsidR="004A4A48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Presentación proyecto, definición proyecto APT.</w:t>
            </w:r>
          </w:p>
          <w:p w14:paraId="3FC14FEB" w14:textId="33A09062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Minuta de reuniones semanales, acta de constitución de proyecto, documento ERS</w:t>
            </w:r>
          </w:p>
          <w:p w14:paraId="33B7F38C" w14:textId="5134D603" w:rsidR="00497B15" w:rsidRPr="00497B15" w:rsidRDefault="00497B15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330704C5" w14:textId="40ADDB2A" w:rsidR="004A4A48" w:rsidRPr="00497B15" w:rsidRDefault="005B4772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Microsoft office, GitHub, Django,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Bootstrap,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Html,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Css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BasedatoSQL</w:t>
            </w:r>
            <w:proofErr w:type="spell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,</w:t>
            </w:r>
            <w:r w:rsidRPr="00497B1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val="en-US" w:eastAsia="es-CL"/>
              </w:rPr>
              <w:t>Postgresql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4372B45" w14:textId="77777777" w:rsidR="005B4772" w:rsidRPr="00497B15" w:rsidRDefault="005B4772" w:rsidP="005B4772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3 Semanas</w:t>
            </w:r>
          </w:p>
          <w:p w14:paraId="2F4EDB46" w14:textId="77777777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2EBFBC58" w:rsidR="004A4A48" w:rsidRPr="00497B15" w:rsidRDefault="004A4A48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Alexander Palma</w:t>
            </w:r>
          </w:p>
        </w:tc>
        <w:tc>
          <w:tcPr>
            <w:tcW w:w="1581" w:type="dxa"/>
          </w:tcPr>
          <w:p w14:paraId="2A45C00D" w14:textId="63423469" w:rsidR="004A4A48" w:rsidRPr="00497B15" w:rsidRDefault="005B4772" w:rsidP="004A4A48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Este integrante presenta dificultad para juntas en ciertos horarios dado que trabaja en el día</w:t>
            </w:r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en terreno por lo que un día puede salir temprano como otro muy </w:t>
            </w:r>
            <w:proofErr w:type="gramStart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tarde ,</w:t>
            </w:r>
            <w:proofErr w:type="gramEnd"/>
            <w:r w:rsidRPr="00497B15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es necesario contemplar el horario para avanzar en el proyecto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8F2DC26" w14:textId="77777777" w:rsidR="00D110EC" w:rsidRDefault="00D110EC"/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45AC8" w14:textId="77777777" w:rsidR="00B96902" w:rsidRDefault="00B96902" w:rsidP="00D110EC">
      <w:pPr>
        <w:spacing w:after="0" w:line="240" w:lineRule="auto"/>
      </w:pPr>
      <w:r>
        <w:separator/>
      </w:r>
    </w:p>
  </w:endnote>
  <w:endnote w:type="continuationSeparator" w:id="0">
    <w:p w14:paraId="60F9A346" w14:textId="77777777" w:rsidR="00B96902" w:rsidRDefault="00B96902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D9488" w14:textId="77777777" w:rsidR="00B96902" w:rsidRDefault="00B96902" w:rsidP="00D110EC">
      <w:pPr>
        <w:spacing w:after="0" w:line="240" w:lineRule="auto"/>
      </w:pPr>
      <w:r>
        <w:separator/>
      </w:r>
    </w:p>
  </w:footnote>
  <w:footnote w:type="continuationSeparator" w:id="0">
    <w:p w14:paraId="2BD31E94" w14:textId="77777777" w:rsidR="00B96902" w:rsidRDefault="00B96902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17678">
    <w:abstractNumId w:val="2"/>
  </w:num>
  <w:num w:numId="2" w16cid:durableId="859052300">
    <w:abstractNumId w:val="3"/>
  </w:num>
  <w:num w:numId="3" w16cid:durableId="396392959">
    <w:abstractNumId w:val="0"/>
  </w:num>
  <w:num w:numId="4" w16cid:durableId="97336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A006B"/>
    <w:rsid w:val="001615D3"/>
    <w:rsid w:val="0017053A"/>
    <w:rsid w:val="001B6E9E"/>
    <w:rsid w:val="001E0609"/>
    <w:rsid w:val="001E291A"/>
    <w:rsid w:val="001F1E44"/>
    <w:rsid w:val="001F5772"/>
    <w:rsid w:val="00393B9B"/>
    <w:rsid w:val="00416B89"/>
    <w:rsid w:val="004170E8"/>
    <w:rsid w:val="00453714"/>
    <w:rsid w:val="00497B15"/>
    <w:rsid w:val="004A4A48"/>
    <w:rsid w:val="00565AE6"/>
    <w:rsid w:val="005673ED"/>
    <w:rsid w:val="00574894"/>
    <w:rsid w:val="00582596"/>
    <w:rsid w:val="005B4772"/>
    <w:rsid w:val="005B4D4A"/>
    <w:rsid w:val="00625E4A"/>
    <w:rsid w:val="00675035"/>
    <w:rsid w:val="00707913"/>
    <w:rsid w:val="007335A0"/>
    <w:rsid w:val="00756A26"/>
    <w:rsid w:val="007C0284"/>
    <w:rsid w:val="007E7568"/>
    <w:rsid w:val="008018E6"/>
    <w:rsid w:val="008069D0"/>
    <w:rsid w:val="00834A98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2224"/>
    <w:rsid w:val="00A06D2A"/>
    <w:rsid w:val="00A8774B"/>
    <w:rsid w:val="00AB3382"/>
    <w:rsid w:val="00AE4746"/>
    <w:rsid w:val="00B2167F"/>
    <w:rsid w:val="00B2472E"/>
    <w:rsid w:val="00B846A3"/>
    <w:rsid w:val="00B85938"/>
    <w:rsid w:val="00B96902"/>
    <w:rsid w:val="00BC5E8D"/>
    <w:rsid w:val="00CA2536"/>
    <w:rsid w:val="00D110EC"/>
    <w:rsid w:val="00D12495"/>
    <w:rsid w:val="00D67975"/>
    <w:rsid w:val="00DA5CB1"/>
    <w:rsid w:val="00DC7A34"/>
    <w:rsid w:val="00E20DFE"/>
    <w:rsid w:val="00E65208"/>
    <w:rsid w:val="00EC3220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A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 ander</cp:lastModifiedBy>
  <cp:revision>7</cp:revision>
  <dcterms:created xsi:type="dcterms:W3CDTF">2022-08-24T18:07:00Z</dcterms:created>
  <dcterms:modified xsi:type="dcterms:W3CDTF">2025-09-03T02:42:00Z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