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intereses profesionales no han experimentado cambios significativos tras la realización de este Proyecto APT. Por el contrario, la experiencia ha consolidado mi enfoque en áreas específicas.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El Proyecto APT, junto con una certificación profesional previa en Backend que incluyó un Capstone y el desarrollo de una aplicación web, ha reafirmado mi camino hacia una especialización en el cruce de Machine Learning Engineering (MLE), Backend Development, y Ciberseguridad/Seguridad. Actualmente, me encuentro cursando activamente módulos de MLE, lo que confirma la alineación de este proyecto con mis proyecciones.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mi percepción de mis fortalezas y debilidades se ha refinado. Específicamente, mi fortaleza en el manejo de situaciones bajo presión ha mejorado sustancialmente, dada la dinámica del equipo de trabajo que tendía a concentrar la ejecución en los plazos finales.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Planeo seguir desarrollando mi capacidad de manejo de crisis y presión mediante la toma de responsabilidades críticas en futuros proyectos, buscando roles que requieran una alta capacidad de respuesta y liderazgo en entornos de alta demanda.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Mi principal debilidad identificada es la dificultad en iniciar tareas con una anticipación óptima y lograr el nivel deseado de perfeccionamiento/mejora continua en las entregas. Mi plan es implementar un sistema de gestión de proyectos personal más estricto, estableciendo deadlines internos mucho antes de los plazos finales para dejar un margen explícito para la revisión exhaustiva, iteración y refinamiento de la calidad.</w:t>
            </w:r>
            <w:r w:rsidDel="00000000" w:rsidR="00000000" w:rsidRPr="00000000">
              <w:rPr>
                <w:rtl w:val="0"/>
              </w:rPr>
            </w:r>
          </w:p>
          <w:p w:rsidR="00000000" w:rsidDel="00000000" w:rsidP="00000000" w:rsidRDefault="00000000" w:rsidRPr="00000000" w14:paraId="0000001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sz w:val="24"/>
                <w:szCs w:val="24"/>
              </w:rPr>
            </w:pPr>
            <w:bookmarkStart w:colFirst="0" w:colLast="0" w:name="_heading=h.mt5t0apuz4r0"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proyecciones laborales se han solidificado en términos de área de especialización, más que de un cambio radical. El proyecto ha reforzado mi interés en roles técnicos especializados.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5 años, me proyecto trabajando en áreas de Ciberseguridad, Desarrollo Seguro (Secure Development), o como Machine Learning Engineer (MLE) enfocado en el entrenamiento y despliegue de modelos. Adicionalmente, estoy abierto a la posibilidad de prestar servicios de consultoría o externos. Poseo una alta capacidad de adaptación, lo que me permite proyectarme con éxito en cualquier entorno laboral técnico que requiera innovación y especialización</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b w:val="1"/>
                <w:bCs w:val="1"/>
                <w:sz w:val="24"/>
                <w:szCs w:val="24"/>
                <w:rtl w:val="0"/>
              </w:rPr>
              <w:t xml:space="preserve">Aspecto Positivo</w:t>
            </w:r>
            <w:r w:rsidDel="00000000" w:rsidR="00000000" w:rsidRPr="00000000">
              <w:rPr>
                <w:sz w:val="24"/>
                <w:szCs w:val="24"/>
                <w:rtl w:val="0"/>
              </w:rPr>
              <w:t xml:space="preserve">: El equipo demostró una alta capacidad de respuesta y eficiencia bajo presión, logrando movilizarse y trabajar de manera concentrada para cumplir con los plazos de entrega, incluso si la ejecución se concentró en la fase final.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b w:val="1"/>
                <w:bCs w:val="1"/>
                <w:sz w:val="24"/>
                <w:szCs w:val="24"/>
                <w:rtl w:val="0"/>
              </w:rPr>
              <w:t xml:space="preserve">Aspecto Negativo</w:t>
            </w:r>
            <w:r w:rsidDel="00000000" w:rsidR="00000000" w:rsidRPr="00000000">
              <w:rPr>
                <w:sz w:val="24"/>
                <w:szCs w:val="24"/>
                <w:rtl w:val="0"/>
              </w:rPr>
              <w:t xml:space="preserve">: La principal dificultad fue la falta de planificación y ejecución con anticipación. La tendencia a dejar las tareas para el último momento, si bien resultó en la entrega del proyecto, limitó las oportunidades para la revisión profunda y la mejora continua del producto.</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El área de mejora recae en la gestión proactiva del tiempo del equipo y en el liderazgo para la anticipación. Me esforzaré por establecer hitos intermedios claros y obligatorios, promoviendo una cultura de trabajo donde la distribución de la carga y el cumplimiento de plazos se realicen con la antelación necesaria. Esto será especialmente aplicable al trabajar con equipos que compartan un compromiso similar con la planificación y la calidad del trabajo conjunto.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hb4wYZjAvVkbGzkgTSzMChEqEA==">CgMxLjAyDmgubXQ1dDBhcHV6NHIwOAByITFzYWtsTlZ0YVVzOVF1WE4zUlJTVGpmd2RJZkxLcFZLWA==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