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F92D" w14:textId="21D68619" w:rsidR="00EF0183" w:rsidRPr="008629DF" w:rsidRDefault="00A52B64" w:rsidP="008629DF">
      <w:pPr>
        <w:pStyle w:val="PaperTitle"/>
      </w:pPr>
      <w:r w:rsidRPr="00A52B64">
        <w:t>Do larger catchments respond different to forest cover change? Re-analysing global data set</w:t>
      </w:r>
      <w:r>
        <w:t>s</w:t>
      </w:r>
    </w:p>
    <w:p w14:paraId="5B300BE9" w14:textId="4B7645E1" w:rsidR="00ED2A8D" w:rsidRPr="00A52B64" w:rsidRDefault="00A52B64" w:rsidP="00ED2A8D">
      <w:pPr>
        <w:pStyle w:val="Author"/>
        <w:rPr>
          <w:lang w:val="en-AU"/>
        </w:rPr>
      </w:pPr>
      <w:r w:rsidRPr="00A52B64">
        <w:rPr>
          <w:u w:val="single"/>
          <w:lang w:val="en-AU"/>
        </w:rPr>
        <w:t>R. Willem Vervoort</w:t>
      </w:r>
      <w:r w:rsidRPr="00A52B64">
        <w:rPr>
          <w:u w:val="single"/>
          <w:vertAlign w:val="superscript"/>
          <w:lang w:val="en-AU"/>
        </w:rPr>
        <w:t>a</w:t>
      </w:r>
      <w:r w:rsidRPr="00A52B64">
        <w:rPr>
          <w:lang w:val="en-AU"/>
        </w:rPr>
        <w:t>, Eliana Nervi</w:t>
      </w:r>
      <w:r w:rsidRPr="00A52B64">
        <w:rPr>
          <w:vertAlign w:val="superscript"/>
          <w:lang w:val="en-AU"/>
        </w:rPr>
        <w:t>a</w:t>
      </w:r>
      <w:r w:rsidRPr="00A52B64">
        <w:rPr>
          <w:lang w:val="en-AU"/>
        </w:rPr>
        <w:t>, Jimena Alonso</w:t>
      </w:r>
      <w:r w:rsidRPr="00A52B64">
        <w:rPr>
          <w:vertAlign w:val="superscript"/>
          <w:lang w:val="en-AU"/>
        </w:rPr>
        <w:t>b</w:t>
      </w:r>
    </w:p>
    <w:p w14:paraId="5D45DE4E" w14:textId="229F7673" w:rsidR="00ED2A8D" w:rsidRPr="00ED2A8D" w:rsidRDefault="00ED2A8D" w:rsidP="00B06C56">
      <w:pPr>
        <w:pStyle w:val="Affiliations"/>
      </w:pPr>
      <w:r w:rsidRPr="00ED2A8D">
        <w:rPr>
          <w:vertAlign w:val="superscript"/>
        </w:rPr>
        <w:t>a</w:t>
      </w:r>
      <w:r w:rsidRPr="007E73D9">
        <w:rPr>
          <w:vertAlign w:val="superscript"/>
        </w:rPr>
        <w:t xml:space="preserve"> </w:t>
      </w:r>
      <w:r w:rsidR="00A52B64">
        <w:t xml:space="preserve">The University of Sydney, Australia, </w:t>
      </w:r>
      <w:r w:rsidR="00A52B64" w:rsidRPr="00A52B64">
        <w:rPr>
          <w:vertAlign w:val="superscript"/>
        </w:rPr>
        <w:t>b</w:t>
      </w:r>
      <w:r w:rsidR="00A52B64">
        <w:t xml:space="preserve">IMFIA, </w:t>
      </w:r>
      <w:r w:rsidR="00A52B64" w:rsidRPr="00A52B64">
        <w:t>School of Engineering, Universidad de la República</w:t>
      </w:r>
      <w:r w:rsidR="00A52B64">
        <w:t>, Uruguay</w:t>
      </w:r>
    </w:p>
    <w:p w14:paraId="5C6E4F6B" w14:textId="77777777" w:rsidR="00ED2A8D" w:rsidRPr="00ED2A8D" w:rsidRDefault="00ED2A8D" w:rsidP="00B06C56">
      <w:pPr>
        <w:pStyle w:val="Affiliations"/>
      </w:pPr>
      <w:r w:rsidRPr="00ED2A8D">
        <w:t xml:space="preserve">Email: </w:t>
      </w:r>
      <w:hyperlink r:id="rId7" w:history="1">
        <w:r w:rsidRPr="00ED2A8D">
          <w:t>email</w:t>
        </w:r>
      </w:hyperlink>
      <w:r w:rsidRPr="00ED2A8D">
        <w:t xml:space="preserve"> address of presenting author</w:t>
      </w:r>
    </w:p>
    <w:p w14:paraId="0EE9AA18" w14:textId="19732AE3" w:rsidR="00ED2A8D" w:rsidRDefault="005523A3" w:rsidP="00B23A1C">
      <w:pPr>
        <w:pStyle w:val="Abstract"/>
        <w:tabs>
          <w:tab w:val="clear" w:pos="357"/>
          <w:tab w:val="clear" w:pos="1080"/>
          <w:tab w:val="left" w:pos="1077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B1375F" wp14:editId="57E8CFA7">
            <wp:simplePos x="0" y="0"/>
            <wp:positionH relativeFrom="column">
              <wp:posOffset>1905</wp:posOffset>
            </wp:positionH>
            <wp:positionV relativeFrom="paragraph">
              <wp:posOffset>2413000</wp:posOffset>
            </wp:positionV>
            <wp:extent cx="3291205" cy="2304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B64">
        <w:t xml:space="preserve">Continued discussion about the impact of forestation and deforestation on streamflow. Recently, three summary papers </w:t>
      </w:r>
      <w:r w:rsidR="0040505B">
        <w:fldChar w:fldCharType="begin">
          <w:fldData xml:space="preserve">PEVuZE5vdGU+PENpdGUgRXhjbHVkZVllYXI9IjEiPjxBdXRob3I+Rmlsb3NvPC9BdXRob3I+PFll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</w:fldData>
        </w:fldChar>
      </w:r>
      <w:r w:rsidR="0040505B">
        <w:instrText xml:space="preserve"> ADDIN EN.CITE </w:instrText>
      </w:r>
      <w:r w:rsidR="0040505B">
        <w:fldChar w:fldCharType="begin">
          <w:fldData xml:space="preserve">PEVuZE5vdGU+PENpdGUgRXhjbHVkZVllYXI9IjEiPjxBdXRob3I+Rmlsb3NvPC9BdXRob3I+PFll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</w:fldData>
        </w:fldChar>
      </w:r>
      <w:r w:rsidR="0040505B">
        <w:instrText xml:space="preserve"> ADDIN EN.CITE.DATA </w:instrText>
      </w:r>
      <w:r w:rsidR="0040505B">
        <w:fldChar w:fldCharType="end"/>
      </w:r>
      <w:r w:rsidR="0040505B">
        <w:fldChar w:fldCharType="separate"/>
      </w:r>
      <w:r w:rsidR="0040505B">
        <w:rPr>
          <w:noProof/>
        </w:rPr>
        <w:t>(Filoso et al.; Zhang et al.; Zhou et al.)</w:t>
      </w:r>
      <w:r w:rsidR="0040505B">
        <w:fldChar w:fldCharType="end"/>
      </w:r>
      <w:r w:rsidR="004F7F29">
        <w:t xml:space="preserve"> reviewing and analysing</w:t>
      </w:r>
      <w:r w:rsidR="00A52B64">
        <w:t xml:space="preserve"> large global datasets</w:t>
      </w:r>
      <w:r w:rsidR="004F7F29">
        <w:t xml:space="preserve"> of impacts of forestation on streamflow</w:t>
      </w:r>
      <w:r w:rsidR="00A52B64">
        <w:t xml:space="preserve"> have been published</w:t>
      </w:r>
      <w:r w:rsidR="004F7F29">
        <w:t xml:space="preserve">. These three papers, using three different approaches, all find a relationship between forestation/de-forestation and streamflow. However, all highlight several modulating factors that influence the impacts of forestation. For example, two of the studies point to a relationship between catchment area and impact, while the third highlights the relationship between aridity and impact. The data bases from these three papers were reviewed, combined and re-analysed to focus on answering the following key questions: 1) </w:t>
      </w:r>
      <w:r w:rsidR="009279C0">
        <w:t xml:space="preserve">How is </w:t>
      </w:r>
      <w:r w:rsidR="009279C0" w:rsidRPr="009279C0">
        <w:t>streamflow impacted by the change in forest cover</w:t>
      </w:r>
      <w:r w:rsidR="009279C0">
        <w:t>; and 2) how is this relationship conditioned by</w:t>
      </w:r>
      <w:r w:rsidR="009279C0" w:rsidRPr="009279C0">
        <w:t xml:space="preserve"> area</w:t>
      </w:r>
      <w:r w:rsidR="009279C0">
        <w:t xml:space="preserve"> of the catchment</w:t>
      </w:r>
      <w:r w:rsidR="009279C0" w:rsidRPr="009279C0">
        <w:t>, the length of the study</w:t>
      </w:r>
      <w:r w:rsidR="009279C0">
        <w:t>,</w:t>
      </w:r>
      <w:r w:rsidR="009279C0" w:rsidRPr="009279C0">
        <w:t xml:space="preserve"> </w:t>
      </w:r>
      <w:r w:rsidR="009279C0">
        <w:t>and</w:t>
      </w:r>
      <w:r w:rsidR="009279C0" w:rsidRPr="009279C0">
        <w:t xml:space="preserve"> climate</w:t>
      </w:r>
      <w:r w:rsidR="009279C0">
        <w:t xml:space="preserve">? Finally, we investigate whether the method of analysis, the age of the study and other possible variables impact the observed change in streamflow. </w:t>
      </w:r>
      <w:r w:rsidR="00947605">
        <w:t xml:space="preserve">Generalised additive models (GAM) were used to run flexible regressions including multiple variables to address these questions. The percentage change in flow was log transformed to stabilize the residuals. </w:t>
      </w:r>
      <w:r w:rsidR="009279C0">
        <w:t xml:space="preserve">The results indicate that, based on the reported data, changes in forest cover cause changes in streamflow, and this change </w:t>
      </w:r>
      <w:r w:rsidR="00947605">
        <w:t>is</w:t>
      </w:r>
      <w:r w:rsidR="009279C0">
        <w:t xml:space="preserve"> also affected by climate, with warmer climates (closer to the equator) indicating larger changes in streamflow. There </w:t>
      </w:r>
      <w:r w:rsidR="00947605">
        <w:t>is</w:t>
      </w:r>
      <w:r w:rsidR="009279C0">
        <w:t xml:space="preserve"> no indication that the area of the catchment affected the results, but this is potentially caused </w:t>
      </w:r>
      <w:r w:rsidR="00947605">
        <w:t xml:space="preserve">by </w:t>
      </w:r>
      <w:r w:rsidR="009279C0">
        <w:t>the wide variety in reported results from small scale paired catchment studies</w:t>
      </w:r>
      <w:r w:rsidR="00947605">
        <w:t xml:space="preserve"> (Figure 1)</w:t>
      </w:r>
      <w:r w:rsidR="009279C0">
        <w:t>. These smaller studies also dominate the database with 42% of the data &lt; 1 km</w:t>
      </w:r>
      <w:r w:rsidR="009279C0" w:rsidRPr="00AA3593">
        <w:rPr>
          <w:vertAlign w:val="superscript"/>
        </w:rPr>
        <w:t>2</w:t>
      </w:r>
      <w:r w:rsidR="009279C0">
        <w:t xml:space="preserve"> and 65% of the data &lt; 10 km</w:t>
      </w:r>
      <w:r w:rsidR="009279C0" w:rsidRPr="009279C0">
        <w:rPr>
          <w:vertAlign w:val="superscript"/>
        </w:rPr>
        <w:t>2</w:t>
      </w:r>
      <w:r w:rsidR="00AA3593">
        <w:t xml:space="preserve">. As a result, the paired catchment study assessment technique </w:t>
      </w:r>
      <w:r w:rsidR="00947605">
        <w:t>increased the change in flow by 135%.</w:t>
      </w:r>
      <w:r w:rsidR="00AA3593">
        <w:t xml:space="preserve"> Length of the study and age of the study did not affect the</w:t>
      </w:r>
      <w:r w:rsidR="00947605">
        <w:t xml:space="preserve"> change in flow, in contrast to other </w:t>
      </w:r>
      <w:r w:rsidR="0040505B">
        <w:t xml:space="preserve">reported </w:t>
      </w:r>
      <w:r w:rsidR="00947605">
        <w:t>studies</w:t>
      </w:r>
      <w:r w:rsidR="0040505B">
        <w:t>. Overall</w:t>
      </w:r>
      <w:r>
        <w:t>,</w:t>
      </w:r>
      <w:r w:rsidR="0040505B">
        <w:t xml:space="preserve"> these results provide new insights in the impacts of forestry on hydrology, but also indicate that there are still many unanswered questions in the relationship</w:t>
      </w:r>
      <w:r>
        <w:t xml:space="preserve"> between streamflow and forest cover</w:t>
      </w:r>
      <w:r w:rsidR="0040505B">
        <w:t>.</w:t>
      </w:r>
    </w:p>
    <w:p w14:paraId="352F159D" w14:textId="7174A233" w:rsidR="00F730B0" w:rsidRDefault="0040505B" w:rsidP="0040505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relationship between change in forest cover and change in streamflow. EA is elasticity analysis, HM is hydrological modelling, PWE is paired watershed experiment, QPW is </w:t>
      </w:r>
      <w:r w:rsidRPr="0040505B">
        <w:t>quasi-paired watershed experiment</w:t>
      </w:r>
      <w:r>
        <w:t xml:space="preserve"> and SH is combined stati</w:t>
      </w:r>
      <w:r w:rsidR="005523A3">
        <w:t>sti</w:t>
      </w:r>
      <w:r>
        <w:t>cal and hydrograph analysis (after Zhang et al. 2017)</w:t>
      </w:r>
    </w:p>
    <w:p w14:paraId="58B214F6" w14:textId="19E15148" w:rsidR="0040505B" w:rsidRDefault="005523A3" w:rsidP="0040505B">
      <w:pPr>
        <w:pStyle w:val="Keywords"/>
        <w:tabs>
          <w:tab w:val="clear" w:pos="0"/>
          <w:tab w:val="clear" w:pos="1134"/>
          <w:tab w:val="left" w:pos="1077"/>
        </w:tabs>
      </w:pPr>
      <w:r>
        <w:t>Statistical analysis</w:t>
      </w:r>
      <w:r w:rsidR="00F730B0">
        <w:t xml:space="preserve">, </w:t>
      </w:r>
      <w:r>
        <w:t>forestry streamflow connection</w:t>
      </w:r>
    </w:p>
    <w:p w14:paraId="06E29148" w14:textId="77777777" w:rsidR="0040505B" w:rsidRPr="0040505B" w:rsidRDefault="0040505B" w:rsidP="0040505B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0505B">
        <w:t>References</w:t>
      </w:r>
    </w:p>
    <w:p w14:paraId="4BEA11FD" w14:textId="77777777" w:rsidR="0040505B" w:rsidRPr="0040505B" w:rsidRDefault="0040505B" w:rsidP="0040505B">
      <w:pPr>
        <w:pStyle w:val="EndNoteBibliographyTitle"/>
      </w:pPr>
    </w:p>
    <w:p w14:paraId="24A0E55B" w14:textId="77777777" w:rsidR="0040505B" w:rsidRPr="0040505B" w:rsidRDefault="0040505B" w:rsidP="0040505B">
      <w:pPr>
        <w:pStyle w:val="EndNoteBibliography"/>
        <w:spacing w:after="0"/>
        <w:ind w:left="720" w:hanging="720"/>
      </w:pPr>
      <w:r w:rsidRPr="0040505B">
        <w:t>Filoso, S., Bezerra, M.O., Weiss, K.C.B., Palmer, M.A., 2017. Impacts of forest restoration on water yield: A systematic review. PLOS ONE, 12(8): e0183210. DOI:10.1371/journal.pone.0183210</w:t>
      </w:r>
    </w:p>
    <w:p w14:paraId="616D10BB" w14:textId="20D2E6E0" w:rsidR="0040505B" w:rsidRPr="0040505B" w:rsidRDefault="0040505B" w:rsidP="0040505B">
      <w:pPr>
        <w:pStyle w:val="EndNoteBibliography"/>
        <w:spacing w:after="0"/>
        <w:ind w:left="720" w:hanging="720"/>
      </w:pPr>
      <w:r w:rsidRPr="0040505B">
        <w:t>Zhang, M. et al., 2017. A global review on hydrological responses to forest change across multiple spatial scales: Importance of scale, climate, forest type and hydrological regime. Journal of Hydrology, 546: 44-59. DOI:</w:t>
      </w:r>
      <w:hyperlink r:id="rId9" w:history="1">
        <w:r w:rsidRPr="0040505B">
          <w:rPr>
            <w:rStyle w:val="Hyperlink"/>
          </w:rPr>
          <w:t>https://doi.org/10.1016/j.jhydrol.2016.12.040</w:t>
        </w:r>
      </w:hyperlink>
    </w:p>
    <w:p w14:paraId="7FE0B12D" w14:textId="5E6ECC7A" w:rsidR="0011691D" w:rsidRPr="002151D1" w:rsidRDefault="0040505B" w:rsidP="0040505B">
      <w:pPr>
        <w:pStyle w:val="EndNoteBibliography"/>
        <w:ind w:left="720" w:hanging="720"/>
      </w:pPr>
      <w:r w:rsidRPr="0040505B">
        <w:t>Zhou, G. et al., 2015. Global pattern for the effect of climate and land cover on water yield. Nature Communications, 6(1): 5918. DOI:10.1038/ncomms6918</w:t>
      </w:r>
      <w:r>
        <w:fldChar w:fldCharType="end"/>
      </w:r>
    </w:p>
    <w:sectPr w:rsidR="0011691D" w:rsidRPr="002151D1" w:rsidSect="00B23A1C">
      <w:headerReference w:type="default" r:id="rId10"/>
      <w:pgSz w:w="11906" w:h="16838" w:code="9"/>
      <w:pgMar w:top="1418" w:right="1418" w:bottom="1701" w:left="1701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F837" w14:textId="77777777" w:rsidR="00090821" w:rsidRDefault="00090821" w:rsidP="00234D22">
      <w:pPr>
        <w:spacing w:after="0"/>
      </w:pPr>
      <w:r>
        <w:separator/>
      </w:r>
    </w:p>
  </w:endnote>
  <w:endnote w:type="continuationSeparator" w:id="0">
    <w:p w14:paraId="2F224647" w14:textId="77777777" w:rsidR="00090821" w:rsidRDefault="00090821" w:rsidP="00234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0D04" w14:textId="77777777" w:rsidR="00090821" w:rsidRDefault="00090821" w:rsidP="00234D22">
      <w:pPr>
        <w:spacing w:after="0"/>
      </w:pPr>
      <w:r>
        <w:separator/>
      </w:r>
    </w:p>
  </w:footnote>
  <w:footnote w:type="continuationSeparator" w:id="0">
    <w:p w14:paraId="1D2ED800" w14:textId="77777777" w:rsidR="00090821" w:rsidRDefault="00090821" w:rsidP="00234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109B" w14:textId="77777777" w:rsidR="00234D22" w:rsidRDefault="00234D22">
    <w:pPr>
      <w:pStyle w:val="Header"/>
    </w:pPr>
    <w:r>
      <w:t>Author, Paper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DAC"/>
    <w:multiLevelType w:val="multilevel"/>
    <w:tmpl w:val="9F56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6447DAD"/>
    <w:multiLevelType w:val="hybridMultilevel"/>
    <w:tmpl w:val="73F617E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3990"/>
    <w:multiLevelType w:val="hybridMultilevel"/>
    <w:tmpl w:val="05747C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0B66"/>
    <w:multiLevelType w:val="multilevel"/>
    <w:tmpl w:val="AD123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AB90D13"/>
    <w:multiLevelType w:val="hybridMultilevel"/>
    <w:tmpl w:val="A3DEE482"/>
    <w:lvl w:ilvl="0" w:tplc="B114F7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B38B12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C5C5E3B"/>
    <w:multiLevelType w:val="hybridMultilevel"/>
    <w:tmpl w:val="939654A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03B77"/>
    <w:multiLevelType w:val="hybridMultilevel"/>
    <w:tmpl w:val="7E922A20"/>
    <w:lvl w:ilvl="0" w:tplc="9B58F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634C"/>
    <w:multiLevelType w:val="hybridMultilevel"/>
    <w:tmpl w:val="502E61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A394C"/>
    <w:multiLevelType w:val="hybridMultilevel"/>
    <w:tmpl w:val="978EBE4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47C94"/>
    <w:multiLevelType w:val="hybridMultilevel"/>
    <w:tmpl w:val="276483C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96476A"/>
    <w:multiLevelType w:val="multilevel"/>
    <w:tmpl w:val="9B9632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6814EE5"/>
    <w:multiLevelType w:val="hybridMultilevel"/>
    <w:tmpl w:val="B8D2DB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B764F"/>
    <w:multiLevelType w:val="hybridMultilevel"/>
    <w:tmpl w:val="9EA6CA0C"/>
    <w:lvl w:ilvl="0" w:tplc="AF444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EE55FC"/>
    <w:multiLevelType w:val="hybridMultilevel"/>
    <w:tmpl w:val="18C6C3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727F1"/>
    <w:multiLevelType w:val="hybridMultilevel"/>
    <w:tmpl w:val="262CE918"/>
    <w:lvl w:ilvl="0" w:tplc="E1949E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2438C"/>
    <w:multiLevelType w:val="hybridMultilevel"/>
    <w:tmpl w:val="429A85B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766BA"/>
    <w:multiLevelType w:val="hybridMultilevel"/>
    <w:tmpl w:val="7854C5F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319B7"/>
    <w:multiLevelType w:val="hybridMultilevel"/>
    <w:tmpl w:val="5D0637DC"/>
    <w:lvl w:ilvl="0" w:tplc="3C1C4A5E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E6506"/>
    <w:multiLevelType w:val="hybridMultilevel"/>
    <w:tmpl w:val="81E26210"/>
    <w:lvl w:ilvl="0" w:tplc="59A441A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76A79"/>
    <w:multiLevelType w:val="hybridMultilevel"/>
    <w:tmpl w:val="A7A4AB5C"/>
    <w:lvl w:ilvl="0" w:tplc="627EDF54">
      <w:start w:val="1"/>
      <w:numFmt w:val="none"/>
      <w:pStyle w:val="Abstract"/>
      <w:lvlText w:val="Abstract:"/>
      <w:lvlJc w:val="left"/>
      <w:pPr>
        <w:tabs>
          <w:tab w:val="num" w:pos="357"/>
        </w:tabs>
        <w:ind w:left="0" w:firstLine="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CD68FB"/>
    <w:multiLevelType w:val="hybridMultilevel"/>
    <w:tmpl w:val="6CA8FED6"/>
    <w:lvl w:ilvl="0" w:tplc="C4A6A6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2D3E3D"/>
    <w:multiLevelType w:val="hybridMultilevel"/>
    <w:tmpl w:val="B5DEA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8230B"/>
    <w:multiLevelType w:val="hybridMultilevel"/>
    <w:tmpl w:val="287683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43FD4"/>
    <w:multiLevelType w:val="multilevel"/>
    <w:tmpl w:val="0C090001"/>
    <w:numStyleLink w:val="Bulleted"/>
  </w:abstractNum>
  <w:abstractNum w:abstractNumId="24" w15:restartNumberingAfterBreak="0">
    <w:nsid w:val="532902B8"/>
    <w:multiLevelType w:val="singleLevel"/>
    <w:tmpl w:val="880EF88C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abstractNum w:abstractNumId="25" w15:restartNumberingAfterBreak="0">
    <w:nsid w:val="55A909D7"/>
    <w:multiLevelType w:val="hybridMultilevel"/>
    <w:tmpl w:val="BDA8604A"/>
    <w:lvl w:ilvl="0" w:tplc="813A2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B7E51"/>
    <w:multiLevelType w:val="hybridMultilevel"/>
    <w:tmpl w:val="87E8437A"/>
    <w:lvl w:ilvl="0" w:tplc="3652554C">
      <w:start w:val="1"/>
      <w:numFmt w:val="none"/>
      <w:pStyle w:val="Keywords"/>
      <w:lvlText w:val="Keywords:"/>
      <w:lvlJc w:val="left"/>
      <w:pPr>
        <w:tabs>
          <w:tab w:val="num" w:pos="0"/>
        </w:tabs>
        <w:ind w:left="0" w:firstLine="0"/>
      </w:pPr>
      <w:rPr>
        <w:rFonts w:hint="default"/>
        <w:b/>
        <w:i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B00790"/>
    <w:multiLevelType w:val="multilevel"/>
    <w:tmpl w:val="9F56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 w15:restartNumberingAfterBreak="0">
    <w:nsid w:val="5C5C74AF"/>
    <w:multiLevelType w:val="hybridMultilevel"/>
    <w:tmpl w:val="78C8F354"/>
    <w:lvl w:ilvl="0" w:tplc="8DAEC0BA">
      <w:start w:val="1"/>
      <w:numFmt w:val="decimal"/>
      <w:pStyle w:val="Table"/>
      <w:lvlText w:val="Table %1."/>
      <w:lvlJc w:val="left"/>
      <w:pPr>
        <w:tabs>
          <w:tab w:val="num" w:pos="1364"/>
        </w:tabs>
        <w:ind w:left="851" w:hanging="567"/>
      </w:pPr>
      <w:rPr>
        <w:rFonts w:hint="default"/>
      </w:rPr>
    </w:lvl>
    <w:lvl w:ilvl="1" w:tplc="E8EE92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plc="AB10F4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528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C2D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DCC0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5A3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4E2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72E0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C5155"/>
    <w:multiLevelType w:val="hybridMultilevel"/>
    <w:tmpl w:val="8CC4AA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200F0"/>
    <w:multiLevelType w:val="hybridMultilevel"/>
    <w:tmpl w:val="345C39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E1A51"/>
    <w:multiLevelType w:val="hybridMultilevel"/>
    <w:tmpl w:val="A72E076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63B09"/>
    <w:multiLevelType w:val="hybridMultilevel"/>
    <w:tmpl w:val="14A6AC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F0A3D"/>
    <w:multiLevelType w:val="hybridMultilevel"/>
    <w:tmpl w:val="52C2438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02677"/>
    <w:multiLevelType w:val="hybridMultilevel"/>
    <w:tmpl w:val="53E4C85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603D4A"/>
    <w:multiLevelType w:val="hybridMultilevel"/>
    <w:tmpl w:val="1778DB16"/>
    <w:lvl w:ilvl="0" w:tplc="0140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F515C"/>
    <w:multiLevelType w:val="multilevel"/>
    <w:tmpl w:val="0C090001"/>
    <w:styleLink w:val="Bulle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15FB"/>
    <w:multiLevelType w:val="multilevel"/>
    <w:tmpl w:val="6A025D84"/>
    <w:lvl w:ilvl="0">
      <w:start w:val="1"/>
      <w:numFmt w:val="decimal"/>
      <w:pStyle w:val="Headings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D2966BA"/>
    <w:multiLevelType w:val="hybridMultilevel"/>
    <w:tmpl w:val="65805A2E"/>
    <w:lvl w:ilvl="0" w:tplc="1ADEF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74AAF"/>
    <w:multiLevelType w:val="multilevel"/>
    <w:tmpl w:val="53E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25"/>
  </w:num>
  <w:num w:numId="5">
    <w:abstractNumId w:val="31"/>
  </w:num>
  <w:num w:numId="6">
    <w:abstractNumId w:val="33"/>
  </w:num>
  <w:num w:numId="7">
    <w:abstractNumId w:val="30"/>
  </w:num>
  <w:num w:numId="8">
    <w:abstractNumId w:val="13"/>
  </w:num>
  <w:num w:numId="9">
    <w:abstractNumId w:val="28"/>
  </w:num>
  <w:num w:numId="10">
    <w:abstractNumId w:val="32"/>
  </w:num>
  <w:num w:numId="11">
    <w:abstractNumId w:val="2"/>
  </w:num>
  <w:num w:numId="12">
    <w:abstractNumId w:val="16"/>
  </w:num>
  <w:num w:numId="13">
    <w:abstractNumId w:val="11"/>
  </w:num>
  <w:num w:numId="14">
    <w:abstractNumId w:val="5"/>
  </w:num>
  <w:num w:numId="15">
    <w:abstractNumId w:val="1"/>
  </w:num>
  <w:num w:numId="16">
    <w:abstractNumId w:val="8"/>
  </w:num>
  <w:num w:numId="17">
    <w:abstractNumId w:val="7"/>
  </w:num>
  <w:num w:numId="18">
    <w:abstractNumId w:val="15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2"/>
  </w:num>
  <w:num w:numId="22">
    <w:abstractNumId w:val="24"/>
  </w:num>
  <w:num w:numId="23">
    <w:abstractNumId w:val="37"/>
  </w:num>
  <w:num w:numId="24">
    <w:abstractNumId w:val="14"/>
  </w:num>
  <w:num w:numId="25">
    <w:abstractNumId w:val="12"/>
  </w:num>
  <w:num w:numId="26">
    <w:abstractNumId w:val="38"/>
  </w:num>
  <w:num w:numId="27">
    <w:abstractNumId w:val="4"/>
  </w:num>
  <w:num w:numId="28">
    <w:abstractNumId w:val="17"/>
  </w:num>
  <w:num w:numId="29">
    <w:abstractNumId w:val="19"/>
  </w:num>
  <w:num w:numId="30">
    <w:abstractNumId w:val="26"/>
  </w:num>
  <w:num w:numId="31">
    <w:abstractNumId w:val="36"/>
  </w:num>
  <w:num w:numId="32">
    <w:abstractNumId w:val="23"/>
  </w:num>
  <w:num w:numId="33">
    <w:abstractNumId w:val="34"/>
  </w:num>
  <w:num w:numId="34">
    <w:abstractNumId w:val="0"/>
  </w:num>
  <w:num w:numId="35">
    <w:abstractNumId w:val="27"/>
  </w:num>
  <w:num w:numId="36">
    <w:abstractNumId w:val="39"/>
  </w:num>
  <w:num w:numId="37">
    <w:abstractNumId w:val="35"/>
  </w:num>
  <w:num w:numId="38">
    <w:abstractNumId w:val="3"/>
  </w:num>
  <w:num w:numId="39">
    <w:abstractNumId w:val="2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1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0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Hydrology&lt;/Style&gt;&lt;LeftDelim&gt;{&lt;/LeftDelim&gt;&lt;RightDelim&gt;}&lt;/RightDelim&gt;&lt;FontName&gt;Times New Rom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ftrddarvwasbedez65ffv4xf0x5rtxdva2&quot;&gt;Endnoterefs2021_v20&lt;record-ids&gt;&lt;item&gt;10927&lt;/item&gt;&lt;item&gt;15072&lt;/item&gt;&lt;item&gt;15084&lt;/item&gt;&lt;/record-ids&gt;&lt;/item&gt;&lt;/Libraries&gt;"/>
  </w:docVars>
  <w:rsids>
    <w:rsidRoot w:val="00A52B64"/>
    <w:rsid w:val="00021F71"/>
    <w:rsid w:val="00090821"/>
    <w:rsid w:val="000E7D03"/>
    <w:rsid w:val="0011691D"/>
    <w:rsid w:val="002037B8"/>
    <w:rsid w:val="002151D1"/>
    <w:rsid w:val="00234D22"/>
    <w:rsid w:val="0040505B"/>
    <w:rsid w:val="0048650E"/>
    <w:rsid w:val="004F7F29"/>
    <w:rsid w:val="005523A3"/>
    <w:rsid w:val="00563B36"/>
    <w:rsid w:val="005A24EF"/>
    <w:rsid w:val="005A3CA4"/>
    <w:rsid w:val="005C50DB"/>
    <w:rsid w:val="006A3F37"/>
    <w:rsid w:val="006F39D1"/>
    <w:rsid w:val="00757BB1"/>
    <w:rsid w:val="008629DF"/>
    <w:rsid w:val="008E52D6"/>
    <w:rsid w:val="009279C0"/>
    <w:rsid w:val="00946675"/>
    <w:rsid w:val="00947605"/>
    <w:rsid w:val="009F3A01"/>
    <w:rsid w:val="00A52B64"/>
    <w:rsid w:val="00AA3593"/>
    <w:rsid w:val="00AB7AF2"/>
    <w:rsid w:val="00B06C56"/>
    <w:rsid w:val="00B23A1C"/>
    <w:rsid w:val="00B35C1B"/>
    <w:rsid w:val="00C321B4"/>
    <w:rsid w:val="00CB5295"/>
    <w:rsid w:val="00CE0687"/>
    <w:rsid w:val="00DA2990"/>
    <w:rsid w:val="00ED2A8D"/>
    <w:rsid w:val="00EF0183"/>
    <w:rsid w:val="00F2362D"/>
    <w:rsid w:val="00F5621E"/>
    <w:rsid w:val="00F730B0"/>
    <w:rsid w:val="00F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1906A"/>
  <w15:chartTrackingRefBased/>
  <w15:docId w15:val="{F9496803-51D5-4B61-9899-2EF02F43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5C1B"/>
    <w:pPr>
      <w:spacing w:after="120"/>
      <w:jc w:val="both"/>
    </w:pPr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E52D6"/>
    <w:pPr>
      <w:keepNext/>
      <w:numPr>
        <w:numId w:val="1"/>
      </w:numPr>
      <w:tabs>
        <w:tab w:val="clear" w:pos="360"/>
        <w:tab w:val="num" w:pos="539"/>
      </w:tabs>
      <w:spacing w:before="240"/>
      <w:ind w:left="539" w:hanging="539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EF0183"/>
    <w:pPr>
      <w:keepNext/>
      <w:numPr>
        <w:ilvl w:val="1"/>
        <w:numId w:val="1"/>
      </w:numPr>
      <w:tabs>
        <w:tab w:val="clear" w:pos="1080"/>
        <w:tab w:val="num" w:pos="540"/>
      </w:tabs>
      <w:spacing w:before="240"/>
      <w:ind w:left="0" w:firstLine="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F0183"/>
    <w:pPr>
      <w:keepNext/>
      <w:spacing w:before="240" w:after="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rsid w:val="00EF0183"/>
    <w:pPr>
      <w:keepNext/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rsid w:val="00EF0183"/>
    <w:pPr>
      <w:spacing w:before="240" w:after="60"/>
      <w:outlineLvl w:val="4"/>
    </w:pPr>
  </w:style>
  <w:style w:type="paragraph" w:styleId="Heading6">
    <w:name w:val="heading 6"/>
    <w:basedOn w:val="Normal"/>
    <w:next w:val="Normal"/>
    <w:rsid w:val="00EF0183"/>
    <w:p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rsid w:val="00EF018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EF018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EF018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48650E"/>
    <w:pPr>
      <w:spacing w:after="0"/>
      <w:ind w:left="227" w:hanging="227"/>
    </w:pPr>
  </w:style>
  <w:style w:type="paragraph" w:styleId="BalloonText">
    <w:name w:val="Balloon Text"/>
    <w:basedOn w:val="Normal"/>
    <w:semiHidden/>
    <w:rsid w:val="00EF0183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EF0183"/>
    <w:rPr>
      <w:rFonts w:cs="Arial"/>
      <w:b/>
      <w:bCs/>
      <w:i/>
      <w:szCs w:val="26"/>
      <w:lang w:val="en-US" w:eastAsia="en-US" w:bidi="ar-SA"/>
    </w:rPr>
  </w:style>
  <w:style w:type="paragraph" w:styleId="TableofFigures">
    <w:name w:val="table of figures"/>
    <w:basedOn w:val="Normal"/>
    <w:next w:val="Normal"/>
    <w:semiHidden/>
    <w:rsid w:val="00EF0183"/>
  </w:style>
  <w:style w:type="character" w:styleId="CommentReference">
    <w:name w:val="annotation reference"/>
    <w:semiHidden/>
    <w:rsid w:val="00EF0183"/>
    <w:rPr>
      <w:sz w:val="16"/>
      <w:szCs w:val="16"/>
    </w:rPr>
  </w:style>
  <w:style w:type="paragraph" w:styleId="CommentText">
    <w:name w:val="annotation text"/>
    <w:basedOn w:val="Normal"/>
    <w:semiHidden/>
    <w:rsid w:val="00EF0183"/>
    <w:rPr>
      <w:szCs w:val="20"/>
    </w:rPr>
  </w:style>
  <w:style w:type="paragraph" w:customStyle="1" w:styleId="Table">
    <w:name w:val="Table"/>
    <w:basedOn w:val="Normal"/>
    <w:rsid w:val="00B06C56"/>
    <w:pPr>
      <w:numPr>
        <w:numId w:val="9"/>
      </w:numPr>
    </w:pPr>
    <w:rPr>
      <w:szCs w:val="20"/>
    </w:rPr>
  </w:style>
  <w:style w:type="table" w:styleId="TableGrid">
    <w:name w:val="Table Grid"/>
    <w:basedOn w:val="TableNormal"/>
    <w:rsid w:val="00EF0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EF0183"/>
    <w:rPr>
      <w:b/>
      <w:bCs/>
    </w:rPr>
  </w:style>
  <w:style w:type="paragraph" w:styleId="Header">
    <w:name w:val="header"/>
    <w:basedOn w:val="Normal"/>
    <w:rsid w:val="00EF01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F0183"/>
    <w:pPr>
      <w:tabs>
        <w:tab w:val="center" w:pos="4320"/>
        <w:tab w:val="right" w:pos="8640"/>
      </w:tabs>
    </w:pPr>
  </w:style>
  <w:style w:type="paragraph" w:customStyle="1" w:styleId="Abstract">
    <w:name w:val="Abstract"/>
    <w:basedOn w:val="Normal"/>
    <w:next w:val="Normal"/>
    <w:link w:val="AbstractChar"/>
    <w:rsid w:val="00EF0183"/>
    <w:pPr>
      <w:numPr>
        <w:numId w:val="29"/>
      </w:numPr>
      <w:tabs>
        <w:tab w:val="left" w:pos="1080"/>
      </w:tabs>
      <w:spacing w:before="240"/>
    </w:pPr>
  </w:style>
  <w:style w:type="paragraph" w:customStyle="1" w:styleId="Keywords">
    <w:name w:val="Keywords"/>
    <w:basedOn w:val="Normal"/>
    <w:next w:val="Startoftext-firstheading"/>
    <w:rsid w:val="00F730B0"/>
    <w:pPr>
      <w:numPr>
        <w:numId w:val="30"/>
      </w:numPr>
      <w:tabs>
        <w:tab w:val="left" w:pos="1134"/>
      </w:tabs>
      <w:spacing w:before="120" w:after="360"/>
    </w:pPr>
    <w:rPr>
      <w:i/>
    </w:rPr>
  </w:style>
  <w:style w:type="paragraph" w:customStyle="1" w:styleId="Affiliations">
    <w:name w:val="Affiliations"/>
    <w:basedOn w:val="Normal"/>
    <w:next w:val="Abstract"/>
    <w:rsid w:val="008E52D6"/>
    <w:pPr>
      <w:spacing w:after="0"/>
      <w:jc w:val="center"/>
      <w:outlineLvl w:val="0"/>
    </w:pPr>
    <w:rPr>
      <w:rFonts w:cs="Arial"/>
      <w:bCs/>
      <w:i/>
      <w:kern w:val="28"/>
      <w:szCs w:val="32"/>
    </w:rPr>
  </w:style>
  <w:style w:type="paragraph" w:customStyle="1" w:styleId="Author">
    <w:name w:val="Author"/>
    <w:basedOn w:val="Normal"/>
    <w:next w:val="Affiliations"/>
    <w:rsid w:val="00EF0183"/>
    <w:pPr>
      <w:spacing w:before="240" w:after="240"/>
      <w:jc w:val="center"/>
    </w:pPr>
    <w:rPr>
      <w:b/>
    </w:rPr>
  </w:style>
  <w:style w:type="paragraph" w:customStyle="1" w:styleId="Headings">
    <w:name w:val="Headings"/>
    <w:basedOn w:val="Normal"/>
    <w:rsid w:val="006A3F37"/>
    <w:pPr>
      <w:numPr>
        <w:numId w:val="23"/>
      </w:numPr>
      <w:spacing w:before="360" w:after="240"/>
    </w:pPr>
    <w:rPr>
      <w:b/>
      <w:bCs/>
      <w:sz w:val="22"/>
    </w:rPr>
  </w:style>
  <w:style w:type="paragraph" w:customStyle="1" w:styleId="Figures">
    <w:name w:val="Figures"/>
    <w:basedOn w:val="Normal"/>
    <w:rsid w:val="006A3F37"/>
    <w:pPr>
      <w:spacing w:before="120" w:after="0"/>
      <w:jc w:val="center"/>
    </w:pPr>
    <w:rPr>
      <w:b/>
      <w:bCs/>
      <w:szCs w:val="20"/>
    </w:rPr>
  </w:style>
  <w:style w:type="paragraph" w:customStyle="1" w:styleId="BulletList">
    <w:name w:val="Bullet List"/>
    <w:basedOn w:val="Normal"/>
    <w:next w:val="Normal"/>
    <w:rsid w:val="008E52D6"/>
    <w:pPr>
      <w:numPr>
        <w:numId w:val="28"/>
      </w:numPr>
      <w:tabs>
        <w:tab w:val="clear" w:pos="720"/>
      </w:tabs>
      <w:spacing w:after="0"/>
      <w:ind w:left="284" w:hanging="284"/>
      <w:contextualSpacing/>
    </w:pPr>
    <w:rPr>
      <w:szCs w:val="20"/>
      <w:lang w:val="en-AU"/>
    </w:rPr>
  </w:style>
  <w:style w:type="paragraph" w:customStyle="1" w:styleId="Figurecaption">
    <w:name w:val="Figure caption"/>
    <w:basedOn w:val="Normal"/>
    <w:rsid w:val="00EF0183"/>
    <w:pPr>
      <w:jc w:val="center"/>
    </w:pPr>
    <w:rPr>
      <w:szCs w:val="20"/>
    </w:rPr>
  </w:style>
  <w:style w:type="paragraph" w:customStyle="1" w:styleId="Tablefont">
    <w:name w:val="Table font"/>
    <w:basedOn w:val="Normal"/>
    <w:rsid w:val="00EF0183"/>
    <w:pPr>
      <w:spacing w:after="60"/>
      <w:jc w:val="left"/>
    </w:pPr>
    <w:rPr>
      <w:sz w:val="16"/>
      <w:szCs w:val="20"/>
    </w:rPr>
  </w:style>
  <w:style w:type="numbering" w:customStyle="1" w:styleId="Bulleted">
    <w:name w:val="Bulleted"/>
    <w:basedOn w:val="NoList"/>
    <w:rsid w:val="00EF0183"/>
    <w:pPr>
      <w:numPr>
        <w:numId w:val="31"/>
      </w:numPr>
    </w:pPr>
  </w:style>
  <w:style w:type="paragraph" w:customStyle="1" w:styleId="Equation">
    <w:name w:val="Equation"/>
    <w:basedOn w:val="Normal"/>
    <w:next w:val="Normal"/>
    <w:rsid w:val="00EF0183"/>
    <w:pPr>
      <w:numPr>
        <w:ilvl w:val="12"/>
      </w:numPr>
      <w:tabs>
        <w:tab w:val="left" w:pos="9356"/>
      </w:tabs>
      <w:spacing w:before="120"/>
      <w:ind w:left="284"/>
      <w:jc w:val="right"/>
    </w:pPr>
  </w:style>
  <w:style w:type="paragraph" w:customStyle="1" w:styleId="Startoftext-firstheading">
    <w:name w:val="Start of text - first heading"/>
    <w:basedOn w:val="Heading1"/>
    <w:next w:val="Normal"/>
    <w:rsid w:val="00AB7AF2"/>
    <w:pPr>
      <w:pageBreakBefore/>
    </w:pPr>
  </w:style>
  <w:style w:type="paragraph" w:customStyle="1" w:styleId="PaperTitle">
    <w:name w:val="Paper Title"/>
    <w:basedOn w:val="Normal"/>
    <w:next w:val="Author"/>
    <w:rsid w:val="008629DF"/>
    <w:pPr>
      <w:spacing w:before="240"/>
      <w:jc w:val="center"/>
    </w:pPr>
    <w:rPr>
      <w:b/>
      <w:bCs/>
      <w:kern w:val="28"/>
      <w:sz w:val="36"/>
      <w:szCs w:val="20"/>
    </w:rPr>
  </w:style>
  <w:style w:type="paragraph" w:customStyle="1" w:styleId="Numberedlist">
    <w:name w:val="Numbered list"/>
    <w:basedOn w:val="BulletList"/>
    <w:qFormat/>
    <w:rsid w:val="005A3CA4"/>
    <w:pPr>
      <w:numPr>
        <w:numId w:val="40"/>
      </w:numPr>
      <w:tabs>
        <w:tab w:val="clear" w:pos="720"/>
      </w:tabs>
      <w:spacing w:after="120"/>
      <w:ind w:left="284" w:hanging="284"/>
    </w:pPr>
  </w:style>
  <w:style w:type="paragraph" w:customStyle="1" w:styleId="Heading1withoutnumber">
    <w:name w:val="Heading 1 (without number)"/>
    <w:basedOn w:val="Heading1"/>
    <w:rsid w:val="002151D1"/>
    <w:pPr>
      <w:numPr>
        <w:numId w:val="0"/>
      </w:numPr>
    </w:pPr>
    <w:rPr>
      <w:rFonts w:cs="Times New Roman"/>
      <w:szCs w:val="20"/>
    </w:rPr>
  </w:style>
  <w:style w:type="paragraph" w:styleId="Caption">
    <w:name w:val="caption"/>
    <w:basedOn w:val="Normal"/>
    <w:next w:val="Normal"/>
    <w:qFormat/>
    <w:rsid w:val="0040505B"/>
    <w:rPr>
      <w:b/>
      <w:bCs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40505B"/>
    <w:pPr>
      <w:spacing w:after="0"/>
      <w:jc w:val="center"/>
    </w:pPr>
    <w:rPr>
      <w:noProof/>
    </w:rPr>
  </w:style>
  <w:style w:type="character" w:customStyle="1" w:styleId="AbstractChar">
    <w:name w:val="Abstract Char"/>
    <w:basedOn w:val="DefaultParagraphFont"/>
    <w:link w:val="Abstract"/>
    <w:rsid w:val="0040505B"/>
    <w:rPr>
      <w:szCs w:val="24"/>
      <w:lang w:val="en-US" w:eastAsia="en-US"/>
    </w:rPr>
  </w:style>
  <w:style w:type="character" w:customStyle="1" w:styleId="EndNoteBibliographyTitleChar">
    <w:name w:val="EndNote Bibliography Title Char"/>
    <w:basedOn w:val="AbstractChar"/>
    <w:link w:val="EndNoteBibliographyTitle"/>
    <w:rsid w:val="0040505B"/>
    <w:rPr>
      <w:noProof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40505B"/>
    <w:rPr>
      <w:noProof/>
    </w:rPr>
  </w:style>
  <w:style w:type="character" w:customStyle="1" w:styleId="EndNoteBibliographyChar">
    <w:name w:val="EndNote Bibliography Char"/>
    <w:basedOn w:val="AbstractChar"/>
    <w:link w:val="EndNoteBibliography"/>
    <w:rsid w:val="0040505B"/>
    <w:rPr>
      <w:noProof/>
      <w:szCs w:val="24"/>
      <w:lang w:val="en-US" w:eastAsia="en-US"/>
    </w:rPr>
  </w:style>
  <w:style w:type="character" w:styleId="Hyperlink">
    <w:name w:val="Hyperlink"/>
    <w:basedOn w:val="DefaultParagraphFont"/>
    <w:rsid w:val="0040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mailto:wendy.merritt@anu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hydrol.2016.12.0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er4657\Downloads\MODSIM2021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MODSIM2021_template.dotx</Template>
  <TotalTime>338</TotalTime>
  <Pages>1</Pages>
  <Words>617</Words>
  <Characters>3117</Characters>
  <Application>Microsoft Office Word</Application>
  <DocSecurity>0</DocSecurity>
  <Lines>54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3707</CharactersWithSpaces>
  <SharedDoc>false</SharedDoc>
  <HLinks>
    <vt:vector size="6" baseType="variant">
      <vt:variant>
        <vt:i4>6619212</vt:i4>
      </vt:variant>
      <vt:variant>
        <vt:i4>0</vt:i4>
      </vt:variant>
      <vt:variant>
        <vt:i4>0</vt:i4>
      </vt:variant>
      <vt:variant>
        <vt:i4>5</vt:i4>
      </vt:variant>
      <vt:variant>
        <vt:lpwstr>mailto:wendy.merritt@anu.edu.au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cp:lastModifiedBy>Willem Vervoort</cp:lastModifiedBy>
  <cp:revision>1</cp:revision>
  <dcterms:created xsi:type="dcterms:W3CDTF">2021-09-26T11:23:00Z</dcterms:created>
  <dcterms:modified xsi:type="dcterms:W3CDTF">2021-09-27T10:37:00Z</dcterms:modified>
</cp:coreProperties>
</file>