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E5EE97" wp14:paraId="1E207724" wp14:textId="3D35EE7E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  <w:r w:rsidRPr="02E5EE97" w:rsidR="673E78A7">
        <w:rPr>
          <w:rFonts w:ascii="Arial" w:hAnsi="Arial" w:eastAsia="Arial" w:cs="Arial"/>
          <w:b w:val="0"/>
          <w:bCs w:val="0"/>
          <w:sz w:val="36"/>
          <w:szCs w:val="36"/>
        </w:rPr>
        <w:t>DevSecOps</w:t>
      </w:r>
      <w:r w:rsidRPr="02E5EE97" w:rsidR="673E78A7">
        <w:rPr>
          <w:rFonts w:ascii="Arial" w:hAnsi="Arial" w:eastAsia="Arial" w:cs="Arial"/>
          <w:b w:val="0"/>
          <w:bCs w:val="0"/>
          <w:sz w:val="36"/>
          <w:szCs w:val="36"/>
        </w:rPr>
        <w:t xml:space="preserve">: </w:t>
      </w:r>
      <w:r w:rsidRPr="02E5EE97" w:rsidR="673E78A7">
        <w:rPr>
          <w:rFonts w:ascii="Arial" w:hAnsi="Arial" w:eastAsia="Arial" w:cs="Arial"/>
          <w:b w:val="0"/>
          <w:bCs w:val="0"/>
          <w:sz w:val="36"/>
          <w:szCs w:val="36"/>
        </w:rPr>
        <w:t>integraç</w:t>
      </w:r>
      <w:r w:rsidRPr="02E5EE97" w:rsidR="673E78A7">
        <w:rPr>
          <w:rFonts w:ascii="Arial" w:hAnsi="Arial" w:eastAsia="Arial" w:cs="Arial"/>
          <w:b w:val="0"/>
          <w:bCs w:val="0"/>
          <w:sz w:val="36"/>
          <w:szCs w:val="36"/>
        </w:rPr>
        <w:t>ão de segurança a cultura de DevOp</w:t>
      </w:r>
      <w:r w:rsidRPr="02E5EE97" w:rsidR="673E78A7">
        <w:rPr>
          <w:rFonts w:ascii="Arial" w:hAnsi="Arial" w:eastAsia="Arial" w:cs="Arial"/>
          <w:b w:val="0"/>
          <w:bCs w:val="0"/>
          <w:sz w:val="40"/>
          <w:szCs w:val="40"/>
        </w:rPr>
        <w:t>s</w:t>
      </w:r>
    </w:p>
    <w:p w:rsidR="02E5EE97" w:rsidP="02E5EE97" w:rsidRDefault="02E5EE97" w14:paraId="7136126E" w14:textId="63ED374C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63DE3D1A" w14:textId="02B17859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113A9E4D" w14:textId="1354BBAF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7399EB77" w14:textId="758C360A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18D2AEED" w14:textId="0371B965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2C83221B" w14:textId="5A581D3F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39392A4F" w14:textId="638A8F88">
      <w:pPr>
        <w:pStyle w:val="Normal"/>
        <w:ind w:firstLine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12FDA33" w:rsidP="02E5EE97" w:rsidRDefault="212FDA33" w14:paraId="492CFAD1" w14:textId="63727538">
      <w:pPr>
        <w:pStyle w:val="Normal"/>
        <w:ind w:firstLine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  <w:r w:rsidRPr="02E5EE97" w:rsidR="212FDA33">
        <w:rPr>
          <w:rFonts w:ascii="Arial" w:hAnsi="Arial" w:eastAsia="Arial" w:cs="Arial"/>
          <w:b w:val="0"/>
          <w:bCs w:val="0"/>
          <w:sz w:val="32"/>
          <w:szCs w:val="32"/>
        </w:rPr>
        <w:t>Fatec Sorocaba</w:t>
      </w:r>
    </w:p>
    <w:p w:rsidR="02E5EE97" w:rsidP="02E5EE97" w:rsidRDefault="02E5EE97" w14:paraId="480ABB5E" w14:textId="2DEBB7DA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20D0BBA0" w14:textId="748C8DD1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439F3C62" w14:textId="6F8284DA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51F2B552" w14:textId="18345B1F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00744AD7" w14:textId="490AE83E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51523663" w14:textId="419EEEDF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71ADF5C5" w14:textId="4562A63E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48052EF7" w14:textId="73FD4162">
      <w:pPr>
        <w:ind w:firstLine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</w:p>
    <w:p w:rsidR="02E5EE97" w:rsidP="02E5EE97" w:rsidRDefault="02E5EE97" w14:paraId="1899F97C" w14:textId="13F55B58">
      <w:pPr>
        <w:pStyle w:val="Normal"/>
        <w:ind w:firstLine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12FDA33" w:rsidP="02E5EE97" w:rsidRDefault="212FDA33" w14:paraId="73AF7540" w14:textId="1B0F9F43">
      <w:pPr>
        <w:pStyle w:val="Normal"/>
        <w:ind w:firstLine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  <w:r w:rsidRPr="02E5EE97" w:rsidR="212FDA33">
        <w:rPr>
          <w:rFonts w:ascii="Arial" w:hAnsi="Arial" w:eastAsia="Arial" w:cs="Arial"/>
          <w:b w:val="0"/>
          <w:bCs w:val="0"/>
          <w:sz w:val="32"/>
          <w:szCs w:val="32"/>
        </w:rPr>
        <w:t xml:space="preserve">Willen </w:t>
      </w:r>
      <w:r w:rsidRPr="02E5EE97" w:rsidR="212FDA33">
        <w:rPr>
          <w:rFonts w:ascii="Arial" w:hAnsi="Arial" w:eastAsia="Arial" w:cs="Arial"/>
          <w:b w:val="0"/>
          <w:bCs w:val="0"/>
          <w:sz w:val="32"/>
          <w:szCs w:val="32"/>
        </w:rPr>
        <w:t>Favarin</w:t>
      </w:r>
      <w:r w:rsidRPr="02E5EE97" w:rsidR="212FDA33">
        <w:rPr>
          <w:rFonts w:ascii="Arial" w:hAnsi="Arial" w:eastAsia="Arial" w:cs="Arial"/>
          <w:b w:val="0"/>
          <w:bCs w:val="0"/>
          <w:sz w:val="32"/>
          <w:szCs w:val="32"/>
        </w:rPr>
        <w:t xml:space="preserve"> Ledo Conceição</w:t>
      </w:r>
    </w:p>
    <w:p w:rsidR="212FDA33" w:rsidP="02E5EE97" w:rsidRDefault="212FDA33" w14:paraId="2AFB6902" w14:textId="3ADB9D07">
      <w:pPr>
        <w:pStyle w:val="Normal"/>
        <w:ind w:firstLine="0"/>
        <w:jc w:val="center"/>
      </w:pPr>
      <w:r w:rsidRPr="02E5EE97" w:rsidR="212FDA33">
        <w:rPr>
          <w:rFonts w:ascii="Arial" w:hAnsi="Arial" w:eastAsia="Arial" w:cs="Arial"/>
          <w:b w:val="0"/>
          <w:bCs w:val="0"/>
          <w:sz w:val="32"/>
          <w:szCs w:val="32"/>
        </w:rPr>
        <w:t>12/08/2026</w:t>
      </w:r>
    </w:p>
    <w:p w:rsidR="4F795693" w:rsidP="02E5EE97" w:rsidRDefault="4F795693" w14:paraId="2BF2682D" w14:textId="15EAA376">
      <w:pPr>
        <w:pStyle w:val="Heading2"/>
        <w:spacing w:before="299" w:beforeAutospacing="off" w:after="299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1. Introdução</w:t>
      </w:r>
    </w:p>
    <w:p w:rsidR="4F795693" w:rsidP="02E5EE97" w:rsidRDefault="4F795693" w14:paraId="03E03717" w14:textId="309DCF80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desenvolvimento de software moderno caracteriza-se pela construção de aplicações complexas que combinam diferentes elementos, como componentes internos, frameworks, bibliotecas de terceiros e ferramentas de automação. Essa abordagem, aliada ao uso de tecnologias nativas em nuvem e à evolução de recursos de Inteligência Artificial (IA), permite que as organizações aumentem sua agilidade e eficiência. Entretanto, a velocidade dos ciclos de desenvolvimento e a complexidade das cadeias de suprimentos de software também introduzem novos riscos de segurança, principalmente quando vulnerabilidades presentes em componentes ou processos são propagadas para ambientes de produção.</w:t>
      </w:r>
    </w:p>
    <w:p w:rsidR="4F795693" w:rsidP="02E5EE97" w:rsidRDefault="4F795693" w14:paraId="06537600" w14:textId="56379363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Nesse contexto, o DevSecOps surge como uma extensão do paradigma DevOps, buscando incorporar a segurança como parte integrante do processo de desenvolvimento e entrega de software. Em vez de tratar a segurança como uma etapa isolada realizada somente ao final do desenvolvimento, o DevSecOps propõe sua integração contínua ao longo do ciclo de vida do software. Essa abordagem permite que riscos sejam identificados e tratados de maneira mais antecipada e sistemática (Rajapakse et al., 2022).</w:t>
      </w:r>
    </w:p>
    <w:p w:rsidR="4F795693" w:rsidP="02E5EE97" w:rsidRDefault="4F795693" w14:paraId="438D5952" w14:textId="66B5735B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O National Institute of Standards and Technology (NIST) também destaca a importância da integração de práticas de segurança aos processos modernos de desenvolvimento, segurança e operações. Nesse contexto, frameworks como o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Secure Software Development Framework (SSDF)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fornecem práticas que podem ser incorporadas aos processos de desenvolvimento e aos pipelines de CI/CD (NIST, 2026).</w:t>
      </w:r>
    </w:p>
    <w:p w:rsidR="4F795693" w:rsidP="02E5EE97" w:rsidRDefault="4F795693" w14:paraId="65EDCF64" w14:textId="2E18D13D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Assim, o objetivo desta pesquisa é apresentar os principais conceitos, práticas, ferramentas, benefícios e desafios relacionados ao DevSecOps, destacando a importância da integração da segurança ao ciclo de desenvolvimento de software.</w:t>
      </w:r>
    </w:p>
    <w:p w:rsidR="4F795693" w:rsidP="02E5EE97" w:rsidRDefault="4F795693" w14:paraId="14B6C3D2" w14:textId="2ED48F0A">
      <w:pPr>
        <w:pStyle w:val="Heading2"/>
        <w:spacing w:before="299" w:beforeAutospacing="off" w:after="299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2. Conceitos Fundamentais</w:t>
      </w:r>
    </w:p>
    <w:p w:rsidR="4F795693" w:rsidP="02E5EE97" w:rsidRDefault="4F795693" w14:paraId="1203AFF4" w14:textId="5CB4C32D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2.1 DevOps</w:t>
      </w:r>
    </w:p>
    <w:p w:rsidR="4F795693" w:rsidP="02E5EE97" w:rsidRDefault="4F795693" w14:paraId="3A8D3CE1" w14:textId="79FCE7A3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DevOps é um paradigma que busca aproximar as equipes responsáveis pelo desenvolvimento de software e pelas operações de Tecnologia da Informação (TI). Seu objetivo é aumentar a agilidade das organizações e reduzir o tempo necessário para desenvolver, testar e disponibilizar aplicações.</w:t>
      </w:r>
    </w:p>
    <w:p w:rsidR="4F795693" w:rsidP="02E5EE97" w:rsidRDefault="4F795693" w14:paraId="4AFAC0CD" w14:textId="5A51EE24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abordagem promove maior colaboração entre as equipes e utiliza processos automatizados, integração contínua e entrega contínua para acelerar o ciclo de desenvolvimento. O uso crescente de tecnologias nativas em nuvem também contribuiu para a expansão das práticas DevOps, permitindo maior flexibilidade e automação dos ambientes de desenvolvimento e operação.</w:t>
      </w:r>
    </w:p>
    <w:p w:rsidR="4F795693" w:rsidP="02E5EE97" w:rsidRDefault="4F795693" w14:paraId="6E47D29A" w14:textId="7D438E7F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2.2 DevSecOps</w:t>
      </w:r>
    </w:p>
    <w:p w:rsidR="4F795693" w:rsidP="02E5EE97" w:rsidRDefault="4F795693" w14:paraId="2819C37B" w14:textId="5B667A61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DevSecOps amplia os princípios do DevOps ao incorporar a segurança como uma responsabilidade contínua durante o ciclo de desenvolvimento. Dessa forma, práticas de segurança são consideradas desde as etapas iniciais de planejamento e desenvolvimento até a implantação e operação do software.</w:t>
      </w:r>
    </w:p>
    <w:p w:rsidR="4F795693" w:rsidP="02E5EE97" w:rsidRDefault="4F795693" w14:paraId="674AFF2E" w14:textId="0A8E18F1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De acordo com Rajapakse et al. (2022), a adoção do DevSecOps envolve mudanças relacionadas a pessoas, práticas, ferramentas e infraestrutura. O objetivo é permitir que as organizações mantenham a velocidade proporcionada pelo DevOps sem deixar a segurança exclusivamente para etapas posteriores do desenvolvimento.</w:t>
      </w:r>
    </w:p>
    <w:p w:rsidR="4F795693" w:rsidP="02E5EE97" w:rsidRDefault="4F795693" w14:paraId="6DD31557" w14:textId="4BB42CF7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NIST também apresenta o DevSecOps como uma abordagem que integra desenvolvimento seguro, segurança e operações em processos automatizados, permitindo que controles de segurança sejam incorporados aos fluxos modernos de desenvolvimento (NIST, 2026).</w:t>
      </w:r>
    </w:p>
    <w:p w:rsidR="4F795693" w:rsidP="02E5EE97" w:rsidRDefault="4F795693" w14:paraId="61AA4750" w14:textId="6329599D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2.3 Diferenças entre DevOps e DevSecOps</w:t>
      </w:r>
    </w:p>
    <w:p w:rsidR="4F795693" w:rsidP="02E5EE97" w:rsidRDefault="4F795693" w14:paraId="28AF97BD" w14:textId="33B8A07E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Embora DevOps e DevSecOps compartilhem princípios relacionados à colaboração, automação e agilidade, existe uma diferença fundamental entre as duas abordagens.</w:t>
      </w:r>
    </w:p>
    <w:p w:rsidR="4F795693" w:rsidP="02E5EE97" w:rsidRDefault="4F795693" w14:paraId="44283E54" w14:textId="7FC26F4E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DevOps concentra-se principalmente na integração entre desenvolvimento e operações, buscando melhorar a velocidade e a eficiência da entrega de software. O DevSecOps mantém esses princípios, mas acrescenta a segurança como uma responsabilidade compartilhada ao longo de todo o processo.</w:t>
      </w:r>
    </w:p>
    <w:p w:rsidR="4F795693" w:rsidP="02E5EE97" w:rsidRDefault="4F795693" w14:paraId="716312B7" w14:textId="350246EA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Dessa forma, a segurança deixa de ser considerada exclusivamente uma atividade posterior ao desenvolvimento e passa a fazer parte do próprio fluxo de desenvolvimento, testes, implantação e operação.</w:t>
      </w:r>
    </w:p>
    <w:p w:rsidR="4F795693" w:rsidP="02E5EE97" w:rsidRDefault="4F795693" w14:paraId="5CCAC9E3" w14:textId="3AF96345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2.4 Integração da Segurança ao Ciclo de Desenvolvimento</w:t>
      </w:r>
    </w:p>
    <w:p w:rsidR="4F795693" w:rsidP="02E5EE97" w:rsidRDefault="4F795693" w14:paraId="263F78A7" w14:textId="13897717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Um dos princípios fundamentais do DevSecOps é a integração das práticas de segurança ao longo de todo o ciclo de desenvolvimento. Isso envolve a utilização de automação, padronização e ferramentas capazes de realizar verificações de segurança durante diferentes etapas do processo.</w:t>
      </w:r>
    </w:p>
    <w:p w:rsidR="4F795693" w:rsidP="02E5EE97" w:rsidRDefault="4F795693" w14:paraId="3465A61E" w14:textId="648F6623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integração permite que vulnerabilidades sejam identificadas mais cedo, reduzindo a possibilidade de que problemas de segurança avancem para ambientes de produção. Além disso, a automação permite que as verificações acompanhem a velocidade proporcionada pelos processos de CI/CD (Souppaya et al., 2022).</w:t>
      </w:r>
    </w:p>
    <w:p w:rsidR="4F795693" w:rsidP="02E5EE97" w:rsidRDefault="4F795693" w14:paraId="63715EF3" w14:textId="29AFA9BA">
      <w:pPr>
        <w:pStyle w:val="Heading2"/>
        <w:spacing w:before="299" w:beforeAutospacing="off" w:after="299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3. Práticas do DevSecOps</w:t>
      </w:r>
    </w:p>
    <w:p w:rsidR="4F795693" w:rsidP="02E5EE97" w:rsidRDefault="4F795693" w14:paraId="071E60A9" w14:textId="582A9601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3.1 Shift Left</w:t>
      </w:r>
    </w:p>
    <w:p w:rsidR="4F795693" w:rsidP="02E5EE97" w:rsidRDefault="4F795693" w14:paraId="656AE84C" w14:textId="30DA5753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O conceito de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Shift Left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consiste em antecipar as atividades de segurança para as fases iniciais do desenvolvimento. Em vez de esperar até que o software esteja praticamente concluído para realizar testes de segurança, as organizações incorporam verificações desde as etapas de desenvolvimento e integração.</w:t>
      </w:r>
    </w:p>
    <w:p w:rsidR="4F795693" w:rsidP="02E5EE97" w:rsidRDefault="4F795693" w14:paraId="192683C7" w14:textId="77844A1B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Essa prática possibilita a identificação antecipada de vulnerabilidades, permitindo que os desenvolvedores corrijam problemas antes que eles avancem para etapas posteriores do processo. Dessa maneira, a segurança passa a fazer parte do fluxo de desenvolvimento, em vez de funcionar como uma atividade isolada (Rajapakse et al., 2022).</w:t>
      </w:r>
    </w:p>
    <w:p w:rsidR="4F795693" w:rsidP="02E5EE97" w:rsidRDefault="4F795693" w14:paraId="587FA509" w14:textId="0161AE0E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3.2 Automação de Segurança</w:t>
      </w:r>
    </w:p>
    <w:p w:rsidR="4F795693" w:rsidP="02E5EE97" w:rsidRDefault="4F795693" w14:paraId="2522C337" w14:textId="6FA2CD2E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automação é um dos elementos fundamentais do DevSecOps, principalmente devido à velocidade dos ciclos modernos de desenvolvimento. A realização manual de todas as verificações de segurança pode criar gargalos e dificultar a manutenção de processos rápidos de entrega.</w:t>
      </w:r>
    </w:p>
    <w:p w:rsidR="4F795693" w:rsidP="02E5EE97" w:rsidRDefault="4F795693" w14:paraId="52CD90FC" w14:textId="7667FE4A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 meio da automação, testes e verificações de segurança podem ser executados de maneira sistemática durante diferentes etapas do pipeline. Isso permite maior consistência na aplicação dos controles e reduz a dependência de intervenções manuais (NIST, 2026).</w:t>
      </w:r>
    </w:p>
    <w:p w:rsidR="4F795693" w:rsidP="02E5EE97" w:rsidRDefault="4F795693" w14:paraId="4DAD4965" w14:textId="76D83350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3.3 Segurança em CI/CD</w:t>
      </w:r>
    </w:p>
    <w:p w:rsidR="4F795693" w:rsidP="02E5EE97" w:rsidRDefault="4F795693" w14:paraId="152CD05B" w14:textId="4CC8D3B3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Os pipelines de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Integração Contínua e Entrega Contínua (CI/CD)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permitem automatizar etapas como compilação, testes, empacotamento e implantação do software.</w:t>
      </w:r>
    </w:p>
    <w:p w:rsidR="4F795693" w:rsidP="02E5EE97" w:rsidRDefault="4F795693" w14:paraId="4A3728DC" w14:textId="1D8DC8C8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No DevSecOps, práticas de segurança podem ser incorporadas diretamente nesses pipelines. Dessa forma, os componentes e artefatos produzidos durante o processo podem ser submetidos a verificações antes de avançarem para as etapas seguintes.</w:t>
      </w:r>
    </w:p>
    <w:p w:rsidR="4F795693" w:rsidP="02E5EE97" w:rsidRDefault="4F795693" w14:paraId="4F1A165C" w14:textId="4355D7D0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NIST destaca a importância da integração da segurança aos pipelines CI/CD, especialmente no contexto da proteção da cadeia de suprimentos de software (Chandramouli et al., 2024).</w:t>
      </w:r>
    </w:p>
    <w:p w:rsidR="4F795693" w:rsidP="02E5EE97" w:rsidRDefault="4F795693" w14:paraId="5335AC81" w14:textId="351A0358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3.4 Monitoramento Contínuo</w:t>
      </w:r>
    </w:p>
    <w:p w:rsidR="4F795693" w:rsidP="02E5EE97" w:rsidRDefault="4F795693" w14:paraId="56592930" w14:textId="02DF4B62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monitoramento contínuo permite acompanhar a postura de segurança dos sistemas durante sua operação. Essa prática contribui para a identificação de mudanças, vulnerabilidades e outros riscos que podem surgir depois que uma aplicação é implantada.</w:t>
      </w:r>
    </w:p>
    <w:p w:rsidR="4F795693" w:rsidP="02E5EE97" w:rsidRDefault="4F795693" w14:paraId="2C071DF6" w14:textId="7C83690E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No contexto do DevSecOps, o monitoramento complementa as verificações realizadas durante o desenvolvimento, permitindo que a segurança seja considerada também durante a fase operacional do software (NIST, 2026).</w:t>
      </w:r>
    </w:p>
    <w:p w:rsidR="4F795693" w:rsidP="02E5EE97" w:rsidRDefault="4F795693" w14:paraId="58F92105" w14:textId="102563F9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3.5 Identificação e Correção de Vulnerabilidades</w:t>
      </w:r>
    </w:p>
    <w:p w:rsidR="4F795693" w:rsidP="02E5EE97" w:rsidRDefault="4F795693" w14:paraId="1A359C7D" w14:textId="02A42A34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identificação e a correção de vulnerabilidades são atividades fundamentais do DevSecOps. As ferramentas de segurança podem detectar problemas durante diferentes etapas do desenvolvimento, permitindo que as equipes avaliem e priorizem os riscos identificados.</w:t>
      </w:r>
    </w:p>
    <w:p w:rsidR="4F795693" w:rsidP="02E5EE97" w:rsidRDefault="4F795693" w14:paraId="28ACB5CE" w14:textId="350E6680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Uma abordagem baseada em risco é importante porque nem todas as vulnerabilidades possuem o mesmo impacto. Assim, fatores como probabilidade de exploração e impacto potencial podem ser considerados para determinar a prioridade de correção (Souppaya et al., 2022).</w:t>
      </w:r>
    </w:p>
    <w:p w:rsidR="4F795693" w:rsidP="02E5EE97" w:rsidRDefault="4F795693" w14:paraId="7BD5A1DE" w14:textId="6575DDAB">
      <w:pPr>
        <w:pStyle w:val="Heading2"/>
        <w:spacing w:before="299" w:beforeAutospacing="off" w:after="299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4. Ferramentas e Tecnologias</w:t>
      </w:r>
    </w:p>
    <w:p w:rsidR="4F795693" w:rsidP="02E5EE97" w:rsidRDefault="4F795693" w14:paraId="6B594BF3" w14:textId="43579AEA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4.1 SAST (Static Application Security Testing)</w:t>
      </w:r>
    </w:p>
    <w:p w:rsidR="4F795693" w:rsidP="02E5EE97" w:rsidRDefault="4F795693" w14:paraId="6E1CCFAE" w14:textId="0700268B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Static Application Security Testing (SAST)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consiste na análise estática de aplicações com o objetivo de identificar padrões de código potencialmente inseguros. Esse tipo de teste pode ser realizado durante as etapas iniciais do desenvolvimento, inclusive integrado ao ambiente de desenvolvimento utilizado pelos programadores.</w:t>
      </w:r>
    </w:p>
    <w:p w:rsidR="4F795693" w:rsidP="02E5EE97" w:rsidRDefault="4F795693" w14:paraId="070E4EE6" w14:textId="1864C0CE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 atuar sobre o código sem depender necessariamente da execução da aplicação, o SAST está diretamente relacionado à prática de Shift Left. Sua integração aos processos de desenvolvimento permite que determinadas vulnerabilidades sejam identificadas antes que o software avance para etapas posteriores do pipeline (OWASP Foundation, 2025).</w:t>
      </w:r>
    </w:p>
    <w:p w:rsidR="4F795693" w:rsidP="02E5EE97" w:rsidRDefault="4F795693" w14:paraId="3CD8287A" w14:textId="551DEB46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4.2 DAST (Dynamic Application Security Testing)</w:t>
      </w:r>
    </w:p>
    <w:p w:rsidR="4F795693" w:rsidP="02E5EE97" w:rsidRDefault="4F795693" w14:paraId="0AEF2804" w14:textId="5CF57456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Dynamic Application Security Testing (DAST)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realiza testes sobre uma aplicação em execução. Diferentemente do SAST, o DAST não depende da análise direta do código-fonte, permitindo avaliar o comportamento da aplicação a partir de uma perspectiva externa.</w:t>
      </w:r>
    </w:p>
    <w:p w:rsidR="4F795693" w:rsidP="02E5EE97" w:rsidRDefault="4F795693" w14:paraId="7636B537" w14:textId="6EFA43B6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Esse tipo de teste pode ser utilizado para identificar vulnerabilidades relacionadas ao comportamento da aplicação, incluindo problemas de validação de entrada, autenticação e outras falhas que podem ser observadas durante sua execução. Ferramentas como o OWASP ZAP são exemplos de tecnologias utilizadas para testes dinâmicos de segurança (OWASP Foundation, 2025).</w:t>
      </w:r>
    </w:p>
    <w:p w:rsidR="4F795693" w:rsidP="02E5EE97" w:rsidRDefault="4F795693" w14:paraId="4ACD38CD" w14:textId="47C6EB9D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4.3 SCA (Software Composition Analysis)</w:t>
      </w:r>
    </w:p>
    <w:p w:rsidR="4F795693" w:rsidP="02E5EE97" w:rsidRDefault="4F795693" w14:paraId="12F1B150" w14:textId="7E79F426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Software Composition Analysis (SCA)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é utilizado para analisar componentes de terceiros, como bibliotecas e outros elementos de código aberto utilizados por uma aplicação.</w:t>
      </w:r>
    </w:p>
    <w:p w:rsidR="4F795693" w:rsidP="02E5EE97" w:rsidRDefault="4F795693" w14:paraId="72433123" w14:textId="46B1392B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Essa prática é especialmente relevante para a segurança da cadeia de suprimentos de software, uma vez que vulnerabilidades presentes em dependências externas podem afetar aplicações que utilizam esses componentes. O SCA pode contribuir para identificar componentes vulneráveis e fornecer maior visibilidade sobre as dependências utilizadas no software.</w:t>
      </w:r>
    </w:p>
    <w:p w:rsidR="4F795693" w:rsidP="02E5EE97" w:rsidRDefault="4F795693" w14:paraId="6BA6AF1F" w14:textId="15D81D85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A análise de componentes também está relacionada ao uso de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Software Bill of Materials (SBOM)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 que fornece informações sobre os componentes presentes em um produto de software (Chandramouli et al., 2024).</w:t>
      </w:r>
    </w:p>
    <w:p w:rsidR="4F795693" w:rsidP="02E5EE97" w:rsidRDefault="4F795693" w14:paraId="05C164FA" w14:textId="76D7910E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4.4 Segurança de Containers</w:t>
      </w:r>
    </w:p>
    <w:p w:rsidR="4F795693" w:rsidP="02E5EE97" w:rsidRDefault="4F795693" w14:paraId="09A8B500" w14:textId="015A7332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Containers são utilizados para empacotar aplicações e suas dependências em ambientes isolados, sendo uma tecnologia amplamente associada a arquiteturas modernas e ambientes de computação em nuvem.</w:t>
      </w:r>
    </w:p>
    <w:p w:rsidR="4F795693" w:rsidP="02E5EE97" w:rsidRDefault="4F795693" w14:paraId="6822B619" w14:textId="3AD8D460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Apesar dos benefícios proporcionados pelos containers, sua utilização também introduz riscos específicos relacionados às imagens, ao ambiente de execução, ao host e aos mecanismos de orquestração. O NIST recomenda práticas de segurança que considerem esses diferentes componentes, incluindo a avaliação das imagens utilizadas e a proteção da infraestrutura que executa os containers (Souppaya et al., 2017).</w:t>
      </w:r>
    </w:p>
    <w:p w:rsidR="4F795693" w:rsidP="02E5EE97" w:rsidRDefault="4F795693" w14:paraId="0FA71435" w14:textId="74B4A739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No contexto do DevSecOps, verificações de segurança podem ser incorporadas ao pipeline para analisar imagens e componentes antes de sua implantação.</w:t>
      </w:r>
    </w:p>
    <w:p w:rsidR="4F795693" w:rsidP="02E5EE97" w:rsidRDefault="4F795693" w14:paraId="5A47515A" w14:textId="4EA71BA5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4.5 Segurança em Pipelines CI/CD</w:t>
      </w:r>
    </w:p>
    <w:p w:rsidR="4F795693" w:rsidP="02E5EE97" w:rsidRDefault="4F795693" w14:paraId="06135DA0" w14:textId="51D2B7EE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segurança dos próprios pipelines CI/CD é outro aspecto importante do DevSecOps. Como esses pipelines controlam processos responsáveis pela construção, teste e implantação do software, sua proteção é essencial para preservar a integridade dos artefatos produzidos.</w:t>
      </w:r>
    </w:p>
    <w:p w:rsidR="4F795693" w:rsidP="02E5EE97" w:rsidRDefault="4F795693" w14:paraId="35C53E4E" w14:textId="226C4FDE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NIST SP 800-204D apresenta estratégias para integrar a segurança da cadeia de suprimentos aos pipelines DevSecOps, considerando aspectos como integridade, procedência e proteção dos componentes utilizados durante o processo de desenvolvimento (Chandramouli et al., 2024).</w:t>
      </w:r>
    </w:p>
    <w:p w:rsidR="4F795693" w:rsidP="02E5EE97" w:rsidRDefault="4F795693" w14:paraId="564316A1" w14:textId="3A78AAF5">
      <w:pPr>
        <w:pStyle w:val="Heading2"/>
        <w:spacing w:before="299" w:beforeAutospacing="off" w:after="299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5. Benefícios e Desafios</w:t>
      </w:r>
    </w:p>
    <w:p w:rsidR="4F795693" w:rsidP="02E5EE97" w:rsidRDefault="4F795693" w14:paraId="73C15C35" w14:textId="1A8BC1A0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5.1 Benefícios</w:t>
      </w:r>
    </w:p>
    <w:p w:rsidR="4F795693" w:rsidP="02E5EE97" w:rsidRDefault="4F795693" w14:paraId="2435B7C9" w14:textId="3E6EB3EB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adoção do DevSecOps pode proporcionar benefícios relacionados à segurança, eficiência e qualidade do processo de desenvolvimento. A integração antecipada das práticas de segurança permite identificar problemas mais cedo, enquanto a automação possibilita a aplicação consistente de verificações durante os processos de desenvolvimento e entrega.</w:t>
      </w:r>
    </w:p>
    <w:p w:rsidR="4F795693" w:rsidP="02E5EE97" w:rsidRDefault="4F795693" w14:paraId="346C3D41" w14:textId="1341CA40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Além disso, a integração da segurança à cadeia de desenvolvimento pode contribuir para aumentar a visibilidade sobre componentes de terceiros e melhorar o gerenciamento dos riscos associados à cadeia de suprimentos de software (Souppaya et al., 2022).</w:t>
      </w:r>
    </w:p>
    <w:p w:rsidR="4F795693" w:rsidP="02E5EE97" w:rsidRDefault="4F795693" w14:paraId="2EDA719A" w14:textId="72B5B741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5.2 Desafios de Implementação</w:t>
      </w:r>
    </w:p>
    <w:p w:rsidR="4F795693" w:rsidP="02E5EE97" w:rsidRDefault="4F795693" w14:paraId="7C498BE5" w14:textId="01595482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Apesar dos benefícios, a implementação do DevSecOps apresenta desafios técnicos e organizacionais. Um dos principais consiste em equilibrar a necessidade de segurança com a velocidade esperada dos processos modernos de desenvolvimento.</w:t>
      </w:r>
    </w:p>
    <w:p w:rsidR="4F795693" w:rsidP="02E5EE97" w:rsidRDefault="4F795693" w14:paraId="1C18CD1B" w14:textId="16996391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mudança também pode exigir alterações nos processos existentes, novas ferramentas e capacitação das equipes. Segundo Rajapakse et al. (2022), os desafios relacionados à adoção do DevSecOps envolvem diferentes dimensões, incluindo pessoas, práticas, ferramentas e infraestrutura.</w:t>
      </w:r>
    </w:p>
    <w:p w:rsidR="4F795693" w:rsidP="02E5EE97" w:rsidRDefault="4F795693" w14:paraId="0DFDD18E" w14:textId="68ABCECB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5.3 Pessoas, Processos e Tecnologias</w:t>
      </w:r>
    </w:p>
    <w:p w:rsidR="4F795693" w:rsidP="02E5EE97" w:rsidRDefault="4F795693" w14:paraId="6D25AC0D" w14:textId="5EE54DA9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adoção do DevSecOps não depende exclusivamente da implementação de ferramentas. Aspectos culturais e organizacionais também possuem papel importante.</w:t>
      </w:r>
    </w:p>
    <w:p w:rsidR="4F795693" w:rsidP="02E5EE97" w:rsidRDefault="4F795693" w14:paraId="65879454" w14:textId="5AB6C33E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Rajapakse et al. (2022) classificam os desafios identificados na literatura em quatro grandes categorias: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Pessoas, Práticas, Ferramentas e Infraestrutura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 Isso demonstra que a implementação do DevSecOps exige mudanças tanto tecnológicas quanto organizacionais.</w:t>
      </w:r>
    </w:p>
    <w:p w:rsidR="4F795693" w:rsidP="02E5EE97" w:rsidRDefault="4F795693" w14:paraId="22520814" w14:textId="5100D793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colaboração entre desenvolvedores, profissionais de operações e equipes de segurança é particularmente importante para que a segurança seja tratada como uma responsabilidade compartilhada.</w:t>
      </w:r>
    </w:p>
    <w:p w:rsidR="4F795693" w:rsidP="02E5EE97" w:rsidRDefault="4F795693" w14:paraId="6CB9CA9A" w14:textId="62DF1409">
      <w:pPr>
        <w:pStyle w:val="Heading3"/>
        <w:spacing w:before="281" w:beforeAutospacing="off" w:after="281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5.4 Falsos Positivos e Gerenciamento de Vulnerabilidades</w:t>
      </w:r>
    </w:p>
    <w:p w:rsidR="4F795693" w:rsidP="02E5EE97" w:rsidRDefault="4F795693" w14:paraId="59855E4F" w14:textId="422A8A8A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Ferramentas automatizadas de segurança podem produzir grande quantidade de resultados que precisam ser analisados pelas equipes. Quando essas ferramentas geram excesso de alertas ou falsos positivos, existe o risco de aumentar o trabalho dos desenvolvedores e dificultar a identificação dos problemas realmente relevantes.</w:t>
      </w:r>
    </w:p>
    <w:p w:rsidR="4F795693" w:rsidP="02E5EE97" w:rsidRDefault="4F795693" w14:paraId="4CA1A489" w14:textId="669E3468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 esse motivo, as ferramentas utilizadas no DevSecOps precisam ser configuradas de maneira adequada e produzir resultados que possam ser efetivamente utilizados pelas equipes. A redução de ruído e a priorização baseada em risco são importantes para manter a segurança integrada ao processo sem comprometer excessivamente a produtividade (Rajapakse et al., 2022).</w:t>
      </w:r>
    </w:p>
    <w:p w:rsidR="4F795693" w:rsidP="02E5EE97" w:rsidRDefault="4F795693" w14:paraId="4E9A9FC9" w14:textId="067A1D34">
      <w:pPr>
        <w:pStyle w:val="Heading2"/>
        <w:spacing w:before="299" w:beforeAutospacing="off" w:after="299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6. Conclusão</w:t>
      </w:r>
    </w:p>
    <w:p w:rsidR="4F795693" w:rsidP="02E5EE97" w:rsidRDefault="4F795693" w14:paraId="5C0E3680" w14:textId="6EA7FD08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DevSecOps representa uma abordagem relevante para integrar segurança aos processos modernos de desenvolvimento e entrega de software. Ao incorporar práticas de segurança ao longo do ciclo de vida, a abordagem busca reduzir riscos sem abandonar os princípios de agilidade e automação associados ao DevOps.</w:t>
      </w:r>
    </w:p>
    <w:p w:rsidR="4F795693" w:rsidP="02E5EE97" w:rsidRDefault="4F795693" w14:paraId="1E274A0E" w14:textId="049F0779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A pesquisa demonstrou que práticas como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Shift Left, automação, CI/CD e monitoramento contínuo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contribuem para que a segurança seja incorporada de forma mais sistemática ao desenvolvimento. Da mesma forma, ferramentas como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SAST, DAST e SCA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 além de práticas relacionadas à segurança de containers, permitem avaliar diferentes componentes e etapas do processo de entrega.</w:t>
      </w:r>
    </w:p>
    <w:p w:rsidR="4F795693" w:rsidP="02E5EE97" w:rsidRDefault="4F795693" w14:paraId="3B9CC4F5" w14:textId="0B6E5220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Entretanto, a adoção do DevSecOps não depende somente de ferramentas. Questões relacionadas à cultura organizacional, colaboração entre equipes, processos, infraestrutura e gerenciamento de vulnerabilidades também são importantes. Nesse sentido, referências como o </w:t>
      </w: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NIST Secure Software Development Framework (SSDF)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e as estratégias de segurança da cadeia de suprimentos fornecem orientações para estruturar práticas de desenvolvimento seguro.</w:t>
      </w:r>
    </w:p>
    <w:p w:rsidR="4F795693" w:rsidP="02E5EE97" w:rsidRDefault="4F795693" w14:paraId="2068495E" w14:textId="0B607461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Portanto, o DevSecOps pode ser compreendido como uma evolução das práticas de desenvolvimento e operações, na qual a segurança passa a ser tratada como uma responsabilidade compartilhada e integrada ao ciclo de vida do software. Sua adoção adequada pode contribuir para que organizações mantenham processos ágeis de desenvolvimento ao mesmo tempo em que aprimoram a identificação e o gerenciamento dos riscos de segurança.</w:t>
      </w:r>
    </w:p>
    <w:p w:rsidR="4F795693" w:rsidP="02E5EE97" w:rsidRDefault="4F795693" w14:paraId="3B7EDF14" w14:textId="3B194345">
      <w:pPr>
        <w:pStyle w:val="Heading2"/>
        <w:spacing w:before="299" w:beforeAutospacing="off" w:after="299" w:afterAutospacing="off"/>
        <w:ind w:firstLine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7. Referências</w:t>
      </w:r>
    </w:p>
    <w:p w:rsidR="4F795693" w:rsidP="02E5EE97" w:rsidRDefault="4F795693" w14:paraId="15DC0F8F" w14:textId="675FE40F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CHANDRAMOULI, R.; KAUTZ, F.; TORRES-ARIAS, S.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2E5EE97" w:rsidR="4F795693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Strategies for the Integration of Software Supply Chain Security in DevSecOps CI/CD Pipelines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 NIST Special Publication 800-204D. Gaithersburg: National Institute of Standards and Technology, 2024. DOI: 10.6028/NIST.SP.800-204D.</w:t>
      </w:r>
    </w:p>
    <w:p w:rsidR="4F795693" w:rsidP="02E5EE97" w:rsidRDefault="4F795693" w14:paraId="4E0DE983" w14:textId="234BCC7F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NIST – NATIONAL INSTITUTE OF STANDARDS AND TECHNOLOGY.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2E5EE97" w:rsidR="4F795693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New Live Guidelines for Secure Software Development, Security, and Operations Practices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 2026.</w:t>
      </w:r>
    </w:p>
    <w:p w:rsidR="4F795693" w:rsidP="02E5EE97" w:rsidRDefault="4F795693" w14:paraId="7E4B5917" w14:textId="4A84A821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OWASP FOUNDATION.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2E5EE97" w:rsidR="4F795693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OWASP DevSecOps Guideline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. 2025. Disponível em: </w:t>
      </w:r>
      <w:hyperlink r:id="Rd670d5050c6a472e">
        <w:r w:rsidRPr="02E5EE97" w:rsidR="4F795693">
          <w:rPr>
            <w:rStyle w:val="Hyperlink"/>
            <w:rFonts w:ascii="Arial" w:hAnsi="Arial" w:eastAsia="Arial" w:cs="Arial"/>
            <w:noProof w:val="0"/>
            <w:color w:val="000000" w:themeColor="text1" w:themeTint="FF" w:themeShade="FF"/>
            <w:sz w:val="24"/>
            <w:szCs w:val="24"/>
            <w:lang w:val="pt-BR"/>
          </w:rPr>
          <w:t>https://owasp.org/www-project-devsecops-guideline/</w:t>
        </w:r>
      </w:hyperlink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 Acesso em: 12 ago. 2026.</w:t>
      </w:r>
    </w:p>
    <w:p w:rsidR="4F795693" w:rsidP="02E5EE97" w:rsidRDefault="4F795693" w14:paraId="0D279860" w14:textId="4B0B3CAF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RAJAPAKSE, R. N.; ZAHEDI, M.; BABAR, M. A.; SHEN, H.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Challenges and solutions when adopting DevSecOps: A systematic review. </w:t>
      </w:r>
      <w:r w:rsidRPr="02E5EE97" w:rsidR="4F795693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Information and Software Technology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 v. 141, 106700, 2022. DOI: 10.1016/j.infsof.2021.106700.</w:t>
      </w:r>
    </w:p>
    <w:p w:rsidR="4F795693" w:rsidP="02E5EE97" w:rsidRDefault="4F795693" w14:paraId="6FD823C0" w14:textId="50BF422A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SOUPPAYA, M.; MORELLO, J.; SCARFONE, K.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2E5EE97" w:rsidR="4F795693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Application Container Security Guide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 NIST Special Publication 800-190. Gaithersburg: National Institute of Standards and Technology, 2017. DOI: 10.6028/NIST.SP.800-190.</w:t>
      </w:r>
    </w:p>
    <w:p w:rsidR="4F795693" w:rsidP="02E5EE97" w:rsidRDefault="4F795693" w14:paraId="66237F90" w14:textId="48E559DF">
      <w:pPr>
        <w:spacing w:before="240" w:beforeAutospacing="off" w:after="240" w:afterAutospacing="off"/>
        <w:ind w:firstLine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2E5EE97" w:rsidR="4F7956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SOUPPAYA, M.; OGATA, M.; WATROBSKI, P.; SCARFONE, K.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2E5EE97" w:rsidR="4F795693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Software Supply Chain and DevOps Security Practices: Implementing a Risk-Based Approach to DevSecOps</w:t>
      </w:r>
      <w:r w:rsidRPr="02E5EE97" w:rsidR="4F7956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 National Institute of Standards and Technology, 2022.</w:t>
      </w:r>
    </w:p>
    <w:p w:rsidR="02E5EE97" w:rsidP="02E5EE97" w:rsidRDefault="02E5EE97" w14:paraId="12A89BCD" w14:textId="3AD29AE4">
      <w:pPr>
        <w:pStyle w:val="Normal"/>
        <w:ind w:firstLine="0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lFIy6OeIzfmQr" int2:id="0FiP4Eja">
      <int2:state int2:type="spell" int2:value="Rejected"/>
    </int2:textHash>
    <int2:textHash int2:hashCode="SQf9et0xPgj341" int2:id="a4cKyKo9">
      <int2:state int2:type="spell" int2:value="Rejected"/>
    </int2:textHash>
    <int2:textHash int2:hashCode="wsNpyeSYsez7EC" int2:id="7YV2WddN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288A6"/>
    <w:rsid w:val="02E5EE97"/>
    <w:rsid w:val="037F5367"/>
    <w:rsid w:val="03F2DB11"/>
    <w:rsid w:val="0435FDCC"/>
    <w:rsid w:val="09A5AFE8"/>
    <w:rsid w:val="0B94FB09"/>
    <w:rsid w:val="161C1A27"/>
    <w:rsid w:val="1A13ACD5"/>
    <w:rsid w:val="212FDA33"/>
    <w:rsid w:val="243D418A"/>
    <w:rsid w:val="2999CC8E"/>
    <w:rsid w:val="2C62B0E4"/>
    <w:rsid w:val="2D349C9F"/>
    <w:rsid w:val="31987E9D"/>
    <w:rsid w:val="32C44ED9"/>
    <w:rsid w:val="4660874C"/>
    <w:rsid w:val="4A8500A1"/>
    <w:rsid w:val="4C46A98E"/>
    <w:rsid w:val="4D75419F"/>
    <w:rsid w:val="4F795693"/>
    <w:rsid w:val="5E7288A6"/>
    <w:rsid w:val="600017BF"/>
    <w:rsid w:val="673E78A7"/>
    <w:rsid w:val="682B38CA"/>
    <w:rsid w:val="6DE029DE"/>
    <w:rsid w:val="7142B497"/>
    <w:rsid w:val="7777481B"/>
    <w:rsid w:val="7B93D496"/>
    <w:rsid w:val="7CA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83C0"/>
  <w15:chartTrackingRefBased/>
  <w15:docId w15:val="{DF154953-26E7-4721-A1D5-BF1601E6FF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2E5EE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2E5EE9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2E5EE9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wasp.org/www-project-devsecops-guideline/" TargetMode="External" Id="Rd670d5050c6a472e" /><Relationship Type="http://schemas.microsoft.com/office/2020/10/relationships/intelligence" Target="intelligence2.xml" Id="Rb2715afcb6e945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2026-08-12T21:44:29.0263497Z</dcterms:created>
  <dcterms:modified xsi:type="dcterms:W3CDTF">2026-08-12T22:35:17.1713508Z</dcterms:modified>
  <dc:creator>WILLEN FAVARIN LEDO CONCEICAO</dc:creator>
  <lastModifiedBy>WILLEN FAVARIN LEDO CONCEICAO</lastModifiedBy>
</coreProperties>
</file>