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004770" w:rsidRPr="00061312" w:rsidRDefault="00004770" w:rsidP="00004770">
      <w:pPr>
        <w:pStyle w:val="papertitle"/>
        <w:spacing w:before="5pt" w:beforeAutospacing="1" w:after="5pt" w:afterAutospacing="1"/>
        <w:rPr>
          <w:kern w:val="48"/>
        </w:rPr>
      </w:pPr>
      <w:r>
        <w:rPr>
          <w:kern w:val="48"/>
        </w:rPr>
        <w:t xml:space="preserve">DV 2578 Assignment </w:t>
      </w:r>
      <w:r>
        <w:rPr>
          <w:kern w:val="48"/>
        </w:rPr>
        <w:t>2</w:t>
      </w:r>
      <w:r>
        <w:rPr>
          <w:kern w:val="48"/>
        </w:rPr>
        <w:t xml:space="preserve"> Report</w:t>
      </w:r>
    </w:p>
    <w:p w:rsidR="00D7522C" w:rsidRPr="00004770" w:rsidRDefault="00004770" w:rsidP="00004770">
      <w:pPr>
        <w:pStyle w:val="papertitle"/>
        <w:spacing w:before="5pt" w:beforeAutospacing="1" w:after="5pt" w:afterAutospacing="1"/>
        <w:rPr>
          <w:sz w:val="18"/>
          <w:szCs w:val="18"/>
        </w:rPr>
        <w:sectPr w:rsidR="00D7522C" w:rsidRPr="00004770" w:rsidSect="003B4E04">
          <w:footerReference w:type="first" r:id="rId8"/>
          <w:pgSz w:w="595.30pt" w:h="841.90pt" w:code="9"/>
          <w:pgMar w:top="27pt" w:right="44.65pt" w:bottom="72pt" w:left="44.65pt" w:header="36pt" w:footer="36pt" w:gutter="0pt"/>
          <w:cols w:space="36pt"/>
          <w:titlePg/>
          <w:docGrid w:linePitch="360"/>
        </w:sectPr>
      </w:pPr>
      <w:r>
        <w:rPr>
          <w:sz w:val="18"/>
          <w:szCs w:val="18"/>
        </w:rPr>
        <w:t>Name</w:t>
      </w:r>
      <w:r w:rsidRPr="00F847A6">
        <w:rPr>
          <w:sz w:val="18"/>
          <w:szCs w:val="18"/>
        </w:rPr>
        <w:t xml:space="preserve">: </w:t>
      </w:r>
      <w:r>
        <w:rPr>
          <w:sz w:val="18"/>
          <w:szCs w:val="18"/>
        </w:rPr>
        <w:t>Wenjie Zhan</w:t>
      </w:r>
      <w:r>
        <w:rPr>
          <w:sz w:val="18"/>
          <w:szCs w:val="18"/>
        </w:rPr>
        <w:br/>
        <w:t>Personal number</w:t>
      </w:r>
      <w:r w:rsidRPr="00F847A6">
        <w:rPr>
          <w:sz w:val="18"/>
          <w:szCs w:val="18"/>
        </w:rPr>
        <w:t xml:space="preserve">: </w:t>
      </w:r>
      <w:r>
        <w:rPr>
          <w:i/>
          <w:sz w:val="18"/>
          <w:szCs w:val="18"/>
        </w:rPr>
        <w:t>971015-0237</w:t>
      </w:r>
      <w:r w:rsidRPr="00F847A6">
        <w:rPr>
          <w:sz w:val="18"/>
          <w:szCs w:val="18"/>
        </w:rPr>
        <w:br/>
      </w:r>
      <w:r>
        <w:rPr>
          <w:sz w:val="18"/>
          <w:szCs w:val="18"/>
        </w:rPr>
        <w:t>Email</w:t>
      </w:r>
      <w:r w:rsidRPr="00F847A6">
        <w:rPr>
          <w:sz w:val="18"/>
          <w:szCs w:val="18"/>
        </w:rPr>
        <w:t xml:space="preserve">: </w:t>
      </w:r>
      <w:r>
        <w:rPr>
          <w:sz w:val="18"/>
          <w:szCs w:val="18"/>
        </w:rPr>
        <w:t>willfordzhan@gmail.com</w:t>
      </w:r>
    </w:p>
    <w:p w:rsidR="009F1D79" w:rsidRDefault="009F1D79" w:rsidP="00004770">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rsidR="009303D9" w:rsidRPr="00D632BE" w:rsidRDefault="009303D9" w:rsidP="006B6B66">
      <w:pPr>
        <w:pStyle w:val="1"/>
      </w:pPr>
      <w:r w:rsidRPr="00D632BE">
        <w:t>Introduction (</w:t>
      </w:r>
      <w:r w:rsidR="005B0344" w:rsidRPr="00EA506F">
        <w:rPr>
          <w:rFonts w:eastAsia="MS Mincho"/>
          <w:i/>
        </w:rPr>
        <w:t>Heading 1</w:t>
      </w:r>
      <w:r w:rsidRPr="00D632BE">
        <w:t>)</w:t>
      </w:r>
    </w:p>
    <w:p w:rsidR="00004770" w:rsidRPr="00B40127" w:rsidRDefault="00004770" w:rsidP="00004770">
      <w:pPr>
        <w:pStyle w:val="a3"/>
        <w:rPr>
          <w:lang w:eastAsia="zh-CN"/>
        </w:rPr>
      </w:pPr>
      <w:r>
        <w:rPr>
          <w:lang w:eastAsia="zh-CN"/>
        </w:rPr>
        <w:t xml:space="preserve">In this assignment </w:t>
      </w:r>
      <w:r>
        <w:rPr>
          <w:lang w:eastAsia="zh-CN"/>
        </w:rPr>
        <w:t xml:space="preserve">3 </w:t>
      </w:r>
      <w:r>
        <w:rPr>
          <w:lang w:eastAsia="zh-CN"/>
        </w:rPr>
        <w:t>I implemented a simple spam verifier with python, what I implemented are Algorithm 4.1 and Algorithm 4.3, whose combination is a typical FIND-S algorithm.</w:t>
      </w:r>
    </w:p>
    <w:p w:rsidR="00004770" w:rsidRPr="005B520E" w:rsidRDefault="00004770" w:rsidP="00004770">
      <w:pPr>
        <w:pStyle w:val="a3"/>
      </w:pPr>
      <w:r>
        <w:rPr>
          <w:lang w:eastAsia="zh-CN"/>
        </w:rPr>
        <w:t>After training with the training dataset divided from the original dataset, a least general generalization hypothesis is generated, and the correct rate of spam checking</w:t>
      </w:r>
      <w:r>
        <w:rPr>
          <w:rFonts w:hint="eastAsia"/>
          <w:lang w:eastAsia="zh-CN"/>
        </w:rPr>
        <w:t>,</w:t>
      </w:r>
      <w:r>
        <w:rPr>
          <w:lang w:eastAsia="zh-CN"/>
        </w:rPr>
        <w:t xml:space="preserve"> via this hypothesis is about 52%</w:t>
      </w:r>
    </w:p>
    <w:p w:rsidR="009303D9" w:rsidRPr="006B6B66" w:rsidRDefault="009303D9" w:rsidP="006B6B66">
      <w:pPr>
        <w:pStyle w:val="1"/>
      </w:pPr>
      <w:r w:rsidRPr="006B6B66">
        <w:t>Ease of Use</w:t>
      </w:r>
    </w:p>
    <w:p w:rsidR="009303D9" w:rsidRDefault="009303D9" w:rsidP="00ED0149">
      <w:pPr>
        <w:pStyle w:val="2"/>
      </w:pPr>
      <w:r>
        <w:t xml:space="preserve">Selecting a </w:t>
      </w:r>
      <w:r w:rsidRPr="00F271DE">
        <w:t>Template</w:t>
      </w:r>
      <w:r>
        <w:t xml:space="preserve"> (Heading 2)</w:t>
      </w:r>
    </w:p>
    <w:p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2"/>
      </w:pPr>
      <w:r w:rsidRPr="005B520E">
        <w:t>Maintaining the Integrity of the Specifications</w:t>
      </w:r>
    </w:p>
    <w:p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1"/>
      </w:pPr>
      <w:r>
        <w:t xml:space="preserve">Prepare Your Paper </w:t>
      </w:r>
      <w:r w:rsidRPr="005B520E">
        <w:t>Before</w:t>
      </w:r>
      <w:r>
        <w:t xml:space="preserve"> Styling</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2"/>
      </w:pPr>
      <w:r w:rsidRPr="005B520E">
        <w:t>Equations</w:t>
      </w:r>
    </w:p>
    <w:p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9303D9" w:rsidP="006B6B66">
      <w:pPr>
        <w:pStyle w:val="1"/>
      </w:pPr>
      <w:r>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posOffset>-59543</wp:posOffset>
            </wp:positionH>
            <wp:positionV relativeFrom="paragraph">
              <wp:posOffset>233094</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210A0" w:rsidRDefault="004210A0" w:rsidP="001A3B3D">
      <w:r>
        <w:separator/>
      </w:r>
    </w:p>
  </w:endnote>
  <w:endnote w:type="continuationSeparator" w:id="0">
    <w:p w:rsidR="004210A0" w:rsidRDefault="004210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210A0" w:rsidRDefault="004210A0" w:rsidP="001A3B3D">
      <w:r>
        <w:separator/>
      </w:r>
    </w:p>
  </w:footnote>
  <w:footnote w:type="continuationSeparator" w:id="0">
    <w:p w:rsidR="004210A0" w:rsidRDefault="004210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770"/>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210A0"/>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DDF08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B4F898F-EED4-9F4A-88B4-E08C7FA3AAD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TotalTime>
  <Pages>3</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詹 文杰</cp:lastModifiedBy>
  <cp:revision>4</cp:revision>
  <dcterms:created xsi:type="dcterms:W3CDTF">2019-01-08T18:42:00Z</dcterms:created>
  <dcterms:modified xsi:type="dcterms:W3CDTF">2019-12-17T15:08:00Z</dcterms:modified>
</cp:coreProperties>
</file>