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highlight w:val="yellow"/>
          <w:lang w:val="en-US" w:eastAsia="zh-CN"/>
        </w:rPr>
      </w:pPr>
      <w:r>
        <w:rPr>
          <w:rFonts w:hint="eastAsia"/>
          <w:highlight w:val="yellow"/>
          <w:lang w:val="en-US" w:eastAsia="zh-CN"/>
        </w:rPr>
        <w:t>进程间通信方式</w:t>
      </w:r>
    </w:p>
    <w:p>
      <w:pPr>
        <w:numPr>
          <w:ilvl w:val="0"/>
          <w:numId w:val="1"/>
        </w:numPr>
        <w:rPr>
          <w:rFonts w:hint="eastAsia"/>
          <w:lang w:val="en-US" w:eastAsia="zh-CN"/>
        </w:rPr>
      </w:pPr>
      <w:r>
        <w:rPr>
          <w:rFonts w:hint="eastAsia"/>
          <w:lang w:val="en-US" w:eastAsia="zh-CN"/>
        </w:rPr>
        <w:t>管道 （匿名管道，命名管道）</w:t>
      </w:r>
    </w:p>
    <w:p>
      <w:pPr>
        <w:numPr>
          <w:ilvl w:val="0"/>
          <w:numId w:val="1"/>
        </w:numPr>
        <w:rPr>
          <w:rFonts w:hint="default"/>
          <w:lang w:val="en-US" w:eastAsia="zh-CN"/>
        </w:rPr>
      </w:pPr>
      <w:r>
        <w:rPr>
          <w:rFonts w:hint="eastAsia"/>
          <w:lang w:val="en-US" w:eastAsia="zh-CN"/>
        </w:rPr>
        <w:t>消息队列</w:t>
      </w:r>
    </w:p>
    <w:p>
      <w:pPr>
        <w:numPr>
          <w:ilvl w:val="0"/>
          <w:numId w:val="1"/>
        </w:numPr>
        <w:rPr>
          <w:rFonts w:hint="default"/>
          <w:lang w:val="en-US" w:eastAsia="zh-CN"/>
        </w:rPr>
      </w:pPr>
      <w:r>
        <w:rPr>
          <w:rFonts w:hint="eastAsia"/>
          <w:lang w:val="en-US" w:eastAsia="zh-CN"/>
        </w:rPr>
        <w:t>共享内存 + 信号量</w:t>
      </w:r>
    </w:p>
    <w:p>
      <w:pPr>
        <w:numPr>
          <w:ilvl w:val="0"/>
          <w:numId w:val="1"/>
        </w:numPr>
        <w:rPr>
          <w:rFonts w:hint="default"/>
          <w:lang w:val="en-US" w:eastAsia="zh-CN"/>
        </w:rPr>
      </w:pPr>
      <w:r>
        <w:rPr>
          <w:rFonts w:hint="eastAsia"/>
          <w:lang w:val="en-US" w:eastAsia="zh-CN"/>
        </w:rPr>
        <w:t>信号</w:t>
      </w:r>
    </w:p>
    <w:p>
      <w:pPr>
        <w:numPr>
          <w:ilvl w:val="0"/>
          <w:numId w:val="1"/>
        </w:numPr>
        <w:rPr>
          <w:rFonts w:hint="default"/>
          <w:lang w:val="en-US" w:eastAsia="zh-CN"/>
        </w:rPr>
      </w:pPr>
      <w:r>
        <w:rPr>
          <w:rFonts w:hint="eastAsia"/>
          <w:lang w:val="en-US" w:eastAsia="zh-CN"/>
        </w:rPr>
        <w:t>Socket （网络 不同主机）</w:t>
      </w:r>
    </w:p>
    <w:p>
      <w:pPr>
        <w:numPr>
          <w:ilvl w:val="0"/>
          <w:numId w:val="0"/>
        </w:numPr>
        <w:rPr>
          <w:rFonts w:hint="eastAsia"/>
          <w:highlight w:val="yellow"/>
          <w:lang w:val="en-US" w:eastAsia="zh-CN"/>
        </w:rPr>
      </w:pPr>
      <w:r>
        <w:rPr>
          <w:rFonts w:hint="eastAsia"/>
          <w:highlight w:val="yellow"/>
          <w:lang w:val="en-US" w:eastAsia="zh-CN"/>
        </w:rPr>
        <w:t>进程定义</w:t>
      </w:r>
    </w:p>
    <w:p>
      <w:pPr>
        <w:numPr>
          <w:ilvl w:val="0"/>
          <w:numId w:val="0"/>
        </w:numPr>
        <w:ind w:firstLine="210" w:firstLineChars="100"/>
        <w:rPr>
          <w:rFonts w:hint="default"/>
          <w:highlight w:val="none"/>
          <w:lang w:val="en-US" w:eastAsia="zh-CN"/>
        </w:rPr>
      </w:pPr>
      <w:r>
        <w:rPr>
          <w:rFonts w:hint="eastAsia"/>
          <w:highlight w:val="none"/>
          <w:lang w:val="en-US" w:eastAsia="zh-CN"/>
        </w:rPr>
        <w:t xml:space="preserve">PCB (进程控制块) + 程序段 + 数据段 </w:t>
      </w:r>
    </w:p>
    <w:p>
      <w:pPr>
        <w:numPr>
          <w:ilvl w:val="0"/>
          <w:numId w:val="0"/>
        </w:numPr>
        <w:ind w:firstLine="420"/>
        <w:rPr>
          <w:rFonts w:hint="default"/>
          <w:lang w:val="en-US" w:eastAsia="zh-CN"/>
        </w:rPr>
      </w:pPr>
      <w:r>
        <w:drawing>
          <wp:inline distT="0" distB="0" distL="114300" distR="114300">
            <wp:extent cx="5272405" cy="3206115"/>
            <wp:effectExtent l="0" t="0" r="63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72405" cy="3206115"/>
                    </a:xfrm>
                    <a:prstGeom prst="rect">
                      <a:avLst/>
                    </a:prstGeom>
                    <a:noFill/>
                    <a:ln>
                      <a:noFill/>
                    </a:ln>
                  </pic:spPr>
                </pic:pic>
              </a:graphicData>
            </a:graphic>
          </wp:inline>
        </w:drawing>
      </w:r>
    </w:p>
    <w:p>
      <w:pPr>
        <w:pStyle w:val="3"/>
        <w:bidi w:val="0"/>
        <w:rPr>
          <w:rFonts w:hint="default"/>
          <w:highlight w:val="yellow"/>
          <w:lang w:val="en-US" w:eastAsia="zh-CN"/>
        </w:rPr>
      </w:pPr>
      <w:r>
        <w:rPr>
          <w:rFonts w:hint="eastAsia"/>
          <w:highlight w:val="yellow"/>
          <w:lang w:val="en-US" w:eastAsia="zh-CN"/>
        </w:rPr>
        <w:t xml:space="preserve">共享内存 - 互斥 </w:t>
      </w:r>
      <w:r>
        <w:rPr>
          <w:rFonts w:ascii="Arial" w:hAnsi="Arial" w:eastAsia="Arial" w:cs="Arial"/>
          <w:i w:val="0"/>
          <w:iCs w:val="0"/>
          <w:caps w:val="0"/>
          <w:color w:val="4F4F4F"/>
          <w:spacing w:val="0"/>
          <w:sz w:val="19"/>
          <w:szCs w:val="19"/>
          <w:shd w:val="clear" w:color="auto" w:fill="FFFFFF"/>
        </w:rPr>
        <w:t>shared memary</w:t>
      </w:r>
    </w:p>
    <w:p>
      <w:pPr>
        <w:widowControl w:val="0"/>
        <w:numPr>
          <w:ilvl w:val="0"/>
          <w:numId w:val="0"/>
        </w:numPr>
        <w:jc w:val="both"/>
        <w:rPr>
          <w:rFonts w:hint="default"/>
          <w:highlight w:val="none"/>
          <w:lang w:val="en-US" w:eastAsia="zh-CN"/>
        </w:rPr>
      </w:pPr>
      <w:r>
        <w:rPr>
          <w:rFonts w:hint="eastAsia"/>
          <w:highlight w:val="none"/>
          <w:lang w:val="en-US" w:eastAsia="zh-CN"/>
        </w:rPr>
        <w:t>共享内存主攻 + 信号量控制互斥性</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7960" cy="2705100"/>
            <wp:effectExtent l="0" t="0" r="508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7960" cy="2705100"/>
                    </a:xfrm>
                    <a:prstGeom prst="rect">
                      <a:avLst/>
                    </a:prstGeom>
                    <a:noFill/>
                    <a:ln>
                      <a:noFill/>
                    </a:ln>
                  </pic:spPr>
                </pic:pic>
              </a:graphicData>
            </a:graphic>
          </wp:inline>
        </w:drawing>
      </w:r>
    </w:p>
    <w:p>
      <w:pPr>
        <w:widowControl w:val="0"/>
        <w:numPr>
          <w:ilvl w:val="0"/>
          <w:numId w:val="0"/>
        </w:numPr>
        <w:jc w:val="both"/>
      </w:pPr>
      <w:r>
        <w:rPr>
          <w:rFonts w:ascii="Arial" w:hAnsi="Arial" w:eastAsia="Arial" w:cs="Arial"/>
          <w:b/>
          <w:bCs/>
          <w:i w:val="0"/>
          <w:iCs w:val="0"/>
          <w:caps w:val="0"/>
          <w:color w:val="4D4D4D"/>
          <w:spacing w:val="0"/>
          <w:sz w:val="19"/>
          <w:szCs w:val="19"/>
          <w:shd w:val="clear" w:color="auto" w:fill="FFFFFF"/>
        </w:rPr>
        <w:t>特别提醒</w:t>
      </w:r>
      <w:r>
        <w:rPr>
          <w:rFonts w:ascii="Arial" w:hAnsi="Arial" w:eastAsia="Arial" w:cs="Arial"/>
          <w:i w:val="0"/>
          <w:iCs w:val="0"/>
          <w:caps w:val="0"/>
          <w:color w:val="4D4D4D"/>
          <w:spacing w:val="0"/>
          <w:sz w:val="19"/>
          <w:szCs w:val="19"/>
          <w:shd w:val="clear" w:color="auto" w:fill="FFFFFF"/>
        </w:rPr>
        <w:t>：</w:t>
      </w:r>
      <w:r>
        <w:rPr>
          <w:rFonts w:hint="default" w:ascii="Arial" w:hAnsi="Arial" w:eastAsia="Arial" w:cs="Arial"/>
          <w:i w:val="0"/>
          <w:iCs w:val="0"/>
          <w:caps w:val="0"/>
          <w:color w:val="4D4D4D"/>
          <w:spacing w:val="0"/>
          <w:sz w:val="19"/>
          <w:szCs w:val="19"/>
          <w:shd w:val="clear" w:color="auto" w:fill="FFFF33"/>
        </w:rPr>
        <w:t>共享内存并未提供同步机制</w:t>
      </w:r>
      <w:r>
        <w:rPr>
          <w:rFonts w:hint="default" w:ascii="Arial" w:hAnsi="Arial" w:eastAsia="Arial" w:cs="Arial"/>
          <w:i w:val="0"/>
          <w:iCs w:val="0"/>
          <w:caps w:val="0"/>
          <w:color w:val="4D4D4D"/>
          <w:spacing w:val="0"/>
          <w:sz w:val="19"/>
          <w:szCs w:val="19"/>
          <w:shd w:val="clear" w:color="auto" w:fill="FFFFFF"/>
        </w:rPr>
        <w:t>，也就是说，在第一个进程结束对共享内存的写操作之前，并无自动机制可以阻止第二个进程开始对它进行读取，所以我们通常需要用其他的机制来同步对共享内存的访问，例如</w:t>
      </w:r>
      <w:r>
        <w:rPr>
          <w:rFonts w:hint="default" w:ascii="Arial" w:hAnsi="Arial" w:eastAsia="Arial" w:cs="Arial"/>
          <w:i w:val="0"/>
          <w:iCs w:val="0"/>
          <w:caps w:val="0"/>
          <w:color w:val="4D4D4D"/>
          <w:spacing w:val="0"/>
          <w:sz w:val="19"/>
          <w:szCs w:val="19"/>
          <w:shd w:val="clear" w:color="auto" w:fill="FFFF33"/>
        </w:rPr>
        <w:t>信号量</w:t>
      </w: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2.进程互斥（同一时间只有一个人可以操作资源）</w:t>
      </w:r>
    </w:p>
    <w:p>
      <w:pPr>
        <w:widowControl w:val="0"/>
        <w:numPr>
          <w:ilvl w:val="0"/>
          <w:numId w:val="0"/>
        </w:numPr>
        <w:jc w:val="both"/>
        <w:rPr>
          <w:rFonts w:hint="eastAsia"/>
          <w:lang w:val="en-US" w:eastAsia="zh-CN"/>
        </w:rPr>
      </w:pPr>
      <w:r>
        <w:rPr>
          <w:rFonts w:hint="eastAsia"/>
          <w:lang w:val="en-US" w:eastAsia="zh-CN"/>
        </w:rPr>
        <w:t>互斥，亦称间接制约关系。进程互斥指当一个进程访问某临界资源时，另一个想要访问该临界资源的进程必须等待。当前访问临界资源的进程访问结束，释放该资源之后，另一个进程才能去访问临界资源。</w:t>
      </w:r>
    </w:p>
    <w:p>
      <w:pPr>
        <w:widowControl w:val="0"/>
        <w:numPr>
          <w:ilvl w:val="0"/>
          <w:numId w:val="0"/>
        </w:numPr>
        <w:jc w:val="both"/>
        <w:rPr>
          <w:rFonts w:hint="eastAsia"/>
          <w:lang w:val="en-US" w:eastAsia="zh-CN"/>
        </w:rPr>
      </w:pPr>
      <w:r>
        <w:rPr>
          <w:rFonts w:hint="eastAsia"/>
          <w:lang w:val="en-US" w:eastAsia="zh-CN"/>
        </w:rPr>
        <w:t>在这里需复习一下临界资源的概念。</w:t>
      </w:r>
    </w:p>
    <w:p>
      <w:pPr>
        <w:widowControl w:val="0"/>
        <w:numPr>
          <w:ilvl w:val="0"/>
          <w:numId w:val="0"/>
        </w:numPr>
        <w:jc w:val="both"/>
        <w:rPr>
          <w:rFonts w:hint="eastAsia"/>
          <w:lang w:val="en-US" w:eastAsia="zh-CN"/>
        </w:rPr>
      </w:pPr>
      <w:r>
        <w:rPr>
          <w:rFonts w:hint="eastAsia"/>
          <w:lang w:val="en-US" w:eastAsia="zh-CN"/>
        </w:rPr>
        <w:t>我们把一个时间段内只允许一个进程使用的资源称为临界资源。许多物理设备(比如摄像头、打印机)都属于临界资源。此外还有许多变量、数据、内存缓冲区等都属于临界资源。</w:t>
      </w:r>
    </w:p>
    <w:p>
      <w:pPr>
        <w:widowControl w:val="0"/>
        <w:numPr>
          <w:ilvl w:val="0"/>
          <w:numId w:val="0"/>
        </w:numPr>
        <w:jc w:val="both"/>
        <w:rPr>
          <w:rFonts w:hint="eastAsia"/>
          <w:lang w:val="en-US" w:eastAsia="zh-CN"/>
        </w:rPr>
      </w:pPr>
      <w:r>
        <w:rPr>
          <w:rFonts w:hint="eastAsia"/>
          <w:lang w:val="en-US" w:eastAsia="zh-CN"/>
        </w:rPr>
        <w:t>对临界资源的访问，必须互斥地进行</w:t>
      </w:r>
    </w:p>
    <w:p>
      <w:pPr>
        <w:widowControl w:val="0"/>
        <w:numPr>
          <w:ilvl w:val="0"/>
          <w:numId w:val="0"/>
        </w:numPr>
        <w:jc w:val="both"/>
        <w:rPr>
          <w:rFonts w:hint="eastAsia" w:eastAsia="宋体"/>
          <w:b/>
          <w:bCs/>
          <w:lang w:val="en-US" w:eastAsia="zh-CN"/>
        </w:rPr>
      </w:pPr>
    </w:p>
    <w:p>
      <w:pPr>
        <w:widowControl w:val="0"/>
        <w:numPr>
          <w:ilvl w:val="0"/>
          <w:numId w:val="0"/>
        </w:numPr>
        <w:jc w:val="both"/>
        <w:rPr>
          <w:rFonts w:hint="default"/>
          <w:b/>
          <w:bCs/>
          <w:lang w:val="en-US" w:eastAsia="zh-CN"/>
        </w:rPr>
      </w:pPr>
      <w:r>
        <w:rPr>
          <w:rFonts w:hint="default"/>
          <w:b/>
          <w:bCs/>
          <w:lang w:val="en-US" w:eastAsia="zh-CN"/>
        </w:rPr>
        <w:t>共享内存的通信原理</w:t>
      </w:r>
    </w:p>
    <w:p>
      <w:pPr>
        <w:widowControl w:val="0"/>
        <w:numPr>
          <w:ilvl w:val="0"/>
          <w:numId w:val="0"/>
        </w:numPr>
        <w:jc w:val="both"/>
        <w:rPr>
          <w:rFonts w:hint="default"/>
          <w:lang w:val="en-US" w:eastAsia="zh-CN"/>
        </w:rPr>
      </w:pPr>
      <w:r>
        <w:rPr>
          <w:rFonts w:hint="default"/>
          <w:lang w:val="en-US" w:eastAsia="zh-CN"/>
        </w:rPr>
        <w:t>在Linux中，每个进程都有属于自己的</w:t>
      </w:r>
      <w:r>
        <w:rPr>
          <w:rFonts w:hint="default"/>
          <w:u w:val="single"/>
          <w:lang w:val="en-US" w:eastAsia="zh-CN"/>
        </w:rPr>
        <w:t>进程控制块</w:t>
      </w:r>
      <w:r>
        <w:rPr>
          <w:rFonts w:hint="default"/>
          <w:lang w:val="en-US" w:eastAsia="zh-CN"/>
        </w:rPr>
        <w:t>（PCB）和</w:t>
      </w:r>
      <w:r>
        <w:rPr>
          <w:rFonts w:hint="default"/>
          <w:u w:val="single"/>
          <w:lang w:val="en-US" w:eastAsia="zh-CN"/>
        </w:rPr>
        <w:t>地址空间</w:t>
      </w:r>
      <w:r>
        <w:rPr>
          <w:rFonts w:hint="default"/>
          <w:lang w:val="en-US" w:eastAsia="zh-CN"/>
        </w:rPr>
        <w:t>（Addr Space），并且都有一个与之对应的</w:t>
      </w:r>
      <w:r>
        <w:rPr>
          <w:rFonts w:hint="default"/>
          <w:u w:val="single"/>
          <w:lang w:val="en-US" w:eastAsia="zh-CN"/>
        </w:rPr>
        <w:t>页表</w:t>
      </w:r>
      <w:r>
        <w:rPr>
          <w:rFonts w:hint="default"/>
          <w:lang w:val="en-US" w:eastAsia="zh-CN"/>
        </w:rPr>
        <w:t>，负责将进程的虚拟地址与物理地址进行映射，通过内存管理单元（MMU）进行管理。</w:t>
      </w:r>
      <w:r>
        <w:rPr>
          <w:rFonts w:hint="default"/>
          <w:u w:val="single"/>
          <w:lang w:val="en-US" w:eastAsia="zh-CN"/>
        </w:rPr>
        <w:t>两个不同的虚拟地址通过页表映射到物理空间的同一区域，它们所指向的这块区域即共享内存</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共享内存的通信原理示意图：</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72405" cy="2186305"/>
            <wp:effectExtent l="0" t="0" r="63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72405" cy="21863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对于上图我的理解是：当两个进程通过页表将虚拟地址映射到物理地址时，在物理地址中有一块共同的内存区，即共享内存，这块内存可以被两个进程同时看到。这样当一个进程进行写操作，另一个进程读操作就可以实现进程间通信。但是，我们要确保一个进程在写的时候不能被读，因此我们使用信号量来实现同步与互斥。</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对于一个共享内存，实现采用的是</w:t>
      </w:r>
      <w:r>
        <w:rPr>
          <w:rFonts w:hint="eastAsia"/>
          <w:b/>
          <w:bCs/>
        </w:rPr>
        <w:t>引用计数</w:t>
      </w:r>
      <w:r>
        <w:rPr>
          <w:rFonts w:hint="eastAsia"/>
        </w:rPr>
        <w:t>的原理，当进程脱离共享存储区后，计数器减一，挂架成功时，计数器加一，只有当计数器变为零时，才能被删除。当进程终止时，它所附加的共享存储区都会自动脱离。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96" w:beforeAutospacing="0" w:after="192" w:afterAutospacing="0" w:line="384" w:lineRule="atLeast"/>
        <w:ind w:left="0" w:right="0" w:firstLine="0"/>
        <w:rPr>
          <w:rFonts w:ascii="微软雅黑" w:hAnsi="微软雅黑" w:eastAsia="微软雅黑" w:cs="微软雅黑"/>
          <w:b/>
          <w:bCs/>
          <w:i w:val="0"/>
          <w:iCs w:val="0"/>
          <w:caps w:val="0"/>
          <w:color w:val="4F4F4F"/>
          <w:spacing w:val="0"/>
          <w:sz w:val="28"/>
          <w:szCs w:val="28"/>
        </w:rPr>
      </w:pPr>
      <w:r>
        <w:rPr>
          <w:rFonts w:hint="eastAsia" w:ascii="微软雅黑" w:hAnsi="微软雅黑" w:eastAsia="微软雅黑" w:cs="微软雅黑"/>
          <w:b/>
          <w:bCs/>
          <w:i w:val="0"/>
          <w:iCs w:val="0"/>
          <w:caps w:val="0"/>
          <w:color w:val="4F4F4F"/>
          <w:spacing w:val="0"/>
          <w:sz w:val="28"/>
          <w:szCs w:val="28"/>
          <w:shd w:val="clear" w:color="auto" w:fill="FFFFFF"/>
        </w:rPr>
        <w:t>为什么共享内存速度最快？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color="auto" w:fill="FFFFFF"/>
        </w:rPr>
        <w:t>借助上图说明：Proc A 进程给内存中写数据， Proc B 进程从内存中读取数据，在此期间一共发生了两次复制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color="auto" w:fill="FFFFFF"/>
        </w:rPr>
        <w:t>（1）Proc A 到共享内存       （2）共享内存到 Proc 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color="auto" w:fill="FFFFFF"/>
        </w:rPr>
        <w:t>因为直接在内存上操作，所以共享内存的速度也就提高了。</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Linux 查看共享内存：</w:t>
      </w:r>
    </w:p>
    <w:p>
      <w:pPr>
        <w:widowControl w:val="0"/>
        <w:numPr>
          <w:ilvl w:val="0"/>
          <w:numId w:val="0"/>
        </w:numPr>
        <w:jc w:val="both"/>
        <w:rPr>
          <w:rFonts w:hint="default" w:eastAsia="宋体"/>
          <w:lang w:val="en-US" w:eastAsia="zh-CN"/>
        </w:rPr>
      </w:pPr>
      <w:r>
        <w:rPr>
          <w:rFonts w:hint="eastAsia"/>
          <w:lang w:val="en-US" w:eastAsia="zh-CN"/>
        </w:rPr>
        <w:t xml:space="preserve">  Ipcs -m</w:t>
      </w:r>
    </w:p>
    <w:p>
      <w:pPr>
        <w:widowControl w:val="0"/>
        <w:numPr>
          <w:ilvl w:val="0"/>
          <w:numId w:val="0"/>
        </w:numPr>
        <w:jc w:val="both"/>
      </w:pPr>
    </w:p>
    <w:p>
      <w:pPr>
        <w:widowControl w:val="0"/>
        <w:numPr>
          <w:ilvl w:val="0"/>
          <w:numId w:val="0"/>
        </w:numPr>
        <w:jc w:val="both"/>
        <w:rPr>
          <w:rFonts w:ascii="Arial" w:hAnsi="Arial" w:eastAsia="Arial" w:cs="Arial"/>
          <w:i w:val="0"/>
          <w:iCs w:val="0"/>
          <w:caps w:val="0"/>
          <w:color w:val="000000"/>
          <w:spacing w:val="0"/>
          <w:sz w:val="19"/>
          <w:szCs w:val="19"/>
          <w:shd w:val="clear" w:color="auto" w:fill="FFFFFF"/>
        </w:rPr>
      </w:pPr>
      <w:r>
        <w:rPr>
          <w:rFonts w:ascii="Arial" w:hAnsi="Arial" w:eastAsia="Arial" w:cs="Arial"/>
          <w:i w:val="0"/>
          <w:iCs w:val="0"/>
          <w:caps w:val="0"/>
          <w:color w:val="000000"/>
          <w:spacing w:val="0"/>
          <w:sz w:val="19"/>
          <w:szCs w:val="19"/>
          <w:shd w:val="clear" w:color="auto" w:fill="FFFFFF"/>
        </w:rPr>
        <w:t>创建共享内存</w:t>
      </w:r>
    </w:p>
    <w:p>
      <w:pPr>
        <w:widowControl w:val="0"/>
        <w:numPr>
          <w:ilvl w:val="0"/>
          <w:numId w:val="0"/>
        </w:numPr>
        <w:jc w:val="both"/>
        <w:rPr>
          <w:rFonts w:hint="default" w:ascii="Arial" w:hAnsi="Arial" w:eastAsia="宋体" w:cs="Arial"/>
          <w:i w:val="0"/>
          <w:iCs w:val="0"/>
          <w:caps w:val="0"/>
          <w:color w:val="000000"/>
          <w:spacing w:val="0"/>
          <w:sz w:val="19"/>
          <w:szCs w:val="19"/>
          <w:shd w:val="clear" w:color="auto" w:fill="FFFFFF"/>
          <w:lang w:val="en-US" w:eastAsia="zh-CN"/>
        </w:rPr>
      </w:pPr>
      <w:r>
        <w:rPr>
          <w:rFonts w:hint="eastAsia" w:ascii="Arial" w:hAnsi="Arial" w:cs="Arial"/>
          <w:i w:val="0"/>
          <w:iCs w:val="0"/>
          <w:caps w:val="0"/>
          <w:color w:val="000000"/>
          <w:spacing w:val="0"/>
          <w:sz w:val="19"/>
          <w:szCs w:val="19"/>
          <w:shd w:val="clear" w:color="auto" w:fill="FFFFFF"/>
          <w:lang w:val="en-US" w:eastAsia="zh-CN"/>
        </w:rPr>
        <w:t xml:space="preserve">  </w:t>
      </w:r>
      <w:r>
        <w:rPr>
          <w:rFonts w:ascii="Arial" w:hAnsi="Arial" w:eastAsia="Arial" w:cs="Arial"/>
          <w:i w:val="0"/>
          <w:iCs w:val="0"/>
          <w:caps w:val="0"/>
          <w:color w:val="000000"/>
          <w:spacing w:val="0"/>
          <w:sz w:val="19"/>
          <w:szCs w:val="19"/>
          <w:shd w:val="clear" w:color="auto" w:fill="FFFFFF"/>
        </w:rPr>
        <w:t>shmget ( )：</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pStyle w:val="3"/>
        <w:bidi w:val="0"/>
        <w:rPr>
          <w:rFonts w:hint="default"/>
          <w:highlight w:val="yellow"/>
          <w:lang w:val="en-US" w:eastAsia="zh-CN"/>
        </w:rPr>
      </w:pPr>
      <w:r>
        <w:rPr>
          <w:rFonts w:hint="eastAsia"/>
          <w:highlight w:val="yellow"/>
          <w:lang w:val="en-US" w:eastAsia="zh-CN"/>
        </w:rPr>
        <w:t>管道 命名管道 - 互斥</w:t>
      </w:r>
    </w:p>
    <w:p>
      <w:pPr>
        <w:rPr>
          <w:rFonts w:hint="default"/>
          <w:lang w:val="en-US" w:eastAsia="zh-CN"/>
        </w:rPr>
      </w:pPr>
      <w:r>
        <w:rPr>
          <w:rStyle w:val="7"/>
          <w:rFonts w:ascii="Arial" w:hAnsi="Arial" w:eastAsia="Arial" w:cs="Arial"/>
          <w:b/>
          <w:bCs/>
          <w:i w:val="0"/>
          <w:iCs w:val="0"/>
          <w:caps w:val="0"/>
          <w:color w:val="4D4D4D"/>
          <w:spacing w:val="0"/>
          <w:sz w:val="19"/>
          <w:szCs w:val="19"/>
          <w:shd w:val="clear" w:color="auto" w:fill="FFFFFF"/>
        </w:rPr>
        <w:t>管道就是操作系统在</w:t>
      </w:r>
      <w:r>
        <w:rPr>
          <w:rStyle w:val="7"/>
          <w:rFonts w:ascii="Arial" w:hAnsi="Arial" w:eastAsia="Arial" w:cs="Arial"/>
          <w:b/>
          <w:bCs/>
          <w:i w:val="0"/>
          <w:iCs w:val="0"/>
          <w:caps w:val="0"/>
          <w:color w:val="4D4D4D"/>
          <w:spacing w:val="0"/>
          <w:sz w:val="19"/>
          <w:szCs w:val="19"/>
          <w:u w:val="single"/>
          <w:shd w:val="clear" w:color="auto" w:fill="FFFFFF"/>
        </w:rPr>
        <w:t>内核</w:t>
      </w:r>
      <w:r>
        <w:rPr>
          <w:rStyle w:val="7"/>
          <w:rFonts w:ascii="Arial" w:hAnsi="Arial" w:eastAsia="Arial" w:cs="Arial"/>
          <w:b/>
          <w:bCs/>
          <w:i w:val="0"/>
          <w:iCs w:val="0"/>
          <w:caps w:val="0"/>
          <w:color w:val="4D4D4D"/>
          <w:spacing w:val="0"/>
          <w:sz w:val="19"/>
          <w:szCs w:val="19"/>
          <w:shd w:val="clear" w:color="auto" w:fill="FFFFFF"/>
        </w:rPr>
        <w:t>中开辟的一段缓冲区，进程1可以将需要交互的数据拷贝到这段缓冲区，进程2就可以读取了，类似于下面这张图。</w:t>
      </w:r>
    </w:p>
    <w:p>
      <w:pPr>
        <w:widowControl w:val="0"/>
        <w:numPr>
          <w:ilvl w:val="0"/>
          <w:numId w:val="0"/>
        </w:numPr>
        <w:jc w:val="both"/>
      </w:pPr>
    </w:p>
    <w:p>
      <w:pPr>
        <w:widowControl w:val="0"/>
        <w:numPr>
          <w:ilvl w:val="0"/>
          <w:numId w:val="0"/>
        </w:numPr>
        <w:jc w:val="both"/>
      </w:pPr>
      <w:r>
        <w:drawing>
          <wp:inline distT="0" distB="0" distL="114300" distR="114300">
            <wp:extent cx="6276975" cy="3185795"/>
            <wp:effectExtent l="0" t="0" r="1905" b="146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6276975" cy="31857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管道分为两种</w:t>
      </w:r>
    </w:p>
    <w:p>
      <w:pPr>
        <w:widowControl w:val="0"/>
        <w:numPr>
          <w:ilvl w:val="0"/>
          <w:numId w:val="2"/>
        </w:numPr>
        <w:jc w:val="both"/>
        <w:rPr>
          <w:rFonts w:hint="eastAsia"/>
          <w:lang w:val="en-US" w:eastAsia="zh-CN"/>
        </w:rPr>
      </w:pPr>
      <w:r>
        <w:rPr>
          <w:rFonts w:hint="eastAsia"/>
          <w:lang w:val="en-US" w:eastAsia="zh-CN"/>
        </w:rPr>
        <w:t>匿名管道</w:t>
      </w:r>
    </w:p>
    <w:p>
      <w:pPr>
        <w:widowControl w:val="0"/>
        <w:numPr>
          <w:ilvl w:val="0"/>
          <w:numId w:val="2"/>
        </w:numPr>
        <w:jc w:val="both"/>
        <w:rPr>
          <w:rFonts w:hint="default"/>
          <w:lang w:val="en-US" w:eastAsia="zh-CN"/>
        </w:rPr>
      </w:pPr>
      <w:r>
        <w:rPr>
          <w:rFonts w:hint="eastAsia"/>
          <w:lang w:val="en-US" w:eastAsia="zh-CN"/>
        </w:rPr>
        <w:t>命名管道</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eastAsia="宋体"/>
          <w:b/>
          <w:bCs/>
          <w:lang w:val="en-US" w:eastAsia="zh-CN"/>
        </w:rPr>
      </w:pPr>
      <w:r>
        <w:rPr>
          <w:rFonts w:hint="eastAsia"/>
          <w:b/>
          <w:bCs/>
          <w:lang w:val="en-US" w:eastAsia="zh-CN"/>
        </w:rPr>
        <w:t>匿名管道</w:t>
      </w:r>
    </w:p>
    <w:p>
      <w:pPr>
        <w:widowControl w:val="0"/>
        <w:numPr>
          <w:ilvl w:val="0"/>
          <w:numId w:val="0"/>
        </w:numPr>
        <w:jc w:val="both"/>
        <w:rPr>
          <w:rFonts w:hint="default" w:eastAsia="宋体"/>
          <w:lang w:val="en-US" w:eastAsia="zh-CN"/>
        </w:rPr>
      </w:pPr>
      <w:r>
        <w:rPr>
          <w:rFonts w:hint="eastAsia"/>
          <w:lang w:val="en-US" w:eastAsia="zh-CN"/>
        </w:rPr>
        <w:t>匿名管道只支持有血缘关系的进程通信 - 父子 兄弟 有共同祖先的进程</w:t>
      </w:r>
    </w:p>
    <w:p>
      <w:pPr>
        <w:widowControl w:val="0"/>
        <w:numPr>
          <w:ilvl w:val="0"/>
          <w:numId w:val="0"/>
        </w:numPr>
        <w:jc w:val="both"/>
      </w:pPr>
    </w:p>
    <w:p>
      <w:pPr>
        <w:widowControl w:val="0"/>
        <w:numPr>
          <w:ilvl w:val="0"/>
          <w:numId w:val="0"/>
        </w:numPr>
        <w:jc w:val="both"/>
        <w:rPr>
          <w:rFonts w:hint="default" w:eastAsia="宋体"/>
          <w:lang w:val="en-US" w:eastAsia="zh-CN"/>
        </w:rPr>
      </w:pPr>
      <w:r>
        <w:rPr>
          <w:rFonts w:hint="eastAsia"/>
          <w:lang w:val="en-US" w:eastAsia="zh-CN"/>
        </w:rPr>
        <w:t>Linux创建命令：</w:t>
      </w:r>
    </w:p>
    <w:p>
      <w:pPr>
        <w:widowControl w:val="0"/>
        <w:numPr>
          <w:ilvl w:val="0"/>
          <w:numId w:val="0"/>
        </w:numPr>
        <w:jc w:val="both"/>
      </w:pPr>
    </w:p>
    <w:p>
      <w:pPr>
        <w:widowControl w:val="0"/>
        <w:numPr>
          <w:ilvl w:val="0"/>
          <w:numId w:val="0"/>
        </w:numPr>
        <w:ind w:firstLine="420" w:firstLineChars="0"/>
        <w:jc w:val="both"/>
        <w:rPr>
          <w:rFonts w:hint="eastAsia"/>
        </w:rPr>
      </w:pPr>
      <w:r>
        <w:rPr>
          <w:rFonts w:hint="eastAsia"/>
        </w:rPr>
        <w:t>int pipe(int filedes[2]);</w:t>
      </w:r>
    </w:p>
    <w:p>
      <w:pPr>
        <w:widowControl w:val="0"/>
        <w:numPr>
          <w:ilvl w:val="0"/>
          <w:numId w:val="0"/>
        </w:numPr>
        <w:ind w:firstLine="420" w:firstLineChars="0"/>
        <w:jc w:val="both"/>
        <w:rPr>
          <w:rFonts w:hint="eastAsia"/>
        </w:rPr>
      </w:pPr>
      <w:r>
        <w:rPr>
          <w:rFonts w:hint="eastAsia"/>
        </w:rPr>
        <w:t>功能： 创建无名管道。</w:t>
      </w:r>
    </w:p>
    <w:p>
      <w:pPr>
        <w:widowControl w:val="0"/>
        <w:numPr>
          <w:ilvl w:val="0"/>
          <w:numId w:val="0"/>
        </w:numPr>
        <w:ind w:firstLine="420" w:firstLineChars="0"/>
        <w:jc w:val="both"/>
        <w:rPr>
          <w:rFonts w:hint="eastAsia"/>
        </w:rPr>
      </w:pPr>
      <w:r>
        <w:rPr>
          <w:rFonts w:hint="eastAsia"/>
        </w:rPr>
        <w:t>参数： filedes为 int 型数组的首地址，其存放了管道的文件描述符 filedes[0]、filedes[1]。</w:t>
      </w:r>
    </w:p>
    <w:p>
      <w:pPr>
        <w:widowControl w:val="0"/>
        <w:numPr>
          <w:ilvl w:val="0"/>
          <w:numId w:val="0"/>
        </w:numPr>
        <w:ind w:left="420" w:leftChars="200" w:firstLine="0" w:firstLineChars="0"/>
        <w:jc w:val="both"/>
        <w:rPr>
          <w:rFonts w:hint="eastAsia"/>
        </w:rPr>
      </w:pPr>
      <w:r>
        <w:rPr>
          <w:rFonts w:hint="eastAsia"/>
        </w:rPr>
        <w:t>当一个管道建立时，它会创建两个文件描述符 fd[0] 和 fd[1]。其中 fd[0] 固定用于读管道，而 fd[1] 固定用于写管道。</w:t>
      </w:r>
    </w:p>
    <w:p>
      <w:pPr>
        <w:widowControl w:val="0"/>
        <w:numPr>
          <w:ilvl w:val="0"/>
          <w:numId w:val="0"/>
        </w:numPr>
        <w:ind w:firstLine="420" w:firstLineChars="0"/>
        <w:jc w:val="both"/>
        <w:rPr>
          <w:rFonts w:hint="eastAsia"/>
        </w:rPr>
      </w:pPr>
      <w:r>
        <w:rPr>
          <w:rFonts w:hint="eastAsia"/>
        </w:rPr>
        <w:t>返回值：成功：0 ; 失败：-1</w:t>
      </w:r>
    </w:p>
    <w:p>
      <w:pPr>
        <w:widowControl w:val="0"/>
        <w:numPr>
          <w:ilvl w:val="0"/>
          <w:numId w:val="0"/>
        </w:numPr>
        <w:jc w:val="both"/>
      </w:pPr>
    </w:p>
    <w:p>
      <w:pPr>
        <w:widowControl w:val="0"/>
        <w:numPr>
          <w:ilvl w:val="0"/>
          <w:numId w:val="0"/>
        </w:numPr>
        <w:jc w:val="both"/>
      </w:pPr>
      <w:r>
        <w:drawing>
          <wp:inline distT="0" distB="0" distL="114300" distR="114300">
            <wp:extent cx="5271135" cy="2195830"/>
            <wp:effectExtent l="0" t="0" r="1905" b="1397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5271135" cy="21958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rPr>
          <w:rFonts w:ascii="Arial" w:hAnsi="Arial" w:eastAsia="Arial" w:cs="Arial"/>
          <w:i w:val="0"/>
          <w:iCs w:val="0"/>
          <w:caps w:val="0"/>
          <w:color w:val="4D4D4D"/>
          <w:spacing w:val="0"/>
          <w:sz w:val="19"/>
          <w:szCs w:val="19"/>
          <w:shd w:val="clear" w:color="auto" w:fill="FFFFFF"/>
        </w:rPr>
        <w:t>由于管道是单向通信，如果是子进程写，父进程读取的话，需要关闭子进程的读端和父进程的写端。数据从写端流入从读端流出,这样就实现了进程间通信</w:t>
      </w:r>
    </w:p>
    <w:p>
      <w:pPr>
        <w:widowControl w:val="0"/>
        <w:numPr>
          <w:ilvl w:val="0"/>
          <w:numId w:val="0"/>
        </w:numPr>
        <w:jc w:val="both"/>
      </w:pPr>
    </w:p>
    <w:p>
      <w:pPr>
        <w:widowControl w:val="0"/>
        <w:numPr>
          <w:ilvl w:val="0"/>
          <w:numId w:val="0"/>
        </w:numPr>
        <w:jc w:val="both"/>
        <w:rPr>
          <w:b/>
          <w:bCs/>
        </w:rPr>
      </w:pPr>
      <w:r>
        <w:rPr>
          <w:rFonts w:hint="eastAsia" w:ascii="Arial" w:hAnsi="Arial" w:cs="Arial"/>
          <w:b/>
          <w:bCs/>
          <w:i w:val="0"/>
          <w:iCs w:val="0"/>
          <w:caps w:val="0"/>
          <w:color w:val="4D4D4D"/>
          <w:spacing w:val="0"/>
          <w:sz w:val="19"/>
          <w:szCs w:val="19"/>
          <w:shd w:val="clear" w:color="auto" w:fill="FFFFFF"/>
          <w:lang w:val="en-US" w:eastAsia="zh-CN"/>
        </w:rPr>
        <w:t xml:space="preserve">匿名管道大小 - </w:t>
      </w:r>
      <w:r>
        <w:rPr>
          <w:rFonts w:ascii="Arial" w:hAnsi="Arial" w:eastAsia="Arial" w:cs="Arial"/>
          <w:b/>
          <w:bCs/>
          <w:i w:val="0"/>
          <w:iCs w:val="0"/>
          <w:caps w:val="0"/>
          <w:color w:val="4D4D4D"/>
          <w:spacing w:val="0"/>
          <w:sz w:val="19"/>
          <w:szCs w:val="19"/>
          <w:shd w:val="clear" w:color="auto" w:fill="FFFFFF"/>
        </w:rPr>
        <w:t>pipe_buff有64k</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命名管道</w:t>
      </w:r>
    </w:p>
    <w:p>
      <w:pPr>
        <w:widowControl w:val="0"/>
        <w:numPr>
          <w:ilvl w:val="0"/>
          <w:numId w:val="0"/>
        </w:numPr>
        <w:jc w:val="both"/>
        <w:rPr>
          <w:rFonts w:hint="default" w:ascii="Arial" w:hAnsi="Arial" w:eastAsia="Arial" w:cs="Arial"/>
          <w:i w:val="0"/>
          <w:iCs w:val="0"/>
          <w:caps w:val="0"/>
          <w:color w:val="4D4D4D"/>
          <w:spacing w:val="0"/>
          <w:sz w:val="19"/>
          <w:szCs w:val="19"/>
          <w:shd w:val="clear" w:color="auto" w:fill="FFFFFF"/>
        </w:rPr>
      </w:pPr>
      <w:r>
        <w:rPr>
          <w:rStyle w:val="7"/>
          <w:rFonts w:ascii="Arial" w:hAnsi="Arial" w:eastAsia="Arial" w:cs="Arial"/>
          <w:b/>
          <w:bCs/>
          <w:i w:val="0"/>
          <w:iCs w:val="0"/>
          <w:caps w:val="0"/>
          <w:color w:val="4D4D4D"/>
          <w:spacing w:val="0"/>
          <w:sz w:val="19"/>
          <w:szCs w:val="19"/>
          <w:shd w:val="clear" w:color="auto" w:fill="FFFFFF"/>
        </w:rPr>
        <w:t>命名管道也被称为FIFO文件，它是一种特殊类型的文件</w:t>
      </w:r>
      <w:r>
        <w:rPr>
          <w:rFonts w:hint="default" w:ascii="Arial" w:hAnsi="Arial" w:eastAsia="Arial" w:cs="Arial"/>
          <w:i w:val="0"/>
          <w:iCs w:val="0"/>
          <w:caps w:val="0"/>
          <w:color w:val="4D4D4D"/>
          <w:spacing w:val="0"/>
          <w:sz w:val="19"/>
          <w:szCs w:val="19"/>
          <w:shd w:val="clear" w:color="auto" w:fill="FFFFFF"/>
        </w:rPr>
        <w:t>，它在文件系统中以文件名的形式存在，但是它的行为却和之前所讲的没有名字的管道（匿名管道）类似。</w:t>
      </w:r>
    </w:p>
    <w:p>
      <w:pPr>
        <w:widowControl w:val="0"/>
        <w:numPr>
          <w:ilvl w:val="0"/>
          <w:numId w:val="0"/>
        </w:numPr>
        <w:jc w:val="both"/>
        <w:rPr>
          <w:rFonts w:hint="default" w:ascii="Arial" w:hAnsi="Arial" w:eastAsia="宋体" w:cs="Arial"/>
          <w:i w:val="0"/>
          <w:iCs w:val="0"/>
          <w:caps w:val="0"/>
          <w:color w:val="4D4D4D"/>
          <w:spacing w:val="0"/>
          <w:sz w:val="19"/>
          <w:szCs w:val="19"/>
          <w:shd w:val="clear" w:color="auto" w:fill="FFFFFF"/>
          <w:lang w:val="en-US" w:eastAsia="zh-CN"/>
        </w:rPr>
      </w:pPr>
      <w:r>
        <w:rPr>
          <w:rFonts w:hint="eastAsia" w:ascii="Arial" w:hAnsi="Arial" w:cs="Arial"/>
          <w:i w:val="0"/>
          <w:iCs w:val="0"/>
          <w:caps w:val="0"/>
          <w:color w:val="4D4D4D"/>
          <w:spacing w:val="0"/>
          <w:sz w:val="19"/>
          <w:szCs w:val="19"/>
          <w:shd w:val="clear" w:color="auto" w:fill="FFFFFF"/>
          <w:lang w:val="en-US" w:eastAsia="zh-CN"/>
        </w:rPr>
        <w:t>命名管道允许 非血缘关系进程通信</w:t>
      </w:r>
    </w:p>
    <w:p>
      <w:pPr>
        <w:widowControl w:val="0"/>
        <w:numPr>
          <w:ilvl w:val="0"/>
          <w:numId w:val="0"/>
        </w:numPr>
        <w:jc w:val="both"/>
        <w:rPr>
          <w:rFonts w:hint="eastAsia"/>
          <w:b/>
          <w:bCs/>
          <w:lang w:val="en-US" w:eastAsia="zh-CN"/>
        </w:rPr>
      </w:pPr>
      <w:r>
        <w:rPr>
          <w:rFonts w:hint="eastAsia"/>
          <w:b/>
          <w:bCs/>
          <w:lang w:val="en-US" w:eastAsia="zh-CN"/>
        </w:rPr>
        <w:t>Linux创建命令：</w:t>
      </w:r>
      <w:r>
        <w:rPr>
          <w:rFonts w:hint="eastAsia"/>
          <w:b/>
          <w:bCs/>
          <w:lang w:val="en-US" w:eastAsia="zh-CN"/>
        </w:rPr>
        <w:tab/>
      </w:r>
    </w:p>
    <w:p>
      <w:pPr>
        <w:widowControl w:val="0"/>
        <w:numPr>
          <w:ilvl w:val="0"/>
          <w:numId w:val="0"/>
        </w:numPr>
        <w:ind w:firstLine="420" w:firstLineChars="0"/>
        <w:jc w:val="both"/>
        <w:rPr>
          <w:rFonts w:hint="default"/>
          <w:b/>
          <w:bCs/>
          <w:lang w:val="en-US" w:eastAsia="zh-CN"/>
        </w:rPr>
      </w:pPr>
      <w:r>
        <w:rPr>
          <w:rFonts w:hint="eastAsia"/>
          <w:b/>
          <w:bCs/>
          <w:lang w:val="en-US" w:eastAsia="zh-CN"/>
        </w:rPr>
        <w:t>mkfifo</w:t>
      </w:r>
    </w:p>
    <w:p>
      <w:pPr>
        <w:widowControl w:val="0"/>
        <w:numPr>
          <w:ilvl w:val="0"/>
          <w:numId w:val="0"/>
        </w:numPr>
        <w:jc w:val="both"/>
      </w:pPr>
    </w:p>
    <w:p>
      <w:pPr>
        <w:widowControl w:val="0"/>
        <w:numPr>
          <w:ilvl w:val="0"/>
          <w:numId w:val="0"/>
        </w:numPr>
        <w:jc w:val="both"/>
      </w:pPr>
      <w:r>
        <w:rPr>
          <w:rStyle w:val="7"/>
          <w:rFonts w:ascii="Arial" w:hAnsi="Arial" w:eastAsia="Arial" w:cs="Arial"/>
          <w:b/>
          <w:bCs/>
          <w:i w:val="0"/>
          <w:iCs w:val="0"/>
          <w:caps w:val="0"/>
          <w:color w:val="4D4D4D"/>
          <w:spacing w:val="0"/>
          <w:sz w:val="19"/>
          <w:szCs w:val="19"/>
          <w:shd w:val="clear" w:color="auto" w:fill="FFFFFF"/>
        </w:rPr>
        <w:t>使用命名管道时，必须先调用open()将其打开。因为命名管道是一个存在于硬盘上的文件，而管道是存在于内存中的特殊文件。</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pStyle w:val="3"/>
        <w:bidi w:val="0"/>
        <w:rPr>
          <w:rFonts w:hint="default"/>
          <w:highlight w:val="yellow"/>
          <w:lang w:val="en-US" w:eastAsia="zh-CN"/>
        </w:rPr>
      </w:pPr>
      <w:r>
        <w:rPr>
          <w:rFonts w:hint="eastAsia"/>
          <w:highlight w:val="yellow"/>
          <w:lang w:val="en-US" w:eastAsia="zh-CN"/>
        </w:rPr>
        <w:t>消息队列</w:t>
      </w:r>
    </w:p>
    <w:p>
      <w:pPr>
        <w:widowControl w:val="0"/>
        <w:numPr>
          <w:ilvl w:val="0"/>
          <w:numId w:val="0"/>
        </w:numPr>
        <w:jc w:val="both"/>
      </w:pPr>
    </w:p>
    <w:p>
      <w:pPr>
        <w:widowControl w:val="0"/>
        <w:numPr>
          <w:ilvl w:val="0"/>
          <w:numId w:val="0"/>
        </w:numPr>
        <w:jc w:val="both"/>
      </w:pPr>
      <w:r>
        <w:drawing>
          <wp:inline distT="0" distB="0" distL="114300" distR="114300">
            <wp:extent cx="5271770" cy="2800985"/>
            <wp:effectExtent l="0" t="0" r="1270" b="317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5271770" cy="280098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pStyle w:val="3"/>
        <w:bidi w:val="0"/>
        <w:rPr>
          <w:rFonts w:hint="eastAsia"/>
          <w:highlight w:val="yellow"/>
          <w:lang w:val="en-US" w:eastAsia="zh-CN"/>
        </w:rPr>
      </w:pPr>
    </w:p>
    <w:p>
      <w:pPr>
        <w:rPr>
          <w:rFonts w:hint="eastAsia"/>
          <w:lang w:val="en-US" w:eastAsia="zh-CN"/>
        </w:rPr>
      </w:pPr>
    </w:p>
    <w:p>
      <w:pPr>
        <w:pStyle w:val="3"/>
        <w:bidi w:val="0"/>
        <w:rPr>
          <w:rFonts w:hint="eastAsia"/>
          <w:highlight w:val="yellow"/>
          <w:lang w:val="en-US" w:eastAsia="zh-CN"/>
        </w:rPr>
      </w:pPr>
      <w:r>
        <w:rPr>
          <w:rFonts w:hint="eastAsia"/>
          <w:highlight w:val="yellow"/>
          <w:lang w:val="en-US" w:eastAsia="zh-CN"/>
        </w:rPr>
        <w:t>信号</w:t>
      </w:r>
    </w:p>
    <w:p>
      <w:pPr>
        <w:rPr>
          <w:rFonts w:hint="eastAsia"/>
          <w:highlight w:val="yellow"/>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EFEF2"/>
        <w:spacing w:before="120" w:beforeAutospacing="0" w:after="120" w:afterAutospacing="0" w:line="18" w:lineRule="atLeast"/>
        <w:ind w:left="0" w:right="0" w:firstLine="0"/>
        <w:jc w:val="left"/>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9"/>
          <w:szCs w:val="19"/>
          <w:shd w:val="clear" w:color="auto" w:fill="FEFEF2"/>
        </w:rPr>
        <w:t>我感觉这么写下去越来越不像进程间的通信了，更像是进程间的打招呼。。。信号就是这样的，某某（这个某某有很多可能性）给进程一个信号，</w:t>
      </w:r>
      <w:r>
        <w:rPr>
          <w:rStyle w:val="7"/>
          <w:rFonts w:hint="default" w:ascii="Verdana" w:hAnsi="Verdana" w:cs="Verdana"/>
          <w:i w:val="0"/>
          <w:iCs w:val="0"/>
          <w:caps w:val="0"/>
          <w:color w:val="FF0000"/>
          <w:spacing w:val="0"/>
          <w:sz w:val="19"/>
          <w:szCs w:val="19"/>
          <w:shd w:val="clear" w:color="auto" w:fill="FEFEF2"/>
        </w:rPr>
        <w:t>进程就会在适当的情况下处理这个信号</w:t>
      </w:r>
      <w:r>
        <w:rPr>
          <w:rFonts w:hint="default" w:ascii="Verdana" w:hAnsi="Verdana" w:cs="Verdana"/>
          <w:i w:val="0"/>
          <w:iCs w:val="0"/>
          <w:caps w:val="0"/>
          <w:color w:val="000000"/>
          <w:spacing w:val="0"/>
          <w:sz w:val="19"/>
          <w:szCs w:val="19"/>
          <w:shd w:val="clear" w:color="auto" w:fill="FEFEF2"/>
        </w:rPr>
        <w:t>（</w:t>
      </w:r>
      <w:r>
        <w:rPr>
          <w:rStyle w:val="7"/>
          <w:rFonts w:hint="default" w:ascii="Verdana" w:hAnsi="Verdana" w:cs="Verdana"/>
          <w:i w:val="0"/>
          <w:iCs w:val="0"/>
          <w:caps w:val="0"/>
          <w:color w:val="FF0000"/>
          <w:spacing w:val="0"/>
          <w:sz w:val="19"/>
          <w:szCs w:val="19"/>
          <w:shd w:val="clear" w:color="auto" w:fill="FEFEF2"/>
        </w:rPr>
        <w:t>这说明进程可能不会立即处理信号</w:t>
      </w:r>
      <w:r>
        <w:rPr>
          <w:rFonts w:hint="default" w:ascii="Verdana" w:hAnsi="Verdana" w:cs="Verdana"/>
          <w:i w:val="0"/>
          <w:iCs w:val="0"/>
          <w:caps w:val="0"/>
          <w:color w:val="000000"/>
          <w:spacing w:val="0"/>
          <w:sz w:val="19"/>
          <w:szCs w:val="19"/>
          <w:shd w:val="clear" w:color="auto" w:fill="FEFEF2"/>
        </w:rPr>
        <w:t>），什么是适当的时候呢？</w:t>
      </w:r>
      <w:r>
        <w:rPr>
          <w:rStyle w:val="7"/>
          <w:rFonts w:hint="default" w:ascii="Verdana" w:hAnsi="Verdana" w:cs="Verdana"/>
          <w:i w:val="0"/>
          <w:iCs w:val="0"/>
          <w:caps w:val="0"/>
          <w:color w:val="FF0000"/>
          <w:spacing w:val="0"/>
          <w:sz w:val="19"/>
          <w:szCs w:val="19"/>
          <w:shd w:val="clear" w:color="auto" w:fill="FEFEF2"/>
        </w:rPr>
        <w:t>比如说中断返回的时候，或者内核态返回用户态的时候（这个情况出现的比较多）</w:t>
      </w:r>
      <w:r>
        <w:rPr>
          <w:rFonts w:hint="default" w:ascii="Verdana" w:hAnsi="Verdana" w:cs="Verdana"/>
          <w:i w:val="0"/>
          <w:iCs w:val="0"/>
          <w:caps w:val="0"/>
          <w:color w:val="000000"/>
          <w:spacing w:val="0"/>
          <w:sz w:val="19"/>
          <w:szCs w:val="19"/>
          <w:shd w:val="clear" w:color="auto" w:fill="FEFEF2"/>
        </w:rPr>
        <w:t>等等（推荐本书《Linux内核设计与实现》，里面讲过）。。。这个也不是本篇的主题就不多述了。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EFEF2"/>
        <w:spacing w:before="120" w:beforeAutospacing="0" w:after="120" w:afterAutospacing="0" w:line="18" w:lineRule="atLeast"/>
        <w:ind w:left="0" w:right="0" w:firstLine="0"/>
        <w:jc w:val="left"/>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9"/>
          <w:szCs w:val="19"/>
          <w:shd w:val="clear" w:color="auto" w:fill="FEFEF2"/>
        </w:rPr>
        <w:t>首先来说</w:t>
      </w:r>
      <w:r>
        <w:rPr>
          <w:rStyle w:val="7"/>
          <w:rFonts w:hint="default" w:ascii="Verdana" w:hAnsi="Verdana" w:cs="Verdana"/>
          <w:i w:val="0"/>
          <w:iCs w:val="0"/>
          <w:caps w:val="0"/>
          <w:color w:val="FF0000"/>
          <w:spacing w:val="0"/>
          <w:sz w:val="19"/>
          <w:szCs w:val="19"/>
          <w:shd w:val="clear" w:color="auto" w:fill="FEFEF2"/>
        </w:rPr>
        <w:t>信号是怎么产生的</w:t>
      </w:r>
      <w:r>
        <w:rPr>
          <w:rFonts w:hint="default" w:ascii="Verdana" w:hAnsi="Verdana" w:cs="Verdana"/>
          <w:i w:val="0"/>
          <w:iCs w:val="0"/>
          <w:caps w:val="0"/>
          <w:color w:val="000000"/>
          <w:spacing w:val="0"/>
          <w:sz w:val="19"/>
          <w:szCs w:val="19"/>
          <w:shd w:val="clear" w:color="auto" w:fill="FEFEF2"/>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Style w:val="7"/>
          <w:rFonts w:hint="default" w:ascii="Verdana" w:hAnsi="Verdana" w:cs="Verdana"/>
          <w:i w:val="0"/>
          <w:iCs w:val="0"/>
          <w:caps w:val="0"/>
          <w:color w:val="FF0000"/>
          <w:spacing w:val="0"/>
          <w:sz w:val="19"/>
          <w:szCs w:val="19"/>
          <w:shd w:val="clear" w:color="auto" w:fill="FEFEF2"/>
        </w:rPr>
        <w:t>由硬件产生，别入从键盘敲入组合键发送一个信号，常用的Ctrl+C就可以给前台进程发送。</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Style w:val="7"/>
          <w:rFonts w:hint="default" w:ascii="Verdana" w:hAnsi="Verdana" w:cs="Verdana"/>
          <w:i w:val="0"/>
          <w:iCs w:val="0"/>
          <w:caps w:val="0"/>
          <w:color w:val="FF0000"/>
          <w:spacing w:val="0"/>
          <w:sz w:val="19"/>
          <w:szCs w:val="19"/>
          <w:shd w:val="clear" w:color="auto" w:fill="FEFEF2"/>
        </w:rPr>
        <w:t>由进程发送（或者说是由软件产生），比如我们可以在shell进程下输入kill命令给一个进程发送信号（命令：kill -信号标号 PID）</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360" w:right="0" w:hanging="360"/>
        <w:jc w:val="left"/>
      </w:pPr>
      <w:r>
        <w:rPr>
          <w:rStyle w:val="7"/>
          <w:rFonts w:hint="default" w:ascii="Verdana" w:hAnsi="Verdana" w:cs="Verdana"/>
          <w:i w:val="0"/>
          <w:iCs w:val="0"/>
          <w:caps w:val="0"/>
          <w:color w:val="FF0000"/>
          <w:spacing w:val="0"/>
          <w:sz w:val="19"/>
          <w:szCs w:val="19"/>
          <w:shd w:val="clear" w:color="auto" w:fill="FEFEF2"/>
        </w:rPr>
        <w:t>异常，当异常的发生的时候肯定是会发送信号的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EFEF2"/>
        <w:spacing w:before="120" w:beforeAutospacing="0" w:after="120" w:afterAutospacing="0" w:line="18" w:lineRule="atLeast"/>
        <w:ind w:left="0" w:right="0" w:firstLine="0"/>
        <w:jc w:val="left"/>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9"/>
          <w:szCs w:val="19"/>
          <w:shd w:val="clear" w:color="auto" w:fill="FEFEF2"/>
        </w:rPr>
        <w:t>然后说信号的处理方式，</w:t>
      </w:r>
      <w:r>
        <w:rPr>
          <w:rStyle w:val="7"/>
          <w:rFonts w:hint="default" w:ascii="Verdana" w:hAnsi="Verdana" w:cs="Verdana"/>
          <w:i w:val="0"/>
          <w:iCs w:val="0"/>
          <w:caps w:val="0"/>
          <w:color w:val="000000"/>
          <w:spacing w:val="0"/>
          <w:sz w:val="19"/>
          <w:szCs w:val="19"/>
          <w:shd w:val="clear" w:color="auto" w:fill="FEFEF2"/>
        </w:rPr>
        <w:t>谁来处理信号？肯定是操作系统来</w:t>
      </w:r>
      <w:r>
        <w:rPr>
          <w:rFonts w:hint="default" w:ascii="Verdana" w:hAnsi="Verdana" w:cs="Verdana"/>
          <w:i w:val="0"/>
          <w:iCs w:val="0"/>
          <w:caps w:val="0"/>
          <w:color w:val="000000"/>
          <w:spacing w:val="0"/>
          <w:sz w:val="19"/>
          <w:szCs w:val="19"/>
          <w:shd w:val="clear" w:color="auto" w:fill="FEFEF2"/>
        </w:rPr>
        <w:t>，难不成还是程序员么。文章一开头就说了，</w:t>
      </w:r>
      <w:r>
        <w:rPr>
          <w:rStyle w:val="7"/>
          <w:rFonts w:hint="default" w:ascii="Verdana" w:hAnsi="Verdana" w:cs="Verdana"/>
          <w:i w:val="0"/>
          <w:iCs w:val="0"/>
          <w:caps w:val="0"/>
          <w:color w:val="FF0000"/>
          <w:spacing w:val="0"/>
          <w:sz w:val="19"/>
          <w:szCs w:val="19"/>
          <w:shd w:val="clear" w:color="auto" w:fill="FEFEF2"/>
        </w:rPr>
        <w:t>信号不一定会被立即处理，操作系统不会为了处理一个信号而把当前正在运行的进程挂起（切换进程）或者杀掉（肯定不会杀掉啊，难道看见一个信号就杀害一个无辜群众么），挂起（进程切换）的话消耗太大了，如果不是紧急信号，可能是不会立即处理的。操作系统多选择在内核态切换回用户态的时候处理信号，这样就利用两者的切换来处理了（不用单独进行进程切换以免浪费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EFEF2"/>
        <w:spacing w:before="120" w:beforeAutospacing="0" w:after="120" w:afterAutospacing="0" w:line="18" w:lineRule="atLeast"/>
        <w:ind w:left="0" w:right="0" w:firstLine="0"/>
        <w:jc w:val="left"/>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9"/>
          <w:szCs w:val="19"/>
          <w:shd w:val="clear" w:color="auto" w:fill="FEFEF2"/>
        </w:rPr>
        <w:t>总归是不能避免的，因为</w:t>
      </w:r>
      <w:r>
        <w:rPr>
          <w:rStyle w:val="7"/>
          <w:rFonts w:hint="default" w:ascii="Verdana" w:hAnsi="Verdana" w:cs="Verdana"/>
          <w:i w:val="0"/>
          <w:iCs w:val="0"/>
          <w:caps w:val="0"/>
          <w:color w:val="FF0000"/>
          <w:spacing w:val="0"/>
          <w:sz w:val="19"/>
          <w:szCs w:val="19"/>
          <w:shd w:val="clear" w:color="auto" w:fill="FEFEF2"/>
        </w:rPr>
        <w:t>很有可能在睡眠的进程就接收到信号，操作系统肯定不愿意切换当前正在happy地跑着的进程，于是就得把信号储存啊，因为是进程收到的信号，所以把信号储存在进程唯一的PCB（就是task_struct）当中。</w:t>
      </w:r>
      <w:r>
        <w:rPr>
          <w:rFonts w:hint="default" w:ascii="Verdana" w:hAnsi="Verdana" w:cs="Verdana"/>
          <w:i w:val="0"/>
          <w:iCs w:val="0"/>
          <w:caps w:val="0"/>
          <w:color w:val="FF0000"/>
          <w:spacing w:val="0"/>
          <w:sz w:val="19"/>
          <w:szCs w:val="19"/>
          <w:shd w:val="clear" w:color="auto" w:fill="FEFEF2"/>
        </w:rPr>
        <w:t>struct sigpending pending;字段就是存放信号的信号表，之后会解释pending。</w:t>
      </w:r>
    </w:p>
    <w:p>
      <w:pPr>
        <w:rPr>
          <w:rFonts w:hint="eastAsia"/>
          <w:highlight w:val="yellow"/>
          <w:lang w:val="en-US" w:eastAsia="zh-CN"/>
        </w:rPr>
      </w:pPr>
    </w:p>
    <w:p>
      <w:pPr>
        <w:rPr>
          <w:rFonts w:hint="eastAsia"/>
          <w:highlight w:val="yellow"/>
          <w:lang w:val="en-US" w:eastAsia="zh-CN"/>
        </w:rPr>
      </w:pPr>
      <w:r>
        <w:drawing>
          <wp:inline distT="0" distB="0" distL="114300" distR="114300">
            <wp:extent cx="4761865" cy="2680970"/>
            <wp:effectExtent l="0" t="0" r="8255" b="127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10"/>
                    <a:stretch>
                      <a:fillRect/>
                    </a:stretch>
                  </pic:blipFill>
                  <pic:spPr>
                    <a:xfrm>
                      <a:off x="0" y="0"/>
                      <a:ext cx="4761865" cy="2680970"/>
                    </a:xfrm>
                    <a:prstGeom prst="rect">
                      <a:avLst/>
                    </a:prstGeom>
                    <a:noFill/>
                    <a:ln>
                      <a:noFill/>
                    </a:ln>
                  </pic:spPr>
                </pic:pic>
              </a:graphicData>
            </a:graphic>
          </wp:inline>
        </w:drawing>
      </w: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pStyle w:val="3"/>
        <w:bidi w:val="0"/>
        <w:rPr>
          <w:rFonts w:hint="default"/>
          <w:highlight w:val="yellow"/>
          <w:lang w:val="en-US" w:eastAsia="zh-CN"/>
        </w:rPr>
      </w:pPr>
      <w:r>
        <w:rPr>
          <w:rFonts w:hint="eastAsia"/>
          <w:highlight w:val="yellow"/>
          <w:lang w:val="en-US" w:eastAsia="zh-CN"/>
        </w:rPr>
        <w:t>Socket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color="auto" w:fill="FFFFFF"/>
        </w:rPr>
        <w:t>我们知道两个进程如果需要进行通讯最基本的一个前提能能够唯一的标示一个进程，在本地进程通讯中我们可以使用PID来唯一标示一个进程，但PID只在本地唯一，网络中的两个进程PID冲突几率很大，这时候我们需要另辟它径了，我们知道IP层的ip地址可以唯一标示主机，而TCP层协议和端口号可以唯一标示主机的一个进程，这样我们可以利用ip地址＋协议＋端口号唯一标示网络中的一个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20" w:beforeAutospacing="0" w:after="120" w:afterAutospacing="0"/>
        <w:ind w:left="0" w:right="0" w:firstLine="0"/>
        <w:jc w:val="left"/>
        <w:rPr>
          <w:rFonts w:hint="eastAsia" w:ascii="宋体" w:hAnsi="宋体" w:eastAsia="宋体" w:cs="宋体"/>
          <w:i w:val="0"/>
          <w:iCs w:val="0"/>
          <w:caps w:val="0"/>
          <w:color w:val="000000"/>
          <w:spacing w:val="0"/>
          <w:sz w:val="21"/>
          <w:szCs w:val="21"/>
        </w:rPr>
      </w:pPr>
      <w:r>
        <w:rPr>
          <w:rFonts w:hint="eastAsia" w:ascii="宋体" w:hAnsi="宋体" w:eastAsia="宋体" w:cs="宋体"/>
          <w:i w:val="0"/>
          <w:iCs w:val="0"/>
          <w:caps w:val="0"/>
          <w:color w:val="000000"/>
          <w:spacing w:val="0"/>
          <w:sz w:val="21"/>
          <w:szCs w:val="21"/>
          <w:shd w:val="clear" w:color="auto" w:fill="FFFFFF"/>
        </w:rPr>
        <w:t>能够唯一标示网络中的进程后，它们就可以利用socket进行通信了，什么是socket呢？我们经常把socket翻译为套接字，socket是在应用层和传输层之间的一个抽象层，它把TCP/IP层复杂的操作抽象为几个简单的接口供应用层调用已实现进程在网络中通信。</w:t>
      </w: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r>
        <w:drawing>
          <wp:inline distT="0" distB="0" distL="114300" distR="114300">
            <wp:extent cx="5271135" cy="3977640"/>
            <wp:effectExtent l="0" t="0" r="1905"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5271135" cy="3977640"/>
                    </a:xfrm>
                    <a:prstGeom prst="rect">
                      <a:avLst/>
                    </a:prstGeom>
                    <a:noFill/>
                    <a:ln>
                      <a:noFill/>
                    </a:ln>
                  </pic:spPr>
                </pic:pic>
              </a:graphicData>
            </a:graphic>
          </wp:inline>
        </w:drawing>
      </w: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ascii="宋体" w:hAnsi="宋体" w:eastAsia="宋体" w:cs="宋体"/>
          <w:sz w:val="24"/>
          <w:szCs w:val="24"/>
          <w:highlight w:val="yellow"/>
          <w:lang w:val="en-US" w:eastAsia="zh-CN"/>
        </w:rPr>
      </w:pPr>
      <w:r>
        <w:rPr>
          <w:rFonts w:hint="eastAsia" w:ascii="宋体" w:hAnsi="宋体" w:eastAsia="宋体" w:cs="宋体"/>
          <w:i w:val="0"/>
          <w:iCs w:val="0"/>
          <w:caps w:val="0"/>
          <w:color w:val="000000"/>
          <w:spacing w:val="0"/>
          <w:sz w:val="24"/>
          <w:szCs w:val="24"/>
          <w:shd w:val="clear" w:color="auto" w:fill="FFFFFF"/>
        </w:rPr>
        <w:t>socket起源于UNIX，在Unix一切皆文件哲学的思想下，socket是一种"打开—读/写—关闭"模式的实现，服务器和客户端各自维护一个"文件"，在建立连接打开后，可以向自己文件写入内容供对方读取或者读取对方内容，通讯结束时关闭文件。</w:t>
      </w:r>
    </w:p>
    <w:p>
      <w:pPr>
        <w:rPr>
          <w:rFonts w:hint="eastAsia"/>
          <w:highlight w:val="yellow"/>
          <w:lang w:val="en-US" w:eastAsia="zh-CN"/>
        </w:rPr>
      </w:pPr>
    </w:p>
    <w:p>
      <w:pPr>
        <w:rPr>
          <w:rFonts w:hint="eastAsia"/>
          <w:highlight w:val="yellow"/>
          <w:lang w:val="en-US" w:eastAsia="zh-CN"/>
        </w:rPr>
      </w:pPr>
    </w:p>
    <w:p>
      <w:pPr>
        <w:rPr>
          <w:rFonts w:hint="default"/>
          <w:b/>
          <w:bCs/>
          <w:highlight w:val="none"/>
          <w:lang w:val="en-US" w:eastAsia="zh-CN"/>
        </w:rPr>
      </w:pPr>
      <w:r>
        <w:rPr>
          <w:rFonts w:hint="eastAsia"/>
          <w:b/>
          <w:bCs/>
          <w:highlight w:val="none"/>
          <w:lang w:val="en-US" w:eastAsia="zh-CN"/>
        </w:rPr>
        <w:t>socket通信过程</w:t>
      </w:r>
    </w:p>
    <w:p>
      <w:pPr>
        <w:rPr>
          <w:rFonts w:hint="eastAsia"/>
          <w:highlight w:val="yellow"/>
          <w:lang w:val="en-US" w:eastAsia="zh-CN"/>
        </w:rPr>
      </w:pPr>
      <w:r>
        <w:drawing>
          <wp:inline distT="0" distB="0" distL="114300" distR="114300">
            <wp:extent cx="7599045" cy="3279140"/>
            <wp:effectExtent l="0" t="0" r="5715" b="1270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2"/>
                    <a:stretch>
                      <a:fillRect/>
                    </a:stretch>
                  </pic:blipFill>
                  <pic:spPr>
                    <a:xfrm>
                      <a:off x="0" y="0"/>
                      <a:ext cx="7599045" cy="3279140"/>
                    </a:xfrm>
                    <a:prstGeom prst="rect">
                      <a:avLst/>
                    </a:prstGeom>
                    <a:noFill/>
                    <a:ln>
                      <a:noFill/>
                    </a:ln>
                  </pic:spPr>
                </pic:pic>
              </a:graphicData>
            </a:graphic>
          </wp:inline>
        </w:drawing>
      </w: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pPr>
        <w:rPr>
          <w:rFonts w:hint="eastAsia"/>
          <w:highlight w:val="yellow"/>
          <w:lang w:val="en-US" w:eastAsia="zh-CN"/>
        </w:rPr>
      </w:pPr>
    </w:p>
    <w:p>
      <w:bookmarkStart w:id="0" w:name="_GoBack"/>
      <w:bookmarkEnd w:id="0"/>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08C0B"/>
    <w:multiLevelType w:val="singleLevel"/>
    <w:tmpl w:val="B6008C0B"/>
    <w:lvl w:ilvl="0" w:tentative="0">
      <w:start w:val="1"/>
      <w:numFmt w:val="decimal"/>
      <w:lvlText w:val="%1."/>
      <w:lvlJc w:val="left"/>
      <w:pPr>
        <w:tabs>
          <w:tab w:val="left" w:pos="312"/>
        </w:tabs>
      </w:pPr>
    </w:lvl>
  </w:abstractNum>
  <w:abstractNum w:abstractNumId="1">
    <w:nsid w:val="BF1B7BA9"/>
    <w:multiLevelType w:val="singleLevel"/>
    <w:tmpl w:val="BF1B7BA9"/>
    <w:lvl w:ilvl="0" w:tentative="0">
      <w:start w:val="1"/>
      <w:numFmt w:val="decimal"/>
      <w:lvlText w:val="%1."/>
      <w:lvlJc w:val="left"/>
      <w:pPr>
        <w:tabs>
          <w:tab w:val="left" w:pos="312"/>
        </w:tabs>
      </w:pPr>
    </w:lvl>
  </w:abstractNum>
  <w:abstractNum w:abstractNumId="2">
    <w:nsid w:val="224720BD"/>
    <w:multiLevelType w:val="multilevel"/>
    <w:tmpl w:val="224720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DCD0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100" w:beforeAutospacing="1" w:after="10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2021-10-09T03:28:36Z</dcterms:created>
  <dc:creator>Administrator</dc:creator>
  <cp:lastModifiedBy>Liu.</cp:lastModifiedBy>
  <dcterms:modified xsi:type="dcterms:W3CDTF">2021-10-09T03:28:50Z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6A64EA56865946C29C545343C4EACF2A</vt:lpwstr>
  </property>
</Properties>
</file>