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B219" w14:textId="77777777" w:rsidR="00846EBF" w:rsidRDefault="00846EBF" w:rsidP="00846EBF">
      <w:pPr>
        <w:pStyle w:val="Kategorie"/>
        <w:tabs>
          <w:tab w:val="left" w:pos="2977"/>
          <w:tab w:val="left" w:pos="6804"/>
        </w:tabs>
        <w:spacing w:before="0" w:after="120"/>
        <w:outlineLvl w:val="0"/>
        <w:rPr>
          <w:bCs/>
          <w:sz w:val="28"/>
          <w:szCs w:val="28"/>
        </w:rPr>
      </w:pPr>
      <w:r w:rsidRPr="008349EC">
        <w:rPr>
          <w:bCs/>
          <w:sz w:val="28"/>
          <w:szCs w:val="28"/>
        </w:rPr>
        <w:t>Name:</w:t>
      </w:r>
      <w:r>
        <w:rPr>
          <w:bCs/>
          <w:sz w:val="28"/>
          <w:szCs w:val="28"/>
        </w:rPr>
        <w:t xml:space="preserve"> __________</w:t>
      </w:r>
      <w:r>
        <w:rPr>
          <w:bCs/>
          <w:sz w:val="28"/>
          <w:szCs w:val="28"/>
        </w:rPr>
        <w:tab/>
      </w:r>
      <w:r w:rsidRPr="008349EC">
        <w:rPr>
          <w:bCs/>
          <w:sz w:val="28"/>
          <w:szCs w:val="28"/>
        </w:rPr>
        <w:t xml:space="preserve">Klasse: </w:t>
      </w:r>
      <w:r>
        <w:rPr>
          <w:bCs/>
          <w:sz w:val="28"/>
          <w:szCs w:val="28"/>
        </w:rPr>
        <w:t>___</w:t>
      </w:r>
      <w:r w:rsidRPr="008349EC">
        <w:rPr>
          <w:bCs/>
          <w:sz w:val="28"/>
          <w:szCs w:val="28"/>
        </w:rPr>
        <w:tab/>
        <w:t>Datum:</w:t>
      </w:r>
      <w:r w:rsidRPr="009D2F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________</w:t>
      </w:r>
    </w:p>
    <w:p w14:paraId="2BCF0BA0" w14:textId="1A8AB7DB" w:rsidR="00846EBF" w:rsidRPr="00846EBF" w:rsidRDefault="00846EBF" w:rsidP="00846EBF">
      <w:pPr>
        <w:pStyle w:val="berschrift1"/>
      </w:pPr>
      <w:r w:rsidRPr="00846EBF">
        <w:t xml:space="preserve">Lösungsblatt Aufgabe </w:t>
      </w:r>
      <w:r w:rsidR="00433F0C">
        <w:t>4</w:t>
      </w:r>
    </w:p>
    <w:p w14:paraId="4ED8ACDE" w14:textId="1C0434CD" w:rsidR="008B4844" w:rsidRDefault="006B4BBE" w:rsidP="00846EBF">
      <w:pPr>
        <w:pStyle w:val="berschrift1"/>
      </w:pPr>
      <w:r>
        <w:t>Einparkhilfe</w:t>
      </w:r>
    </w:p>
    <w:p w14:paraId="696C95EA" w14:textId="77777777" w:rsidR="00BB05FD" w:rsidRDefault="00BB05FD" w:rsidP="00846EBF">
      <w:pPr>
        <w:pStyle w:val="berschrift2"/>
      </w:pPr>
      <w:r>
        <w:t>Programmieraufgaben</w:t>
      </w:r>
    </w:p>
    <w:p w14:paraId="05C026FA" w14:textId="77777777" w:rsidR="004A26A2" w:rsidRPr="004A26A2" w:rsidRDefault="004A26A2" w:rsidP="00066656">
      <w:pPr>
        <w:rPr>
          <w:rFonts w:asciiTheme="minorBidi" w:hAnsiTheme="minorBidi" w:cstheme="minorBidi"/>
        </w:rPr>
      </w:pPr>
    </w:p>
    <w:p w14:paraId="37A3E6B0" w14:textId="77777777" w:rsidR="00066656" w:rsidRPr="00066656" w:rsidRDefault="00066656" w:rsidP="00066656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>1. Parklücke finden</w:t>
      </w:r>
    </w:p>
    <w:p w14:paraId="25D5CBAD" w14:textId="77777777" w:rsidR="007B44CB" w:rsidRDefault="007B44CB" w:rsidP="000133A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Der Einparkvorgang lässt sich mit </w:t>
      </w:r>
      <w:r w:rsidR="001435C7">
        <w:rPr>
          <w:rFonts w:asciiTheme="minorBidi" w:hAnsiTheme="minorBidi" w:cstheme="minorBidi"/>
        </w:rPr>
        <w:t>demontiertem</w:t>
      </w:r>
      <w:r>
        <w:rPr>
          <w:rFonts w:asciiTheme="minorBidi" w:hAnsiTheme="minorBidi" w:cstheme="minorBidi"/>
        </w:rPr>
        <w:t xml:space="preserve"> Servo-Hebel leicht per Hand nachvollziehen</w:t>
      </w:r>
      <w:r w:rsidR="000970CD">
        <w:rPr>
          <w:rFonts w:asciiTheme="minorBidi" w:hAnsiTheme="minorBidi" w:cstheme="minorBidi"/>
        </w:rPr>
        <w:t xml:space="preserve">. Die </w:t>
      </w:r>
      <w:r w:rsidR="001435C7">
        <w:rPr>
          <w:rFonts w:asciiTheme="minorBidi" w:hAnsiTheme="minorBidi" w:cstheme="minorBidi"/>
        </w:rPr>
        <w:t>Länge</w:t>
      </w:r>
      <w:r w:rsidR="000970CD">
        <w:rPr>
          <w:rFonts w:asciiTheme="minorBidi" w:hAnsiTheme="minorBidi" w:cstheme="minorBidi"/>
        </w:rPr>
        <w:t xml:space="preserve"> der erforderlichen Parklücke </w:t>
      </w:r>
      <w:r w:rsidR="00E80944">
        <w:rPr>
          <w:rFonts w:asciiTheme="minorBidi" w:hAnsiTheme="minorBidi" w:cstheme="minorBidi"/>
        </w:rPr>
        <w:t xml:space="preserve">kann </w:t>
      </w:r>
      <w:r w:rsidR="00273654">
        <w:rPr>
          <w:rFonts w:asciiTheme="minorBidi" w:hAnsiTheme="minorBidi" w:cstheme="minorBidi"/>
        </w:rPr>
        <w:t xml:space="preserve">am Einfachsten mit Hilfe entsprechender </w:t>
      </w:r>
      <w:r w:rsidR="001435C7">
        <w:rPr>
          <w:rFonts w:asciiTheme="minorBidi" w:hAnsiTheme="minorBidi" w:cstheme="minorBidi"/>
        </w:rPr>
        <w:t>Bleistift-</w:t>
      </w:r>
      <w:r w:rsidR="00273654">
        <w:rPr>
          <w:rFonts w:asciiTheme="minorBidi" w:hAnsiTheme="minorBidi" w:cstheme="minorBidi"/>
        </w:rPr>
        <w:t xml:space="preserve">Markierungen </w:t>
      </w:r>
      <w:r w:rsidR="001435C7">
        <w:rPr>
          <w:rFonts w:asciiTheme="minorBidi" w:hAnsiTheme="minorBidi" w:cstheme="minorBidi"/>
        </w:rPr>
        <w:t>auf der Fahrbahn aus</w:t>
      </w:r>
      <w:r w:rsidR="00E80944">
        <w:rPr>
          <w:rFonts w:asciiTheme="minorBidi" w:hAnsiTheme="minorBidi" w:cstheme="minorBidi"/>
        </w:rPr>
        <w:t>ge</w:t>
      </w:r>
      <w:r w:rsidR="000970CD">
        <w:rPr>
          <w:rFonts w:asciiTheme="minorBidi" w:hAnsiTheme="minorBidi" w:cstheme="minorBidi"/>
        </w:rPr>
        <w:t>messen</w:t>
      </w:r>
      <w:r>
        <w:rPr>
          <w:rFonts w:asciiTheme="minorBidi" w:hAnsiTheme="minorBidi" w:cstheme="minorBidi"/>
        </w:rPr>
        <w:t xml:space="preserve"> </w:t>
      </w:r>
      <w:r w:rsidR="00E80944">
        <w:rPr>
          <w:rFonts w:asciiTheme="minorBidi" w:hAnsiTheme="minorBidi" w:cstheme="minorBidi"/>
        </w:rPr>
        <w:t xml:space="preserve">werden </w:t>
      </w:r>
      <w:r>
        <w:rPr>
          <w:rFonts w:asciiTheme="minorBidi" w:hAnsiTheme="minorBidi" w:cstheme="minorBidi"/>
        </w:rPr>
        <w:t>(siehe Abbil</w:t>
      </w:r>
      <w:r w:rsidR="001435C7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>dung).</w:t>
      </w:r>
    </w:p>
    <w:p w14:paraId="15F3683E" w14:textId="77777777" w:rsidR="007B44CB" w:rsidRDefault="00196DCA" w:rsidP="000970CD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3D100383" wp14:editId="2A639CFF">
            <wp:extent cx="5760085" cy="3289300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56F" w14:textId="77777777" w:rsidR="000970CD" w:rsidRPr="000970CD" w:rsidRDefault="000970CD" w:rsidP="000970CD">
      <w:pPr>
        <w:jc w:val="center"/>
        <w:rPr>
          <w:rFonts w:asciiTheme="minorBidi" w:hAnsiTheme="minorBidi" w:cstheme="minorBidi"/>
          <w:i/>
        </w:rPr>
      </w:pPr>
      <w:r w:rsidRPr="000970CD">
        <w:rPr>
          <w:rFonts w:asciiTheme="minorBidi" w:hAnsiTheme="minorBidi" w:cstheme="minorBidi"/>
          <w:i/>
        </w:rPr>
        <w:t>Parallel_Parking_Model.jpg</w:t>
      </w:r>
    </w:p>
    <w:p w14:paraId="3FF2E508" w14:textId="77777777" w:rsidR="00E80944" w:rsidRDefault="005F503D" w:rsidP="000133A2">
      <w:pPr>
        <w:rPr>
          <w:rFonts w:asciiTheme="minorBidi" w:hAnsiTheme="minorBidi" w:cstheme="minorBidi"/>
        </w:rPr>
      </w:pPr>
      <w:r w:rsidRPr="007B44CB">
        <w:rPr>
          <w:rFonts w:asciiTheme="minorBidi" w:hAnsiTheme="minorBidi" w:cstheme="minorBidi"/>
          <w:i/>
        </w:rPr>
        <w:t>Breite</w:t>
      </w:r>
      <w:r>
        <w:rPr>
          <w:rFonts w:asciiTheme="minorBidi" w:hAnsiTheme="minorBidi" w:cstheme="minorBidi"/>
        </w:rPr>
        <w:t xml:space="preserve"> der Parklücke: </w:t>
      </w:r>
      <w:r w:rsidR="000133A2">
        <w:rPr>
          <w:rFonts w:asciiTheme="minorBidi" w:hAnsiTheme="minorBidi" w:cstheme="minorBidi"/>
        </w:rPr>
        <w:t xml:space="preserve">Die Parklücke muss mindestens so breit sein wie das Fahrzeug, also </w:t>
      </w:r>
      <m:oMath>
        <m:r>
          <w:rPr>
            <w:rFonts w:ascii="Cambria Math" w:hAnsi="Cambria Math" w:cstheme="minorBidi"/>
            <w:color w:val="00B050"/>
          </w:rPr>
          <m:t>b</m:t>
        </m:r>
      </m:oMath>
      <w:r>
        <w:rPr>
          <w:rFonts w:asciiTheme="minorBidi" w:hAnsiTheme="minorBidi" w:cstheme="minorBidi"/>
        </w:rPr>
        <w:t xml:space="preserve"> = </w:t>
      </w:r>
      <w:r w:rsidR="000133A2" w:rsidRPr="002622D2">
        <w:rPr>
          <w:rFonts w:asciiTheme="minorBidi" w:hAnsiTheme="minorBidi" w:cstheme="minorBidi"/>
        </w:rPr>
        <w:t>1</w:t>
      </w:r>
      <w:r w:rsidR="007B44CB">
        <w:rPr>
          <w:rFonts w:asciiTheme="minorBidi" w:hAnsiTheme="minorBidi" w:cstheme="minorBidi"/>
        </w:rPr>
        <w:t>4,</w:t>
      </w:r>
      <w:r w:rsidR="002622D2">
        <w:rPr>
          <w:rFonts w:asciiTheme="minorBidi" w:hAnsiTheme="minorBidi" w:cstheme="minorBidi"/>
        </w:rPr>
        <w:t>5 </w:t>
      </w:r>
      <w:r w:rsidR="000133A2" w:rsidRPr="002622D2">
        <w:rPr>
          <w:rFonts w:asciiTheme="minorBidi" w:hAnsiTheme="minorBidi" w:cstheme="minorBidi"/>
        </w:rPr>
        <w:t>cm</w:t>
      </w:r>
      <w:r w:rsidR="000133A2">
        <w:rPr>
          <w:rFonts w:asciiTheme="minorBidi" w:hAnsiTheme="minorBidi" w:cstheme="minorBidi"/>
        </w:rPr>
        <w:t xml:space="preserve">, </w:t>
      </w:r>
      <w:r w:rsidR="002622D2">
        <w:rPr>
          <w:rFonts w:asciiTheme="minorBidi" w:hAnsiTheme="minorBidi" w:cstheme="minorBidi"/>
        </w:rPr>
        <w:t>zuzüglich 2 cm bis zur Fahrbahnbegrenzung</w:t>
      </w:r>
      <w:r w:rsidR="000133A2">
        <w:rPr>
          <w:rFonts w:asciiTheme="minorBidi" w:hAnsiTheme="minorBidi" w:cstheme="minorBidi"/>
        </w:rPr>
        <w:t xml:space="preserve">. </w:t>
      </w:r>
    </w:p>
    <w:p w14:paraId="64493859" w14:textId="77777777" w:rsidR="008A64F7" w:rsidRDefault="00CC3F5F" w:rsidP="000133A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Lücke sollte </w:t>
      </w:r>
      <w:r w:rsidR="00F40C93">
        <w:rPr>
          <w:rFonts w:asciiTheme="minorBidi" w:hAnsiTheme="minorBidi" w:cstheme="minorBidi"/>
        </w:rPr>
        <w:t>zusätzliche</w:t>
      </w:r>
      <w:r w:rsidR="00E80944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1,5 </w:t>
      </w:r>
      <w:r w:rsidR="00E80944">
        <w:rPr>
          <w:rFonts w:asciiTheme="minorBidi" w:hAnsiTheme="minorBidi" w:cstheme="minorBidi"/>
        </w:rPr>
        <w:t xml:space="preserve">cm </w:t>
      </w:r>
      <w:r>
        <w:rPr>
          <w:rFonts w:asciiTheme="minorBidi" w:hAnsiTheme="minorBidi" w:cstheme="minorBidi"/>
        </w:rPr>
        <w:t>breiter sein</w:t>
      </w:r>
      <w:r w:rsidR="00E80944">
        <w:rPr>
          <w:rFonts w:asciiTheme="minorBidi" w:hAnsiTheme="minorBidi" w:cstheme="minorBidi"/>
        </w:rPr>
        <w:t>, d</w:t>
      </w:r>
      <w:r w:rsidR="00E37113">
        <w:rPr>
          <w:rFonts w:asciiTheme="minorBidi" w:hAnsiTheme="minorBidi" w:cstheme="minorBidi"/>
        </w:rPr>
        <w:t>a die Reifen beim Lenkeinschlag über die Fahrzeugbreite hinausragen</w:t>
      </w:r>
      <w:r w:rsidR="00E80944">
        <w:rPr>
          <w:rFonts w:asciiTheme="minorBidi" w:hAnsiTheme="minorBidi" w:cstheme="minorBidi"/>
        </w:rPr>
        <w:t xml:space="preserve">. </w:t>
      </w:r>
    </w:p>
    <w:p w14:paraId="6803A35E" w14:textId="77777777" w:rsidR="008A64F7" w:rsidRDefault="008A64F7" w:rsidP="000133A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Ist der Ultraschallsensor so montiert, dass er ab dem äußeren Rand des Fahrzeugs misst, sind weitere 2 cm bis zur Seitenlinie sowie deren Breite (2 cm) hinzuzuaddie</w:t>
      </w:r>
      <w:r>
        <w:rPr>
          <w:rFonts w:asciiTheme="minorBidi" w:hAnsiTheme="minorBidi" w:cstheme="minorBidi"/>
        </w:rPr>
        <w:softHyphen/>
        <w:t xml:space="preserve">ren. </w:t>
      </w:r>
    </w:p>
    <w:p w14:paraId="6E9F42B5" w14:textId="77777777" w:rsidR="000133A2" w:rsidRDefault="00E80944" w:rsidP="000133A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Also</w:t>
      </w:r>
      <w:r w:rsidR="00E37113">
        <w:rPr>
          <w:rFonts w:asciiTheme="minorBidi" w:hAnsiTheme="minorBidi" w:cstheme="minorBidi"/>
        </w:rPr>
        <w:t xml:space="preserve"> </w:t>
      </w:r>
      <w:r w:rsidR="002622D2">
        <w:rPr>
          <w:rFonts w:asciiTheme="minorBidi" w:hAnsiTheme="minorBidi" w:cstheme="minorBidi"/>
        </w:rPr>
        <w:t xml:space="preserve">befindet sich </w:t>
      </w:r>
      <w:r w:rsidR="00B43685">
        <w:rPr>
          <w:rFonts w:asciiTheme="minorBidi" w:hAnsiTheme="minorBidi" w:cstheme="minorBidi"/>
        </w:rPr>
        <w:t xml:space="preserve">rechts neben dem Fahrzeug </w:t>
      </w:r>
      <w:r w:rsidR="00BB05FD">
        <w:rPr>
          <w:rFonts w:asciiTheme="minorBidi" w:hAnsiTheme="minorBidi" w:cstheme="minorBidi"/>
        </w:rPr>
        <w:t xml:space="preserve">eine </w:t>
      </w:r>
      <w:r w:rsidR="00B43685">
        <w:rPr>
          <w:rFonts w:asciiTheme="minorBidi" w:hAnsiTheme="minorBidi" w:cstheme="minorBidi"/>
        </w:rPr>
        <w:t>aus</w:t>
      </w:r>
      <w:r w:rsidR="000970CD">
        <w:rPr>
          <w:rFonts w:asciiTheme="minorBidi" w:hAnsiTheme="minorBidi" w:cstheme="minorBidi"/>
        </w:rPr>
        <w:softHyphen/>
      </w:r>
      <w:r w:rsidR="00B43685">
        <w:rPr>
          <w:rFonts w:asciiTheme="minorBidi" w:hAnsiTheme="minorBidi" w:cstheme="minorBidi"/>
        </w:rPr>
        <w:t xml:space="preserve">reichend </w:t>
      </w:r>
      <w:r w:rsidR="00BB05FD">
        <w:rPr>
          <w:rFonts w:asciiTheme="minorBidi" w:hAnsiTheme="minorBidi" w:cstheme="minorBidi"/>
        </w:rPr>
        <w:t xml:space="preserve">breite </w:t>
      </w:r>
      <w:r w:rsidR="002622D2">
        <w:rPr>
          <w:rFonts w:asciiTheme="minorBidi" w:hAnsiTheme="minorBidi" w:cstheme="minorBidi"/>
        </w:rPr>
        <w:t>L</w:t>
      </w:r>
      <w:r w:rsidR="000133A2">
        <w:rPr>
          <w:rFonts w:asciiTheme="minorBidi" w:hAnsiTheme="minorBidi" w:cstheme="minorBidi"/>
        </w:rPr>
        <w:t>ücke</w:t>
      </w:r>
      <w:r w:rsidR="00E37113">
        <w:rPr>
          <w:rFonts w:asciiTheme="minorBidi" w:hAnsiTheme="minorBidi" w:cstheme="minorBidi"/>
        </w:rPr>
        <w:t xml:space="preserve">, wenn der Sensor </w:t>
      </w:r>
      <w:r w:rsidR="00E37113" w:rsidRPr="008A64F7">
        <w:rPr>
          <w:rFonts w:asciiTheme="minorBidi" w:hAnsiTheme="minorBidi" w:cstheme="minorBidi"/>
          <w:b/>
        </w:rPr>
        <w:t>mindestens 2</w:t>
      </w:r>
      <w:r w:rsidR="00CC3F5F" w:rsidRPr="008A64F7">
        <w:rPr>
          <w:rFonts w:asciiTheme="minorBidi" w:hAnsiTheme="minorBidi" w:cstheme="minorBidi"/>
          <w:b/>
        </w:rPr>
        <w:t>2</w:t>
      </w:r>
      <w:r w:rsidR="00E37113" w:rsidRPr="008A64F7">
        <w:rPr>
          <w:rFonts w:asciiTheme="minorBidi" w:hAnsiTheme="minorBidi" w:cstheme="minorBidi"/>
          <w:b/>
        </w:rPr>
        <w:t> cm</w:t>
      </w:r>
      <w:r w:rsidR="00E37113">
        <w:rPr>
          <w:rFonts w:asciiTheme="minorBidi" w:hAnsiTheme="minorBidi" w:cstheme="minorBidi"/>
        </w:rPr>
        <w:t xml:space="preserve"> bis zum nächsten Objekt misst</w:t>
      </w:r>
      <w:r w:rsidR="000133A2">
        <w:rPr>
          <w:rFonts w:asciiTheme="minorBidi" w:hAnsiTheme="minorBidi" w:cstheme="minorBidi"/>
        </w:rPr>
        <w:t>.</w:t>
      </w:r>
    </w:p>
    <w:p w14:paraId="6ECF19BB" w14:textId="77777777" w:rsidR="00085497" w:rsidRDefault="007B44CB" w:rsidP="00A60013">
      <w:pPr>
        <w:rPr>
          <w:rFonts w:asciiTheme="minorBidi" w:hAnsiTheme="minorBidi" w:cstheme="minorBidi"/>
        </w:rPr>
      </w:pPr>
      <w:r w:rsidRPr="007B44CB">
        <w:rPr>
          <w:rFonts w:asciiTheme="minorBidi" w:hAnsiTheme="minorBidi" w:cstheme="minorBidi"/>
          <w:i/>
        </w:rPr>
        <w:t>Länge</w:t>
      </w:r>
      <w:r>
        <w:rPr>
          <w:rFonts w:asciiTheme="minorBidi" w:hAnsiTheme="minorBidi" w:cstheme="minorBidi"/>
        </w:rPr>
        <w:t xml:space="preserve"> der Parklücke: Beim </w:t>
      </w:r>
      <w:r w:rsidR="00E253F3">
        <w:rPr>
          <w:rFonts w:asciiTheme="minorBidi" w:hAnsiTheme="minorBidi" w:cstheme="minorBidi"/>
        </w:rPr>
        <w:t xml:space="preserve">Einparkvorgang in zwei Zügen </w:t>
      </w:r>
      <w:r w:rsidR="005176F2">
        <w:rPr>
          <w:rFonts w:asciiTheme="minorBidi" w:hAnsiTheme="minorBidi" w:cstheme="minorBidi"/>
        </w:rPr>
        <w:t>muss</w:t>
      </w:r>
      <w:r>
        <w:rPr>
          <w:rFonts w:asciiTheme="minorBidi" w:hAnsiTheme="minorBidi" w:cstheme="minorBidi"/>
        </w:rPr>
        <w:t xml:space="preserve"> sich </w:t>
      </w:r>
      <w:r w:rsidR="00E80944">
        <w:rPr>
          <w:rFonts w:asciiTheme="minorBidi" w:hAnsiTheme="minorBidi" w:cstheme="minorBidi"/>
        </w:rPr>
        <w:t>der Mittelpunkt des</w:t>
      </w:r>
      <w:r>
        <w:rPr>
          <w:rFonts w:asciiTheme="minorBidi" w:hAnsiTheme="minorBidi" w:cstheme="minorBidi"/>
        </w:rPr>
        <w:t xml:space="preserve"> Differential</w:t>
      </w:r>
      <w:r w:rsidR="00E80944">
        <w:rPr>
          <w:rFonts w:asciiTheme="minorBidi" w:hAnsiTheme="minorBidi" w:cstheme="minorBidi"/>
        </w:rPr>
        <w:t>s</w:t>
      </w:r>
      <w:r>
        <w:rPr>
          <w:rFonts w:asciiTheme="minorBidi" w:hAnsiTheme="minorBidi" w:cstheme="minorBidi"/>
        </w:rPr>
        <w:t xml:space="preserve"> </w:t>
      </w:r>
      <w:r w:rsidR="005176F2">
        <w:rPr>
          <w:rFonts w:asciiTheme="minorBidi" w:hAnsiTheme="minorBidi" w:cstheme="minorBidi"/>
        </w:rPr>
        <w:t>zunächst etwa 17,5</w:t>
      </w:r>
      <w:r w:rsidR="00273654">
        <w:rPr>
          <w:rFonts w:asciiTheme="minorBidi" w:hAnsiTheme="minorBidi" w:cstheme="minorBidi"/>
        </w:rPr>
        <w:t> </w:t>
      </w:r>
      <w:r w:rsidR="005176F2">
        <w:rPr>
          <w:rFonts w:asciiTheme="minorBidi" w:hAnsiTheme="minorBidi" w:cstheme="minorBidi"/>
        </w:rPr>
        <w:t xml:space="preserve">cm </w:t>
      </w:r>
      <w:r>
        <w:rPr>
          <w:rFonts w:asciiTheme="minorBidi" w:hAnsiTheme="minorBidi" w:cstheme="minorBidi"/>
        </w:rPr>
        <w:t>mit maximalem Lenkeinschlag nach rechts rückwärts</w:t>
      </w:r>
      <w:r w:rsidR="005176F2">
        <w:rPr>
          <w:rFonts w:asciiTheme="minorBidi" w:hAnsiTheme="minorBidi" w:cstheme="minorBidi"/>
        </w:rPr>
        <w:t xml:space="preserve"> bewegen</w:t>
      </w:r>
      <w:r>
        <w:rPr>
          <w:rFonts w:asciiTheme="minorBidi" w:hAnsiTheme="minorBidi" w:cstheme="minorBidi"/>
        </w:rPr>
        <w:t>, bevor e</w:t>
      </w:r>
      <w:r w:rsidR="00E80944">
        <w:rPr>
          <w:rFonts w:asciiTheme="minorBidi" w:hAnsiTheme="minorBidi" w:cstheme="minorBidi"/>
        </w:rPr>
        <w:t>r</w:t>
      </w:r>
      <w:r>
        <w:rPr>
          <w:rFonts w:asciiTheme="minorBidi" w:hAnsiTheme="minorBidi" w:cstheme="minorBidi"/>
        </w:rPr>
        <w:t xml:space="preserve"> die Mitte der Seitenlinie </w:t>
      </w:r>
      <w:r w:rsidR="005176F2">
        <w:rPr>
          <w:rFonts w:asciiTheme="minorBidi" w:hAnsiTheme="minorBidi" w:cstheme="minorBidi"/>
        </w:rPr>
        <w:t>kreuzt,</w:t>
      </w:r>
      <w:r>
        <w:rPr>
          <w:rFonts w:asciiTheme="minorBidi" w:hAnsiTheme="minorBidi" w:cstheme="minorBidi"/>
        </w:rPr>
        <w:t xml:space="preserve"> anschließend weitere 17,5</w:t>
      </w:r>
      <w:r w:rsidR="00273654">
        <w:rPr>
          <w:rFonts w:asciiTheme="minorBidi" w:hAnsiTheme="minorBidi" w:cstheme="minorBidi"/>
        </w:rPr>
        <w:t> </w:t>
      </w:r>
      <w:r>
        <w:rPr>
          <w:rFonts w:asciiTheme="minorBidi" w:hAnsiTheme="minorBidi" w:cstheme="minorBidi"/>
        </w:rPr>
        <w:t xml:space="preserve">cm mit maximalem Lenkeinschlag nach links. Zu dieser </w:t>
      </w:r>
      <w:r w:rsidR="000133A2">
        <w:rPr>
          <w:rFonts w:asciiTheme="minorBidi" w:hAnsiTheme="minorBidi" w:cstheme="minorBidi"/>
        </w:rPr>
        <w:t xml:space="preserve">Strecke </w:t>
      </w:r>
      <w:r w:rsidR="00E253F3">
        <w:rPr>
          <w:rFonts w:asciiTheme="minorBidi" w:hAnsiTheme="minorBidi" w:cstheme="minorBidi"/>
        </w:rPr>
        <w:t xml:space="preserve">von </w:t>
      </w:r>
      <w:r>
        <w:rPr>
          <w:rFonts w:asciiTheme="minorBidi" w:hAnsiTheme="minorBidi" w:cstheme="minorBidi"/>
        </w:rPr>
        <w:t>35</w:t>
      </w:r>
      <w:r w:rsidR="002622D2">
        <w:rPr>
          <w:rFonts w:asciiTheme="minorBidi" w:hAnsiTheme="minorBidi" w:cstheme="minorBidi"/>
        </w:rPr>
        <w:t> </w:t>
      </w:r>
      <w:r w:rsidR="00E253F3">
        <w:rPr>
          <w:rFonts w:asciiTheme="minorBidi" w:hAnsiTheme="minorBidi" w:cstheme="minorBidi"/>
        </w:rPr>
        <w:t>cm</w:t>
      </w:r>
      <w:r>
        <w:rPr>
          <w:rFonts w:asciiTheme="minorBidi" w:hAnsiTheme="minorBidi" w:cstheme="minorBidi"/>
        </w:rPr>
        <w:t xml:space="preserve"> </w:t>
      </w:r>
      <w:r w:rsidR="005176F2">
        <w:rPr>
          <w:rFonts w:asciiTheme="minorBidi" w:hAnsiTheme="minorBidi" w:cstheme="minorBidi"/>
        </w:rPr>
        <w:t xml:space="preserve">sind die Länge des Fahrzeughecks </w:t>
      </w:r>
      <w:r w:rsidR="00085497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>5,5</w:t>
      </w:r>
      <w:r w:rsidR="00273654">
        <w:rPr>
          <w:rFonts w:asciiTheme="minorBidi" w:hAnsiTheme="minorBidi" w:cstheme="minorBidi"/>
        </w:rPr>
        <w:t> </w:t>
      </w:r>
      <w:r>
        <w:rPr>
          <w:rFonts w:asciiTheme="minorBidi" w:hAnsiTheme="minorBidi" w:cstheme="minorBidi"/>
        </w:rPr>
        <w:t>cm</w:t>
      </w:r>
      <w:r w:rsidR="00085497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gemessen von der Mitte des Differenzials bis zum äußersten Ende des Fahrzeugs</w:t>
      </w:r>
      <w:r w:rsidR="005176F2">
        <w:rPr>
          <w:rFonts w:asciiTheme="minorBidi" w:hAnsiTheme="minorBidi" w:cstheme="minorBidi"/>
        </w:rPr>
        <w:t xml:space="preserve">) </w:t>
      </w:r>
      <w:r w:rsidR="00085497">
        <w:rPr>
          <w:rFonts w:asciiTheme="minorBidi" w:hAnsiTheme="minorBidi" w:cstheme="minorBidi"/>
        </w:rPr>
        <w:t xml:space="preserve">zu addieren </w:t>
      </w:r>
      <w:r w:rsidR="005176F2">
        <w:rPr>
          <w:rFonts w:asciiTheme="minorBidi" w:hAnsiTheme="minorBidi" w:cstheme="minorBidi"/>
        </w:rPr>
        <w:t xml:space="preserve">und der </w:t>
      </w:r>
      <w:r w:rsidR="00CC3F5F">
        <w:rPr>
          <w:rFonts w:asciiTheme="minorBidi" w:hAnsiTheme="minorBidi" w:cstheme="minorBidi"/>
        </w:rPr>
        <w:t>„Start-</w:t>
      </w:r>
      <w:r w:rsidR="005176F2">
        <w:rPr>
          <w:rFonts w:asciiTheme="minorBidi" w:hAnsiTheme="minorBidi" w:cstheme="minorBidi"/>
        </w:rPr>
        <w:t>Abstand</w:t>
      </w:r>
      <w:r w:rsidR="00CC3F5F">
        <w:rPr>
          <w:rFonts w:asciiTheme="minorBidi" w:hAnsiTheme="minorBidi" w:cstheme="minorBidi"/>
        </w:rPr>
        <w:t>“</w:t>
      </w:r>
      <w:r w:rsidR="005176F2">
        <w:rPr>
          <w:rFonts w:asciiTheme="minorBidi" w:hAnsiTheme="minorBidi" w:cstheme="minorBidi"/>
        </w:rPr>
        <w:t xml:space="preserve"> von 2</w:t>
      </w:r>
      <w:r w:rsidR="00273654">
        <w:rPr>
          <w:rFonts w:asciiTheme="minorBidi" w:hAnsiTheme="minorBidi" w:cstheme="minorBidi"/>
        </w:rPr>
        <w:t> </w:t>
      </w:r>
      <w:r w:rsidR="005176F2">
        <w:rPr>
          <w:rFonts w:asciiTheme="minorBidi" w:hAnsiTheme="minorBidi" w:cstheme="minorBidi"/>
        </w:rPr>
        <w:t xml:space="preserve">cm </w:t>
      </w:r>
      <w:r w:rsidR="00A528BF">
        <w:rPr>
          <w:rFonts w:asciiTheme="minorBidi" w:hAnsiTheme="minorBidi" w:cstheme="minorBidi"/>
        </w:rPr>
        <w:t>(</w:t>
      </w:r>
      <w:r w:rsidR="005176F2">
        <w:rPr>
          <w:rFonts w:asciiTheme="minorBidi" w:hAnsiTheme="minorBidi" w:cstheme="minorBidi"/>
        </w:rPr>
        <w:t>zwischen der Position des Differenzials beim Start des Einparkvorgangs und der Stelle, an der das linke Vorderrad den Seitenstreifen kreuzt</w:t>
      </w:r>
      <w:r w:rsidR="00A528BF">
        <w:rPr>
          <w:rFonts w:asciiTheme="minorBidi" w:hAnsiTheme="minorBidi" w:cstheme="minorBidi"/>
        </w:rPr>
        <w:t>) zu subtrahieren</w:t>
      </w:r>
      <w:r w:rsidR="00E253F3">
        <w:rPr>
          <w:rFonts w:asciiTheme="minorBidi" w:hAnsiTheme="minorBidi" w:cstheme="minorBidi"/>
        </w:rPr>
        <w:t xml:space="preserve">. </w:t>
      </w:r>
      <w:r w:rsidR="005176F2">
        <w:rPr>
          <w:rFonts w:asciiTheme="minorBidi" w:hAnsiTheme="minorBidi" w:cstheme="minorBidi"/>
        </w:rPr>
        <w:t>Damit summiert sich die benötigte Mindestlänge de</w:t>
      </w:r>
      <w:r w:rsidR="005F3D52">
        <w:rPr>
          <w:rFonts w:asciiTheme="minorBidi" w:hAnsiTheme="minorBidi" w:cstheme="minorBidi"/>
        </w:rPr>
        <w:t>r</w:t>
      </w:r>
      <w:r w:rsidR="005176F2">
        <w:rPr>
          <w:rFonts w:asciiTheme="minorBidi" w:hAnsiTheme="minorBidi" w:cstheme="minorBidi"/>
        </w:rPr>
        <w:t xml:space="preserve"> </w:t>
      </w:r>
      <w:r w:rsidR="005F3D52">
        <w:rPr>
          <w:rFonts w:asciiTheme="minorBidi" w:hAnsiTheme="minorBidi" w:cstheme="minorBidi"/>
        </w:rPr>
        <w:t>Parklücke</w:t>
      </w:r>
      <w:r w:rsidR="005176F2">
        <w:rPr>
          <w:rFonts w:asciiTheme="minorBidi" w:hAnsiTheme="minorBidi" w:cstheme="minorBidi"/>
        </w:rPr>
        <w:t xml:space="preserve"> auf </w:t>
      </w:r>
    </w:p>
    <w:p w14:paraId="1A1AFE11" w14:textId="77777777" w:rsidR="007B44CB" w:rsidRDefault="005176F2" w:rsidP="00A60013">
      <w:pPr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/>
              <w:color w:val="FF0000"/>
            </w:rPr>
            <m:t>l</m:t>
          </m:r>
          <m:r>
            <w:rPr>
              <w:rFonts w:ascii="Cambria Math" w:hAnsi="Cambria Math"/>
            </w:rPr>
            <m:t xml:space="preserve">=38,5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14:paraId="189191A5" w14:textId="77777777" w:rsidR="00A71F2D" w:rsidRDefault="00A71F2D" w:rsidP="00A6001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Aus der </w:t>
      </w:r>
      <w:r w:rsidR="005F3D52">
        <w:rPr>
          <w:rFonts w:asciiTheme="minorBidi" w:hAnsiTheme="minorBidi" w:cstheme="minorBidi"/>
        </w:rPr>
        <w:t>Mindestlänge der</w:t>
      </w:r>
      <w:r w:rsidR="00A60013">
        <w:rPr>
          <w:rFonts w:asciiTheme="minorBidi" w:hAnsiTheme="minorBidi" w:cstheme="minorBidi"/>
        </w:rPr>
        <w:t xml:space="preserve"> Parklücke </w:t>
      </w:r>
      <m:oMath>
        <m:r>
          <w:rPr>
            <w:rFonts w:ascii="Cambria Math" w:hAnsi="Cambria Math" w:cstheme="minorBidi"/>
            <w:color w:val="FF0000"/>
          </w:rPr>
          <m:t>l</m:t>
        </m:r>
      </m:oMath>
      <w:r>
        <w:rPr>
          <w:rFonts w:asciiTheme="minorBidi" w:hAnsiTheme="minorBidi" w:cstheme="minorBidi"/>
        </w:rPr>
        <w:t xml:space="preserve"> lässt sich die Zahl der </w:t>
      </w:r>
      <w:r w:rsidR="00A60013">
        <w:rPr>
          <w:rFonts w:asciiTheme="minorBidi" w:hAnsiTheme="minorBidi" w:cstheme="minorBidi"/>
        </w:rPr>
        <w:t xml:space="preserve">für diese Distanz erforderlichen </w:t>
      </w:r>
      <w:r>
        <w:rPr>
          <w:rFonts w:asciiTheme="minorBidi" w:hAnsiTheme="minorBidi" w:cstheme="minorBidi"/>
        </w:rPr>
        <w:t xml:space="preserve">Impulse </w:t>
      </w:r>
      <m:oMath>
        <m:r>
          <w:rPr>
            <w:rFonts w:ascii="Cambria Math" w:hAnsi="Cambria Math" w:cstheme="minorBidi"/>
          </w:rPr>
          <m:t>i</m:t>
        </m:r>
      </m:oMath>
      <w:r>
        <w:rPr>
          <w:rFonts w:asciiTheme="minorBidi" w:hAnsiTheme="minorBidi" w:cstheme="minorBidi"/>
        </w:rPr>
        <w:t xml:space="preserve"> nach der folgenden Formel bestimmen</w:t>
      </w:r>
      <w:r w:rsidR="005F3D52">
        <w:rPr>
          <w:rFonts w:asciiTheme="minorBidi" w:hAnsiTheme="minorBidi" w:cstheme="minorBidi"/>
        </w:rPr>
        <w:t xml:space="preserve"> (siehe Aufgabe 1)</w:t>
      </w:r>
      <w:r>
        <w:rPr>
          <w:rFonts w:asciiTheme="minorBidi" w:hAnsiTheme="minorBidi" w:cstheme="minorBidi"/>
        </w:rPr>
        <w:t>:</w:t>
      </w:r>
    </w:p>
    <w:p w14:paraId="238D14A6" w14:textId="77777777" w:rsidR="00A71F2D" w:rsidRDefault="008A64F7" w:rsidP="00A60013">
      <w:pPr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i=</m:t>
          </m:r>
          <m:r>
            <w:rPr>
              <w:rFonts w:ascii="Cambria Math" w:hAnsi="Cambria Math" w:cstheme="minorBidi"/>
              <w:color w:val="FF0000"/>
            </w:rPr>
            <m:t>l</m:t>
          </m:r>
          <m:r>
            <w:rPr>
              <w:rFonts w:ascii="Cambria Math" w:hAnsi="Cambria Math" w:cstheme="minorBidi"/>
            </w:rPr>
            <m:t>·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</m:t>
              </m:r>
            </m:num>
            <m:den>
              <m:r>
                <w:rPr>
                  <w:rFonts w:ascii="Cambria Math" w:hAnsi="Cambria Math" w:cstheme="minorBidi"/>
                </w:rPr>
                <m:t>20,5</m:t>
              </m:r>
            </m:den>
          </m:f>
          <m:r>
            <w:rPr>
              <w:rFonts w:ascii="Cambria Math" w:hAnsi="Cambria Math" w:cstheme="minorBidi"/>
            </w:rPr>
            <m:t>·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13</m:t>
              </m:r>
            </m:num>
            <m:den>
              <m:r>
                <w:rPr>
                  <w:rFonts w:ascii="Cambria Math" w:hAnsi="Cambria Math" w:cstheme="minorBidi"/>
                </w:rPr>
                <m:t>7</m:t>
              </m:r>
            </m:den>
          </m:f>
          <m:r>
            <w:rPr>
              <w:rFonts w:ascii="Cambria Math" w:hAnsi="Cambria Math" w:cstheme="minorBidi"/>
            </w:rPr>
            <m:t xml:space="preserve">·63,9 </m:t>
          </m:r>
          <m:f>
            <m:fPr>
              <m:ctrlPr>
                <w:rPr>
                  <w:rFonts w:ascii="Cambria Math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</w:rPr>
                <m:t>cm</m:t>
              </m:r>
            </m:den>
          </m:f>
          <m:r>
            <w:rPr>
              <w:rFonts w:ascii="Cambria Math" w:hAnsi="Cambria Math" w:cstheme="minorBidi"/>
            </w:rPr>
            <m:t>≈</m:t>
          </m:r>
          <m:r>
            <w:rPr>
              <w:rFonts w:ascii="Cambria Math" w:hAnsi="Cambria Math" w:cstheme="minorBidi"/>
              <w:color w:val="FF0000"/>
            </w:rPr>
            <m:t>l</m:t>
          </m:r>
          <m:r>
            <w:rPr>
              <w:rFonts w:ascii="Cambria Math" w:hAnsi="Cambria Math" w:cstheme="minorBidi"/>
            </w:rPr>
            <m:t xml:space="preserve">· 5,789 </m:t>
          </m:r>
          <m:f>
            <m:fPr>
              <m:ctrlPr>
                <w:rPr>
                  <w:rFonts w:ascii="Cambria Math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</w:rPr>
                <m:t>cm</m:t>
              </m:r>
            </m:den>
          </m:f>
        </m:oMath>
      </m:oMathPara>
    </w:p>
    <w:p w14:paraId="765DF67F" w14:textId="77777777" w:rsidR="008A64F7" w:rsidRDefault="008A64F7" w:rsidP="00A6001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Berück</w:t>
      </w:r>
      <w:r>
        <w:rPr>
          <w:rFonts w:asciiTheme="minorBidi" w:hAnsiTheme="minorBidi" w:cstheme="minorBidi"/>
        </w:rPr>
        <w:softHyphen/>
        <w:t xml:space="preserve">sichtigen wir den </w:t>
      </w:r>
      <w:r w:rsidR="00DE78AF">
        <w:rPr>
          <w:rFonts w:asciiTheme="minorBidi" w:hAnsiTheme="minorBidi" w:cstheme="minorBidi"/>
        </w:rPr>
        <w:t xml:space="preserve">angepassten </w:t>
      </w:r>
      <w:r>
        <w:rPr>
          <w:rFonts w:asciiTheme="minorBidi" w:hAnsiTheme="minorBidi" w:cstheme="minorBidi"/>
        </w:rPr>
        <w:t xml:space="preserve">Umrechnungsfaktor aus dem Test in Aufgabe 1 so </w:t>
      </w:r>
      <w:r w:rsidR="00DE78AF">
        <w:rPr>
          <w:rFonts w:asciiTheme="minorBidi" w:hAnsiTheme="minorBidi" w:cstheme="minorBidi"/>
        </w:rPr>
        <w:t>korrigiert sich die Umrechnung zu</w:t>
      </w:r>
    </w:p>
    <w:p w14:paraId="0DC6704F" w14:textId="77777777" w:rsidR="008A64F7" w:rsidRDefault="008A64F7" w:rsidP="008A64F7">
      <w:pPr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 w:cstheme="minorBidi"/>
            </w:rPr>
            <m:t>i=</m:t>
          </m:r>
          <m:r>
            <w:rPr>
              <w:rFonts w:ascii="Cambria Math" w:hAnsi="Cambria Math" w:cstheme="minorBidi"/>
              <w:color w:val="FF0000"/>
            </w:rPr>
            <m:t>l</m:t>
          </m:r>
          <m:r>
            <w:rPr>
              <w:rFonts w:ascii="Cambria Math" w:hAnsi="Cambria Math" w:cstheme="minorBidi"/>
            </w:rPr>
            <m:t>·</m:t>
          </m:r>
          <m:f>
            <m:fPr>
              <m:ctrlPr>
                <w:rPr>
                  <w:rFonts w:ascii="Cambria Math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</w:rPr>
                <m:t>0,0017</m:t>
              </m:r>
            </m:den>
          </m:f>
          <m:r>
            <w:rPr>
              <w:rFonts w:ascii="Cambria Math" w:hAnsi="Cambria Math" w:cstheme="minorBidi"/>
            </w:rPr>
            <m:t>≈</m:t>
          </m:r>
          <m:r>
            <w:rPr>
              <w:rFonts w:ascii="Cambria Math" w:hAnsi="Cambria Math" w:cstheme="minorBidi"/>
              <w:color w:val="FF0000"/>
            </w:rPr>
            <m:t>l</m:t>
          </m:r>
          <m:r>
            <w:rPr>
              <w:rFonts w:ascii="Cambria Math" w:hAnsi="Cambria Math" w:cstheme="minorBidi"/>
            </w:rPr>
            <m:t xml:space="preserve">· 5,882 </m:t>
          </m:r>
          <m:f>
            <m:fPr>
              <m:ctrlPr>
                <w:rPr>
                  <w:rFonts w:ascii="Cambria Math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</w:rPr>
                <m:t>cm</m:t>
              </m:r>
            </m:den>
          </m:f>
        </m:oMath>
      </m:oMathPara>
    </w:p>
    <w:p w14:paraId="10CF3815" w14:textId="77777777" w:rsidR="008A64F7" w:rsidRDefault="00DE78AF" w:rsidP="008A64F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Damit </w:t>
      </w:r>
      <w:r w:rsidR="008A64F7">
        <w:rPr>
          <w:rFonts w:asciiTheme="minorBidi" w:hAnsiTheme="minorBidi" w:cstheme="minorBidi"/>
        </w:rPr>
        <w:t xml:space="preserve">erfordert die gesuchte Parklückenlänge </w:t>
      </w:r>
      <m:oMath>
        <m:r>
          <w:rPr>
            <w:rFonts w:ascii="Cambria Math" w:hAnsi="Cambria Math" w:cstheme="minorBidi"/>
            <w:color w:val="FF0000"/>
          </w:rPr>
          <m:t>l</m:t>
        </m:r>
        <m:r>
          <w:rPr>
            <w:rFonts w:ascii="Cambria Math" w:hAnsi="Cambria Math" w:cstheme="minorBidi"/>
          </w:rPr>
          <m:t xml:space="preserve">=38,5 </m:t>
        </m:r>
        <m:r>
          <m:rPr>
            <m:sty m:val="p"/>
          </m:rPr>
          <w:rPr>
            <w:rFonts w:ascii="Cambria Math" w:hAnsi="Cambria Math" w:cstheme="minorBidi"/>
          </w:rPr>
          <m:t>cm</m:t>
        </m:r>
      </m:oMath>
      <w:r w:rsidR="008A64F7">
        <w:rPr>
          <w:rFonts w:asciiTheme="minorBidi" w:hAnsiTheme="minorBidi" w:cstheme="minorBidi"/>
        </w:rPr>
        <w:t xml:space="preserve"> also </w:t>
      </w:r>
      <m:oMath>
        <m:r>
          <m:rPr>
            <m:sty m:val="bi"/>
          </m:rPr>
          <w:rPr>
            <w:rFonts w:ascii="Cambria Math" w:hAnsi="Cambria Math" w:cstheme="minorBidi"/>
          </w:rPr>
          <m:t>i≈227</m:t>
        </m:r>
      </m:oMath>
      <w:r w:rsidR="008A64F7" w:rsidRPr="008A64F7">
        <w:rPr>
          <w:rFonts w:asciiTheme="minorBidi" w:hAnsiTheme="minorBidi" w:cstheme="minorBidi"/>
          <w:b/>
        </w:rPr>
        <w:t xml:space="preserve"> Impulse</w:t>
      </w:r>
      <w:r w:rsidR="008A64F7">
        <w:rPr>
          <w:rFonts w:asciiTheme="minorBidi" w:hAnsiTheme="minorBidi" w:cstheme="minorBidi"/>
        </w:rPr>
        <w:t>.</w:t>
      </w:r>
    </w:p>
    <w:p w14:paraId="78A725A3" w14:textId="77777777" w:rsidR="00920A38" w:rsidRDefault="005F3D52" w:rsidP="00920A38">
      <w:pPr>
        <w:rPr>
          <w:rFonts w:asciiTheme="minorBidi" w:hAnsiTheme="minorBidi" w:cstheme="minorBidi"/>
        </w:rPr>
      </w:pPr>
      <w:r w:rsidRPr="005F3D52">
        <w:rPr>
          <w:rFonts w:asciiTheme="minorBidi" w:hAnsiTheme="minorBidi" w:cstheme="minorBidi"/>
          <w:i/>
        </w:rPr>
        <w:t>Streuung</w:t>
      </w:r>
      <w:r>
        <w:rPr>
          <w:rFonts w:asciiTheme="minorBidi" w:hAnsiTheme="minorBidi" w:cstheme="minorBidi"/>
        </w:rPr>
        <w:t xml:space="preserve"> des Ultraschall-Signals: </w:t>
      </w:r>
      <w:r w:rsidR="00DC4491">
        <w:rPr>
          <w:rFonts w:asciiTheme="minorBidi" w:hAnsiTheme="minorBidi" w:cstheme="minorBidi"/>
        </w:rPr>
        <w:t xml:space="preserve">Wenn Hindernisse im Abstand von </w:t>
      </w:r>
      <w:r w:rsidR="00F40C93">
        <w:rPr>
          <w:rFonts w:asciiTheme="minorBidi" w:hAnsiTheme="minorBidi" w:cstheme="minorBidi"/>
        </w:rPr>
        <w:t>4</w:t>
      </w:r>
      <w:r w:rsidR="00DC4491">
        <w:rPr>
          <w:rFonts w:asciiTheme="minorBidi" w:hAnsiTheme="minorBidi" w:cstheme="minorBidi"/>
        </w:rPr>
        <w:t xml:space="preserve"> cm rechts neben der Fahrbahnbegrenzung stehen, </w:t>
      </w:r>
      <w:r w:rsidR="00F40C93">
        <w:rPr>
          <w:rFonts w:asciiTheme="minorBidi" w:hAnsiTheme="minorBidi" w:cstheme="minorBidi"/>
        </w:rPr>
        <w:t>beträgt der Abstand zum Ultraschallsensor 8 cm. D</w:t>
      </w:r>
      <w:r w:rsidR="00920A38">
        <w:rPr>
          <w:rFonts w:asciiTheme="minorBidi" w:hAnsiTheme="minorBidi" w:cstheme="minorBidi"/>
        </w:rPr>
        <w:t xml:space="preserve">urch den Streuwinkel des Ultraschallsensors </w:t>
      </w:r>
      <w:r w:rsidR="00F40C93">
        <w:rPr>
          <w:rFonts w:asciiTheme="minorBidi" w:hAnsiTheme="minorBidi" w:cstheme="minorBidi"/>
        </w:rPr>
        <w:t xml:space="preserve">wird die Parklücke </w:t>
      </w:r>
      <w:r w:rsidR="00920A38">
        <w:rPr>
          <w:rFonts w:asciiTheme="minorBidi" w:hAnsiTheme="minorBidi" w:cstheme="minorBidi"/>
        </w:rPr>
        <w:t xml:space="preserve">erst </w:t>
      </w:r>
      <w:r w:rsidR="00F40C93">
        <w:rPr>
          <w:rFonts w:asciiTheme="minorBidi" w:hAnsiTheme="minorBidi" w:cstheme="minorBidi"/>
        </w:rPr>
        <w:t xml:space="preserve">erkannt, wenn die Mitte des Ultraschallsensors bereits </w:t>
      </w:r>
      <w:r w:rsidR="00DC4491">
        <w:rPr>
          <w:rFonts w:asciiTheme="minorBidi" w:hAnsiTheme="minorBidi" w:cstheme="minorBidi"/>
        </w:rPr>
        <w:t>3 </w:t>
      </w:r>
      <w:r w:rsidR="00920A38">
        <w:rPr>
          <w:rFonts w:asciiTheme="minorBidi" w:hAnsiTheme="minorBidi" w:cstheme="minorBidi"/>
        </w:rPr>
        <w:t xml:space="preserve">cm </w:t>
      </w:r>
      <w:r w:rsidR="00F40C93">
        <w:rPr>
          <w:rFonts w:asciiTheme="minorBidi" w:hAnsiTheme="minorBidi" w:cstheme="minorBidi"/>
        </w:rPr>
        <w:t>in die Parklücke „hineinragt“. D</w:t>
      </w:r>
      <w:r w:rsidR="00920A38">
        <w:rPr>
          <w:rFonts w:asciiTheme="minorBidi" w:hAnsiTheme="minorBidi" w:cstheme="minorBidi"/>
        </w:rPr>
        <w:t xml:space="preserve">as Ende </w:t>
      </w:r>
      <w:r w:rsidR="00F40C93">
        <w:rPr>
          <w:rFonts w:asciiTheme="minorBidi" w:hAnsiTheme="minorBidi" w:cstheme="minorBidi"/>
        </w:rPr>
        <w:t xml:space="preserve">der Parklücke wird entsprechend </w:t>
      </w:r>
      <w:r w:rsidR="00920A38">
        <w:rPr>
          <w:rFonts w:asciiTheme="minorBidi" w:hAnsiTheme="minorBidi" w:cstheme="minorBidi"/>
        </w:rPr>
        <w:t xml:space="preserve">bereits </w:t>
      </w:r>
      <w:r w:rsidR="00DC4491">
        <w:rPr>
          <w:rFonts w:asciiTheme="minorBidi" w:hAnsiTheme="minorBidi" w:cstheme="minorBidi"/>
        </w:rPr>
        <w:t>3 </w:t>
      </w:r>
      <w:r w:rsidR="00920A38">
        <w:rPr>
          <w:rFonts w:asciiTheme="minorBidi" w:hAnsiTheme="minorBidi" w:cstheme="minorBidi"/>
        </w:rPr>
        <w:t>cm</w:t>
      </w:r>
      <w:r w:rsidR="00F40C93">
        <w:rPr>
          <w:rFonts w:asciiTheme="minorBidi" w:hAnsiTheme="minorBidi" w:cstheme="minorBidi"/>
        </w:rPr>
        <w:t xml:space="preserve"> vor der Stelle erkannt, an der die </w:t>
      </w:r>
      <w:r w:rsidR="00920A38">
        <w:rPr>
          <w:rFonts w:asciiTheme="minorBidi" w:hAnsiTheme="minorBidi" w:cstheme="minorBidi"/>
        </w:rPr>
        <w:t>Sensor</w:t>
      </w:r>
      <w:r w:rsidR="00F40C93">
        <w:rPr>
          <w:rFonts w:asciiTheme="minorBidi" w:hAnsiTheme="minorBidi" w:cstheme="minorBidi"/>
        </w:rPr>
        <w:t>mitte</w:t>
      </w:r>
      <w:r w:rsidR="00920A38">
        <w:rPr>
          <w:rFonts w:asciiTheme="minorBidi" w:hAnsiTheme="minorBidi" w:cstheme="minorBidi"/>
        </w:rPr>
        <w:t xml:space="preserve"> </w:t>
      </w:r>
      <w:r w:rsidR="00085497">
        <w:rPr>
          <w:rFonts w:asciiTheme="minorBidi" w:hAnsiTheme="minorBidi" w:cstheme="minorBidi"/>
        </w:rPr>
        <w:t xml:space="preserve">den äußeren Rand des </w:t>
      </w:r>
      <w:r w:rsidR="00DC4491">
        <w:rPr>
          <w:rFonts w:asciiTheme="minorBidi" w:hAnsiTheme="minorBidi" w:cstheme="minorBidi"/>
        </w:rPr>
        <w:t>Hindernis</w:t>
      </w:r>
      <w:r w:rsidR="00085497">
        <w:rPr>
          <w:rFonts w:asciiTheme="minorBidi" w:hAnsiTheme="minorBidi" w:cstheme="minorBidi"/>
        </w:rPr>
        <w:t>ses</w:t>
      </w:r>
      <w:r w:rsidR="00DC4491">
        <w:rPr>
          <w:rFonts w:asciiTheme="minorBidi" w:hAnsiTheme="minorBidi" w:cstheme="minorBidi"/>
        </w:rPr>
        <w:t xml:space="preserve"> </w:t>
      </w:r>
      <w:r w:rsidR="00920A38">
        <w:rPr>
          <w:rFonts w:asciiTheme="minorBidi" w:hAnsiTheme="minorBidi" w:cstheme="minorBidi"/>
        </w:rPr>
        <w:t xml:space="preserve">erreicht. </w:t>
      </w:r>
      <w:r w:rsidR="00F40C93">
        <w:rPr>
          <w:rFonts w:asciiTheme="minorBidi" w:hAnsiTheme="minorBidi" w:cstheme="minorBidi"/>
        </w:rPr>
        <w:t xml:space="preserve">Misst der Sensor </w:t>
      </w:r>
      <w:r w:rsidR="00920A38">
        <w:rPr>
          <w:rFonts w:asciiTheme="minorBidi" w:hAnsiTheme="minorBidi" w:cstheme="minorBidi"/>
        </w:rPr>
        <w:t xml:space="preserve">also über eine Strecke von </w:t>
      </w:r>
      <w:r>
        <w:rPr>
          <w:rFonts w:asciiTheme="minorBidi" w:hAnsiTheme="minorBidi" w:cstheme="minorBidi"/>
        </w:rPr>
        <w:t>32,5 </w:t>
      </w:r>
      <w:r w:rsidR="00920A38">
        <w:rPr>
          <w:rFonts w:asciiTheme="minorBidi" w:hAnsiTheme="minorBidi" w:cstheme="minorBidi"/>
        </w:rPr>
        <w:t>cm</w:t>
      </w:r>
      <w:r w:rsidR="00085497">
        <w:rPr>
          <w:rFonts w:asciiTheme="minorBidi" w:hAnsiTheme="minorBidi" w:cstheme="minorBidi"/>
        </w:rPr>
        <w:t xml:space="preserve"> (oder </w:t>
      </w:r>
      <m:oMath>
        <m:r>
          <m:rPr>
            <m:sty m:val="bi"/>
          </m:rPr>
          <w:rPr>
            <w:rFonts w:ascii="Cambria Math" w:hAnsi="Cambria Math" w:cstheme="minorBidi"/>
          </w:rPr>
          <m:t>i'≈191</m:t>
        </m:r>
      </m:oMath>
      <w:r w:rsidR="00085497" w:rsidRPr="00DE78AF">
        <w:rPr>
          <w:rFonts w:asciiTheme="minorBidi" w:hAnsiTheme="minorBidi" w:cstheme="minorBidi"/>
          <w:b/>
        </w:rPr>
        <w:t xml:space="preserve"> Impulse</w:t>
      </w:r>
      <w:r w:rsidR="00085497">
        <w:rPr>
          <w:rFonts w:asciiTheme="minorBidi" w:hAnsiTheme="minorBidi" w:cstheme="minorBidi"/>
        </w:rPr>
        <w:t>)</w:t>
      </w:r>
      <w:r w:rsidR="00920A38">
        <w:rPr>
          <w:rFonts w:asciiTheme="minorBidi" w:hAnsiTheme="minorBidi" w:cstheme="minorBidi"/>
        </w:rPr>
        <w:t xml:space="preserve"> </w:t>
      </w:r>
      <w:r w:rsidR="00F40C93">
        <w:rPr>
          <w:rFonts w:asciiTheme="minorBidi" w:hAnsiTheme="minorBidi" w:cstheme="minorBidi"/>
        </w:rPr>
        <w:t xml:space="preserve">eine Breite von mindestens 22 cm, </w:t>
      </w:r>
      <w:r w:rsidR="00920A38">
        <w:rPr>
          <w:rFonts w:asciiTheme="minorBidi" w:hAnsiTheme="minorBidi" w:cstheme="minorBidi"/>
        </w:rPr>
        <w:t xml:space="preserve">ist die </w:t>
      </w:r>
      <w:r w:rsidR="00F40C93">
        <w:rPr>
          <w:rFonts w:asciiTheme="minorBidi" w:hAnsiTheme="minorBidi" w:cstheme="minorBidi"/>
        </w:rPr>
        <w:t xml:space="preserve">gefundene </w:t>
      </w:r>
      <w:r w:rsidR="00920A38">
        <w:rPr>
          <w:rFonts w:asciiTheme="minorBidi" w:hAnsiTheme="minorBidi" w:cstheme="minorBidi"/>
        </w:rPr>
        <w:t>Parklücke lang genug.</w:t>
      </w:r>
      <w:r>
        <w:rPr>
          <w:rFonts w:asciiTheme="minorBidi" w:hAnsiTheme="minorBidi" w:cstheme="minorBidi"/>
        </w:rPr>
        <w:t xml:space="preserve"> </w:t>
      </w:r>
    </w:p>
    <w:p w14:paraId="3F5BDE45" w14:textId="77777777" w:rsidR="00DE78AF" w:rsidRDefault="005355DC" w:rsidP="00A6001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die Messung der Parklückenlänge ist es irrelevant, an welcher Stelle der Ultra</w:t>
      </w:r>
      <w:r>
        <w:rPr>
          <w:rFonts w:asciiTheme="minorBidi" w:hAnsiTheme="minorBidi" w:cstheme="minorBidi"/>
        </w:rPr>
        <w:softHyphen/>
        <w:t xml:space="preserve">schallsensor seitlich am Fahrzeug angebracht ist. Für den Start des Einparkvorgangs </w:t>
      </w:r>
      <w:r w:rsidR="00A60013">
        <w:rPr>
          <w:rFonts w:asciiTheme="minorBidi" w:hAnsiTheme="minorBidi" w:cstheme="minorBidi"/>
        </w:rPr>
        <w:t xml:space="preserve">muss das Fahrzeug so </w:t>
      </w:r>
      <w:r>
        <w:rPr>
          <w:rFonts w:asciiTheme="minorBidi" w:hAnsiTheme="minorBidi" w:cstheme="minorBidi"/>
        </w:rPr>
        <w:t>zum Stehen kommen</w:t>
      </w:r>
      <w:r w:rsidR="00A60013">
        <w:rPr>
          <w:rFonts w:asciiTheme="minorBidi" w:hAnsiTheme="minorBidi" w:cstheme="minorBidi"/>
        </w:rPr>
        <w:t xml:space="preserve">, dass sich die Hinterachse </w:t>
      </w:r>
      <w:r w:rsidR="005F3D52">
        <w:rPr>
          <w:rFonts w:asciiTheme="minorBidi" w:hAnsiTheme="minorBidi" w:cstheme="minorBidi"/>
        </w:rPr>
        <w:t xml:space="preserve">(bzw. das Differential) </w:t>
      </w:r>
      <w:r w:rsidR="00E37113">
        <w:rPr>
          <w:rFonts w:asciiTheme="minorBidi" w:hAnsiTheme="minorBidi" w:cstheme="minorBidi"/>
        </w:rPr>
        <w:t xml:space="preserve">genau </w:t>
      </w:r>
      <w:r w:rsidR="00920A38">
        <w:rPr>
          <w:rFonts w:asciiTheme="minorBidi" w:hAnsiTheme="minorBidi" w:cstheme="minorBidi"/>
        </w:rPr>
        <w:t>2</w:t>
      </w:r>
      <w:r w:rsidR="005F3D52">
        <w:rPr>
          <w:rFonts w:asciiTheme="minorBidi" w:hAnsiTheme="minorBidi" w:cstheme="minorBidi"/>
        </w:rPr>
        <w:t> </w:t>
      </w:r>
      <w:r w:rsidR="00920A38">
        <w:rPr>
          <w:rFonts w:asciiTheme="minorBidi" w:hAnsiTheme="minorBidi" w:cstheme="minorBidi"/>
        </w:rPr>
        <w:t xml:space="preserve">cm </w:t>
      </w:r>
      <w:r w:rsidR="005F3D52">
        <w:rPr>
          <w:rFonts w:asciiTheme="minorBidi" w:hAnsiTheme="minorBidi" w:cstheme="minorBidi"/>
        </w:rPr>
        <w:t>hinter</w:t>
      </w:r>
      <w:r w:rsidR="00920A38">
        <w:rPr>
          <w:rFonts w:asciiTheme="minorBidi" w:hAnsiTheme="minorBidi" w:cstheme="minorBidi"/>
        </w:rPr>
        <w:t xml:space="preserve"> dem</w:t>
      </w:r>
      <w:r w:rsidR="00A60013">
        <w:rPr>
          <w:rFonts w:asciiTheme="minorBidi" w:hAnsiTheme="minorBidi" w:cstheme="minorBidi"/>
        </w:rPr>
        <w:t xml:space="preserve"> Ende der Parklücke </w:t>
      </w:r>
      <w:r w:rsidR="00085497">
        <w:rPr>
          <w:rFonts w:asciiTheme="minorBidi" w:hAnsiTheme="minorBidi" w:cstheme="minorBidi"/>
        </w:rPr>
        <w:t>(also dem äußer</w:t>
      </w:r>
      <w:r w:rsidR="00785598">
        <w:rPr>
          <w:rFonts w:asciiTheme="minorBidi" w:hAnsiTheme="minorBidi" w:cstheme="minorBidi"/>
        </w:rPr>
        <w:softHyphen/>
      </w:r>
      <w:r w:rsidR="00085497">
        <w:rPr>
          <w:rFonts w:asciiTheme="minorBidi" w:hAnsiTheme="minorBidi" w:cstheme="minorBidi"/>
        </w:rPr>
        <w:t xml:space="preserve">sten Rand des Hindernisses) </w:t>
      </w:r>
      <w:r w:rsidR="00A60013">
        <w:rPr>
          <w:rFonts w:asciiTheme="minorBidi" w:hAnsiTheme="minorBidi" w:cstheme="minorBidi"/>
        </w:rPr>
        <w:t>befindet</w:t>
      </w:r>
      <w:r w:rsidR="00893D97">
        <w:rPr>
          <w:rFonts w:asciiTheme="minorBidi" w:hAnsiTheme="minorBidi" w:cstheme="minorBidi"/>
        </w:rPr>
        <w:t>.</w:t>
      </w:r>
      <w:r w:rsidR="00A60013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Dazu muss </w:t>
      </w:r>
      <w:r w:rsidR="00DE78AF">
        <w:rPr>
          <w:rFonts w:asciiTheme="minorBidi" w:hAnsiTheme="minorBidi" w:cstheme="minorBidi"/>
        </w:rPr>
        <w:t>es</w:t>
      </w:r>
      <w:r>
        <w:rPr>
          <w:rFonts w:asciiTheme="minorBidi" w:hAnsiTheme="minorBidi" w:cstheme="minorBidi"/>
        </w:rPr>
        <w:t xml:space="preserve">, nachdem der Ultraschallsensor das Ende der Parklücke erkannt hat, </w:t>
      </w:r>
    </w:p>
    <w:p w14:paraId="426AC0E0" w14:textId="77777777" w:rsidR="00DE78AF" w:rsidRDefault="005355DC" w:rsidP="00DE78AF">
      <w:pPr>
        <w:pStyle w:val="Listenabsatz"/>
        <w:numPr>
          <w:ilvl w:val="0"/>
          <w:numId w:val="38"/>
        </w:numPr>
        <w:rPr>
          <w:rFonts w:asciiTheme="minorBidi" w:hAnsiTheme="minorBidi" w:cstheme="minorBidi"/>
        </w:rPr>
      </w:pPr>
      <w:r w:rsidRPr="00DE78AF">
        <w:rPr>
          <w:rFonts w:asciiTheme="minorBidi" w:hAnsiTheme="minorBidi" w:cstheme="minorBidi"/>
        </w:rPr>
        <w:t xml:space="preserve">weitere 3 cm (um die das Ende der Parklücke zu früh erkannt wird) </w:t>
      </w:r>
    </w:p>
    <w:p w14:paraId="147639FA" w14:textId="77777777" w:rsidR="00DE78AF" w:rsidRDefault="00085497" w:rsidP="00DE78AF">
      <w:pPr>
        <w:pStyle w:val="Listenabsatz"/>
        <w:numPr>
          <w:ilvl w:val="0"/>
          <w:numId w:val="38"/>
        </w:numPr>
        <w:rPr>
          <w:rFonts w:asciiTheme="minorBidi" w:hAnsiTheme="minorBidi" w:cstheme="minorBidi"/>
        </w:rPr>
      </w:pPr>
      <w:r w:rsidRPr="00DE78AF">
        <w:rPr>
          <w:rFonts w:asciiTheme="minorBidi" w:hAnsiTheme="minorBidi" w:cstheme="minorBidi"/>
        </w:rPr>
        <w:t xml:space="preserve">plus obige 2 cm </w:t>
      </w:r>
    </w:p>
    <w:p w14:paraId="169AF52E" w14:textId="77777777" w:rsidR="005355DC" w:rsidRPr="00DE78AF" w:rsidRDefault="005355DC" w:rsidP="00DE78AF">
      <w:pPr>
        <w:pStyle w:val="Listenabsatz"/>
        <w:numPr>
          <w:ilvl w:val="0"/>
          <w:numId w:val="38"/>
        </w:numPr>
        <w:rPr>
          <w:rFonts w:asciiTheme="minorBidi" w:hAnsiTheme="minorBidi" w:cstheme="minorBidi"/>
        </w:rPr>
      </w:pPr>
      <w:r w:rsidRPr="00DE78AF">
        <w:rPr>
          <w:rFonts w:asciiTheme="minorBidi" w:hAnsiTheme="minorBidi" w:cstheme="minorBidi"/>
        </w:rPr>
        <w:t xml:space="preserve">zuzüglich des Abstands von der Mitte des Ultraschallsensors zur Hinterachse </w:t>
      </w:r>
    </w:p>
    <w:p w14:paraId="51BC9284" w14:textId="77777777" w:rsidR="001E67AC" w:rsidRDefault="00DE78AF" w:rsidP="00A60013">
      <w:pPr>
        <w:rPr>
          <w:rFonts w:asciiTheme="minorBidi" w:hAnsiTheme="minorBidi" w:cstheme="minorBidi"/>
        </w:rPr>
      </w:pPr>
      <w:r w:rsidRPr="00DE78AF">
        <w:rPr>
          <w:rFonts w:asciiTheme="minorBidi" w:hAnsiTheme="minorBidi" w:cstheme="minorBidi"/>
        </w:rPr>
        <w:t>weiterfahren.</w:t>
      </w:r>
      <w:r>
        <w:rPr>
          <w:rFonts w:asciiTheme="minorBidi" w:hAnsiTheme="minorBidi" w:cstheme="minorBidi"/>
        </w:rPr>
        <w:t xml:space="preserve"> </w:t>
      </w:r>
      <w:r w:rsidR="001E67AC">
        <w:rPr>
          <w:rFonts w:asciiTheme="minorBidi" w:hAnsiTheme="minorBidi" w:cstheme="minorBidi"/>
        </w:rPr>
        <w:t xml:space="preserve">Ist der Ultraschallsensor beispielsweise 7 cm vor der Hinterachse montiert, muss das Fahrzeug nach Erkennen des Parklückenendes </w:t>
      </w:r>
      <w:r>
        <w:rPr>
          <w:rFonts w:asciiTheme="minorBidi" w:hAnsiTheme="minorBidi" w:cstheme="minorBidi"/>
        </w:rPr>
        <w:t xml:space="preserve">weitere </w:t>
      </w:r>
      <w:r w:rsidR="001E67AC">
        <w:rPr>
          <w:rFonts w:asciiTheme="minorBidi" w:hAnsiTheme="minorBidi" w:cstheme="minorBidi"/>
        </w:rPr>
        <w:t xml:space="preserve">12 cm </w:t>
      </w:r>
      <w:r>
        <w:rPr>
          <w:rFonts w:asciiTheme="minorBidi" w:hAnsiTheme="minorBidi" w:cstheme="minorBidi"/>
        </w:rPr>
        <w:t>(</w:t>
      </w:r>
      <w:r w:rsidR="001E67AC">
        <w:rPr>
          <w:rFonts w:asciiTheme="minorBidi" w:hAnsiTheme="minorBidi" w:cstheme="minorBidi"/>
        </w:rPr>
        <w:t xml:space="preserve">oder </w:t>
      </w:r>
      <w:r w:rsidRPr="006A1281">
        <w:rPr>
          <w:rFonts w:asciiTheme="minorBidi" w:hAnsiTheme="minorBidi" w:cstheme="minorBidi"/>
          <w:b/>
        </w:rPr>
        <w:t>71</w:t>
      </w:r>
      <w:r w:rsidR="001E67AC" w:rsidRPr="006A1281">
        <w:rPr>
          <w:rFonts w:asciiTheme="minorBidi" w:hAnsiTheme="minorBidi" w:cstheme="minorBidi"/>
          <w:b/>
        </w:rPr>
        <w:t xml:space="preserve"> Impulse</w:t>
      </w:r>
      <w:r>
        <w:rPr>
          <w:rFonts w:asciiTheme="minorBidi" w:hAnsiTheme="minorBidi" w:cstheme="minorBidi"/>
        </w:rPr>
        <w:t>)</w:t>
      </w:r>
      <w:r w:rsidR="001E67AC">
        <w:rPr>
          <w:rFonts w:asciiTheme="minorBidi" w:hAnsiTheme="minorBidi" w:cstheme="minorBidi"/>
        </w:rPr>
        <w:t xml:space="preserve"> fahren.</w:t>
      </w:r>
    </w:p>
    <w:p w14:paraId="4A4DC39E" w14:textId="77777777" w:rsidR="00C02C62" w:rsidRDefault="00C02C62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br w:type="page"/>
      </w:r>
    </w:p>
    <w:p w14:paraId="2456734B" w14:textId="76AD45B1" w:rsidR="00B43685" w:rsidRDefault="00E37113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1b</w:t>
      </w:r>
      <w:r w:rsidR="00B43685">
        <w:rPr>
          <w:rFonts w:asciiTheme="minorBidi" w:hAnsiTheme="minorBidi" w:cstheme="minorBidi"/>
        </w:rPr>
        <w:t>. Zustandsübergangsdiagramm:</w:t>
      </w:r>
    </w:p>
    <w:p w14:paraId="2391D77E" w14:textId="77777777" w:rsidR="00B43685" w:rsidRDefault="00893D97" w:rsidP="00B43685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4A8ABC67" wp14:editId="476A861F">
            <wp:extent cx="4114419" cy="2039747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419" cy="20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CF0C" w14:textId="77777777" w:rsidR="00B43685" w:rsidRDefault="00B43685" w:rsidP="00B43685">
      <w:pPr>
        <w:jc w:val="center"/>
        <w:rPr>
          <w:rFonts w:asciiTheme="minorBidi" w:hAnsiTheme="minorBidi" w:cstheme="minorBidi"/>
          <w:i/>
          <w:lang w:val="en-GB"/>
        </w:rPr>
      </w:pPr>
      <w:r w:rsidRPr="00966A2B">
        <w:rPr>
          <w:rFonts w:asciiTheme="minorBidi" w:hAnsiTheme="minorBidi" w:cstheme="minorBidi"/>
          <w:i/>
          <w:lang w:val="en-GB"/>
        </w:rPr>
        <w:t>State-</w:t>
      </w:r>
      <w:proofErr w:type="spellStart"/>
      <w:r w:rsidRPr="00966A2B">
        <w:rPr>
          <w:rFonts w:asciiTheme="minorBidi" w:hAnsiTheme="minorBidi" w:cstheme="minorBidi"/>
          <w:i/>
          <w:lang w:val="en-GB"/>
        </w:rPr>
        <w:t>Transistion_Diagram_</w:t>
      </w:r>
      <w:r w:rsidR="000643AB" w:rsidRPr="00966A2B">
        <w:rPr>
          <w:rFonts w:asciiTheme="minorBidi" w:hAnsiTheme="minorBidi" w:cstheme="minorBidi"/>
          <w:i/>
          <w:lang w:val="en-GB"/>
        </w:rPr>
        <w:t>Find_Parking_Space</w:t>
      </w:r>
      <w:r w:rsidRPr="00966A2B">
        <w:rPr>
          <w:rFonts w:asciiTheme="minorBidi" w:hAnsiTheme="minorBidi" w:cstheme="minorBidi"/>
          <w:i/>
          <w:lang w:val="en-GB"/>
        </w:rPr>
        <w:t>.drawio</w:t>
      </w:r>
      <w:proofErr w:type="spellEnd"/>
    </w:p>
    <w:p w14:paraId="2C87C3C5" w14:textId="77777777" w:rsidR="00C02C62" w:rsidRPr="00966A2B" w:rsidRDefault="00C02C62" w:rsidP="00B43685">
      <w:pPr>
        <w:jc w:val="center"/>
        <w:rPr>
          <w:rFonts w:asciiTheme="minorBidi" w:hAnsiTheme="minorBidi" w:cstheme="minorBidi"/>
          <w:i/>
          <w:lang w:val="en-GB"/>
        </w:rPr>
      </w:pPr>
    </w:p>
    <w:p w14:paraId="6F6E302F" w14:textId="021BFBC7" w:rsidR="002F7E30" w:rsidRDefault="00B43685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1</w:t>
      </w:r>
      <w:r w:rsidR="00880349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</w:rPr>
        <w:t xml:space="preserve">. </w:t>
      </w:r>
      <w:r w:rsidR="002F7E30">
        <w:rPr>
          <w:rFonts w:asciiTheme="minorBidi" w:hAnsiTheme="minorBidi" w:cstheme="minorBidi"/>
        </w:rPr>
        <w:t>Programm</w:t>
      </w:r>
      <w:r w:rsidR="0087586C">
        <w:rPr>
          <w:rFonts w:asciiTheme="minorBidi" w:hAnsiTheme="minorBidi" w:cstheme="minorBidi"/>
        </w:rPr>
        <w:t xml:space="preserve"> </w:t>
      </w:r>
      <w:r w:rsidR="00CF59BA">
        <w:rPr>
          <w:rFonts w:asciiTheme="minorBidi" w:hAnsiTheme="minorBidi" w:cstheme="minorBidi"/>
        </w:rPr>
        <w:t>(</w:t>
      </w:r>
      <w:r w:rsidR="0087586C">
        <w:rPr>
          <w:rFonts w:asciiTheme="minorBidi" w:hAnsiTheme="minorBidi" w:cstheme="minorBidi"/>
        </w:rPr>
        <w:t>B</w:t>
      </w:r>
      <w:r w:rsidR="00CF59BA">
        <w:rPr>
          <w:rFonts w:asciiTheme="minorBidi" w:hAnsiTheme="minorBidi" w:cstheme="minorBidi"/>
        </w:rPr>
        <w:t>eispiel)</w:t>
      </w:r>
      <w:r w:rsidR="00F52182">
        <w:rPr>
          <w:rFonts w:asciiTheme="minorBidi" w:hAnsiTheme="minorBidi" w:cstheme="minorBidi"/>
        </w:rPr>
        <w:t xml:space="preserve"> Parklückensuche</w:t>
      </w:r>
      <w:r w:rsidR="002F7E30">
        <w:rPr>
          <w:rFonts w:asciiTheme="minorBidi" w:hAnsiTheme="minorBidi" w:cstheme="minorBidi"/>
        </w:rPr>
        <w:t>:</w:t>
      </w:r>
    </w:p>
    <w:p w14:paraId="713B702F" w14:textId="77777777" w:rsidR="002F7E30" w:rsidRDefault="0076421F" w:rsidP="00C152B6">
      <w:pPr>
        <w:jc w:val="center"/>
        <w:rPr>
          <w:rFonts w:asciiTheme="minorBidi" w:hAnsiTheme="minorBidi" w:cstheme="minorBidi"/>
        </w:rPr>
      </w:pPr>
      <w:r w:rsidRPr="0076421F">
        <w:rPr>
          <w:rFonts w:asciiTheme="minorBidi" w:hAnsiTheme="minorBidi" w:cstheme="minorBidi"/>
          <w:noProof/>
        </w:rPr>
        <w:drawing>
          <wp:inline distT="0" distB="0" distL="0" distR="0" wp14:anchorId="5CA830C5" wp14:editId="3B63E9C8">
            <wp:extent cx="3680841" cy="493941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841" cy="49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7AF" w14:textId="77777777" w:rsidR="00880349" w:rsidRPr="00880349" w:rsidRDefault="00880349" w:rsidP="00C152B6">
      <w:pPr>
        <w:jc w:val="center"/>
        <w:rPr>
          <w:rFonts w:asciiTheme="minorBidi" w:hAnsiTheme="minorBidi" w:cstheme="minorBidi"/>
          <w:i/>
        </w:rPr>
      </w:pPr>
      <w:proofErr w:type="spellStart"/>
      <w:r w:rsidRPr="00880349">
        <w:rPr>
          <w:rFonts w:asciiTheme="minorBidi" w:hAnsiTheme="minorBidi" w:cstheme="minorBidi"/>
          <w:i/>
        </w:rPr>
        <w:t>Find_Parking_Space.ft</w:t>
      </w:r>
      <w:proofErr w:type="spellEnd"/>
    </w:p>
    <w:p w14:paraId="43D26ABF" w14:textId="77777777" w:rsidR="00066656" w:rsidRPr="00066656" w:rsidRDefault="00066656" w:rsidP="00066656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>2</w:t>
      </w:r>
      <w:r w:rsidRPr="00066656">
        <w:rPr>
          <w:rFonts w:asciiTheme="minorBidi" w:hAnsiTheme="minorBidi" w:cstheme="minorBidi"/>
          <w:b/>
        </w:rPr>
        <w:t xml:space="preserve">. </w:t>
      </w:r>
      <w:r>
        <w:rPr>
          <w:rFonts w:asciiTheme="minorBidi" w:hAnsiTheme="minorBidi" w:cstheme="minorBidi"/>
          <w:b/>
        </w:rPr>
        <w:t>Einparkmanöver</w:t>
      </w:r>
    </w:p>
    <w:p w14:paraId="7A5607BC" w14:textId="77777777" w:rsidR="00A66CDE" w:rsidRDefault="00066656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2a. </w:t>
      </w:r>
      <w:r w:rsidR="006B5299">
        <w:rPr>
          <w:rFonts w:asciiTheme="minorBidi" w:hAnsiTheme="minorBidi" w:cstheme="minorBidi"/>
        </w:rPr>
        <w:t>Die Bestimmung der zurückzulegenden Impulse gelingt am Einfachsten mit dem Interface-Test: Das Fahrzeug wird manuell eingeparkt; dabei werden die vom Encoder geliefer</w:t>
      </w:r>
      <w:r w:rsidR="006B5299">
        <w:rPr>
          <w:rFonts w:asciiTheme="minorBidi" w:hAnsiTheme="minorBidi" w:cstheme="minorBidi"/>
        </w:rPr>
        <w:softHyphen/>
        <w:t xml:space="preserve">ten Impulse im Interface-Test abgelesen und notiert. Für das Zurücksetzen sind – mit nach rechts bzw. nach links eingeschlagener Lenkung – </w:t>
      </w:r>
      <w:r w:rsidR="006B5299" w:rsidRPr="00DC6A99">
        <w:rPr>
          <w:rFonts w:asciiTheme="minorBidi" w:hAnsiTheme="minorBidi" w:cstheme="minorBidi"/>
          <w:b/>
        </w:rPr>
        <w:t>jeweils 125 Impulse</w:t>
      </w:r>
      <w:r w:rsidR="006B5299">
        <w:rPr>
          <w:rFonts w:asciiTheme="minorBidi" w:hAnsiTheme="minorBidi" w:cstheme="minorBidi"/>
        </w:rPr>
        <w:t xml:space="preserve"> erforderlich.</w:t>
      </w:r>
    </w:p>
    <w:p w14:paraId="5173BC25" w14:textId="77777777" w:rsidR="006B5299" w:rsidRDefault="006B5299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2b. Damit das Fahrzeug zum Schluss in der Mitte de</w:t>
      </w:r>
      <w:r w:rsidR="00DE261D">
        <w:rPr>
          <w:rFonts w:asciiTheme="minorBidi" w:hAnsiTheme="minorBidi" w:cstheme="minorBidi"/>
        </w:rPr>
        <w:t>s</w:t>
      </w:r>
      <w:r>
        <w:rPr>
          <w:rFonts w:asciiTheme="minorBidi" w:hAnsiTheme="minorBidi" w:cstheme="minorBidi"/>
        </w:rPr>
        <w:t xml:space="preserve"> </w:t>
      </w:r>
      <w:r w:rsidR="00DE261D">
        <w:rPr>
          <w:rFonts w:asciiTheme="minorBidi" w:hAnsiTheme="minorBidi" w:cstheme="minorBidi"/>
        </w:rPr>
        <w:t xml:space="preserve">benötigten Einparkbereichs der </w:t>
      </w:r>
      <w:r>
        <w:rPr>
          <w:rFonts w:asciiTheme="minorBidi" w:hAnsiTheme="minorBidi" w:cstheme="minorBidi"/>
        </w:rPr>
        <w:t>Parklücke steht, muss es nach dem Zurücksetzen 5,75 cm vorfahren</w:t>
      </w:r>
      <w:r w:rsidR="00DE261D">
        <w:rPr>
          <w:rFonts w:asciiTheme="minorBidi" w:hAnsiTheme="minorBidi" w:cstheme="minorBidi"/>
        </w:rPr>
        <w:t>;</w:t>
      </w:r>
      <w:r>
        <w:rPr>
          <w:rFonts w:asciiTheme="minorBidi" w:hAnsiTheme="minorBidi" w:cstheme="minorBidi"/>
        </w:rPr>
        <w:t xml:space="preserve"> das entspricht </w:t>
      </w:r>
      <w:r w:rsidR="00DC6A99">
        <w:rPr>
          <w:rFonts w:asciiTheme="minorBidi" w:hAnsiTheme="minorBidi" w:cstheme="minorBidi"/>
        </w:rPr>
        <w:t xml:space="preserve">etwa </w:t>
      </w:r>
      <w:r w:rsidRPr="00DC6A99">
        <w:rPr>
          <w:rFonts w:asciiTheme="minorBidi" w:hAnsiTheme="minorBidi" w:cstheme="minorBidi"/>
          <w:b/>
        </w:rPr>
        <w:t>3</w:t>
      </w:r>
      <w:r w:rsidR="00DC6A99" w:rsidRPr="00DC6A99">
        <w:rPr>
          <w:rFonts w:asciiTheme="minorBidi" w:hAnsiTheme="minorBidi" w:cstheme="minorBidi"/>
          <w:b/>
        </w:rPr>
        <w:t>4</w:t>
      </w:r>
      <w:r w:rsidRPr="00DC6A99">
        <w:rPr>
          <w:rFonts w:asciiTheme="minorBidi" w:hAnsiTheme="minorBidi" w:cstheme="minorBidi"/>
          <w:b/>
        </w:rPr>
        <w:t xml:space="preserve"> Impulsen</w:t>
      </w:r>
      <w:r>
        <w:rPr>
          <w:rFonts w:asciiTheme="minorBidi" w:hAnsiTheme="minorBidi" w:cstheme="minorBidi"/>
        </w:rPr>
        <w:t>.</w:t>
      </w:r>
    </w:p>
    <w:p w14:paraId="6005B33A" w14:textId="77777777" w:rsidR="00A66CDE" w:rsidRDefault="00DE261D" w:rsidP="0012657E">
      <w:pPr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2c. </w:t>
      </w:r>
      <w:r w:rsidR="00A66CDE">
        <w:rPr>
          <w:rFonts w:asciiTheme="minorBidi" w:hAnsiTheme="minorBidi" w:cstheme="minorBidi"/>
        </w:rPr>
        <w:t>Programm</w:t>
      </w:r>
      <w:r w:rsidR="00DC6A99">
        <w:rPr>
          <w:rFonts w:asciiTheme="minorBidi" w:hAnsiTheme="minorBidi" w:cstheme="minorBidi"/>
        </w:rPr>
        <w:t xml:space="preserve"> </w:t>
      </w:r>
      <w:r w:rsidR="00B43685">
        <w:rPr>
          <w:rFonts w:asciiTheme="minorBidi" w:hAnsiTheme="minorBidi" w:cstheme="minorBidi"/>
        </w:rPr>
        <w:t>(</w:t>
      </w:r>
      <w:r w:rsidR="00DC6A99">
        <w:rPr>
          <w:rFonts w:asciiTheme="minorBidi" w:hAnsiTheme="minorBidi" w:cstheme="minorBidi"/>
        </w:rPr>
        <w:t>B</w:t>
      </w:r>
      <w:r w:rsidR="00B43685">
        <w:rPr>
          <w:rFonts w:asciiTheme="minorBidi" w:hAnsiTheme="minorBidi" w:cstheme="minorBidi"/>
        </w:rPr>
        <w:t>eispiel)</w:t>
      </w:r>
      <w:r w:rsidR="00DC6A99">
        <w:rPr>
          <w:rFonts w:asciiTheme="minorBidi" w:hAnsiTheme="minorBidi" w:cstheme="minorBidi"/>
        </w:rPr>
        <w:t xml:space="preserve"> Einparkmanöver</w:t>
      </w:r>
      <w:r w:rsidR="00A66CDE">
        <w:rPr>
          <w:rFonts w:asciiTheme="minorBidi" w:hAnsiTheme="minorBidi" w:cstheme="minorBidi"/>
        </w:rPr>
        <w:t>:</w:t>
      </w:r>
    </w:p>
    <w:p w14:paraId="55B9A577" w14:textId="77777777" w:rsidR="00A66CDE" w:rsidRDefault="00AC389C" w:rsidP="00A66CDE">
      <w:pPr>
        <w:jc w:val="center"/>
        <w:rPr>
          <w:rFonts w:asciiTheme="minorBidi" w:hAnsiTheme="minorBidi" w:cstheme="minorBidi"/>
        </w:rPr>
      </w:pPr>
      <w:r w:rsidRPr="00AC389C">
        <w:rPr>
          <w:rFonts w:asciiTheme="minorBidi" w:hAnsiTheme="minorBidi" w:cstheme="minorBidi"/>
          <w:noProof/>
        </w:rPr>
        <w:drawing>
          <wp:inline distT="0" distB="0" distL="0" distR="0" wp14:anchorId="030C6CEF" wp14:editId="0EBBC70C">
            <wp:extent cx="4160012" cy="4475099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012" cy="44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A790" w14:textId="77777777" w:rsidR="00B43685" w:rsidRDefault="00FF348A" w:rsidP="00A66CDE">
      <w:pPr>
        <w:jc w:val="center"/>
        <w:rPr>
          <w:rFonts w:asciiTheme="minorBidi" w:hAnsiTheme="minorBidi" w:cstheme="minorBidi"/>
          <w:i/>
        </w:rPr>
      </w:pPr>
      <w:proofErr w:type="spellStart"/>
      <w:r w:rsidRPr="00FF348A">
        <w:rPr>
          <w:rFonts w:asciiTheme="minorBidi" w:hAnsiTheme="minorBidi" w:cstheme="minorBidi"/>
          <w:i/>
        </w:rPr>
        <w:t>Parking_Manoevre</w:t>
      </w:r>
      <w:r w:rsidR="00B43685" w:rsidRPr="00FF348A">
        <w:rPr>
          <w:rFonts w:asciiTheme="minorBidi" w:hAnsiTheme="minorBidi" w:cstheme="minorBidi"/>
          <w:i/>
        </w:rPr>
        <w:t>.ft</w:t>
      </w:r>
      <w:proofErr w:type="spellEnd"/>
    </w:p>
    <w:p w14:paraId="7CE21746" w14:textId="77777777" w:rsidR="00C02C62" w:rsidRDefault="00C02C62" w:rsidP="00A66CDE">
      <w:pPr>
        <w:jc w:val="center"/>
        <w:rPr>
          <w:rFonts w:asciiTheme="minorBidi" w:hAnsiTheme="minorBidi" w:cstheme="minorBidi"/>
          <w:i/>
        </w:rPr>
      </w:pPr>
    </w:p>
    <w:p w14:paraId="1224C04E" w14:textId="0696B49F" w:rsidR="00EC2682" w:rsidRDefault="00EC2682" w:rsidP="0087586C">
      <w:pPr>
        <w:rPr>
          <w:rFonts w:ascii="Arial" w:hAnsi="Arial"/>
          <w:bCs/>
          <w:sz w:val="28"/>
          <w:szCs w:val="16"/>
        </w:rPr>
      </w:pPr>
      <w:r>
        <w:rPr>
          <w:rFonts w:asciiTheme="minorBidi" w:hAnsiTheme="minorBidi" w:cstheme="minorBidi"/>
        </w:rPr>
        <w:t>Die Variablen „</w:t>
      </w:r>
      <w:proofErr w:type="spellStart"/>
      <w:r>
        <w:rPr>
          <w:rFonts w:asciiTheme="minorBidi" w:hAnsiTheme="minorBidi" w:cstheme="minorBidi"/>
        </w:rPr>
        <w:t>backward_distance</w:t>
      </w:r>
      <w:proofErr w:type="spellEnd"/>
      <w:r>
        <w:rPr>
          <w:rFonts w:asciiTheme="minorBidi" w:hAnsiTheme="minorBidi" w:cstheme="minorBidi"/>
        </w:rPr>
        <w:t>“ und „</w:t>
      </w:r>
      <w:proofErr w:type="spellStart"/>
      <w:r>
        <w:rPr>
          <w:rFonts w:asciiTheme="minorBidi" w:hAnsiTheme="minorBidi" w:cstheme="minorBidi"/>
        </w:rPr>
        <w:t>forward_distance</w:t>
      </w:r>
      <w:proofErr w:type="spellEnd"/>
      <w:r>
        <w:rPr>
          <w:rFonts w:asciiTheme="minorBidi" w:hAnsiTheme="minorBidi" w:cstheme="minorBidi"/>
        </w:rPr>
        <w:t>“ enthalten die zu fahrenden Impulse (125 bzw. 34). „</w:t>
      </w:r>
      <w:proofErr w:type="spellStart"/>
      <w:r>
        <w:rPr>
          <w:rFonts w:asciiTheme="minorBidi" w:hAnsiTheme="minorBidi" w:cstheme="minorBidi"/>
        </w:rPr>
        <w:t>minangle</w:t>
      </w:r>
      <w:proofErr w:type="spellEnd"/>
      <w:r>
        <w:rPr>
          <w:rFonts w:asciiTheme="minorBidi" w:hAnsiTheme="minorBidi" w:cstheme="minorBidi"/>
        </w:rPr>
        <w:t>“ und „</w:t>
      </w:r>
      <w:proofErr w:type="spellStart"/>
      <w:r>
        <w:rPr>
          <w:rFonts w:asciiTheme="minorBidi" w:hAnsiTheme="minorBidi" w:cstheme="minorBidi"/>
        </w:rPr>
        <w:t>maxangle</w:t>
      </w:r>
      <w:proofErr w:type="spellEnd"/>
      <w:r>
        <w:rPr>
          <w:rFonts w:asciiTheme="minorBidi" w:hAnsiTheme="minorBidi" w:cstheme="minorBidi"/>
        </w:rPr>
        <w:t xml:space="preserve">“ </w:t>
      </w:r>
      <w:r w:rsidR="007E3510">
        <w:rPr>
          <w:rFonts w:asciiTheme="minorBidi" w:hAnsiTheme="minorBidi" w:cstheme="minorBidi"/>
        </w:rPr>
        <w:t xml:space="preserve">sind die maximal möglichen Einschlagwinkel des Servos im </w:t>
      </w:r>
      <w:proofErr w:type="spellStart"/>
      <w:r w:rsidR="007E3510">
        <w:rPr>
          <w:rFonts w:asciiTheme="minorBidi" w:hAnsiTheme="minorBidi" w:cstheme="minorBidi"/>
        </w:rPr>
        <w:t>Servo</w:t>
      </w:r>
      <w:proofErr w:type="spellEnd"/>
      <w:r w:rsidR="007E3510">
        <w:rPr>
          <w:rFonts w:asciiTheme="minorBidi" w:hAnsiTheme="minorBidi" w:cstheme="minorBidi"/>
        </w:rPr>
        <w:t>-Halter (siehe Aufgabe 2); sie liegen etwa bei 1</w:t>
      </w:r>
      <w:r w:rsidR="005845BE">
        <w:rPr>
          <w:rFonts w:asciiTheme="minorBidi" w:hAnsiTheme="minorBidi" w:cstheme="minorBidi"/>
        </w:rPr>
        <w:t>30</w:t>
      </w:r>
      <w:r w:rsidR="007E3510">
        <w:rPr>
          <w:rFonts w:asciiTheme="minorBidi" w:hAnsiTheme="minorBidi" w:cstheme="minorBidi"/>
        </w:rPr>
        <w:t xml:space="preserve"> bzw. </w:t>
      </w:r>
      <w:r w:rsidR="005845BE">
        <w:rPr>
          <w:rFonts w:asciiTheme="minorBidi" w:hAnsiTheme="minorBidi" w:cstheme="minorBidi"/>
        </w:rPr>
        <w:t>375</w:t>
      </w:r>
      <w:r w:rsidR="007E3510">
        <w:rPr>
          <w:rFonts w:asciiTheme="minorBidi" w:hAnsiTheme="minorBidi" w:cstheme="minorBidi"/>
        </w:rPr>
        <w:t>.</w:t>
      </w:r>
      <w:r w:rsidR="00AC389C">
        <w:rPr>
          <w:rFonts w:asciiTheme="minorBidi" w:hAnsiTheme="minorBidi" w:cstheme="minorBidi"/>
        </w:rPr>
        <w:t xml:space="preserve"> Für die kurze Pause nach einem Lenkeinschlag („pause“) sind 250 </w:t>
      </w:r>
      <w:proofErr w:type="spellStart"/>
      <w:r w:rsidR="00AC389C">
        <w:rPr>
          <w:rFonts w:asciiTheme="minorBidi" w:hAnsiTheme="minorBidi" w:cstheme="minorBidi"/>
        </w:rPr>
        <w:t>ms</w:t>
      </w:r>
      <w:proofErr w:type="spellEnd"/>
      <w:r w:rsidR="00AC389C">
        <w:rPr>
          <w:rFonts w:asciiTheme="minorBidi" w:hAnsiTheme="minorBidi" w:cstheme="minorBidi"/>
        </w:rPr>
        <w:t xml:space="preserve"> eine gute Wahl.</w:t>
      </w:r>
      <w:r>
        <w:br w:type="page"/>
      </w:r>
    </w:p>
    <w:p w14:paraId="26F23C2A" w14:textId="5E9BFB7F" w:rsidR="008B4844" w:rsidRDefault="00987731" w:rsidP="00846EBF">
      <w:pPr>
        <w:pStyle w:val="berschrift2"/>
      </w:pPr>
      <w:r>
        <w:lastRenderedPageBreak/>
        <w:t>Experimentiera</w:t>
      </w:r>
      <w:r w:rsidR="008B4844">
        <w:t>ufgabe</w:t>
      </w:r>
      <w:r w:rsidR="0087586C">
        <w:t>n</w:t>
      </w:r>
    </w:p>
    <w:p w14:paraId="35FAEA34" w14:textId="77777777" w:rsidR="00C02C62" w:rsidRPr="00EC2682" w:rsidRDefault="00C02C62" w:rsidP="00066656">
      <w:pPr>
        <w:rPr>
          <w:rFonts w:asciiTheme="minorBidi" w:hAnsiTheme="minorBidi" w:cstheme="minorBidi"/>
        </w:rPr>
      </w:pPr>
    </w:p>
    <w:p w14:paraId="75F7A9A6" w14:textId="77777777" w:rsidR="00066656" w:rsidRPr="00066656" w:rsidRDefault="00066656" w:rsidP="00066656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>1. Einparkassistent</w:t>
      </w:r>
    </w:p>
    <w:p w14:paraId="39344090" w14:textId="77777777" w:rsidR="00880349" w:rsidRDefault="00880349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Eine Lösung der Aufgabe ist im Programm </w:t>
      </w:r>
      <w:proofErr w:type="spellStart"/>
      <w:r w:rsidRPr="00880349">
        <w:rPr>
          <w:rFonts w:asciiTheme="minorBidi" w:hAnsiTheme="minorBidi" w:cstheme="minorBidi"/>
          <w:i/>
        </w:rPr>
        <w:t>Autonomous_Parking.ft</w:t>
      </w:r>
      <w:proofErr w:type="spellEnd"/>
      <w:r>
        <w:rPr>
          <w:rFonts w:asciiTheme="minorBidi" w:hAnsiTheme="minorBidi" w:cstheme="minorBidi"/>
        </w:rPr>
        <w:t xml:space="preserve"> zusammen</w:t>
      </w:r>
      <w:r>
        <w:rPr>
          <w:rFonts w:asciiTheme="minorBidi" w:hAnsiTheme="minorBidi" w:cstheme="minorBidi"/>
        </w:rPr>
        <w:softHyphen/>
        <w:t>gefasst.</w:t>
      </w:r>
    </w:p>
    <w:p w14:paraId="249DA683" w14:textId="77777777" w:rsidR="001D6B85" w:rsidRDefault="001D6B85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Der Blinker darf nicht automatisch aktiviert werden, da sonst mitten im Einparkvor</w:t>
      </w:r>
      <w:r>
        <w:rPr>
          <w:rFonts w:asciiTheme="minorBidi" w:hAnsiTheme="minorBidi" w:cstheme="minorBidi"/>
        </w:rPr>
        <w:softHyphen/>
        <w:t xml:space="preserve">gang auf den linken Blinker </w:t>
      </w:r>
      <w:r w:rsidR="0095599F">
        <w:rPr>
          <w:rFonts w:asciiTheme="minorBidi" w:hAnsiTheme="minorBidi" w:cstheme="minorBidi"/>
        </w:rPr>
        <w:t>ge</w:t>
      </w:r>
      <w:r>
        <w:rPr>
          <w:rFonts w:asciiTheme="minorBidi" w:hAnsiTheme="minorBidi" w:cstheme="minorBidi"/>
        </w:rPr>
        <w:t>wechselt</w:t>
      </w:r>
      <w:r w:rsidR="0095599F">
        <w:rPr>
          <w:rFonts w:asciiTheme="minorBidi" w:hAnsiTheme="minorBidi" w:cstheme="minorBidi"/>
        </w:rPr>
        <w:t xml:space="preserve"> wird</w:t>
      </w:r>
      <w:r>
        <w:rPr>
          <w:rFonts w:asciiTheme="minorBidi" w:hAnsiTheme="minorBidi" w:cstheme="minorBidi"/>
        </w:rPr>
        <w:t>.</w:t>
      </w:r>
    </w:p>
    <w:p w14:paraId="4F09AD08" w14:textId="77777777" w:rsidR="00066656" w:rsidRDefault="00066656" w:rsidP="0012657E">
      <w:pPr>
        <w:rPr>
          <w:rFonts w:asciiTheme="minorBidi" w:hAnsiTheme="minorBidi" w:cstheme="minorBidi"/>
        </w:rPr>
      </w:pPr>
    </w:p>
    <w:p w14:paraId="413FE3A6" w14:textId="77777777" w:rsidR="00066656" w:rsidRPr="00066656" w:rsidRDefault="00E37113" w:rsidP="0012657E">
      <w:pPr>
        <w:rPr>
          <w:rFonts w:asciiTheme="minorBidi" w:hAnsiTheme="minorBidi" w:cstheme="minorBidi"/>
          <w:b/>
        </w:rPr>
      </w:pPr>
      <w:r w:rsidRPr="00066656">
        <w:rPr>
          <w:rFonts w:asciiTheme="minorBidi" w:hAnsiTheme="minorBidi" w:cstheme="minorBidi"/>
          <w:b/>
        </w:rPr>
        <w:t>2</w:t>
      </w:r>
      <w:r w:rsidR="00A20AF5" w:rsidRPr="00066656">
        <w:rPr>
          <w:rFonts w:asciiTheme="minorBidi" w:hAnsiTheme="minorBidi" w:cstheme="minorBidi"/>
          <w:b/>
        </w:rPr>
        <w:t xml:space="preserve">. </w:t>
      </w:r>
      <w:r w:rsidR="00066656" w:rsidRPr="00066656">
        <w:rPr>
          <w:rFonts w:asciiTheme="minorBidi" w:hAnsiTheme="minorBidi" w:cstheme="minorBidi"/>
          <w:b/>
        </w:rPr>
        <w:t>Berechnung des Einparkvorgangs</w:t>
      </w:r>
    </w:p>
    <w:p w14:paraId="4B0D25AE" w14:textId="77777777" w:rsidR="00A20AF5" w:rsidRDefault="005333C9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</w:t>
      </w:r>
      <w:r w:rsidR="00F33B1D">
        <w:rPr>
          <w:rFonts w:asciiTheme="minorBidi" w:hAnsiTheme="minorBidi" w:cstheme="minorBidi"/>
        </w:rPr>
        <w:t>er Mittel</w:t>
      </w:r>
      <w:r w:rsidRPr="005333C9">
        <w:rPr>
          <w:rFonts w:asciiTheme="minorBidi" w:hAnsiTheme="minorBidi" w:cstheme="minorBidi"/>
        </w:rPr>
        <w:t xml:space="preserve">punkt des Differentials </w:t>
      </w:r>
      <w:r>
        <w:rPr>
          <w:rFonts w:asciiTheme="minorBidi" w:hAnsiTheme="minorBidi" w:cstheme="minorBidi"/>
        </w:rPr>
        <w:t>bewegt sich beim Einpark</w:t>
      </w:r>
      <w:r w:rsidR="00085497">
        <w:rPr>
          <w:rFonts w:asciiTheme="minorBidi" w:hAnsiTheme="minorBidi" w:cstheme="minorBidi"/>
        </w:rPr>
        <w:t>vorgang</w:t>
      </w:r>
      <w:r>
        <w:rPr>
          <w:rFonts w:asciiTheme="minorBidi" w:hAnsiTheme="minorBidi" w:cstheme="minorBidi"/>
        </w:rPr>
        <w:t xml:space="preserve"> </w:t>
      </w:r>
      <w:r w:rsidRPr="005333C9">
        <w:rPr>
          <w:rFonts w:asciiTheme="minorBidi" w:hAnsiTheme="minorBidi" w:cstheme="minorBidi"/>
        </w:rPr>
        <w:t xml:space="preserve">exakt entlang zweier Kreissegmente der Länge </w:t>
      </w:r>
      <m:oMath>
        <m:r>
          <w:rPr>
            <w:rFonts w:ascii="Cambria Math" w:hAnsi="Cambria Math"/>
            <w:color w:val="0070C0"/>
          </w:rPr>
          <m:t>s</m:t>
        </m:r>
      </m:oMath>
      <w:r w:rsidRPr="005333C9">
        <w:rPr>
          <w:rFonts w:asciiTheme="minorBidi" w:hAnsiTheme="minorBidi" w:cstheme="minorBidi"/>
        </w:rPr>
        <w:t xml:space="preserve">. Der Mittelpunkt </w:t>
      </w:r>
      <m:oMath>
        <m:r>
          <w:rPr>
            <w:rFonts w:ascii="Cambria Math" w:hAnsi="Cambria Math"/>
            <w:color w:val="FF0000"/>
          </w:rPr>
          <m:t>M</m:t>
        </m:r>
      </m:oMath>
      <w:r w:rsidRPr="005333C9">
        <w:rPr>
          <w:rFonts w:asciiTheme="minorBidi" w:hAnsiTheme="minorBidi" w:cstheme="minorBidi"/>
        </w:rPr>
        <w:t xml:space="preserve"> </w:t>
      </w:r>
      <w:r w:rsidR="00946190">
        <w:rPr>
          <w:rFonts w:asciiTheme="minorBidi" w:hAnsiTheme="minorBidi" w:cstheme="minorBidi"/>
        </w:rPr>
        <w:t>des ersten</w:t>
      </w:r>
      <w:r w:rsidRPr="005333C9">
        <w:rPr>
          <w:rFonts w:asciiTheme="minorBidi" w:hAnsiTheme="minorBidi" w:cstheme="minorBidi"/>
        </w:rPr>
        <w:t xml:space="preserve"> Kreises </w:t>
      </w:r>
      <w:r w:rsidR="00946190">
        <w:rPr>
          <w:rFonts w:asciiTheme="minorBidi" w:hAnsiTheme="minorBidi" w:cstheme="minorBidi"/>
        </w:rPr>
        <w:t xml:space="preserve">entspricht </w:t>
      </w:r>
      <w:r w:rsidRPr="005333C9">
        <w:rPr>
          <w:rFonts w:asciiTheme="minorBidi" w:hAnsiTheme="minorBidi" w:cstheme="minorBidi"/>
        </w:rPr>
        <w:t xml:space="preserve">bei unserer Achsschenkellenkung </w:t>
      </w:r>
      <w:r w:rsidR="00946190">
        <w:rPr>
          <w:rFonts w:asciiTheme="minorBidi" w:hAnsiTheme="minorBidi" w:cstheme="minorBidi"/>
        </w:rPr>
        <w:t xml:space="preserve">dem </w:t>
      </w:r>
      <w:r w:rsidRPr="005333C9">
        <w:rPr>
          <w:rFonts w:asciiTheme="minorBidi" w:hAnsiTheme="minorBidi" w:cstheme="minorBidi"/>
        </w:rPr>
        <w:t>Mittelpunkt des Wen</w:t>
      </w:r>
      <w:r w:rsidR="00F33B1D">
        <w:rPr>
          <w:rFonts w:asciiTheme="minorBidi" w:hAnsiTheme="minorBidi" w:cstheme="minorBidi"/>
        </w:rPr>
        <w:softHyphen/>
      </w:r>
      <w:r w:rsidRPr="005333C9">
        <w:rPr>
          <w:rFonts w:asciiTheme="minorBidi" w:hAnsiTheme="minorBidi" w:cstheme="minorBidi"/>
        </w:rPr>
        <w:t>dekreises</w:t>
      </w:r>
      <w:r w:rsidR="00E12BBD">
        <w:rPr>
          <w:rFonts w:asciiTheme="minorBidi" w:hAnsiTheme="minorBidi" w:cstheme="minorBidi"/>
        </w:rPr>
        <w:t>:</w:t>
      </w:r>
      <w:r w:rsidRPr="005333C9">
        <w:rPr>
          <w:rFonts w:asciiTheme="minorBidi" w:hAnsiTheme="minorBidi" w:cstheme="minorBidi"/>
        </w:rPr>
        <w:t xml:space="preserve"> Die Verlä</w:t>
      </w:r>
      <w:r w:rsidR="00FD6AA4">
        <w:rPr>
          <w:rFonts w:asciiTheme="minorBidi" w:hAnsiTheme="minorBidi" w:cstheme="minorBidi"/>
        </w:rPr>
        <w:t>nge</w:t>
      </w:r>
      <w:r w:rsidR="00085497">
        <w:rPr>
          <w:rFonts w:asciiTheme="minorBidi" w:hAnsiTheme="minorBidi" w:cstheme="minorBidi"/>
        </w:rPr>
        <w:softHyphen/>
      </w:r>
      <w:r w:rsidRPr="005333C9">
        <w:rPr>
          <w:rFonts w:asciiTheme="minorBidi" w:hAnsiTheme="minorBidi" w:cstheme="minorBidi"/>
        </w:rPr>
        <w:t>rungen der beiden vorderen Achsstummel der Lenkung und der Hinterrad</w:t>
      </w:r>
      <w:r w:rsidR="005F503D">
        <w:rPr>
          <w:rFonts w:asciiTheme="minorBidi" w:hAnsiTheme="minorBidi" w:cstheme="minorBidi"/>
        </w:rPr>
        <w:softHyphen/>
      </w:r>
      <w:r w:rsidRPr="005333C9">
        <w:rPr>
          <w:rFonts w:asciiTheme="minorBidi" w:hAnsiTheme="minorBidi" w:cstheme="minorBidi"/>
        </w:rPr>
        <w:t>achse treffen sich exakt in diesem Punkt</w:t>
      </w:r>
      <w:r>
        <w:rPr>
          <w:rFonts w:asciiTheme="minorBidi" w:hAnsiTheme="minorBidi" w:cstheme="minorBidi"/>
        </w:rPr>
        <w:t xml:space="preserve">. </w:t>
      </w:r>
    </w:p>
    <w:p w14:paraId="526B5DE6" w14:textId="77777777" w:rsidR="007E7A52" w:rsidRDefault="007036ED" w:rsidP="00091D08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54CFD002" wp14:editId="436BB37E">
            <wp:extent cx="5760085" cy="3324860"/>
            <wp:effectExtent l="0" t="0" r="0" b="889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2AA6" w14:textId="77777777" w:rsidR="005333C9" w:rsidRPr="00735D0D" w:rsidRDefault="005333C9" w:rsidP="00091D08">
      <w:pPr>
        <w:jc w:val="center"/>
        <w:rPr>
          <w:rFonts w:asciiTheme="minorBidi" w:hAnsiTheme="minorBidi" w:cstheme="minorBidi"/>
          <w:i/>
        </w:rPr>
      </w:pPr>
      <w:r w:rsidRPr="00735D0D">
        <w:rPr>
          <w:rFonts w:asciiTheme="minorBidi" w:hAnsiTheme="minorBidi" w:cstheme="minorBidi"/>
          <w:i/>
        </w:rPr>
        <w:t>Mathematical_Model_Parallel_Parking.jpg</w:t>
      </w:r>
    </w:p>
    <w:p w14:paraId="60B72A4C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Wir berechnen nun die Länge </w:t>
      </w:r>
      <w:r w:rsidR="00946190">
        <w:rPr>
          <w:rFonts w:asciiTheme="minorBidi" w:hAnsiTheme="minorBidi" w:cstheme="minorBidi"/>
        </w:rPr>
        <w:t>dieses</w:t>
      </w:r>
      <w:r w:rsidRPr="005333C9">
        <w:rPr>
          <w:rFonts w:asciiTheme="minorBidi" w:hAnsiTheme="minorBidi" w:cstheme="minorBidi"/>
        </w:rPr>
        <w:t xml:space="preserve"> Kreissegments </w:t>
      </w:r>
      <m:oMath>
        <m:r>
          <w:rPr>
            <w:rFonts w:ascii="Cambria Math" w:hAnsi="Cambria Math"/>
            <w:color w:val="0070C0"/>
          </w:rPr>
          <m:t>s</m:t>
        </m:r>
      </m:oMath>
      <w:r w:rsidRPr="005333C9">
        <w:rPr>
          <w:rFonts w:asciiTheme="minorBidi" w:hAnsiTheme="minorBidi" w:cstheme="minorBidi"/>
        </w:rPr>
        <w:t xml:space="preserve">. Damit wissen wir, wie </w:t>
      </w:r>
      <w:r w:rsidR="00085497">
        <w:rPr>
          <w:rFonts w:asciiTheme="minorBidi" w:hAnsiTheme="minorBidi" w:cstheme="minorBidi"/>
        </w:rPr>
        <w:t xml:space="preserve">viele Encoder-Impulse </w:t>
      </w:r>
      <w:r w:rsidRPr="005333C9">
        <w:rPr>
          <w:rFonts w:asciiTheme="minorBidi" w:hAnsiTheme="minorBidi" w:cstheme="minorBidi"/>
        </w:rPr>
        <w:t xml:space="preserve">wir </w:t>
      </w:r>
      <w:r w:rsidR="00085497">
        <w:rPr>
          <w:rFonts w:asciiTheme="minorBidi" w:hAnsiTheme="minorBidi" w:cstheme="minorBidi"/>
        </w:rPr>
        <w:t>benötigen</w:t>
      </w:r>
      <w:r w:rsidRPr="005333C9">
        <w:rPr>
          <w:rFonts w:asciiTheme="minorBidi" w:hAnsiTheme="minorBidi" w:cstheme="minorBidi"/>
        </w:rPr>
        <w:t>, um dieses Segment abzu</w:t>
      </w:r>
      <w:r w:rsidR="00E12BBD">
        <w:rPr>
          <w:rFonts w:asciiTheme="minorBidi" w:hAnsiTheme="minorBidi" w:cstheme="minorBidi"/>
        </w:rPr>
        <w:softHyphen/>
      </w:r>
      <w:r w:rsidRPr="005333C9">
        <w:rPr>
          <w:rFonts w:asciiTheme="minorBidi" w:hAnsiTheme="minorBidi" w:cstheme="minorBidi"/>
        </w:rPr>
        <w:t xml:space="preserve">fahren. Es gilt: </w:t>
      </w:r>
      <m:oMath>
        <m:r>
          <w:rPr>
            <w:rFonts w:ascii="Cambria Math" w:hAnsi="Cambria Math"/>
            <w:color w:val="0070C0"/>
          </w:rPr>
          <m:t>s</m:t>
        </m:r>
      </m:oMath>
      <w:r w:rsidR="00FD6AA4">
        <w:rPr>
          <w:rFonts w:asciiTheme="minorBidi" w:hAnsiTheme="minorBidi" w:cstheme="minorBidi"/>
        </w:rPr>
        <w:t xml:space="preserve"> verhält sich zum Kreis</w:t>
      </w:r>
      <w:r w:rsidRPr="005333C9">
        <w:rPr>
          <w:rFonts w:asciiTheme="minorBidi" w:hAnsiTheme="minorBidi" w:cstheme="minorBidi"/>
        </w:rPr>
        <w:t xml:space="preserve">umfang </w:t>
      </w:r>
      <w:r w:rsidR="00E12BBD">
        <w:rPr>
          <w:rFonts w:asciiTheme="minorBidi" w:hAnsiTheme="minorBidi" w:cstheme="minorBidi"/>
        </w:rPr>
        <w:t>(</w:t>
      </w:r>
      <m:oMath>
        <m:r>
          <w:rPr>
            <w:rFonts w:ascii="Cambria Math" w:hAnsi="Cambria Math" w:cstheme="minorBidi"/>
          </w:rPr>
          <m:t>=</m:t>
        </m:r>
        <m:r>
          <w:rPr>
            <w:rFonts w:ascii="Cambria Math" w:hAnsi="Cambria Math"/>
          </w:rPr>
          <m:t>2π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color w:val="FF0000"/>
          </w:rPr>
          <m:t>r</m:t>
        </m:r>
      </m:oMath>
      <w:r w:rsidR="00E12BBD" w:rsidRPr="00E12BBD">
        <w:rPr>
          <w:rFonts w:asciiTheme="minorBidi" w:hAnsiTheme="minorBidi" w:cstheme="minorBidi"/>
        </w:rPr>
        <w:t>)</w:t>
      </w:r>
      <w:r w:rsidR="00FD6AA4" w:rsidRPr="00E12BBD">
        <w:rPr>
          <w:rFonts w:asciiTheme="minorBidi" w:hAnsiTheme="minorBidi" w:cstheme="minorBidi"/>
        </w:rPr>
        <w:t xml:space="preserve"> </w:t>
      </w:r>
      <w:r w:rsidRPr="005333C9">
        <w:rPr>
          <w:rFonts w:asciiTheme="minorBidi" w:hAnsiTheme="minorBidi" w:cstheme="minorBidi"/>
        </w:rPr>
        <w:t xml:space="preserve">wie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δ</m:t>
        </m:r>
      </m:oMath>
      <w:r w:rsidRPr="005333C9">
        <w:rPr>
          <w:rFonts w:asciiTheme="minorBidi" w:hAnsiTheme="minorBidi" w:cstheme="minorBidi"/>
        </w:rPr>
        <w:t xml:space="preserve"> zu 360°, also: </w:t>
      </w:r>
    </w:p>
    <w:p w14:paraId="6DDE9985" w14:textId="77777777" w:rsidR="00FD6AA4" w:rsidRPr="001D3597" w:rsidRDefault="00FD6AA4" w:rsidP="00FD6AA4">
      <m:oMathPara>
        <m:oMath>
          <m:r>
            <w:rPr>
              <w:rFonts w:ascii="Cambria Math" w:hAnsi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color w:val="FF0000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180°</m:t>
              </m:r>
            </m:den>
          </m:f>
        </m:oMath>
      </m:oMathPara>
    </w:p>
    <w:p w14:paraId="0FB48372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Den Winkel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δ</m:t>
        </m:r>
      </m:oMath>
      <w:r w:rsidRPr="005333C9">
        <w:rPr>
          <w:rFonts w:asciiTheme="minorBidi" w:hAnsiTheme="minorBidi" w:cstheme="minorBidi"/>
        </w:rPr>
        <w:t xml:space="preserve"> können wir </w:t>
      </w:r>
      <w:r w:rsidR="00085497">
        <w:rPr>
          <w:rFonts w:asciiTheme="minorBidi" w:hAnsiTheme="minorBidi" w:cstheme="minorBidi"/>
        </w:rPr>
        <w:t xml:space="preserve">durch den </w:t>
      </w:r>
      <w:r w:rsidRPr="005333C9">
        <w:rPr>
          <w:rFonts w:asciiTheme="minorBidi" w:hAnsiTheme="minorBidi" w:cstheme="minorBidi"/>
        </w:rPr>
        <w:t xml:space="preserve">Radius </w:t>
      </w:r>
      <m:oMath>
        <m:r>
          <w:rPr>
            <w:rFonts w:ascii="Cambria Math" w:hAnsi="Cambria Math"/>
            <w:color w:val="FF0000"/>
          </w:rPr>
          <m:t>r</m:t>
        </m:r>
      </m:oMath>
      <w:r w:rsidRPr="005333C9">
        <w:rPr>
          <w:rFonts w:asciiTheme="minorBidi" w:hAnsiTheme="minorBidi" w:cstheme="minorBidi"/>
        </w:rPr>
        <w:t xml:space="preserve"> </w:t>
      </w:r>
      <w:r w:rsidR="00085497">
        <w:rPr>
          <w:rFonts w:asciiTheme="minorBidi" w:hAnsiTheme="minorBidi" w:cstheme="minorBidi"/>
        </w:rPr>
        <w:t>ausdrücken</w:t>
      </w:r>
      <w:r w:rsidRPr="005333C9">
        <w:rPr>
          <w:rFonts w:asciiTheme="minorBidi" w:hAnsiTheme="minorBidi" w:cstheme="minorBidi"/>
        </w:rPr>
        <w:t xml:space="preserve">, denn in dem rechtwinkligen Dreieck, das </w:t>
      </w:r>
      <m:oMath>
        <m:r>
          <w:rPr>
            <w:rFonts w:ascii="Cambria Math" w:hAnsi="Cambria Math"/>
            <w:color w:val="FF0000"/>
          </w:rPr>
          <m:t>M</m:t>
        </m:r>
      </m:oMath>
      <w:r w:rsidRPr="005333C9">
        <w:rPr>
          <w:rFonts w:asciiTheme="minorBidi" w:hAnsiTheme="minorBidi" w:cstheme="minorBidi"/>
        </w:rPr>
        <w:t xml:space="preserve"> und die beiden Schnittpunkte der Kreissegmentlinien mit der Seitenlinie bilden, gilt: </w:t>
      </w:r>
    </w:p>
    <w:p w14:paraId="1B237745" w14:textId="77777777" w:rsidR="00FD6AA4" w:rsidRPr="001D3597" w:rsidRDefault="00BD5241" w:rsidP="00FD6AA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color w:val="0070C0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70C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den>
              </m:f>
            </m:e>
          </m:func>
        </m:oMath>
      </m:oMathPara>
    </w:p>
    <w:p w14:paraId="3AA35727" w14:textId="77777777" w:rsidR="00E12BBD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Für den Abstand </w:t>
      </w:r>
      <m:oMath>
        <m:r>
          <w:rPr>
            <w:rFonts w:ascii="Cambria Math" w:hAnsi="Cambria Math"/>
            <w:color w:val="0070C0"/>
          </w:rPr>
          <m:t>d</m:t>
        </m:r>
      </m:oMath>
      <w:r w:rsidR="00F33B1D">
        <w:rPr>
          <w:rFonts w:asciiTheme="minorBidi" w:hAnsiTheme="minorBidi" w:cstheme="minorBidi"/>
        </w:rPr>
        <w:t xml:space="preserve"> vom Achsmittel</w:t>
      </w:r>
      <w:r w:rsidRPr="005333C9">
        <w:rPr>
          <w:rFonts w:asciiTheme="minorBidi" w:hAnsiTheme="minorBidi" w:cstheme="minorBidi"/>
        </w:rPr>
        <w:t xml:space="preserve">punkt zur (Mitte der) </w:t>
      </w:r>
      <w:r w:rsidR="00946190">
        <w:rPr>
          <w:rFonts w:asciiTheme="minorBidi" w:hAnsiTheme="minorBidi" w:cstheme="minorBidi"/>
        </w:rPr>
        <w:t xml:space="preserve">Seitenlinie </w:t>
      </w:r>
      <w:r w:rsidRPr="005333C9">
        <w:rPr>
          <w:rFonts w:asciiTheme="minorBidi" w:hAnsiTheme="minorBidi" w:cstheme="minorBidi"/>
        </w:rPr>
        <w:t xml:space="preserve">nehmen wir an, dass sich </w:t>
      </w:r>
      <w:r w:rsidR="00946190">
        <w:rPr>
          <w:rFonts w:asciiTheme="minorBidi" w:hAnsiTheme="minorBidi" w:cstheme="minorBidi"/>
        </w:rPr>
        <w:t xml:space="preserve">das Fahrzeug </w:t>
      </w:r>
      <w:r w:rsidRPr="005333C9">
        <w:rPr>
          <w:rFonts w:asciiTheme="minorBidi" w:hAnsiTheme="minorBidi" w:cstheme="minorBidi"/>
        </w:rPr>
        <w:t xml:space="preserve">etwa </w:t>
      </w:r>
      <w:r w:rsidR="00946190" w:rsidRPr="005176F2">
        <w:rPr>
          <w:rFonts w:asciiTheme="minorBidi" w:hAnsiTheme="minorBidi" w:cstheme="minorBidi"/>
        </w:rPr>
        <w:t>2 cm</w:t>
      </w:r>
      <w:r w:rsidR="00946190">
        <w:rPr>
          <w:rFonts w:asciiTheme="minorBidi" w:hAnsiTheme="minorBidi" w:cstheme="minorBidi"/>
        </w:rPr>
        <w:t xml:space="preserve"> links von der Fahrbahnbegrenzung </w:t>
      </w:r>
      <w:r w:rsidRPr="005333C9">
        <w:rPr>
          <w:rFonts w:asciiTheme="minorBidi" w:hAnsiTheme="minorBidi" w:cstheme="minorBidi"/>
        </w:rPr>
        <w:t>befind</w:t>
      </w:r>
      <w:r w:rsidR="00FD6AA4">
        <w:rPr>
          <w:rFonts w:asciiTheme="minorBidi" w:hAnsiTheme="minorBidi" w:cstheme="minorBidi"/>
        </w:rPr>
        <w:t xml:space="preserve">et. Dann gilt </w:t>
      </w:r>
      <w:r w:rsidR="007036ED">
        <w:rPr>
          <w:rFonts w:asciiTheme="minorBidi" w:hAnsiTheme="minorBidi" w:cstheme="minorBidi"/>
        </w:rPr>
        <w:t>bei</w:t>
      </w:r>
      <w:r w:rsidR="00946190">
        <w:rPr>
          <w:rFonts w:asciiTheme="minorBidi" w:hAnsiTheme="minorBidi" w:cstheme="minorBidi"/>
        </w:rPr>
        <w:t xml:space="preserve"> </w:t>
      </w:r>
      <w:r w:rsidR="00E12BBD">
        <w:rPr>
          <w:rFonts w:asciiTheme="minorBidi" w:hAnsiTheme="minorBidi" w:cstheme="minorBidi"/>
        </w:rPr>
        <w:t xml:space="preserve">einer Fahrzeugbreite </w:t>
      </w:r>
      <w:r w:rsidR="004C0ACD">
        <w:rPr>
          <w:rFonts w:asciiTheme="minorBidi" w:hAnsiTheme="minorBidi" w:cstheme="minorBidi"/>
        </w:rPr>
        <w:t xml:space="preserve">von </w:t>
      </w:r>
      <m:oMath>
        <m:r>
          <w:rPr>
            <w:rFonts w:ascii="Cambria Math" w:hAnsi="Cambria Math" w:cstheme="minorBidi"/>
            <w:color w:val="00B050"/>
          </w:rPr>
          <m:t>b</m:t>
        </m:r>
      </m:oMath>
      <w:r w:rsidR="007036ED">
        <w:rPr>
          <w:rFonts w:asciiTheme="minorBidi" w:hAnsiTheme="minorBidi" w:cstheme="minorBidi"/>
        </w:rPr>
        <w:t xml:space="preserve"> = </w:t>
      </w:r>
      <w:r w:rsidR="00E12BBD" w:rsidRPr="002622D2">
        <w:rPr>
          <w:rFonts w:asciiTheme="minorBidi" w:hAnsiTheme="minorBidi" w:cstheme="minorBidi"/>
        </w:rPr>
        <w:t>1</w:t>
      </w:r>
      <w:r w:rsidR="00E12BBD">
        <w:rPr>
          <w:rFonts w:asciiTheme="minorBidi" w:hAnsiTheme="minorBidi" w:cstheme="minorBidi"/>
        </w:rPr>
        <w:t>4,5 </w:t>
      </w:r>
      <w:r w:rsidR="00E12BBD" w:rsidRPr="002622D2">
        <w:rPr>
          <w:rFonts w:asciiTheme="minorBidi" w:hAnsiTheme="minorBidi" w:cstheme="minorBidi"/>
        </w:rPr>
        <w:t>cm</w:t>
      </w:r>
      <w:r w:rsidR="00E12BBD">
        <w:rPr>
          <w:rFonts w:asciiTheme="minorBidi" w:hAnsiTheme="minorBidi" w:cstheme="minorBidi"/>
        </w:rPr>
        <w:t xml:space="preserve"> und </w:t>
      </w:r>
      <w:r w:rsidR="007036ED">
        <w:rPr>
          <w:rFonts w:asciiTheme="minorBidi" w:hAnsiTheme="minorBidi" w:cstheme="minorBidi"/>
        </w:rPr>
        <w:t xml:space="preserve">mit </w:t>
      </w:r>
      <w:r w:rsidR="00946190">
        <w:rPr>
          <w:rFonts w:asciiTheme="minorBidi" w:hAnsiTheme="minorBidi" w:cstheme="minorBidi"/>
        </w:rPr>
        <w:t>unserer 2 cm</w:t>
      </w:r>
      <w:r w:rsidRPr="005333C9">
        <w:rPr>
          <w:rFonts w:asciiTheme="minorBidi" w:hAnsiTheme="minorBidi" w:cstheme="minorBidi"/>
        </w:rPr>
        <w:t xml:space="preserve"> breiten </w:t>
      </w:r>
      <w:r w:rsidR="00946190">
        <w:rPr>
          <w:rFonts w:asciiTheme="minorBidi" w:hAnsiTheme="minorBidi" w:cstheme="minorBidi"/>
        </w:rPr>
        <w:t>Seitenlinie</w:t>
      </w:r>
      <w:r w:rsidRPr="005333C9">
        <w:rPr>
          <w:rFonts w:asciiTheme="minorBidi" w:hAnsiTheme="minorBidi" w:cstheme="minorBidi"/>
        </w:rPr>
        <w:t xml:space="preserve">: </w:t>
      </w:r>
    </w:p>
    <w:p w14:paraId="275338C7" w14:textId="77777777" w:rsidR="005333C9" w:rsidRPr="005333C9" w:rsidRDefault="005333C9" w:rsidP="005333C9">
      <w:pPr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/>
              <w:color w:val="0070C0"/>
            </w:rPr>
            <m:t>d</m:t>
          </m:r>
          <m:r>
            <w:rPr>
              <w:rFonts w:ascii="Cambria Math" w:hAnsi="Cambria Math"/>
            </w:rPr>
            <m:t xml:space="preserve">=10,25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14:paraId="3EB5FA51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Den Radius </w:t>
      </w:r>
      <m:oMath>
        <m:r>
          <w:rPr>
            <w:rFonts w:ascii="Cambria Math" w:hAnsi="Cambria Math"/>
            <w:color w:val="FF0000"/>
          </w:rPr>
          <m:t>r</m:t>
        </m:r>
      </m:oMath>
      <w:r w:rsidRPr="005333C9">
        <w:rPr>
          <w:rFonts w:asciiTheme="minorBidi" w:hAnsiTheme="minorBidi" w:cstheme="minorBidi"/>
        </w:rPr>
        <w:t xml:space="preserve"> des Wendekreises berechnen wir aus dem Dreieck</w:t>
      </w:r>
      <w:r w:rsidR="005F503D">
        <w:rPr>
          <w:rFonts w:asciiTheme="minorBidi" w:hAnsiTheme="minorBidi" w:cstheme="minorBidi"/>
        </w:rPr>
        <w:t>, das</w:t>
      </w:r>
      <w:r w:rsidRPr="005333C9">
        <w:rPr>
          <w:rFonts w:asciiTheme="minorBidi" w:hAnsiTheme="minorBidi" w:cstheme="minorBidi"/>
        </w:rPr>
        <w:t xml:space="preserve"> von </w:t>
      </w:r>
      <m:oMath>
        <m:r>
          <w:rPr>
            <w:rFonts w:ascii="Cambria Math" w:hAnsi="Cambria Math"/>
            <w:color w:val="FF0000"/>
          </w:rPr>
          <m:t>M</m:t>
        </m:r>
      </m:oMath>
      <w:r w:rsidRPr="005333C9">
        <w:rPr>
          <w:rFonts w:asciiTheme="minorBidi" w:hAnsiTheme="minorBidi" w:cstheme="minorBidi"/>
        </w:rPr>
        <w:t xml:space="preserve"> und den beiden Mittelpunkten der Vorder- und Hinterachse des Fahrzeugs</w:t>
      </w:r>
      <w:r w:rsidR="005F503D">
        <w:rPr>
          <w:rFonts w:asciiTheme="minorBidi" w:hAnsiTheme="minorBidi" w:cstheme="minorBidi"/>
        </w:rPr>
        <w:t xml:space="preserve"> gebildet wird. Den Achsabstand bezeichnen wir mit </w:t>
      </w:r>
      <m:oMath>
        <m:r>
          <w:rPr>
            <w:rFonts w:ascii="Cambria Math" w:hAnsi="Cambria Math"/>
            <w:color w:val="00B050"/>
          </w:rPr>
          <m:t>a</m:t>
        </m:r>
      </m:oMath>
      <w:r w:rsidRPr="005333C9">
        <w:rPr>
          <w:rFonts w:asciiTheme="minorBidi" w:hAnsiTheme="minorBidi" w:cstheme="minorBidi"/>
        </w:rPr>
        <w:t>:</w:t>
      </w:r>
    </w:p>
    <w:p w14:paraId="6650CEF7" w14:textId="77777777" w:rsidR="00FD6AA4" w:rsidRPr="004C0ACD" w:rsidRDefault="00BD5241" w:rsidP="00FD6AA4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  <w:color w:val="FF0000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r</m:t>
                </m:r>
              </m:den>
            </m:f>
          </m:e>
        </m:func>
      </m:oMath>
      <w:r w:rsidR="00FD6AA4" w:rsidRPr="004C0ACD">
        <w:t xml:space="preserve"> , also: </w:t>
      </w:r>
      <m:oMath>
        <m:r>
          <w:rPr>
            <w:rFonts w:ascii="Cambria Math" w:hAnsi="Cambria Math"/>
            <w:color w:val="FF0000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</m:func>
          </m:den>
        </m:f>
      </m:oMath>
    </w:p>
    <w:p w14:paraId="4520B5E4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Der Winkel </w:t>
      </w:r>
      <m:oMath>
        <m:r>
          <w:rPr>
            <w:rFonts w:ascii="Cambria Math" w:hAnsi="Cambria Math"/>
            <w:color w:val="FF0000"/>
          </w:rPr>
          <m:t>α</m:t>
        </m:r>
      </m:oMath>
      <w:r w:rsidRPr="005333C9">
        <w:rPr>
          <w:rFonts w:asciiTheme="minorBidi" w:hAnsiTheme="minorBidi" w:cstheme="minorBidi"/>
        </w:rPr>
        <w:t xml:space="preserve"> entspricht dabei dem </w:t>
      </w:r>
      <w:r w:rsidR="00085497">
        <w:rPr>
          <w:rFonts w:asciiTheme="minorBidi" w:hAnsiTheme="minorBidi" w:cstheme="minorBidi"/>
        </w:rPr>
        <w:t xml:space="preserve">(maximalen) </w:t>
      </w:r>
      <w:r w:rsidRPr="005333C9">
        <w:rPr>
          <w:rFonts w:asciiTheme="minorBidi" w:hAnsiTheme="minorBidi" w:cstheme="minorBidi"/>
        </w:rPr>
        <w:t xml:space="preserve">Einschlagswinkel unseres Servo-Hebels. Bei unserem </w:t>
      </w:r>
      <w:r w:rsidR="00946190">
        <w:rPr>
          <w:rFonts w:asciiTheme="minorBidi" w:hAnsiTheme="minorBidi" w:cstheme="minorBidi"/>
        </w:rPr>
        <w:t>Fahrzeug</w:t>
      </w:r>
      <w:r w:rsidRPr="005333C9">
        <w:rPr>
          <w:rFonts w:asciiTheme="minorBidi" w:hAnsiTheme="minorBidi" w:cstheme="minorBidi"/>
        </w:rPr>
        <w:t xml:space="preserve"> liegt der Einschlagswinkel </w:t>
      </w:r>
      <w:r w:rsidR="00946190">
        <w:rPr>
          <w:rFonts w:asciiTheme="minorBidi" w:hAnsiTheme="minorBidi" w:cstheme="minorBidi"/>
        </w:rPr>
        <w:t xml:space="preserve">der Lenkung </w:t>
      </w:r>
      <w:r w:rsidRPr="005333C9">
        <w:rPr>
          <w:rFonts w:asciiTheme="minorBidi" w:hAnsiTheme="minorBidi" w:cstheme="minorBidi"/>
        </w:rPr>
        <w:t xml:space="preserve">bei </w:t>
      </w:r>
      <w:r w:rsidR="00946190">
        <w:rPr>
          <w:rFonts w:asciiTheme="minorBidi" w:hAnsiTheme="minorBidi" w:cstheme="minorBidi"/>
        </w:rPr>
        <w:t xml:space="preserve">jeweils </w:t>
      </w:r>
      <w:r w:rsidRPr="005333C9">
        <w:rPr>
          <w:rFonts w:asciiTheme="minorBidi" w:hAnsiTheme="minorBidi" w:cstheme="minorBidi"/>
        </w:rPr>
        <w:t xml:space="preserve">etwa </w:t>
      </w:r>
      <w:r w:rsidR="00A528BF">
        <w:rPr>
          <w:rFonts w:asciiTheme="minorBidi" w:hAnsiTheme="minorBidi" w:cstheme="minorBidi"/>
        </w:rPr>
        <w:t>38</w:t>
      </w:r>
      <w:r w:rsidRPr="004C0ACD">
        <w:rPr>
          <w:rFonts w:asciiTheme="minorBidi" w:hAnsiTheme="minorBidi" w:cstheme="minorBidi"/>
        </w:rPr>
        <w:t>°</w:t>
      </w:r>
      <w:r w:rsidR="00A528BF">
        <w:rPr>
          <w:rFonts w:asciiTheme="minorBidi" w:hAnsiTheme="minorBidi" w:cstheme="minorBidi"/>
        </w:rPr>
        <w:t xml:space="preserve">. </w:t>
      </w:r>
      <w:r w:rsidRPr="005333C9">
        <w:rPr>
          <w:rFonts w:asciiTheme="minorBidi" w:hAnsiTheme="minorBidi" w:cstheme="minorBidi"/>
        </w:rPr>
        <w:t>De</w:t>
      </w:r>
      <w:r w:rsidR="00E12BBD">
        <w:rPr>
          <w:rFonts w:asciiTheme="minorBidi" w:hAnsiTheme="minorBidi" w:cstheme="minorBidi"/>
        </w:rPr>
        <w:t>n</w:t>
      </w:r>
      <w:r w:rsidRPr="005333C9">
        <w:rPr>
          <w:rFonts w:asciiTheme="minorBidi" w:hAnsiTheme="minorBidi" w:cstheme="minorBidi"/>
        </w:rPr>
        <w:t xml:space="preserve"> Achsabstand </w:t>
      </w:r>
      <w:r w:rsidR="00E12BBD">
        <w:rPr>
          <w:rFonts w:asciiTheme="minorBidi" w:hAnsiTheme="minorBidi" w:cstheme="minorBidi"/>
        </w:rPr>
        <w:t>können wir messen</w:t>
      </w:r>
      <w:r w:rsidR="00893D97">
        <w:rPr>
          <w:rFonts w:asciiTheme="minorBidi" w:hAnsiTheme="minorBidi" w:cstheme="minorBidi"/>
        </w:rPr>
        <w:t>:</w:t>
      </w:r>
      <w:r w:rsidRPr="005333C9">
        <w:rPr>
          <w:rFonts w:asciiTheme="minorBidi" w:hAnsiTheme="minorBidi" w:cstheme="minorBidi"/>
        </w:rPr>
        <w:t xml:space="preserve"> </w:t>
      </w:r>
      <m:oMath>
        <m:r>
          <w:rPr>
            <w:rFonts w:ascii="Cambria Math" w:hAnsi="Cambria Math"/>
            <w:color w:val="00B050"/>
          </w:rPr>
          <m:t>a</m:t>
        </m:r>
        <m:r>
          <w:rPr>
            <w:rFonts w:ascii="Cambria Math" w:hAnsi="Cambria Math"/>
          </w:rPr>
          <m:t xml:space="preserve">=15,5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Pr="005333C9">
        <w:rPr>
          <w:rFonts w:asciiTheme="minorBidi" w:hAnsiTheme="minorBidi" w:cstheme="minorBidi"/>
        </w:rPr>
        <w:t>.</w:t>
      </w:r>
    </w:p>
    <w:p w14:paraId="12EED5B4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Wir erhalten schließlich (mit </w:t>
      </w:r>
      <m:oMath>
        <m:r>
          <w:rPr>
            <w:rFonts w:ascii="Cambria Math" w:hAnsi="Cambria Math"/>
            <w:color w:val="FF0000"/>
          </w:rPr>
          <m:t>α</m:t>
        </m:r>
        <m:r>
          <w:rPr>
            <w:rFonts w:ascii="Cambria Math" w:hAnsi="Cambria Math"/>
          </w:rPr>
          <m:t>=38°</m:t>
        </m:r>
      </m:oMath>
      <w:r w:rsidRPr="005333C9">
        <w:rPr>
          <w:rFonts w:asciiTheme="minorBidi" w:hAnsiTheme="minorBidi" w:cstheme="minorBidi"/>
        </w:rPr>
        <w:t xml:space="preserve">): </w:t>
      </w:r>
    </w:p>
    <w:p w14:paraId="6F89271D" w14:textId="77777777" w:rsidR="00FD6AA4" w:rsidRPr="0095150D" w:rsidRDefault="00FD6AA4" w:rsidP="00FD6AA4">
      <m:oMathPara>
        <m:oMath>
          <m:r>
            <w:rPr>
              <w:rFonts w:ascii="Cambria Math" w:hAnsi="Cambria Math"/>
              <w:color w:val="0070C0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180°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>a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≈21,15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14:paraId="7BAE83BC" w14:textId="77777777" w:rsidR="005333C9" w:rsidRPr="005333C9" w:rsidRDefault="00085497" w:rsidP="005333C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Das</w:t>
      </w:r>
      <w:r w:rsidR="005333C9" w:rsidRPr="005333C9">
        <w:rPr>
          <w:rFonts w:asciiTheme="minorBidi" w:hAnsiTheme="minorBidi" w:cstheme="minorBidi"/>
        </w:rPr>
        <w:t xml:space="preserve"> entspricht etwa </w:t>
      </w:r>
      <w:r w:rsidR="003527A8">
        <w:rPr>
          <w:rFonts w:asciiTheme="minorBidi" w:hAnsiTheme="minorBidi" w:cstheme="minorBidi"/>
        </w:rPr>
        <w:t>122</w:t>
      </w:r>
      <w:r w:rsidR="005333C9" w:rsidRPr="005333C9">
        <w:rPr>
          <w:rFonts w:asciiTheme="minorBidi" w:hAnsiTheme="minorBidi" w:cstheme="minorBidi"/>
        </w:rPr>
        <w:t xml:space="preserve"> Impulsen. </w:t>
      </w:r>
    </w:p>
    <w:p w14:paraId="7100BB67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Jetzt können wir auch die </w:t>
      </w:r>
      <w:r w:rsidR="00893D97">
        <w:rPr>
          <w:rFonts w:asciiTheme="minorBidi" w:hAnsiTheme="minorBidi" w:cstheme="minorBidi"/>
        </w:rPr>
        <w:t xml:space="preserve">benötigte </w:t>
      </w:r>
      <w:r w:rsidRPr="005333C9">
        <w:rPr>
          <w:rFonts w:asciiTheme="minorBidi" w:hAnsiTheme="minorBidi" w:cstheme="minorBidi"/>
        </w:rPr>
        <w:t xml:space="preserve">Länge der Parklücke berechnen. Nach dem </w:t>
      </w:r>
      <w:r w:rsidRPr="00F33B1D">
        <w:rPr>
          <w:rFonts w:asciiTheme="minorBidi" w:hAnsiTheme="minorBidi" w:cstheme="minorBidi"/>
          <w:i/>
        </w:rPr>
        <w:t>Satz des Pythagoras</w:t>
      </w:r>
      <w:r w:rsidRPr="005333C9">
        <w:rPr>
          <w:rFonts w:asciiTheme="minorBidi" w:hAnsiTheme="minorBidi" w:cstheme="minorBidi"/>
        </w:rPr>
        <w:t xml:space="preserve"> gilt:</w:t>
      </w:r>
    </w:p>
    <w:p w14:paraId="44226537" w14:textId="77777777" w:rsidR="00FD6AA4" w:rsidRPr="00ED3016" w:rsidRDefault="00BD5241" w:rsidP="00FD6AA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70C0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91C020" w14:textId="77777777" w:rsidR="005333C9" w:rsidRPr="005333C9" w:rsidRDefault="005333C9" w:rsidP="005333C9">
      <w:pPr>
        <w:rPr>
          <w:rFonts w:asciiTheme="minorBidi" w:hAnsiTheme="minorBidi" w:cstheme="minorBidi"/>
        </w:rPr>
      </w:pPr>
      <w:r w:rsidRPr="005333C9">
        <w:rPr>
          <w:rFonts w:asciiTheme="minorBidi" w:hAnsiTheme="minorBidi" w:cstheme="minorBidi"/>
        </w:rPr>
        <w:t xml:space="preserve">Damit </w:t>
      </w:r>
      <w:r w:rsidR="00085497">
        <w:rPr>
          <w:rFonts w:asciiTheme="minorBidi" w:hAnsiTheme="minorBidi" w:cstheme="minorBidi"/>
        </w:rPr>
        <w:t>f</w:t>
      </w:r>
      <w:r w:rsidRPr="005333C9">
        <w:rPr>
          <w:rFonts w:asciiTheme="minorBidi" w:hAnsiTheme="minorBidi" w:cstheme="minorBidi"/>
        </w:rPr>
        <w:t>olgt</w:t>
      </w:r>
      <w:r w:rsidR="00085497">
        <w:rPr>
          <w:rFonts w:asciiTheme="minorBidi" w:hAnsiTheme="minorBidi" w:cstheme="minorBidi"/>
        </w:rPr>
        <w:t xml:space="preserve"> </w:t>
      </w:r>
      <w:r w:rsidR="00085497" w:rsidRPr="005333C9">
        <w:rPr>
          <w:rFonts w:asciiTheme="minorBidi" w:hAnsiTheme="minorBidi" w:cstheme="minorBidi"/>
        </w:rPr>
        <w:t xml:space="preserve">(mit </w:t>
      </w:r>
      <m:oMath>
        <m:r>
          <w:rPr>
            <w:rFonts w:ascii="Cambria Math" w:hAnsi="Cambria Math"/>
            <w:color w:val="FF0000"/>
          </w:rPr>
          <m:t>α</m:t>
        </m:r>
        <m:r>
          <w:rPr>
            <w:rFonts w:ascii="Cambria Math" w:hAnsi="Cambria Math"/>
          </w:rPr>
          <m:t>=38°</m:t>
        </m:r>
      </m:oMath>
      <w:r w:rsidR="00085497" w:rsidRPr="005333C9">
        <w:rPr>
          <w:rFonts w:asciiTheme="minorBidi" w:hAnsiTheme="minorBidi" w:cstheme="minorBidi"/>
        </w:rPr>
        <w:t>)</w:t>
      </w:r>
      <w:r w:rsidRPr="005333C9">
        <w:rPr>
          <w:rFonts w:asciiTheme="minorBidi" w:hAnsiTheme="minorBidi" w:cstheme="minorBidi"/>
        </w:rPr>
        <w:t>:</w:t>
      </w:r>
    </w:p>
    <w:p w14:paraId="508480F6" w14:textId="77777777" w:rsidR="00FD6AA4" w:rsidRPr="00FD6AA4" w:rsidRDefault="00FD6AA4" w:rsidP="005333C9">
      <w:pPr>
        <w:rPr>
          <w:rFonts w:asciiTheme="minorBidi" w:hAnsiTheme="minorBidi" w:cstheme="minorBidi"/>
        </w:rPr>
      </w:pPr>
      <m:oMathPara>
        <m:oMath>
          <m:r>
            <w:rPr>
              <w:rFonts w:ascii="Cambria Math" w:hAnsi="Cambria Math"/>
              <w:color w:val="0070C0"/>
            </w:rPr>
            <m:t>t</m:t>
          </m:r>
          <m:r>
            <w:rPr>
              <w:rFonts w:ascii="Cambria Math" w:hAnsi="Cambria Math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α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α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≈34,73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14:paraId="06544898" w14:textId="77777777" w:rsidR="005333C9" w:rsidRPr="00FD6AA4" w:rsidRDefault="00FD6AA4" w:rsidP="005333C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</w:t>
      </w:r>
      <w:r w:rsidR="005333C9" w:rsidRPr="005333C9">
        <w:rPr>
          <w:rFonts w:asciiTheme="minorBidi" w:hAnsiTheme="minorBidi" w:cstheme="minorBidi"/>
        </w:rPr>
        <w:t xml:space="preserve">u diesem Wert müssen wir noch die Länge des Hecks </w:t>
      </w:r>
      <w:r w:rsidR="00085497">
        <w:rPr>
          <w:rFonts w:asciiTheme="minorBidi" w:hAnsiTheme="minorBidi" w:cstheme="minorBidi"/>
        </w:rPr>
        <w:t xml:space="preserve">des Fahrzeugs </w:t>
      </w:r>
      <w:r w:rsidR="005333C9" w:rsidRPr="005333C9">
        <w:rPr>
          <w:rFonts w:asciiTheme="minorBidi" w:hAnsiTheme="minorBidi" w:cstheme="minorBidi"/>
        </w:rPr>
        <w:t>hinzurechnen</w:t>
      </w:r>
      <w:r w:rsidR="00085497">
        <w:rPr>
          <w:rFonts w:asciiTheme="minorBidi" w:hAnsiTheme="minorBidi" w:cstheme="minorBidi"/>
        </w:rPr>
        <w:t xml:space="preserve"> (5,5 cm)</w:t>
      </w:r>
      <w:r w:rsidR="00A528BF">
        <w:rPr>
          <w:rFonts w:asciiTheme="minorBidi" w:hAnsiTheme="minorBidi" w:cstheme="minorBidi"/>
        </w:rPr>
        <w:t xml:space="preserve"> und 2 cm abziehen, die wir über die Parklücke hinaus fahren</w:t>
      </w:r>
      <w:r w:rsidR="005333C9">
        <w:rPr>
          <w:rFonts w:asciiTheme="minorBidi" w:hAnsiTheme="minorBidi" w:cstheme="minorBidi"/>
        </w:rPr>
        <w:t xml:space="preserve">. </w:t>
      </w:r>
      <w:r w:rsidR="005333C9" w:rsidRPr="005333C9">
        <w:rPr>
          <w:rFonts w:asciiTheme="minorBidi" w:hAnsiTheme="minorBidi" w:cstheme="minorBidi"/>
        </w:rPr>
        <w:t xml:space="preserve">Unsere Parklücke sollte also mindestens </w:t>
      </w:r>
      <w:r w:rsidR="007036ED" w:rsidRPr="007036ED">
        <w:rPr>
          <w:rFonts w:asciiTheme="minorBidi" w:hAnsiTheme="minorBidi" w:cstheme="minorBidi"/>
        </w:rPr>
        <w:t>3</w:t>
      </w:r>
      <w:r w:rsidR="00A528BF">
        <w:rPr>
          <w:rFonts w:asciiTheme="minorBidi" w:hAnsiTheme="minorBidi" w:cstheme="minorBidi"/>
        </w:rPr>
        <w:t>8</w:t>
      </w:r>
      <w:r w:rsidR="005333C9" w:rsidRPr="007036ED">
        <w:rPr>
          <w:rFonts w:asciiTheme="minorBidi" w:hAnsiTheme="minorBidi" w:cstheme="minorBidi"/>
        </w:rPr>
        <w:t>,</w:t>
      </w:r>
      <w:r w:rsidR="00A528BF">
        <w:rPr>
          <w:rFonts w:asciiTheme="minorBidi" w:hAnsiTheme="minorBidi" w:cstheme="minorBidi"/>
        </w:rPr>
        <w:t>23</w:t>
      </w:r>
      <w:r w:rsidR="005333C9" w:rsidRPr="005333C9">
        <w:rPr>
          <w:rFonts w:asciiTheme="minorBidi" w:hAnsiTheme="minorBidi" w:cstheme="minorBidi"/>
        </w:rPr>
        <w:t xml:space="preserve"> cm lang sein</w:t>
      </w:r>
      <w:r w:rsidR="00DE78AF">
        <w:rPr>
          <w:rFonts w:asciiTheme="minorBidi" w:hAnsiTheme="minorBidi" w:cstheme="minorBidi"/>
        </w:rPr>
        <w:t xml:space="preserve"> - das entspricht ziemlich genau dem experimentell bestimmten Wert</w:t>
      </w:r>
      <w:r w:rsidR="005333C9" w:rsidRPr="005333C9">
        <w:rPr>
          <w:rFonts w:asciiTheme="minorBidi" w:hAnsiTheme="minorBidi" w:cstheme="minorBidi"/>
        </w:rPr>
        <w:t xml:space="preserve">. </w:t>
      </w:r>
    </w:p>
    <w:p w14:paraId="6A719FEB" w14:textId="77777777" w:rsidR="009C7355" w:rsidRDefault="009C7355" w:rsidP="005333C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2410FD1F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3ACB66AE" w14:textId="77777777" w:rsidR="0036332F" w:rsidRDefault="006B4BBE" w:rsidP="00846EBF">
      <w:pPr>
        <w:pStyle w:val="berschrift1"/>
      </w:pPr>
      <w:r>
        <w:t>Einparkhilfe</w:t>
      </w:r>
    </w:p>
    <w:p w14:paraId="282EE193" w14:textId="77777777" w:rsidR="0036332F" w:rsidRDefault="0036332F" w:rsidP="00846EBF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29909F5E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2C3EA042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7996C5E9" w14:textId="77777777" w:rsidR="00FD6AA4" w:rsidRDefault="00FD6AA4" w:rsidP="00FD6AA4">
      <w:pPr>
        <w:pStyle w:val="AufzhlungTabelle"/>
      </w:pPr>
      <w:r>
        <w:t>Test-Fahrstrecke</w:t>
      </w:r>
    </w:p>
    <w:p w14:paraId="283375DB" w14:textId="77777777" w:rsidR="00D86A62" w:rsidRPr="009C6B9D" w:rsidRDefault="00D86A62" w:rsidP="0036332F">
      <w:pPr>
        <w:rPr>
          <w:rFonts w:asciiTheme="minorBidi" w:hAnsiTheme="minorBidi" w:cstheme="minorBidi"/>
        </w:rPr>
      </w:pPr>
    </w:p>
    <w:p w14:paraId="593D0FEC" w14:textId="77777777" w:rsidR="008D6712" w:rsidRDefault="008B4844" w:rsidP="00846EBF">
      <w:pPr>
        <w:pStyle w:val="berschrift2"/>
      </w:pPr>
      <w:r>
        <w:t>Weiterführende Informationen</w:t>
      </w:r>
    </w:p>
    <w:p w14:paraId="1698C7E0" w14:textId="77777777" w:rsidR="002049D4" w:rsidRDefault="002049D4" w:rsidP="008D6712">
      <w:pPr>
        <w:pStyle w:val="Literatur"/>
        <w:rPr>
          <w:rFonts w:asciiTheme="minorBidi" w:hAnsiTheme="minorBidi" w:cstheme="minorBidi"/>
        </w:rPr>
      </w:pPr>
      <w:r w:rsidRPr="002049D4">
        <w:rPr>
          <w:rFonts w:asciiTheme="minorBidi" w:hAnsiTheme="minorBidi" w:cstheme="minorBidi"/>
        </w:rPr>
        <w:t>[1]</w:t>
      </w:r>
      <w:r w:rsidRPr="002049D4">
        <w:rPr>
          <w:rFonts w:asciiTheme="minorBidi" w:hAnsiTheme="minorBidi" w:cstheme="minorBidi"/>
        </w:rPr>
        <w:tab/>
        <w:t xml:space="preserve">VDA: </w:t>
      </w:r>
      <w:hyperlink r:id="rId15" w:history="1">
        <w:r w:rsidRPr="002049D4">
          <w:rPr>
            <w:rStyle w:val="Hyperlink"/>
            <w:rFonts w:asciiTheme="minorBidi" w:hAnsiTheme="minorBidi" w:cstheme="minorBidi"/>
            <w:i/>
          </w:rPr>
          <w:t>Automatisierung: Von Fahrerassistenzsystemen zum automatisierten Fahren</w:t>
        </w:r>
      </w:hyperlink>
      <w:r>
        <w:rPr>
          <w:rFonts w:asciiTheme="minorBidi" w:hAnsiTheme="minorBidi" w:cstheme="minorBidi"/>
        </w:rPr>
        <w:t>. September 2015.</w:t>
      </w:r>
    </w:p>
    <w:p w14:paraId="7E388881" w14:textId="77777777" w:rsidR="002049D4" w:rsidRPr="002049D4" w:rsidRDefault="001F7207" w:rsidP="008D6712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</w:r>
      <w:r w:rsidR="002049D4">
        <w:rPr>
          <w:rFonts w:asciiTheme="minorBidi" w:hAnsiTheme="minorBidi" w:cstheme="minorBidi"/>
        </w:rPr>
        <w:t xml:space="preserve">Nina Tetzlaff: </w:t>
      </w:r>
      <w:hyperlink r:id="rId16" w:history="1">
        <w:r w:rsidR="002049D4" w:rsidRPr="001F7207">
          <w:rPr>
            <w:rStyle w:val="Hyperlink"/>
            <w:rFonts w:asciiTheme="minorBidi" w:hAnsiTheme="minorBidi" w:cstheme="minorBidi"/>
            <w:i/>
          </w:rPr>
          <w:t>Autonome Straßenfahrzeuge</w:t>
        </w:r>
      </w:hyperlink>
      <w:r w:rsidR="002049D4">
        <w:rPr>
          <w:rFonts w:asciiTheme="minorBidi" w:hAnsiTheme="minorBidi" w:cstheme="minorBidi"/>
        </w:rPr>
        <w:t>. Erfinderaktivitäten 2018/2019, DPMA, S. 62-</w:t>
      </w:r>
      <w:r>
        <w:rPr>
          <w:rFonts w:asciiTheme="minorBidi" w:hAnsiTheme="minorBidi" w:cstheme="minorBidi"/>
        </w:rPr>
        <w:t>81.</w:t>
      </w:r>
    </w:p>
    <w:p w14:paraId="59D9BC8A" w14:textId="77777777" w:rsidR="008D6712" w:rsidRPr="000E2416" w:rsidRDefault="008D6712" w:rsidP="008D6712">
      <w:pPr>
        <w:pStyle w:val="Literatur"/>
        <w:rPr>
          <w:rFonts w:asciiTheme="minorBidi" w:hAnsiTheme="minorBidi" w:cstheme="minorBidi"/>
          <w:lang w:val="en-GB"/>
        </w:rPr>
      </w:pPr>
      <w:r w:rsidRPr="002049D4">
        <w:rPr>
          <w:rFonts w:asciiTheme="minorBidi" w:hAnsiTheme="minorBidi" w:cstheme="minorBidi"/>
        </w:rPr>
        <w:t>[</w:t>
      </w:r>
      <w:r w:rsidR="00ED4119">
        <w:rPr>
          <w:rFonts w:asciiTheme="minorBidi" w:hAnsiTheme="minorBidi" w:cstheme="minorBidi"/>
        </w:rPr>
        <w:t>3</w:t>
      </w:r>
      <w:r w:rsidRPr="002049D4">
        <w:rPr>
          <w:rFonts w:asciiTheme="minorBidi" w:hAnsiTheme="minorBidi" w:cstheme="minorBidi"/>
        </w:rPr>
        <w:t>]</w:t>
      </w:r>
      <w:r w:rsidRPr="002049D4">
        <w:rPr>
          <w:rFonts w:asciiTheme="minorBidi" w:hAnsiTheme="minorBidi" w:cstheme="minorBidi"/>
        </w:rPr>
        <w:tab/>
      </w:r>
      <w:r w:rsidR="00A169DE" w:rsidRPr="002049D4">
        <w:rPr>
          <w:rFonts w:asciiTheme="minorBidi" w:hAnsiTheme="minorBidi" w:cstheme="minorBidi"/>
        </w:rPr>
        <w:t xml:space="preserve">VW: </w:t>
      </w:r>
      <w:hyperlink r:id="rId17" w:history="1">
        <w:r w:rsidR="00A169DE" w:rsidRPr="00A0463E">
          <w:rPr>
            <w:rStyle w:val="Hyperlink"/>
            <w:rFonts w:asciiTheme="minorBidi" w:hAnsiTheme="minorBidi" w:cstheme="minorBidi"/>
            <w:i/>
          </w:rPr>
          <w:t>Park Assist Steering 2.0</w:t>
        </w:r>
      </w:hyperlink>
      <w:r w:rsidR="00A169DE" w:rsidRPr="00A0463E">
        <w:rPr>
          <w:rFonts w:asciiTheme="minorBidi" w:hAnsiTheme="minorBidi" w:cstheme="minorBidi"/>
        </w:rPr>
        <w:t xml:space="preserve">. </w:t>
      </w:r>
      <w:r w:rsidR="000E2416">
        <w:rPr>
          <w:rFonts w:asciiTheme="minorBidi" w:hAnsiTheme="minorBidi" w:cstheme="minorBidi"/>
          <w:lang w:val="en-GB"/>
        </w:rPr>
        <w:t xml:space="preserve">Design and function. </w:t>
      </w:r>
      <w:r w:rsidR="00A169DE" w:rsidRPr="00A169DE">
        <w:rPr>
          <w:rFonts w:asciiTheme="minorBidi" w:hAnsiTheme="minorBidi" w:cstheme="minorBidi"/>
          <w:lang w:val="en-GB"/>
        </w:rPr>
        <w:t>Service Training, 2021.</w:t>
      </w:r>
    </w:p>
    <w:sectPr w:rsidR="008D6712" w:rsidRPr="000E2416" w:rsidSect="00E968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870AD" w14:textId="77777777" w:rsidR="006E7DB2" w:rsidRDefault="006E7DB2">
      <w:r>
        <w:separator/>
      </w:r>
    </w:p>
  </w:endnote>
  <w:endnote w:type="continuationSeparator" w:id="0">
    <w:p w14:paraId="55AAFF00" w14:textId="77777777" w:rsidR="006E7DB2" w:rsidRDefault="006E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EE461" w14:textId="77777777" w:rsidR="00E80944" w:rsidRDefault="00E80944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841FF" w14:textId="77777777" w:rsidR="00E80944" w:rsidRDefault="00E809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F458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7159E" w14:textId="77777777" w:rsidR="00BD5241" w:rsidRDefault="00BD5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01761" w14:textId="77777777" w:rsidR="006E7DB2" w:rsidRDefault="006E7DB2">
      <w:r>
        <w:separator/>
      </w:r>
    </w:p>
  </w:footnote>
  <w:footnote w:type="continuationSeparator" w:id="0">
    <w:p w14:paraId="53698C85" w14:textId="77777777" w:rsidR="006E7DB2" w:rsidRDefault="006E7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B1DB" w14:textId="77777777" w:rsidR="00E80944" w:rsidRDefault="00E80944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1A66A9CA" wp14:editId="6F8C63A0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1F380" w14:textId="2259B040" w:rsidR="00E80944" w:rsidRPr="00966A2B" w:rsidRDefault="00E8094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D6E8A2" wp14:editId="0AA7844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5241" w:rsidRPr="00BD5241">
      <w:rPr>
        <w:noProof/>
      </w:rPr>
      <w:t xml:space="preserve"> </w:t>
    </w:r>
    <w:r w:rsidR="00BD5241" w:rsidRPr="00CF39EB">
      <w:rPr>
        <w:noProof/>
      </w:rPr>
      <w:t xml:space="preserve">ROBOTICS Add On: Autonomous Driving </w:t>
    </w:r>
    <w:r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5789F074" wp14:editId="61DA847B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76076" w14:textId="77777777" w:rsidR="00BD5241" w:rsidRDefault="00BD5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F3B46"/>
    <w:multiLevelType w:val="hybridMultilevel"/>
    <w:tmpl w:val="4AC0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6"/>
  </w:num>
  <w:num w:numId="13">
    <w:abstractNumId w:val="12"/>
  </w:num>
  <w:num w:numId="14">
    <w:abstractNumId w:val="29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8"/>
  </w:num>
  <w:num w:numId="20">
    <w:abstractNumId w:val="25"/>
  </w:num>
  <w:num w:numId="21">
    <w:abstractNumId w:val="24"/>
  </w:num>
  <w:num w:numId="22">
    <w:abstractNumId w:val="18"/>
  </w:num>
  <w:num w:numId="23">
    <w:abstractNumId w:val="20"/>
  </w:num>
  <w:num w:numId="24">
    <w:abstractNumId w:val="19"/>
  </w:num>
  <w:num w:numId="25">
    <w:abstractNumId w:val="23"/>
  </w:num>
  <w:num w:numId="26">
    <w:abstractNumId w:val="2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33A2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643AB"/>
    <w:rsid w:val="000656BD"/>
    <w:rsid w:val="00066656"/>
    <w:rsid w:val="000722C8"/>
    <w:rsid w:val="000764B6"/>
    <w:rsid w:val="000768BA"/>
    <w:rsid w:val="000800CF"/>
    <w:rsid w:val="00083EE8"/>
    <w:rsid w:val="00085497"/>
    <w:rsid w:val="00091428"/>
    <w:rsid w:val="00091D08"/>
    <w:rsid w:val="00095486"/>
    <w:rsid w:val="000970CD"/>
    <w:rsid w:val="000A14B0"/>
    <w:rsid w:val="000A58E5"/>
    <w:rsid w:val="000B0025"/>
    <w:rsid w:val="000C0C66"/>
    <w:rsid w:val="000D0BC4"/>
    <w:rsid w:val="000D3717"/>
    <w:rsid w:val="000D7297"/>
    <w:rsid w:val="000E0C42"/>
    <w:rsid w:val="000E2416"/>
    <w:rsid w:val="000E3792"/>
    <w:rsid w:val="000E3B8A"/>
    <w:rsid w:val="000F05B0"/>
    <w:rsid w:val="000F4581"/>
    <w:rsid w:val="000F5134"/>
    <w:rsid w:val="000F7641"/>
    <w:rsid w:val="000F7CFD"/>
    <w:rsid w:val="001064D3"/>
    <w:rsid w:val="00111235"/>
    <w:rsid w:val="00115F2E"/>
    <w:rsid w:val="0012561E"/>
    <w:rsid w:val="0012657E"/>
    <w:rsid w:val="001278F5"/>
    <w:rsid w:val="00136823"/>
    <w:rsid w:val="001400E8"/>
    <w:rsid w:val="001418C5"/>
    <w:rsid w:val="001435C7"/>
    <w:rsid w:val="0014583C"/>
    <w:rsid w:val="00150FB2"/>
    <w:rsid w:val="00151176"/>
    <w:rsid w:val="00163927"/>
    <w:rsid w:val="00165F39"/>
    <w:rsid w:val="0017296D"/>
    <w:rsid w:val="00190988"/>
    <w:rsid w:val="0019251C"/>
    <w:rsid w:val="00196DCA"/>
    <w:rsid w:val="001A4424"/>
    <w:rsid w:val="001A449E"/>
    <w:rsid w:val="001A684F"/>
    <w:rsid w:val="001A7224"/>
    <w:rsid w:val="001B325C"/>
    <w:rsid w:val="001B71CC"/>
    <w:rsid w:val="001B764B"/>
    <w:rsid w:val="001D1C2A"/>
    <w:rsid w:val="001D5676"/>
    <w:rsid w:val="001D69C8"/>
    <w:rsid w:val="001D6B85"/>
    <w:rsid w:val="001E0029"/>
    <w:rsid w:val="001E3079"/>
    <w:rsid w:val="001E6344"/>
    <w:rsid w:val="001E6448"/>
    <w:rsid w:val="001E67A0"/>
    <w:rsid w:val="001E67AC"/>
    <w:rsid w:val="001F17D2"/>
    <w:rsid w:val="001F4F66"/>
    <w:rsid w:val="001F7207"/>
    <w:rsid w:val="001F769C"/>
    <w:rsid w:val="00201122"/>
    <w:rsid w:val="00204678"/>
    <w:rsid w:val="002046AD"/>
    <w:rsid w:val="002049D4"/>
    <w:rsid w:val="00205E7E"/>
    <w:rsid w:val="00217A7E"/>
    <w:rsid w:val="002323C1"/>
    <w:rsid w:val="002366A1"/>
    <w:rsid w:val="002406B5"/>
    <w:rsid w:val="00241577"/>
    <w:rsid w:val="00247250"/>
    <w:rsid w:val="00251174"/>
    <w:rsid w:val="002519F5"/>
    <w:rsid w:val="002538B3"/>
    <w:rsid w:val="002622D2"/>
    <w:rsid w:val="0026611F"/>
    <w:rsid w:val="00271A2E"/>
    <w:rsid w:val="00273654"/>
    <w:rsid w:val="00274DDA"/>
    <w:rsid w:val="00280D4B"/>
    <w:rsid w:val="00282294"/>
    <w:rsid w:val="0028590F"/>
    <w:rsid w:val="00290E44"/>
    <w:rsid w:val="002A22E6"/>
    <w:rsid w:val="002A5084"/>
    <w:rsid w:val="002A69BD"/>
    <w:rsid w:val="002B051B"/>
    <w:rsid w:val="002C2C32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100A9"/>
    <w:rsid w:val="00311190"/>
    <w:rsid w:val="00323B3E"/>
    <w:rsid w:val="00323C22"/>
    <w:rsid w:val="00323D2C"/>
    <w:rsid w:val="00341FA6"/>
    <w:rsid w:val="00342916"/>
    <w:rsid w:val="0035076B"/>
    <w:rsid w:val="003516C2"/>
    <w:rsid w:val="003527A8"/>
    <w:rsid w:val="0035785D"/>
    <w:rsid w:val="003612D5"/>
    <w:rsid w:val="003631EE"/>
    <w:rsid w:val="0036332F"/>
    <w:rsid w:val="00363EE2"/>
    <w:rsid w:val="0038114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1EF0"/>
    <w:rsid w:val="003C382C"/>
    <w:rsid w:val="003C47ED"/>
    <w:rsid w:val="003D0688"/>
    <w:rsid w:val="003D5BEC"/>
    <w:rsid w:val="003D6899"/>
    <w:rsid w:val="003E6967"/>
    <w:rsid w:val="003F4669"/>
    <w:rsid w:val="003F4A96"/>
    <w:rsid w:val="004012C1"/>
    <w:rsid w:val="00413E03"/>
    <w:rsid w:val="004218BA"/>
    <w:rsid w:val="00422735"/>
    <w:rsid w:val="00433E60"/>
    <w:rsid w:val="00433F0C"/>
    <w:rsid w:val="00434525"/>
    <w:rsid w:val="00435EA1"/>
    <w:rsid w:val="00436116"/>
    <w:rsid w:val="004377CB"/>
    <w:rsid w:val="00455455"/>
    <w:rsid w:val="00467FA4"/>
    <w:rsid w:val="00472E75"/>
    <w:rsid w:val="00476D4B"/>
    <w:rsid w:val="00482CE6"/>
    <w:rsid w:val="00494F24"/>
    <w:rsid w:val="004A02B0"/>
    <w:rsid w:val="004A26A2"/>
    <w:rsid w:val="004B754D"/>
    <w:rsid w:val="004B7983"/>
    <w:rsid w:val="004C0ACD"/>
    <w:rsid w:val="004C138F"/>
    <w:rsid w:val="004C5167"/>
    <w:rsid w:val="004C607D"/>
    <w:rsid w:val="004D2ABB"/>
    <w:rsid w:val="004D2E5B"/>
    <w:rsid w:val="004D5672"/>
    <w:rsid w:val="004D713B"/>
    <w:rsid w:val="004E2EEA"/>
    <w:rsid w:val="004F24F9"/>
    <w:rsid w:val="004F6D89"/>
    <w:rsid w:val="004F7A0B"/>
    <w:rsid w:val="00502116"/>
    <w:rsid w:val="005115B2"/>
    <w:rsid w:val="00514710"/>
    <w:rsid w:val="005176F2"/>
    <w:rsid w:val="005333C9"/>
    <w:rsid w:val="005355DC"/>
    <w:rsid w:val="0053689F"/>
    <w:rsid w:val="00543BE7"/>
    <w:rsid w:val="00543C89"/>
    <w:rsid w:val="00573ACB"/>
    <w:rsid w:val="00576668"/>
    <w:rsid w:val="005771A4"/>
    <w:rsid w:val="005845BE"/>
    <w:rsid w:val="00591572"/>
    <w:rsid w:val="005940DF"/>
    <w:rsid w:val="00595245"/>
    <w:rsid w:val="005A056E"/>
    <w:rsid w:val="005A49AD"/>
    <w:rsid w:val="005A5578"/>
    <w:rsid w:val="005B33AF"/>
    <w:rsid w:val="005B4D5B"/>
    <w:rsid w:val="005B6810"/>
    <w:rsid w:val="005D2CD9"/>
    <w:rsid w:val="005E57C1"/>
    <w:rsid w:val="005F3D52"/>
    <w:rsid w:val="005F49A4"/>
    <w:rsid w:val="005F503D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60839"/>
    <w:rsid w:val="006618BE"/>
    <w:rsid w:val="00664CA1"/>
    <w:rsid w:val="006705D1"/>
    <w:rsid w:val="006735F3"/>
    <w:rsid w:val="006A1281"/>
    <w:rsid w:val="006A32D0"/>
    <w:rsid w:val="006A3BBF"/>
    <w:rsid w:val="006B181A"/>
    <w:rsid w:val="006B4BBE"/>
    <w:rsid w:val="006B5299"/>
    <w:rsid w:val="006B5425"/>
    <w:rsid w:val="006C14DA"/>
    <w:rsid w:val="006C41F8"/>
    <w:rsid w:val="006D7960"/>
    <w:rsid w:val="006E3468"/>
    <w:rsid w:val="006E5040"/>
    <w:rsid w:val="006E5EA8"/>
    <w:rsid w:val="006E72F4"/>
    <w:rsid w:val="006E7DB2"/>
    <w:rsid w:val="006F1E9C"/>
    <w:rsid w:val="007036ED"/>
    <w:rsid w:val="00706578"/>
    <w:rsid w:val="00712BE5"/>
    <w:rsid w:val="00713BC0"/>
    <w:rsid w:val="007155CD"/>
    <w:rsid w:val="00716839"/>
    <w:rsid w:val="00730B72"/>
    <w:rsid w:val="007326D0"/>
    <w:rsid w:val="00735D0D"/>
    <w:rsid w:val="00740F26"/>
    <w:rsid w:val="00741782"/>
    <w:rsid w:val="00746124"/>
    <w:rsid w:val="00747754"/>
    <w:rsid w:val="007578C2"/>
    <w:rsid w:val="00761589"/>
    <w:rsid w:val="007622A5"/>
    <w:rsid w:val="0076421F"/>
    <w:rsid w:val="00767497"/>
    <w:rsid w:val="00781597"/>
    <w:rsid w:val="00782ED3"/>
    <w:rsid w:val="007852C6"/>
    <w:rsid w:val="00785598"/>
    <w:rsid w:val="00787F52"/>
    <w:rsid w:val="00790CB6"/>
    <w:rsid w:val="0079125F"/>
    <w:rsid w:val="00792E95"/>
    <w:rsid w:val="007A168D"/>
    <w:rsid w:val="007A2EA9"/>
    <w:rsid w:val="007A5462"/>
    <w:rsid w:val="007A7500"/>
    <w:rsid w:val="007B031B"/>
    <w:rsid w:val="007B2084"/>
    <w:rsid w:val="007B2DB2"/>
    <w:rsid w:val="007B3659"/>
    <w:rsid w:val="007B44CB"/>
    <w:rsid w:val="007B6235"/>
    <w:rsid w:val="007C282A"/>
    <w:rsid w:val="007D0061"/>
    <w:rsid w:val="007E05F7"/>
    <w:rsid w:val="007E3510"/>
    <w:rsid w:val="007E3AA1"/>
    <w:rsid w:val="007E7A52"/>
    <w:rsid w:val="007F41DA"/>
    <w:rsid w:val="00801830"/>
    <w:rsid w:val="00805C2F"/>
    <w:rsid w:val="00817D41"/>
    <w:rsid w:val="00820994"/>
    <w:rsid w:val="008333A8"/>
    <w:rsid w:val="00835C38"/>
    <w:rsid w:val="00837131"/>
    <w:rsid w:val="00842A30"/>
    <w:rsid w:val="00845F6A"/>
    <w:rsid w:val="008466CF"/>
    <w:rsid w:val="00846EBF"/>
    <w:rsid w:val="00851230"/>
    <w:rsid w:val="00852E19"/>
    <w:rsid w:val="00852EE2"/>
    <w:rsid w:val="00853009"/>
    <w:rsid w:val="008530B7"/>
    <w:rsid w:val="008608D1"/>
    <w:rsid w:val="00864063"/>
    <w:rsid w:val="008654A5"/>
    <w:rsid w:val="00871348"/>
    <w:rsid w:val="0087586C"/>
    <w:rsid w:val="00880349"/>
    <w:rsid w:val="00885273"/>
    <w:rsid w:val="008908EB"/>
    <w:rsid w:val="00893D00"/>
    <w:rsid w:val="00893D97"/>
    <w:rsid w:val="008963B8"/>
    <w:rsid w:val="008A620F"/>
    <w:rsid w:val="008A64F7"/>
    <w:rsid w:val="008B0B31"/>
    <w:rsid w:val="008B4844"/>
    <w:rsid w:val="008B4946"/>
    <w:rsid w:val="008B63FA"/>
    <w:rsid w:val="008C3CAB"/>
    <w:rsid w:val="008D6712"/>
    <w:rsid w:val="008E2C4A"/>
    <w:rsid w:val="008E43BD"/>
    <w:rsid w:val="008F1C46"/>
    <w:rsid w:val="008F1EBB"/>
    <w:rsid w:val="008F3397"/>
    <w:rsid w:val="008F33A0"/>
    <w:rsid w:val="00904A63"/>
    <w:rsid w:val="00906F27"/>
    <w:rsid w:val="009070DC"/>
    <w:rsid w:val="009203DC"/>
    <w:rsid w:val="00920A38"/>
    <w:rsid w:val="00925E4F"/>
    <w:rsid w:val="0093224F"/>
    <w:rsid w:val="00937B5D"/>
    <w:rsid w:val="00945F8D"/>
    <w:rsid w:val="00946190"/>
    <w:rsid w:val="00946EE1"/>
    <w:rsid w:val="0095599F"/>
    <w:rsid w:val="00955E7F"/>
    <w:rsid w:val="00965E72"/>
    <w:rsid w:val="00966A2B"/>
    <w:rsid w:val="00981AA1"/>
    <w:rsid w:val="00981D89"/>
    <w:rsid w:val="0098265E"/>
    <w:rsid w:val="00987731"/>
    <w:rsid w:val="00994A3A"/>
    <w:rsid w:val="00994BF9"/>
    <w:rsid w:val="009972A6"/>
    <w:rsid w:val="009A25AA"/>
    <w:rsid w:val="009A6161"/>
    <w:rsid w:val="009B6781"/>
    <w:rsid w:val="009C354D"/>
    <w:rsid w:val="009C52DC"/>
    <w:rsid w:val="009C68DF"/>
    <w:rsid w:val="009C6B9D"/>
    <w:rsid w:val="009C7355"/>
    <w:rsid w:val="009C75AA"/>
    <w:rsid w:val="009D049B"/>
    <w:rsid w:val="009D4B29"/>
    <w:rsid w:val="009E447F"/>
    <w:rsid w:val="009E6D4A"/>
    <w:rsid w:val="009F0679"/>
    <w:rsid w:val="009F6E47"/>
    <w:rsid w:val="00A00A70"/>
    <w:rsid w:val="00A0463E"/>
    <w:rsid w:val="00A15743"/>
    <w:rsid w:val="00A169DE"/>
    <w:rsid w:val="00A20AF5"/>
    <w:rsid w:val="00A23D81"/>
    <w:rsid w:val="00A25085"/>
    <w:rsid w:val="00A304DD"/>
    <w:rsid w:val="00A33BF2"/>
    <w:rsid w:val="00A37375"/>
    <w:rsid w:val="00A528BF"/>
    <w:rsid w:val="00A53FC0"/>
    <w:rsid w:val="00A56BA7"/>
    <w:rsid w:val="00A60013"/>
    <w:rsid w:val="00A6161C"/>
    <w:rsid w:val="00A6360F"/>
    <w:rsid w:val="00A65482"/>
    <w:rsid w:val="00A655F1"/>
    <w:rsid w:val="00A667E2"/>
    <w:rsid w:val="00A66CDE"/>
    <w:rsid w:val="00A66D3F"/>
    <w:rsid w:val="00A7178B"/>
    <w:rsid w:val="00A71F2D"/>
    <w:rsid w:val="00A77C0C"/>
    <w:rsid w:val="00A8531E"/>
    <w:rsid w:val="00A865E8"/>
    <w:rsid w:val="00A86796"/>
    <w:rsid w:val="00A90946"/>
    <w:rsid w:val="00AA1A82"/>
    <w:rsid w:val="00AA3870"/>
    <w:rsid w:val="00AA6560"/>
    <w:rsid w:val="00AB189E"/>
    <w:rsid w:val="00AB6888"/>
    <w:rsid w:val="00AC0D20"/>
    <w:rsid w:val="00AC3754"/>
    <w:rsid w:val="00AC389C"/>
    <w:rsid w:val="00AC5E5A"/>
    <w:rsid w:val="00AC6592"/>
    <w:rsid w:val="00AC6B0C"/>
    <w:rsid w:val="00AD5E38"/>
    <w:rsid w:val="00AE0F63"/>
    <w:rsid w:val="00AE4B23"/>
    <w:rsid w:val="00AE69C1"/>
    <w:rsid w:val="00AE7717"/>
    <w:rsid w:val="00AF1AA7"/>
    <w:rsid w:val="00AF1E89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44E0"/>
    <w:rsid w:val="00B3559F"/>
    <w:rsid w:val="00B43685"/>
    <w:rsid w:val="00B479B8"/>
    <w:rsid w:val="00B47FAB"/>
    <w:rsid w:val="00B501D5"/>
    <w:rsid w:val="00B50EDC"/>
    <w:rsid w:val="00B51A52"/>
    <w:rsid w:val="00B55640"/>
    <w:rsid w:val="00B61D2A"/>
    <w:rsid w:val="00B625FA"/>
    <w:rsid w:val="00B64B15"/>
    <w:rsid w:val="00B658A1"/>
    <w:rsid w:val="00B65E65"/>
    <w:rsid w:val="00B72106"/>
    <w:rsid w:val="00B76AD1"/>
    <w:rsid w:val="00B820A9"/>
    <w:rsid w:val="00B92265"/>
    <w:rsid w:val="00B93F9E"/>
    <w:rsid w:val="00B95008"/>
    <w:rsid w:val="00BA74B8"/>
    <w:rsid w:val="00BB0419"/>
    <w:rsid w:val="00BB05FD"/>
    <w:rsid w:val="00BB3A6C"/>
    <w:rsid w:val="00BB4A69"/>
    <w:rsid w:val="00BB763A"/>
    <w:rsid w:val="00BC1397"/>
    <w:rsid w:val="00BC6850"/>
    <w:rsid w:val="00BD239F"/>
    <w:rsid w:val="00BD27A4"/>
    <w:rsid w:val="00BD40EC"/>
    <w:rsid w:val="00BD5241"/>
    <w:rsid w:val="00BF2C3C"/>
    <w:rsid w:val="00BF56BF"/>
    <w:rsid w:val="00BF665D"/>
    <w:rsid w:val="00C02C62"/>
    <w:rsid w:val="00C03CEB"/>
    <w:rsid w:val="00C112FA"/>
    <w:rsid w:val="00C11663"/>
    <w:rsid w:val="00C152B6"/>
    <w:rsid w:val="00C17812"/>
    <w:rsid w:val="00C17CA0"/>
    <w:rsid w:val="00C35FA3"/>
    <w:rsid w:val="00C51E9C"/>
    <w:rsid w:val="00C57DDE"/>
    <w:rsid w:val="00C638FB"/>
    <w:rsid w:val="00C64AEF"/>
    <w:rsid w:val="00C66F6A"/>
    <w:rsid w:val="00C67E66"/>
    <w:rsid w:val="00C76238"/>
    <w:rsid w:val="00C76E8D"/>
    <w:rsid w:val="00C77468"/>
    <w:rsid w:val="00C85E15"/>
    <w:rsid w:val="00C86B4B"/>
    <w:rsid w:val="00C87168"/>
    <w:rsid w:val="00C923B1"/>
    <w:rsid w:val="00CA31C2"/>
    <w:rsid w:val="00CA34F3"/>
    <w:rsid w:val="00CB28D8"/>
    <w:rsid w:val="00CB38F5"/>
    <w:rsid w:val="00CB7495"/>
    <w:rsid w:val="00CC2E37"/>
    <w:rsid w:val="00CC3F5F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31E7"/>
    <w:rsid w:val="00CF59BA"/>
    <w:rsid w:val="00CF5EF7"/>
    <w:rsid w:val="00CF6149"/>
    <w:rsid w:val="00D01E7E"/>
    <w:rsid w:val="00D1444B"/>
    <w:rsid w:val="00D247B8"/>
    <w:rsid w:val="00D327E9"/>
    <w:rsid w:val="00D462A8"/>
    <w:rsid w:val="00D6676D"/>
    <w:rsid w:val="00D805C6"/>
    <w:rsid w:val="00D83D7F"/>
    <w:rsid w:val="00D85B1D"/>
    <w:rsid w:val="00D8647C"/>
    <w:rsid w:val="00D86A62"/>
    <w:rsid w:val="00D94C19"/>
    <w:rsid w:val="00DA0436"/>
    <w:rsid w:val="00DA51B2"/>
    <w:rsid w:val="00DA5B0E"/>
    <w:rsid w:val="00DB1666"/>
    <w:rsid w:val="00DB19D8"/>
    <w:rsid w:val="00DB6DFB"/>
    <w:rsid w:val="00DC4491"/>
    <w:rsid w:val="00DC6A99"/>
    <w:rsid w:val="00DD3EDD"/>
    <w:rsid w:val="00DE261D"/>
    <w:rsid w:val="00DE2CE3"/>
    <w:rsid w:val="00DE6379"/>
    <w:rsid w:val="00DE69CA"/>
    <w:rsid w:val="00DE6E7B"/>
    <w:rsid w:val="00DE78AF"/>
    <w:rsid w:val="00DF11EF"/>
    <w:rsid w:val="00DF3E6E"/>
    <w:rsid w:val="00E00F64"/>
    <w:rsid w:val="00E0177F"/>
    <w:rsid w:val="00E074F3"/>
    <w:rsid w:val="00E10555"/>
    <w:rsid w:val="00E12BBD"/>
    <w:rsid w:val="00E1381D"/>
    <w:rsid w:val="00E140C9"/>
    <w:rsid w:val="00E1562C"/>
    <w:rsid w:val="00E1735C"/>
    <w:rsid w:val="00E173E1"/>
    <w:rsid w:val="00E21D5A"/>
    <w:rsid w:val="00E253F3"/>
    <w:rsid w:val="00E37113"/>
    <w:rsid w:val="00E43C39"/>
    <w:rsid w:val="00E50910"/>
    <w:rsid w:val="00E56803"/>
    <w:rsid w:val="00E72F37"/>
    <w:rsid w:val="00E7622D"/>
    <w:rsid w:val="00E80944"/>
    <w:rsid w:val="00E81DF1"/>
    <w:rsid w:val="00E8260F"/>
    <w:rsid w:val="00E82918"/>
    <w:rsid w:val="00E8709C"/>
    <w:rsid w:val="00E96821"/>
    <w:rsid w:val="00EA3AD3"/>
    <w:rsid w:val="00EB2ECD"/>
    <w:rsid w:val="00EB5CCE"/>
    <w:rsid w:val="00EC0F53"/>
    <w:rsid w:val="00EC1DCF"/>
    <w:rsid w:val="00EC2682"/>
    <w:rsid w:val="00EC3443"/>
    <w:rsid w:val="00ED4119"/>
    <w:rsid w:val="00EE586D"/>
    <w:rsid w:val="00EF323F"/>
    <w:rsid w:val="00EF6673"/>
    <w:rsid w:val="00F2658A"/>
    <w:rsid w:val="00F3018F"/>
    <w:rsid w:val="00F33B1D"/>
    <w:rsid w:val="00F3420A"/>
    <w:rsid w:val="00F34717"/>
    <w:rsid w:val="00F40987"/>
    <w:rsid w:val="00F40AB1"/>
    <w:rsid w:val="00F40C93"/>
    <w:rsid w:val="00F42642"/>
    <w:rsid w:val="00F429B9"/>
    <w:rsid w:val="00F5218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94988"/>
    <w:rsid w:val="00F96926"/>
    <w:rsid w:val="00F96C41"/>
    <w:rsid w:val="00FB0D10"/>
    <w:rsid w:val="00FB1E99"/>
    <w:rsid w:val="00FB23E2"/>
    <w:rsid w:val="00FB4130"/>
    <w:rsid w:val="00FB51B5"/>
    <w:rsid w:val="00FB7830"/>
    <w:rsid w:val="00FC135F"/>
    <w:rsid w:val="00FD5705"/>
    <w:rsid w:val="00FD6AA4"/>
    <w:rsid w:val="00FF1B1C"/>
    <w:rsid w:val="00FF348A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F41E632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A26A2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846EBF"/>
    <w:pPr>
      <w:keepNext/>
      <w:keepLines/>
      <w:spacing w:before="360" w:after="480"/>
      <w:jc w:val="left"/>
      <w:outlineLvl w:val="0"/>
    </w:pPr>
    <w:rPr>
      <w:rFonts w:ascii="Arial" w:hAnsi="Arial"/>
      <w:b/>
      <w:sz w:val="40"/>
      <w:szCs w:val="40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846EBF"/>
    <w:rPr>
      <w:rFonts w:ascii="Arial" w:hAnsi="Arial"/>
      <w:b/>
      <w:sz w:val="40"/>
      <w:szCs w:val="40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vdveer-engineering.nl/en/information/vag-ssp/ssp-vag/ssp-vag-en/331-ssp-494-park-assist-steering-20/downloa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pma.de/docs/dpma/veroeffentlichungen/erfinderaktivitaeten/ea_2018_2019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vda.de/dam/vda/publications/2015/automatisierung.pdf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047a197-46ab-4299-92cd-ec119e6fe81f"/>
    <ds:schemaRef ds:uri="http://purl.org/dc/elements/1.1/"/>
    <ds:schemaRef ds:uri="http://schemas.microsoft.com/office/2006/metadata/properties"/>
    <ds:schemaRef ds:uri="ea79bf52-7098-41fc-8881-a3872bd99c4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9F6CD87-8C7A-4F83-A1AE-4289E3303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8</Pages>
  <Words>1036</Words>
  <Characters>6939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7960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31</cp:revision>
  <cp:lastPrinted>2021-06-16T08:21:00Z</cp:lastPrinted>
  <dcterms:created xsi:type="dcterms:W3CDTF">2021-05-14T18:42:00Z</dcterms:created>
  <dcterms:modified xsi:type="dcterms:W3CDTF">2021-09-08T12:47:00Z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