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0F0" w14:textId="1A2E2071" w:rsidR="00C67E66" w:rsidRPr="00CC6F83" w:rsidRDefault="00090964" w:rsidP="00157016">
      <w:pPr>
        <w:pStyle w:val="berschrift1"/>
      </w:pPr>
      <w:r>
        <w:t xml:space="preserve">Aufgabe </w:t>
      </w:r>
      <w:r w:rsidR="00157016">
        <w:t>2</w:t>
      </w:r>
      <w:r>
        <w:t xml:space="preserve">: </w:t>
      </w:r>
      <w:r w:rsidR="002538B3">
        <w:t>Parkhaus</w:t>
      </w:r>
      <w:r w:rsidR="00CD17AC">
        <w:t>s</w:t>
      </w:r>
      <w:r w:rsidR="00CF31E7">
        <w:t>chranke</w:t>
      </w:r>
      <w:r w:rsidR="003C1EF0">
        <w:t xml:space="preserve"> </w:t>
      </w:r>
    </w:p>
    <w:p w14:paraId="245FFFA9" w14:textId="57453886" w:rsidR="00122840" w:rsidRDefault="00122840" w:rsidP="00122840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Parkhausschranke wird in drei Ausbaustufen konstruiert – mit Endlagentastern, einem Impulsrad und einem Encoder zur Steuerung der Schrankenposition. Hinzu kommen eine Lichtschranke und ein Zähler.</w:t>
      </w:r>
    </w:p>
    <w:p w14:paraId="15964D0A" w14:textId="77777777" w:rsidR="00122840" w:rsidRDefault="00122840" w:rsidP="00122840">
      <w:pPr>
        <w:pStyle w:val="Abstract"/>
        <w:spacing w:after="0"/>
        <w:rPr>
          <w:rFonts w:asciiTheme="minorBidi" w:hAnsiTheme="minorBidi" w:cstheme="minorBidi"/>
        </w:rPr>
      </w:pPr>
    </w:p>
    <w:p w14:paraId="11DFAC45" w14:textId="77777777" w:rsidR="00122840" w:rsidRDefault="00122840" w:rsidP="00122840">
      <w:pPr>
        <w:pStyle w:val="berschrift2"/>
      </w:pPr>
      <w:r>
        <w:t>Thema</w:t>
      </w:r>
    </w:p>
    <w:p w14:paraId="4CE09D8B" w14:textId="421642BD" w:rsidR="00122840" w:rsidRDefault="00122840" w:rsidP="0012284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Steuerung einer Parkhausschranke, Zähler.</w:t>
      </w:r>
    </w:p>
    <w:p w14:paraId="6B0B18C9" w14:textId="77777777" w:rsidR="00122840" w:rsidRDefault="00122840" w:rsidP="00122840">
      <w:pPr>
        <w:rPr>
          <w:rFonts w:asciiTheme="minorBidi" w:hAnsiTheme="minorBidi" w:cstheme="minorBidi"/>
        </w:rPr>
      </w:pPr>
    </w:p>
    <w:p w14:paraId="6008CC77" w14:textId="5828BDB0" w:rsidR="00122840" w:rsidRDefault="00122840" w:rsidP="00122840">
      <w:pPr>
        <w:pStyle w:val="berschrift2"/>
      </w:pPr>
      <w:r>
        <w:t>Lernziel</w:t>
      </w:r>
      <w:r w:rsidR="002400EB">
        <w:t>e</w:t>
      </w:r>
    </w:p>
    <w:p w14:paraId="4C98CB72" w14:textId="77777777" w:rsidR="00122840" w:rsidRDefault="00122840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Einsatz von Zustandsübergangsdiagrammen (Endliche Automaten)</w:t>
      </w:r>
    </w:p>
    <w:p w14:paraId="1CC1A291" w14:textId="77777777" w:rsidR="00122840" w:rsidRDefault="00122840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Einfache Steuerung unter Verwendung digitaler Sensoren </w:t>
      </w:r>
    </w:p>
    <w:p w14:paraId="4B865976" w14:textId="77777777" w:rsidR="00122840" w:rsidRDefault="00122840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Funktionsweise verschiedener digitaler Sensoren und eines Drehwinkelgebers</w:t>
      </w:r>
    </w:p>
    <w:p w14:paraId="7C22D3F6" w14:textId="77777777" w:rsidR="00122840" w:rsidRDefault="00122840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Steuerung einer Achse über Drehimpulse</w:t>
      </w:r>
    </w:p>
    <w:p w14:paraId="5F2A8B3D" w14:textId="23C2C5D7" w:rsidR="00122840" w:rsidRDefault="00122840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Zählervariable</w:t>
      </w:r>
    </w:p>
    <w:p w14:paraId="0414D8E6" w14:textId="15C55F5D" w:rsidR="007C5368" w:rsidRDefault="007C5368" w:rsidP="00122840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Nebenläufige Prozesse (Threads; Ergänzungsaufgabe)</w:t>
      </w:r>
    </w:p>
    <w:p w14:paraId="022C9576" w14:textId="77777777" w:rsidR="00122840" w:rsidRDefault="00122840" w:rsidP="00122840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7E2C7B33" w14:textId="77777777" w:rsidR="00122840" w:rsidRDefault="00122840" w:rsidP="00122840">
      <w:pPr>
        <w:pStyle w:val="berschrift2"/>
      </w:pPr>
      <w:r>
        <w:t>Zeitaufwand</w:t>
      </w:r>
    </w:p>
    <w:p w14:paraId="0B7F3DC7" w14:textId="77777777" w:rsidR="00122840" w:rsidRDefault="00122840" w:rsidP="0012284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Konstruktion der Schranke nach Anleitung sollte den Schülerinnen und Schülern innerhalb von 45 Minuten gelingen; Schülerinnen und Schüler mit fischertechnik-Erfahrung benötigen weniger Zeit.</w:t>
      </w:r>
    </w:p>
    <w:p w14:paraId="2B71C4A6" w14:textId="65E50093" w:rsidR="00122840" w:rsidRDefault="00122840" w:rsidP="0012284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die Entwicklung des Steuerungsprogramms zur Lösung der Aufgaben benötigen Schülerinnen und Schüler abhängig von ihren Vorerfahrungen in der Programmierung (bspw. Scratch) </w:t>
      </w:r>
      <w:r w:rsidR="002400EB">
        <w:rPr>
          <w:rFonts w:asciiTheme="minorBidi" w:hAnsiTheme="minorBidi" w:cstheme="minorBidi"/>
        </w:rPr>
        <w:t>60 bis 90 Minuten</w:t>
      </w:r>
      <w:r>
        <w:rPr>
          <w:rFonts w:asciiTheme="minorBidi" w:hAnsiTheme="minorBidi" w:cstheme="minorBidi"/>
        </w:rPr>
        <w:t xml:space="preserve">. Für Schülerinnen und Schüler, die weniger Zeit benötigen, gibt es ergänzend </w:t>
      </w:r>
      <w:r w:rsidR="007C5368">
        <w:rPr>
          <w:rFonts w:asciiTheme="minorBidi" w:hAnsiTheme="minorBidi" w:cstheme="minorBidi"/>
        </w:rPr>
        <w:t>drei</w:t>
      </w:r>
      <w:r>
        <w:rPr>
          <w:rFonts w:asciiTheme="minorBidi" w:hAnsiTheme="minorBidi" w:cstheme="minorBidi"/>
        </w:rPr>
        <w:t xml:space="preserve"> Experimentieraufgabe</w:t>
      </w:r>
      <w:r w:rsidR="007C5368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/>
        </w:rPr>
        <w:t>.</w:t>
      </w:r>
      <w:r w:rsidR="007C5368">
        <w:rPr>
          <w:rFonts w:asciiTheme="minorBidi" w:hAnsiTheme="minorBidi" w:cstheme="minorBidi"/>
        </w:rPr>
        <w:t xml:space="preserve"> Der Zeitaufwand für die Experimentieraufgaben liegt zwischen 45 und 90 Minunten.</w:t>
      </w:r>
    </w:p>
    <w:p w14:paraId="4691E77A" w14:textId="3AB1E29F" w:rsidR="00122840" w:rsidRDefault="00122840" w:rsidP="00122840">
      <w:pPr>
        <w:rPr>
          <w:rFonts w:asciiTheme="minorBidi" w:hAnsiTheme="minorBidi" w:cstheme="minorBidi"/>
          <w:i/>
          <w:highlight w:val="yellow"/>
        </w:rPr>
      </w:pPr>
      <w:r>
        <w:rPr>
          <w:rFonts w:asciiTheme="minorBidi" w:hAnsiTheme="minorBidi" w:cstheme="minorBidi"/>
        </w:rPr>
        <w:t>Die Lerneinheit kann um eine Gruppenaufgabe (</w:t>
      </w:r>
      <w:r w:rsidR="007C5368">
        <w:rPr>
          <w:rFonts w:asciiTheme="minorBidi" w:hAnsiTheme="minorBidi" w:cstheme="minorBidi"/>
        </w:rPr>
        <w:t>Ergänzungsaufgabe</w:t>
      </w:r>
      <w:r>
        <w:rPr>
          <w:rFonts w:asciiTheme="minorBidi" w:hAnsiTheme="minorBidi" w:cstheme="minorBidi"/>
        </w:rPr>
        <w:t>) erweitert werden, in der zwei Schranken zusammen gesteuert und die freien Plätze des Park</w:t>
      </w:r>
      <w:r>
        <w:rPr>
          <w:rFonts w:asciiTheme="minorBidi" w:hAnsiTheme="minorBidi" w:cstheme="minorBidi"/>
        </w:rPr>
        <w:softHyphen/>
        <w:t>hauses bestimmt werden</w:t>
      </w:r>
      <w:r w:rsidR="007C5368">
        <w:rPr>
          <w:rFonts w:asciiTheme="minorBidi" w:hAnsiTheme="minorBidi" w:cstheme="minorBidi"/>
        </w:rPr>
        <w:t xml:space="preserve"> (Zeitaufwand: etwa 90 Minuten)</w:t>
      </w:r>
      <w:r>
        <w:rPr>
          <w:rFonts w:asciiTheme="minorBidi" w:hAnsiTheme="minorBidi" w:cstheme="minorBidi"/>
        </w:rPr>
        <w:t>.</w:t>
      </w:r>
    </w:p>
    <w:p w14:paraId="24483D7C" w14:textId="77777777" w:rsidR="00243E32" w:rsidRPr="007F41DA" w:rsidRDefault="00243E32" w:rsidP="00CC6F83">
      <w:pPr>
        <w:rPr>
          <w:rFonts w:asciiTheme="minorBidi" w:hAnsiTheme="minorBidi" w:cstheme="minorBidi"/>
          <w:i/>
          <w:highlight w:val="yellow"/>
        </w:rPr>
      </w:pPr>
    </w:p>
    <w:p w14:paraId="4A0EBED0" w14:textId="036E86DE" w:rsidR="00E96821" w:rsidRPr="00122840" w:rsidRDefault="00E96821" w:rsidP="00122840">
      <w:pPr>
        <w:pStyle w:val="berschrift2"/>
      </w:pPr>
      <w:r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61FB4760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32BB154B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2CAF05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3432551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FA00F0" w14:paraId="2267CF86" w14:textId="77777777" w:rsidTr="00E1562C">
        <w:tc>
          <w:tcPr>
            <w:tcW w:w="846" w:type="dxa"/>
          </w:tcPr>
          <w:p w14:paraId="7FEE1B7E" w14:textId="77777777" w:rsidR="00FA00F0" w:rsidRDefault="00FA00F0" w:rsidP="00FA00F0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6CA1A702" w14:textId="174A9275" w:rsidR="00FA00F0" w:rsidRDefault="00FA00F0" w:rsidP="00FA00F0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1090E9D8" w14:textId="22E13F63" w:rsidR="00FA00F0" w:rsidRDefault="00FA00F0" w:rsidP="00FA00F0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-3.3.2 Algorithmen (2), S. 28</w:t>
            </w:r>
          </w:p>
        </w:tc>
      </w:tr>
      <w:tr w:rsidR="008B4844" w14:paraId="76EFF94C" w14:textId="77777777" w:rsidTr="00E1562C">
        <w:tc>
          <w:tcPr>
            <w:tcW w:w="846" w:type="dxa"/>
          </w:tcPr>
          <w:p w14:paraId="0391092C" w14:textId="77777777" w:rsidR="008B4844" w:rsidRDefault="008B4844" w:rsidP="008B4844">
            <w:pPr>
              <w:pStyle w:val="Tabelle"/>
            </w:pPr>
            <w:r>
              <w:lastRenderedPageBreak/>
              <w:t>BY</w:t>
            </w:r>
          </w:p>
        </w:tc>
        <w:tc>
          <w:tcPr>
            <w:tcW w:w="2268" w:type="dxa"/>
          </w:tcPr>
          <w:p w14:paraId="6E198704" w14:textId="447BF58A" w:rsidR="008B4844" w:rsidRDefault="00C6153D" w:rsidP="008B4844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645DA0D5" w14:textId="43C9B212" w:rsidR="008B4844" w:rsidRDefault="00C6153D" w:rsidP="008B4844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071A0D" w14:paraId="0F5923F6" w14:textId="77777777" w:rsidTr="00AD7662">
        <w:tc>
          <w:tcPr>
            <w:tcW w:w="846" w:type="dxa"/>
          </w:tcPr>
          <w:p w14:paraId="6F3BC45B" w14:textId="7A498BAE" w:rsidR="00071A0D" w:rsidRDefault="00071A0D" w:rsidP="00071A0D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62E8B8B0" w14:textId="72809E40" w:rsidR="00071A0D" w:rsidRDefault="00071A0D" w:rsidP="00071A0D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15022BDB" w14:textId="17DA32AC" w:rsidR="00071A0D" w:rsidRDefault="00071A0D" w:rsidP="00071A0D">
            <w:pPr>
              <w:pStyle w:val="Tabelle"/>
            </w:pPr>
            <w:r w:rsidRPr="0081350F">
              <w:t>INF-3.5 Algorithmisches Problemlösen, S. 25; INF-3.9 Physical Computing (Wahlthemenfeld), S. 27</w:t>
            </w:r>
            <w:r w:rsidR="00C6153D">
              <w:t xml:space="preserve">; </w:t>
            </w:r>
            <w:r w:rsidR="00C6153D" w:rsidRPr="00C6153D">
              <w:t>GYM 7NT 7.2.4 - INF Beschreibung von Abläufen durch Algorithmen</w:t>
            </w:r>
            <w:r w:rsidR="00C6153D">
              <w:t xml:space="preserve">; </w:t>
            </w:r>
          </w:p>
        </w:tc>
      </w:tr>
      <w:tr w:rsidR="00071A0D" w14:paraId="5C9981AD" w14:textId="77777777" w:rsidTr="00AD7662">
        <w:tc>
          <w:tcPr>
            <w:tcW w:w="846" w:type="dxa"/>
          </w:tcPr>
          <w:p w14:paraId="69C55F12" w14:textId="21D3B179" w:rsidR="00071A0D" w:rsidRDefault="00071A0D" w:rsidP="00071A0D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53DD130C" w14:textId="514C23A2" w:rsidR="00071A0D" w:rsidRDefault="00071A0D" w:rsidP="00071A0D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6330A792" w14:textId="70FFCBED" w:rsidR="00071A0D" w:rsidRDefault="00071A0D" w:rsidP="00071A0D">
            <w:pPr>
              <w:pStyle w:val="Tabelle"/>
            </w:pPr>
            <w:r w:rsidRPr="0081350F">
              <w:t>INF-3.5 Algorithmisches Problemlösen, S. 25; INF-3.9 Physical Computing (Wahlthemenfeld), S. 27</w:t>
            </w:r>
          </w:p>
        </w:tc>
      </w:tr>
      <w:tr w:rsidR="00115708" w14:paraId="5146204A" w14:textId="77777777" w:rsidTr="00E1562C">
        <w:tc>
          <w:tcPr>
            <w:tcW w:w="846" w:type="dxa"/>
          </w:tcPr>
          <w:p w14:paraId="0810AA6F" w14:textId="77777777" w:rsidR="00115708" w:rsidRDefault="00115708" w:rsidP="00115708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02671CF9" w14:textId="502F52AD" w:rsidR="00115708" w:rsidRDefault="00115708" w:rsidP="00115708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48CF3C39" w14:textId="5EE8D683" w:rsidR="00115708" w:rsidRDefault="00115708" w:rsidP="00115708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</w:p>
        </w:tc>
      </w:tr>
      <w:tr w:rsidR="00510D7E" w14:paraId="05D7E453" w14:textId="77777777" w:rsidTr="00E1562C">
        <w:tc>
          <w:tcPr>
            <w:tcW w:w="846" w:type="dxa"/>
          </w:tcPr>
          <w:p w14:paraId="0A518F9A" w14:textId="77777777" w:rsidR="00510D7E" w:rsidRDefault="00510D7E" w:rsidP="00510D7E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75FEBCD1" w14:textId="60B3A716" w:rsidR="00510D7E" w:rsidRDefault="00510D7E" w:rsidP="00510D7E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489E8EC5" w14:textId="20947169" w:rsidR="00510D7E" w:rsidRDefault="00510D7E" w:rsidP="00510D7E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 </w:t>
            </w:r>
          </w:p>
        </w:tc>
      </w:tr>
      <w:tr w:rsidR="00B67DAE" w14:paraId="0320B07A" w14:textId="77777777" w:rsidTr="00E1562C">
        <w:tc>
          <w:tcPr>
            <w:tcW w:w="846" w:type="dxa"/>
          </w:tcPr>
          <w:p w14:paraId="465F05F0" w14:textId="77777777" w:rsidR="00B67DAE" w:rsidRDefault="00B67DAE" w:rsidP="00B67DAE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4673B475" w14:textId="40A19069" w:rsidR="00B67DAE" w:rsidRDefault="00B67DAE" w:rsidP="00B67DAE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5FDED866" w14:textId="28D6C1B5" w:rsidR="00B67DAE" w:rsidRDefault="00B67DAE" w:rsidP="00B67DAE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INF-Q1 Algorithmik und objektorientierte Modellierung, 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 S. 26</w:t>
            </w:r>
          </w:p>
        </w:tc>
      </w:tr>
      <w:tr w:rsidR="008B4844" w14:paraId="0BC9A94D" w14:textId="77777777" w:rsidTr="00E1562C">
        <w:tc>
          <w:tcPr>
            <w:tcW w:w="846" w:type="dxa"/>
          </w:tcPr>
          <w:p w14:paraId="181EEF9F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75DB5C2F" w14:textId="31B27493" w:rsidR="008B4844" w:rsidRDefault="000D654F" w:rsidP="003E6967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7B6C7B78" w14:textId="37DE8BF6" w:rsidR="008B4844" w:rsidRDefault="000D654F" w:rsidP="003E6967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</w:p>
        </w:tc>
      </w:tr>
      <w:tr w:rsidR="008B4844" w14:paraId="41EC5011" w14:textId="77777777" w:rsidTr="00E1562C">
        <w:tc>
          <w:tcPr>
            <w:tcW w:w="846" w:type="dxa"/>
          </w:tcPr>
          <w:p w14:paraId="5270A871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46FADD1A" w14:textId="40D2AB31" w:rsidR="008B4844" w:rsidRDefault="00212294" w:rsidP="003E6967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2101176C" w14:textId="2F62873D" w:rsidR="008B4844" w:rsidRDefault="00212294" w:rsidP="003E6967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 w:rsidR="00852923">
              <w:t xml:space="preserve">; </w:t>
            </w:r>
            <w:r w:rsidR="00852923" w:rsidRPr="00852923">
              <w:t>SEK 2</w:t>
            </w:r>
            <w:r w:rsidR="00852923">
              <w:t xml:space="preserve"> </w:t>
            </w:r>
            <w:r w:rsidR="00852923" w:rsidRPr="00852923">
              <w:t>KC-INF LF1 Algorithmen und Datenstrukturen, S.14</w:t>
            </w:r>
          </w:p>
        </w:tc>
      </w:tr>
      <w:tr w:rsidR="000F5643" w14:paraId="78B507AF" w14:textId="77777777" w:rsidTr="00E1562C">
        <w:tc>
          <w:tcPr>
            <w:tcW w:w="846" w:type="dxa"/>
          </w:tcPr>
          <w:p w14:paraId="21C8811B" w14:textId="77777777" w:rsidR="000F5643" w:rsidRDefault="000F5643" w:rsidP="000F5643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240DB5FD" w14:textId="433780A3" w:rsidR="000F5643" w:rsidRDefault="000F5643" w:rsidP="000F5643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BE09F8">
              <w:t>, 2</w:t>
            </w:r>
          </w:p>
        </w:tc>
        <w:tc>
          <w:tcPr>
            <w:tcW w:w="5947" w:type="dxa"/>
          </w:tcPr>
          <w:p w14:paraId="3D0B61D5" w14:textId="3C121D5B" w:rsidR="000F5643" w:rsidRDefault="000F5643" w:rsidP="000F5643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 w:rsidR="000B68E3">
              <w:t xml:space="preserve">; </w:t>
            </w:r>
            <w:r w:rsidR="000B68E3" w:rsidRPr="00E85779">
              <w:t>5/6</w:t>
            </w:r>
            <w:r w:rsidR="000B68E3">
              <w:t xml:space="preserve"> </w:t>
            </w:r>
            <w:r w:rsidR="000B68E3" w:rsidRPr="00E85779">
              <w:t>KLP INF - Information und Daten, S. 17</w:t>
            </w:r>
            <w:r w:rsidR="008A7CA3">
              <w:t>;</w:t>
            </w:r>
            <w:r w:rsidR="008A7CA3" w:rsidRPr="008A7CA3">
              <w:t xml:space="preserve"> 5/6</w:t>
            </w:r>
            <w:r w:rsidR="008A7CA3">
              <w:t xml:space="preserve"> </w:t>
            </w:r>
            <w:r w:rsidR="008A7CA3" w:rsidRPr="008A7CA3">
              <w:t>KLP INF - Algorithmen, S. 17, 18</w:t>
            </w:r>
            <w:r w:rsidR="005D6DE7">
              <w:t>;</w:t>
            </w:r>
            <w:r w:rsidR="005D6DE7" w:rsidRPr="005D6DE7">
              <w:t xml:space="preserve"> 5/6</w:t>
            </w:r>
            <w:r w:rsidR="005D6DE7">
              <w:t xml:space="preserve"> </w:t>
            </w:r>
            <w:r w:rsidR="005D6DE7" w:rsidRPr="005D6DE7">
              <w:t>KLP INF - Automaten und künstliche Intelligenz, S. 18</w:t>
            </w:r>
            <w:r w:rsidR="00BE09F8">
              <w:t xml:space="preserve">; </w:t>
            </w:r>
            <w:r w:rsidR="00BE09F8" w:rsidRPr="00825B8C">
              <w:t>SEK 2</w:t>
            </w:r>
            <w:r w:rsidR="00BE09F8">
              <w:t xml:space="preserve"> </w:t>
            </w:r>
            <w:r w:rsidR="00BE09F8" w:rsidRPr="00825B8C">
              <w:t>KLP GOS INF - 2 Algorithmen, S. 21 ff</w:t>
            </w:r>
          </w:p>
        </w:tc>
      </w:tr>
      <w:tr w:rsidR="008B4844" w14:paraId="75237A64" w14:textId="77777777" w:rsidTr="00E1562C">
        <w:tc>
          <w:tcPr>
            <w:tcW w:w="846" w:type="dxa"/>
          </w:tcPr>
          <w:p w14:paraId="53F4C693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7072D4EF" w14:textId="7B37BC6A" w:rsidR="008B4844" w:rsidRDefault="00CF46E6" w:rsidP="003E6967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005FC55F" w14:textId="2852F357" w:rsidR="008B4844" w:rsidRDefault="002B661F" w:rsidP="003E6967">
            <w:pPr>
              <w:pStyle w:val="Tabelle"/>
            </w:pPr>
            <w:r w:rsidRPr="002B661F">
              <w:t>IPS 5</w:t>
            </w:r>
            <w:r>
              <w:t xml:space="preserve"> </w:t>
            </w:r>
            <w:r w:rsidRPr="002B661F">
              <w:t>INF - Informatik, Mensch und Gesellschaft, S. 9ff</w:t>
            </w:r>
            <w:r>
              <w:t xml:space="preserve">; </w:t>
            </w:r>
            <w:r w:rsidRPr="002B661F">
              <w:t>IPS 5</w:t>
            </w:r>
            <w:r>
              <w:t xml:space="preserve"> </w:t>
            </w:r>
            <w:r w:rsidRPr="002B661F">
              <w:t>INF - Sprache und Automaten, S. 8</w:t>
            </w:r>
            <w:r>
              <w:t xml:space="preserve">; </w:t>
            </w:r>
            <w:r w:rsidR="00CF46E6" w:rsidRPr="00CF46E6">
              <w:t>IGS/GYM</w:t>
            </w:r>
            <w:r w:rsidR="00CF46E6">
              <w:t xml:space="preserve"> </w:t>
            </w:r>
            <w:r w:rsidR="00CF46E6" w:rsidRPr="00CF46E6">
              <w:t>INF-2.2 Algorithmisches Problemlösen, S. 20</w:t>
            </w:r>
          </w:p>
        </w:tc>
      </w:tr>
      <w:tr w:rsidR="00672AD6" w14:paraId="4EDEAAA8" w14:textId="77777777" w:rsidTr="00E1562C">
        <w:tc>
          <w:tcPr>
            <w:tcW w:w="846" w:type="dxa"/>
          </w:tcPr>
          <w:p w14:paraId="6D1B46F6" w14:textId="77777777" w:rsidR="00672AD6" w:rsidRDefault="00672AD6" w:rsidP="00672AD6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4A7E4487" w14:textId="0D1C6171" w:rsidR="00672AD6" w:rsidRDefault="00672AD6" w:rsidP="00672AD6">
            <w:pPr>
              <w:pStyle w:val="Tabelle"/>
            </w:pPr>
            <w:r>
              <w:t>SEK 1</w:t>
            </w:r>
            <w:r w:rsidR="0006108B">
              <w:t>, 2</w:t>
            </w:r>
          </w:p>
        </w:tc>
        <w:tc>
          <w:tcPr>
            <w:tcW w:w="5947" w:type="dxa"/>
          </w:tcPr>
          <w:p w14:paraId="6917BDF1" w14:textId="317A0208" w:rsidR="00672AD6" w:rsidRDefault="0006108B" w:rsidP="00672AD6">
            <w:pPr>
              <w:pStyle w:val="Tabelle"/>
            </w:pPr>
            <w:r w:rsidRPr="007E49A1">
              <w:t>GYM 9</w:t>
            </w:r>
            <w:r>
              <w:t xml:space="preserve"> </w:t>
            </w:r>
            <w:r w:rsidRPr="007E49A1">
              <w:t>INF - Algorithmik, S. 3</w:t>
            </w:r>
            <w:r>
              <w:t xml:space="preserve">; </w:t>
            </w:r>
            <w:r w:rsidRPr="007E49A1">
              <w:t>GYM 9</w:t>
            </w:r>
            <w:r>
              <w:t xml:space="preserve"> </w:t>
            </w:r>
            <w:r w:rsidRPr="007E49A1">
              <w:t>INF - Imperative Programmierung, S. 3</w:t>
            </w:r>
            <w:r>
              <w:t xml:space="preserve">; </w:t>
            </w:r>
            <w:r w:rsidRPr="006123A0">
              <w:t>GYM INF GOS-Strukturiertes Programmieren, S.4ff.</w:t>
            </w:r>
          </w:p>
        </w:tc>
      </w:tr>
      <w:tr w:rsidR="00834C37" w14:paraId="4130BDE4" w14:textId="77777777" w:rsidTr="00E1562C">
        <w:tc>
          <w:tcPr>
            <w:tcW w:w="846" w:type="dxa"/>
          </w:tcPr>
          <w:p w14:paraId="4F45BC48" w14:textId="156A964D" w:rsidR="00834C37" w:rsidRDefault="00834C37" w:rsidP="00834C3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154FA69" w14:textId="7623873F" w:rsidR="00834C37" w:rsidRDefault="00834C37" w:rsidP="00834C37">
            <w:pPr>
              <w:pStyle w:val="Tabelle"/>
            </w:pPr>
            <w:r>
              <w:t>SEK</w:t>
            </w:r>
            <w:r w:rsidR="003D64CE">
              <w:t xml:space="preserve"> 1</w:t>
            </w:r>
          </w:p>
        </w:tc>
        <w:tc>
          <w:tcPr>
            <w:tcW w:w="5947" w:type="dxa"/>
          </w:tcPr>
          <w:p w14:paraId="74176954" w14:textId="1BDA6930" w:rsidR="00834C37" w:rsidRDefault="00834C37" w:rsidP="00834C37">
            <w:pPr>
              <w:pStyle w:val="Tabelle"/>
            </w:pPr>
            <w:r w:rsidRPr="001B389A">
              <w:t>OS 6</w:t>
            </w:r>
            <w:r>
              <w:t>,</w:t>
            </w:r>
            <w:r w:rsidRPr="001B389A">
              <w:t>TC-WB4 Signale nutzen, S.12</w:t>
            </w:r>
            <w:r>
              <w:t xml:space="preserve">; GYM 7/8, </w:t>
            </w:r>
            <w:r w:rsidRPr="00BC7CB0">
              <w:t>INFORMATIK-Ziele: Modellieren von Zuständen und Abläufen, S. 6</w:t>
            </w:r>
            <w:r>
              <w:t xml:space="preserve">, S.10; </w:t>
            </w:r>
            <w:r w:rsidRPr="00150C57">
              <w:t xml:space="preserve">GYM 8 INF LB 2: Daten verarbeiten -zeitliche Steuerung, S.10; </w:t>
            </w:r>
            <w:r>
              <w:t xml:space="preserve">GYM 8, </w:t>
            </w:r>
            <w:r w:rsidRPr="00BC7CB0">
              <w:t>INFORMATIK LB 3: Computer verwenden – Komplexaufgabe, S. 7</w:t>
            </w:r>
          </w:p>
        </w:tc>
      </w:tr>
      <w:tr w:rsidR="00834C37" w14:paraId="47DCFD9E" w14:textId="77777777" w:rsidTr="00E1562C">
        <w:tc>
          <w:tcPr>
            <w:tcW w:w="846" w:type="dxa"/>
          </w:tcPr>
          <w:p w14:paraId="05F1AFC5" w14:textId="2888DFDB" w:rsidR="00834C37" w:rsidRDefault="00834C37" w:rsidP="00834C3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23F0C72D" w14:textId="260099B8" w:rsidR="00834C37" w:rsidRDefault="00834C37" w:rsidP="00834C37">
            <w:pPr>
              <w:pStyle w:val="Tabelle"/>
            </w:pPr>
            <w:r>
              <w:t>SEK</w:t>
            </w:r>
          </w:p>
        </w:tc>
        <w:tc>
          <w:tcPr>
            <w:tcW w:w="5947" w:type="dxa"/>
          </w:tcPr>
          <w:p w14:paraId="6715BC12" w14:textId="0015F46D" w:rsidR="00834C37" w:rsidRDefault="00834C37" w:rsidP="00834C37">
            <w:pPr>
              <w:pStyle w:val="Tabelle"/>
            </w:pPr>
            <w:r w:rsidRPr="0010733A">
              <w:t>GYM 9</w:t>
            </w:r>
            <w:r w:rsidRPr="0010733A">
              <w:tab/>
            </w:r>
            <w:r>
              <w:t xml:space="preserve"> </w:t>
            </w:r>
            <w:r w:rsidRPr="0010733A">
              <w:t>INF 3.2 Algorithmen interpretieren und entwickeln, S.15</w:t>
            </w:r>
            <w:r>
              <w:t xml:space="preserve">; GYM 11/12 </w:t>
            </w:r>
            <w:r w:rsidRPr="00AA1574">
              <w:t>INF 3.4 Objektorientiertes Modellieren, S. 21</w:t>
            </w:r>
          </w:p>
        </w:tc>
      </w:tr>
      <w:tr w:rsidR="0012130D" w14:paraId="59921B47" w14:textId="77777777" w:rsidTr="00E1562C">
        <w:tc>
          <w:tcPr>
            <w:tcW w:w="846" w:type="dxa"/>
          </w:tcPr>
          <w:p w14:paraId="03FA72A4" w14:textId="143BDBA2" w:rsidR="0012130D" w:rsidRDefault="0012130D" w:rsidP="0012130D">
            <w:pPr>
              <w:pStyle w:val="Tabelle"/>
            </w:pPr>
            <w:r>
              <w:lastRenderedPageBreak/>
              <w:t>SH</w:t>
            </w:r>
          </w:p>
        </w:tc>
        <w:tc>
          <w:tcPr>
            <w:tcW w:w="2268" w:type="dxa"/>
          </w:tcPr>
          <w:p w14:paraId="3A0CA1B2" w14:textId="4C087D23" w:rsidR="0012130D" w:rsidRDefault="0012130D" w:rsidP="0012130D">
            <w:pPr>
              <w:pStyle w:val="Tabelle"/>
            </w:pPr>
            <w:r w:rsidRPr="001653B2">
              <w:t>SEK</w:t>
            </w:r>
            <w:r w:rsidR="003D64CE">
              <w:t xml:space="preserve"> </w:t>
            </w:r>
            <w:r w:rsidRPr="001653B2">
              <w:t>1</w:t>
            </w:r>
          </w:p>
        </w:tc>
        <w:tc>
          <w:tcPr>
            <w:tcW w:w="5947" w:type="dxa"/>
          </w:tcPr>
          <w:p w14:paraId="11A3F246" w14:textId="12365372" w:rsidR="0012130D" w:rsidRDefault="00DD678D" w:rsidP="0012130D">
            <w:pPr>
              <w:pStyle w:val="Tabelle"/>
            </w:pPr>
            <w:r w:rsidRPr="00453065">
              <w:t>INF PB1 Modellieren und Strukturieren, S. 12</w:t>
            </w:r>
            <w:r>
              <w:t xml:space="preserve">; </w:t>
            </w:r>
            <w:r w:rsidRPr="00323C91">
              <w:t>INF PB2 Implementieren, Programmieren, Realisieren, S. 13</w:t>
            </w:r>
          </w:p>
        </w:tc>
      </w:tr>
      <w:tr w:rsidR="00834C37" w14:paraId="3B93D2F3" w14:textId="77777777" w:rsidTr="00E1562C">
        <w:tc>
          <w:tcPr>
            <w:tcW w:w="846" w:type="dxa"/>
          </w:tcPr>
          <w:p w14:paraId="552D674E" w14:textId="6F2F57B8" w:rsidR="00834C37" w:rsidRDefault="00834C37" w:rsidP="00834C37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9E1067C" w14:textId="06450DAE" w:rsidR="00834C37" w:rsidRDefault="00834C37" w:rsidP="00834C37">
            <w:pPr>
              <w:pStyle w:val="Tabelle"/>
            </w:pPr>
            <w:r>
              <w:t>SEK</w:t>
            </w:r>
          </w:p>
        </w:tc>
        <w:tc>
          <w:tcPr>
            <w:tcW w:w="5947" w:type="dxa"/>
          </w:tcPr>
          <w:p w14:paraId="58C29325" w14:textId="222A8BFA" w:rsidR="00834C37" w:rsidRDefault="00834C37" w:rsidP="00834C37">
            <w:pPr>
              <w:pStyle w:val="Tabelle"/>
            </w:pPr>
            <w:r w:rsidRPr="003858C3">
              <w:t>GS 9/10</w:t>
            </w:r>
            <w:r>
              <w:t xml:space="preserve"> </w:t>
            </w:r>
            <w:r w:rsidRPr="003858C3">
              <w:t>Technik-2.2.3 Untersuchen und Handhaben von Steuerungen und Reglungen (Modellbau), S. 12</w:t>
            </w:r>
            <w:r>
              <w:t xml:space="preserve">; </w:t>
            </w:r>
            <w:r w:rsidRPr="00EB2ECB">
              <w:t>GYM 10</w:t>
            </w:r>
            <w:r>
              <w:t xml:space="preserve"> </w:t>
            </w:r>
            <w:r w:rsidRPr="00EB2ECB">
              <w:t>INF - 5 Modellierung und Problemlösen</w:t>
            </w:r>
          </w:p>
        </w:tc>
      </w:tr>
    </w:tbl>
    <w:p w14:paraId="6057E2ED" w14:textId="197C629C" w:rsidR="0036332F" w:rsidRPr="0004739D" w:rsidRDefault="00243E32" w:rsidP="0036332F">
      <w:pPr>
        <w:pStyle w:val="Kategorie"/>
      </w:pPr>
      <w:r>
        <w:rPr>
          <w:sz w:val="32"/>
          <w:szCs w:val="24"/>
        </w:rPr>
        <w:lastRenderedPageBreak/>
        <w:t>A</w:t>
      </w:r>
      <w:r w:rsidR="0036332F" w:rsidRPr="00EF323F">
        <w:rPr>
          <w:sz w:val="32"/>
          <w:szCs w:val="24"/>
        </w:rPr>
        <w:t>nlagen</w:t>
      </w:r>
    </w:p>
    <w:p w14:paraId="26A9983C" w14:textId="77777777" w:rsidR="0036332F" w:rsidRDefault="00F562B9" w:rsidP="00157016">
      <w:pPr>
        <w:pStyle w:val="berschrift1"/>
      </w:pPr>
      <w:r>
        <w:t xml:space="preserve">Aufgabe </w:t>
      </w:r>
      <w:r w:rsidR="00157016">
        <w:t>2</w:t>
      </w:r>
      <w:r>
        <w:t xml:space="preserve">: </w:t>
      </w:r>
      <w:r w:rsidR="00AC1AED">
        <w:t>Parkhaus</w:t>
      </w:r>
      <w:r w:rsidR="004E2EEA">
        <w:t>schranke</w:t>
      </w:r>
    </w:p>
    <w:p w14:paraId="0DDF8ACE" w14:textId="77777777" w:rsidR="00122840" w:rsidRDefault="00122840" w:rsidP="00122840">
      <w:pPr>
        <w:pStyle w:val="berschrift2"/>
      </w:pPr>
      <w:r>
        <w:t>Erforderliches Material</w:t>
      </w:r>
    </w:p>
    <w:p w14:paraId="53DCC492" w14:textId="77777777" w:rsidR="00122840" w:rsidRDefault="00122840" w:rsidP="00122840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 xml:space="preserve">PC für Programmentwicklung, lokal oder über Web-Schnittstelle. </w:t>
      </w:r>
    </w:p>
    <w:p w14:paraId="576DF6AB" w14:textId="77777777" w:rsidR="00122840" w:rsidRDefault="00122840" w:rsidP="00122840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 xml:space="preserve">USB-Kabel oder BLE- bzw. WLAN-Verbindung für die Übertragung des Programms auf den TXT4.0. </w:t>
      </w:r>
    </w:p>
    <w:p w14:paraId="309CF1F6" w14:textId="77777777" w:rsidR="00122840" w:rsidRDefault="00122840" w:rsidP="00122840">
      <w:pPr>
        <w:rPr>
          <w:rFonts w:asciiTheme="minorBidi" w:hAnsiTheme="minorBidi" w:cstheme="minorBidi"/>
        </w:rPr>
      </w:pPr>
    </w:p>
    <w:p w14:paraId="0FFB3D2B" w14:textId="77777777" w:rsidR="00122840" w:rsidRDefault="00122840" w:rsidP="00122840">
      <w:pPr>
        <w:pStyle w:val="berschrift2"/>
      </w:pPr>
      <w:r>
        <w:t>Weiterführende Informationen</w:t>
      </w:r>
    </w:p>
    <w:p w14:paraId="34664315" w14:textId="77777777" w:rsidR="00122840" w:rsidRDefault="00122840" w:rsidP="00122840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[1]</w:t>
      </w:r>
      <w:r>
        <w:rPr>
          <w:rFonts w:asciiTheme="minorBidi" w:hAnsiTheme="minorBidi" w:cstheme="minorBidi"/>
        </w:rPr>
        <w:tab/>
        <w:t xml:space="preserve">Wikipedia: </w:t>
      </w:r>
      <w:hyperlink r:id="rId10" w:history="1">
        <w:r>
          <w:rPr>
            <w:rStyle w:val="Hyperlink"/>
            <w:rFonts w:asciiTheme="minorBidi" w:hAnsiTheme="minorBidi" w:cstheme="minorBidi"/>
            <w:i/>
            <w:iCs/>
          </w:rPr>
          <w:t>Endlicher Automat (Zustandsautomat)</w:t>
        </w:r>
      </w:hyperlink>
    </w:p>
    <w:p w14:paraId="522859C4" w14:textId="77777777" w:rsidR="00122840" w:rsidRDefault="00122840" w:rsidP="00122840">
      <w:pPr>
        <w:pStyle w:val="Literatur"/>
        <w:rPr>
          <w:rFonts w:asciiTheme="minorBidi" w:hAnsiTheme="minorBidi" w:cstheme="minorBidi"/>
        </w:rPr>
      </w:pPr>
      <w:r w:rsidRPr="002400EB">
        <w:rPr>
          <w:rFonts w:asciiTheme="minorBidi" w:hAnsiTheme="minorBidi" w:cstheme="minorBidi"/>
          <w:lang w:val="en-GB"/>
        </w:rPr>
        <w:t>[2]</w:t>
      </w:r>
      <w:r w:rsidRPr="002400EB">
        <w:rPr>
          <w:rFonts w:asciiTheme="minorBidi" w:hAnsiTheme="minorBidi" w:cstheme="minorBidi"/>
          <w:lang w:val="en-GB"/>
        </w:rPr>
        <w:tab/>
        <w:t xml:space="preserve">Ferdinand Wagner, Ruedi Schmuki, Thomas Wagner, Peter Wolstenholme: </w:t>
      </w:r>
      <w:hyperlink r:id="rId11" w:history="1">
        <w:r w:rsidRPr="002400EB">
          <w:rPr>
            <w:rStyle w:val="Hyperlink"/>
            <w:rFonts w:asciiTheme="minorBidi" w:hAnsiTheme="minorBidi" w:cstheme="minorBidi"/>
            <w:i/>
            <w:iCs/>
            <w:lang w:val="en-GB"/>
          </w:rPr>
          <w:t>Modeling Software with Finite State Machines. A Practical Approach</w:t>
        </w:r>
      </w:hyperlink>
      <w:r w:rsidRPr="002400EB">
        <w:rPr>
          <w:rFonts w:asciiTheme="minorBidi" w:hAnsiTheme="minorBidi" w:cstheme="minorBidi"/>
          <w:lang w:val="en-GB"/>
        </w:rPr>
        <w:t xml:space="preserve">. </w:t>
      </w:r>
      <w:r>
        <w:rPr>
          <w:rFonts w:asciiTheme="minorBidi" w:hAnsiTheme="minorBidi" w:cstheme="minorBidi"/>
        </w:rPr>
        <w:t>Auerbach Publications, 2006.</w:t>
      </w:r>
    </w:p>
    <w:p w14:paraId="70F1DF0F" w14:textId="56BF59A4" w:rsidR="008D6712" w:rsidRDefault="00122840" w:rsidP="00122840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drawio): </w:t>
      </w:r>
      <w:hyperlink r:id="rId12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sectPr w:rsidR="008D6712" w:rsidSect="00E968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1C1DD" w14:textId="77777777" w:rsidR="00745B70" w:rsidRDefault="00745B70">
      <w:r>
        <w:separator/>
      </w:r>
    </w:p>
  </w:endnote>
  <w:endnote w:type="continuationSeparator" w:id="0">
    <w:p w14:paraId="291A46F3" w14:textId="77777777" w:rsidR="00745B70" w:rsidRDefault="0074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9ADC6" w14:textId="77777777" w:rsidR="00E96821" w:rsidRDefault="00E96821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100677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CD883" w14:textId="77777777" w:rsidR="00E96821" w:rsidRDefault="00E96821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C536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42B14" w14:textId="77777777" w:rsidR="00614165" w:rsidRDefault="006141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4DB4E" w14:textId="77777777" w:rsidR="00745B70" w:rsidRDefault="00745B70">
      <w:r>
        <w:separator/>
      </w:r>
    </w:p>
  </w:footnote>
  <w:footnote w:type="continuationSeparator" w:id="0">
    <w:p w14:paraId="7A6B4EF9" w14:textId="77777777" w:rsidR="00745B70" w:rsidRDefault="00745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B89F1" w14:textId="77777777" w:rsidR="00E96821" w:rsidRDefault="00E96821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0F0DDD54" wp14:editId="21F096D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D0F8C" w14:textId="1BDBD664" w:rsidR="00937B5D" w:rsidRPr="00614165" w:rsidRDefault="00614165" w:rsidP="00614165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02669D" wp14:editId="31273721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487AB944" wp14:editId="2722531A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132" w14:textId="77777777" w:rsidR="00614165" w:rsidRDefault="006141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13"/>
  </w:num>
  <w:num w:numId="3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6108B"/>
    <w:rsid w:val="000656BD"/>
    <w:rsid w:val="00071A0D"/>
    <w:rsid w:val="000722C8"/>
    <w:rsid w:val="000764B6"/>
    <w:rsid w:val="000768BA"/>
    <w:rsid w:val="000800CF"/>
    <w:rsid w:val="00083DEA"/>
    <w:rsid w:val="00083EE8"/>
    <w:rsid w:val="00090964"/>
    <w:rsid w:val="000A14B0"/>
    <w:rsid w:val="000A58E5"/>
    <w:rsid w:val="000B0025"/>
    <w:rsid w:val="000B68E3"/>
    <w:rsid w:val="000C0C66"/>
    <w:rsid w:val="000D0BC4"/>
    <w:rsid w:val="000D3717"/>
    <w:rsid w:val="000D654F"/>
    <w:rsid w:val="000D7297"/>
    <w:rsid w:val="000E3792"/>
    <w:rsid w:val="000E43E7"/>
    <w:rsid w:val="000F05B0"/>
    <w:rsid w:val="000F5643"/>
    <w:rsid w:val="000F7641"/>
    <w:rsid w:val="000F7CFD"/>
    <w:rsid w:val="00100677"/>
    <w:rsid w:val="001064D3"/>
    <w:rsid w:val="00111235"/>
    <w:rsid w:val="00115708"/>
    <w:rsid w:val="00115F2E"/>
    <w:rsid w:val="00120026"/>
    <w:rsid w:val="0012130D"/>
    <w:rsid w:val="00122840"/>
    <w:rsid w:val="0012561E"/>
    <w:rsid w:val="001278F5"/>
    <w:rsid w:val="00136823"/>
    <w:rsid w:val="00140E60"/>
    <w:rsid w:val="00142A20"/>
    <w:rsid w:val="0014583C"/>
    <w:rsid w:val="00150FB2"/>
    <w:rsid w:val="00151176"/>
    <w:rsid w:val="00157016"/>
    <w:rsid w:val="00165F39"/>
    <w:rsid w:val="0017296D"/>
    <w:rsid w:val="00185BAC"/>
    <w:rsid w:val="00190988"/>
    <w:rsid w:val="0019251C"/>
    <w:rsid w:val="001A449E"/>
    <w:rsid w:val="001A684F"/>
    <w:rsid w:val="001A7224"/>
    <w:rsid w:val="001B325C"/>
    <w:rsid w:val="001B74BD"/>
    <w:rsid w:val="001B764B"/>
    <w:rsid w:val="001C1991"/>
    <w:rsid w:val="001D1C2A"/>
    <w:rsid w:val="001D5676"/>
    <w:rsid w:val="001D69C8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2294"/>
    <w:rsid w:val="00217A7E"/>
    <w:rsid w:val="002323C1"/>
    <w:rsid w:val="002400EB"/>
    <w:rsid w:val="00241577"/>
    <w:rsid w:val="00243E32"/>
    <w:rsid w:val="00247250"/>
    <w:rsid w:val="00251174"/>
    <w:rsid w:val="002538B3"/>
    <w:rsid w:val="0026611F"/>
    <w:rsid w:val="00271A2E"/>
    <w:rsid w:val="00274DDA"/>
    <w:rsid w:val="00280D4B"/>
    <w:rsid w:val="00282294"/>
    <w:rsid w:val="0028590F"/>
    <w:rsid w:val="0029589D"/>
    <w:rsid w:val="002A22E6"/>
    <w:rsid w:val="002A5084"/>
    <w:rsid w:val="002A69BD"/>
    <w:rsid w:val="002B1EE4"/>
    <w:rsid w:val="002B661F"/>
    <w:rsid w:val="002D3AB9"/>
    <w:rsid w:val="002D3EE9"/>
    <w:rsid w:val="002E1AAA"/>
    <w:rsid w:val="002E6AC5"/>
    <w:rsid w:val="002E78C1"/>
    <w:rsid w:val="002F099E"/>
    <w:rsid w:val="003024E6"/>
    <w:rsid w:val="00302C0E"/>
    <w:rsid w:val="003100A9"/>
    <w:rsid w:val="00311190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32F"/>
    <w:rsid w:val="00363EE2"/>
    <w:rsid w:val="0036640E"/>
    <w:rsid w:val="00377060"/>
    <w:rsid w:val="00383D6D"/>
    <w:rsid w:val="00384F22"/>
    <w:rsid w:val="003859EA"/>
    <w:rsid w:val="00385F80"/>
    <w:rsid w:val="00385FA3"/>
    <w:rsid w:val="003937D3"/>
    <w:rsid w:val="00396B0E"/>
    <w:rsid w:val="003A705F"/>
    <w:rsid w:val="003B0332"/>
    <w:rsid w:val="003C1EF0"/>
    <w:rsid w:val="003C382C"/>
    <w:rsid w:val="003D0688"/>
    <w:rsid w:val="003D5BEC"/>
    <w:rsid w:val="003D64CE"/>
    <w:rsid w:val="003D6899"/>
    <w:rsid w:val="003E6967"/>
    <w:rsid w:val="003E750C"/>
    <w:rsid w:val="003F4669"/>
    <w:rsid w:val="003F4A96"/>
    <w:rsid w:val="004012C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3111"/>
    <w:rsid w:val="004B754D"/>
    <w:rsid w:val="004B7983"/>
    <w:rsid w:val="004C138F"/>
    <w:rsid w:val="004C5167"/>
    <w:rsid w:val="004C5A30"/>
    <w:rsid w:val="004D2ABB"/>
    <w:rsid w:val="004D2E5B"/>
    <w:rsid w:val="004D5672"/>
    <w:rsid w:val="004D713B"/>
    <w:rsid w:val="004E2EEA"/>
    <w:rsid w:val="004F6D89"/>
    <w:rsid w:val="004F7A0B"/>
    <w:rsid w:val="00510D7E"/>
    <w:rsid w:val="00514710"/>
    <w:rsid w:val="00543BE7"/>
    <w:rsid w:val="00547D21"/>
    <w:rsid w:val="00573ACB"/>
    <w:rsid w:val="00574542"/>
    <w:rsid w:val="00576668"/>
    <w:rsid w:val="005771A4"/>
    <w:rsid w:val="0058730A"/>
    <w:rsid w:val="00591572"/>
    <w:rsid w:val="005940DF"/>
    <w:rsid w:val="00595245"/>
    <w:rsid w:val="005A056E"/>
    <w:rsid w:val="005A49AD"/>
    <w:rsid w:val="005C29F6"/>
    <w:rsid w:val="005D2CD9"/>
    <w:rsid w:val="005D3A49"/>
    <w:rsid w:val="005D6DE7"/>
    <w:rsid w:val="005E57C1"/>
    <w:rsid w:val="005F49A4"/>
    <w:rsid w:val="005F6FD5"/>
    <w:rsid w:val="005F7EED"/>
    <w:rsid w:val="00601B51"/>
    <w:rsid w:val="00604863"/>
    <w:rsid w:val="00614165"/>
    <w:rsid w:val="006158A5"/>
    <w:rsid w:val="00617174"/>
    <w:rsid w:val="00617BB0"/>
    <w:rsid w:val="00631B87"/>
    <w:rsid w:val="00632C08"/>
    <w:rsid w:val="00633EF6"/>
    <w:rsid w:val="006378DA"/>
    <w:rsid w:val="00643E62"/>
    <w:rsid w:val="006501CF"/>
    <w:rsid w:val="006618BE"/>
    <w:rsid w:val="006705D1"/>
    <w:rsid w:val="00672AD6"/>
    <w:rsid w:val="006735F3"/>
    <w:rsid w:val="006A32D0"/>
    <w:rsid w:val="006B0FF8"/>
    <w:rsid w:val="006B181A"/>
    <w:rsid w:val="006B5425"/>
    <w:rsid w:val="006C14DA"/>
    <w:rsid w:val="006C163C"/>
    <w:rsid w:val="006C41F8"/>
    <w:rsid w:val="006E3468"/>
    <w:rsid w:val="006E5040"/>
    <w:rsid w:val="006E5EA8"/>
    <w:rsid w:val="006E72F4"/>
    <w:rsid w:val="006F1E9C"/>
    <w:rsid w:val="006F2BB1"/>
    <w:rsid w:val="00706578"/>
    <w:rsid w:val="00712BE5"/>
    <w:rsid w:val="00713BC0"/>
    <w:rsid w:val="00716839"/>
    <w:rsid w:val="00726652"/>
    <w:rsid w:val="007326D0"/>
    <w:rsid w:val="007379DE"/>
    <w:rsid w:val="00740F26"/>
    <w:rsid w:val="00744A88"/>
    <w:rsid w:val="00745B70"/>
    <w:rsid w:val="00746124"/>
    <w:rsid w:val="00747754"/>
    <w:rsid w:val="007622A5"/>
    <w:rsid w:val="00781597"/>
    <w:rsid w:val="00782ED3"/>
    <w:rsid w:val="007852C6"/>
    <w:rsid w:val="00787F52"/>
    <w:rsid w:val="00792E95"/>
    <w:rsid w:val="007A2EA9"/>
    <w:rsid w:val="007A7500"/>
    <w:rsid w:val="007B2084"/>
    <w:rsid w:val="007B2DB2"/>
    <w:rsid w:val="007B3659"/>
    <w:rsid w:val="007B6235"/>
    <w:rsid w:val="007C282A"/>
    <w:rsid w:val="007C5368"/>
    <w:rsid w:val="007D4E5E"/>
    <w:rsid w:val="007E05F7"/>
    <w:rsid w:val="007E3AA1"/>
    <w:rsid w:val="007F41DA"/>
    <w:rsid w:val="00805C2F"/>
    <w:rsid w:val="00817D41"/>
    <w:rsid w:val="00820994"/>
    <w:rsid w:val="008333A8"/>
    <w:rsid w:val="00834C37"/>
    <w:rsid w:val="00835C38"/>
    <w:rsid w:val="00837131"/>
    <w:rsid w:val="00842A30"/>
    <w:rsid w:val="0084367B"/>
    <w:rsid w:val="00845F6A"/>
    <w:rsid w:val="00851230"/>
    <w:rsid w:val="00852923"/>
    <w:rsid w:val="00852E19"/>
    <w:rsid w:val="00853009"/>
    <w:rsid w:val="008536DC"/>
    <w:rsid w:val="008608D1"/>
    <w:rsid w:val="00864063"/>
    <w:rsid w:val="00871348"/>
    <w:rsid w:val="00886EE8"/>
    <w:rsid w:val="008913C5"/>
    <w:rsid w:val="00891582"/>
    <w:rsid w:val="00893D00"/>
    <w:rsid w:val="008963B8"/>
    <w:rsid w:val="008A620F"/>
    <w:rsid w:val="008A7CA3"/>
    <w:rsid w:val="008B0E47"/>
    <w:rsid w:val="008B4844"/>
    <w:rsid w:val="008B4946"/>
    <w:rsid w:val="008B63FA"/>
    <w:rsid w:val="008C3CAB"/>
    <w:rsid w:val="008C6B87"/>
    <w:rsid w:val="008D6712"/>
    <w:rsid w:val="008E2C4A"/>
    <w:rsid w:val="008E43BD"/>
    <w:rsid w:val="008F3397"/>
    <w:rsid w:val="008F33A0"/>
    <w:rsid w:val="009024E6"/>
    <w:rsid w:val="009060B5"/>
    <w:rsid w:val="00906F27"/>
    <w:rsid w:val="009070DC"/>
    <w:rsid w:val="00912C37"/>
    <w:rsid w:val="009203DC"/>
    <w:rsid w:val="00922D02"/>
    <w:rsid w:val="0093224F"/>
    <w:rsid w:val="00937B5D"/>
    <w:rsid w:val="009405AE"/>
    <w:rsid w:val="00945F8D"/>
    <w:rsid w:val="00946EE1"/>
    <w:rsid w:val="00965E72"/>
    <w:rsid w:val="00975945"/>
    <w:rsid w:val="00981AA1"/>
    <w:rsid w:val="00981D89"/>
    <w:rsid w:val="0098265E"/>
    <w:rsid w:val="00994A3A"/>
    <w:rsid w:val="00994BF9"/>
    <w:rsid w:val="009972A6"/>
    <w:rsid w:val="009A25AA"/>
    <w:rsid w:val="009A6161"/>
    <w:rsid w:val="009A7D81"/>
    <w:rsid w:val="009C354D"/>
    <w:rsid w:val="009C52DC"/>
    <w:rsid w:val="009C6354"/>
    <w:rsid w:val="009C68DF"/>
    <w:rsid w:val="009C6B9D"/>
    <w:rsid w:val="009D4B29"/>
    <w:rsid w:val="009D7C47"/>
    <w:rsid w:val="009E6D4A"/>
    <w:rsid w:val="009F0679"/>
    <w:rsid w:val="00A00A70"/>
    <w:rsid w:val="00A014D4"/>
    <w:rsid w:val="00A15743"/>
    <w:rsid w:val="00A233B5"/>
    <w:rsid w:val="00A23D81"/>
    <w:rsid w:val="00A304DD"/>
    <w:rsid w:val="00A33BF2"/>
    <w:rsid w:val="00A37375"/>
    <w:rsid w:val="00A53FC0"/>
    <w:rsid w:val="00A6360F"/>
    <w:rsid w:val="00A65482"/>
    <w:rsid w:val="00A655F1"/>
    <w:rsid w:val="00A7178B"/>
    <w:rsid w:val="00A7400C"/>
    <w:rsid w:val="00A77C0C"/>
    <w:rsid w:val="00A815C0"/>
    <w:rsid w:val="00A8531E"/>
    <w:rsid w:val="00A8670D"/>
    <w:rsid w:val="00A90946"/>
    <w:rsid w:val="00A95132"/>
    <w:rsid w:val="00AA1A82"/>
    <w:rsid w:val="00AB189E"/>
    <w:rsid w:val="00AC0D20"/>
    <w:rsid w:val="00AC1AED"/>
    <w:rsid w:val="00AC5E5A"/>
    <w:rsid w:val="00AC6B0C"/>
    <w:rsid w:val="00AD5E38"/>
    <w:rsid w:val="00AE0F63"/>
    <w:rsid w:val="00AE3530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11B"/>
    <w:rsid w:val="00B344E0"/>
    <w:rsid w:val="00B3559F"/>
    <w:rsid w:val="00B35811"/>
    <w:rsid w:val="00B479B8"/>
    <w:rsid w:val="00B47FAB"/>
    <w:rsid w:val="00B501D5"/>
    <w:rsid w:val="00B50EDC"/>
    <w:rsid w:val="00B51A52"/>
    <w:rsid w:val="00B61D2A"/>
    <w:rsid w:val="00B658A1"/>
    <w:rsid w:val="00B65E65"/>
    <w:rsid w:val="00B67DAE"/>
    <w:rsid w:val="00B76AD1"/>
    <w:rsid w:val="00B820A9"/>
    <w:rsid w:val="00B92265"/>
    <w:rsid w:val="00B93F9E"/>
    <w:rsid w:val="00BA6656"/>
    <w:rsid w:val="00BB3A6C"/>
    <w:rsid w:val="00BC2C13"/>
    <w:rsid w:val="00BD239F"/>
    <w:rsid w:val="00BD27A4"/>
    <w:rsid w:val="00BD40EC"/>
    <w:rsid w:val="00BD5477"/>
    <w:rsid w:val="00BE09F8"/>
    <w:rsid w:val="00BF56BF"/>
    <w:rsid w:val="00BF665D"/>
    <w:rsid w:val="00C03CEB"/>
    <w:rsid w:val="00C04946"/>
    <w:rsid w:val="00C05E04"/>
    <w:rsid w:val="00C17A08"/>
    <w:rsid w:val="00C17CA0"/>
    <w:rsid w:val="00C35FA3"/>
    <w:rsid w:val="00C417FB"/>
    <w:rsid w:val="00C45A62"/>
    <w:rsid w:val="00C6153D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23B1"/>
    <w:rsid w:val="00CA0FD8"/>
    <w:rsid w:val="00CA31C2"/>
    <w:rsid w:val="00CA34F3"/>
    <w:rsid w:val="00CB28D8"/>
    <w:rsid w:val="00CB38F5"/>
    <w:rsid w:val="00CB7495"/>
    <w:rsid w:val="00CC2E37"/>
    <w:rsid w:val="00CC6A12"/>
    <w:rsid w:val="00CC6F83"/>
    <w:rsid w:val="00CC72FA"/>
    <w:rsid w:val="00CD0A93"/>
    <w:rsid w:val="00CD1103"/>
    <w:rsid w:val="00CD17AC"/>
    <w:rsid w:val="00CD258D"/>
    <w:rsid w:val="00CD5D7E"/>
    <w:rsid w:val="00CE1A3F"/>
    <w:rsid w:val="00CF021F"/>
    <w:rsid w:val="00CF31E7"/>
    <w:rsid w:val="00CF46E6"/>
    <w:rsid w:val="00CF6149"/>
    <w:rsid w:val="00D01E7E"/>
    <w:rsid w:val="00D049AC"/>
    <w:rsid w:val="00D0525B"/>
    <w:rsid w:val="00D247B8"/>
    <w:rsid w:val="00D462A8"/>
    <w:rsid w:val="00D6302E"/>
    <w:rsid w:val="00D6676D"/>
    <w:rsid w:val="00D805C6"/>
    <w:rsid w:val="00D83D7F"/>
    <w:rsid w:val="00D83DF7"/>
    <w:rsid w:val="00D85B1D"/>
    <w:rsid w:val="00D8647C"/>
    <w:rsid w:val="00D86A62"/>
    <w:rsid w:val="00D906AC"/>
    <w:rsid w:val="00D94C19"/>
    <w:rsid w:val="00DA0436"/>
    <w:rsid w:val="00DA5B0E"/>
    <w:rsid w:val="00DB1666"/>
    <w:rsid w:val="00DB48E7"/>
    <w:rsid w:val="00DB6DFB"/>
    <w:rsid w:val="00DD3EDD"/>
    <w:rsid w:val="00DD678D"/>
    <w:rsid w:val="00DE2CE3"/>
    <w:rsid w:val="00DE6379"/>
    <w:rsid w:val="00DE69CA"/>
    <w:rsid w:val="00DF11EF"/>
    <w:rsid w:val="00E00F64"/>
    <w:rsid w:val="00E10555"/>
    <w:rsid w:val="00E1381D"/>
    <w:rsid w:val="00E140C9"/>
    <w:rsid w:val="00E1562C"/>
    <w:rsid w:val="00E1735C"/>
    <w:rsid w:val="00E173E1"/>
    <w:rsid w:val="00E21D5A"/>
    <w:rsid w:val="00E30EEF"/>
    <w:rsid w:val="00E43C39"/>
    <w:rsid w:val="00E56803"/>
    <w:rsid w:val="00E677DC"/>
    <w:rsid w:val="00E72F37"/>
    <w:rsid w:val="00E731B5"/>
    <w:rsid w:val="00E7622D"/>
    <w:rsid w:val="00E81DF1"/>
    <w:rsid w:val="00E8260F"/>
    <w:rsid w:val="00E82918"/>
    <w:rsid w:val="00E8709C"/>
    <w:rsid w:val="00E96821"/>
    <w:rsid w:val="00EA3AD3"/>
    <w:rsid w:val="00EB2ECD"/>
    <w:rsid w:val="00EB5CCE"/>
    <w:rsid w:val="00EC0F53"/>
    <w:rsid w:val="00EC1DCF"/>
    <w:rsid w:val="00EC6662"/>
    <w:rsid w:val="00EE586D"/>
    <w:rsid w:val="00EF323F"/>
    <w:rsid w:val="00EF6673"/>
    <w:rsid w:val="00F20BFE"/>
    <w:rsid w:val="00F3018F"/>
    <w:rsid w:val="00F316F9"/>
    <w:rsid w:val="00F3420A"/>
    <w:rsid w:val="00F361A9"/>
    <w:rsid w:val="00F40987"/>
    <w:rsid w:val="00F40AB1"/>
    <w:rsid w:val="00F42642"/>
    <w:rsid w:val="00F55307"/>
    <w:rsid w:val="00F55FDE"/>
    <w:rsid w:val="00F562B9"/>
    <w:rsid w:val="00F57954"/>
    <w:rsid w:val="00F62E7D"/>
    <w:rsid w:val="00F64A14"/>
    <w:rsid w:val="00F66B5F"/>
    <w:rsid w:val="00F70A51"/>
    <w:rsid w:val="00F7267E"/>
    <w:rsid w:val="00F7716E"/>
    <w:rsid w:val="00F96926"/>
    <w:rsid w:val="00FA00F0"/>
    <w:rsid w:val="00FB0D10"/>
    <w:rsid w:val="00FB4130"/>
    <w:rsid w:val="00FB51B5"/>
    <w:rsid w:val="00FB7830"/>
    <w:rsid w:val="00FC135F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ED80AEE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96B0E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122840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iagrammeditor.d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s.ifmo.ru/download/modelingsoftwarewithfinitestatemachinesapracticalapproach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e.wikipedia.org/wiki/Endlicher_Automat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0D39F6B9-E3E2-47EC-B874-6DECEF376353}"/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667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4867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20</cp:revision>
  <cp:lastPrinted>2021-03-06T11:51:00Z</cp:lastPrinted>
  <dcterms:created xsi:type="dcterms:W3CDTF">2021-05-23T20:24:00Z</dcterms:created>
  <dcterms:modified xsi:type="dcterms:W3CDTF">2021-09-08T13:04:00Z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