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4E" w:rsidRDefault="00D64F8B" w:rsidP="00D64F8B">
      <w:pPr>
        <w:jc w:val="center"/>
        <w:rPr>
          <w:b/>
          <w:sz w:val="36"/>
          <w:szCs w:val="36"/>
        </w:rPr>
      </w:pPr>
      <w:r w:rsidRPr="00D64F8B">
        <w:rPr>
          <w:b/>
          <w:sz w:val="36"/>
          <w:szCs w:val="36"/>
        </w:rPr>
        <w:t>Digitaler Nachlass</w:t>
      </w:r>
    </w:p>
    <w:p w:rsidR="00D64F8B" w:rsidRPr="00D64F8B" w:rsidRDefault="00D64F8B" w:rsidP="00D64F8B">
      <w:pPr>
        <w:rPr>
          <w:b/>
          <w:sz w:val="24"/>
          <w:szCs w:val="24"/>
        </w:rPr>
      </w:pPr>
    </w:p>
    <w:p w:rsidR="00D64F8B" w:rsidRDefault="00D64F8B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MATTHIAS → Was ist Digitaler Nachlass</w:t>
      </w: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LUKAS → Pflichten der Erben</w:t>
      </w: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TOBIAS → Rechtliche Grundlage</w:t>
      </w: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WILLI → Liste von Verschiedenen Vorkehrungen</w:t>
      </w: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LEANDER → Onlinedienste oder Institute die sich um den Digitalen Nachlass kümmern.</w:t>
      </w:r>
    </w:p>
    <w:p w:rsidR="0050646B" w:rsidRDefault="0050646B" w:rsidP="00D64F8B">
      <w:pPr>
        <w:rPr>
          <w:b/>
          <w:sz w:val="24"/>
          <w:szCs w:val="24"/>
        </w:rPr>
      </w:pPr>
    </w:p>
    <w:p w:rsidR="0050646B" w:rsidRPr="00D64F8B" w:rsidRDefault="0050646B" w:rsidP="00D64F8B">
      <w:pPr>
        <w:rPr>
          <w:b/>
          <w:sz w:val="24"/>
          <w:szCs w:val="24"/>
        </w:rPr>
      </w:pPr>
      <w:bookmarkStart w:id="0" w:name="_GoBack"/>
      <w:bookmarkEnd w:id="0"/>
    </w:p>
    <w:p w:rsidR="00D64F8B" w:rsidRPr="00D64F8B" w:rsidRDefault="00D64F8B" w:rsidP="00D64F8B">
      <w:pPr>
        <w:rPr>
          <w:b/>
          <w:sz w:val="24"/>
          <w:szCs w:val="24"/>
        </w:rPr>
      </w:pPr>
    </w:p>
    <w:sectPr w:rsidR="00D64F8B" w:rsidRPr="00D64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B"/>
    <w:rsid w:val="00132E13"/>
    <w:rsid w:val="002B0BF2"/>
    <w:rsid w:val="002E1DA7"/>
    <w:rsid w:val="0050646B"/>
    <w:rsid w:val="008C1D4E"/>
    <w:rsid w:val="00D30ECB"/>
    <w:rsid w:val="00D64F8B"/>
    <w:rsid w:val="00E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736A"/>
  <w15:chartTrackingRefBased/>
  <w15:docId w15:val="{304434E1-2076-443E-B9DE-006F1EB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Quadflieg</dc:creator>
  <cp:keywords/>
  <dc:description/>
  <cp:lastModifiedBy>Tobias Quadflieg</cp:lastModifiedBy>
  <cp:revision>2</cp:revision>
  <dcterms:created xsi:type="dcterms:W3CDTF">2017-12-17T10:03:00Z</dcterms:created>
  <dcterms:modified xsi:type="dcterms:W3CDTF">2017-12-17T10:14:00Z</dcterms:modified>
</cp:coreProperties>
</file>