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pacing w:val="-12"/>
        </w:rPr>
      </w:pPr>
      <w:r>
        <w:rPr>
          <w:spacing w:val="-12"/>
        </w:rPr>
        <w:t xml:space="preserve">ПОКАЗАТЕЛИ    РАБОТЫ   ОТДЕЛЕНИЯ   № 6    с </w:t>
      </w:r>
      <w:r>
        <w:rPr>
          <w:spacing w:val="-12"/>
        </w:rPr>
        <w:t>01</w:t>
      </w:r>
      <w:r>
        <w:rPr>
          <w:spacing w:val="-12"/>
        </w:rPr>
        <w:t>.0</w:t>
      </w:r>
      <w:r>
        <w:rPr>
          <w:spacing w:val="-12"/>
        </w:rPr>
        <w:t>1</w:t>
      </w:r>
      <w:r>
        <w:rPr>
          <w:spacing w:val="-12"/>
        </w:rPr>
        <w:t>.202</w:t>
      </w:r>
      <w:r>
        <w:rPr>
          <w:spacing w:val="-12"/>
        </w:rPr>
        <w:t>6</w:t>
      </w:r>
      <w:r>
        <w:rPr>
          <w:spacing w:val="-12"/>
        </w:rPr>
        <w:t xml:space="preserve"> по 19.0</w:t>
      </w:r>
      <w:r>
        <w:rPr>
          <w:spacing w:val="-12"/>
        </w:rPr>
        <w:t>1</w:t>
      </w:r>
      <w:r>
        <w:rPr>
          <w:spacing w:val="-12"/>
        </w:rPr>
        <w:t>.202</w:t>
      </w:r>
      <w:r>
        <w:rPr>
          <w:spacing w:val="-12"/>
        </w:rPr>
        <w:t>6</w:t>
      </w:r>
      <w:r>
        <w:rPr>
          <w:spacing w:val="-12"/>
        </w:rPr>
        <w:t>.</w:t>
      </w:r>
    </w:p>
    <w:p>
      <w:pPr>
        <w:pStyle w:val="Normal"/>
        <w:jc w:val="center"/>
        <w:rPr>
          <w:spacing w:val="-12"/>
        </w:rPr>
      </w:pPr>
      <w:r>
        <w:rPr>
          <w:spacing w:val="-12"/>
        </w:rPr>
      </w:r>
    </w:p>
    <w:tbl>
      <w:tblPr>
        <w:tblW w:w="10216" w:type="dxa"/>
        <w:jc w:val="left"/>
        <w:tblInd w:w="-12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0" w:noVBand="0" w:lastRow="0" w:firstColumn="0" w:lastColumn="0" w:noHBand="0" w:val="0000"/>
      </w:tblPr>
      <w:tblGrid>
        <w:gridCol w:w="760"/>
        <w:gridCol w:w="6201"/>
        <w:gridCol w:w="1985"/>
        <w:gridCol w:w="1269"/>
      </w:tblGrid>
      <w:tr>
        <w:trPr>
          <w:trHeight w:val="23" w:hRule="atLeast"/>
        </w:trPr>
        <w:tc>
          <w:tcPr>
            <w:tcW w:w="6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/>
                <w:spacing w:val="-12"/>
              </w:rPr>
            </w:pPr>
            <w:r>
              <w:rPr>
                <w:rFonts w:ascii="Arial Narrow" w:hAnsi="Arial Narrow"/>
                <w:spacing w:val="-12"/>
              </w:rPr>
              <w:t>Наименование показателя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Кол-во чел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из  них 14-17 лет</w:t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spacing w:val="-12"/>
              </w:rPr>
            </w:pPr>
            <w:r>
              <w:rPr>
                <w:rFonts w:cs="Arial" w:ascii="Arial Narrow" w:hAnsi="Arial Narrow"/>
                <w:b/>
                <w:spacing w:val="-12"/>
              </w:rPr>
              <w:t>Количество поступивших  в отделение всего (из прием.покоя)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них мужчины старше 60 лет,  женщины  старше  55 лет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а)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Ппсихозы + состояние слабоумия старческого  возраста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6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б)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Шизофрения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5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в)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Умственная отсталость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333" w:hRule="atLeast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г)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Непсихотические расстройства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д)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В  связи с употреблением психоактивных веществ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них:   -  хронический Алкоголизм (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10.1; 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10.2;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10.3 )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20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-  наркомании, токсикомании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е)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</w:rPr>
            </w:pPr>
            <w:r>
              <w:rPr>
                <w:rFonts w:cs="DejaVu Sans Condensed" w:ascii="Arial Narrow" w:hAnsi="Arial Narrow"/>
                <w:sz w:val="22"/>
                <w:szCs w:val="22"/>
              </w:rPr>
              <w:t>Поставленных на обследование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70" w:hRule="atLeast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Поступило впервые в жизни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7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а)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Психозы  + слабоумие старческого возраста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б)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Шизофрения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в)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Умственная отсталость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г)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Непсихотические  расстройства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д)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В связи с употреблением психоактивных веществ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них:   -  хронический  Алкоголизм(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10.1; 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10.2;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10.3 )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20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-  наркомании, токсикомании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Поступило повторно в году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а)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Психозы  + слабоумие старческого возраста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б)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Шизофрения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в)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Умственная отсталость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г)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Непсихотические  расстройства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д)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В связи с употреблением психоактивных веществ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них:   -  хроническийАлкоголизм(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10.1; 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10.2;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10.3 )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20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-  наркомании, токсикомании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Выписано больных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6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86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числа выписанных больных поступило по экстренным показаниям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а)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Психозы  + слабоумие старческого возраста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б)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Шизофрения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в)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Умственная отсталость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г)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Непсихотические  расстройства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д)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В связи с употреблением психоактивных веществ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из них:   -  хроническийАлкоголизм(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10.1; 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10.2; 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  <w:lang w:val="en-US"/>
              </w:rPr>
              <w:t>F</w:t>
            </w: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 xml:space="preserve"> 10.3 )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е)</w:t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Поставленных на обследование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288" w:hRule="atLeast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Умерло больных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20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хронизированных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314" w:hRule="atLeast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20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napToGrid w:val="false"/>
              <w:rPr>
                <w:rFonts w:ascii="Arial Narrow" w:hAnsi="Arial Narrow" w:cs="DejaVu Sans Condensed"/>
                <w:spacing w:val="-12"/>
              </w:rPr>
            </w:pPr>
            <w:r>
              <w:rPr>
                <w:rFonts w:cs="DejaVu Sans Condensed" w:ascii="Arial Narrow" w:hAnsi="Arial Narrow"/>
                <w:spacing w:val="-12"/>
                <w:sz w:val="22"/>
                <w:szCs w:val="22"/>
              </w:rPr>
              <w:t>кол-во к/дней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Переведено в ПНИ впервые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Кол-во хронизированных больных на отделении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5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216" w:type="dxa"/>
              <w:jc w:val="left"/>
              <w:tblInd w:w="0" w:type="dxa"/>
              <w:tblLayout w:type="fixed"/>
              <w:tblCellMar>
                <w:top w:w="0" w:type="dxa"/>
                <w:left w:w="5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8016"/>
              <w:gridCol w:w="2199"/>
            </w:tblGrid>
            <w:tr>
              <w:trPr/>
              <w:tc>
                <w:tcPr>
                  <w:tcW w:w="80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 Narrow" w:hAnsi="Arial Narrow" w:cs="DejaVu Sans Condensed"/>
                      <w:b/>
                      <w:spacing w:val="-12"/>
                      <w:sz w:val="22"/>
                      <w:szCs w:val="22"/>
                    </w:rPr>
                  </w:pPr>
                  <w:r>
                    <w:rPr>
                      <w:rFonts w:cs="DejaVu Sans Condensed" w:ascii="Arial Narrow" w:hAnsi="Arial Narrow"/>
                      <w:b/>
                      <w:spacing w:val="-12"/>
                      <w:sz w:val="22"/>
                      <w:szCs w:val="22"/>
                    </w:rPr>
                    <w:t>Кол-во б-х, находящихся на принуд. стационарном лечении</w:t>
                  </w:r>
                </w:p>
              </w:tc>
              <w:tc>
                <w:tcPr>
                  <w:tcW w:w="21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pacing w:val="-12"/>
                    </w:rPr>
                  </w:pPr>
                  <w:r>
                    <w:rPr>
                      <w:spacing w:val="-12"/>
                    </w:rPr>
                    <w:t>6</w:t>
                  </w:r>
                </w:p>
              </w:tc>
            </w:tr>
            <w:tr>
              <w:trPr/>
              <w:tc>
                <w:tcPr>
                  <w:tcW w:w="80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3"/>
                    </w:numPr>
                    <w:snapToGrid w:val="false"/>
                    <w:rPr>
                      <w:rFonts w:ascii="Arial Narrow" w:hAnsi="Arial Narrow" w:cs="DejaVu Sans Condensed"/>
                      <w:b/>
                      <w:spacing w:val="-12"/>
                      <w:sz w:val="22"/>
                      <w:szCs w:val="22"/>
                    </w:rPr>
                  </w:pPr>
                  <w:r>
                    <w:rPr>
                      <w:rFonts w:cs="DejaVu Sans Condensed" w:ascii="Arial Narrow" w:hAnsi="Arial Narrow"/>
                      <w:b/>
                      <w:spacing w:val="-12"/>
                      <w:sz w:val="22"/>
                      <w:szCs w:val="22"/>
                    </w:rPr>
                    <w:t>из них более года</w:t>
                  </w:r>
                </w:p>
              </w:tc>
              <w:tc>
                <w:tcPr>
                  <w:tcW w:w="219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pacing w:val="-12"/>
                    </w:rPr>
                  </w:pPr>
                  <w:r>
                    <w:rPr>
                      <w:spacing w:val="-12"/>
                    </w:rPr>
                    <w:t>4</w:t>
                  </w:r>
                </w:p>
              </w:tc>
            </w:tr>
          </w:tbl>
          <w:p>
            <w:pPr>
              <w:pStyle w:val="Normal"/>
              <w:snapToGrid w:val="false"/>
              <w:rPr>
                <w:rFonts w:ascii="Arial Narrow" w:hAnsi="Arial Narrow" w:cs="DejaVu Sans Condensed"/>
                <w:spacing w:val="-12"/>
                <w:sz w:val="21"/>
                <w:szCs w:val="21"/>
              </w:rPr>
            </w:pPr>
            <w:r>
              <w:rPr>
                <w:rFonts w:cs="DejaVu Sans Condensed" w:ascii="Arial Narrow" w:hAnsi="Arial Narrow"/>
                <w:b/>
                <w:spacing w:val="-12"/>
                <w:sz w:val="22"/>
                <w:szCs w:val="22"/>
              </w:rPr>
              <w:t>Ранний возврат</w:t>
            </w:r>
            <w:r>
              <w:rPr>
                <w:rFonts w:cs="DejaVu Sans Condensed" w:ascii="Arial Narrow" w:hAnsi="Arial Narrow"/>
                <w:spacing w:val="-12"/>
                <w:sz w:val="21"/>
                <w:szCs w:val="21"/>
              </w:rPr>
              <w:t xml:space="preserve"> (</w:t>
            </w:r>
            <w:r>
              <w:rPr>
                <w:rFonts w:cs="DejaVu Sans Condensed" w:ascii="Arial Narrow" w:hAnsi="Arial Narrow"/>
                <w:spacing w:val="-12"/>
                <w:sz w:val="18"/>
                <w:szCs w:val="18"/>
              </w:rPr>
              <w:t>Список лиц, госпитализированных ранее 21 дня ,даже если б-й поступил на др. отделение)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270" w:hRule="atLeast"/>
        </w:trPr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DejaVu Sans Condensed"/>
                <w:b/>
                <w:spacing w:val="-12"/>
              </w:rPr>
            </w:pPr>
            <w:r>
              <w:rPr>
                <w:rFonts w:cs="DejaVu Sans Condensed" w:ascii="Arial Narrow" w:hAnsi="Arial Narrow"/>
                <w:b/>
                <w:sz w:val="22"/>
                <w:szCs w:val="22"/>
              </w:rPr>
              <w:t>Поступление в порядке «НГ» всего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>
          <w:trHeight w:val="195" w:hRule="atLeast"/>
        </w:trPr>
        <w:tc>
          <w:tcPr>
            <w:tcW w:w="76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786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780" w:leader="none"/>
              </w:tabs>
              <w:ind w:right="227"/>
              <w:rPr>
                <w:rFonts w:ascii="Arial Narrow" w:hAnsi="Arial Narrow" w:cs="DejaVu Sans Condensed"/>
                <w:b/>
                <w:sz w:val="20"/>
              </w:rPr>
            </w:pPr>
            <w:r>
              <w:rPr>
                <w:rFonts w:cs="DejaVu Sans Condensed" w:ascii="Arial Narrow" w:hAnsi="Arial Narrow"/>
                <w:b/>
                <w:sz w:val="20"/>
                <w:szCs w:val="22"/>
              </w:rPr>
              <w:t>--  из них  по  решению суда (ст. 35)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227"/>
              <w:jc w:val="center"/>
              <w:rPr>
                <w:spacing w:val="-12"/>
                <w:sz w:val="20"/>
              </w:rPr>
            </w:pPr>
            <w:r>
              <w:rPr>
                <w:spacing w:val="-12"/>
                <w:sz w:val="20"/>
              </w:rPr>
              <w:t xml:space="preserve">   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  <w:spacing w:val="-12"/>
              </w:rPr>
            </w:pPr>
            <w:r>
              <w:rPr>
                <w:rFonts w:ascii="Arial Narrow" w:hAnsi="Arial Narrow"/>
                <w:b/>
                <w:spacing w:val="-12"/>
                <w:sz w:val="22"/>
                <w:szCs w:val="22"/>
              </w:rPr>
              <w:t>Оформлено документов МСЭ, ИПР, восстановление справок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  <w:tr>
        <w:trPr/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spacing w:val="-12"/>
              </w:rPr>
            </w:pPr>
            <w:r>
              <w:rPr>
                <w:spacing w:val="-12"/>
              </w:rPr>
            </w:r>
          </w:p>
        </w:tc>
        <w:tc>
          <w:tcPr>
            <w:tcW w:w="6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  <w:spacing w:val="-12"/>
              </w:rPr>
            </w:pPr>
            <w:r>
              <w:rPr>
                <w:rFonts w:ascii="Arial Narrow" w:hAnsi="Arial Narrow"/>
                <w:b/>
                <w:spacing w:val="-12"/>
                <w:sz w:val="22"/>
                <w:szCs w:val="22"/>
              </w:rPr>
              <w:t>Наличие  ЧП,  побеги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  <w:t>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12"/>
              </w:rPr>
            </w:pPr>
            <w:r>
              <w:rPr>
                <w:spacing w:val="-12"/>
              </w:rPr>
            </w:r>
          </w:p>
        </w:tc>
      </w:tr>
    </w:tbl>
    <w:p>
      <w:pPr>
        <w:pStyle w:val="Normal"/>
        <w:ind w:left="720"/>
        <w:rPr>
          <w:spacing w:val="-12"/>
        </w:rPr>
      </w:pPr>
      <w:r>
        <w:rPr>
          <w:spacing w:val="-12"/>
        </w:rPr>
      </w:r>
      <w:r>
        <w:br w:type="page"/>
      </w:r>
    </w:p>
    <w:tbl>
      <w:tblPr>
        <w:tblW w:w="10000" w:type="dxa"/>
        <w:jc w:val="left"/>
        <w:tblInd w:w="231" w:type="dxa"/>
        <w:tblLayout w:type="fixed"/>
        <w:tblCellMar>
          <w:top w:w="0" w:type="dxa"/>
          <w:left w:w="113" w:type="dxa"/>
          <w:bottom w:w="0" w:type="dxa"/>
          <w:right w:w="113" w:type="dxa"/>
        </w:tblCellMar>
        <w:tblLook w:firstRow="0" w:noVBand="0" w:lastRow="0" w:firstColumn="0" w:lastColumn="0" w:noHBand="0" w:val="0000"/>
      </w:tblPr>
      <w:tblGrid>
        <w:gridCol w:w="1964"/>
        <w:gridCol w:w="856"/>
        <w:gridCol w:w="1134"/>
        <w:gridCol w:w="341"/>
        <w:gridCol w:w="753"/>
        <w:gridCol w:w="309"/>
        <w:gridCol w:w="1347"/>
        <w:gridCol w:w="104"/>
        <w:gridCol w:w="1032"/>
        <w:gridCol w:w="1077"/>
        <w:gridCol w:w="1081"/>
      </w:tblGrid>
      <w:tr>
        <w:trPr/>
        <w:tc>
          <w:tcPr>
            <w:tcW w:w="99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ageBreakBefore/>
              <w:numPr>
                <w:ilvl w:val="0"/>
                <w:numId w:val="2"/>
              </w:numPr>
              <w:snapToGrid w:val="false"/>
              <w:spacing w:before="0"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Кол-во проведенных осмотров специалистами всего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</w:rPr>
            </w:pPr>
            <w:r>
              <w:rPr>
                <w:rFonts w:cs="Arial" w:ascii="Arial Narrow" w:hAnsi="Arial Narrow"/>
                <w:b/>
                <w:sz w:val="22"/>
                <w:szCs w:val="22"/>
              </w:rPr>
              <w:t>Всего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</w:rPr>
            </w:pPr>
            <w:r>
              <w:rPr>
                <w:rFonts w:cs="Arial" w:ascii="Arial Narrow" w:hAnsi="Arial Narrow"/>
                <w:sz w:val="22"/>
                <w:szCs w:val="22"/>
              </w:rPr>
              <w:t>первично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</w:rPr>
            </w:pPr>
            <w:r>
              <w:rPr>
                <w:rFonts w:cs="Arial" w:ascii="Arial Narrow" w:hAnsi="Arial Narrow"/>
                <w:sz w:val="22"/>
                <w:szCs w:val="22"/>
              </w:rPr>
              <w:t>повторно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</w:rPr>
            </w:pPr>
            <w:r>
              <w:rPr>
                <w:rFonts w:cs="Arial" w:ascii="Arial Narrow" w:hAnsi="Arial Narrow"/>
                <w:b/>
                <w:sz w:val="22"/>
                <w:szCs w:val="22"/>
              </w:rPr>
              <w:t>Всего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</w:rPr>
            </w:pPr>
            <w:r>
              <w:rPr>
                <w:rFonts w:cs="Arial" w:ascii="Arial Narrow" w:hAnsi="Arial Narrow"/>
                <w:sz w:val="22"/>
                <w:szCs w:val="22"/>
              </w:rPr>
              <w:t>первично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</w:rPr>
            </w:pPr>
            <w:r>
              <w:rPr>
                <w:rFonts w:cs="Arial" w:ascii="Arial Narrow" w:hAnsi="Arial Narrow"/>
                <w:sz w:val="22"/>
                <w:szCs w:val="22"/>
              </w:rPr>
              <w:t>повторно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Терапевт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Дерматолог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13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Невропатолог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Фтизиатр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Психотерапевт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Гинеколог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Хирург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Психолог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Л О Р – врач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3</w:t>
            </w:r>
            <w:bookmarkStart w:id="0" w:name="_GoBack"/>
            <w:bookmarkEnd w:id="0"/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Физиотерапевт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Стоматолог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Окулист</w:t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9998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Кол-во б-х направленных на :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Всего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первично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повторно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Рентгенограммы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</w:t>
            </w:r>
            <w:r>
              <w:rPr>
                <w:rFonts w:ascii="Arial Narrow" w:hAnsi="Arial Narrow"/>
              </w:rPr>
              <w:t>Рентген черепа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Томограммы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Э К Г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Э Э Г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Физиопроцедуры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Др. процедуры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  <w:r>
              <w:rPr>
                <w:rFonts w:ascii="Arial Narrow" w:hAnsi="Arial Narrow"/>
              </w:rPr>
              <w:t xml:space="preserve">     УЗИ ОБП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999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Кол-во проведенных бак.иклинич. анализов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Всего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первично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повторно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Крови (клин)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19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Крови (биохим)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>
          <w:trHeight w:val="245" w:hRule="atLeast"/>
        </w:trPr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Мочи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 xml:space="preserve">Мазок из зева и глотки на </w:t>
            </w:r>
            <w:r>
              <w:rPr>
                <w:rFonts w:ascii="Arial Narrow" w:hAnsi="Arial Narrow"/>
                <w:lang w:val="en-US"/>
              </w:rPr>
              <w:t>BL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На я/глистов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На диз. группу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Мокрота на ВК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Посев мокроты на ВК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Посев мочи на ВК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  <w:lang w:val="en-US"/>
              </w:rPr>
              <w:t>RW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С П И Д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 xml:space="preserve">       - из них  алк + нарк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firstLine="708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Маркеры гепатитов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15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firstLine="708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 из них  алк + нарк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  <w:tr>
        <w:trPr/>
        <w:tc>
          <w:tcPr>
            <w:tcW w:w="4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ab/>
              <w:t>ПТИ</w:t>
            </w:r>
          </w:p>
        </w:tc>
        <w:tc>
          <w:tcPr>
            <w:tcW w:w="10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</w:r>
          </w:p>
        </w:tc>
        <w:tc>
          <w:tcPr>
            <w:tcW w:w="3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</w:tr>
    </w:tbl>
    <w:p>
      <w:pPr>
        <w:pStyle w:val="Normal"/>
        <w:ind w:firstLine="708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16. Процедуры, проводимые на отделении:</w:t>
      </w:r>
    </w:p>
    <w:p>
      <w:pPr>
        <w:pStyle w:val="Normal"/>
        <w:rPr/>
      </w:pPr>
      <w:r>
        <w:rPr/>
      </w:r>
    </w:p>
    <w:tbl>
      <w:tblPr>
        <w:tblW w:w="6072" w:type="dxa"/>
        <w:jc w:val="left"/>
        <w:tblInd w:w="2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808"/>
        <w:gridCol w:w="1419"/>
        <w:gridCol w:w="1702"/>
        <w:gridCol w:w="1142"/>
      </w:tblGrid>
      <w:tr>
        <w:trPr>
          <w:trHeight w:val="273" w:hRule="atLeast"/>
        </w:trPr>
        <w:tc>
          <w:tcPr>
            <w:tcW w:w="3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а) процедурной м/сестрой</w:t>
            </w:r>
          </w:p>
        </w:tc>
        <w:tc>
          <w:tcPr>
            <w:tcW w:w="2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б) сестринским постом</w:t>
            </w:r>
          </w:p>
        </w:tc>
      </w:tr>
      <w:tr>
        <w:trPr>
          <w:trHeight w:val="195" w:hRule="atLeast"/>
        </w:trPr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Кол-во процедур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Кол-во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процедур</w:t>
            </w:r>
          </w:p>
        </w:tc>
      </w:tr>
      <w:tr>
        <w:trPr/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в/мышечно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в/мышечно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100</w:t>
            </w:r>
          </w:p>
        </w:tc>
      </w:tr>
      <w:tr>
        <w:trPr/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в/венно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в/венно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в/венно капельно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в/венно капельно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</w:tr>
    </w:tbl>
    <w:p>
      <w:pPr>
        <w:sectPr>
          <w:type w:val="nextPage"/>
          <w:pgSz w:w="11906" w:h="16838"/>
          <w:pgMar w:left="1077" w:right="851" w:gutter="0" w:header="0" w:top="284" w:footer="0" w:bottom="3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left="4470"/>
        <w:rPr>
          <w:b/>
        </w:rPr>
      </w:pPr>
      <w:r>
        <w:rPr>
          <w:b/>
        </w:rPr>
        <w:pict>
          <v:shape id="shape_0" ID="Поле 1" coordsize="20923,24862" path="m20922,0l20922,24861l20922,0l0,0l0,24861e" stroked="f" o:allowincell="f" style="position:absolute;margin-left:-44537.8pt;margin-top:-13701.45pt;width:593.05pt;height:704.7pt;mso-position-horizontal-relative:page">
            <v:stroke color="#3465a4" joinstyle="round" endcap="flat"/>
            <v:fill o:detectmouseclick="t" on="false"/>
            <w10:wrap type="none"/>
          </v:shape>
        </w:pict>
      </w:r>
    </w:p>
    <w:p>
      <w:pPr>
        <w:pStyle w:val="Normal"/>
        <w:ind w:left="4470"/>
        <w:rPr>
          <w:b/>
        </w:rPr>
      </w:pPr>
      <w:r>
        <w:rPr>
          <w:b/>
        </w:rPr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17.  Кол-во заборов крови из вены на анализ: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</w:r>
    </w:p>
    <w:tbl>
      <w:tblPr>
        <w:tblW w:w="5360" w:type="dxa"/>
        <w:jc w:val="left"/>
        <w:tblInd w:w="6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2549"/>
        <w:gridCol w:w="2810"/>
      </w:tblGrid>
      <w:tr>
        <w:trPr/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а) процедурной м/сестрой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б) сестринским постом</w:t>
            </w:r>
          </w:p>
        </w:tc>
      </w:tr>
      <w:tr>
        <w:trPr/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73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</w:tbl>
    <w:p>
      <w:pPr>
        <w:pStyle w:val="Normal"/>
        <w:ind w:firstLine="708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</w:r>
      <w:r>
        <w:rPr>
          <w:b/>
        </w:rPr>
        <w:t>И.о. зав. отделением:                         Лавров Е.Н.</w:t>
      </w:r>
    </w:p>
    <w:p>
      <w:pPr>
        <w:pStyle w:val="Normal"/>
        <w:rPr/>
      </w:pPr>
      <w:r>
        <w:rPr/>
      </w:r>
    </w:p>
    <w:sectPr>
      <w:type w:val="continuous"/>
      <w:pgSz w:w="11906" w:h="16838"/>
      <w:pgMar w:left="1077" w:right="851" w:gutter="0" w:header="0" w:top="284" w:footer="0" w:bottom="3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Segoe UI">
    <w:charset w:val="01"/>
    <w:family w:val="swiss"/>
    <w:pitch w:val="default"/>
  </w:font>
  <w:font w:name="Arial Narrow">
    <w:charset w:val="01"/>
    <w:family w:val="swiss"/>
    <w:pitch w:val="default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/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7b8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ar-SA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link w:val="BalloonText"/>
    <w:uiPriority w:val="99"/>
    <w:semiHidden/>
    <w:qFormat/>
    <w:rsid w:val="002a34f7"/>
    <w:rPr>
      <w:rFonts w:ascii="Segoe UI" w:hAnsi="Segoe UI" w:eastAsia="Times New Roman" w:cs="Segoe UI"/>
      <w:sz w:val="18"/>
      <w:szCs w:val="18"/>
      <w:lang w:eastAsia="ar-SA"/>
    </w:rPr>
  </w:style>
  <w:style w:type="paragraph" w:styleId="Style15" w:customStyle="1">
    <w:name w:val="Заголовок"/>
    <w:basedOn w:val="Normal"/>
    <w:next w:val="BodyText"/>
    <w:qFormat/>
    <w:rsid w:val="00bf5471"/>
    <w:pPr>
      <w:keepNext w:val="true"/>
      <w:spacing w:before="240" w:after="120"/>
    </w:pPr>
    <w:rPr>
      <w:rFonts w:eastAsia="Microsoft YaHei" w:cs="Lucida Sans"/>
      <w:sz w:val="21"/>
      <w:szCs w:val="28"/>
    </w:rPr>
  </w:style>
  <w:style w:type="paragraph" w:styleId="BodyText">
    <w:name w:val="Body Text"/>
    <w:basedOn w:val="Normal"/>
    <w:rsid w:val="00bf5471"/>
    <w:pPr>
      <w:spacing w:lineRule="auto" w:line="276" w:before="0" w:after="140"/>
    </w:pPr>
    <w:rPr/>
  </w:style>
  <w:style w:type="paragraph" w:styleId="List">
    <w:name w:val="List"/>
    <w:basedOn w:val="BodyText"/>
    <w:rsid w:val="00bf5471"/>
    <w:pPr/>
    <w:rPr>
      <w:rFonts w:cs="Lucida Sans"/>
    </w:rPr>
  </w:style>
  <w:style w:type="paragraph" w:styleId="Caption">
    <w:name w:val="caption"/>
    <w:basedOn w:val="Normal"/>
    <w:qFormat/>
    <w:rsid w:val="00bf5471"/>
    <w:pPr>
      <w:suppressLineNumbers/>
      <w:spacing w:before="120" w:after="120"/>
    </w:pPr>
    <w:rPr>
      <w:rFonts w:cs="Lucida Sans"/>
      <w:i/>
      <w:iCs/>
      <w:sz w:val="21"/>
    </w:rPr>
  </w:style>
  <w:style w:type="paragraph" w:styleId="Style16">
    <w:name w:val="Указатель"/>
    <w:basedOn w:val="Normal"/>
    <w:qFormat/>
    <w:pPr>
      <w:suppressLineNumbers/>
    </w:pPr>
    <w:rPr>
      <w:rFonts w:ascii="Times New Roman" w:hAnsi="Times New Roman" w:cs="Lucida Sans"/>
    </w:rPr>
  </w:style>
  <w:style w:type="paragraph" w:styleId="1" w:customStyle="1">
    <w:name w:val="Заголовок1"/>
    <w:basedOn w:val="Normal"/>
    <w:next w:val="BodyText"/>
    <w:qFormat/>
    <w:rsid w:val="00bf5471"/>
    <w:pPr>
      <w:keepNext w:val="true"/>
      <w:spacing w:before="240" w:after="120"/>
    </w:pPr>
    <w:rPr>
      <w:rFonts w:eastAsia="Microsoft YaHei" w:cs="Lucida Sans"/>
      <w:sz w:val="21"/>
      <w:szCs w:val="28"/>
    </w:rPr>
  </w:style>
  <w:style w:type="paragraph" w:styleId="IndexHeading">
    <w:name w:val="index heading"/>
    <w:basedOn w:val="Normal"/>
    <w:qFormat/>
    <w:rsid w:val="00bf5471"/>
    <w:pPr>
      <w:suppressLineNumbers/>
    </w:pPr>
    <w:rPr>
      <w:rFonts w:cs="Lucida Sans"/>
    </w:rPr>
  </w:style>
  <w:style w:type="paragraph" w:styleId="11" w:customStyle="1">
    <w:name w:val="Указатель1"/>
    <w:basedOn w:val="Normal"/>
    <w:qFormat/>
    <w:rsid w:val="00bf5471"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2a34f7"/>
    <w:pPr/>
    <w:rPr>
      <w:rFonts w:ascii="Segoe UI" w:hAnsi="Segoe UI" w:cs="Segoe UI"/>
      <w:sz w:val="18"/>
      <w:szCs w:val="18"/>
    </w:rPr>
  </w:style>
  <w:style w:type="paragraph" w:styleId="user" w:customStyle="1">
    <w:name w:val="Содержимое врезки (user)"/>
    <w:basedOn w:val="Normal"/>
    <w:qFormat/>
    <w:rsid w:val="00bf5471"/>
    <w:pPr/>
    <w:rPr/>
  </w:style>
  <w:style w:type="paragraph" w:styleId="Style17" w:customStyle="1">
    <w:name w:val="Содержимое врезки"/>
    <w:basedOn w:val="Normal"/>
    <w:qFormat/>
    <w:rsid w:val="00bf5471"/>
    <w:pPr/>
    <w:rPr/>
  </w:style>
  <w:style w:type="numbering" w:styleId="Style18" w:customStyle="1">
    <w:name w:val="Без списка"/>
    <w:uiPriority w:val="99"/>
    <w:semiHidden/>
    <w:unhideWhenUsed/>
    <w:qFormat/>
    <w:rsid w:val="004c36d4"/>
  </w:style>
  <w:style w:type="numbering" w:styleId="user1" w:customStyle="1">
    <w:name w:val="Без списка (user)"/>
    <w:uiPriority w:val="99"/>
    <w:semiHidden/>
    <w:unhideWhenUsed/>
    <w:qFormat/>
    <w:rsid w:val="00bf5471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LibreOffice/25.2.7.2$Windows_X86_64 LibreOffice_project/5cbfd1ab6520636bb5f7b99185aa69bd7456825d</Application>
  <AppVersion>15.0000</AppVersion>
  <Pages>2</Pages>
  <Words>567</Words>
  <Characters>2618</Characters>
  <CharactersWithSpaces>3023</CharactersWithSpaces>
  <Paragraphs>279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2025-07-21T08:19:00Z</dcterms:created>
  <dc:creator>user</dc:creator>
  <dc:description/>
  <dc:language>ru-RU</dc:language>
  <cp:lastModifiedBy/>
  <cp:lastPrinted>2026-01-20T10:54:15Z</cp:lastPrinted>
  <dcterms:modified xsi:type="dcterms:W3CDTF">2026-01-20T10:54:18Z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