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br/>
        <w:drawing>
          <wp:inline distT="0" distR="0" distB="0" distL="0">
            <wp:extent cx="5715000" cy="2819400"/>
            <wp:docPr id="0" name="Drawing 0" descr="C:\Users\Rudy\Documents\logoBi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Rudy\Documents\logoBi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textAlignment w:val="center"/>
      </w:pPr>
      <w:r>
        <w:rPr>
          <w:rFonts w:ascii="Calibri (Body)" w:hAnsi="Calibri (Body)" w:cs="Calibri (Body)" w:eastAsia="Calibri (Body)"/>
          <w:b w:val="true"/>
          <w:sz w:val="72"/>
        </w:rPr>
        <w:br/>
        <w:t>Plumbing Submittal</w:t>
      </w:r>
      <w:r>
        <w:rPr>
          <w:rFonts w:ascii="Calibri (Body)" w:hAnsi="Calibri (Body)" w:cs="Calibri (Body)" w:eastAsia="Calibri (Body)"/>
          <w:b w:val="true"/>
          <w:sz w:val="92"/>
          <w:u w:val="single"/>
        </w:rPr>
        <w:br/>
        <w:br/>
        <w:t>Anna Shaw Children's Institute</w:t>
      </w:r>
    </w:p>
    <w:p>
      <w:pPr>
        <w:jc w:val="center"/>
        <w:textAlignment w:val="bottom"/>
      </w:pPr>
      <w:r>
        <w:rPr>
          <w:rFonts w:ascii="Calibri (Body)" w:hAnsi="Calibri (Body)" w:cs="Calibri (Body)" w:eastAsia="Calibri (Body)"/>
          <w:b w:val="true"/>
          <w:sz w:val="40"/>
        </w:rPr>
        <w:br/>
        <w:br/>
        <w:t>Prepared by Stasco Mechanical</w:t>
        <w:br w:type="page"/>
      </w:r>
    </w:p>
    <w:p>
      <w:pPr>
        <w:jc w:val="center"/>
        <w:textAlignment w:val="top"/>
      </w:pPr>
      <w:r>
        <w:rPr>
          <w:rFonts w:ascii="Calibri (Body)" w:hAnsi="Calibri (Body)" w:cs="Calibri (Body)" w:eastAsia="Calibri (Body)"/>
          <w:b w:val="true"/>
          <w:sz w:val="44"/>
          <w:u w:val="single"/>
        </w:rPr>
        <w:t>Plumbing Submittal</w:t>
      </w:r>
    </w:p>
    <w:p>
      <w:pPr>
        <w:spacing w:after="1"/>
        <w:ind w:left="3100"/>
        <w:jc w:val="left"/>
        <w:textAlignment w:val="top"/>
      </w:pPr>
      <w:r>
        <w:rPr>
          <w:rFonts w:ascii="Calibri (Body)" w:hAnsi="Calibri (Body)" w:cs="Calibri (Body)" w:eastAsia="Calibri (Body)"/>
          <w:b w:val="true"/>
          <w:sz w:val="32"/>
        </w:rPr>
        <w:br/>
        <w:br/>
        <w:br/>
        <w:br/>
        <w:t>Project</w:t>
      </w:r>
      <w:r>
        <w:rPr>
          <w:rFonts w:ascii="Calibri (Body)" w:hAnsi="Calibri (Body)" w:cs="Calibri (Body)" w:eastAsia="Calibri (Body)"/>
          <w:sz w:val="28"/>
        </w:rPr>
        <w:br/>
        <w:t>Anna Shaw Children's Institute</w:t>
      </w:r>
      <w:r>
        <w:rPr>
          <w:rFonts w:ascii="Calibri (Body)" w:hAnsi="Calibri (Body)" w:cs="Calibri (Body)" w:eastAsia="Calibri (Body)"/>
          <w:sz w:val="24"/>
        </w:rPr>
        <w:br/>
        <w:t>1234 Somewhere Street</w:t>
      </w:r>
      <w:r>
        <w:rPr>
          <w:rFonts w:ascii="Calibri (Body)" w:hAnsi="Calibri (Body)" w:cs="Calibri (Body)" w:eastAsia="Calibri (Body)"/>
          <w:sz w:val="24"/>
        </w:rPr>
        <w:br/>
        <w:t>Atlanta, Georgia 45432</w:t>
      </w:r>
    </w:p>
    <w:p>
      <w:pPr>
        <w:spacing w:after="1"/>
        <w:ind w:left="3100"/>
        <w:jc w:val="left"/>
        <w:textAlignment w:val="top"/>
      </w:pPr>
      <w:r>
        <w:rPr>
          <w:rFonts w:ascii="Calibri (Body)" w:hAnsi="Calibri (Body)" w:cs="Calibri (Body)" w:eastAsia="Calibri (Body)"/>
          <w:b w:val="true"/>
          <w:sz w:val="32"/>
        </w:rPr>
        <w:br/>
        <w:br/>
        <w:t>Architect</w:t>
      </w:r>
      <w:r>
        <w:rPr>
          <w:rFonts w:ascii="Calibri (Body)" w:hAnsi="Calibri (Body)" w:cs="Calibri (Body)" w:eastAsia="Calibri (Body)"/>
          <w:sz w:val="28"/>
        </w:rPr>
        <w:br/>
        <w:t>ASD|SKY</w:t>
      </w:r>
      <w:r>
        <w:rPr>
          <w:rFonts w:ascii="Calibri (Body)" w:hAnsi="Calibri (Body)" w:cs="Calibri (Body)" w:eastAsia="Calibri (Body)"/>
          <w:sz w:val="24"/>
        </w:rPr>
        <w:br/>
        <w:t>55 Ivan Allen Jr Boulevard NW Suite 100</w:t>
      </w:r>
      <w:r>
        <w:rPr>
          <w:rFonts w:ascii="Calibri (Body)" w:hAnsi="Calibri (Body)" w:cs="Calibri (Body)" w:eastAsia="Calibri (Body)"/>
          <w:sz w:val="24"/>
        </w:rPr>
        <w:br/>
        <w:t>Atlanta, GA 30308</w:t>
      </w:r>
      <w:r>
        <w:rPr>
          <w:rFonts w:ascii="Calibri (Body)" w:hAnsi="Calibri (Body)" w:cs="Calibri (Body)" w:eastAsia="Calibri (Body)"/>
          <w:sz w:val="24"/>
        </w:rPr>
        <w:br/>
        <w:t>404-688-2255</w:t>
      </w:r>
    </w:p>
    <w:p>
      <w:pPr>
        <w:spacing w:after="1"/>
        <w:ind w:left="3100"/>
        <w:jc w:val="left"/>
        <w:textAlignment w:val="top"/>
      </w:pPr>
      <w:r>
        <w:rPr>
          <w:rFonts w:ascii="Calibri (Body)" w:hAnsi="Calibri (Body)" w:cs="Calibri (Body)" w:eastAsia="Calibri (Body)"/>
          <w:b w:val="true"/>
          <w:sz w:val="32"/>
        </w:rPr>
        <w:br/>
        <w:br/>
        <w:t>General Contractor</w:t>
      </w:r>
      <w:r>
        <w:rPr>
          <w:rFonts w:ascii="Calibri (Body)" w:hAnsi="Calibri (Body)" w:cs="Calibri (Body)" w:eastAsia="Calibri (Body)"/>
          <w:sz w:val="28"/>
        </w:rPr>
        <w:br/>
        <w:t>Brasfield &amp; Gorrie</w:t>
      </w:r>
      <w:r>
        <w:rPr>
          <w:rFonts w:ascii="Calibri (Body)" w:hAnsi="Calibri (Body)" w:cs="Calibri (Body)" w:eastAsia="Calibri (Body)"/>
          <w:sz w:val="24"/>
        </w:rPr>
        <w:br/>
        <w:t>1990 Vaughn Road</w:t>
      </w:r>
      <w:r>
        <w:rPr>
          <w:rFonts w:ascii="Calibri (Body)" w:hAnsi="Calibri (Body)" w:cs="Calibri (Body)" w:eastAsia="Calibri (Body)"/>
          <w:sz w:val="24"/>
        </w:rPr>
        <w:br/>
        <w:t>Kennesaw, GA 30144</w:t>
      </w:r>
      <w:r>
        <w:rPr>
          <w:rFonts w:ascii="Calibri (Body)" w:hAnsi="Calibri (Body)" w:cs="Calibri (Body)" w:eastAsia="Calibri (Body)"/>
          <w:sz w:val="24"/>
        </w:rPr>
        <w:br/>
        <w:t>678-581-6400</w:t>
      </w:r>
    </w:p>
    <w:p>
      <w:pPr>
        <w:ind w:left="3100"/>
        <w:jc w:val="left"/>
        <w:textAlignment w:val="top"/>
      </w:pPr>
      <w:r>
        <w:rPr>
          <w:rFonts w:ascii="Calibri (Body)" w:hAnsi="Calibri (Body)" w:cs="Calibri (Body)" w:eastAsia="Calibri (Body)"/>
          <w:b w:val="true"/>
          <w:sz w:val="32"/>
        </w:rPr>
        <w:br/>
        <w:br/>
        <w:t>SubContractor</w:t>
      </w:r>
      <w:r>
        <w:rPr>
          <w:rFonts w:ascii="Calibri (Body)" w:hAnsi="Calibri (Body)" w:cs="Calibri (Body)" w:eastAsia="Calibri (Body)"/>
          <w:sz w:val="28"/>
        </w:rPr>
        <w:br/>
        <w:t>Stasco Mechanical Contractors</w:t>
      </w:r>
      <w:r>
        <w:rPr>
          <w:rFonts w:ascii="Calibri (Body)" w:hAnsi="Calibri (Body)" w:cs="Calibri (Body)" w:eastAsia="Calibri (Body)"/>
          <w:sz w:val="24"/>
        </w:rPr>
        <w:br/>
        <w:t>1391 Cobb Parkway North</w:t>
      </w:r>
      <w:r>
        <w:rPr>
          <w:rFonts w:ascii="Calibri (Body)" w:hAnsi="Calibri (Body)" w:cs="Calibri (Body)" w:eastAsia="Calibri (Body)"/>
          <w:sz w:val="24"/>
        </w:rPr>
        <w:br/>
        <w:t>Marietta, Georgia 30062</w:t>
      </w:r>
      <w:r>
        <w:rPr>
          <w:rFonts w:ascii="Calibri (Body)" w:hAnsi="Calibri (Body)" w:cs="Calibri (Body)" w:eastAsia="Calibri (Body)"/>
          <w:sz w:val="24"/>
        </w:rPr>
        <w:br/>
        <w:t>770-422-7118</w:t>
        <w:br w:type="page"/>
      </w:r>
    </w:p>
    <w:p>
      <w:pPr>
        <w:jc w:val="center"/>
        <w:textAlignment w:val="top"/>
      </w:pPr>
      <w:r>
        <w:rPr>
          <w:rFonts w:ascii="Calibri (Body)" w:hAnsi="Calibri (Body)" w:cs="Calibri (Body)" w:eastAsia="Calibri (Body)"/>
          <w:b w:val="true"/>
          <w:sz w:val="44"/>
          <w:u w:val="single"/>
        </w:rPr>
        <w:t>INDEX</w:t>
      </w:r>
    </w:p>
    <w:p>
      <w:pPr>
        <w:jc w:val="left"/>
        <w:textAlignment w:val="top"/>
      </w:pPr>
      <w:r>
        <w:rPr>
          <w:rFonts w:ascii="Calibri (Body)" w:hAnsi="Calibri (Body)" w:cs="Calibri (Body)" w:eastAsia="Calibri (Body)"/>
          <w:b w:val="true"/>
          <w:sz w:val="28"/>
        </w:rPr>
        <w:br/>
        <w:br/>
        <w:br/>
        <w:t>1) Identification</w:t>
      </w:r>
      <w:r>
        <w:rPr>
          <w:rFonts w:ascii="Calibri (Body)" w:hAnsi="Calibri (Body)" w:cs="Calibri (Body)" w:eastAsia="Calibri (Body)"/>
          <w:sz w:val="24"/>
        </w:rPr>
        <w:br/>
        <w:br/>
        <w:t xml:space="preserve">     A.   Markers</w:t>
      </w:r>
      <w:r>
        <w:rPr>
          <w:rFonts w:ascii="Calibri (Body)" w:hAnsi="Calibri (Body)" w:cs="Calibri (Body)" w:eastAsia="Calibri (Body)"/>
          <w:sz w:val="28"/>
        </w:rPr>
      </w:r>
      <w:r>
        <w:rPr>
          <w:rFonts w:ascii="Calibri (Body)" w:hAnsi="Calibri (Body)" w:cs="Calibri (Body)" w:eastAsia="Calibri (Body)"/>
          <w:sz w:val="24"/>
        </w:rPr>
        <w:br/>
        <w:t xml:space="preserve">     B.   Labels</w:t>
      </w:r>
      <w:r>
        <w:rPr>
          <w:rFonts w:ascii="Calibri (Body)" w:hAnsi="Calibri (Body)" w:cs="Calibri (Body)" w:eastAsia="Calibri (Body)"/>
          <w:sz w:val="28"/>
        </w:rPr>
      </w:r>
      <w:r>
        <w:rPr>
          <w:rFonts w:ascii="Calibri (Body)" w:hAnsi="Calibri (Body)" w:cs="Calibri (Body)" w:eastAsia="Calibri (Body)"/>
          <w:sz w:val="28"/>
        </w:rPr>
      </w:r>
      <w:r>
        <w:rPr>
          <w:rFonts w:ascii="Calibri (Body)" w:hAnsi="Calibri (Body)" w:cs="Calibri (Body)" w:eastAsia="Calibri (Body)"/>
          <w:b w:val="true"/>
          <w:sz w:val="28"/>
        </w:rPr>
        <w:br/>
        <w:br/>
        <w:t>2) Domestic Water</w:t>
      </w:r>
      <w:r>
        <w:rPr>
          <w:rFonts w:ascii="Calibri (Body)" w:hAnsi="Calibri (Body)" w:cs="Calibri (Body)" w:eastAsia="Calibri (Body)"/>
          <w:sz w:val="24"/>
        </w:rPr>
        <w:br/>
        <w:br/>
        <w:t xml:space="preserve">     A.   Copper</w:t>
      </w:r>
      <w:r>
        <w:rPr>
          <w:rFonts w:ascii="Calibri (Body)" w:hAnsi="Calibri (Body)" w:cs="Calibri (Body)" w:eastAsia="Calibri (Body)"/>
          <w:sz w:val="28"/>
        </w:rPr>
      </w:r>
      <w:r>
        <w:rPr>
          <w:rFonts w:ascii="Calibri (Body)" w:hAnsi="Calibri (Body)" w:cs="Calibri (Body)" w:eastAsia="Calibri (Body)"/>
          <w:sz w:val="24"/>
        </w:rPr>
        <w:br/>
        <w:t xml:space="preserve">     B.   Iron</w:t>
      </w:r>
      <w:r>
        <w:rPr>
          <w:rFonts w:ascii="Calibri (Body)" w:hAnsi="Calibri (Body)" w:cs="Calibri (Body)" w:eastAsia="Calibri (Body)"/>
          <w:b w:val="true"/>
          <w:sz w:val="28"/>
        </w:rPr>
        <w:br/>
        <w:br/>
        <w:t>3) Fixtures</w:t>
      </w:r>
      <w:r>
        <w:rPr>
          <w:rFonts w:ascii="Calibri (Body)" w:hAnsi="Calibri (Body)" w:cs="Calibri (Body)" w:eastAsia="Calibri (Body)"/>
          <w:sz w:val="24"/>
        </w:rPr>
        <w:br/>
        <w:br/>
        <w:t xml:space="preserve">     A.   WC</w:t>
        <w:br w:type="page"/>
      </w:r>
    </w:p>
    <w:p/>
    <w:p>
      <w:pPr>
        <w:ind w:left="1000"/>
        <w:jc w:val="left"/>
        <w:textAlignment w:val="top"/>
      </w:pPr>
      <w:r>
        <w:rPr>
          <w:rFonts w:ascii="Calibri (Body)" w:hAnsi="Calibri (Body)" w:cs="Calibri (Body)" w:eastAsia="Calibri (Body)"/>
          <w:b w:val="true"/>
          <w:sz w:val="40"/>
        </w:rPr>
        <w:br/>
        <w:br/>
        <w:br/>
        <w:br/>
        <w:br/>
        <w:br/>
        <w:br/>
        <w:t>1)      Identification</w:t>
      </w:r>
      <w:r>
        <w:rPr>
          <w:rFonts w:ascii="Calibri (Body)" w:hAnsi="Calibri (Body)" w:cs="Calibri (Body)" w:eastAsia="Calibri (Body)"/>
          <w:sz w:val="32"/>
        </w:rPr>
        <w:br/>
        <w:br/>
        <w:t xml:space="preserve">     A.   Markers</w:t>
      </w:r>
      <w:r>
        <w:rPr>
          <w:rFonts w:ascii="Calibri (Body)" w:hAnsi="Calibri (Body)" w:cs="Calibri (Body)" w:eastAsia="Calibri (Body)"/>
          <w:sz w:val="24"/>
        </w:rPr>
        <w:br/>
        <w:br/>
        <w:t xml:space="preserve">                 STASCO PLUMBING QUOTE l </w:t>
      </w:r>
      <w:r>
        <w:rPr>
          <w:rFonts w:ascii="Calibri (Body)" w:hAnsi="Calibri (Body)" w:cs="Calibri (Body)" w:eastAsia="Calibri (Body)"/>
          <w:sz w:val="32"/>
        </w:rPr>
        <w:br/>
        <w:br/>
        <w:t xml:space="preserve">     B.   Labels</w:t>
      </w:r>
      <w:r>
        <w:rPr>
          <w:rFonts w:ascii="Calibri (Body)" w:hAnsi="Calibri (Body)" w:cs="Calibri (Body)" w:eastAsia="Calibri (Body)"/>
          <w:sz w:val="24"/>
        </w:rPr>
        <w:br/>
        <w:br/>
        <w:t xml:space="preserve">                 Atlanta Farmers Market New Refrigerated Warehouse Stasco Plumbing Quote </w:t>
      </w:r>
      <w:r>
        <w:rPr>
          <w:rFonts w:ascii="Calibri (Body)" w:hAnsi="Calibri (Body)" w:cs="Calibri (Body)" w:eastAsia="Calibri (Body)"/>
          <w:sz w:val="24"/>
        </w:rPr>
        <w:br/>
        <w:t xml:space="preserve">                 4.11.16 REVISED REVISED STASCO PLUMBING QUOTE I</w:t>
      </w:r>
      <w:r>
        <w:rPr>
          <w:rFonts w:ascii="Calibri (Body)" w:hAnsi="Calibri (Body)" w:cs="Calibri (Body)" w:eastAsia="Calibri (Body)"/>
          <w:b w:val="true"/>
          <w:sz w:val="40"/>
        </w:rPr>
        <w:br w:type="page"/>
        <w:br/>
        <w:br/>
        <w:br/>
        <w:br/>
        <w:br/>
        <w:br/>
        <w:br/>
        <w:t>2)      Domestic Water</w:t>
      </w:r>
      <w:r>
        <w:rPr>
          <w:rFonts w:ascii="Calibri (Body)" w:hAnsi="Calibri (Body)" w:cs="Calibri (Body)" w:eastAsia="Calibri (Body)"/>
          <w:sz w:val="32"/>
        </w:rPr>
        <w:br/>
        <w:br/>
        <w:t xml:space="preserve">     A.   Copper</w:t>
      </w:r>
      <w:r>
        <w:rPr>
          <w:rFonts w:ascii="Calibri (Body)" w:hAnsi="Calibri (Body)" w:cs="Calibri (Body)" w:eastAsia="Calibri (Body)"/>
          <w:sz w:val="24"/>
        </w:rPr>
        <w:br/>
        <w:br/>
        <w:t xml:space="preserve">                 STASCO PLUMBING QUOTE - Wolf Creek</w:t>
      </w:r>
      <w:r>
        <w:rPr>
          <w:rFonts w:ascii="Calibri (Body)" w:hAnsi="Calibri (Body)" w:cs="Calibri (Body)" w:eastAsia="Calibri (Body)"/>
          <w:sz w:val="32"/>
        </w:rPr>
        <w:br/>
        <w:br/>
        <w:t xml:space="preserve">     B.   Iron</w:t>
      </w:r>
      <w:r>
        <w:rPr>
          <w:rFonts w:ascii="Calibri (Body)" w:hAnsi="Calibri (Body)" w:cs="Calibri (Body)" w:eastAsia="Calibri (Body)"/>
          <w:b w:val="true"/>
          <w:sz w:val="40"/>
        </w:rPr>
        <w:br w:type="page"/>
        <w:br/>
        <w:br/>
        <w:br/>
        <w:br/>
        <w:br/>
        <w:br/>
        <w:br/>
        <w:t>3)      Fixtures</w:t>
      </w:r>
      <w:r>
        <w:rPr>
          <w:rFonts w:ascii="Calibri (Body)" w:hAnsi="Calibri (Body)" w:cs="Calibri (Body)" w:eastAsia="Calibri (Body)"/>
          <w:sz w:val="32"/>
        </w:rPr>
        <w:br/>
        <w:br/>
        <w:t xml:space="preserve">     A.   WC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2018-03-15T13:46:48Z</dcterms:created>
  <dc:creator>Apache POI</dc:creator>
</cp:coreProperties>
</file>