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br/>
        <w:drawing>
          <wp:inline distT="0" distR="0" distB="0" distL="0">
            <wp:extent cx="5715000" cy="2819400"/>
            <wp:docPr id="0" name="Drawing 0" descr="C:\Users\William\Downloads\logoBi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William\Downloads\logoBi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textAlignment w:val="center"/>
      </w:pPr>
      <w:r>
        <w:rPr>
          <w:rFonts w:ascii="Calibri (Body)" w:hAnsi="Calibri (Body)" w:cs="Calibri (Body)" w:eastAsia="Calibri (Body)"/>
          <w:b w:val="true"/>
          <w:sz w:val="72"/>
        </w:rPr>
        <w:br/>
        <w:t>Plumbing Submittal</w:t>
      </w:r>
      <w:r>
        <w:rPr>
          <w:rFonts w:ascii="Calibri (Body)" w:hAnsi="Calibri (Body)" w:cs="Calibri (Body)" w:eastAsia="Calibri (Body)"/>
          <w:b w:val="true"/>
          <w:sz w:val="92"/>
          <w:u w:val="single"/>
        </w:rPr>
        <w:br/>
        <w:br/>
        <w:t>Anna Shaw Children's Institute</w:t>
      </w:r>
    </w:p>
    <w:p>
      <w:pPr>
        <w:jc w:val="center"/>
        <w:textAlignment w:val="bottom"/>
      </w:pPr>
      <w:r>
        <w:rPr>
          <w:rFonts w:ascii="Calibri (Body)" w:hAnsi="Calibri (Body)" w:cs="Calibri (Body)" w:eastAsia="Calibri (Body)"/>
          <w:b w:val="true"/>
          <w:sz w:val="40"/>
        </w:rPr>
        <w:br/>
        <w:br/>
        <w:t>Prepared by Stasco Mechanical</w:t>
        <w:br w:type="page"/>
      </w:r>
    </w:p>
    <w:p>
      <w:pPr>
        <w:jc w:val="center"/>
        <w:textAlignment w:val="top"/>
      </w:pPr>
      <w:r>
        <w:rPr>
          <w:rFonts w:ascii="Calibri (Body)" w:hAnsi="Calibri (Body)" w:cs="Calibri (Body)" w:eastAsia="Calibri (Body)"/>
          <w:b w:val="true"/>
          <w:sz w:val="44"/>
          <w:u w:val="single"/>
        </w:rPr>
        <w:t>Plumbing Submittal</w:t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br/>
        <w:br/>
        <w:t>Project</w:t>
      </w:r>
      <w:r>
        <w:rPr>
          <w:rFonts w:ascii="Calibri (Body)" w:hAnsi="Calibri (Body)" w:cs="Calibri (Body)" w:eastAsia="Calibri (Body)"/>
          <w:sz w:val="28"/>
        </w:rPr>
        <w:br/>
        <w:t>Anna Shaw Children's Institute</w:t>
      </w:r>
      <w:r>
        <w:rPr>
          <w:rFonts w:ascii="Calibri (Body)" w:hAnsi="Calibri (Body)" w:cs="Calibri (Body)" w:eastAsia="Calibri (Body)"/>
          <w:sz w:val="24"/>
        </w:rPr>
        <w:br/>
        <w:t>1234 Somewhere Street</w:t>
      </w:r>
      <w:r>
        <w:rPr>
          <w:rFonts w:ascii="Calibri (Body)" w:hAnsi="Calibri (Body)" w:cs="Calibri (Body)" w:eastAsia="Calibri (Body)"/>
          <w:sz w:val="24"/>
        </w:rPr>
        <w:br/>
        <w:t>Atlanta, Georgia 34567</w:t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Architect</w:t>
      </w:r>
      <w:r>
        <w:rPr>
          <w:rFonts w:ascii="Calibri (Body)" w:hAnsi="Calibri (Body)" w:cs="Calibri (Body)" w:eastAsia="Calibri (Body)"/>
          <w:sz w:val="28"/>
        </w:rPr>
        <w:br/>
        <w:t>ASD|SKY</w:t>
      </w:r>
      <w:r>
        <w:rPr>
          <w:rFonts w:ascii="Calibri (Body)" w:hAnsi="Calibri (Body)" w:cs="Calibri (Body)" w:eastAsia="Calibri (Body)"/>
          <w:sz w:val="24"/>
        </w:rPr>
        <w:br/>
        <w:t>55 Ivan Allen Jr Boulevard NW Suite 100</w:t>
      </w:r>
      <w:r>
        <w:rPr>
          <w:rFonts w:ascii="Calibri (Body)" w:hAnsi="Calibri (Body)" w:cs="Calibri (Body)" w:eastAsia="Calibri (Body)"/>
          <w:sz w:val="24"/>
        </w:rPr>
        <w:br/>
        <w:t>Atlanta, GA 30308</w:t>
      </w:r>
      <w:r>
        <w:rPr>
          <w:rFonts w:ascii="Calibri (Body)" w:hAnsi="Calibri (Body)" w:cs="Calibri (Body)" w:eastAsia="Calibri (Body)"/>
          <w:sz w:val="24"/>
        </w:rPr>
        <w:br/>
        <w:t>404-688-2255</w:t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General Contractor</w:t>
      </w:r>
      <w:r>
        <w:rPr>
          <w:rFonts w:ascii="Calibri (Body)" w:hAnsi="Calibri (Body)" w:cs="Calibri (Body)" w:eastAsia="Calibri (Body)"/>
          <w:sz w:val="28"/>
        </w:rPr>
        <w:br/>
        <w:t>Batson-Cook</w:t>
      </w:r>
      <w:r>
        <w:rPr>
          <w:rFonts w:ascii="Calibri (Body)" w:hAnsi="Calibri (Body)" w:cs="Calibri (Body)" w:eastAsia="Calibri (Body)"/>
          <w:sz w:val="24"/>
        </w:rPr>
        <w:br/>
        <w:t>200 Galleria Parkway, Suite 1300</w:t>
      </w:r>
      <w:r>
        <w:rPr>
          <w:rFonts w:ascii="Calibri (Body)" w:hAnsi="Calibri (Body)" w:cs="Calibri (Body)" w:eastAsia="Calibri (Body)"/>
          <w:sz w:val="24"/>
        </w:rPr>
        <w:br/>
        <w:t>Atlanta, GA 30339</w:t>
      </w:r>
      <w:r>
        <w:rPr>
          <w:rFonts w:ascii="Calibri (Body)" w:hAnsi="Calibri (Body)" w:cs="Calibri (Body)" w:eastAsia="Calibri (Body)"/>
          <w:sz w:val="24"/>
        </w:rPr>
        <w:br/>
        <w:t>770-955-1951</w:t>
      </w:r>
    </w:p>
    <w:p>
      <w:pPr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SubContractor</w:t>
      </w:r>
      <w:r>
        <w:rPr>
          <w:rFonts w:ascii="Calibri (Body)" w:hAnsi="Calibri (Body)" w:cs="Calibri (Body)" w:eastAsia="Calibri (Body)"/>
          <w:sz w:val="28"/>
        </w:rPr>
        <w:br/>
        <w:t>Stasco Mechanical Contractors</w:t>
      </w:r>
      <w:r>
        <w:rPr>
          <w:rFonts w:ascii="Calibri (Body)" w:hAnsi="Calibri (Body)" w:cs="Calibri (Body)" w:eastAsia="Calibri (Body)"/>
          <w:sz w:val="24"/>
        </w:rPr>
        <w:br/>
        <w:t>1391 Cobb Parkway North</w:t>
      </w:r>
      <w:r>
        <w:rPr>
          <w:rFonts w:ascii="Calibri (Body)" w:hAnsi="Calibri (Body)" w:cs="Calibri (Body)" w:eastAsia="Calibri (Body)"/>
          <w:sz w:val="24"/>
        </w:rPr>
        <w:br/>
        <w:t>Marietta, Georgia 30062</w:t>
      </w:r>
      <w:r>
        <w:rPr>
          <w:rFonts w:ascii="Calibri (Body)" w:hAnsi="Calibri (Body)" w:cs="Calibri (Body)" w:eastAsia="Calibri (Body)"/>
          <w:sz w:val="24"/>
        </w:rPr>
        <w:br/>
        <w:t>770-422-7118</w:t>
        <w:br w:type="page"/>
      </w:r>
    </w:p>
    <w:p>
      <w:pPr>
        <w:jc w:val="center"/>
        <w:textAlignment w:val="top"/>
      </w:pPr>
      <w:r>
        <w:rPr>
          <w:rFonts w:ascii="Calibri (Body)" w:hAnsi="Calibri (Body)" w:cs="Calibri (Body)" w:eastAsia="Calibri (Body)"/>
          <w:b w:val="true"/>
          <w:sz w:val="44"/>
          <w:u w:val="single"/>
        </w:rPr>
        <w:t>INDEX</w:t>
      </w:r>
    </w:p>
    <w:p>
      <w:pPr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28"/>
        </w:rPr>
        <w:br/>
        <w:br/>
        <w:br/>
        <w:t>1) Identification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A.   Markers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4"/>
        </w:rPr>
        <w:br/>
        <w:t xml:space="preserve">     B.   Labels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b w:val="true"/>
          <w:sz w:val="28"/>
        </w:rPr>
        <w:br/>
        <w:br/>
        <w:t>2) Domestic Water</w:t>
        <w:br w:type="column"/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A.   PVC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4"/>
        </w:rPr>
        <w:br/>
        <w:t xml:space="preserve">     B.   Iron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4"/>
        </w:rPr>
        <w:br/>
        <w:t xml:space="preserve">     C.   Copper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b w:val="true"/>
          <w:sz w:val="28"/>
        </w:rPr>
        <w:br/>
        <w:br/>
        <w:t>3) Fixtures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A.   Drains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4"/>
        </w:rPr>
        <w:br/>
        <w:t xml:space="preserve">     B.   Water Closets</w:t>
      </w:r>
      <w:r>
        <w:rPr>
          <w:rFonts w:ascii="Calibri (Body)" w:hAnsi="Calibri (Body)" w:cs="Calibri (Body)" w:eastAsia="Calibri (Body)"/>
          <w:sz w:val="28"/>
        </w:rPr>
        <w:br w:type="page"/>
      </w:r>
    </w:p>
    <w:p/>
    <w:p>
      <w:pPr>
        <w:ind w:left="10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40"/>
        </w:rPr>
        <w:br/>
        <w:br/>
        <w:br/>
        <w:br/>
        <w:br/>
        <w:br/>
        <w:br/>
        <w:t>1)      Identification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A.   Markers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Monkey_crown_spawn_12</w:t>
      </w:r>
      <w:r>
        <w:rPr>
          <w:rFonts w:ascii="Calibri (Body)" w:hAnsi="Calibri (Body)" w:cs="Calibri (Body)" w:eastAsia="Calibri (Body)"/>
          <w:sz w:val="24"/>
        </w:rPr>
        <w:br/>
        <w:t xml:space="preserve">                 Monkey_spawn_01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B.   Labels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Orac_prophecies_083</w:t>
      </w:r>
      <w:r>
        <w:rPr>
          <w:rFonts w:ascii="Calibri (Body)" w:hAnsi="Calibri (Body)" w:cs="Calibri (Body)" w:eastAsia="Calibri (Body)"/>
          <w:b w:val="true"/>
          <w:sz w:val="40"/>
        </w:rPr>
        <w:br w:type="page"/>
        <w:br/>
        <w:br/>
        <w:br/>
        <w:br/>
        <w:br/>
        <w:br/>
        <w:br/>
        <w:t>2)      Domestic Water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A.   PVC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Day[9] Learns Dota - Practice Week 4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B.   Iron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Day[9] Learns Dota - Safelane Carry - P2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C.   Copper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Day[9] Learns Dota - 9. Ganking (Lesson w_ coach Purge)</w:t>
      </w:r>
      <w:r>
        <w:rPr>
          <w:rFonts w:ascii="Calibri (Body)" w:hAnsi="Calibri (Body)" w:cs="Calibri (Body)" w:eastAsia="Calibri (Body)"/>
          <w:b w:val="true"/>
          <w:sz w:val="40"/>
        </w:rPr>
        <w:br w:type="page"/>
        <w:br/>
        <w:br/>
        <w:br/>
        <w:br/>
        <w:br/>
        <w:br/>
        <w:br/>
        <w:t>3)      Fixtures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A.   Drains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contract_F00</w:t>
      </w:r>
      <w:r>
        <w:rPr>
          <w:rFonts w:ascii="Calibri (Body)" w:hAnsi="Calibri (Body)" w:cs="Calibri (Body)" w:eastAsia="Calibri (Body)"/>
          <w:sz w:val="24"/>
        </w:rPr>
        <w:br/>
        <w:t xml:space="preserve">                 Dip_HW6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B.   Water Closets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DiP_HW6 Images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2018-03-10T21:10:10Z</dcterms:created>
  <dc:creator>Apache POI</dc:creator>
</cp:coreProperties>
</file>