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5156" w14:textId="77777777" w:rsidR="00681E06" w:rsidRDefault="00000000">
      <w:pPr>
        <w:pStyle w:val="Body"/>
        <w:spacing w:after="120" w:line="264" w:lineRule="auto"/>
        <w:rPr>
          <w:b/>
          <w:bCs/>
          <w:color w:val="004D80"/>
          <w:sz w:val="22"/>
          <w:szCs w:val="22"/>
        </w:rPr>
      </w:pPr>
      <w:r>
        <w:rPr>
          <w:b/>
          <w:bCs/>
          <w:color w:val="004D80"/>
          <w:sz w:val="22"/>
          <w:szCs w:val="22"/>
        </w:rPr>
        <w:t>Introduction</w:t>
      </w:r>
    </w:p>
    <w:p w14:paraId="756D207D" w14:textId="77777777" w:rsidR="00681E06" w:rsidRDefault="00000000">
      <w:pPr>
        <w:pStyle w:val="Body"/>
        <w:spacing w:line="264" w:lineRule="auto"/>
        <w:rPr>
          <w:sz w:val="22"/>
          <w:szCs w:val="22"/>
        </w:rPr>
      </w:pPr>
      <w:r>
        <w:rPr>
          <w:sz w:val="22"/>
          <w:szCs w:val="22"/>
        </w:rPr>
        <w:t>This document provides information about the external libraries used in the Lancaster's Management software. In the first section, a list of all the external libraries is given. In the second section, additional information (e.g. licence, usage rights, modifications) is also provided.</w:t>
      </w:r>
    </w:p>
    <w:p w14:paraId="768449DA" w14:textId="77777777" w:rsidR="00681E06" w:rsidRDefault="00681E06">
      <w:pPr>
        <w:pStyle w:val="Body"/>
        <w:spacing w:line="264" w:lineRule="auto"/>
        <w:rPr>
          <w:sz w:val="22"/>
          <w:szCs w:val="22"/>
        </w:rPr>
      </w:pPr>
    </w:p>
    <w:p w14:paraId="4C122682" w14:textId="77777777" w:rsidR="00681E06" w:rsidRDefault="00681E06">
      <w:pPr>
        <w:pStyle w:val="Body"/>
        <w:spacing w:line="264" w:lineRule="auto"/>
        <w:rPr>
          <w:sz w:val="22"/>
          <w:szCs w:val="22"/>
        </w:rPr>
      </w:pPr>
    </w:p>
    <w:p w14:paraId="6F5C1BDF" w14:textId="77777777" w:rsidR="00681E06" w:rsidRDefault="00000000">
      <w:pPr>
        <w:pStyle w:val="Body"/>
        <w:spacing w:after="120" w:line="264" w:lineRule="auto"/>
        <w:rPr>
          <w:b/>
          <w:bCs/>
          <w:color w:val="004D80"/>
          <w:sz w:val="22"/>
          <w:szCs w:val="22"/>
        </w:rPr>
      </w:pPr>
      <w:r>
        <w:rPr>
          <w:b/>
          <w:bCs/>
          <w:color w:val="004D80"/>
          <w:sz w:val="22"/>
          <w:szCs w:val="22"/>
        </w:rPr>
        <w:t>Purpose</w:t>
      </w:r>
    </w:p>
    <w:p w14:paraId="3BA62143" w14:textId="77777777" w:rsidR="00681E06" w:rsidRDefault="00000000">
      <w:pPr>
        <w:pStyle w:val="Body"/>
        <w:spacing w:line="264" w:lineRule="auto"/>
        <w:rPr>
          <w:sz w:val="22"/>
          <w:szCs w:val="22"/>
        </w:rPr>
      </w:pPr>
      <w:r>
        <w:rPr>
          <w:sz w:val="22"/>
          <w:szCs w:val="22"/>
        </w:rPr>
        <w:t>The Lancaster's Restaurant software contains some code that is not originally written by a member(s) of Code Crafters. Therefore, the original authors must be specified and credited for their contributions to this software. Furthermore, Lancaster's Restaurant may hire IT professionals in the future who will work directly with the codebase, including the external libraries. This document aims to provide information and guidance to assist in this work.</w:t>
      </w:r>
    </w:p>
    <w:p w14:paraId="6F56ECDD" w14:textId="77777777" w:rsidR="00681E06" w:rsidRDefault="00681E06">
      <w:pPr>
        <w:pStyle w:val="Body"/>
        <w:spacing w:line="264" w:lineRule="auto"/>
        <w:rPr>
          <w:sz w:val="22"/>
          <w:szCs w:val="22"/>
        </w:rPr>
      </w:pPr>
    </w:p>
    <w:p w14:paraId="74C9DF34" w14:textId="77777777" w:rsidR="00681E06" w:rsidRDefault="00681E06">
      <w:pPr>
        <w:pStyle w:val="Body"/>
        <w:spacing w:line="264" w:lineRule="auto"/>
        <w:rPr>
          <w:sz w:val="22"/>
          <w:szCs w:val="22"/>
        </w:rPr>
      </w:pPr>
    </w:p>
    <w:p w14:paraId="7F84D715" w14:textId="77777777" w:rsidR="00681E06" w:rsidRDefault="00000000">
      <w:pPr>
        <w:pStyle w:val="Body"/>
        <w:spacing w:after="120" w:line="264" w:lineRule="auto"/>
        <w:rPr>
          <w:b/>
          <w:bCs/>
          <w:color w:val="004D80"/>
          <w:sz w:val="22"/>
          <w:szCs w:val="22"/>
        </w:rPr>
      </w:pPr>
      <w:r>
        <w:rPr>
          <w:b/>
          <w:bCs/>
          <w:color w:val="004D80"/>
          <w:sz w:val="22"/>
          <w:szCs w:val="22"/>
        </w:rPr>
        <w:t>Scope</w:t>
      </w:r>
    </w:p>
    <w:p w14:paraId="263C30F3" w14:textId="77777777" w:rsidR="00681E06" w:rsidRDefault="00000000">
      <w:pPr>
        <w:pStyle w:val="Body"/>
        <w:spacing w:line="264" w:lineRule="auto"/>
        <w:rPr>
          <w:sz w:val="22"/>
          <w:szCs w:val="22"/>
        </w:rPr>
      </w:pPr>
      <w:r>
        <w:rPr>
          <w:sz w:val="22"/>
          <w:szCs w:val="22"/>
        </w:rPr>
        <w:t>This document is intended for IT professionals. The information provided relates to the external libraries used in the codebase for the Lancaster's Restaurant software.</w:t>
      </w:r>
    </w:p>
    <w:p w14:paraId="6E2E988A" w14:textId="77777777" w:rsidR="00681E06" w:rsidRDefault="00681E06">
      <w:pPr>
        <w:pStyle w:val="Body"/>
        <w:spacing w:line="264" w:lineRule="auto"/>
        <w:rPr>
          <w:sz w:val="22"/>
          <w:szCs w:val="22"/>
        </w:rPr>
      </w:pPr>
    </w:p>
    <w:p w14:paraId="0C9EE42A" w14:textId="77777777" w:rsidR="00681E06" w:rsidRDefault="00681E06">
      <w:pPr>
        <w:pStyle w:val="Body"/>
        <w:spacing w:line="264" w:lineRule="auto"/>
        <w:rPr>
          <w:sz w:val="22"/>
          <w:szCs w:val="22"/>
        </w:rPr>
      </w:pPr>
    </w:p>
    <w:p w14:paraId="46A3E6D0" w14:textId="77777777" w:rsidR="00681E06" w:rsidRDefault="00000000">
      <w:pPr>
        <w:pStyle w:val="Body"/>
        <w:spacing w:after="120" w:line="264" w:lineRule="auto"/>
        <w:rPr>
          <w:b/>
          <w:bCs/>
          <w:color w:val="004D80"/>
          <w:sz w:val="22"/>
          <w:szCs w:val="22"/>
        </w:rPr>
      </w:pPr>
      <w:r>
        <w:rPr>
          <w:b/>
          <w:bCs/>
          <w:color w:val="004D80"/>
          <w:sz w:val="22"/>
          <w:szCs w:val="22"/>
        </w:rPr>
        <w:t>Section 1: List of external libraries</w:t>
      </w:r>
    </w:p>
    <w:p w14:paraId="50C34075" w14:textId="01BB52F6" w:rsidR="008C5C79" w:rsidRPr="00B22A00" w:rsidRDefault="008C5C79" w:rsidP="006F4C22">
      <w:pPr>
        <w:pStyle w:val="Body"/>
        <w:numPr>
          <w:ilvl w:val="0"/>
          <w:numId w:val="5"/>
        </w:numPr>
        <w:spacing w:line="264" w:lineRule="auto"/>
        <w:rPr>
          <w:sz w:val="22"/>
          <w:szCs w:val="22"/>
        </w:rPr>
      </w:pPr>
      <w:r>
        <w:rPr>
          <w:sz w:val="22"/>
          <w:szCs w:val="22"/>
        </w:rPr>
        <w:t>LGoodDatePicker-11.2.1.jar</w:t>
      </w:r>
    </w:p>
    <w:p w14:paraId="7A66F522" w14:textId="77777777" w:rsidR="00B22A00" w:rsidRDefault="00B22A00" w:rsidP="006F4C22">
      <w:pPr>
        <w:pStyle w:val="Body"/>
        <w:numPr>
          <w:ilvl w:val="0"/>
          <w:numId w:val="5"/>
        </w:numPr>
        <w:spacing w:line="264" w:lineRule="auto"/>
        <w:rPr>
          <w:sz w:val="22"/>
          <w:szCs w:val="22"/>
        </w:rPr>
      </w:pPr>
      <w:r>
        <w:rPr>
          <w:sz w:val="22"/>
          <w:szCs w:val="22"/>
        </w:rPr>
        <w:t>Jcommon-1.0.23.jar</w:t>
      </w:r>
    </w:p>
    <w:p w14:paraId="5920AEF1" w14:textId="77777777" w:rsidR="00B22A00" w:rsidRDefault="00B22A00" w:rsidP="006F4C22">
      <w:pPr>
        <w:pStyle w:val="Body"/>
        <w:numPr>
          <w:ilvl w:val="0"/>
          <w:numId w:val="5"/>
        </w:numPr>
        <w:spacing w:line="264" w:lineRule="auto"/>
        <w:rPr>
          <w:sz w:val="22"/>
          <w:szCs w:val="22"/>
        </w:rPr>
      </w:pPr>
      <w:r>
        <w:rPr>
          <w:sz w:val="22"/>
          <w:szCs w:val="22"/>
        </w:rPr>
        <w:t>Jfreechart-1.0.19.jar</w:t>
      </w:r>
    </w:p>
    <w:p w14:paraId="6A29FB5A" w14:textId="6EC6E713" w:rsidR="00B22A00" w:rsidRPr="00B22A00" w:rsidRDefault="00B22A00" w:rsidP="006F4C22">
      <w:pPr>
        <w:pStyle w:val="Body"/>
        <w:numPr>
          <w:ilvl w:val="0"/>
          <w:numId w:val="5"/>
        </w:numPr>
        <w:spacing w:line="264" w:lineRule="auto"/>
        <w:rPr>
          <w:sz w:val="22"/>
          <w:szCs w:val="22"/>
        </w:rPr>
      </w:pPr>
      <w:r>
        <w:rPr>
          <w:sz w:val="22"/>
          <w:szCs w:val="22"/>
        </w:rPr>
        <w:t>Mysql-connector-j-8.3.0.jar</w:t>
      </w:r>
    </w:p>
    <w:p w14:paraId="7BBE7512" w14:textId="5A600BEC" w:rsidR="00681E06" w:rsidRDefault="00000000" w:rsidP="00B22A00">
      <w:pPr>
        <w:pStyle w:val="Body"/>
        <w:spacing w:after="120" w:line="264" w:lineRule="auto"/>
        <w:rPr>
          <w:b/>
          <w:bCs/>
          <w:color w:val="004D80"/>
          <w:sz w:val="22"/>
          <w:szCs w:val="22"/>
        </w:rPr>
      </w:pPr>
      <w:r>
        <w:rPr>
          <w:b/>
          <w:bCs/>
          <w:color w:val="004D80"/>
          <w:sz w:val="22"/>
          <w:szCs w:val="22"/>
        </w:rPr>
        <w:t>Section 2: Additional information</w:t>
      </w:r>
    </w:p>
    <w:p w14:paraId="6670AF4A" w14:textId="77777777" w:rsidR="006F4C22" w:rsidRPr="006F4C22" w:rsidRDefault="006F4C22" w:rsidP="006F4C22">
      <w:pPr>
        <w:pStyle w:val="Body"/>
        <w:numPr>
          <w:ilvl w:val="0"/>
          <w:numId w:val="7"/>
        </w:numPr>
        <w:spacing w:after="120" w:line="264" w:lineRule="auto"/>
        <w:rPr>
          <w:color w:val="auto"/>
          <w:sz w:val="22"/>
          <w:szCs w:val="22"/>
        </w:rPr>
      </w:pPr>
      <w:r w:rsidRPr="006F4C22">
        <w:rPr>
          <w:color w:val="auto"/>
          <w:sz w:val="22"/>
          <w:szCs w:val="22"/>
        </w:rPr>
        <w:t>Library Name: LGoodDatePicker-11.2.1.jar</w:t>
      </w:r>
    </w:p>
    <w:p w14:paraId="35DB8BB1" w14:textId="0F9D5734"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 xml:space="preserve">License Type: MIT License </w:t>
      </w:r>
    </w:p>
    <w:p w14:paraId="428ADE51" w14:textId="4BA5BB25"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 xml:space="preserve">Usage Rights Open-source, free to use, modify, and </w:t>
      </w:r>
      <w:r w:rsidRPr="006F4C22">
        <w:rPr>
          <w:color w:val="auto"/>
          <w:sz w:val="22"/>
          <w:szCs w:val="22"/>
        </w:rPr>
        <w:t>distribute.</w:t>
      </w:r>
    </w:p>
    <w:p w14:paraId="647F9B2C" w14:textId="77777777"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Modifications: None</w:t>
      </w:r>
    </w:p>
    <w:p w14:paraId="0E70C758" w14:textId="77777777" w:rsidR="006F4C22" w:rsidRPr="006F4C22" w:rsidRDefault="006F4C22" w:rsidP="006F4C22">
      <w:pPr>
        <w:pStyle w:val="Body"/>
        <w:numPr>
          <w:ilvl w:val="0"/>
          <w:numId w:val="7"/>
        </w:numPr>
        <w:spacing w:after="120" w:line="264" w:lineRule="auto"/>
        <w:rPr>
          <w:color w:val="auto"/>
          <w:sz w:val="22"/>
          <w:szCs w:val="22"/>
        </w:rPr>
      </w:pPr>
      <w:r w:rsidRPr="006F4C22">
        <w:rPr>
          <w:color w:val="auto"/>
          <w:sz w:val="22"/>
          <w:szCs w:val="22"/>
        </w:rPr>
        <w:t>Library Name: JCommon-1.0.23.jar</w:t>
      </w:r>
    </w:p>
    <w:p w14:paraId="6112B607" w14:textId="76877A10"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License Type</w:t>
      </w:r>
      <w:r>
        <w:rPr>
          <w:color w:val="auto"/>
          <w:sz w:val="22"/>
          <w:szCs w:val="22"/>
        </w:rPr>
        <w:t>: LGPL</w:t>
      </w:r>
      <w:r w:rsidRPr="006F4C22">
        <w:rPr>
          <w:color w:val="auto"/>
          <w:sz w:val="22"/>
          <w:szCs w:val="22"/>
        </w:rPr>
        <w:t xml:space="preserve"> </w:t>
      </w:r>
    </w:p>
    <w:p w14:paraId="25DE195D" w14:textId="0D0423C3"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 xml:space="preserve">Usage Rights: Redistribution with conditions, source code changes must be under LGPL or compatible </w:t>
      </w:r>
      <w:r w:rsidRPr="006F4C22">
        <w:rPr>
          <w:color w:val="auto"/>
          <w:sz w:val="22"/>
          <w:szCs w:val="22"/>
        </w:rPr>
        <w:t>licenses.</w:t>
      </w:r>
    </w:p>
    <w:p w14:paraId="547FD110" w14:textId="0AC997E6"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 xml:space="preserve">Modifications: </w:t>
      </w:r>
      <w:r w:rsidR="00265E3A">
        <w:rPr>
          <w:color w:val="auto"/>
          <w:sz w:val="22"/>
          <w:szCs w:val="22"/>
        </w:rPr>
        <w:t>None</w:t>
      </w:r>
    </w:p>
    <w:p w14:paraId="46842934" w14:textId="77777777" w:rsidR="006F4C22" w:rsidRPr="006F4C22" w:rsidRDefault="006F4C22" w:rsidP="006F4C22">
      <w:pPr>
        <w:pStyle w:val="Body"/>
        <w:numPr>
          <w:ilvl w:val="0"/>
          <w:numId w:val="7"/>
        </w:numPr>
        <w:spacing w:after="120" w:line="264" w:lineRule="auto"/>
        <w:rPr>
          <w:color w:val="auto"/>
          <w:sz w:val="22"/>
          <w:szCs w:val="22"/>
        </w:rPr>
      </w:pPr>
      <w:r w:rsidRPr="006F4C22">
        <w:rPr>
          <w:color w:val="auto"/>
          <w:sz w:val="22"/>
          <w:szCs w:val="22"/>
        </w:rPr>
        <w:t>Library Name: JFreeChart-1.0.19.jar</w:t>
      </w:r>
    </w:p>
    <w:p w14:paraId="0B84E007" w14:textId="126E8A89"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License Type: LGPL</w:t>
      </w:r>
    </w:p>
    <w:p w14:paraId="0393298A" w14:textId="4BB05362"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 xml:space="preserve">Usage Rights: Redistribution with conditions, source code changes must be under LGPL or compatible </w:t>
      </w:r>
      <w:r w:rsidRPr="006F4C22">
        <w:rPr>
          <w:color w:val="auto"/>
          <w:sz w:val="22"/>
          <w:szCs w:val="22"/>
        </w:rPr>
        <w:t>licenses.</w:t>
      </w:r>
    </w:p>
    <w:p w14:paraId="3FAD4110" w14:textId="4D88975E"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 xml:space="preserve">Modifications: </w:t>
      </w:r>
      <w:r w:rsidR="00323184">
        <w:rPr>
          <w:color w:val="auto"/>
          <w:sz w:val="22"/>
          <w:szCs w:val="22"/>
        </w:rPr>
        <w:t>None</w:t>
      </w:r>
    </w:p>
    <w:p w14:paraId="74A5E9E9" w14:textId="77777777" w:rsidR="006F4C22" w:rsidRPr="006F4C22" w:rsidRDefault="006F4C22" w:rsidP="006F4C22">
      <w:pPr>
        <w:pStyle w:val="Body"/>
        <w:numPr>
          <w:ilvl w:val="0"/>
          <w:numId w:val="7"/>
        </w:numPr>
        <w:spacing w:after="120" w:line="264" w:lineRule="auto"/>
        <w:rPr>
          <w:color w:val="auto"/>
          <w:sz w:val="22"/>
          <w:szCs w:val="22"/>
        </w:rPr>
      </w:pPr>
      <w:r w:rsidRPr="006F4C22">
        <w:rPr>
          <w:color w:val="auto"/>
          <w:sz w:val="22"/>
          <w:szCs w:val="22"/>
        </w:rPr>
        <w:t>Library Name: Mysql-connector-j-8.3.0.jar</w:t>
      </w:r>
    </w:p>
    <w:p w14:paraId="023E4DB9" w14:textId="77777777"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License Type: GPLv2</w:t>
      </w:r>
    </w:p>
    <w:p w14:paraId="2B3856A0" w14:textId="42228F08"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t>Usage Rights: Requires sharing of your code if you distribute modified connector or linked applications.</w:t>
      </w:r>
    </w:p>
    <w:p w14:paraId="67F95988" w14:textId="78D7B2F3" w:rsidR="006F4C22" w:rsidRPr="006F4C22" w:rsidRDefault="006F4C22" w:rsidP="006F4C22">
      <w:pPr>
        <w:pStyle w:val="Body"/>
        <w:numPr>
          <w:ilvl w:val="1"/>
          <w:numId w:val="7"/>
        </w:numPr>
        <w:spacing w:after="120" w:line="264" w:lineRule="auto"/>
        <w:rPr>
          <w:color w:val="auto"/>
          <w:sz w:val="22"/>
          <w:szCs w:val="22"/>
        </w:rPr>
      </w:pPr>
      <w:r w:rsidRPr="006F4C22">
        <w:rPr>
          <w:color w:val="auto"/>
          <w:sz w:val="22"/>
          <w:szCs w:val="22"/>
        </w:rPr>
        <w:lastRenderedPageBreak/>
        <w:t xml:space="preserve">Modifications: </w:t>
      </w:r>
      <w:r w:rsidR="00323184">
        <w:rPr>
          <w:color w:val="auto"/>
          <w:sz w:val="22"/>
          <w:szCs w:val="22"/>
        </w:rPr>
        <w:t>None</w:t>
      </w:r>
    </w:p>
    <w:sectPr w:rsidR="006F4C22" w:rsidRPr="006F4C22">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2E70F" w14:textId="77777777" w:rsidR="00BA3BAD" w:rsidRDefault="00BA3BAD">
      <w:r>
        <w:separator/>
      </w:r>
    </w:p>
  </w:endnote>
  <w:endnote w:type="continuationSeparator" w:id="0">
    <w:p w14:paraId="4AA10EBC" w14:textId="77777777" w:rsidR="00BA3BAD" w:rsidRDefault="00BA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roman"/>
    <w:pitch w:val="default"/>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B3549" w14:textId="77777777" w:rsidR="00681E06" w:rsidRDefault="00681E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CF343" w14:textId="77777777" w:rsidR="00BA3BAD" w:rsidRDefault="00BA3BAD">
      <w:r>
        <w:separator/>
      </w:r>
    </w:p>
  </w:footnote>
  <w:footnote w:type="continuationSeparator" w:id="0">
    <w:p w14:paraId="6DB2A623" w14:textId="77777777" w:rsidR="00BA3BAD" w:rsidRDefault="00BA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0877F" w14:textId="77777777" w:rsidR="00681E06" w:rsidRDefault="00681E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E9A"/>
    <w:multiLevelType w:val="hybridMultilevel"/>
    <w:tmpl w:val="3BD00F06"/>
    <w:lvl w:ilvl="0" w:tplc="6BB0D7CC">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C79AE"/>
    <w:multiLevelType w:val="hybridMultilevel"/>
    <w:tmpl w:val="95B823A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A83E85"/>
    <w:multiLevelType w:val="hybridMultilevel"/>
    <w:tmpl w:val="6D10A1FA"/>
    <w:lvl w:ilvl="0" w:tplc="4F0E496E">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9D5238"/>
    <w:multiLevelType w:val="hybridMultilevel"/>
    <w:tmpl w:val="F9363E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12A66"/>
    <w:multiLevelType w:val="hybridMultilevel"/>
    <w:tmpl w:val="7968F28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5243B"/>
    <w:multiLevelType w:val="hybridMultilevel"/>
    <w:tmpl w:val="52C0E2DC"/>
    <w:lvl w:ilvl="0" w:tplc="6BB0D7CC">
      <w:numFmt w:val="bullet"/>
      <w:lvlText w:val="-"/>
      <w:lvlJc w:val="left"/>
      <w:pPr>
        <w:ind w:left="720" w:hanging="360"/>
      </w:pPr>
      <w:rPr>
        <w:rFonts w:ascii="Helvetica Neue" w:eastAsia="Arial Unicode MS" w:hAnsi="Helvetica Neue" w:cs="Arial Unicode M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627BC7"/>
    <w:multiLevelType w:val="hybridMultilevel"/>
    <w:tmpl w:val="1FB8495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0404684">
    <w:abstractNumId w:val="2"/>
  </w:num>
  <w:num w:numId="2" w16cid:durableId="224292929">
    <w:abstractNumId w:val="0"/>
  </w:num>
  <w:num w:numId="3" w16cid:durableId="352416738">
    <w:abstractNumId w:val="5"/>
  </w:num>
  <w:num w:numId="4" w16cid:durableId="1044207888">
    <w:abstractNumId w:val="1"/>
  </w:num>
  <w:num w:numId="5" w16cid:durableId="1104955525">
    <w:abstractNumId w:val="3"/>
  </w:num>
  <w:num w:numId="6" w16cid:durableId="861868785">
    <w:abstractNumId w:val="4"/>
  </w:num>
  <w:num w:numId="7" w16cid:durableId="1841122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E06"/>
    <w:rsid w:val="00265E3A"/>
    <w:rsid w:val="00323184"/>
    <w:rsid w:val="00681E06"/>
    <w:rsid w:val="006F4C22"/>
    <w:rsid w:val="008C5C79"/>
    <w:rsid w:val="00B22A00"/>
    <w:rsid w:val="00BA3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2915"/>
  <w15:docId w15:val="{CD678384-B6C0-42E5-AFF3-E2E39B8E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lang w:val="en-US"/>
      <w14:textOutline w14:w="0" w14:cap="flat" w14:cmpd="sng" w14:algn="ctr">
        <w14:noFill/>
        <w14:prstDash w14:val="solid"/>
        <w14:bevel/>
      </w14:textOutline>
    </w:rPr>
  </w:style>
  <w:style w:type="table" w:styleId="TableGrid">
    <w:name w:val="Table Grid"/>
    <w:basedOn w:val="TableNormal"/>
    <w:uiPriority w:val="39"/>
    <w:rsid w:val="006F4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562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Martinson Yan</cp:lastModifiedBy>
  <cp:revision>3</cp:revision>
  <dcterms:created xsi:type="dcterms:W3CDTF">2024-04-20T00:35:00Z</dcterms:created>
  <dcterms:modified xsi:type="dcterms:W3CDTF">2024-04-20T13:59:00Z</dcterms:modified>
</cp:coreProperties>
</file>