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03" w:rsidRPr="00C04603" w:rsidRDefault="00C04603" w:rsidP="00C04603">
      <w:pPr>
        <w:jc w:val="center"/>
        <w:rPr>
          <w:b/>
          <w:sz w:val="36"/>
          <w:u w:val="single"/>
        </w:rPr>
      </w:pPr>
      <w:r w:rsidRPr="00C04603">
        <w:rPr>
          <w:b/>
          <w:sz w:val="36"/>
          <w:u w:val="single"/>
        </w:rPr>
        <w:t>T-SQL – Operadores IN e NOT IN – Filtros de Múltiplas Condições – SQL Server</w:t>
      </w:r>
      <w:r>
        <w:rPr>
          <w:b/>
          <w:sz w:val="36"/>
          <w:u w:val="single"/>
        </w:rPr>
        <w:t xml:space="preserve"> Aula 25</w:t>
      </w:r>
    </w:p>
    <w:p w:rsidR="00C04603" w:rsidRPr="00C04603" w:rsidRDefault="00C04603" w:rsidP="00C04603">
      <w:pPr>
        <w:jc w:val="center"/>
        <w:rPr>
          <w:b/>
          <w:sz w:val="28"/>
        </w:rPr>
      </w:pPr>
      <w:r w:rsidRPr="00C04603">
        <w:rPr>
          <w:b/>
          <w:sz w:val="28"/>
        </w:rPr>
        <w:t>Operadores IN e NOT IN – Filtros de Múltiplas Condições no Microsoft SQL Server</w:t>
      </w:r>
    </w:p>
    <w:p w:rsidR="005C45F0" w:rsidRDefault="005C45F0">
      <w:bookmarkStart w:id="0" w:name="_GoBack"/>
      <w:bookmarkEnd w:id="0"/>
    </w:p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CD"/>
    <w:rsid w:val="00504500"/>
    <w:rsid w:val="005C45F0"/>
    <w:rsid w:val="006849CD"/>
    <w:rsid w:val="008B6E54"/>
    <w:rsid w:val="00C0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423B"/>
  <w15:chartTrackingRefBased/>
  <w15:docId w15:val="{D66F5BCC-6FE2-4946-AA01-2F2417DD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4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4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46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4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2022-06-16T19:38:00Z</dcterms:created>
  <dcterms:modified xsi:type="dcterms:W3CDTF">2022-06-16T19:39:00Z</dcterms:modified>
</cp:coreProperties>
</file>