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Slides</w:t>
      </w:r>
      <w:r>
        <w:t xml:space="preserve"> </w:t>
      </w:r>
      <w:r>
        <w:t xml:space="preserve">for</w:t>
      </w:r>
      <w:r>
        <w:t xml:space="preserve"> </w:t>
      </w:r>
      <w:r>
        <w:t xml:space="preserve">Karl</w:t>
      </w:r>
      <w:r>
        <w:t xml:space="preserve"> </w:t>
      </w:r>
      <w:r>
        <w:t xml:space="preserve">Berator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Pincombe</w:t>
      </w:r>
    </w:p>
    <w:bookmarkStart w:id="20" w:name="gene-expression-data-for-wild-type-wt"/>
    <w:p>
      <w:pPr>
        <w:pStyle w:val="Heading2"/>
      </w:pPr>
      <w:r>
        <w:t xml:space="preserve">Gene Expression data for Wild Type (WT)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Wild Type (WT)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AF42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Concentration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36.38</w:t>
            </w:r>
          </w:p>
        </w:tc>
      </w:tr>
    </w:tbl>
    <w:bookmarkEnd w:id="20"/>
    <w:bookmarkStart w:id="21" w:name="gene-expression-data-for-gene-type-ct101"/>
    <w:p>
      <w:pPr>
        <w:pStyle w:val="Heading2"/>
      </w:pPr>
      <w:r>
        <w:t xml:space="preserve">Gene Expression data for gene type CT101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CT101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AF42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Concentration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</w:tr>
    </w:tbl>
    <w:bookmarkEnd w:id="21"/>
    <w:bookmarkStart w:id="25" w:name="plot-for-wild-type"/>
    <w:p>
      <w:pPr>
        <w:pStyle w:val="Heading2"/>
      </w:pPr>
      <w:r>
        <w:t xml:space="preserve">Plot for Wild Type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lide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lot-for-ct101"/>
    <w:p>
      <w:pPr>
        <w:pStyle w:val="Heading2"/>
      </w:pPr>
      <w:r>
        <w:t xml:space="preserve">Plot for CT101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Slides for Karl Berator</dc:title>
  <dc:creator>William Pincombe</dc:creator>
  <cp:keywords/>
  <dcterms:created xsi:type="dcterms:W3CDTF">2023-03-22T06:25:53Z</dcterms:created>
  <dcterms:modified xsi:type="dcterms:W3CDTF">2023-03-22T06:25:53Z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