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71FBE">
      <w:pPr>
        <w:bidi w:val="0"/>
      </w:pPr>
      <w:r>
        <w:rPr>
          <w:rFonts w:hint="eastAsia"/>
        </w:rPr>
        <w:t>若将国家比作一个人，那么文化自信即如人的精神之钙，你无法从身体发肤间捉摸到它的踪迹，然而一旦缺乏，则顿见其形神萎靡。文化自信，是一个国家、一个民族发展中不可或缺的力量。</w:t>
      </w:r>
    </w:p>
    <w:p w14:paraId="211FF64A">
      <w:pPr>
        <w:bidi w:val="0"/>
        <w:rPr>
          <w:rFonts w:hint="eastAsia"/>
        </w:rPr>
      </w:pPr>
      <w:r>
        <w:rPr>
          <w:rFonts w:hint="eastAsia"/>
        </w:rPr>
        <w:t>远古至今，历史见证了无数繁荣文化的覆灭，四大文明古国，何以唯华夏文化能泱泱五千年，弦歌不绝？</w:t>
      </w:r>
    </w:p>
    <w:p w14:paraId="7847BFEC">
      <w:pPr>
        <w:bidi w:val="0"/>
        <w:rPr>
          <w:rFonts w:hint="eastAsia"/>
        </w:rPr>
      </w:pPr>
      <w:r>
        <w:rPr>
          <w:rFonts w:hint="eastAsia"/>
        </w:rPr>
        <w:t>中华文化，有容乃大。</w:t>
      </w:r>
    </w:p>
    <w:p w14:paraId="24518090">
      <w:pPr>
        <w:bidi w:val="0"/>
        <w:rPr>
          <w:rFonts w:hint="eastAsia"/>
        </w:rPr>
      </w:pPr>
      <w:r>
        <w:rPr>
          <w:rFonts w:hint="eastAsia"/>
        </w:rPr>
        <w:t>唐朝儒释道三教合一，汉人积极吸纳胡人文化，遂成就了一代六国来朝、八方觐见的文化盛世。近代蔡元培兴办北大，实行“兼容并包，学术自由”的方针，于是有大师辈出，见证了北大最辉煌的历史。正所谓“泰山不让土壤，故能成其大；河海不择细流，故能就其深”，文化自信，不是唯我独尊的高处不胜寒，而是在心怀自豪的同时，仍能辩证地看待外来文化。唯有兼容并包、博采众长，文化之长河才能汇入新鲜的支流，绵延不绝。</w:t>
      </w:r>
    </w:p>
    <w:p w14:paraId="7CB1C2AA">
      <w:pPr>
        <w:bidi w:val="0"/>
        <w:rPr>
          <w:rFonts w:hint="eastAsia"/>
        </w:rPr>
      </w:pPr>
      <w:r>
        <w:rPr>
          <w:rFonts w:hint="eastAsia"/>
        </w:rPr>
        <w:t>中华文化，穷且益坚。</w:t>
      </w:r>
    </w:p>
    <w:p w14:paraId="6EC1AB22">
      <w:pPr>
        <w:bidi w:val="0"/>
        <w:rPr>
          <w:rFonts w:hint="eastAsia"/>
        </w:rPr>
      </w:pPr>
      <w:r>
        <w:rPr>
          <w:rFonts w:hint="eastAsia"/>
        </w:rPr>
        <w:t>清末，不平等条约的签署、列强疯狂的瓜分与掠夺，使曾经那傲立东方的雄狮，顷刻化作他人刀下的鱼肉。可这雄狮纵然遍体鳞伤，也不曾放弃生的希望。反观同样遭遇殖民的印度，却在外来文化的入侵下丧失了信仰、丢失了语言和文字，最终被彻底改造。评价一种文化是否伟大，固然要看它创造了怎样的辉煌，但更应看它能承受怎样的黑暗。</w:t>
      </w:r>
    </w:p>
    <w:p w14:paraId="3EE12DEE">
      <w:pPr>
        <w:bidi w:val="0"/>
        <w:rPr>
          <w:rFonts w:hint="eastAsia"/>
        </w:rPr>
      </w:pPr>
      <w:r>
        <w:rPr>
          <w:rFonts w:hint="eastAsia"/>
        </w:rPr>
        <w:t>正是这样一种中国文化，鲜活在从古自今的中国人心中，生生不息，正如陆放翁那一声长啸：“岂有堂堂中国空无人！”震彻古今。而新时代的到来，也赋予了文化自信更加重要的意义。随着全球化的加速、两极化的加深，经济是发展的手段，而文化是立足的根本，唯有在这空前的文化大融合中坚守自我，才能和而不同，彰显大国本色。</w:t>
      </w:r>
    </w:p>
    <w:p w14:paraId="707160CA">
      <w:pPr>
        <w:bidi w:val="0"/>
        <w:rPr>
          <w:rFonts w:hint="eastAsia"/>
        </w:rPr>
      </w:pPr>
      <w:r>
        <w:rPr>
          <w:rFonts w:hint="eastAsia"/>
        </w:rPr>
        <w:t>令人欣喜的是，当今社会并不缺乏文化自觉。</w:t>
      </w:r>
    </w:p>
    <w:p w14:paraId="4A8C1CD1">
      <w:pPr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君不见那层出不穷的文化节目，如《国家宝藏》《信·中国》，都洋溢着中国文化的自信？更有以余秀华、赵日初为代表的很多农民们，也开始积极投身入诗歌、绘画等文化事业，自下而上，颇有“洛阳纸贵”之气象。正如建大楼要先打好地基，下层才能作用于上层，文化自信的建设，也应如是。文化自信不是少数知识分子对前沿理论的自信，而是广大群众对自身所处文化环境的认可与热爱，文化不仅是诗词歌赋，也是黄土和青天。</w:t>
      </w:r>
    </w:p>
    <w:p w14:paraId="047C52C1">
      <w:pPr>
        <w:bidi w:val="0"/>
        <w:rPr>
          <w:rFonts w:hint="eastAsia"/>
        </w:rPr>
      </w:pPr>
      <w:r>
        <w:t>余秋雨先生写道：“学术无边，文化无疆，永远不能</w:t>
      </w:r>
      <w:r>
        <w:rPr>
          <w:rFonts w:hint="eastAsia"/>
          <w:lang w:val="en-US" w:eastAsia="zh-CN"/>
        </w:rPr>
        <w:t>画地为牢</w:t>
      </w:r>
      <w:r>
        <w:t>”复兴之路仍遥</w:t>
      </w:r>
      <w:r>
        <w:rPr>
          <w:rFonts w:hint="eastAsia"/>
          <w:lang w:val="en-US" w:eastAsia="zh-CN"/>
        </w:rPr>
        <w:t>远</w:t>
      </w:r>
      <w:r>
        <w:t>，文化自信勿</w:t>
      </w:r>
      <w:r>
        <w:rPr>
          <w:rFonts w:hint="eastAsia"/>
          <w:lang w:val="en-US" w:eastAsia="zh-CN"/>
        </w:rPr>
        <w:t>忘却</w:t>
      </w:r>
      <w:r>
        <w:t>，壮哉我大美中国乡—愿吾辈青年无需在暗夜呐喊彷徨，在迎光奔跑之时，挺立中华文化之脊梁，以在不远的美好未来抵达华夏人民的诗与远方。</w:t>
      </w:r>
    </w:p>
    <w:p w14:paraId="0633A562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精神之钙，铸就中华脊梁。文化自信，看似宏大，实则</w:t>
      </w:r>
      <w:r>
        <w:rPr>
          <w:rFonts w:hint="eastAsia"/>
          <w:lang w:val="en-US" w:eastAsia="zh-CN"/>
        </w:rPr>
        <w:t>是我们所有人内心力量的凝聚，积少成多，亦可精神抖擞！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OWZmODkyZGNhNDM0NDYyZWVhOTYxYjJlOTViZDMifQ=="/>
  </w:docVars>
  <w:rsids>
    <w:rsidRoot w:val="30D84DE0"/>
    <w:rsid w:val="30D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市科协</Company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2024-11-11T05:10:00Z</dcterms:created>
  <dc:creator>William</dc:creator>
  <cp:lastModifiedBy>William</cp:lastModifiedBy>
  <dcterms:modified xsi:type="dcterms:W3CDTF">2024-11-11T06:32:08Z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A398BFC950DA417994751DD5FCD6C223_11</vt:lpwstr>
  </property>
</Properties>
</file>