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05" w:rsidRDefault="00B724C5" w:rsidP="00B724C5">
      <w:pPr>
        <w:pStyle w:val="Heading1"/>
      </w:pPr>
      <w:r>
        <w:t>HW5 Solutions</w:t>
      </w:r>
    </w:p>
    <w:p w:rsidR="000C01A1" w:rsidRPr="00BB2A4B" w:rsidRDefault="000C01A1" w:rsidP="000C01A1">
      <w:pPr>
        <w:pStyle w:val="Heading3"/>
        <w:jc w:val="both"/>
      </w:pPr>
      <w:bookmarkStart w:id="0" w:name="_Toc224622546"/>
      <w:r w:rsidRPr="00BB2A4B">
        <w:t xml:space="preserve">Problem </w:t>
      </w:r>
      <w:bookmarkEnd w:id="0"/>
      <w:r>
        <w:t>3</w:t>
      </w:r>
    </w:p>
    <w:p w:rsidR="000C01A1" w:rsidRDefault="000C01A1" w:rsidP="000C01A1">
      <w:pPr>
        <w:autoSpaceDE w:val="0"/>
        <w:autoSpaceDN w:val="0"/>
        <w:adjustRightInd w:val="0"/>
        <w:jc w:val="both"/>
        <w:rPr>
          <w:b/>
        </w:rPr>
      </w:pP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0C01A1" w:rsidTr="00DC626D">
        <w:tc>
          <w:tcPr>
            <w:tcW w:w="828" w:type="dxa"/>
          </w:tcPr>
          <w:p w:rsidR="000C01A1" w:rsidRPr="003078D8" w:rsidRDefault="000C01A1" w:rsidP="00DC626D">
            <w:pPr>
              <w:pStyle w:val="Subtitle"/>
              <w:spacing w:line="360" w:lineRule="auto"/>
              <w:jc w:val="both"/>
              <w:rPr>
                <w:rFonts w:ascii="Arial Narrow" w:hAnsi="Arial Narrow"/>
                <w:b w:val="0"/>
                <w:i/>
                <w:iCs/>
                <w:sz w:val="22"/>
                <w:szCs w:val="22"/>
              </w:rPr>
            </w:pPr>
            <w:r w:rsidRPr="003078D8">
              <w:rPr>
                <w:rFonts w:ascii="Arial Narrow" w:hAnsi="Arial Narrow"/>
                <w:b w:val="0"/>
                <w:i/>
                <w:iCs/>
                <w:sz w:val="22"/>
                <w:szCs w:val="22"/>
              </w:rPr>
              <w:t>S</w:t>
            </w:r>
            <w:r>
              <w:rPr>
                <w:rFonts w:ascii="Arial Narrow" w:hAnsi="Arial Narrow"/>
                <w:b w:val="0"/>
                <w:i/>
                <w:iCs/>
                <w:sz w:val="22"/>
                <w:szCs w:val="22"/>
              </w:rPr>
              <w:t>t</w:t>
            </w:r>
            <w:r w:rsidRPr="003078D8">
              <w:rPr>
                <w:rFonts w:ascii="Arial Narrow" w:hAnsi="Arial Narrow"/>
                <w:b w:val="0"/>
                <w:i/>
                <w:iCs/>
                <w:sz w:val="22"/>
                <w:szCs w:val="22"/>
              </w:rPr>
              <w:t>ep</w:t>
            </w:r>
          </w:p>
        </w:tc>
        <w:tc>
          <w:tcPr>
            <w:tcW w:w="1080" w:type="dxa"/>
            <w:vAlign w:val="bottom"/>
          </w:tcPr>
          <w:p w:rsidR="000C01A1" w:rsidRDefault="000C01A1" w:rsidP="00DC626D">
            <w:pPr>
              <w:pStyle w:val="Subtitle"/>
              <w:spacing w:line="360" w:lineRule="auto"/>
              <w:jc w:val="both"/>
              <w:rPr>
                <w:rFonts w:ascii="Arial Narrow" w:hAnsi="Arial Narrow"/>
                <w:b w:val="0"/>
                <w:i/>
                <w:iCs/>
                <w:sz w:val="22"/>
                <w:szCs w:val="22"/>
              </w:rPr>
            </w:pPr>
            <w:r w:rsidRPr="003078D8">
              <w:rPr>
                <w:rFonts w:ascii="Arial Narrow" w:hAnsi="Arial Narrow"/>
                <w:b w:val="0"/>
                <w:i/>
                <w:iCs/>
                <w:sz w:val="22"/>
                <w:szCs w:val="22"/>
              </w:rPr>
              <w:t>N’</w:t>
            </w:r>
          </w:p>
          <w:p w:rsidR="000C01A1" w:rsidRPr="003078D8" w:rsidRDefault="000C01A1" w:rsidP="00DC626D">
            <w:pPr>
              <w:pStyle w:val="Subtitle"/>
              <w:spacing w:line="360" w:lineRule="auto"/>
              <w:jc w:val="both"/>
              <w:rPr>
                <w:rFonts w:ascii="Arial Narrow" w:hAnsi="Arial Narrow"/>
                <w:b w:val="0"/>
                <w:i/>
                <w:iCs/>
                <w:sz w:val="22"/>
                <w:szCs w:val="22"/>
              </w:rPr>
            </w:pPr>
          </w:p>
        </w:tc>
        <w:tc>
          <w:tcPr>
            <w:tcW w:w="1080" w:type="dxa"/>
          </w:tcPr>
          <w:p w:rsidR="000C01A1" w:rsidRPr="003078D8" w:rsidRDefault="000C01A1" w:rsidP="00DC626D">
            <w:pPr>
              <w:pStyle w:val="Subtitle"/>
              <w:jc w:val="both"/>
              <w:rPr>
                <w:rFonts w:ascii="Arial Narrow" w:hAnsi="Arial Narrow"/>
                <w:b w:val="0"/>
                <w:i/>
                <w:iCs/>
                <w:sz w:val="22"/>
                <w:szCs w:val="22"/>
              </w:rPr>
            </w:pPr>
            <w:r w:rsidRPr="003078D8">
              <w:rPr>
                <w:rFonts w:ascii="Arial Narrow" w:hAnsi="Arial Narrow"/>
                <w:b w:val="0"/>
                <w:i/>
                <w:iCs/>
                <w:sz w:val="22"/>
                <w:szCs w:val="22"/>
              </w:rPr>
              <w:t>D(</w:t>
            </w:r>
            <w:r>
              <w:rPr>
                <w:rFonts w:ascii="Arial Narrow" w:hAnsi="Arial Narrow"/>
                <w:b w:val="0"/>
                <w:i/>
                <w:iCs/>
                <w:sz w:val="22"/>
                <w:szCs w:val="22"/>
              </w:rPr>
              <w:t>t</w:t>
            </w:r>
            <w:r w:rsidRPr="003078D8">
              <w:rPr>
                <w:rFonts w:ascii="Arial Narrow" w:hAnsi="Arial Narrow"/>
                <w:b w:val="0"/>
                <w:i/>
                <w:iCs/>
                <w:sz w:val="22"/>
                <w:szCs w:val="22"/>
              </w:rPr>
              <w:t>),p(</w:t>
            </w:r>
            <w:r>
              <w:rPr>
                <w:rFonts w:ascii="Arial Narrow" w:hAnsi="Arial Narrow"/>
                <w:b w:val="0"/>
                <w:i/>
                <w:iCs/>
                <w:sz w:val="22"/>
                <w:szCs w:val="22"/>
              </w:rPr>
              <w:t>t</w:t>
            </w:r>
            <w:r w:rsidRPr="003078D8">
              <w:rPr>
                <w:rFonts w:ascii="Arial Narrow" w:hAnsi="Arial Narrow"/>
                <w:b w:val="0"/>
                <w:i/>
                <w:iCs/>
                <w:sz w:val="22"/>
                <w:szCs w:val="22"/>
              </w:rPr>
              <w:t>)</w:t>
            </w:r>
          </w:p>
        </w:tc>
        <w:tc>
          <w:tcPr>
            <w:tcW w:w="1080" w:type="dxa"/>
          </w:tcPr>
          <w:p w:rsidR="000C01A1" w:rsidRPr="003078D8" w:rsidRDefault="000C01A1" w:rsidP="00DC626D">
            <w:pPr>
              <w:pStyle w:val="Subtitle"/>
              <w:jc w:val="both"/>
              <w:rPr>
                <w:rFonts w:ascii="Arial Narrow" w:hAnsi="Arial Narrow"/>
                <w:b w:val="0"/>
                <w:i/>
                <w:iCs/>
                <w:sz w:val="22"/>
                <w:szCs w:val="22"/>
              </w:rPr>
            </w:pPr>
            <w:r w:rsidRPr="003078D8">
              <w:rPr>
                <w:rFonts w:ascii="Arial Narrow" w:hAnsi="Arial Narrow"/>
                <w:b w:val="0"/>
                <w:i/>
                <w:iCs/>
                <w:sz w:val="22"/>
                <w:szCs w:val="22"/>
              </w:rPr>
              <w:t>D(u),p(u)</w:t>
            </w:r>
          </w:p>
        </w:tc>
        <w:tc>
          <w:tcPr>
            <w:tcW w:w="1080" w:type="dxa"/>
          </w:tcPr>
          <w:p w:rsidR="000C01A1" w:rsidRPr="003078D8" w:rsidRDefault="000C01A1" w:rsidP="00DC626D">
            <w:pPr>
              <w:pStyle w:val="Subtitle"/>
              <w:jc w:val="both"/>
              <w:rPr>
                <w:rFonts w:ascii="Arial Narrow" w:hAnsi="Arial Narrow"/>
                <w:b w:val="0"/>
                <w:i/>
                <w:iCs/>
                <w:sz w:val="22"/>
                <w:szCs w:val="22"/>
              </w:rPr>
            </w:pPr>
            <w:r w:rsidRPr="003078D8">
              <w:rPr>
                <w:rFonts w:ascii="Arial Narrow" w:hAnsi="Arial Narrow"/>
                <w:b w:val="0"/>
                <w:i/>
                <w:iCs/>
                <w:sz w:val="22"/>
                <w:szCs w:val="22"/>
              </w:rPr>
              <w:t>D(v),p(v)</w:t>
            </w:r>
          </w:p>
        </w:tc>
        <w:tc>
          <w:tcPr>
            <w:tcW w:w="1080" w:type="dxa"/>
          </w:tcPr>
          <w:p w:rsidR="000C01A1" w:rsidRPr="003078D8" w:rsidRDefault="000C01A1" w:rsidP="00DC626D">
            <w:pPr>
              <w:pStyle w:val="Subtitle"/>
              <w:jc w:val="both"/>
              <w:rPr>
                <w:rFonts w:ascii="Arial Narrow" w:hAnsi="Arial Narrow"/>
                <w:b w:val="0"/>
                <w:i/>
                <w:iCs/>
                <w:sz w:val="22"/>
                <w:szCs w:val="22"/>
              </w:rPr>
            </w:pPr>
            <w:r w:rsidRPr="003078D8">
              <w:rPr>
                <w:rFonts w:ascii="Arial Narrow" w:hAnsi="Arial Narrow"/>
                <w:b w:val="0"/>
                <w:i/>
                <w:iCs/>
                <w:sz w:val="22"/>
                <w:szCs w:val="22"/>
              </w:rPr>
              <w:t>D(w),p(w)</w:t>
            </w:r>
          </w:p>
        </w:tc>
        <w:tc>
          <w:tcPr>
            <w:tcW w:w="1155" w:type="dxa"/>
          </w:tcPr>
          <w:p w:rsidR="000C01A1" w:rsidRPr="003078D8" w:rsidRDefault="000C01A1" w:rsidP="00DC626D">
            <w:pPr>
              <w:pStyle w:val="Subtitle"/>
              <w:jc w:val="both"/>
              <w:rPr>
                <w:rFonts w:ascii="Arial Narrow" w:hAnsi="Arial Narrow"/>
                <w:b w:val="0"/>
                <w:i/>
                <w:iCs/>
                <w:sz w:val="22"/>
                <w:szCs w:val="22"/>
              </w:rPr>
            </w:pPr>
            <w:r w:rsidRPr="003078D8">
              <w:rPr>
                <w:rFonts w:ascii="Arial Narrow" w:hAnsi="Arial Narrow"/>
                <w:b w:val="0"/>
                <w:i/>
                <w:iCs/>
                <w:sz w:val="22"/>
                <w:szCs w:val="22"/>
              </w:rPr>
              <w:t>D(y),p(y)</w:t>
            </w:r>
          </w:p>
        </w:tc>
        <w:tc>
          <w:tcPr>
            <w:tcW w:w="975" w:type="dxa"/>
          </w:tcPr>
          <w:p w:rsidR="000C01A1" w:rsidRPr="003078D8" w:rsidRDefault="000C01A1" w:rsidP="00DC626D">
            <w:pPr>
              <w:pStyle w:val="Subtitle"/>
              <w:jc w:val="both"/>
              <w:rPr>
                <w:rFonts w:ascii="Arial Narrow" w:hAnsi="Arial Narrow"/>
                <w:b w:val="0"/>
                <w:i/>
                <w:iCs/>
                <w:sz w:val="22"/>
                <w:szCs w:val="22"/>
              </w:rPr>
            </w:pPr>
            <w:r w:rsidRPr="003078D8">
              <w:rPr>
                <w:rFonts w:ascii="Arial Narrow" w:hAnsi="Arial Narrow"/>
                <w:b w:val="0"/>
                <w:i/>
                <w:iCs/>
                <w:sz w:val="22"/>
                <w:szCs w:val="22"/>
              </w:rPr>
              <w:t>D(z),p(z)</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sidRPr="00976529">
              <w:rPr>
                <w:rFonts w:ascii="Arial Narrow" w:hAnsi="Arial Narrow"/>
                <w:b w:val="0"/>
                <w:sz w:val="22"/>
                <w:szCs w:val="22"/>
              </w:rPr>
              <w:t>0</w:t>
            </w: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x</w:t>
            </w: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w:t>
            </w: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w:t>
            </w:r>
          </w:p>
        </w:tc>
        <w:tc>
          <w:tcPr>
            <w:tcW w:w="1080" w:type="dxa"/>
          </w:tcPr>
          <w:p w:rsidR="000C01A1" w:rsidRPr="00806051" w:rsidRDefault="000C01A1" w:rsidP="00DC626D">
            <w:pPr>
              <w:pStyle w:val="Subtitle"/>
              <w:jc w:val="both"/>
              <w:rPr>
                <w:rFonts w:ascii="Arial Narrow" w:hAnsi="Arial Narrow"/>
                <w:sz w:val="22"/>
                <w:szCs w:val="22"/>
              </w:rPr>
            </w:pPr>
            <w:r w:rsidRPr="00806051">
              <w:rPr>
                <w:rFonts w:ascii="Arial Narrow" w:hAnsi="Arial Narrow"/>
                <w:sz w:val="22"/>
                <w:szCs w:val="22"/>
              </w:rPr>
              <w:t>3,x</w:t>
            </w: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6</w:t>
            </w:r>
            <w:r w:rsidRPr="00F42AFC">
              <w:rPr>
                <w:rFonts w:ascii="Arial Narrow" w:hAnsi="Arial Narrow"/>
                <w:b w:val="0"/>
                <w:sz w:val="22"/>
                <w:szCs w:val="22"/>
              </w:rPr>
              <w:t>,x</w:t>
            </w:r>
          </w:p>
        </w:tc>
        <w:tc>
          <w:tcPr>
            <w:tcW w:w="1155" w:type="dxa"/>
          </w:tcPr>
          <w:p w:rsidR="000C01A1" w:rsidRPr="00F42AFC" w:rsidRDefault="000C01A1" w:rsidP="00DC626D">
            <w:pPr>
              <w:pStyle w:val="Subtitle"/>
              <w:jc w:val="both"/>
              <w:rPr>
                <w:rFonts w:ascii="Arial Narrow" w:hAnsi="Arial Narrow"/>
                <w:b w:val="0"/>
                <w:sz w:val="22"/>
                <w:szCs w:val="22"/>
              </w:rPr>
            </w:pPr>
            <w:r w:rsidRPr="00F42AFC">
              <w:rPr>
                <w:rFonts w:ascii="Arial Narrow" w:hAnsi="Arial Narrow"/>
                <w:b w:val="0"/>
                <w:sz w:val="22"/>
                <w:szCs w:val="22"/>
              </w:rPr>
              <w:t>6,x</w:t>
            </w:r>
          </w:p>
        </w:tc>
        <w:tc>
          <w:tcPr>
            <w:tcW w:w="97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8,x</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Pr>
                <w:rFonts w:ascii="Arial Narrow" w:hAnsi="Arial Narrow"/>
                <w:b w:val="0"/>
                <w:sz w:val="22"/>
                <w:szCs w:val="22"/>
              </w:rPr>
              <w:t>1</w:t>
            </w: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xv</w:t>
            </w: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7,v</w:t>
            </w:r>
          </w:p>
        </w:tc>
        <w:tc>
          <w:tcPr>
            <w:tcW w:w="1080" w:type="dxa"/>
          </w:tcPr>
          <w:p w:rsidR="000C01A1" w:rsidRPr="00806051" w:rsidRDefault="000C01A1" w:rsidP="00DC626D">
            <w:pPr>
              <w:pStyle w:val="Subtitle"/>
              <w:jc w:val="both"/>
              <w:rPr>
                <w:rFonts w:ascii="Arial Narrow" w:hAnsi="Arial Narrow"/>
                <w:sz w:val="22"/>
                <w:szCs w:val="22"/>
              </w:rPr>
            </w:pPr>
            <w:r w:rsidRPr="00806051">
              <w:rPr>
                <w:rFonts w:ascii="Arial Narrow" w:hAnsi="Arial Narrow"/>
                <w:sz w:val="22"/>
                <w:szCs w:val="22"/>
              </w:rPr>
              <w:t>6,v</w:t>
            </w: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6,x</w:t>
            </w:r>
          </w:p>
        </w:tc>
        <w:tc>
          <w:tcPr>
            <w:tcW w:w="115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6,x</w:t>
            </w:r>
          </w:p>
        </w:tc>
        <w:tc>
          <w:tcPr>
            <w:tcW w:w="97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8,x</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Pr>
                <w:rFonts w:ascii="Arial Narrow" w:hAnsi="Arial Narrow"/>
                <w:b w:val="0"/>
                <w:sz w:val="22"/>
                <w:szCs w:val="22"/>
              </w:rPr>
              <w:t>2</w:t>
            </w:r>
          </w:p>
        </w:tc>
        <w:tc>
          <w:tcPr>
            <w:tcW w:w="1080" w:type="dxa"/>
          </w:tcPr>
          <w:p w:rsidR="000C01A1" w:rsidRPr="00F42AFC" w:rsidRDefault="000C01A1" w:rsidP="00DC626D">
            <w:pPr>
              <w:pStyle w:val="Subtitle"/>
              <w:jc w:val="both"/>
              <w:rPr>
                <w:rFonts w:ascii="Arial Narrow" w:hAnsi="Arial Narrow"/>
                <w:b w:val="0"/>
                <w:sz w:val="22"/>
                <w:szCs w:val="22"/>
              </w:rPr>
            </w:pPr>
            <w:proofErr w:type="spellStart"/>
            <w:r>
              <w:rPr>
                <w:rFonts w:ascii="Arial Narrow" w:hAnsi="Arial Narrow"/>
                <w:b w:val="0"/>
                <w:sz w:val="22"/>
                <w:szCs w:val="22"/>
              </w:rPr>
              <w:t>xvu</w:t>
            </w:r>
            <w:proofErr w:type="spellEnd"/>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7,v</w:t>
            </w: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806051" w:rsidRDefault="000C01A1" w:rsidP="00DC626D">
            <w:pPr>
              <w:pStyle w:val="Subtitle"/>
              <w:jc w:val="both"/>
              <w:rPr>
                <w:rFonts w:ascii="Arial Narrow" w:hAnsi="Arial Narrow"/>
                <w:sz w:val="22"/>
                <w:szCs w:val="22"/>
              </w:rPr>
            </w:pPr>
            <w:r w:rsidRPr="00806051">
              <w:rPr>
                <w:rFonts w:ascii="Arial Narrow" w:hAnsi="Arial Narrow"/>
                <w:sz w:val="22"/>
                <w:szCs w:val="22"/>
              </w:rPr>
              <w:t>6,x</w:t>
            </w:r>
          </w:p>
        </w:tc>
        <w:tc>
          <w:tcPr>
            <w:tcW w:w="115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6,x</w:t>
            </w:r>
          </w:p>
        </w:tc>
        <w:tc>
          <w:tcPr>
            <w:tcW w:w="97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8,x</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Pr>
                <w:rFonts w:ascii="Arial Narrow" w:hAnsi="Arial Narrow"/>
                <w:b w:val="0"/>
                <w:sz w:val="22"/>
                <w:szCs w:val="22"/>
              </w:rPr>
              <w:t>3</w:t>
            </w:r>
          </w:p>
        </w:tc>
        <w:tc>
          <w:tcPr>
            <w:tcW w:w="1080" w:type="dxa"/>
          </w:tcPr>
          <w:p w:rsidR="000C01A1" w:rsidRPr="00F42AFC" w:rsidRDefault="000C01A1" w:rsidP="00DC626D">
            <w:pPr>
              <w:pStyle w:val="Subtitle"/>
              <w:jc w:val="both"/>
              <w:rPr>
                <w:rFonts w:ascii="Arial Narrow" w:hAnsi="Arial Narrow"/>
                <w:b w:val="0"/>
                <w:sz w:val="22"/>
                <w:szCs w:val="22"/>
              </w:rPr>
            </w:pPr>
            <w:proofErr w:type="spellStart"/>
            <w:r>
              <w:rPr>
                <w:rFonts w:ascii="Arial Narrow" w:hAnsi="Arial Narrow"/>
                <w:b w:val="0"/>
                <w:sz w:val="22"/>
                <w:szCs w:val="22"/>
              </w:rPr>
              <w:t>xvuw</w:t>
            </w:r>
            <w:proofErr w:type="spellEnd"/>
          </w:p>
        </w:tc>
        <w:tc>
          <w:tcPr>
            <w:tcW w:w="1080"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7,v</w:t>
            </w: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155" w:type="dxa"/>
          </w:tcPr>
          <w:p w:rsidR="000C01A1" w:rsidRPr="00806051" w:rsidRDefault="000C01A1" w:rsidP="00DC626D">
            <w:pPr>
              <w:pStyle w:val="Subtitle"/>
              <w:jc w:val="both"/>
              <w:rPr>
                <w:rFonts w:ascii="Arial Narrow" w:hAnsi="Arial Narrow"/>
                <w:sz w:val="22"/>
                <w:szCs w:val="22"/>
              </w:rPr>
            </w:pPr>
            <w:r w:rsidRPr="00806051">
              <w:rPr>
                <w:rFonts w:ascii="Arial Narrow" w:hAnsi="Arial Narrow"/>
                <w:sz w:val="22"/>
                <w:szCs w:val="22"/>
              </w:rPr>
              <w:t>6,x</w:t>
            </w:r>
          </w:p>
        </w:tc>
        <w:tc>
          <w:tcPr>
            <w:tcW w:w="97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8,x</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Pr>
                <w:rFonts w:ascii="Arial Narrow" w:hAnsi="Arial Narrow"/>
                <w:b w:val="0"/>
                <w:sz w:val="22"/>
                <w:szCs w:val="22"/>
              </w:rPr>
              <w:t>4</w:t>
            </w:r>
          </w:p>
        </w:tc>
        <w:tc>
          <w:tcPr>
            <w:tcW w:w="1080" w:type="dxa"/>
          </w:tcPr>
          <w:p w:rsidR="000C01A1" w:rsidRPr="00F42AFC" w:rsidRDefault="000C01A1" w:rsidP="00DC626D">
            <w:pPr>
              <w:pStyle w:val="Subtitle"/>
              <w:jc w:val="both"/>
              <w:rPr>
                <w:rFonts w:ascii="Arial Narrow" w:hAnsi="Arial Narrow"/>
                <w:b w:val="0"/>
                <w:sz w:val="22"/>
                <w:szCs w:val="22"/>
              </w:rPr>
            </w:pPr>
            <w:proofErr w:type="spellStart"/>
            <w:r>
              <w:rPr>
                <w:rFonts w:ascii="Arial Narrow" w:hAnsi="Arial Narrow"/>
                <w:b w:val="0"/>
                <w:sz w:val="22"/>
                <w:szCs w:val="22"/>
              </w:rPr>
              <w:t>xvuwy</w:t>
            </w:r>
            <w:proofErr w:type="spellEnd"/>
          </w:p>
        </w:tc>
        <w:tc>
          <w:tcPr>
            <w:tcW w:w="1080" w:type="dxa"/>
          </w:tcPr>
          <w:p w:rsidR="000C01A1" w:rsidRPr="00806051" w:rsidRDefault="000C01A1" w:rsidP="00DC626D">
            <w:pPr>
              <w:pStyle w:val="Subtitle"/>
              <w:jc w:val="both"/>
              <w:rPr>
                <w:rFonts w:ascii="Arial Narrow" w:hAnsi="Arial Narrow"/>
                <w:sz w:val="22"/>
                <w:szCs w:val="22"/>
              </w:rPr>
            </w:pPr>
            <w:r w:rsidRPr="00806051">
              <w:rPr>
                <w:rFonts w:ascii="Arial Narrow" w:hAnsi="Arial Narrow"/>
                <w:sz w:val="22"/>
                <w:szCs w:val="22"/>
              </w:rPr>
              <w:t>7,v</w:t>
            </w: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155" w:type="dxa"/>
          </w:tcPr>
          <w:p w:rsidR="000C01A1" w:rsidRPr="00F42AFC" w:rsidRDefault="000C01A1" w:rsidP="00DC626D">
            <w:pPr>
              <w:pStyle w:val="Subtitle"/>
              <w:jc w:val="both"/>
              <w:rPr>
                <w:rFonts w:ascii="Arial Narrow" w:hAnsi="Arial Narrow"/>
                <w:b w:val="0"/>
                <w:sz w:val="22"/>
                <w:szCs w:val="22"/>
              </w:rPr>
            </w:pPr>
          </w:p>
        </w:tc>
        <w:tc>
          <w:tcPr>
            <w:tcW w:w="975" w:type="dxa"/>
          </w:tcPr>
          <w:p w:rsidR="000C01A1" w:rsidRPr="00F42AFC" w:rsidRDefault="000C01A1" w:rsidP="00DC626D">
            <w:pPr>
              <w:pStyle w:val="Subtitle"/>
              <w:jc w:val="both"/>
              <w:rPr>
                <w:rFonts w:ascii="Arial Narrow" w:hAnsi="Arial Narrow"/>
                <w:b w:val="0"/>
                <w:sz w:val="22"/>
                <w:szCs w:val="22"/>
              </w:rPr>
            </w:pPr>
            <w:r>
              <w:rPr>
                <w:rFonts w:ascii="Arial Narrow" w:hAnsi="Arial Narrow"/>
                <w:b w:val="0"/>
                <w:sz w:val="22"/>
                <w:szCs w:val="22"/>
              </w:rPr>
              <w:t>8,x</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Pr>
                <w:rFonts w:ascii="Arial Narrow" w:hAnsi="Arial Narrow"/>
                <w:b w:val="0"/>
                <w:sz w:val="22"/>
                <w:szCs w:val="22"/>
              </w:rPr>
              <w:t>5</w:t>
            </w:r>
          </w:p>
        </w:tc>
        <w:tc>
          <w:tcPr>
            <w:tcW w:w="1080" w:type="dxa"/>
          </w:tcPr>
          <w:p w:rsidR="000C01A1" w:rsidRPr="00F42AFC" w:rsidRDefault="000C01A1" w:rsidP="00DC626D">
            <w:pPr>
              <w:pStyle w:val="Subtitle"/>
              <w:jc w:val="both"/>
              <w:rPr>
                <w:rFonts w:ascii="Arial Narrow" w:hAnsi="Arial Narrow"/>
                <w:b w:val="0"/>
                <w:sz w:val="22"/>
                <w:szCs w:val="22"/>
              </w:rPr>
            </w:pPr>
            <w:proofErr w:type="spellStart"/>
            <w:r>
              <w:rPr>
                <w:rFonts w:ascii="Arial Narrow" w:hAnsi="Arial Narrow"/>
                <w:b w:val="0"/>
                <w:sz w:val="22"/>
                <w:szCs w:val="22"/>
              </w:rPr>
              <w:t>xvuwyt</w:t>
            </w:r>
            <w:proofErr w:type="spellEnd"/>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155" w:type="dxa"/>
          </w:tcPr>
          <w:p w:rsidR="000C01A1" w:rsidRPr="00F42AFC" w:rsidRDefault="000C01A1" w:rsidP="00DC626D">
            <w:pPr>
              <w:pStyle w:val="Subtitle"/>
              <w:jc w:val="both"/>
              <w:rPr>
                <w:rFonts w:ascii="Arial Narrow" w:hAnsi="Arial Narrow"/>
                <w:b w:val="0"/>
                <w:sz w:val="22"/>
                <w:szCs w:val="22"/>
              </w:rPr>
            </w:pPr>
          </w:p>
        </w:tc>
        <w:tc>
          <w:tcPr>
            <w:tcW w:w="975" w:type="dxa"/>
          </w:tcPr>
          <w:p w:rsidR="000C01A1" w:rsidRPr="00806051" w:rsidRDefault="000C01A1" w:rsidP="00DC626D">
            <w:pPr>
              <w:pStyle w:val="Subtitle"/>
              <w:jc w:val="both"/>
              <w:rPr>
                <w:rFonts w:ascii="Arial Narrow" w:hAnsi="Arial Narrow"/>
                <w:sz w:val="22"/>
                <w:szCs w:val="22"/>
              </w:rPr>
            </w:pPr>
            <w:r w:rsidRPr="00806051">
              <w:rPr>
                <w:rFonts w:ascii="Arial Narrow" w:hAnsi="Arial Narrow"/>
                <w:sz w:val="22"/>
                <w:szCs w:val="22"/>
              </w:rPr>
              <w:t>8,x</w:t>
            </w:r>
          </w:p>
        </w:tc>
      </w:tr>
      <w:tr w:rsidR="000C01A1" w:rsidTr="00DC626D">
        <w:tc>
          <w:tcPr>
            <w:tcW w:w="828" w:type="dxa"/>
          </w:tcPr>
          <w:p w:rsidR="000C01A1" w:rsidRPr="00976529" w:rsidRDefault="000C01A1" w:rsidP="00DC626D">
            <w:pPr>
              <w:pStyle w:val="Subtitle"/>
              <w:jc w:val="both"/>
              <w:rPr>
                <w:rFonts w:ascii="Arial Narrow" w:hAnsi="Arial Narrow"/>
                <w:b w:val="0"/>
                <w:sz w:val="22"/>
                <w:szCs w:val="22"/>
              </w:rPr>
            </w:pPr>
            <w:r>
              <w:rPr>
                <w:rFonts w:ascii="Arial Narrow" w:hAnsi="Arial Narrow"/>
                <w:b w:val="0"/>
                <w:sz w:val="22"/>
                <w:szCs w:val="22"/>
              </w:rPr>
              <w:t>6</w:t>
            </w:r>
          </w:p>
        </w:tc>
        <w:tc>
          <w:tcPr>
            <w:tcW w:w="1080" w:type="dxa"/>
          </w:tcPr>
          <w:p w:rsidR="000C01A1" w:rsidRPr="00F42AFC" w:rsidRDefault="000C01A1" w:rsidP="00DC626D">
            <w:pPr>
              <w:pStyle w:val="Subtitle"/>
              <w:jc w:val="both"/>
              <w:rPr>
                <w:rFonts w:ascii="Arial Narrow" w:hAnsi="Arial Narrow"/>
                <w:b w:val="0"/>
                <w:sz w:val="22"/>
                <w:szCs w:val="22"/>
              </w:rPr>
            </w:pPr>
            <w:proofErr w:type="spellStart"/>
            <w:r>
              <w:rPr>
                <w:rFonts w:ascii="Arial Narrow" w:hAnsi="Arial Narrow"/>
                <w:b w:val="0"/>
                <w:sz w:val="22"/>
                <w:szCs w:val="22"/>
              </w:rPr>
              <w:t>xvuwytz</w:t>
            </w:r>
            <w:proofErr w:type="spellEnd"/>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080" w:type="dxa"/>
          </w:tcPr>
          <w:p w:rsidR="000C01A1" w:rsidRPr="00F42AFC" w:rsidRDefault="000C01A1" w:rsidP="00DC626D">
            <w:pPr>
              <w:pStyle w:val="Subtitle"/>
              <w:jc w:val="both"/>
              <w:rPr>
                <w:rFonts w:ascii="Arial Narrow" w:hAnsi="Arial Narrow"/>
                <w:b w:val="0"/>
                <w:sz w:val="22"/>
                <w:szCs w:val="22"/>
              </w:rPr>
            </w:pPr>
          </w:p>
        </w:tc>
        <w:tc>
          <w:tcPr>
            <w:tcW w:w="1155" w:type="dxa"/>
          </w:tcPr>
          <w:p w:rsidR="000C01A1" w:rsidRPr="00F42AFC" w:rsidRDefault="000C01A1" w:rsidP="00DC626D">
            <w:pPr>
              <w:pStyle w:val="Subtitle"/>
              <w:jc w:val="both"/>
              <w:rPr>
                <w:rFonts w:ascii="Arial Narrow" w:hAnsi="Arial Narrow"/>
                <w:b w:val="0"/>
                <w:sz w:val="22"/>
                <w:szCs w:val="22"/>
              </w:rPr>
            </w:pPr>
          </w:p>
        </w:tc>
        <w:tc>
          <w:tcPr>
            <w:tcW w:w="975" w:type="dxa"/>
          </w:tcPr>
          <w:p w:rsidR="000C01A1" w:rsidRPr="00F42AFC" w:rsidRDefault="000C01A1" w:rsidP="00DC626D">
            <w:pPr>
              <w:pStyle w:val="Subtitle"/>
              <w:jc w:val="both"/>
              <w:rPr>
                <w:rFonts w:ascii="Arial Narrow" w:hAnsi="Arial Narrow"/>
                <w:b w:val="0"/>
                <w:sz w:val="22"/>
                <w:szCs w:val="22"/>
              </w:rPr>
            </w:pPr>
          </w:p>
        </w:tc>
      </w:tr>
    </w:tbl>
    <w:p w:rsidR="00B724C5" w:rsidRDefault="00B724C5" w:rsidP="00B724C5"/>
    <w:p w:rsidR="00B853C8" w:rsidRDefault="00B853C8" w:rsidP="00B853C8">
      <w:pPr>
        <w:pStyle w:val="Heading3"/>
        <w:jc w:val="both"/>
      </w:pPr>
      <w:bookmarkStart w:id="1" w:name="_Toc224622549"/>
      <w:r>
        <w:t xml:space="preserve">Problem </w:t>
      </w:r>
      <w:bookmarkEnd w:id="1"/>
      <w:r>
        <w:t>6</w:t>
      </w:r>
    </w:p>
    <w:p w:rsidR="00B853C8" w:rsidRDefault="00B853C8" w:rsidP="00B853C8">
      <w:pPr>
        <w:autoSpaceDE w:val="0"/>
        <w:autoSpaceDN w:val="0"/>
        <w:adjustRightInd w:val="0"/>
        <w:jc w:val="both"/>
        <w:rPr>
          <w:b/>
        </w:rPr>
      </w:pPr>
    </w:p>
    <w:p w:rsidR="00B853C8" w:rsidRDefault="00B853C8" w:rsidP="00B853C8">
      <w:pPr>
        <w:pStyle w:val="Subtitle"/>
        <w:jc w:val="both"/>
        <w:rPr>
          <w:b w:val="0"/>
          <w:sz w:val="24"/>
        </w:rPr>
      </w:pPr>
      <w:r>
        <w:rPr>
          <w:b w:val="0"/>
          <w:sz w:val="24"/>
        </w:rPr>
        <w:t xml:space="preserve">The question </w:t>
      </w:r>
      <w:r w:rsidR="006F7371">
        <w:rPr>
          <w:b w:val="0"/>
          <w:sz w:val="24"/>
        </w:rPr>
        <w:t>needs two assumptions: (</w:t>
      </w:r>
      <w:proofErr w:type="spellStart"/>
      <w:r w:rsidR="006F7371">
        <w:rPr>
          <w:b w:val="0"/>
          <w:sz w:val="24"/>
        </w:rPr>
        <w:t>i</w:t>
      </w:r>
      <w:proofErr w:type="spellEnd"/>
      <w:r w:rsidR="006F7371">
        <w:rPr>
          <w:b w:val="0"/>
          <w:sz w:val="24"/>
        </w:rPr>
        <w:t xml:space="preserve">) it asks about </w:t>
      </w:r>
      <w:r>
        <w:rPr>
          <w:b w:val="0"/>
          <w:sz w:val="24"/>
        </w:rPr>
        <w:t>“the number of iterations from when the algorithm is run for the first time” (that is, assuming the only information the nodes initially have is the cost to their nearest neighbors)</w:t>
      </w:r>
      <w:r w:rsidR="006F7371">
        <w:rPr>
          <w:b w:val="0"/>
          <w:sz w:val="24"/>
        </w:rPr>
        <w:t>, (ii) there is no cycle/loop in the network with negative cost</w:t>
      </w:r>
      <w:r>
        <w:rPr>
          <w:b w:val="0"/>
          <w:sz w:val="24"/>
        </w:rPr>
        <w:t>.  We assume that the algorithm runs synchronously (that is, in one step, all nodes compute their distance tables at the same time and then exchange tables).</w:t>
      </w:r>
      <w:r w:rsidR="009804CA">
        <w:rPr>
          <w:b w:val="0"/>
          <w:sz w:val="24"/>
        </w:rPr>
        <w:t xml:space="preserve"> We first prove the following lemma.</w:t>
      </w:r>
    </w:p>
    <w:p w:rsidR="00B853C8" w:rsidRDefault="00B853C8" w:rsidP="00B853C8">
      <w:pPr>
        <w:pStyle w:val="Subtitle"/>
        <w:jc w:val="both"/>
        <w:rPr>
          <w:b w:val="0"/>
          <w:sz w:val="24"/>
        </w:rPr>
      </w:pPr>
    </w:p>
    <w:p w:rsidR="009804CA" w:rsidRDefault="009804CA" w:rsidP="00B853C8">
      <w:pPr>
        <w:pStyle w:val="Subtitle"/>
        <w:jc w:val="both"/>
        <w:rPr>
          <w:b w:val="0"/>
          <w:sz w:val="24"/>
        </w:rPr>
      </w:pPr>
      <w:r w:rsidRPr="00ED3FA0">
        <w:rPr>
          <w:b w:val="0"/>
          <w:sz w:val="24"/>
          <w:u w:val="single"/>
        </w:rPr>
        <w:t>Lemma:</w:t>
      </w:r>
      <w:r>
        <w:rPr>
          <w:b w:val="0"/>
          <w:sz w:val="24"/>
        </w:rPr>
        <w:t xml:space="preserve"> After t iterations, each node knows the minimum-cost path of up to t+1 hops to other nodes at up to t+1 hops away. </w:t>
      </w:r>
    </w:p>
    <w:p w:rsidR="009804CA" w:rsidRDefault="009804CA" w:rsidP="00B853C8">
      <w:pPr>
        <w:pStyle w:val="Subtitle"/>
        <w:jc w:val="both"/>
        <w:rPr>
          <w:b w:val="0"/>
          <w:sz w:val="24"/>
        </w:rPr>
      </w:pPr>
      <w:r>
        <w:rPr>
          <w:b w:val="0"/>
          <w:sz w:val="24"/>
        </w:rPr>
        <w:t xml:space="preserve">Proof: </w:t>
      </w:r>
    </w:p>
    <w:p w:rsidR="009804CA" w:rsidRDefault="009804CA" w:rsidP="009804CA">
      <w:pPr>
        <w:pStyle w:val="Subtitle"/>
        <w:numPr>
          <w:ilvl w:val="0"/>
          <w:numId w:val="4"/>
        </w:numPr>
        <w:jc w:val="both"/>
        <w:rPr>
          <w:b w:val="0"/>
          <w:sz w:val="24"/>
        </w:rPr>
      </w:pPr>
      <w:r>
        <w:rPr>
          <w:b w:val="0"/>
          <w:sz w:val="24"/>
        </w:rPr>
        <w:t>At t</w:t>
      </w:r>
      <w:r w:rsidR="00ED3FA0">
        <w:rPr>
          <w:b w:val="0"/>
          <w:sz w:val="24"/>
        </w:rPr>
        <w:t xml:space="preserve"> </w:t>
      </w:r>
      <w:r>
        <w:rPr>
          <w:b w:val="0"/>
          <w:sz w:val="24"/>
        </w:rPr>
        <w:t>=</w:t>
      </w:r>
      <w:r w:rsidR="00ED3FA0">
        <w:rPr>
          <w:b w:val="0"/>
          <w:sz w:val="24"/>
        </w:rPr>
        <w:t xml:space="preserve"> </w:t>
      </w:r>
      <w:r>
        <w:rPr>
          <w:b w:val="0"/>
          <w:sz w:val="24"/>
        </w:rPr>
        <w:t xml:space="preserve">0, each node knows the cost of one-hop paths to its immediate neighbors by assumption. </w:t>
      </w:r>
    </w:p>
    <w:p w:rsidR="009804CA" w:rsidRDefault="009804CA" w:rsidP="009804CA">
      <w:pPr>
        <w:pStyle w:val="Subtitle"/>
        <w:numPr>
          <w:ilvl w:val="0"/>
          <w:numId w:val="4"/>
        </w:numPr>
        <w:jc w:val="both"/>
        <w:rPr>
          <w:b w:val="0"/>
          <w:sz w:val="24"/>
        </w:rPr>
      </w:pPr>
      <w:r>
        <w:rPr>
          <w:b w:val="0"/>
          <w:sz w:val="24"/>
        </w:rPr>
        <w:t>Assume that the statement holds for t-1 iterations</w:t>
      </w:r>
      <w:r w:rsidR="00ED3FA0">
        <w:rPr>
          <w:b w:val="0"/>
          <w:sz w:val="24"/>
        </w:rPr>
        <w:t xml:space="preserve"> (t &gt; 0)</w:t>
      </w:r>
      <w:r>
        <w:rPr>
          <w:b w:val="0"/>
          <w:sz w:val="24"/>
        </w:rPr>
        <w:t xml:space="preserve">, i.e., the distance variable </w:t>
      </w:r>
      <w:proofErr w:type="spellStart"/>
      <w:r>
        <w:rPr>
          <w:b w:val="0"/>
          <w:sz w:val="24"/>
        </w:rPr>
        <w:t>D</w:t>
      </w:r>
      <w:r>
        <w:rPr>
          <w:b w:val="0"/>
          <w:sz w:val="24"/>
          <w:vertAlign w:val="subscript"/>
        </w:rPr>
        <w:t>v</w:t>
      </w:r>
      <w:proofErr w:type="spellEnd"/>
      <w:r>
        <w:rPr>
          <w:b w:val="0"/>
          <w:sz w:val="24"/>
          <w:vertAlign w:val="superscript"/>
        </w:rPr>
        <w:t>(t-</w:t>
      </w:r>
      <w:proofErr w:type="gramStart"/>
      <w:r>
        <w:rPr>
          <w:b w:val="0"/>
          <w:sz w:val="24"/>
          <w:vertAlign w:val="superscript"/>
        </w:rPr>
        <w:t>1)</w:t>
      </w:r>
      <w:r>
        <w:rPr>
          <w:b w:val="0"/>
          <w:sz w:val="24"/>
        </w:rPr>
        <w:t>(</w:t>
      </w:r>
      <w:proofErr w:type="gramEnd"/>
      <w:r>
        <w:rPr>
          <w:b w:val="0"/>
          <w:sz w:val="24"/>
        </w:rPr>
        <w:t xml:space="preserve">y) equals the minimum cost from v </w:t>
      </w:r>
      <w:proofErr w:type="spellStart"/>
      <w:r>
        <w:rPr>
          <w:b w:val="0"/>
          <w:sz w:val="24"/>
        </w:rPr>
        <w:t>to y</w:t>
      </w:r>
      <w:proofErr w:type="spellEnd"/>
      <w:r>
        <w:rPr>
          <w:b w:val="0"/>
          <w:sz w:val="24"/>
        </w:rPr>
        <w:t xml:space="preserve"> involving up to t hops. After the t-</w:t>
      </w:r>
      <w:proofErr w:type="spellStart"/>
      <w:r>
        <w:rPr>
          <w:b w:val="0"/>
          <w:sz w:val="24"/>
        </w:rPr>
        <w:t>th</w:t>
      </w:r>
      <w:proofErr w:type="spellEnd"/>
      <w:r>
        <w:rPr>
          <w:b w:val="0"/>
          <w:sz w:val="24"/>
        </w:rPr>
        <w:t xml:space="preserve"> iteration, the variable is updated according to the Bellman-Ford equation to:</w:t>
      </w:r>
    </w:p>
    <w:p w:rsidR="009804CA" w:rsidRPr="00ED3FA0" w:rsidRDefault="00D72FB2" w:rsidP="009804CA">
      <w:pPr>
        <w:pStyle w:val="Subtitle"/>
        <w:jc w:val="center"/>
        <w:rPr>
          <w:b w:val="0"/>
          <w:sz w:val="24"/>
        </w:rPr>
      </w:pPr>
      <m:oMathPara>
        <m:oMath>
          <m:sSubSup>
            <m:sSubSupPr>
              <m:ctrlPr>
                <w:rPr>
                  <w:rFonts w:ascii="Cambria Math" w:hAnsi="Cambria Math"/>
                  <w:b w:val="0"/>
                  <w:i/>
                  <w:sz w:val="24"/>
                </w:rPr>
              </m:ctrlPr>
            </m:sSubSupPr>
            <m:e>
              <m:r>
                <m:rPr>
                  <m:sty m:val="bi"/>
                </m:rPr>
                <w:rPr>
                  <w:rFonts w:ascii="Cambria Math" w:hAnsi="Cambria Math"/>
                  <w:sz w:val="24"/>
                </w:rPr>
                <m:t>D</m:t>
              </m:r>
            </m:e>
            <m:sub>
              <m:r>
                <m:rPr>
                  <m:sty m:val="bi"/>
                </m:rPr>
                <w:rPr>
                  <w:rFonts w:ascii="Cambria Math" w:hAnsi="Cambria Math"/>
                  <w:sz w:val="24"/>
                </w:rPr>
                <m:t>x</m:t>
              </m:r>
            </m:sub>
            <m:sup>
              <m:d>
                <m:dPr>
                  <m:ctrlPr>
                    <w:rPr>
                      <w:rFonts w:ascii="Cambria Math" w:hAnsi="Cambria Math"/>
                      <w:b w:val="0"/>
                      <w:i/>
                      <w:sz w:val="24"/>
                    </w:rPr>
                  </m:ctrlPr>
                </m:dPr>
                <m:e>
                  <m:r>
                    <m:rPr>
                      <m:sty m:val="bi"/>
                    </m:rPr>
                    <w:rPr>
                      <w:rFonts w:ascii="Cambria Math" w:hAnsi="Cambria Math"/>
                      <w:sz w:val="24"/>
                    </w:rPr>
                    <m:t>t</m:t>
                  </m:r>
                </m:e>
              </m:d>
            </m:sup>
          </m:sSubSup>
          <m:d>
            <m:dPr>
              <m:ctrlPr>
                <w:rPr>
                  <w:rFonts w:ascii="Cambria Math" w:hAnsi="Cambria Math"/>
                  <w:b w:val="0"/>
                  <w:i/>
                  <w:sz w:val="24"/>
                </w:rPr>
              </m:ctrlPr>
            </m:dPr>
            <m:e>
              <m:r>
                <m:rPr>
                  <m:sty m:val="bi"/>
                </m:rPr>
                <w:rPr>
                  <w:rFonts w:ascii="Cambria Math" w:hAnsi="Cambria Math"/>
                  <w:sz w:val="24"/>
                </w:rPr>
                <m:t>y</m:t>
              </m:r>
            </m:e>
          </m:d>
          <m:r>
            <m:rPr>
              <m:sty m:val="bi"/>
            </m:rPr>
            <w:rPr>
              <w:rFonts w:ascii="Cambria Math" w:hAnsi="Cambria Math"/>
              <w:sz w:val="24"/>
            </w:rPr>
            <m:t>=</m:t>
          </m:r>
          <m:sSub>
            <m:sSubPr>
              <m:ctrlPr>
                <w:rPr>
                  <w:rFonts w:ascii="Cambria Math" w:hAnsi="Cambria Math"/>
                  <w:b w:val="0"/>
                  <w:i/>
                  <w:sz w:val="24"/>
                </w:rPr>
              </m:ctrlPr>
            </m:sSubPr>
            <m:e>
              <m:r>
                <m:rPr>
                  <m:sty m:val="bi"/>
                </m:rPr>
                <w:rPr>
                  <w:rFonts w:ascii="Cambria Math" w:hAnsi="Cambria Math"/>
                  <w:sz w:val="24"/>
                </w:rPr>
                <m:t>min</m:t>
              </m:r>
            </m:e>
            <m:sub>
              <m:r>
                <m:rPr>
                  <m:sty m:val="bi"/>
                </m:rPr>
                <w:rPr>
                  <w:rFonts w:ascii="Cambria Math" w:hAnsi="Cambria Math"/>
                  <w:sz w:val="24"/>
                </w:rPr>
                <m:t>v</m:t>
              </m:r>
            </m:sub>
          </m:sSub>
          <m:d>
            <m:dPr>
              <m:begChr m:val="{"/>
              <m:endChr m:val="}"/>
              <m:ctrlPr>
                <w:rPr>
                  <w:rFonts w:ascii="Cambria Math" w:hAnsi="Cambria Math"/>
                  <w:b w:val="0"/>
                  <w:i/>
                  <w:sz w:val="24"/>
                </w:rPr>
              </m:ctrlPr>
            </m:dPr>
            <m:e>
              <m:r>
                <m:rPr>
                  <m:sty m:val="bi"/>
                </m:rPr>
                <w:rPr>
                  <w:rFonts w:ascii="Cambria Math" w:hAnsi="Cambria Math"/>
                  <w:sz w:val="24"/>
                </w:rPr>
                <m:t>c</m:t>
              </m:r>
              <m:d>
                <m:dPr>
                  <m:ctrlPr>
                    <w:rPr>
                      <w:rFonts w:ascii="Cambria Math" w:hAnsi="Cambria Math"/>
                      <w:b w:val="0"/>
                      <w:i/>
                      <w:sz w:val="24"/>
                    </w:rPr>
                  </m:ctrlPr>
                </m:dPr>
                <m:e>
                  <m:r>
                    <m:rPr>
                      <m:sty m:val="bi"/>
                    </m:rPr>
                    <w:rPr>
                      <w:rFonts w:ascii="Cambria Math" w:hAnsi="Cambria Math"/>
                      <w:sz w:val="24"/>
                    </w:rPr>
                    <m:t>x,v</m:t>
                  </m:r>
                </m:e>
              </m:d>
              <m:r>
                <m:rPr>
                  <m:sty m:val="bi"/>
                </m:rPr>
                <w:rPr>
                  <w:rFonts w:ascii="Cambria Math" w:hAnsi="Cambria Math"/>
                  <w:sz w:val="24"/>
                </w:rPr>
                <m:t>+</m:t>
              </m:r>
              <m:sSubSup>
                <m:sSubSupPr>
                  <m:ctrlPr>
                    <w:rPr>
                      <w:rFonts w:ascii="Cambria Math" w:hAnsi="Cambria Math"/>
                      <w:b w:val="0"/>
                      <w:i/>
                      <w:sz w:val="24"/>
                    </w:rPr>
                  </m:ctrlPr>
                </m:sSubSupPr>
                <m:e>
                  <m:r>
                    <m:rPr>
                      <m:sty m:val="bi"/>
                    </m:rPr>
                    <w:rPr>
                      <w:rFonts w:ascii="Cambria Math" w:hAnsi="Cambria Math"/>
                      <w:sz w:val="24"/>
                    </w:rPr>
                    <m:t>D</m:t>
                  </m:r>
                </m:e>
                <m:sub>
                  <m:r>
                    <m:rPr>
                      <m:sty m:val="bi"/>
                    </m:rPr>
                    <w:rPr>
                      <w:rFonts w:ascii="Cambria Math" w:hAnsi="Cambria Math"/>
                      <w:sz w:val="24"/>
                    </w:rPr>
                    <m:t>v</m:t>
                  </m:r>
                </m:sub>
                <m:sup>
                  <m:d>
                    <m:dPr>
                      <m:ctrlPr>
                        <w:rPr>
                          <w:rFonts w:ascii="Cambria Math" w:hAnsi="Cambria Math"/>
                          <w:b w:val="0"/>
                          <w:i/>
                          <w:sz w:val="24"/>
                        </w:rPr>
                      </m:ctrlPr>
                    </m:dPr>
                    <m:e>
                      <m:r>
                        <m:rPr>
                          <m:sty m:val="bi"/>
                        </m:rPr>
                        <w:rPr>
                          <w:rFonts w:ascii="Cambria Math" w:hAnsi="Cambria Math"/>
                          <w:sz w:val="24"/>
                        </w:rPr>
                        <m:t>t-1</m:t>
                      </m:r>
                    </m:e>
                  </m:d>
                </m:sup>
              </m:sSubSup>
              <m:d>
                <m:dPr>
                  <m:ctrlPr>
                    <w:rPr>
                      <w:rFonts w:ascii="Cambria Math" w:hAnsi="Cambria Math"/>
                      <w:b w:val="0"/>
                      <w:i/>
                      <w:sz w:val="24"/>
                    </w:rPr>
                  </m:ctrlPr>
                </m:dPr>
                <m:e>
                  <m:r>
                    <m:rPr>
                      <m:sty m:val="bi"/>
                    </m:rPr>
                    <w:rPr>
                      <w:rFonts w:ascii="Cambria Math" w:hAnsi="Cambria Math"/>
                      <w:sz w:val="24"/>
                    </w:rPr>
                    <m:t>y</m:t>
                  </m:r>
                </m:e>
              </m:d>
            </m:e>
          </m:d>
          <m:r>
            <m:rPr>
              <m:sty m:val="bi"/>
            </m:rPr>
            <w:rPr>
              <w:rFonts w:ascii="Cambria Math" w:hAnsi="Cambria Math"/>
              <w:sz w:val="24"/>
            </w:rPr>
            <m:t>,</m:t>
          </m:r>
        </m:oMath>
      </m:oMathPara>
    </w:p>
    <w:p w:rsidR="00ED3FA0" w:rsidRDefault="00ED3FA0" w:rsidP="00ED3FA0">
      <w:pPr>
        <w:pStyle w:val="Subtitle"/>
        <w:ind w:left="720"/>
        <w:rPr>
          <w:b w:val="0"/>
          <w:sz w:val="24"/>
        </w:rPr>
      </w:pPr>
      <w:r>
        <w:rPr>
          <w:b w:val="0"/>
          <w:sz w:val="24"/>
        </w:rPr>
        <w:t xml:space="preserve">where the “min” is taken over v in one-hop neighborhood of x. If there exists a neighbor v with finite </w:t>
      </w:r>
      <m:oMath>
        <m:sSubSup>
          <m:sSubSupPr>
            <m:ctrlPr>
              <w:rPr>
                <w:rFonts w:ascii="Cambria Math" w:hAnsi="Cambria Math"/>
                <w:b w:val="0"/>
                <w:i/>
                <w:sz w:val="24"/>
              </w:rPr>
            </m:ctrlPr>
          </m:sSubSupPr>
          <m:e>
            <m:r>
              <m:rPr>
                <m:sty m:val="bi"/>
              </m:rPr>
              <w:rPr>
                <w:rFonts w:ascii="Cambria Math" w:hAnsi="Cambria Math"/>
                <w:sz w:val="24"/>
              </w:rPr>
              <m:t>D</m:t>
            </m:r>
          </m:e>
          <m:sub>
            <m:r>
              <m:rPr>
                <m:sty m:val="bi"/>
              </m:rPr>
              <w:rPr>
                <w:rFonts w:ascii="Cambria Math" w:hAnsi="Cambria Math"/>
                <w:sz w:val="24"/>
              </w:rPr>
              <m:t>v</m:t>
            </m:r>
          </m:sub>
          <m:sup>
            <m:d>
              <m:dPr>
                <m:ctrlPr>
                  <w:rPr>
                    <w:rFonts w:ascii="Cambria Math" w:hAnsi="Cambria Math"/>
                    <w:b w:val="0"/>
                    <w:i/>
                    <w:sz w:val="24"/>
                  </w:rPr>
                </m:ctrlPr>
              </m:dPr>
              <m:e>
                <m:r>
                  <m:rPr>
                    <m:sty m:val="bi"/>
                  </m:rPr>
                  <w:rPr>
                    <w:rFonts w:ascii="Cambria Math" w:hAnsi="Cambria Math"/>
                    <w:sz w:val="24"/>
                  </w:rPr>
                  <m:t>t-1</m:t>
                </m:r>
              </m:e>
            </m:d>
          </m:sup>
        </m:sSubSup>
        <m:d>
          <m:dPr>
            <m:ctrlPr>
              <w:rPr>
                <w:rFonts w:ascii="Cambria Math" w:hAnsi="Cambria Math"/>
                <w:b w:val="0"/>
                <w:i/>
                <w:sz w:val="24"/>
              </w:rPr>
            </m:ctrlPr>
          </m:dPr>
          <m:e>
            <m:r>
              <m:rPr>
                <m:sty m:val="bi"/>
              </m:rPr>
              <w:rPr>
                <w:rFonts w:ascii="Cambria Math" w:hAnsi="Cambria Math"/>
                <w:sz w:val="24"/>
              </w:rPr>
              <m:t>y</m:t>
            </m:r>
          </m:e>
        </m:d>
        <m:r>
          <m:rPr>
            <m:sty m:val="bi"/>
          </m:rPr>
          <w:rPr>
            <w:rFonts w:ascii="Cambria Math" w:hAnsi="Cambria Math"/>
            <w:sz w:val="24"/>
          </w:rPr>
          <m:t>,</m:t>
        </m:r>
      </m:oMath>
      <w:r>
        <w:rPr>
          <w:b w:val="0"/>
          <w:sz w:val="24"/>
        </w:rPr>
        <w:t xml:space="preserve"> then </w:t>
      </w:r>
      <m:oMath>
        <m:sSubSup>
          <m:sSubSupPr>
            <m:ctrlPr>
              <w:rPr>
                <w:rFonts w:ascii="Cambria Math" w:hAnsi="Cambria Math"/>
                <w:b w:val="0"/>
                <w:i/>
                <w:sz w:val="24"/>
              </w:rPr>
            </m:ctrlPr>
          </m:sSubSupPr>
          <m:e>
            <m:r>
              <m:rPr>
                <m:sty m:val="bi"/>
              </m:rPr>
              <w:rPr>
                <w:rFonts w:ascii="Cambria Math" w:hAnsi="Cambria Math"/>
                <w:sz w:val="24"/>
              </w:rPr>
              <m:t>D</m:t>
            </m:r>
          </m:e>
          <m:sub>
            <m:r>
              <m:rPr>
                <m:sty m:val="bi"/>
              </m:rPr>
              <w:rPr>
                <w:rFonts w:ascii="Cambria Math" w:hAnsi="Cambria Math"/>
                <w:sz w:val="24"/>
              </w:rPr>
              <m:t>x</m:t>
            </m:r>
          </m:sub>
          <m:sup>
            <m:d>
              <m:dPr>
                <m:ctrlPr>
                  <w:rPr>
                    <w:rFonts w:ascii="Cambria Math" w:hAnsi="Cambria Math"/>
                    <w:b w:val="0"/>
                    <w:i/>
                    <w:sz w:val="24"/>
                  </w:rPr>
                </m:ctrlPr>
              </m:dPr>
              <m:e>
                <m:r>
                  <m:rPr>
                    <m:sty m:val="bi"/>
                  </m:rPr>
                  <w:rPr>
                    <w:rFonts w:ascii="Cambria Math" w:hAnsi="Cambria Math"/>
                    <w:sz w:val="24"/>
                  </w:rPr>
                  <m:t>t</m:t>
                </m:r>
              </m:e>
            </m:d>
          </m:sup>
        </m:sSubSup>
        <m:d>
          <m:dPr>
            <m:ctrlPr>
              <w:rPr>
                <w:rFonts w:ascii="Cambria Math" w:hAnsi="Cambria Math"/>
                <w:b w:val="0"/>
                <w:i/>
                <w:sz w:val="24"/>
              </w:rPr>
            </m:ctrlPr>
          </m:dPr>
          <m:e>
            <m:r>
              <m:rPr>
                <m:sty m:val="bi"/>
              </m:rPr>
              <w:rPr>
                <w:rFonts w:ascii="Cambria Math" w:hAnsi="Cambria Math"/>
                <w:sz w:val="24"/>
              </w:rPr>
              <m:t>y</m:t>
            </m:r>
          </m:e>
        </m:d>
        <m:r>
          <m:rPr>
            <m:sty m:val="bi"/>
          </m:rPr>
          <w:rPr>
            <w:rFonts w:ascii="Cambria Math" w:hAnsi="Cambria Math"/>
            <w:sz w:val="24"/>
          </w:rPr>
          <m:t xml:space="preserve"> </m:t>
        </m:r>
      </m:oMath>
      <w:r>
        <w:rPr>
          <w:b w:val="0"/>
          <w:sz w:val="24"/>
        </w:rPr>
        <w:t xml:space="preserve">is the minimum cost from x to y involving up to t+1 hops. Otherwise (i.e., x is more than t+1 hops away from y), </w:t>
      </w:r>
      <m:oMath>
        <m:sSubSup>
          <m:sSubSupPr>
            <m:ctrlPr>
              <w:rPr>
                <w:rFonts w:ascii="Cambria Math" w:hAnsi="Cambria Math"/>
                <w:b w:val="0"/>
                <w:i/>
                <w:sz w:val="24"/>
              </w:rPr>
            </m:ctrlPr>
          </m:sSubSupPr>
          <m:e>
            <m:r>
              <m:rPr>
                <m:sty m:val="bi"/>
              </m:rPr>
              <w:rPr>
                <w:rFonts w:ascii="Cambria Math" w:hAnsi="Cambria Math"/>
                <w:sz w:val="24"/>
              </w:rPr>
              <m:t>D</m:t>
            </m:r>
          </m:e>
          <m:sub>
            <m:r>
              <m:rPr>
                <m:sty m:val="bi"/>
              </m:rPr>
              <w:rPr>
                <w:rFonts w:ascii="Cambria Math" w:hAnsi="Cambria Math"/>
                <w:sz w:val="24"/>
              </w:rPr>
              <m:t>x</m:t>
            </m:r>
          </m:sub>
          <m:sup>
            <m:d>
              <m:dPr>
                <m:ctrlPr>
                  <w:rPr>
                    <w:rFonts w:ascii="Cambria Math" w:hAnsi="Cambria Math"/>
                    <w:b w:val="0"/>
                    <w:i/>
                    <w:sz w:val="24"/>
                  </w:rPr>
                </m:ctrlPr>
              </m:dPr>
              <m:e>
                <m:r>
                  <m:rPr>
                    <m:sty m:val="bi"/>
                  </m:rPr>
                  <w:rPr>
                    <w:rFonts w:ascii="Cambria Math" w:hAnsi="Cambria Math"/>
                    <w:sz w:val="24"/>
                  </w:rPr>
                  <m:t>t</m:t>
                </m:r>
              </m:e>
            </m:d>
          </m:sup>
        </m:sSubSup>
        <m:d>
          <m:dPr>
            <m:ctrlPr>
              <w:rPr>
                <w:rFonts w:ascii="Cambria Math" w:hAnsi="Cambria Math"/>
                <w:b w:val="0"/>
                <w:i/>
                <w:sz w:val="24"/>
              </w:rPr>
            </m:ctrlPr>
          </m:dPr>
          <m:e>
            <m:r>
              <m:rPr>
                <m:sty m:val="bi"/>
              </m:rPr>
              <w:rPr>
                <w:rFonts w:ascii="Cambria Math" w:hAnsi="Cambria Math"/>
                <w:sz w:val="24"/>
              </w:rPr>
              <m:t>y</m:t>
            </m:r>
          </m:e>
        </m:d>
        <m:r>
          <m:rPr>
            <m:sty m:val="bi"/>
          </m:rPr>
          <w:rPr>
            <w:rFonts w:ascii="Cambria Math" w:hAnsi="Cambria Math"/>
            <w:sz w:val="24"/>
          </w:rPr>
          <m:t>=∞.</m:t>
        </m:r>
      </m:oMath>
      <w:r>
        <w:rPr>
          <w:b w:val="0"/>
          <w:sz w:val="24"/>
        </w:rPr>
        <w:t xml:space="preserve"> </w:t>
      </w:r>
      <w:r w:rsidR="0010680B">
        <w:rPr>
          <w:b w:val="0"/>
          <w:sz w:val="24"/>
        </w:rPr>
        <w:tab/>
        <w:t xml:space="preserve">       </w:t>
      </w:r>
      <w:r w:rsidR="0010680B">
        <w:rPr>
          <w:rFonts w:ascii="Cambria Math" w:hAnsi="Cambria Math"/>
          <w:b w:val="0"/>
          <w:sz w:val="24"/>
        </w:rPr>
        <w:t>⎕</w:t>
      </w:r>
    </w:p>
    <w:p w:rsidR="00ED3FA0" w:rsidRDefault="00ED3FA0" w:rsidP="00B853C8">
      <w:pPr>
        <w:pStyle w:val="Subtitle"/>
        <w:jc w:val="both"/>
        <w:rPr>
          <w:b w:val="0"/>
          <w:sz w:val="24"/>
        </w:rPr>
      </w:pPr>
    </w:p>
    <w:p w:rsidR="00B853C8" w:rsidRDefault="00B853C8" w:rsidP="00B853C8">
      <w:pPr>
        <w:pStyle w:val="Subtitle"/>
        <w:jc w:val="both"/>
        <w:rPr>
          <w:b w:val="0"/>
          <w:sz w:val="24"/>
        </w:rPr>
      </w:pPr>
      <w:r>
        <w:rPr>
          <w:b w:val="0"/>
          <w:sz w:val="24"/>
        </w:rPr>
        <w:t xml:space="preserve">Let </w:t>
      </w:r>
      <w:r w:rsidRPr="001D3F7B">
        <w:rPr>
          <w:b w:val="0"/>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fillcolor="window">
            <v:imagedata r:id="rId5" o:title=""/>
          </v:shape>
          <o:OLEObject Type="Embed" ProgID="Equation.3" ShapeID="_x0000_i1025" DrawAspect="Content" ObjectID="_1571751189" r:id="rId6"/>
        </w:object>
      </w:r>
      <w:r>
        <w:rPr>
          <w:b w:val="0"/>
          <w:sz w:val="24"/>
        </w:rPr>
        <w:t xml:space="preserve"> be the length of the longest path without loops between any two nodes in the network. Using the above</w:t>
      </w:r>
      <w:r w:rsidR="006B3458">
        <w:rPr>
          <w:b w:val="0"/>
          <w:sz w:val="24"/>
        </w:rPr>
        <w:t xml:space="preserve"> lemma</w:t>
      </w:r>
      <w:r>
        <w:rPr>
          <w:b w:val="0"/>
          <w:sz w:val="24"/>
        </w:rPr>
        <w:t xml:space="preserve">, after </w:t>
      </w:r>
      <w:r w:rsidRPr="001D3F7B">
        <w:rPr>
          <w:b w:val="0"/>
          <w:position w:val="-6"/>
          <w:sz w:val="24"/>
        </w:rPr>
        <w:object w:dxaOrig="520" w:dyaOrig="279">
          <v:shape id="_x0000_i1026" type="#_x0000_t75" style="width:26.25pt;height:14.25pt" o:ole="" fillcolor="window">
            <v:imagedata r:id="rId7" o:title=""/>
          </v:shape>
          <o:OLEObject Type="Embed" ProgID="Equation.3" ShapeID="_x0000_i1026" DrawAspect="Content" ObjectID="_1571751190" r:id="rId8"/>
        </w:object>
      </w:r>
      <w:r>
        <w:rPr>
          <w:b w:val="0"/>
          <w:sz w:val="24"/>
        </w:rPr>
        <w:t xml:space="preserve"> iterations, all nodes will know the </w:t>
      </w:r>
      <w:r w:rsidR="006B3458">
        <w:rPr>
          <w:b w:val="0"/>
          <w:sz w:val="24"/>
        </w:rPr>
        <w:t xml:space="preserve">minimum-cost </w:t>
      </w:r>
      <w:r>
        <w:rPr>
          <w:b w:val="0"/>
          <w:sz w:val="24"/>
        </w:rPr>
        <w:t xml:space="preserve">path of </w:t>
      </w:r>
      <w:r w:rsidRPr="001D3F7B">
        <w:rPr>
          <w:b w:val="0"/>
          <w:position w:val="-6"/>
          <w:sz w:val="24"/>
        </w:rPr>
        <w:object w:dxaOrig="220" w:dyaOrig="279">
          <v:shape id="_x0000_i1027" type="#_x0000_t75" style="width:11.25pt;height:14.25pt" o:ole="" fillcolor="window">
            <v:imagedata r:id="rId9" o:title=""/>
          </v:shape>
          <o:OLEObject Type="Embed" ProgID="Equation.3" ShapeID="_x0000_i1027" DrawAspect="Content" ObjectID="_1571751191" r:id="rId10"/>
        </w:object>
      </w:r>
      <w:r>
        <w:rPr>
          <w:b w:val="0"/>
          <w:sz w:val="24"/>
        </w:rPr>
        <w:t xml:space="preserve"> or fewer hops to all </w:t>
      </w:r>
      <w:r w:rsidR="006F7371">
        <w:rPr>
          <w:b w:val="0"/>
          <w:sz w:val="24"/>
        </w:rPr>
        <w:t xml:space="preserve">the </w:t>
      </w:r>
      <w:r>
        <w:rPr>
          <w:b w:val="0"/>
          <w:sz w:val="24"/>
        </w:rPr>
        <w:t>other nodes</w:t>
      </w:r>
      <w:r w:rsidR="006F7371">
        <w:rPr>
          <w:b w:val="0"/>
          <w:sz w:val="24"/>
        </w:rPr>
        <w:t xml:space="preserve"> (as all nodes are at most d hops away)</w:t>
      </w:r>
      <w:r>
        <w:rPr>
          <w:b w:val="0"/>
          <w:sz w:val="24"/>
        </w:rPr>
        <w:t xml:space="preserve">. Since any path with greater than </w:t>
      </w:r>
      <w:r w:rsidRPr="001D3F7B">
        <w:rPr>
          <w:b w:val="0"/>
          <w:position w:val="-6"/>
          <w:sz w:val="24"/>
        </w:rPr>
        <w:object w:dxaOrig="220" w:dyaOrig="279">
          <v:shape id="_x0000_i1028" type="#_x0000_t75" style="width:11.25pt;height:14.25pt" o:ole="" fillcolor="window">
            <v:imagedata r:id="rId9" o:title=""/>
          </v:shape>
          <o:OLEObject Type="Embed" ProgID="Equation.3" ShapeID="_x0000_i1028" DrawAspect="Content" ObjectID="_1571751192" r:id="rId11"/>
        </w:object>
      </w:r>
      <w:r>
        <w:rPr>
          <w:b w:val="0"/>
          <w:sz w:val="24"/>
        </w:rPr>
        <w:t xml:space="preserve"> hops will have loops and thus a greater cost than th</w:t>
      </w:r>
      <w:r w:rsidR="006F7371">
        <w:rPr>
          <w:b w:val="0"/>
          <w:sz w:val="24"/>
        </w:rPr>
        <w:t>e</w:t>
      </w:r>
      <w:r>
        <w:rPr>
          <w:b w:val="0"/>
          <w:sz w:val="24"/>
        </w:rPr>
        <w:t xml:space="preserve"> path with the loops rem</w:t>
      </w:r>
      <w:r w:rsidR="006F7371">
        <w:rPr>
          <w:b w:val="0"/>
          <w:sz w:val="24"/>
        </w:rPr>
        <w:t>oved</w:t>
      </w:r>
      <w:r>
        <w:rPr>
          <w:b w:val="0"/>
          <w:sz w:val="24"/>
        </w:rPr>
        <w:t xml:space="preserve">, the algorithm will converge in at most </w:t>
      </w:r>
      <w:r w:rsidRPr="001D3F7B">
        <w:rPr>
          <w:b w:val="0"/>
          <w:position w:val="-6"/>
          <w:sz w:val="24"/>
        </w:rPr>
        <w:object w:dxaOrig="520" w:dyaOrig="279">
          <v:shape id="_x0000_i1029" type="#_x0000_t75" style="width:26.25pt;height:14.25pt" o:ole="" fillcolor="window">
            <v:imagedata r:id="rId12" o:title=""/>
          </v:shape>
          <o:OLEObject Type="Embed" ProgID="Equation.3" ShapeID="_x0000_i1029" DrawAspect="Content" ObjectID="_1571751193" r:id="rId13"/>
        </w:object>
      </w:r>
      <w:r>
        <w:rPr>
          <w:b w:val="0"/>
          <w:sz w:val="24"/>
        </w:rPr>
        <w:t xml:space="preserve"> iterations.</w:t>
      </w:r>
    </w:p>
    <w:p w:rsidR="00B853C8" w:rsidRDefault="00B853C8" w:rsidP="00B853C8">
      <w:pPr>
        <w:pStyle w:val="Subtitle"/>
        <w:jc w:val="both"/>
        <w:rPr>
          <w:b w:val="0"/>
          <w:sz w:val="24"/>
        </w:rPr>
      </w:pPr>
    </w:p>
    <w:p w:rsidR="00B853C8" w:rsidRDefault="00B853C8" w:rsidP="00B853C8">
      <w:pPr>
        <w:pStyle w:val="Subtitle"/>
        <w:jc w:val="both"/>
        <w:rPr>
          <w:b w:val="0"/>
          <w:sz w:val="24"/>
        </w:rPr>
      </w:pPr>
      <w:r>
        <w:rPr>
          <w:b w:val="0"/>
          <w:sz w:val="24"/>
        </w:rPr>
        <w:lastRenderedPageBreak/>
        <w:t>ASIDE: if the DV algorithm is run as a result of a change in link costs, there is no a priori bound on the number of iterations required until convergence unless one also specifies a bound on link costs.</w:t>
      </w:r>
    </w:p>
    <w:p w:rsidR="000C01A1" w:rsidRDefault="000C01A1" w:rsidP="00B724C5"/>
    <w:p w:rsidR="00EC4757" w:rsidRPr="00355A9B" w:rsidRDefault="00EC4757" w:rsidP="00EC4757">
      <w:pPr>
        <w:pStyle w:val="Heading3"/>
        <w:jc w:val="both"/>
      </w:pPr>
      <w:bookmarkStart w:id="2" w:name="_Toc224622552"/>
      <w:r w:rsidRPr="00355A9B">
        <w:t xml:space="preserve">Problem </w:t>
      </w:r>
      <w:bookmarkEnd w:id="2"/>
      <w:r>
        <w:t>9</w:t>
      </w:r>
    </w:p>
    <w:p w:rsidR="00EC4757" w:rsidRPr="007E78F4" w:rsidRDefault="00EC4757" w:rsidP="00EC4757">
      <w:pPr>
        <w:autoSpaceDE w:val="0"/>
        <w:autoSpaceDN w:val="0"/>
        <w:adjustRightInd w:val="0"/>
        <w:jc w:val="both"/>
      </w:pPr>
      <w:r w:rsidRPr="007E78F4">
        <w:t>NO, this is because that decreasing link cost won’t cause a loop (caused by the next-hop relation of between two nodes of that link). Connecting two nodes with a link is equivalent to decreasing the link weight from inf</w:t>
      </w:r>
      <w:r>
        <w:t>inite to the finite weight.</w:t>
      </w:r>
    </w:p>
    <w:p w:rsidR="00B853C8" w:rsidRDefault="00B853C8" w:rsidP="00B724C5"/>
    <w:p w:rsidR="002F7A9F" w:rsidRPr="00355A9B" w:rsidRDefault="002F7A9F" w:rsidP="002F7A9F">
      <w:pPr>
        <w:pStyle w:val="Heading3"/>
        <w:jc w:val="both"/>
      </w:pPr>
      <w:bookmarkStart w:id="3" w:name="_Toc224622554"/>
      <w:r w:rsidRPr="00355A9B">
        <w:t xml:space="preserve">Problem </w:t>
      </w:r>
      <w:bookmarkEnd w:id="3"/>
      <w:r>
        <w:t>11</w:t>
      </w:r>
    </w:p>
    <w:p w:rsidR="002F7A9F" w:rsidRPr="00B16FD2" w:rsidRDefault="002F7A9F" w:rsidP="002F7A9F">
      <w:pPr>
        <w:pStyle w:val="Subtitle"/>
        <w:numPr>
          <w:ilvl w:val="0"/>
          <w:numId w:val="1"/>
        </w:numPr>
        <w:tabs>
          <w:tab w:val="left" w:pos="1035"/>
        </w:tabs>
        <w:jc w:val="both"/>
        <w:rPr>
          <w:b w:val="0"/>
          <w:sz w:val="24"/>
        </w:rPr>
      </w:pPr>
      <w:r w:rsidRPr="00B16FD2">
        <w:rPr>
          <w:b w:val="0"/>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tblGrid>
      <w:tr w:rsidR="002F7A9F" w:rsidTr="00DC626D">
        <w:tc>
          <w:tcPr>
            <w:tcW w:w="1368" w:type="dxa"/>
            <w:tcBorders>
              <w:bottom w:val="single" w:sz="4" w:space="0" w:color="auto"/>
            </w:tcBorders>
          </w:tcPr>
          <w:p w:rsidR="002F7A9F" w:rsidRDefault="002F7A9F" w:rsidP="00DC626D">
            <w:pPr>
              <w:jc w:val="both"/>
            </w:pPr>
          </w:p>
        </w:tc>
        <w:tc>
          <w:tcPr>
            <w:tcW w:w="2340" w:type="dxa"/>
          </w:tcPr>
          <w:p w:rsidR="002F7A9F" w:rsidRDefault="002F7A9F" w:rsidP="00DC626D">
            <w:pPr>
              <w:jc w:val="both"/>
            </w:pPr>
          </w:p>
        </w:tc>
      </w:tr>
      <w:tr w:rsidR="002F7A9F" w:rsidTr="00DC626D">
        <w:tc>
          <w:tcPr>
            <w:tcW w:w="1368" w:type="dxa"/>
            <w:tcBorders>
              <w:bottom w:val="nil"/>
            </w:tcBorders>
          </w:tcPr>
          <w:p w:rsidR="002F7A9F" w:rsidRDefault="002F7A9F" w:rsidP="00DC626D">
            <w:pPr>
              <w:jc w:val="both"/>
            </w:pPr>
            <w:r>
              <w:t>Router z</w:t>
            </w:r>
          </w:p>
        </w:tc>
        <w:tc>
          <w:tcPr>
            <w:tcW w:w="2340" w:type="dxa"/>
          </w:tcPr>
          <w:p w:rsidR="002F7A9F" w:rsidRDefault="002F7A9F" w:rsidP="00DC626D">
            <w:pPr>
              <w:jc w:val="both"/>
            </w:pPr>
            <w:r>
              <w:t xml:space="preserve">Informs w, </w:t>
            </w:r>
            <w:proofErr w:type="spellStart"/>
            <w:r>
              <w:t>D</w:t>
            </w:r>
            <w:r w:rsidRPr="0034220C">
              <w:rPr>
                <w:vertAlign w:val="subscript"/>
              </w:rPr>
              <w:t>z</w:t>
            </w:r>
            <w:proofErr w:type="spellEnd"/>
            <w:r>
              <w:t>(x)=</w:t>
            </w:r>
            <w:r w:rsidRPr="0034220C">
              <w:sym w:font="Symbol" w:char="F0A5"/>
            </w:r>
          </w:p>
        </w:tc>
      </w:tr>
      <w:tr w:rsidR="002F7A9F" w:rsidTr="00DC626D">
        <w:tc>
          <w:tcPr>
            <w:tcW w:w="1368" w:type="dxa"/>
            <w:tcBorders>
              <w:top w:val="nil"/>
              <w:bottom w:val="single" w:sz="4" w:space="0" w:color="auto"/>
            </w:tcBorders>
          </w:tcPr>
          <w:p w:rsidR="002F7A9F" w:rsidRDefault="002F7A9F" w:rsidP="00DC626D">
            <w:pPr>
              <w:jc w:val="both"/>
            </w:pPr>
          </w:p>
        </w:tc>
        <w:tc>
          <w:tcPr>
            <w:tcW w:w="2340" w:type="dxa"/>
          </w:tcPr>
          <w:p w:rsidR="002F7A9F" w:rsidRDefault="002F7A9F" w:rsidP="00DC626D">
            <w:pPr>
              <w:jc w:val="both"/>
            </w:pPr>
            <w:r>
              <w:t xml:space="preserve">Informs y, </w:t>
            </w:r>
            <w:proofErr w:type="spellStart"/>
            <w:r>
              <w:t>D</w:t>
            </w:r>
            <w:r w:rsidRPr="0034220C">
              <w:rPr>
                <w:vertAlign w:val="subscript"/>
              </w:rPr>
              <w:t>z</w:t>
            </w:r>
            <w:proofErr w:type="spellEnd"/>
            <w:r>
              <w:t>(x)=6</w:t>
            </w:r>
          </w:p>
        </w:tc>
      </w:tr>
      <w:tr w:rsidR="002F7A9F" w:rsidTr="00DC626D">
        <w:tc>
          <w:tcPr>
            <w:tcW w:w="1368" w:type="dxa"/>
            <w:tcBorders>
              <w:bottom w:val="nil"/>
            </w:tcBorders>
          </w:tcPr>
          <w:p w:rsidR="002F7A9F" w:rsidRDefault="002F7A9F" w:rsidP="00DC626D">
            <w:pPr>
              <w:jc w:val="both"/>
            </w:pPr>
            <w:r>
              <w:t>Router w</w:t>
            </w:r>
          </w:p>
        </w:tc>
        <w:tc>
          <w:tcPr>
            <w:tcW w:w="2340" w:type="dxa"/>
          </w:tcPr>
          <w:p w:rsidR="002F7A9F" w:rsidRDefault="002F7A9F" w:rsidP="00DC626D">
            <w:pPr>
              <w:jc w:val="both"/>
            </w:pPr>
            <w:r>
              <w:t xml:space="preserve">Informs y, </w:t>
            </w:r>
            <w:proofErr w:type="spellStart"/>
            <w:r>
              <w:t>D</w:t>
            </w:r>
            <w:r w:rsidRPr="0034220C">
              <w:rPr>
                <w:vertAlign w:val="subscript"/>
              </w:rPr>
              <w:t>w</w:t>
            </w:r>
            <w:proofErr w:type="spellEnd"/>
            <w:r>
              <w:t>(x)=</w:t>
            </w:r>
            <w:r w:rsidRPr="0034220C">
              <w:sym w:font="Symbol" w:char="F0A5"/>
            </w:r>
          </w:p>
        </w:tc>
      </w:tr>
      <w:tr w:rsidR="002F7A9F" w:rsidTr="00DC626D">
        <w:tc>
          <w:tcPr>
            <w:tcW w:w="1368" w:type="dxa"/>
            <w:tcBorders>
              <w:top w:val="nil"/>
              <w:bottom w:val="single" w:sz="4" w:space="0" w:color="auto"/>
            </w:tcBorders>
          </w:tcPr>
          <w:p w:rsidR="002F7A9F" w:rsidRDefault="002F7A9F" w:rsidP="00DC626D">
            <w:pPr>
              <w:jc w:val="both"/>
            </w:pPr>
          </w:p>
        </w:tc>
        <w:tc>
          <w:tcPr>
            <w:tcW w:w="2340" w:type="dxa"/>
          </w:tcPr>
          <w:p w:rsidR="002F7A9F" w:rsidRDefault="002F7A9F" w:rsidP="00DC626D">
            <w:pPr>
              <w:jc w:val="both"/>
            </w:pPr>
            <w:r>
              <w:t xml:space="preserve">Informs z, </w:t>
            </w:r>
            <w:proofErr w:type="spellStart"/>
            <w:r>
              <w:t>D</w:t>
            </w:r>
            <w:r w:rsidRPr="0034220C">
              <w:rPr>
                <w:vertAlign w:val="subscript"/>
              </w:rPr>
              <w:t>w</w:t>
            </w:r>
            <w:proofErr w:type="spellEnd"/>
            <w:r>
              <w:t>(x)=5</w:t>
            </w:r>
          </w:p>
        </w:tc>
      </w:tr>
      <w:tr w:rsidR="002F7A9F" w:rsidTr="00DC626D">
        <w:tc>
          <w:tcPr>
            <w:tcW w:w="1368" w:type="dxa"/>
            <w:tcBorders>
              <w:bottom w:val="nil"/>
            </w:tcBorders>
          </w:tcPr>
          <w:p w:rsidR="002F7A9F" w:rsidRDefault="002F7A9F" w:rsidP="00DC626D">
            <w:pPr>
              <w:jc w:val="both"/>
            </w:pPr>
            <w:r>
              <w:t>Router y</w:t>
            </w:r>
          </w:p>
        </w:tc>
        <w:tc>
          <w:tcPr>
            <w:tcW w:w="2340" w:type="dxa"/>
          </w:tcPr>
          <w:p w:rsidR="002F7A9F" w:rsidRDefault="002F7A9F" w:rsidP="00DC626D">
            <w:pPr>
              <w:jc w:val="both"/>
            </w:pPr>
            <w:r>
              <w:t xml:space="preserve">Informs w, </w:t>
            </w:r>
            <w:proofErr w:type="spellStart"/>
            <w:r>
              <w:t>D</w:t>
            </w:r>
            <w:r w:rsidRPr="0034220C">
              <w:rPr>
                <w:vertAlign w:val="subscript"/>
              </w:rPr>
              <w:t>y</w:t>
            </w:r>
            <w:proofErr w:type="spellEnd"/>
            <w:r>
              <w:t>(x)=4</w:t>
            </w:r>
          </w:p>
        </w:tc>
      </w:tr>
      <w:tr w:rsidR="002F7A9F" w:rsidTr="00DC626D">
        <w:tc>
          <w:tcPr>
            <w:tcW w:w="1368" w:type="dxa"/>
            <w:tcBorders>
              <w:top w:val="nil"/>
            </w:tcBorders>
          </w:tcPr>
          <w:p w:rsidR="002F7A9F" w:rsidRDefault="002F7A9F" w:rsidP="00DC626D">
            <w:pPr>
              <w:jc w:val="both"/>
            </w:pPr>
          </w:p>
        </w:tc>
        <w:tc>
          <w:tcPr>
            <w:tcW w:w="2340" w:type="dxa"/>
          </w:tcPr>
          <w:p w:rsidR="002F7A9F" w:rsidRDefault="002F7A9F" w:rsidP="00DC626D">
            <w:pPr>
              <w:jc w:val="both"/>
            </w:pPr>
            <w:r>
              <w:t xml:space="preserve">Informs z, </w:t>
            </w:r>
            <w:proofErr w:type="spellStart"/>
            <w:r>
              <w:t>D</w:t>
            </w:r>
            <w:r w:rsidRPr="0034220C">
              <w:rPr>
                <w:vertAlign w:val="subscript"/>
              </w:rPr>
              <w:t>y</w:t>
            </w:r>
            <w:proofErr w:type="spellEnd"/>
            <w:r>
              <w:t>(x)=4</w:t>
            </w:r>
          </w:p>
        </w:tc>
      </w:tr>
    </w:tbl>
    <w:p w:rsidR="002F7A9F" w:rsidRDefault="002F7A9F" w:rsidP="002F7A9F">
      <w:pPr>
        <w:jc w:val="both"/>
      </w:pPr>
    </w:p>
    <w:p w:rsidR="002F7A9F" w:rsidRPr="00B16FD2" w:rsidRDefault="002F7A9F" w:rsidP="002F7A9F">
      <w:pPr>
        <w:pStyle w:val="Subtitle"/>
        <w:numPr>
          <w:ilvl w:val="0"/>
          <w:numId w:val="1"/>
        </w:numPr>
        <w:tabs>
          <w:tab w:val="left" w:pos="1035"/>
        </w:tabs>
        <w:jc w:val="both"/>
        <w:rPr>
          <w:b w:val="0"/>
          <w:sz w:val="24"/>
        </w:rPr>
      </w:pPr>
      <w:r w:rsidRPr="00B16FD2">
        <w:rPr>
          <w:b w:val="0"/>
          <w:sz w:val="24"/>
        </w:rPr>
        <w:t>Yes, there will be a count-to-infinity problem. The following table shows the routing converging process. Assume that at time t0, link cost change happens. At time t1, y updates its distance vector and informs neighbors w and z. In the following table, “</w:t>
      </w:r>
      <w:r w:rsidRPr="00B16FD2">
        <w:rPr>
          <w:b w:val="0"/>
          <w:sz w:val="24"/>
        </w:rPr>
        <w:sym w:font="Wingdings" w:char="F0E0"/>
      </w:r>
      <w:r w:rsidRPr="00B16FD2">
        <w:rPr>
          <w:b w:val="0"/>
          <w:sz w:val="24"/>
        </w:rPr>
        <w:t>” stands for “informs”.</w:t>
      </w:r>
    </w:p>
    <w:p w:rsidR="002F7A9F" w:rsidRDefault="002F7A9F" w:rsidP="002F7A9F">
      <w:pPr>
        <w:jc w:val="both"/>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1674"/>
        <w:gridCol w:w="1658"/>
        <w:gridCol w:w="1687"/>
        <w:gridCol w:w="1826"/>
        <w:gridCol w:w="1800"/>
      </w:tblGrid>
      <w:tr w:rsidR="002F7A9F" w:rsidTr="00DC626D">
        <w:tc>
          <w:tcPr>
            <w:tcW w:w="643" w:type="dxa"/>
            <w:tcBorders>
              <w:bottom w:val="single" w:sz="4" w:space="0" w:color="auto"/>
            </w:tcBorders>
          </w:tcPr>
          <w:p w:rsidR="002F7A9F" w:rsidRDefault="002F7A9F" w:rsidP="00DC626D">
            <w:pPr>
              <w:jc w:val="both"/>
            </w:pPr>
            <w:r>
              <w:t>time</w:t>
            </w:r>
          </w:p>
        </w:tc>
        <w:tc>
          <w:tcPr>
            <w:tcW w:w="1674" w:type="dxa"/>
            <w:tcBorders>
              <w:bottom w:val="single" w:sz="4" w:space="0" w:color="auto"/>
            </w:tcBorders>
          </w:tcPr>
          <w:p w:rsidR="002F7A9F" w:rsidRDefault="002F7A9F" w:rsidP="00DC626D">
            <w:pPr>
              <w:jc w:val="both"/>
            </w:pPr>
            <w:r>
              <w:t>t0</w:t>
            </w:r>
          </w:p>
        </w:tc>
        <w:tc>
          <w:tcPr>
            <w:tcW w:w="1658" w:type="dxa"/>
            <w:tcBorders>
              <w:bottom w:val="single" w:sz="4" w:space="0" w:color="auto"/>
            </w:tcBorders>
          </w:tcPr>
          <w:p w:rsidR="002F7A9F" w:rsidRDefault="002F7A9F" w:rsidP="00DC626D">
            <w:pPr>
              <w:jc w:val="both"/>
            </w:pPr>
            <w:r>
              <w:t>t1</w:t>
            </w:r>
          </w:p>
        </w:tc>
        <w:tc>
          <w:tcPr>
            <w:tcW w:w="1687" w:type="dxa"/>
            <w:tcBorders>
              <w:bottom w:val="single" w:sz="4" w:space="0" w:color="auto"/>
            </w:tcBorders>
          </w:tcPr>
          <w:p w:rsidR="002F7A9F" w:rsidRDefault="002F7A9F" w:rsidP="00DC626D">
            <w:pPr>
              <w:jc w:val="both"/>
            </w:pPr>
            <w:r>
              <w:t>t2</w:t>
            </w:r>
          </w:p>
        </w:tc>
        <w:tc>
          <w:tcPr>
            <w:tcW w:w="1826" w:type="dxa"/>
            <w:tcBorders>
              <w:bottom w:val="single" w:sz="4" w:space="0" w:color="auto"/>
            </w:tcBorders>
          </w:tcPr>
          <w:p w:rsidR="002F7A9F" w:rsidRDefault="002F7A9F" w:rsidP="00DC626D">
            <w:pPr>
              <w:jc w:val="both"/>
            </w:pPr>
            <w:r>
              <w:t>t3</w:t>
            </w:r>
          </w:p>
        </w:tc>
        <w:tc>
          <w:tcPr>
            <w:tcW w:w="1800" w:type="dxa"/>
            <w:tcBorders>
              <w:bottom w:val="single" w:sz="4" w:space="0" w:color="auto"/>
            </w:tcBorders>
          </w:tcPr>
          <w:p w:rsidR="002F7A9F" w:rsidRDefault="002F7A9F" w:rsidP="00DC626D">
            <w:pPr>
              <w:jc w:val="both"/>
            </w:pPr>
            <w:r>
              <w:t>t4</w:t>
            </w:r>
          </w:p>
        </w:tc>
      </w:tr>
      <w:tr w:rsidR="002F7A9F" w:rsidTr="00DC626D">
        <w:tc>
          <w:tcPr>
            <w:tcW w:w="643" w:type="dxa"/>
            <w:tcBorders>
              <w:bottom w:val="nil"/>
            </w:tcBorders>
          </w:tcPr>
          <w:p w:rsidR="002F7A9F" w:rsidRDefault="002F7A9F" w:rsidP="00DC626D">
            <w:pPr>
              <w:jc w:val="both"/>
            </w:pPr>
            <w:r>
              <w:t>Z</w:t>
            </w:r>
          </w:p>
        </w:tc>
        <w:tc>
          <w:tcPr>
            <w:tcW w:w="1674" w:type="dxa"/>
            <w:tcBorders>
              <w:bottom w:val="nil"/>
            </w:tcBorders>
          </w:tcPr>
          <w:p w:rsidR="002F7A9F" w:rsidRDefault="002F7A9F" w:rsidP="00DC626D">
            <w:pPr>
              <w:jc w:val="both"/>
            </w:pPr>
            <w:r w:rsidRPr="0034220C">
              <w:sym w:font="Wingdings" w:char="F0E0"/>
            </w:r>
            <w:r>
              <w:t xml:space="preserve"> w, </w:t>
            </w:r>
            <w:proofErr w:type="spellStart"/>
            <w:r>
              <w:t>D</w:t>
            </w:r>
            <w:r w:rsidRPr="0034220C">
              <w:rPr>
                <w:vertAlign w:val="subscript"/>
              </w:rPr>
              <w:t>z</w:t>
            </w:r>
            <w:proofErr w:type="spellEnd"/>
            <w:r>
              <w:t>(x)=</w:t>
            </w:r>
            <w:r w:rsidRPr="0034220C">
              <w:sym w:font="Symbol" w:char="F0A5"/>
            </w:r>
          </w:p>
        </w:tc>
        <w:tc>
          <w:tcPr>
            <w:tcW w:w="1658" w:type="dxa"/>
            <w:tcBorders>
              <w:bottom w:val="nil"/>
            </w:tcBorders>
          </w:tcPr>
          <w:p w:rsidR="002F7A9F" w:rsidRDefault="002F7A9F" w:rsidP="00DC626D">
            <w:pPr>
              <w:jc w:val="both"/>
            </w:pPr>
          </w:p>
        </w:tc>
        <w:tc>
          <w:tcPr>
            <w:tcW w:w="1687" w:type="dxa"/>
            <w:tcBorders>
              <w:bottom w:val="nil"/>
            </w:tcBorders>
          </w:tcPr>
          <w:p w:rsidR="002F7A9F" w:rsidRDefault="002F7A9F" w:rsidP="00DC626D">
            <w:pPr>
              <w:jc w:val="both"/>
            </w:pPr>
            <w:r>
              <w:t>No change</w:t>
            </w:r>
          </w:p>
        </w:tc>
        <w:tc>
          <w:tcPr>
            <w:tcW w:w="1826" w:type="dxa"/>
            <w:tcBorders>
              <w:bottom w:val="nil"/>
            </w:tcBorders>
          </w:tcPr>
          <w:p w:rsidR="002F7A9F" w:rsidRDefault="002F7A9F" w:rsidP="00DC626D">
            <w:pPr>
              <w:jc w:val="both"/>
            </w:pPr>
            <w:r w:rsidRPr="0034220C">
              <w:sym w:font="Wingdings" w:char="F0E0"/>
            </w:r>
            <w:r>
              <w:t xml:space="preserve"> w, </w:t>
            </w:r>
            <w:proofErr w:type="spellStart"/>
            <w:r>
              <w:t>D</w:t>
            </w:r>
            <w:r w:rsidRPr="0034220C">
              <w:rPr>
                <w:vertAlign w:val="subscript"/>
              </w:rPr>
              <w:t>z</w:t>
            </w:r>
            <w:proofErr w:type="spellEnd"/>
            <w:r>
              <w:t>(x)=</w:t>
            </w:r>
            <w:r w:rsidRPr="0034220C">
              <w:sym w:font="Symbol" w:char="F0A5"/>
            </w:r>
          </w:p>
        </w:tc>
        <w:tc>
          <w:tcPr>
            <w:tcW w:w="1800" w:type="dxa"/>
            <w:tcBorders>
              <w:bottom w:val="nil"/>
            </w:tcBorders>
          </w:tcPr>
          <w:p w:rsidR="002F7A9F" w:rsidRDefault="002F7A9F" w:rsidP="00DC626D">
            <w:pPr>
              <w:jc w:val="both"/>
            </w:pPr>
          </w:p>
        </w:tc>
      </w:tr>
      <w:tr w:rsidR="002F7A9F" w:rsidTr="00DC626D">
        <w:tc>
          <w:tcPr>
            <w:tcW w:w="643" w:type="dxa"/>
            <w:tcBorders>
              <w:top w:val="nil"/>
              <w:bottom w:val="single" w:sz="4" w:space="0" w:color="auto"/>
            </w:tcBorders>
          </w:tcPr>
          <w:p w:rsidR="002F7A9F" w:rsidRDefault="002F7A9F" w:rsidP="00DC626D">
            <w:pPr>
              <w:jc w:val="both"/>
            </w:pPr>
          </w:p>
        </w:tc>
        <w:tc>
          <w:tcPr>
            <w:tcW w:w="1674" w:type="dxa"/>
            <w:tcBorders>
              <w:top w:val="nil"/>
              <w:bottom w:val="single" w:sz="4" w:space="0" w:color="auto"/>
            </w:tcBorders>
          </w:tcPr>
          <w:p w:rsidR="002F7A9F" w:rsidRDefault="002F7A9F" w:rsidP="00DC626D">
            <w:pPr>
              <w:jc w:val="both"/>
            </w:pPr>
            <w:r w:rsidRPr="0034220C">
              <w:sym w:font="Wingdings" w:char="F0E0"/>
            </w:r>
            <w:r>
              <w:t xml:space="preserve"> y, </w:t>
            </w:r>
            <w:proofErr w:type="spellStart"/>
            <w:r>
              <w:t>D</w:t>
            </w:r>
            <w:r w:rsidRPr="0034220C">
              <w:rPr>
                <w:vertAlign w:val="subscript"/>
              </w:rPr>
              <w:t>z</w:t>
            </w:r>
            <w:proofErr w:type="spellEnd"/>
            <w:r>
              <w:t>(x)=6</w:t>
            </w:r>
          </w:p>
        </w:tc>
        <w:tc>
          <w:tcPr>
            <w:tcW w:w="1658" w:type="dxa"/>
            <w:tcBorders>
              <w:top w:val="nil"/>
              <w:bottom w:val="single" w:sz="4" w:space="0" w:color="auto"/>
            </w:tcBorders>
          </w:tcPr>
          <w:p w:rsidR="002F7A9F" w:rsidRDefault="002F7A9F" w:rsidP="00DC626D">
            <w:pPr>
              <w:jc w:val="both"/>
            </w:pPr>
          </w:p>
        </w:tc>
        <w:tc>
          <w:tcPr>
            <w:tcW w:w="1687" w:type="dxa"/>
            <w:tcBorders>
              <w:top w:val="nil"/>
              <w:bottom w:val="single" w:sz="4" w:space="0" w:color="auto"/>
            </w:tcBorders>
          </w:tcPr>
          <w:p w:rsidR="002F7A9F" w:rsidRDefault="002F7A9F" w:rsidP="00DC626D">
            <w:pPr>
              <w:jc w:val="both"/>
            </w:pPr>
          </w:p>
        </w:tc>
        <w:tc>
          <w:tcPr>
            <w:tcW w:w="1826" w:type="dxa"/>
            <w:tcBorders>
              <w:top w:val="nil"/>
              <w:bottom w:val="single" w:sz="4" w:space="0" w:color="auto"/>
            </w:tcBorders>
          </w:tcPr>
          <w:p w:rsidR="002F7A9F" w:rsidRDefault="002F7A9F" w:rsidP="00DC626D">
            <w:pPr>
              <w:jc w:val="both"/>
            </w:pPr>
            <w:r w:rsidRPr="0034220C">
              <w:sym w:font="Wingdings" w:char="F0E0"/>
            </w:r>
            <w:r>
              <w:t xml:space="preserve"> y, </w:t>
            </w:r>
            <w:proofErr w:type="spellStart"/>
            <w:r>
              <w:t>D</w:t>
            </w:r>
            <w:r w:rsidRPr="0034220C">
              <w:rPr>
                <w:vertAlign w:val="subscript"/>
              </w:rPr>
              <w:t>z</w:t>
            </w:r>
            <w:proofErr w:type="spellEnd"/>
            <w:r>
              <w:t>(x)=11</w:t>
            </w:r>
          </w:p>
        </w:tc>
        <w:tc>
          <w:tcPr>
            <w:tcW w:w="1800" w:type="dxa"/>
            <w:tcBorders>
              <w:top w:val="nil"/>
              <w:bottom w:val="single" w:sz="4" w:space="0" w:color="auto"/>
            </w:tcBorders>
          </w:tcPr>
          <w:p w:rsidR="002F7A9F" w:rsidRDefault="002F7A9F" w:rsidP="00DC626D">
            <w:pPr>
              <w:jc w:val="both"/>
            </w:pPr>
          </w:p>
        </w:tc>
      </w:tr>
      <w:tr w:rsidR="002F7A9F" w:rsidTr="00DC626D">
        <w:tc>
          <w:tcPr>
            <w:tcW w:w="643" w:type="dxa"/>
            <w:tcBorders>
              <w:bottom w:val="nil"/>
            </w:tcBorders>
          </w:tcPr>
          <w:p w:rsidR="002F7A9F" w:rsidRDefault="002F7A9F" w:rsidP="00DC626D">
            <w:pPr>
              <w:jc w:val="both"/>
            </w:pPr>
            <w:r>
              <w:t>W</w:t>
            </w:r>
          </w:p>
        </w:tc>
        <w:tc>
          <w:tcPr>
            <w:tcW w:w="1674" w:type="dxa"/>
            <w:tcBorders>
              <w:bottom w:val="nil"/>
            </w:tcBorders>
          </w:tcPr>
          <w:p w:rsidR="002F7A9F" w:rsidRDefault="002F7A9F" w:rsidP="00DC626D">
            <w:pPr>
              <w:jc w:val="both"/>
            </w:pPr>
            <w:r w:rsidRPr="0034220C">
              <w:sym w:font="Wingdings" w:char="F0E0"/>
            </w:r>
            <w:r>
              <w:t xml:space="preserve"> y, </w:t>
            </w:r>
            <w:proofErr w:type="spellStart"/>
            <w:r>
              <w:t>D</w:t>
            </w:r>
            <w:r w:rsidRPr="0034220C">
              <w:rPr>
                <w:vertAlign w:val="subscript"/>
              </w:rPr>
              <w:t>w</w:t>
            </w:r>
            <w:proofErr w:type="spellEnd"/>
            <w:r>
              <w:t>(x)=</w:t>
            </w:r>
            <w:r w:rsidRPr="0034220C">
              <w:sym w:font="Symbol" w:char="F0A5"/>
            </w:r>
          </w:p>
        </w:tc>
        <w:tc>
          <w:tcPr>
            <w:tcW w:w="1658" w:type="dxa"/>
            <w:tcBorders>
              <w:bottom w:val="nil"/>
            </w:tcBorders>
          </w:tcPr>
          <w:p w:rsidR="002F7A9F" w:rsidRDefault="002F7A9F" w:rsidP="00DC626D">
            <w:pPr>
              <w:jc w:val="both"/>
            </w:pPr>
          </w:p>
        </w:tc>
        <w:tc>
          <w:tcPr>
            <w:tcW w:w="1687" w:type="dxa"/>
            <w:tcBorders>
              <w:bottom w:val="nil"/>
            </w:tcBorders>
          </w:tcPr>
          <w:p w:rsidR="002F7A9F" w:rsidRDefault="002F7A9F" w:rsidP="00DC626D">
            <w:pPr>
              <w:jc w:val="both"/>
            </w:pPr>
            <w:r w:rsidRPr="0034220C">
              <w:sym w:font="Wingdings" w:char="F0E0"/>
            </w:r>
            <w:r>
              <w:t xml:space="preserve"> y, </w:t>
            </w:r>
            <w:proofErr w:type="spellStart"/>
            <w:r>
              <w:t>D</w:t>
            </w:r>
            <w:r w:rsidRPr="0034220C">
              <w:rPr>
                <w:vertAlign w:val="subscript"/>
              </w:rPr>
              <w:t>w</w:t>
            </w:r>
            <w:proofErr w:type="spellEnd"/>
            <w:r>
              <w:t>(x)=</w:t>
            </w:r>
            <w:r w:rsidRPr="0034220C">
              <w:sym w:font="Symbol" w:char="F0A5"/>
            </w:r>
          </w:p>
        </w:tc>
        <w:tc>
          <w:tcPr>
            <w:tcW w:w="1826" w:type="dxa"/>
            <w:tcBorders>
              <w:bottom w:val="nil"/>
            </w:tcBorders>
          </w:tcPr>
          <w:p w:rsidR="002F7A9F" w:rsidRDefault="002F7A9F" w:rsidP="00DC626D">
            <w:pPr>
              <w:jc w:val="both"/>
            </w:pPr>
          </w:p>
        </w:tc>
        <w:tc>
          <w:tcPr>
            <w:tcW w:w="1800" w:type="dxa"/>
            <w:tcBorders>
              <w:bottom w:val="nil"/>
            </w:tcBorders>
          </w:tcPr>
          <w:p w:rsidR="002F7A9F" w:rsidRDefault="002F7A9F" w:rsidP="00DC626D">
            <w:pPr>
              <w:jc w:val="both"/>
            </w:pPr>
            <w:r>
              <w:t>No change</w:t>
            </w:r>
          </w:p>
        </w:tc>
      </w:tr>
      <w:tr w:rsidR="002F7A9F" w:rsidTr="00DC626D">
        <w:tc>
          <w:tcPr>
            <w:tcW w:w="643" w:type="dxa"/>
            <w:tcBorders>
              <w:top w:val="nil"/>
              <w:bottom w:val="single" w:sz="4" w:space="0" w:color="auto"/>
            </w:tcBorders>
          </w:tcPr>
          <w:p w:rsidR="002F7A9F" w:rsidRDefault="002F7A9F" w:rsidP="00DC626D">
            <w:pPr>
              <w:jc w:val="both"/>
            </w:pPr>
          </w:p>
        </w:tc>
        <w:tc>
          <w:tcPr>
            <w:tcW w:w="1674" w:type="dxa"/>
            <w:tcBorders>
              <w:top w:val="nil"/>
              <w:bottom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w</w:t>
            </w:r>
            <w:proofErr w:type="spellEnd"/>
            <w:r>
              <w:t>(x)=5</w:t>
            </w:r>
          </w:p>
        </w:tc>
        <w:tc>
          <w:tcPr>
            <w:tcW w:w="1658" w:type="dxa"/>
            <w:tcBorders>
              <w:top w:val="nil"/>
              <w:bottom w:val="single" w:sz="4" w:space="0" w:color="auto"/>
            </w:tcBorders>
          </w:tcPr>
          <w:p w:rsidR="002F7A9F" w:rsidRDefault="002F7A9F" w:rsidP="00DC626D">
            <w:pPr>
              <w:jc w:val="both"/>
            </w:pPr>
          </w:p>
        </w:tc>
        <w:tc>
          <w:tcPr>
            <w:tcW w:w="1687" w:type="dxa"/>
            <w:tcBorders>
              <w:top w:val="nil"/>
              <w:bottom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w</w:t>
            </w:r>
            <w:proofErr w:type="spellEnd"/>
            <w:r>
              <w:t>(x)=10</w:t>
            </w:r>
          </w:p>
        </w:tc>
        <w:tc>
          <w:tcPr>
            <w:tcW w:w="1826" w:type="dxa"/>
            <w:tcBorders>
              <w:top w:val="nil"/>
              <w:bottom w:val="single" w:sz="4" w:space="0" w:color="auto"/>
            </w:tcBorders>
          </w:tcPr>
          <w:p w:rsidR="002F7A9F" w:rsidRDefault="002F7A9F" w:rsidP="00DC626D">
            <w:pPr>
              <w:jc w:val="both"/>
            </w:pPr>
          </w:p>
        </w:tc>
        <w:tc>
          <w:tcPr>
            <w:tcW w:w="1800" w:type="dxa"/>
            <w:tcBorders>
              <w:top w:val="nil"/>
              <w:bottom w:val="single" w:sz="4" w:space="0" w:color="auto"/>
            </w:tcBorders>
          </w:tcPr>
          <w:p w:rsidR="002F7A9F" w:rsidRDefault="002F7A9F" w:rsidP="00DC626D">
            <w:pPr>
              <w:jc w:val="both"/>
            </w:pPr>
          </w:p>
        </w:tc>
      </w:tr>
      <w:tr w:rsidR="002F7A9F" w:rsidTr="00DC626D">
        <w:tc>
          <w:tcPr>
            <w:tcW w:w="643" w:type="dxa"/>
            <w:tcBorders>
              <w:bottom w:val="nil"/>
            </w:tcBorders>
          </w:tcPr>
          <w:p w:rsidR="002F7A9F" w:rsidRDefault="002F7A9F" w:rsidP="00DC626D">
            <w:pPr>
              <w:jc w:val="both"/>
            </w:pPr>
            <w:r>
              <w:t>Y</w:t>
            </w:r>
          </w:p>
        </w:tc>
        <w:tc>
          <w:tcPr>
            <w:tcW w:w="1674" w:type="dxa"/>
            <w:tcBorders>
              <w:bottom w:val="nil"/>
              <w:right w:val="single" w:sz="4" w:space="0" w:color="auto"/>
            </w:tcBorders>
          </w:tcPr>
          <w:p w:rsidR="002F7A9F" w:rsidRDefault="002F7A9F" w:rsidP="00DC626D">
            <w:pPr>
              <w:jc w:val="both"/>
            </w:pPr>
            <w:r w:rsidRPr="0034220C">
              <w:sym w:font="Wingdings" w:char="F0E0"/>
            </w:r>
            <w:r>
              <w:t xml:space="preserve"> w, </w:t>
            </w:r>
            <w:proofErr w:type="spellStart"/>
            <w:r>
              <w:t>D</w:t>
            </w:r>
            <w:r w:rsidRPr="0034220C">
              <w:rPr>
                <w:vertAlign w:val="subscript"/>
              </w:rPr>
              <w:t>y</w:t>
            </w:r>
            <w:proofErr w:type="spellEnd"/>
            <w:r>
              <w:t>(x)=4</w:t>
            </w:r>
          </w:p>
        </w:tc>
        <w:tc>
          <w:tcPr>
            <w:tcW w:w="1658" w:type="dxa"/>
            <w:tcBorders>
              <w:left w:val="single" w:sz="4" w:space="0" w:color="auto"/>
              <w:bottom w:val="nil"/>
              <w:right w:val="single" w:sz="4" w:space="0" w:color="auto"/>
            </w:tcBorders>
          </w:tcPr>
          <w:p w:rsidR="002F7A9F" w:rsidRDefault="002F7A9F" w:rsidP="00DC626D">
            <w:pPr>
              <w:jc w:val="both"/>
            </w:pPr>
            <w:r w:rsidRPr="0034220C">
              <w:sym w:font="Wingdings" w:char="F0E0"/>
            </w:r>
            <w:r>
              <w:t xml:space="preserve"> w, </w:t>
            </w:r>
            <w:proofErr w:type="spellStart"/>
            <w:r>
              <w:t>D</w:t>
            </w:r>
            <w:r w:rsidRPr="0034220C">
              <w:rPr>
                <w:vertAlign w:val="subscript"/>
              </w:rPr>
              <w:t>y</w:t>
            </w:r>
            <w:proofErr w:type="spellEnd"/>
            <w:r>
              <w:t>(x)=9</w:t>
            </w:r>
          </w:p>
        </w:tc>
        <w:tc>
          <w:tcPr>
            <w:tcW w:w="1687" w:type="dxa"/>
            <w:tcBorders>
              <w:left w:val="single" w:sz="4" w:space="0" w:color="auto"/>
              <w:bottom w:val="nil"/>
              <w:right w:val="single" w:sz="4" w:space="0" w:color="auto"/>
            </w:tcBorders>
          </w:tcPr>
          <w:p w:rsidR="002F7A9F" w:rsidRDefault="002F7A9F" w:rsidP="00DC626D">
            <w:pPr>
              <w:jc w:val="both"/>
            </w:pPr>
          </w:p>
        </w:tc>
        <w:tc>
          <w:tcPr>
            <w:tcW w:w="1826" w:type="dxa"/>
            <w:tcBorders>
              <w:left w:val="single" w:sz="4" w:space="0" w:color="auto"/>
              <w:bottom w:val="nil"/>
              <w:right w:val="single" w:sz="4" w:space="0" w:color="auto"/>
            </w:tcBorders>
          </w:tcPr>
          <w:p w:rsidR="002F7A9F" w:rsidRDefault="002F7A9F" w:rsidP="00DC626D">
            <w:pPr>
              <w:jc w:val="both"/>
            </w:pPr>
            <w:r>
              <w:t xml:space="preserve">No change </w:t>
            </w:r>
          </w:p>
        </w:tc>
        <w:tc>
          <w:tcPr>
            <w:tcW w:w="1800" w:type="dxa"/>
            <w:tcBorders>
              <w:left w:val="single" w:sz="4" w:space="0" w:color="auto"/>
              <w:bottom w:val="nil"/>
              <w:right w:val="single" w:sz="4" w:space="0" w:color="auto"/>
            </w:tcBorders>
          </w:tcPr>
          <w:p w:rsidR="002F7A9F" w:rsidRDefault="002F7A9F" w:rsidP="00DC626D">
            <w:pPr>
              <w:jc w:val="both"/>
            </w:pPr>
            <w:r w:rsidRPr="0034220C">
              <w:sym w:font="Wingdings" w:char="F0E0"/>
            </w:r>
            <w:r>
              <w:t xml:space="preserve"> w, </w:t>
            </w:r>
            <w:proofErr w:type="spellStart"/>
            <w:r>
              <w:t>D</w:t>
            </w:r>
            <w:r w:rsidRPr="0034220C">
              <w:rPr>
                <w:vertAlign w:val="subscript"/>
              </w:rPr>
              <w:t>y</w:t>
            </w:r>
            <w:proofErr w:type="spellEnd"/>
            <w:r>
              <w:t>(x)=14</w:t>
            </w:r>
          </w:p>
        </w:tc>
      </w:tr>
      <w:tr w:rsidR="002F7A9F" w:rsidTr="00DC626D">
        <w:tc>
          <w:tcPr>
            <w:tcW w:w="643" w:type="dxa"/>
            <w:tcBorders>
              <w:top w:val="nil"/>
            </w:tcBorders>
          </w:tcPr>
          <w:p w:rsidR="002F7A9F" w:rsidRDefault="002F7A9F" w:rsidP="00DC626D">
            <w:pPr>
              <w:jc w:val="both"/>
            </w:pPr>
          </w:p>
        </w:tc>
        <w:tc>
          <w:tcPr>
            <w:tcW w:w="1674" w:type="dxa"/>
            <w:tcBorders>
              <w:top w:val="nil"/>
              <w:right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y</w:t>
            </w:r>
            <w:proofErr w:type="spellEnd"/>
            <w:r>
              <w:t>(x)=4</w:t>
            </w:r>
          </w:p>
        </w:tc>
        <w:tc>
          <w:tcPr>
            <w:tcW w:w="1658" w:type="dxa"/>
            <w:tcBorders>
              <w:top w:val="nil"/>
              <w:left w:val="single" w:sz="4" w:space="0" w:color="auto"/>
              <w:right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y</w:t>
            </w:r>
            <w:proofErr w:type="spellEnd"/>
            <w:r>
              <w:t xml:space="preserve">(x)= </w:t>
            </w:r>
            <w:r w:rsidRPr="0034220C">
              <w:sym w:font="Symbol" w:char="F0A5"/>
            </w:r>
          </w:p>
        </w:tc>
        <w:tc>
          <w:tcPr>
            <w:tcW w:w="1687" w:type="dxa"/>
            <w:tcBorders>
              <w:top w:val="nil"/>
              <w:left w:val="single" w:sz="4" w:space="0" w:color="auto"/>
              <w:right w:val="single" w:sz="4" w:space="0" w:color="auto"/>
            </w:tcBorders>
          </w:tcPr>
          <w:p w:rsidR="002F7A9F" w:rsidRDefault="002F7A9F" w:rsidP="00DC626D">
            <w:pPr>
              <w:jc w:val="both"/>
            </w:pPr>
          </w:p>
        </w:tc>
        <w:tc>
          <w:tcPr>
            <w:tcW w:w="1826" w:type="dxa"/>
            <w:tcBorders>
              <w:top w:val="nil"/>
              <w:left w:val="single" w:sz="4" w:space="0" w:color="auto"/>
              <w:right w:val="single" w:sz="4" w:space="0" w:color="auto"/>
            </w:tcBorders>
          </w:tcPr>
          <w:p w:rsidR="002F7A9F" w:rsidRDefault="002F7A9F" w:rsidP="00DC626D">
            <w:pPr>
              <w:jc w:val="both"/>
            </w:pPr>
          </w:p>
        </w:tc>
        <w:tc>
          <w:tcPr>
            <w:tcW w:w="1800" w:type="dxa"/>
            <w:tcBorders>
              <w:top w:val="nil"/>
              <w:left w:val="single" w:sz="4" w:space="0" w:color="auto"/>
              <w:right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y</w:t>
            </w:r>
            <w:proofErr w:type="spellEnd"/>
            <w:r>
              <w:t xml:space="preserve">(x)= </w:t>
            </w:r>
            <w:r w:rsidRPr="0034220C">
              <w:sym w:font="Symbol" w:char="F0A5"/>
            </w:r>
          </w:p>
        </w:tc>
      </w:tr>
    </w:tbl>
    <w:p w:rsidR="002F7A9F" w:rsidRDefault="002F7A9F" w:rsidP="002F7A9F">
      <w:pPr>
        <w:jc w:val="both"/>
      </w:pPr>
    </w:p>
    <w:p w:rsidR="00D72FB2" w:rsidRDefault="002F7A9F" w:rsidP="002F7A9F">
      <w:pPr>
        <w:jc w:val="both"/>
      </w:pPr>
      <w:r>
        <w:lastRenderedPageBreak/>
        <w:t xml:space="preserve">We see that w, y, z </w:t>
      </w:r>
      <w:proofErr w:type="gramStart"/>
      <w:r>
        <w:t>form</w:t>
      </w:r>
      <w:proofErr w:type="gramEnd"/>
      <w:r>
        <w:t xml:space="preserve"> a loop in their computation of the costs to router x. If we continue the iterations shown in the above table, then we will see that, at t27, z detects that its least cost to x is 50, via its direct link with x. At t29, w learns its least cost to x is 51 via z. At t30, y updates its least cost to x to be 52 (via w). Finally, at time t31, </w:t>
      </w:r>
      <w:r w:rsidR="003F6BCB">
        <w:t xml:space="preserve">all nodes receive the updated distance vector from their neighbors and there is </w:t>
      </w:r>
      <w:r>
        <w:t>no</w:t>
      </w:r>
      <w:r w:rsidR="003F6BCB">
        <w:t xml:space="preserve"> more</w:t>
      </w:r>
      <w:r>
        <w:t xml:space="preserve"> updating, and the </w:t>
      </w:r>
      <w:r w:rsidR="003F6BCB">
        <w:t>DV algorithm has converged</w:t>
      </w:r>
      <w:r>
        <w:t>.</w:t>
      </w:r>
    </w:p>
    <w:p w:rsidR="002F7A9F" w:rsidRDefault="00D72FB2" w:rsidP="002F7A9F">
      <w:pPr>
        <w:jc w:val="both"/>
      </w:pPr>
      <w:r>
        <w:t xml:space="preserve">Note: The shortest paths and the distance vectors have converged at t30, but it takes one more iteration to receive the updated distance vectors from neighbors. </w:t>
      </w:r>
      <w:r w:rsidR="002F7A9F">
        <w:t xml:space="preserve"> </w:t>
      </w:r>
    </w:p>
    <w:p w:rsidR="002F7A9F" w:rsidRDefault="002F7A9F" w:rsidP="002F7A9F">
      <w:pPr>
        <w:jc w:val="both"/>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1805"/>
        <w:gridCol w:w="1800"/>
        <w:gridCol w:w="1800"/>
        <w:gridCol w:w="1800"/>
        <w:gridCol w:w="1800"/>
      </w:tblGrid>
      <w:tr w:rsidR="002F7A9F" w:rsidTr="00DC626D">
        <w:tc>
          <w:tcPr>
            <w:tcW w:w="643" w:type="dxa"/>
            <w:tcBorders>
              <w:bottom w:val="single" w:sz="4" w:space="0" w:color="auto"/>
            </w:tcBorders>
          </w:tcPr>
          <w:p w:rsidR="002F7A9F" w:rsidRDefault="002F7A9F" w:rsidP="00DC626D">
            <w:pPr>
              <w:jc w:val="both"/>
            </w:pPr>
            <w:r>
              <w:t>time</w:t>
            </w:r>
          </w:p>
        </w:tc>
        <w:tc>
          <w:tcPr>
            <w:tcW w:w="1805" w:type="dxa"/>
            <w:tcBorders>
              <w:bottom w:val="single" w:sz="4" w:space="0" w:color="auto"/>
            </w:tcBorders>
          </w:tcPr>
          <w:p w:rsidR="002F7A9F" w:rsidRDefault="002F7A9F" w:rsidP="00DC626D">
            <w:pPr>
              <w:jc w:val="both"/>
            </w:pPr>
            <w:r>
              <w:t>t27</w:t>
            </w:r>
          </w:p>
        </w:tc>
        <w:tc>
          <w:tcPr>
            <w:tcW w:w="1800" w:type="dxa"/>
            <w:tcBorders>
              <w:bottom w:val="single" w:sz="4" w:space="0" w:color="auto"/>
            </w:tcBorders>
          </w:tcPr>
          <w:p w:rsidR="002F7A9F" w:rsidRDefault="002F7A9F" w:rsidP="00DC626D">
            <w:pPr>
              <w:jc w:val="both"/>
            </w:pPr>
            <w:r>
              <w:t>t28</w:t>
            </w:r>
          </w:p>
        </w:tc>
        <w:tc>
          <w:tcPr>
            <w:tcW w:w="1800" w:type="dxa"/>
            <w:tcBorders>
              <w:bottom w:val="single" w:sz="4" w:space="0" w:color="auto"/>
            </w:tcBorders>
          </w:tcPr>
          <w:p w:rsidR="002F7A9F" w:rsidRDefault="002F7A9F" w:rsidP="00DC626D">
            <w:pPr>
              <w:jc w:val="both"/>
            </w:pPr>
            <w:r>
              <w:t>t29</w:t>
            </w:r>
          </w:p>
        </w:tc>
        <w:tc>
          <w:tcPr>
            <w:tcW w:w="1800" w:type="dxa"/>
            <w:tcBorders>
              <w:bottom w:val="single" w:sz="4" w:space="0" w:color="auto"/>
            </w:tcBorders>
          </w:tcPr>
          <w:p w:rsidR="002F7A9F" w:rsidRDefault="002F7A9F" w:rsidP="00DC626D">
            <w:pPr>
              <w:jc w:val="both"/>
            </w:pPr>
            <w:r>
              <w:t>t30</w:t>
            </w:r>
          </w:p>
        </w:tc>
        <w:tc>
          <w:tcPr>
            <w:tcW w:w="1800" w:type="dxa"/>
            <w:tcBorders>
              <w:bottom w:val="single" w:sz="4" w:space="0" w:color="auto"/>
            </w:tcBorders>
          </w:tcPr>
          <w:p w:rsidR="002F7A9F" w:rsidRDefault="002F7A9F" w:rsidP="00DC626D">
            <w:pPr>
              <w:jc w:val="both"/>
            </w:pPr>
            <w:r>
              <w:t>t31</w:t>
            </w:r>
          </w:p>
        </w:tc>
      </w:tr>
      <w:tr w:rsidR="002F7A9F" w:rsidTr="00DC626D">
        <w:tc>
          <w:tcPr>
            <w:tcW w:w="643" w:type="dxa"/>
            <w:tcBorders>
              <w:bottom w:val="nil"/>
            </w:tcBorders>
          </w:tcPr>
          <w:p w:rsidR="002F7A9F" w:rsidRDefault="002F7A9F" w:rsidP="00DC626D">
            <w:pPr>
              <w:jc w:val="both"/>
            </w:pPr>
            <w:r>
              <w:t>Z</w:t>
            </w:r>
          </w:p>
        </w:tc>
        <w:tc>
          <w:tcPr>
            <w:tcW w:w="1805" w:type="dxa"/>
            <w:tcBorders>
              <w:bottom w:val="nil"/>
            </w:tcBorders>
          </w:tcPr>
          <w:p w:rsidR="002F7A9F" w:rsidRDefault="002F7A9F" w:rsidP="00DC626D">
            <w:pPr>
              <w:jc w:val="both"/>
            </w:pPr>
            <w:r w:rsidRPr="0034220C">
              <w:sym w:font="Wingdings" w:char="F0E0"/>
            </w:r>
            <w:r>
              <w:t xml:space="preserve"> w, </w:t>
            </w:r>
            <w:proofErr w:type="spellStart"/>
            <w:r>
              <w:t>D</w:t>
            </w:r>
            <w:r w:rsidRPr="0034220C">
              <w:rPr>
                <w:vertAlign w:val="subscript"/>
              </w:rPr>
              <w:t>z</w:t>
            </w:r>
            <w:proofErr w:type="spellEnd"/>
            <w:r>
              <w:t>(x)=50</w:t>
            </w:r>
          </w:p>
        </w:tc>
        <w:tc>
          <w:tcPr>
            <w:tcW w:w="1800" w:type="dxa"/>
            <w:tcBorders>
              <w:bottom w:val="nil"/>
            </w:tcBorders>
          </w:tcPr>
          <w:p w:rsidR="002F7A9F" w:rsidRDefault="002F7A9F" w:rsidP="00DC626D">
            <w:pPr>
              <w:jc w:val="both"/>
            </w:pPr>
          </w:p>
        </w:tc>
        <w:tc>
          <w:tcPr>
            <w:tcW w:w="1800" w:type="dxa"/>
            <w:tcBorders>
              <w:bottom w:val="nil"/>
            </w:tcBorders>
          </w:tcPr>
          <w:p w:rsidR="002F7A9F" w:rsidRDefault="002F7A9F" w:rsidP="00DC626D">
            <w:pPr>
              <w:jc w:val="both"/>
            </w:pPr>
          </w:p>
        </w:tc>
        <w:tc>
          <w:tcPr>
            <w:tcW w:w="1800" w:type="dxa"/>
            <w:tcBorders>
              <w:bottom w:val="nil"/>
            </w:tcBorders>
          </w:tcPr>
          <w:p w:rsidR="002F7A9F" w:rsidRDefault="002F7A9F" w:rsidP="00DC626D">
            <w:pPr>
              <w:jc w:val="both"/>
            </w:pPr>
          </w:p>
        </w:tc>
        <w:tc>
          <w:tcPr>
            <w:tcW w:w="1800" w:type="dxa"/>
            <w:tcBorders>
              <w:bottom w:val="nil"/>
            </w:tcBorders>
          </w:tcPr>
          <w:p w:rsidR="002F7A9F" w:rsidRDefault="002F7A9F" w:rsidP="00DC626D">
            <w:pPr>
              <w:jc w:val="both"/>
            </w:pPr>
            <w:r>
              <w:t xml:space="preserve">via w, </w:t>
            </w:r>
            <w:r w:rsidRPr="0034220C">
              <w:sym w:font="Symbol" w:char="F0A5"/>
            </w:r>
          </w:p>
        </w:tc>
      </w:tr>
      <w:tr w:rsidR="002F7A9F" w:rsidTr="00DC626D">
        <w:tc>
          <w:tcPr>
            <w:tcW w:w="643" w:type="dxa"/>
            <w:tcBorders>
              <w:top w:val="nil"/>
              <w:bottom w:val="single" w:sz="4" w:space="0" w:color="auto"/>
            </w:tcBorders>
          </w:tcPr>
          <w:p w:rsidR="002F7A9F" w:rsidRDefault="002F7A9F" w:rsidP="00DC626D">
            <w:pPr>
              <w:jc w:val="both"/>
            </w:pPr>
          </w:p>
        </w:tc>
        <w:tc>
          <w:tcPr>
            <w:tcW w:w="1805" w:type="dxa"/>
            <w:tcBorders>
              <w:top w:val="nil"/>
              <w:bottom w:val="single" w:sz="4" w:space="0" w:color="auto"/>
            </w:tcBorders>
          </w:tcPr>
          <w:p w:rsidR="002F7A9F" w:rsidRDefault="002F7A9F" w:rsidP="00DC626D">
            <w:pPr>
              <w:jc w:val="both"/>
            </w:pPr>
            <w:r w:rsidRPr="0034220C">
              <w:sym w:font="Wingdings" w:char="F0E0"/>
            </w:r>
            <w:r>
              <w:t xml:space="preserve"> y, </w:t>
            </w:r>
            <w:proofErr w:type="spellStart"/>
            <w:r>
              <w:t>D</w:t>
            </w:r>
            <w:r w:rsidRPr="0034220C">
              <w:rPr>
                <w:vertAlign w:val="subscript"/>
              </w:rPr>
              <w:t>z</w:t>
            </w:r>
            <w:proofErr w:type="spellEnd"/>
            <w:r>
              <w:t>(x)=50</w:t>
            </w:r>
          </w:p>
        </w:tc>
        <w:tc>
          <w:tcPr>
            <w:tcW w:w="1800" w:type="dxa"/>
            <w:tcBorders>
              <w:top w:val="nil"/>
              <w:bottom w:val="single" w:sz="4" w:space="0" w:color="auto"/>
            </w:tcBorders>
          </w:tcPr>
          <w:p w:rsidR="002F7A9F" w:rsidRDefault="002F7A9F" w:rsidP="00DC626D">
            <w:pPr>
              <w:jc w:val="both"/>
            </w:pPr>
          </w:p>
        </w:tc>
        <w:tc>
          <w:tcPr>
            <w:tcW w:w="1800" w:type="dxa"/>
            <w:tcBorders>
              <w:top w:val="nil"/>
              <w:bottom w:val="single" w:sz="4" w:space="0" w:color="auto"/>
            </w:tcBorders>
          </w:tcPr>
          <w:p w:rsidR="002F7A9F" w:rsidRDefault="002F7A9F" w:rsidP="00DC626D">
            <w:pPr>
              <w:jc w:val="both"/>
            </w:pPr>
          </w:p>
        </w:tc>
        <w:tc>
          <w:tcPr>
            <w:tcW w:w="1800" w:type="dxa"/>
            <w:tcBorders>
              <w:top w:val="nil"/>
              <w:bottom w:val="single" w:sz="4" w:space="0" w:color="auto"/>
            </w:tcBorders>
          </w:tcPr>
          <w:p w:rsidR="002F7A9F" w:rsidRDefault="002F7A9F" w:rsidP="00DC626D">
            <w:pPr>
              <w:jc w:val="both"/>
            </w:pPr>
          </w:p>
        </w:tc>
        <w:tc>
          <w:tcPr>
            <w:tcW w:w="1800" w:type="dxa"/>
            <w:tcBorders>
              <w:top w:val="nil"/>
              <w:bottom w:val="single" w:sz="4" w:space="0" w:color="auto"/>
            </w:tcBorders>
          </w:tcPr>
          <w:p w:rsidR="002F7A9F" w:rsidRDefault="002F7A9F" w:rsidP="00DC626D">
            <w:pPr>
              <w:jc w:val="both"/>
            </w:pPr>
            <w:r>
              <w:t>via y, 55</w:t>
            </w:r>
          </w:p>
          <w:p w:rsidR="002F7A9F" w:rsidRDefault="002F7A9F" w:rsidP="00DC626D">
            <w:pPr>
              <w:jc w:val="both"/>
            </w:pPr>
            <w:r>
              <w:t>via z, 50</w:t>
            </w:r>
          </w:p>
        </w:tc>
      </w:tr>
      <w:tr w:rsidR="002F7A9F" w:rsidTr="00DC626D">
        <w:tc>
          <w:tcPr>
            <w:tcW w:w="643" w:type="dxa"/>
            <w:tcBorders>
              <w:bottom w:val="nil"/>
            </w:tcBorders>
          </w:tcPr>
          <w:p w:rsidR="002F7A9F" w:rsidRDefault="002F7A9F" w:rsidP="00DC626D">
            <w:pPr>
              <w:jc w:val="both"/>
            </w:pPr>
            <w:r>
              <w:t>W</w:t>
            </w:r>
          </w:p>
        </w:tc>
        <w:tc>
          <w:tcPr>
            <w:tcW w:w="1805" w:type="dxa"/>
            <w:tcBorders>
              <w:bottom w:val="nil"/>
            </w:tcBorders>
          </w:tcPr>
          <w:p w:rsidR="002F7A9F" w:rsidRDefault="002F7A9F" w:rsidP="00DC626D">
            <w:pPr>
              <w:jc w:val="both"/>
            </w:pPr>
          </w:p>
        </w:tc>
        <w:tc>
          <w:tcPr>
            <w:tcW w:w="1800" w:type="dxa"/>
            <w:tcBorders>
              <w:bottom w:val="nil"/>
            </w:tcBorders>
          </w:tcPr>
          <w:p w:rsidR="002F7A9F" w:rsidRDefault="002F7A9F" w:rsidP="00DC626D">
            <w:pPr>
              <w:jc w:val="both"/>
            </w:pPr>
            <w:r w:rsidRPr="0034220C">
              <w:sym w:font="Wingdings" w:char="F0E0"/>
            </w:r>
            <w:r>
              <w:t xml:space="preserve"> y, </w:t>
            </w:r>
            <w:proofErr w:type="spellStart"/>
            <w:r>
              <w:t>D</w:t>
            </w:r>
            <w:r w:rsidRPr="0034220C">
              <w:rPr>
                <w:vertAlign w:val="subscript"/>
              </w:rPr>
              <w:t>w</w:t>
            </w:r>
            <w:proofErr w:type="spellEnd"/>
            <w:r>
              <w:t>(x)=</w:t>
            </w:r>
            <w:r w:rsidRPr="0034220C">
              <w:sym w:font="Symbol" w:char="F0A5"/>
            </w:r>
          </w:p>
        </w:tc>
        <w:tc>
          <w:tcPr>
            <w:tcW w:w="1800" w:type="dxa"/>
            <w:tcBorders>
              <w:bottom w:val="nil"/>
            </w:tcBorders>
          </w:tcPr>
          <w:p w:rsidR="002F7A9F" w:rsidRDefault="002F7A9F" w:rsidP="00DC626D">
            <w:pPr>
              <w:jc w:val="both"/>
            </w:pPr>
            <w:r w:rsidRPr="0034220C">
              <w:sym w:font="Wingdings" w:char="F0E0"/>
            </w:r>
            <w:r>
              <w:t xml:space="preserve"> y, </w:t>
            </w:r>
            <w:proofErr w:type="spellStart"/>
            <w:r>
              <w:t>D</w:t>
            </w:r>
            <w:r w:rsidRPr="0034220C">
              <w:rPr>
                <w:vertAlign w:val="subscript"/>
              </w:rPr>
              <w:t>w</w:t>
            </w:r>
            <w:proofErr w:type="spellEnd"/>
            <w:r>
              <w:t>(x)=51</w:t>
            </w:r>
          </w:p>
        </w:tc>
        <w:tc>
          <w:tcPr>
            <w:tcW w:w="1800" w:type="dxa"/>
            <w:tcBorders>
              <w:bottom w:val="nil"/>
            </w:tcBorders>
          </w:tcPr>
          <w:p w:rsidR="002F7A9F" w:rsidRDefault="002F7A9F" w:rsidP="00DC626D">
            <w:pPr>
              <w:jc w:val="both"/>
            </w:pPr>
          </w:p>
        </w:tc>
        <w:tc>
          <w:tcPr>
            <w:tcW w:w="1800" w:type="dxa"/>
            <w:tcBorders>
              <w:bottom w:val="nil"/>
            </w:tcBorders>
          </w:tcPr>
          <w:p w:rsidR="002F7A9F" w:rsidRDefault="002F7A9F" w:rsidP="00DC626D">
            <w:pPr>
              <w:jc w:val="both"/>
            </w:pPr>
            <w:r>
              <w:t xml:space="preserve">via w, </w:t>
            </w:r>
            <w:r w:rsidRPr="0034220C">
              <w:sym w:font="Symbol" w:char="F0A5"/>
            </w:r>
          </w:p>
        </w:tc>
      </w:tr>
      <w:tr w:rsidR="002F7A9F" w:rsidTr="00DC626D">
        <w:tc>
          <w:tcPr>
            <w:tcW w:w="643" w:type="dxa"/>
            <w:tcBorders>
              <w:top w:val="nil"/>
              <w:bottom w:val="single" w:sz="4" w:space="0" w:color="auto"/>
            </w:tcBorders>
          </w:tcPr>
          <w:p w:rsidR="002F7A9F" w:rsidRDefault="002F7A9F" w:rsidP="00DC626D">
            <w:pPr>
              <w:jc w:val="both"/>
            </w:pPr>
          </w:p>
        </w:tc>
        <w:tc>
          <w:tcPr>
            <w:tcW w:w="1805" w:type="dxa"/>
            <w:tcBorders>
              <w:top w:val="nil"/>
              <w:bottom w:val="single" w:sz="4" w:space="0" w:color="auto"/>
            </w:tcBorders>
          </w:tcPr>
          <w:p w:rsidR="002F7A9F" w:rsidRDefault="002F7A9F" w:rsidP="00DC626D">
            <w:pPr>
              <w:jc w:val="both"/>
            </w:pPr>
          </w:p>
        </w:tc>
        <w:tc>
          <w:tcPr>
            <w:tcW w:w="1800" w:type="dxa"/>
            <w:tcBorders>
              <w:top w:val="nil"/>
              <w:bottom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w</w:t>
            </w:r>
            <w:proofErr w:type="spellEnd"/>
            <w:r>
              <w:t>(x)=50</w:t>
            </w:r>
          </w:p>
        </w:tc>
        <w:tc>
          <w:tcPr>
            <w:tcW w:w="1800" w:type="dxa"/>
            <w:tcBorders>
              <w:top w:val="nil"/>
              <w:bottom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w</w:t>
            </w:r>
            <w:proofErr w:type="spellEnd"/>
            <w:r>
              <w:t>(x)=</w:t>
            </w:r>
            <w:r w:rsidRPr="0034220C">
              <w:t xml:space="preserve"> </w:t>
            </w:r>
            <w:r w:rsidRPr="0034220C">
              <w:sym w:font="Symbol" w:char="F0A5"/>
            </w:r>
          </w:p>
        </w:tc>
        <w:tc>
          <w:tcPr>
            <w:tcW w:w="1800" w:type="dxa"/>
            <w:tcBorders>
              <w:top w:val="nil"/>
              <w:bottom w:val="single" w:sz="4" w:space="0" w:color="auto"/>
            </w:tcBorders>
          </w:tcPr>
          <w:p w:rsidR="002F7A9F" w:rsidRDefault="002F7A9F" w:rsidP="00DC626D">
            <w:pPr>
              <w:jc w:val="both"/>
            </w:pPr>
          </w:p>
        </w:tc>
        <w:tc>
          <w:tcPr>
            <w:tcW w:w="1800" w:type="dxa"/>
            <w:tcBorders>
              <w:top w:val="nil"/>
              <w:bottom w:val="single" w:sz="4" w:space="0" w:color="auto"/>
            </w:tcBorders>
          </w:tcPr>
          <w:p w:rsidR="002F7A9F" w:rsidRDefault="002F7A9F" w:rsidP="00DC626D">
            <w:pPr>
              <w:jc w:val="both"/>
            </w:pPr>
            <w:r>
              <w:t xml:space="preserve">via y, </w:t>
            </w:r>
            <w:r w:rsidRPr="0034220C">
              <w:sym w:font="Symbol" w:char="F0A5"/>
            </w:r>
          </w:p>
          <w:p w:rsidR="002F7A9F" w:rsidRDefault="002F7A9F" w:rsidP="00DC626D">
            <w:pPr>
              <w:jc w:val="both"/>
            </w:pPr>
            <w:r>
              <w:t>via z, 51</w:t>
            </w:r>
          </w:p>
        </w:tc>
      </w:tr>
      <w:tr w:rsidR="002F7A9F" w:rsidTr="00DC626D">
        <w:tc>
          <w:tcPr>
            <w:tcW w:w="643" w:type="dxa"/>
            <w:tcBorders>
              <w:bottom w:val="nil"/>
            </w:tcBorders>
          </w:tcPr>
          <w:p w:rsidR="002F7A9F" w:rsidRDefault="002F7A9F" w:rsidP="00DC626D">
            <w:pPr>
              <w:jc w:val="both"/>
            </w:pPr>
            <w:r>
              <w:t>Y</w:t>
            </w:r>
          </w:p>
        </w:tc>
        <w:tc>
          <w:tcPr>
            <w:tcW w:w="1805" w:type="dxa"/>
            <w:tcBorders>
              <w:bottom w:val="nil"/>
              <w:right w:val="single" w:sz="4" w:space="0" w:color="auto"/>
            </w:tcBorders>
          </w:tcPr>
          <w:p w:rsidR="002F7A9F" w:rsidRDefault="002F7A9F" w:rsidP="00DC626D">
            <w:pPr>
              <w:jc w:val="both"/>
            </w:pPr>
          </w:p>
        </w:tc>
        <w:tc>
          <w:tcPr>
            <w:tcW w:w="1800" w:type="dxa"/>
            <w:tcBorders>
              <w:left w:val="single" w:sz="4" w:space="0" w:color="auto"/>
              <w:bottom w:val="nil"/>
              <w:right w:val="single" w:sz="4" w:space="0" w:color="auto"/>
            </w:tcBorders>
          </w:tcPr>
          <w:p w:rsidR="002F7A9F" w:rsidRDefault="002F7A9F" w:rsidP="00DC626D">
            <w:pPr>
              <w:jc w:val="both"/>
            </w:pPr>
            <w:r w:rsidRPr="0034220C">
              <w:sym w:font="Wingdings" w:char="F0E0"/>
            </w:r>
            <w:r>
              <w:t xml:space="preserve"> w, </w:t>
            </w:r>
            <w:proofErr w:type="spellStart"/>
            <w:r>
              <w:t>D</w:t>
            </w:r>
            <w:r w:rsidRPr="0034220C">
              <w:rPr>
                <w:vertAlign w:val="subscript"/>
              </w:rPr>
              <w:t>y</w:t>
            </w:r>
            <w:proofErr w:type="spellEnd"/>
            <w:r>
              <w:t>(x)=53</w:t>
            </w:r>
          </w:p>
        </w:tc>
        <w:tc>
          <w:tcPr>
            <w:tcW w:w="1800" w:type="dxa"/>
            <w:tcBorders>
              <w:left w:val="single" w:sz="4" w:space="0" w:color="auto"/>
              <w:bottom w:val="nil"/>
              <w:right w:val="single" w:sz="4" w:space="0" w:color="auto"/>
            </w:tcBorders>
          </w:tcPr>
          <w:p w:rsidR="002F7A9F" w:rsidRDefault="002F7A9F" w:rsidP="00DC626D">
            <w:pPr>
              <w:jc w:val="both"/>
            </w:pPr>
          </w:p>
        </w:tc>
        <w:tc>
          <w:tcPr>
            <w:tcW w:w="1800" w:type="dxa"/>
            <w:tcBorders>
              <w:left w:val="single" w:sz="4" w:space="0" w:color="auto"/>
              <w:bottom w:val="nil"/>
              <w:right w:val="single" w:sz="4" w:space="0" w:color="auto"/>
            </w:tcBorders>
          </w:tcPr>
          <w:p w:rsidR="002F7A9F" w:rsidRDefault="002F7A9F" w:rsidP="00DC626D">
            <w:pPr>
              <w:jc w:val="both"/>
            </w:pPr>
            <w:r w:rsidRPr="0034220C">
              <w:sym w:font="Wingdings" w:char="F0E0"/>
            </w:r>
            <w:r>
              <w:t xml:space="preserve"> w, </w:t>
            </w:r>
            <w:proofErr w:type="spellStart"/>
            <w:r>
              <w:t>D</w:t>
            </w:r>
            <w:r w:rsidRPr="0034220C">
              <w:rPr>
                <w:vertAlign w:val="subscript"/>
              </w:rPr>
              <w:t>y</w:t>
            </w:r>
            <w:proofErr w:type="spellEnd"/>
            <w:r>
              <w:t>(x)=</w:t>
            </w:r>
            <w:r w:rsidRPr="0034220C">
              <w:t xml:space="preserve"> </w:t>
            </w:r>
            <w:bookmarkStart w:id="4" w:name="OLE_LINK1"/>
            <w:bookmarkStart w:id="5" w:name="OLE_LINK2"/>
            <w:r w:rsidRPr="0034220C">
              <w:sym w:font="Symbol" w:char="F0A5"/>
            </w:r>
            <w:bookmarkEnd w:id="4"/>
            <w:bookmarkEnd w:id="5"/>
          </w:p>
        </w:tc>
        <w:tc>
          <w:tcPr>
            <w:tcW w:w="1800" w:type="dxa"/>
            <w:tcBorders>
              <w:left w:val="single" w:sz="4" w:space="0" w:color="auto"/>
              <w:bottom w:val="nil"/>
              <w:right w:val="single" w:sz="4" w:space="0" w:color="auto"/>
            </w:tcBorders>
          </w:tcPr>
          <w:p w:rsidR="002F7A9F" w:rsidRDefault="002F7A9F" w:rsidP="00DC626D">
            <w:pPr>
              <w:jc w:val="both"/>
            </w:pPr>
            <w:r>
              <w:t>via w, 52</w:t>
            </w:r>
          </w:p>
        </w:tc>
      </w:tr>
      <w:tr w:rsidR="002F7A9F" w:rsidTr="00DC626D">
        <w:tc>
          <w:tcPr>
            <w:tcW w:w="643" w:type="dxa"/>
            <w:tcBorders>
              <w:top w:val="nil"/>
            </w:tcBorders>
          </w:tcPr>
          <w:p w:rsidR="002F7A9F" w:rsidRDefault="002F7A9F" w:rsidP="00DC626D">
            <w:pPr>
              <w:jc w:val="both"/>
            </w:pPr>
          </w:p>
        </w:tc>
        <w:tc>
          <w:tcPr>
            <w:tcW w:w="1805" w:type="dxa"/>
            <w:tcBorders>
              <w:top w:val="nil"/>
              <w:right w:val="single" w:sz="4" w:space="0" w:color="auto"/>
            </w:tcBorders>
          </w:tcPr>
          <w:p w:rsidR="002F7A9F" w:rsidRDefault="002F7A9F" w:rsidP="00DC626D">
            <w:pPr>
              <w:jc w:val="both"/>
            </w:pPr>
          </w:p>
        </w:tc>
        <w:tc>
          <w:tcPr>
            <w:tcW w:w="1800" w:type="dxa"/>
            <w:tcBorders>
              <w:top w:val="nil"/>
              <w:left w:val="single" w:sz="4" w:space="0" w:color="auto"/>
              <w:right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y</w:t>
            </w:r>
            <w:proofErr w:type="spellEnd"/>
            <w:r>
              <w:t xml:space="preserve">(x)= </w:t>
            </w:r>
            <w:r w:rsidRPr="0034220C">
              <w:sym w:font="Symbol" w:char="F0A5"/>
            </w:r>
          </w:p>
        </w:tc>
        <w:tc>
          <w:tcPr>
            <w:tcW w:w="1800" w:type="dxa"/>
            <w:tcBorders>
              <w:top w:val="nil"/>
              <w:left w:val="single" w:sz="4" w:space="0" w:color="auto"/>
              <w:right w:val="single" w:sz="4" w:space="0" w:color="auto"/>
            </w:tcBorders>
          </w:tcPr>
          <w:p w:rsidR="002F7A9F" w:rsidRDefault="002F7A9F" w:rsidP="00DC626D">
            <w:pPr>
              <w:jc w:val="both"/>
            </w:pPr>
          </w:p>
        </w:tc>
        <w:tc>
          <w:tcPr>
            <w:tcW w:w="1800" w:type="dxa"/>
            <w:tcBorders>
              <w:top w:val="nil"/>
              <w:left w:val="single" w:sz="4" w:space="0" w:color="auto"/>
              <w:right w:val="single" w:sz="4" w:space="0" w:color="auto"/>
            </w:tcBorders>
          </w:tcPr>
          <w:p w:rsidR="002F7A9F" w:rsidRDefault="002F7A9F" w:rsidP="00DC626D">
            <w:pPr>
              <w:jc w:val="both"/>
            </w:pPr>
            <w:r w:rsidRPr="0034220C">
              <w:sym w:font="Wingdings" w:char="F0E0"/>
            </w:r>
            <w:r>
              <w:t xml:space="preserve"> z, </w:t>
            </w:r>
            <w:proofErr w:type="spellStart"/>
            <w:r>
              <w:t>D</w:t>
            </w:r>
            <w:r w:rsidRPr="0034220C">
              <w:rPr>
                <w:vertAlign w:val="subscript"/>
              </w:rPr>
              <w:t>y</w:t>
            </w:r>
            <w:proofErr w:type="spellEnd"/>
            <w:r>
              <w:t>(x)= 52</w:t>
            </w:r>
          </w:p>
        </w:tc>
        <w:tc>
          <w:tcPr>
            <w:tcW w:w="1800" w:type="dxa"/>
            <w:tcBorders>
              <w:top w:val="nil"/>
              <w:left w:val="single" w:sz="4" w:space="0" w:color="auto"/>
              <w:right w:val="single" w:sz="4" w:space="0" w:color="auto"/>
            </w:tcBorders>
          </w:tcPr>
          <w:p w:rsidR="002F7A9F" w:rsidRDefault="002F7A9F" w:rsidP="00DC626D">
            <w:pPr>
              <w:jc w:val="both"/>
            </w:pPr>
            <w:r>
              <w:t>via y, 60</w:t>
            </w:r>
          </w:p>
          <w:p w:rsidR="002F7A9F" w:rsidRDefault="002F7A9F" w:rsidP="00DC626D">
            <w:pPr>
              <w:jc w:val="both"/>
            </w:pPr>
            <w:r>
              <w:t>via z, 53</w:t>
            </w:r>
          </w:p>
        </w:tc>
      </w:tr>
    </w:tbl>
    <w:p w:rsidR="002F7A9F" w:rsidRDefault="002F7A9F" w:rsidP="002F7A9F">
      <w:pPr>
        <w:jc w:val="both"/>
      </w:pPr>
    </w:p>
    <w:p w:rsidR="002F7A9F" w:rsidRPr="00254EBF" w:rsidRDefault="002F7A9F" w:rsidP="002F7A9F">
      <w:pPr>
        <w:pStyle w:val="Subtitle"/>
        <w:numPr>
          <w:ilvl w:val="0"/>
          <w:numId w:val="1"/>
        </w:numPr>
        <w:tabs>
          <w:tab w:val="left" w:pos="1035"/>
        </w:tabs>
        <w:jc w:val="both"/>
        <w:rPr>
          <w:b w:val="0"/>
          <w:sz w:val="24"/>
        </w:rPr>
      </w:pPr>
      <w:r w:rsidRPr="00B16FD2">
        <w:rPr>
          <w:b w:val="0"/>
          <w:sz w:val="24"/>
        </w:rPr>
        <w:t xml:space="preserve">cut the link between y and z. </w:t>
      </w:r>
      <w:r w:rsidR="00D72FB2">
        <w:rPr>
          <w:b w:val="0"/>
          <w:sz w:val="24"/>
        </w:rPr>
        <w:t>(Any c(</w:t>
      </w:r>
      <w:proofErr w:type="spellStart"/>
      <w:proofErr w:type="gramStart"/>
      <w:r w:rsidR="00D72FB2">
        <w:rPr>
          <w:b w:val="0"/>
          <w:sz w:val="24"/>
        </w:rPr>
        <w:t>y,z</w:t>
      </w:r>
      <w:proofErr w:type="spellEnd"/>
      <w:proofErr w:type="gramEnd"/>
      <w:r w:rsidR="00D72FB2">
        <w:rPr>
          <w:b w:val="0"/>
          <w:sz w:val="24"/>
        </w:rPr>
        <w:t>) &gt; 54 will work.)</w:t>
      </w:r>
      <w:bookmarkStart w:id="6" w:name="_GoBack"/>
      <w:bookmarkEnd w:id="6"/>
    </w:p>
    <w:p w:rsidR="00EC4757" w:rsidRDefault="00EC4757" w:rsidP="00B724C5"/>
    <w:p w:rsidR="00985847" w:rsidRPr="00236E9E" w:rsidRDefault="00985847" w:rsidP="00985847">
      <w:pPr>
        <w:pStyle w:val="Heading3"/>
        <w:jc w:val="both"/>
      </w:pPr>
      <w:bookmarkStart w:id="7" w:name="_Toc224622557"/>
      <w:r w:rsidRPr="00236E9E">
        <w:t xml:space="preserve">Problem </w:t>
      </w:r>
      <w:bookmarkEnd w:id="7"/>
      <w:r>
        <w:t>14</w:t>
      </w:r>
    </w:p>
    <w:p w:rsidR="00985847" w:rsidRPr="00B16FD2" w:rsidRDefault="00985847" w:rsidP="00985847">
      <w:pPr>
        <w:pStyle w:val="Subtitle"/>
        <w:numPr>
          <w:ilvl w:val="0"/>
          <w:numId w:val="2"/>
        </w:numPr>
        <w:tabs>
          <w:tab w:val="left" w:pos="1035"/>
        </w:tabs>
        <w:jc w:val="both"/>
        <w:rPr>
          <w:b w:val="0"/>
          <w:sz w:val="24"/>
        </w:rPr>
      </w:pPr>
      <w:proofErr w:type="spellStart"/>
      <w:r w:rsidRPr="00B16FD2">
        <w:rPr>
          <w:b w:val="0"/>
          <w:sz w:val="24"/>
        </w:rPr>
        <w:t>eBGP</w:t>
      </w:r>
      <w:proofErr w:type="spellEnd"/>
    </w:p>
    <w:p w:rsidR="00985847" w:rsidRPr="00B16FD2" w:rsidRDefault="00985847" w:rsidP="00985847">
      <w:pPr>
        <w:pStyle w:val="Subtitle"/>
        <w:tabs>
          <w:tab w:val="left" w:pos="1035"/>
        </w:tabs>
        <w:ind w:left="360"/>
        <w:jc w:val="both"/>
        <w:rPr>
          <w:b w:val="0"/>
          <w:sz w:val="24"/>
        </w:rPr>
      </w:pPr>
    </w:p>
    <w:p w:rsidR="00985847" w:rsidRPr="00B16FD2" w:rsidRDefault="00985847" w:rsidP="00985847">
      <w:pPr>
        <w:pStyle w:val="Subtitle"/>
        <w:numPr>
          <w:ilvl w:val="0"/>
          <w:numId w:val="2"/>
        </w:numPr>
        <w:tabs>
          <w:tab w:val="left" w:pos="1035"/>
        </w:tabs>
        <w:jc w:val="both"/>
        <w:rPr>
          <w:b w:val="0"/>
          <w:sz w:val="24"/>
        </w:rPr>
      </w:pPr>
      <w:proofErr w:type="spellStart"/>
      <w:r w:rsidRPr="00B16FD2">
        <w:rPr>
          <w:b w:val="0"/>
          <w:sz w:val="24"/>
        </w:rPr>
        <w:t>iBGP</w:t>
      </w:r>
      <w:proofErr w:type="spellEnd"/>
    </w:p>
    <w:p w:rsidR="00985847" w:rsidRPr="00B16FD2" w:rsidRDefault="00985847" w:rsidP="00985847">
      <w:pPr>
        <w:pStyle w:val="Subtitle"/>
        <w:tabs>
          <w:tab w:val="left" w:pos="1035"/>
        </w:tabs>
        <w:ind w:left="360"/>
        <w:jc w:val="both"/>
        <w:rPr>
          <w:b w:val="0"/>
          <w:sz w:val="24"/>
        </w:rPr>
      </w:pPr>
    </w:p>
    <w:p w:rsidR="00985847" w:rsidRPr="00B16FD2" w:rsidRDefault="00985847" w:rsidP="00985847">
      <w:pPr>
        <w:pStyle w:val="Subtitle"/>
        <w:numPr>
          <w:ilvl w:val="0"/>
          <w:numId w:val="2"/>
        </w:numPr>
        <w:tabs>
          <w:tab w:val="left" w:pos="1035"/>
        </w:tabs>
        <w:jc w:val="both"/>
        <w:rPr>
          <w:b w:val="0"/>
          <w:sz w:val="24"/>
        </w:rPr>
      </w:pPr>
      <w:proofErr w:type="spellStart"/>
      <w:r w:rsidRPr="00B16FD2">
        <w:rPr>
          <w:b w:val="0"/>
          <w:sz w:val="24"/>
        </w:rPr>
        <w:t>eBGP</w:t>
      </w:r>
      <w:proofErr w:type="spellEnd"/>
    </w:p>
    <w:p w:rsidR="00985847" w:rsidRPr="00B16FD2" w:rsidRDefault="00985847" w:rsidP="00985847">
      <w:pPr>
        <w:pStyle w:val="Subtitle"/>
        <w:tabs>
          <w:tab w:val="left" w:pos="1035"/>
        </w:tabs>
        <w:ind w:left="360"/>
        <w:jc w:val="both"/>
        <w:rPr>
          <w:b w:val="0"/>
          <w:sz w:val="24"/>
        </w:rPr>
      </w:pPr>
    </w:p>
    <w:p w:rsidR="00985847" w:rsidRDefault="00985847" w:rsidP="00985847">
      <w:pPr>
        <w:pStyle w:val="Subtitle"/>
        <w:numPr>
          <w:ilvl w:val="0"/>
          <w:numId w:val="2"/>
        </w:numPr>
        <w:tabs>
          <w:tab w:val="left" w:pos="1035"/>
        </w:tabs>
        <w:jc w:val="both"/>
        <w:rPr>
          <w:b w:val="0"/>
          <w:sz w:val="24"/>
        </w:rPr>
      </w:pPr>
      <w:proofErr w:type="spellStart"/>
      <w:r w:rsidRPr="00B16FD2">
        <w:rPr>
          <w:b w:val="0"/>
          <w:sz w:val="24"/>
        </w:rPr>
        <w:t>iBGP</w:t>
      </w:r>
      <w:proofErr w:type="spellEnd"/>
    </w:p>
    <w:p w:rsidR="004113E3" w:rsidRDefault="004113E3" w:rsidP="004113E3">
      <w:pPr>
        <w:pStyle w:val="ListParagraph"/>
        <w:rPr>
          <w:b/>
          <w:sz w:val="24"/>
        </w:rPr>
      </w:pPr>
    </w:p>
    <w:p w:rsidR="004113E3" w:rsidRPr="00254EBF" w:rsidRDefault="004113E3" w:rsidP="004113E3">
      <w:pPr>
        <w:pStyle w:val="Subtitle"/>
        <w:tabs>
          <w:tab w:val="left" w:pos="1035"/>
        </w:tabs>
        <w:ind w:left="360"/>
        <w:jc w:val="both"/>
        <w:rPr>
          <w:b w:val="0"/>
          <w:sz w:val="24"/>
        </w:rPr>
      </w:pPr>
    </w:p>
    <w:p w:rsidR="00985847" w:rsidRDefault="00985847" w:rsidP="00985847">
      <w:pPr>
        <w:pStyle w:val="Heading3"/>
        <w:jc w:val="both"/>
      </w:pPr>
      <w:bookmarkStart w:id="8" w:name="_Toc224622558"/>
      <w:r>
        <w:t xml:space="preserve">Problem </w:t>
      </w:r>
      <w:bookmarkEnd w:id="8"/>
      <w:r>
        <w:t>15</w:t>
      </w:r>
    </w:p>
    <w:p w:rsidR="00985847" w:rsidRPr="00CE2535" w:rsidRDefault="00985847" w:rsidP="00985847">
      <w:pPr>
        <w:pStyle w:val="Subtitle"/>
        <w:numPr>
          <w:ilvl w:val="0"/>
          <w:numId w:val="3"/>
        </w:numPr>
        <w:tabs>
          <w:tab w:val="left" w:pos="1035"/>
        </w:tabs>
        <w:jc w:val="both"/>
        <w:rPr>
          <w:b w:val="0"/>
          <w:sz w:val="24"/>
        </w:rPr>
      </w:pPr>
      <w:r w:rsidRPr="00CE2535">
        <w:rPr>
          <w:b w:val="0"/>
          <w:sz w:val="24"/>
        </w:rPr>
        <w:t>I1 because this interface begins the least cost path from 1d towards the gateway router 1c.</w:t>
      </w:r>
    </w:p>
    <w:p w:rsidR="00985847" w:rsidRPr="00CE2535" w:rsidRDefault="00985847" w:rsidP="00985847">
      <w:pPr>
        <w:pStyle w:val="Subtitle"/>
        <w:tabs>
          <w:tab w:val="left" w:pos="1035"/>
        </w:tabs>
        <w:ind w:left="360"/>
        <w:jc w:val="both"/>
        <w:rPr>
          <w:b w:val="0"/>
          <w:sz w:val="24"/>
        </w:rPr>
      </w:pPr>
    </w:p>
    <w:p w:rsidR="00985847" w:rsidRPr="00CE2535" w:rsidRDefault="00985847" w:rsidP="00985847">
      <w:pPr>
        <w:pStyle w:val="Subtitle"/>
        <w:numPr>
          <w:ilvl w:val="0"/>
          <w:numId w:val="3"/>
        </w:numPr>
        <w:tabs>
          <w:tab w:val="left" w:pos="1035"/>
        </w:tabs>
        <w:jc w:val="both"/>
        <w:rPr>
          <w:b w:val="0"/>
          <w:sz w:val="24"/>
        </w:rPr>
      </w:pPr>
      <w:r w:rsidRPr="00CE2535">
        <w:rPr>
          <w:b w:val="0"/>
          <w:sz w:val="24"/>
        </w:rPr>
        <w:lastRenderedPageBreak/>
        <w:t>I2. Both routes have equal AS-PATH length but I2 begins the path that has the closest NEXT-HOP router.</w:t>
      </w:r>
    </w:p>
    <w:p w:rsidR="00985847" w:rsidRPr="00CE2535" w:rsidRDefault="00985847" w:rsidP="00985847">
      <w:pPr>
        <w:pStyle w:val="Subtitle"/>
        <w:tabs>
          <w:tab w:val="left" w:pos="1035"/>
        </w:tabs>
        <w:ind w:left="360"/>
        <w:jc w:val="both"/>
        <w:rPr>
          <w:b w:val="0"/>
          <w:sz w:val="24"/>
        </w:rPr>
      </w:pPr>
    </w:p>
    <w:p w:rsidR="00985847" w:rsidRPr="00CE2535" w:rsidRDefault="00985847" w:rsidP="00985847">
      <w:pPr>
        <w:pStyle w:val="Subtitle"/>
        <w:numPr>
          <w:ilvl w:val="0"/>
          <w:numId w:val="3"/>
        </w:numPr>
        <w:tabs>
          <w:tab w:val="left" w:pos="1035"/>
        </w:tabs>
        <w:jc w:val="both"/>
        <w:rPr>
          <w:b w:val="0"/>
          <w:sz w:val="24"/>
        </w:rPr>
      </w:pPr>
      <w:r w:rsidRPr="00CE2535">
        <w:rPr>
          <w:b w:val="0"/>
          <w:sz w:val="24"/>
        </w:rPr>
        <w:t>I1. I1 begins the path that has the shortest AS-PATH.</w:t>
      </w:r>
    </w:p>
    <w:p w:rsidR="00985847" w:rsidRPr="00B724C5" w:rsidRDefault="00985847" w:rsidP="00B724C5"/>
    <w:sectPr w:rsidR="00985847" w:rsidRPr="00B7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2CC7"/>
    <w:multiLevelType w:val="hybridMultilevel"/>
    <w:tmpl w:val="BF362082"/>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839F1"/>
    <w:multiLevelType w:val="hybridMultilevel"/>
    <w:tmpl w:val="16041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802F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326B2"/>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E22B1"/>
    <w:multiLevelType w:val="hybridMultilevel"/>
    <w:tmpl w:val="29700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A3"/>
    <w:rsid w:val="000C01A1"/>
    <w:rsid w:val="0010680B"/>
    <w:rsid w:val="002F7A9F"/>
    <w:rsid w:val="003F6BCB"/>
    <w:rsid w:val="004113E3"/>
    <w:rsid w:val="006B3458"/>
    <w:rsid w:val="006F7371"/>
    <w:rsid w:val="00767C05"/>
    <w:rsid w:val="007A38A3"/>
    <w:rsid w:val="00806051"/>
    <w:rsid w:val="009804CA"/>
    <w:rsid w:val="00985847"/>
    <w:rsid w:val="00B724C5"/>
    <w:rsid w:val="00B853C8"/>
    <w:rsid w:val="00D72FB2"/>
    <w:rsid w:val="00EC4757"/>
    <w:rsid w:val="00ED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645D"/>
  <w15:chartTrackingRefBased/>
  <w15:docId w15:val="{93B5378B-E79E-48AB-8B9F-ED73327C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C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4C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C01A1"/>
    <w:rPr>
      <w:rFonts w:asciiTheme="majorHAnsi" w:eastAsiaTheme="majorEastAsia" w:hAnsiTheme="majorHAnsi" w:cstheme="majorBidi"/>
      <w:color w:val="1F4D78" w:themeColor="accent1" w:themeShade="7F"/>
      <w:sz w:val="24"/>
      <w:szCs w:val="24"/>
    </w:rPr>
  </w:style>
  <w:style w:type="paragraph" w:styleId="Subtitle">
    <w:name w:val="Subtitle"/>
    <w:basedOn w:val="Normal"/>
    <w:link w:val="SubtitleChar"/>
    <w:qFormat/>
    <w:rsid w:val="000C01A1"/>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0C01A1"/>
    <w:rPr>
      <w:rFonts w:ascii="Times New Roman" w:eastAsia="Times New Roman" w:hAnsi="Times New Roman" w:cs="Times New Roman"/>
      <w:b/>
      <w:bCs/>
      <w:sz w:val="28"/>
      <w:szCs w:val="28"/>
      <w:lang w:eastAsia="en-US"/>
    </w:rPr>
  </w:style>
  <w:style w:type="paragraph" w:styleId="ListParagraph">
    <w:name w:val="List Paragraph"/>
    <w:basedOn w:val="Normal"/>
    <w:uiPriority w:val="34"/>
    <w:qFormat/>
    <w:rsid w:val="004113E3"/>
    <w:pPr>
      <w:ind w:left="720"/>
      <w:contextualSpacing/>
    </w:pPr>
  </w:style>
  <w:style w:type="character" w:styleId="PlaceholderText">
    <w:name w:val="Placeholder Text"/>
    <w:basedOn w:val="DefaultParagraphFont"/>
    <w:uiPriority w:val="99"/>
    <w:semiHidden/>
    <w:rsid w:val="00980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Ting He</cp:lastModifiedBy>
  <cp:revision>14</cp:revision>
  <dcterms:created xsi:type="dcterms:W3CDTF">2017-11-06T15:05:00Z</dcterms:created>
  <dcterms:modified xsi:type="dcterms:W3CDTF">2017-11-09T21:47:00Z</dcterms:modified>
</cp:coreProperties>
</file>