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2B8B" w14:textId="77777777" w:rsidR="00394C9D" w:rsidRPr="00C636D8" w:rsidRDefault="00394C9D" w:rsidP="00C24AEF">
      <w:pPr>
        <w:tabs>
          <w:tab w:val="left" w:pos="0"/>
        </w:tabs>
        <w:suppressAutoHyphens/>
        <w:spacing w:line="276" w:lineRule="auto"/>
        <w:rPr>
          <w:rFonts w:ascii="Garamond" w:hAnsi="Garamond"/>
          <w:b/>
          <w:spacing w:val="-3"/>
          <w:sz w:val="22"/>
          <w:szCs w:val="22"/>
          <w:lang w:val="en-GB"/>
        </w:rPr>
      </w:pPr>
    </w:p>
    <w:p w14:paraId="4CF93941" w14:textId="77777777" w:rsidR="00394C9D" w:rsidRPr="00C636D8" w:rsidRDefault="009C63ED" w:rsidP="00C24AEF">
      <w:pPr>
        <w:tabs>
          <w:tab w:val="left" w:pos="0"/>
        </w:tabs>
        <w:suppressAutoHyphens/>
        <w:spacing w:line="276" w:lineRule="auto"/>
        <w:jc w:val="center"/>
        <w:rPr>
          <w:rFonts w:ascii="Garamond" w:hAnsi="Garamond"/>
          <w:b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b/>
          <w:noProof/>
          <w:spacing w:val="-3"/>
          <w:sz w:val="22"/>
          <w:szCs w:val="22"/>
        </w:rPr>
        <w:drawing>
          <wp:inline distT="0" distB="0" distL="0" distR="0" wp14:anchorId="2B219DC4" wp14:editId="43AE3CCC">
            <wp:extent cx="2543175" cy="1314450"/>
            <wp:effectExtent l="19050" t="0" r="9525" b="0"/>
            <wp:docPr id="2" name="Picture 1" descr="C:\Users\STY\AppData\Local\Temp\logo-green1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Y\AppData\Local\Temp\logo-green1.f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65094" w14:textId="77777777" w:rsidR="004D7A47" w:rsidRPr="00C636D8" w:rsidRDefault="0011387F" w:rsidP="00C24AEF">
      <w:pPr>
        <w:tabs>
          <w:tab w:val="left" w:pos="0"/>
        </w:tabs>
        <w:suppressAutoHyphens/>
        <w:spacing w:line="276" w:lineRule="auto"/>
        <w:jc w:val="center"/>
        <w:rPr>
          <w:rFonts w:ascii="Garamond" w:hAnsi="Garamond"/>
          <w:b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b/>
          <w:spacing w:val="-3"/>
          <w:sz w:val="22"/>
          <w:szCs w:val="22"/>
          <w:lang w:val="en-GB"/>
        </w:rPr>
        <w:t>DEDAN KIMATHI UNIVERSITY</w:t>
      </w:r>
      <w:r w:rsidR="004D7A47" w:rsidRPr="00C636D8">
        <w:rPr>
          <w:rFonts w:ascii="Garamond" w:hAnsi="Garamond"/>
          <w:b/>
          <w:spacing w:val="-3"/>
          <w:sz w:val="22"/>
          <w:szCs w:val="22"/>
          <w:lang w:val="en-GB"/>
        </w:rPr>
        <w:t xml:space="preserve"> OF TECHNOLOGY</w:t>
      </w:r>
    </w:p>
    <w:p w14:paraId="431DE8B3" w14:textId="77777777" w:rsidR="009C63ED" w:rsidRPr="00C636D8" w:rsidRDefault="009C63ED" w:rsidP="00C24AEF">
      <w:pPr>
        <w:tabs>
          <w:tab w:val="left" w:pos="0"/>
        </w:tabs>
        <w:suppressAutoHyphens/>
        <w:spacing w:line="276" w:lineRule="auto"/>
        <w:jc w:val="center"/>
        <w:rPr>
          <w:rFonts w:ascii="Garamond" w:hAnsi="Garamond"/>
          <w:b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b/>
          <w:spacing w:val="-3"/>
          <w:sz w:val="22"/>
          <w:szCs w:val="22"/>
          <w:lang w:val="en-GB"/>
        </w:rPr>
        <w:t>SCHOOL OF COMPUTER SCIENCE AND INFORMATION TECHNOLOGY</w:t>
      </w:r>
    </w:p>
    <w:p w14:paraId="6D74F7F0" w14:textId="77777777" w:rsidR="004D7A47" w:rsidRPr="00C636D8" w:rsidRDefault="004D7A47" w:rsidP="00C24AEF">
      <w:pPr>
        <w:tabs>
          <w:tab w:val="left" w:pos="0"/>
        </w:tabs>
        <w:suppressAutoHyphens/>
        <w:spacing w:line="276" w:lineRule="auto"/>
        <w:jc w:val="center"/>
        <w:rPr>
          <w:rFonts w:ascii="Garamond" w:hAnsi="Garamond"/>
          <w:b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b/>
          <w:spacing w:val="-3"/>
          <w:sz w:val="22"/>
          <w:szCs w:val="22"/>
          <w:lang w:val="en-GB"/>
        </w:rPr>
        <w:t>DEPA</w:t>
      </w:r>
      <w:r w:rsidR="0011387F" w:rsidRPr="00C636D8">
        <w:rPr>
          <w:rFonts w:ascii="Garamond" w:hAnsi="Garamond"/>
          <w:b/>
          <w:spacing w:val="-3"/>
          <w:sz w:val="22"/>
          <w:szCs w:val="22"/>
          <w:lang w:val="en-GB"/>
        </w:rPr>
        <w:t>RTMENT OF INFORMATION TECHNOLOGY</w:t>
      </w:r>
    </w:p>
    <w:p w14:paraId="3B589505" w14:textId="77777777" w:rsidR="000C50F5" w:rsidRPr="00C636D8" w:rsidRDefault="000C50F5" w:rsidP="00C24AEF">
      <w:pPr>
        <w:tabs>
          <w:tab w:val="left" w:pos="0"/>
        </w:tabs>
        <w:suppressAutoHyphens/>
        <w:spacing w:line="276" w:lineRule="auto"/>
        <w:rPr>
          <w:rFonts w:ascii="Garamond" w:hAnsi="Garamond"/>
          <w:b/>
          <w:spacing w:val="-3"/>
          <w:sz w:val="22"/>
          <w:szCs w:val="22"/>
          <w:lang w:val="en-GB"/>
        </w:rPr>
      </w:pPr>
    </w:p>
    <w:p w14:paraId="5059AAC5" w14:textId="3DF89A41" w:rsidR="004D7A47" w:rsidRPr="00C636D8" w:rsidRDefault="0074436C" w:rsidP="00C24AEF">
      <w:pPr>
        <w:pStyle w:val="Heading2"/>
        <w:spacing w:line="276" w:lineRule="auto"/>
        <w:rPr>
          <w:rFonts w:ascii="Garamond" w:hAnsi="Garamond"/>
          <w:sz w:val="22"/>
          <w:szCs w:val="22"/>
          <w:lang w:val="en-GB"/>
        </w:rPr>
      </w:pPr>
      <w:r w:rsidRPr="00C636D8">
        <w:rPr>
          <w:rFonts w:ascii="Garamond" w:hAnsi="Garamond"/>
          <w:sz w:val="22"/>
          <w:szCs w:val="22"/>
          <w:lang w:val="en-GB"/>
        </w:rPr>
        <w:t>CIT 2</w:t>
      </w:r>
      <w:r w:rsidR="00046FA8">
        <w:rPr>
          <w:rFonts w:ascii="Garamond" w:hAnsi="Garamond"/>
          <w:sz w:val="22"/>
          <w:szCs w:val="22"/>
          <w:lang w:val="en-GB"/>
        </w:rPr>
        <w:t>203</w:t>
      </w:r>
      <w:r w:rsidR="000C50F5" w:rsidRPr="00C636D8">
        <w:rPr>
          <w:rFonts w:ascii="Garamond" w:hAnsi="Garamond"/>
          <w:sz w:val="22"/>
          <w:szCs w:val="22"/>
          <w:lang w:val="en-GB"/>
        </w:rPr>
        <w:t>- DATA STRUCTURES AND ALGORITHMS</w:t>
      </w:r>
    </w:p>
    <w:p w14:paraId="1AF92C1F" w14:textId="77777777" w:rsidR="004D7A47" w:rsidRPr="00C636D8" w:rsidRDefault="004D7A47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b/>
          <w:spacing w:val="-3"/>
          <w:sz w:val="22"/>
          <w:szCs w:val="22"/>
          <w:lang w:val="en-GB"/>
        </w:rPr>
      </w:pPr>
    </w:p>
    <w:p w14:paraId="641E71F5" w14:textId="76A8C644" w:rsidR="004D7A47" w:rsidRPr="00C636D8" w:rsidRDefault="00D517F6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b/>
          <w:spacing w:val="-3"/>
          <w:sz w:val="22"/>
          <w:szCs w:val="22"/>
          <w:lang w:val="fr-FR"/>
        </w:rPr>
      </w:pPr>
      <w:r w:rsidRPr="00C636D8">
        <w:rPr>
          <w:rFonts w:ascii="Garamond" w:hAnsi="Garamond"/>
          <w:b/>
          <w:spacing w:val="-3"/>
          <w:sz w:val="22"/>
          <w:szCs w:val="22"/>
          <w:lang w:val="fr-FR"/>
        </w:rPr>
        <w:t>LECTURER :</w:t>
      </w:r>
      <w:r w:rsidR="004D7A47" w:rsidRPr="00C636D8">
        <w:rPr>
          <w:rFonts w:ascii="Garamond" w:hAnsi="Garamond"/>
          <w:b/>
          <w:spacing w:val="-3"/>
          <w:sz w:val="22"/>
          <w:szCs w:val="22"/>
          <w:lang w:val="fr-FR"/>
        </w:rPr>
        <w:t xml:space="preserve"> </w:t>
      </w:r>
      <w:r w:rsidRPr="00C636D8">
        <w:rPr>
          <w:rFonts w:ascii="Garamond" w:hAnsi="Garamond"/>
          <w:b/>
          <w:spacing w:val="-3"/>
          <w:sz w:val="22"/>
          <w:szCs w:val="22"/>
          <w:lang w:val="fr-FR"/>
        </w:rPr>
        <w:t xml:space="preserve">Dr. </w:t>
      </w:r>
      <w:r w:rsidR="004D7A47" w:rsidRPr="00C636D8">
        <w:rPr>
          <w:rFonts w:ascii="Garamond" w:hAnsi="Garamond"/>
          <w:b/>
          <w:spacing w:val="-3"/>
          <w:sz w:val="22"/>
          <w:szCs w:val="22"/>
          <w:lang w:val="fr-FR"/>
        </w:rPr>
        <w:t xml:space="preserve">Jane </w:t>
      </w:r>
      <w:proofErr w:type="spellStart"/>
      <w:r w:rsidR="004D7A47" w:rsidRPr="00C636D8">
        <w:rPr>
          <w:rFonts w:ascii="Garamond" w:hAnsi="Garamond"/>
          <w:b/>
          <w:spacing w:val="-3"/>
          <w:sz w:val="22"/>
          <w:szCs w:val="22"/>
          <w:lang w:val="fr-FR"/>
        </w:rPr>
        <w:t>Kuria</w:t>
      </w:r>
      <w:proofErr w:type="spellEnd"/>
      <w:r w:rsidR="004D7A47" w:rsidRPr="00C636D8">
        <w:rPr>
          <w:rFonts w:ascii="Garamond" w:hAnsi="Garamond"/>
          <w:b/>
          <w:spacing w:val="-3"/>
          <w:sz w:val="22"/>
          <w:szCs w:val="22"/>
          <w:lang w:val="fr-FR"/>
        </w:rPr>
        <w:tab/>
        <w:t xml:space="preserve">          </w:t>
      </w:r>
      <w:proofErr w:type="gramStart"/>
      <w:r w:rsidRPr="00C636D8">
        <w:rPr>
          <w:rFonts w:ascii="Garamond" w:hAnsi="Garamond"/>
          <w:b/>
          <w:spacing w:val="-3"/>
          <w:sz w:val="22"/>
          <w:szCs w:val="22"/>
          <w:lang w:val="fr-FR"/>
        </w:rPr>
        <w:t>EMAIL</w:t>
      </w:r>
      <w:proofErr w:type="gramEnd"/>
      <w:r w:rsidRPr="00C636D8">
        <w:rPr>
          <w:rFonts w:ascii="Garamond" w:hAnsi="Garamond"/>
          <w:b/>
          <w:spacing w:val="-3"/>
          <w:sz w:val="22"/>
          <w:szCs w:val="22"/>
          <w:lang w:val="fr-FR"/>
        </w:rPr>
        <w:t xml:space="preserve"> :</w:t>
      </w:r>
      <w:r w:rsidR="004D7A47" w:rsidRPr="00C636D8">
        <w:rPr>
          <w:rFonts w:ascii="Garamond" w:hAnsi="Garamond"/>
          <w:b/>
          <w:spacing w:val="-3"/>
          <w:sz w:val="22"/>
          <w:szCs w:val="22"/>
          <w:lang w:val="fr-FR"/>
        </w:rPr>
        <w:t xml:space="preserve"> kuria.jane@gmail.com</w:t>
      </w:r>
      <w:r w:rsidR="004D7A47" w:rsidRPr="00C636D8">
        <w:rPr>
          <w:rFonts w:ascii="Garamond" w:hAnsi="Garamond"/>
          <w:b/>
          <w:spacing w:val="-3"/>
          <w:sz w:val="22"/>
          <w:szCs w:val="22"/>
          <w:lang w:val="fr-FR"/>
        </w:rPr>
        <w:tab/>
      </w:r>
    </w:p>
    <w:p w14:paraId="7F06B5E4" w14:textId="77777777" w:rsidR="004D7A47" w:rsidRPr="00C636D8" w:rsidRDefault="004D7A47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spacing w:val="-3"/>
          <w:sz w:val="22"/>
          <w:szCs w:val="22"/>
          <w:lang w:val="en-GB"/>
        </w:rPr>
        <w:t>_______________________________________________________________</w:t>
      </w:r>
      <w:r w:rsidRPr="00C636D8">
        <w:rPr>
          <w:rFonts w:ascii="Garamond" w:hAnsi="Garamond"/>
          <w:spacing w:val="-3"/>
          <w:sz w:val="22"/>
          <w:szCs w:val="22"/>
          <w:lang w:val="en-GB"/>
        </w:rPr>
        <w:tab/>
      </w:r>
      <w:r w:rsidRPr="00C636D8">
        <w:rPr>
          <w:rFonts w:ascii="Garamond" w:hAnsi="Garamond"/>
          <w:spacing w:val="-3"/>
          <w:sz w:val="22"/>
          <w:szCs w:val="22"/>
          <w:lang w:val="en-GB"/>
        </w:rPr>
        <w:tab/>
      </w:r>
    </w:p>
    <w:p w14:paraId="3F7CEFA1" w14:textId="77777777" w:rsidR="004607AE" w:rsidRPr="00C636D8" w:rsidRDefault="004607AE" w:rsidP="00C24AEF">
      <w:pPr>
        <w:pStyle w:val="NoSpacing"/>
        <w:spacing w:line="276" w:lineRule="auto"/>
        <w:rPr>
          <w:rFonts w:ascii="Garamond" w:hAnsi="Garamond"/>
          <w:b/>
          <w:sz w:val="22"/>
          <w:szCs w:val="22"/>
        </w:rPr>
      </w:pPr>
      <w:r w:rsidRPr="00C636D8">
        <w:rPr>
          <w:rFonts w:ascii="Garamond" w:hAnsi="Garamond"/>
          <w:b/>
          <w:sz w:val="22"/>
          <w:szCs w:val="22"/>
        </w:rPr>
        <w:t xml:space="preserve">Course Purpose: </w:t>
      </w:r>
    </w:p>
    <w:p w14:paraId="3701BA72" w14:textId="5F563FAD" w:rsidR="004607AE" w:rsidRPr="00C636D8" w:rsidRDefault="004607AE" w:rsidP="00C24AEF">
      <w:pPr>
        <w:pStyle w:val="NoSpacing"/>
        <w:spacing w:line="276" w:lineRule="auto"/>
        <w:rPr>
          <w:rFonts w:ascii="Garamond" w:hAnsi="Garamond"/>
          <w:sz w:val="22"/>
          <w:szCs w:val="22"/>
        </w:rPr>
      </w:pPr>
      <w:r w:rsidRPr="00C636D8">
        <w:rPr>
          <w:rFonts w:ascii="Garamond" w:hAnsi="Garamond"/>
          <w:sz w:val="22"/>
          <w:szCs w:val="22"/>
        </w:rPr>
        <w:t xml:space="preserve">The course builds on the programming knowledge </w:t>
      </w:r>
      <w:r w:rsidR="004D3537" w:rsidRPr="00C636D8">
        <w:rPr>
          <w:rFonts w:ascii="Garamond" w:hAnsi="Garamond"/>
          <w:sz w:val="22"/>
          <w:szCs w:val="22"/>
        </w:rPr>
        <w:t>by</w:t>
      </w:r>
      <w:r w:rsidRPr="00C636D8">
        <w:rPr>
          <w:rFonts w:ascii="Garamond" w:hAnsi="Garamond"/>
          <w:sz w:val="22"/>
          <w:szCs w:val="22"/>
        </w:rPr>
        <w:t xml:space="preserve"> </w:t>
      </w:r>
      <w:r w:rsidR="004D3537" w:rsidRPr="00C636D8">
        <w:rPr>
          <w:rFonts w:ascii="Garamond" w:hAnsi="Garamond"/>
          <w:sz w:val="22"/>
          <w:szCs w:val="22"/>
        </w:rPr>
        <w:t xml:space="preserve">use of </w:t>
      </w:r>
      <w:r w:rsidRPr="00C636D8">
        <w:rPr>
          <w:rFonts w:ascii="Garamond" w:hAnsi="Garamond"/>
          <w:sz w:val="22"/>
          <w:szCs w:val="22"/>
        </w:rPr>
        <w:t xml:space="preserve">data structures and algorithms. It takes the student through designing of data structures and incorporates them in algorithms appropriately for problem-solving.  </w:t>
      </w:r>
      <w:r w:rsidRPr="00C636D8">
        <w:rPr>
          <w:rFonts w:ascii="Garamond" w:hAnsi="Garamond"/>
          <w:sz w:val="22"/>
          <w:szCs w:val="22"/>
        </w:rPr>
        <w:br/>
        <w:t xml:space="preserve"> </w:t>
      </w:r>
    </w:p>
    <w:p w14:paraId="585A81C7" w14:textId="77777777" w:rsidR="004607AE" w:rsidRPr="00C636D8" w:rsidRDefault="004607AE" w:rsidP="00C24AEF">
      <w:pPr>
        <w:pStyle w:val="NoSpacing"/>
        <w:spacing w:line="276" w:lineRule="auto"/>
        <w:rPr>
          <w:rFonts w:ascii="Garamond" w:hAnsi="Garamond"/>
          <w:b/>
          <w:sz w:val="22"/>
          <w:szCs w:val="22"/>
        </w:rPr>
      </w:pPr>
      <w:r w:rsidRPr="00C636D8">
        <w:rPr>
          <w:rFonts w:ascii="Garamond" w:hAnsi="Garamond"/>
          <w:b/>
          <w:sz w:val="22"/>
          <w:szCs w:val="22"/>
        </w:rPr>
        <w:t xml:space="preserve">Learning Outcomes </w:t>
      </w:r>
    </w:p>
    <w:p w14:paraId="23318B62" w14:textId="77777777" w:rsidR="004607AE" w:rsidRPr="00C636D8" w:rsidRDefault="004607AE" w:rsidP="00C24AEF">
      <w:pPr>
        <w:pStyle w:val="NoSpacing"/>
        <w:spacing w:line="276" w:lineRule="auto"/>
        <w:rPr>
          <w:rFonts w:ascii="Garamond" w:hAnsi="Garamond"/>
          <w:sz w:val="22"/>
          <w:szCs w:val="22"/>
        </w:rPr>
      </w:pPr>
      <w:r w:rsidRPr="00C636D8">
        <w:rPr>
          <w:rFonts w:ascii="Garamond" w:hAnsi="Garamond"/>
          <w:sz w:val="22"/>
          <w:szCs w:val="22"/>
        </w:rPr>
        <w:t xml:space="preserve">At the end of this unit, the students should be able to: </w:t>
      </w:r>
    </w:p>
    <w:p w14:paraId="3EBCEB25" w14:textId="77777777" w:rsidR="004607AE" w:rsidRPr="00C636D8" w:rsidRDefault="004607AE" w:rsidP="00C24AEF">
      <w:pPr>
        <w:pStyle w:val="NoSpacing"/>
        <w:spacing w:line="276" w:lineRule="auto"/>
        <w:rPr>
          <w:rFonts w:ascii="Garamond" w:eastAsia="Calibri" w:hAnsi="Garamond"/>
          <w:bCs/>
          <w:sz w:val="22"/>
          <w:szCs w:val="22"/>
        </w:rPr>
      </w:pPr>
      <w:r w:rsidRPr="00C636D8">
        <w:rPr>
          <w:rFonts w:ascii="Garamond" w:hAnsi="Garamond"/>
          <w:sz w:val="22"/>
          <w:szCs w:val="22"/>
        </w:rPr>
        <w:t xml:space="preserve"> </w:t>
      </w:r>
      <w:r w:rsidRPr="00C636D8">
        <w:rPr>
          <w:rFonts w:ascii="Garamond" w:eastAsia="Calibri" w:hAnsi="Garamond"/>
          <w:bCs/>
          <w:sz w:val="22"/>
          <w:szCs w:val="22"/>
        </w:rPr>
        <w:t>1. Familiarize the student with programming design methods, particularly top-down design.</w:t>
      </w:r>
    </w:p>
    <w:p w14:paraId="7095BB49" w14:textId="77777777" w:rsidR="004607AE" w:rsidRPr="00C636D8" w:rsidRDefault="004607AE" w:rsidP="00C24AEF">
      <w:pPr>
        <w:pStyle w:val="NoSpacing"/>
        <w:spacing w:line="276" w:lineRule="auto"/>
        <w:rPr>
          <w:rFonts w:ascii="Garamond" w:eastAsia="Calibri" w:hAnsi="Garamond"/>
          <w:bCs/>
          <w:sz w:val="22"/>
          <w:szCs w:val="22"/>
        </w:rPr>
      </w:pPr>
      <w:r w:rsidRPr="00C636D8">
        <w:rPr>
          <w:rFonts w:ascii="Garamond" w:eastAsia="Calibri" w:hAnsi="Garamond"/>
          <w:bCs/>
          <w:sz w:val="22"/>
          <w:szCs w:val="22"/>
        </w:rPr>
        <w:t>2. Develop algorithms for manipulating stacks, queues, linked lists, trees, graphs.</w:t>
      </w:r>
    </w:p>
    <w:p w14:paraId="3B3EDF59" w14:textId="77777777" w:rsidR="004607AE" w:rsidRPr="00C636D8" w:rsidRDefault="004607AE" w:rsidP="00C24AEF">
      <w:pPr>
        <w:pStyle w:val="NoSpacing"/>
        <w:spacing w:line="276" w:lineRule="auto"/>
        <w:rPr>
          <w:rFonts w:ascii="Garamond" w:eastAsia="Calibri" w:hAnsi="Garamond"/>
          <w:bCs/>
          <w:sz w:val="22"/>
          <w:szCs w:val="22"/>
        </w:rPr>
      </w:pPr>
      <w:r w:rsidRPr="00C636D8">
        <w:rPr>
          <w:rFonts w:ascii="Garamond" w:eastAsia="Calibri" w:hAnsi="Garamond"/>
          <w:bCs/>
          <w:sz w:val="22"/>
          <w:szCs w:val="22"/>
        </w:rPr>
        <w:t>3. Develop the data structures for implementing the above algorithms.</w:t>
      </w:r>
    </w:p>
    <w:p w14:paraId="760B2EAC" w14:textId="77777777" w:rsidR="004607AE" w:rsidRPr="00C636D8" w:rsidRDefault="004607AE" w:rsidP="00C24AEF">
      <w:pPr>
        <w:pStyle w:val="NoSpacing"/>
        <w:spacing w:line="276" w:lineRule="auto"/>
        <w:rPr>
          <w:rFonts w:ascii="Garamond" w:eastAsia="Calibri" w:hAnsi="Garamond"/>
          <w:bCs/>
          <w:sz w:val="22"/>
          <w:szCs w:val="22"/>
        </w:rPr>
      </w:pPr>
      <w:r w:rsidRPr="00C636D8">
        <w:rPr>
          <w:rFonts w:ascii="Garamond" w:eastAsia="Calibri" w:hAnsi="Garamond"/>
          <w:bCs/>
          <w:sz w:val="22"/>
          <w:szCs w:val="22"/>
        </w:rPr>
        <w:t>4. Develop recursive algorithms as they apply to trees and graphs.</w:t>
      </w:r>
    </w:p>
    <w:p w14:paraId="260A786B" w14:textId="77777777" w:rsidR="004607AE" w:rsidRPr="00C636D8" w:rsidRDefault="004607AE" w:rsidP="00C24AEF">
      <w:pPr>
        <w:pStyle w:val="NoSpacing"/>
        <w:spacing w:line="276" w:lineRule="auto"/>
        <w:rPr>
          <w:rFonts w:ascii="Garamond" w:eastAsia="Calibri" w:hAnsi="Garamond"/>
          <w:bCs/>
          <w:sz w:val="22"/>
          <w:szCs w:val="22"/>
        </w:rPr>
      </w:pPr>
      <w:r w:rsidRPr="00C636D8">
        <w:rPr>
          <w:rFonts w:ascii="Garamond" w:eastAsia="Calibri" w:hAnsi="Garamond"/>
          <w:bCs/>
          <w:sz w:val="22"/>
          <w:szCs w:val="22"/>
        </w:rPr>
        <w:t>5. Familiarize the student with the issues of Time complexity and examine various algorithms from this perspective.</w:t>
      </w:r>
    </w:p>
    <w:p w14:paraId="7ABA6521" w14:textId="77777777" w:rsidR="00CD460C" w:rsidRPr="00C636D8" w:rsidRDefault="00CD460C" w:rsidP="00C24AEF">
      <w:pPr>
        <w:spacing w:line="276" w:lineRule="auto"/>
        <w:rPr>
          <w:rFonts w:ascii="Garamond" w:hAnsi="Garamond"/>
          <w:b/>
          <w:bCs/>
          <w:sz w:val="22"/>
          <w:szCs w:val="22"/>
          <w:u w:val="single"/>
          <w:lang w:val="en-GB"/>
        </w:rPr>
      </w:pPr>
    </w:p>
    <w:p w14:paraId="5BC68F09" w14:textId="77777777" w:rsidR="00CF4CC8" w:rsidRPr="00C636D8" w:rsidRDefault="009C63ED" w:rsidP="00C24AEF">
      <w:pPr>
        <w:spacing w:line="276" w:lineRule="auto"/>
        <w:rPr>
          <w:rFonts w:ascii="Garamond" w:hAnsi="Garamond"/>
          <w:b/>
          <w:bCs/>
          <w:sz w:val="22"/>
          <w:szCs w:val="22"/>
          <w:lang w:val="en-GB"/>
        </w:rPr>
      </w:pPr>
      <w:r w:rsidRPr="00C636D8">
        <w:rPr>
          <w:rFonts w:ascii="Garamond" w:hAnsi="Garamond"/>
          <w:b/>
          <w:bCs/>
          <w:sz w:val="22"/>
          <w:szCs w:val="22"/>
          <w:lang w:val="en-GB"/>
        </w:rPr>
        <w:t>Course outline:</w:t>
      </w:r>
    </w:p>
    <w:p w14:paraId="6B6A2369" w14:textId="77777777" w:rsidR="00072F7F" w:rsidRPr="00C636D8" w:rsidRDefault="00072F7F" w:rsidP="00C24AEF">
      <w:pPr>
        <w:spacing w:line="276" w:lineRule="auto"/>
        <w:rPr>
          <w:rFonts w:ascii="Garamond" w:hAnsi="Garamond"/>
          <w:b/>
          <w:bCs/>
          <w:sz w:val="22"/>
          <w:szCs w:val="22"/>
          <w:u w:val="single"/>
          <w:lang w:val="en-GB"/>
        </w:rPr>
      </w:pPr>
    </w:p>
    <w:p w14:paraId="61DD567F" w14:textId="77777777" w:rsidR="00072F7F" w:rsidRPr="00C636D8" w:rsidRDefault="00072F7F" w:rsidP="00C24AEF">
      <w:pPr>
        <w:spacing w:line="276" w:lineRule="auto"/>
        <w:rPr>
          <w:rFonts w:ascii="Garamond" w:hAnsi="Garamond"/>
          <w:b/>
          <w:bCs/>
          <w:sz w:val="22"/>
          <w:szCs w:val="22"/>
          <w:u w:val="single"/>
          <w:lang w:val="en-GB"/>
        </w:rPr>
      </w:pPr>
    </w:p>
    <w:tbl>
      <w:tblPr>
        <w:tblpPr w:leftFromText="180" w:rightFromText="180" w:vertAnchor="text" w:horzAnchor="margin" w:tblpY="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5"/>
        <w:gridCol w:w="4726"/>
        <w:gridCol w:w="2309"/>
      </w:tblGrid>
      <w:tr w:rsidR="00072F7F" w:rsidRPr="00C636D8" w14:paraId="467CA274" w14:textId="77777777" w:rsidTr="00072F7F">
        <w:tc>
          <w:tcPr>
            <w:tcW w:w="2376" w:type="dxa"/>
          </w:tcPr>
          <w:p w14:paraId="034C40F3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</w:p>
          <w:p w14:paraId="1F645297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Week 1</w:t>
            </w:r>
          </w:p>
        </w:tc>
        <w:tc>
          <w:tcPr>
            <w:tcW w:w="4820" w:type="dxa"/>
          </w:tcPr>
          <w:p w14:paraId="3A2B1FC9" w14:textId="77777777" w:rsidR="00D517F6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Introduction</w:t>
            </w:r>
            <w:r w:rsidR="00D517F6"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 xml:space="preserve"> to Data Structures </w:t>
            </w:r>
          </w:p>
          <w:p w14:paraId="2B513CC5" w14:textId="77777777" w:rsidR="00D517F6" w:rsidRPr="00C636D8" w:rsidRDefault="00D517F6" w:rsidP="00C24AEF">
            <w:pPr>
              <w:numPr>
                <w:ilvl w:val="0"/>
                <w:numId w:val="22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Course overview</w:t>
            </w:r>
          </w:p>
          <w:p w14:paraId="66952569" w14:textId="77777777" w:rsidR="00D517F6" w:rsidRPr="00C636D8" w:rsidRDefault="00D517F6" w:rsidP="00C24AEF">
            <w:pPr>
              <w:numPr>
                <w:ilvl w:val="0"/>
                <w:numId w:val="22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Importance of data structures</w:t>
            </w:r>
          </w:p>
          <w:p w14:paraId="02C910CE" w14:textId="77777777" w:rsidR="00D517F6" w:rsidRPr="00C636D8" w:rsidRDefault="00D517F6" w:rsidP="00C24AEF">
            <w:pPr>
              <w:numPr>
                <w:ilvl w:val="0"/>
                <w:numId w:val="22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Abstract Data Types (ADT)</w:t>
            </w:r>
          </w:p>
          <w:p w14:paraId="66C13A0E" w14:textId="4009776F" w:rsidR="00072F7F" w:rsidRPr="00C636D8" w:rsidRDefault="00D517F6" w:rsidP="00C24AEF">
            <w:pPr>
              <w:numPr>
                <w:ilvl w:val="0"/>
                <w:numId w:val="22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Performance analysis (Big O notation)</w:t>
            </w:r>
          </w:p>
        </w:tc>
        <w:tc>
          <w:tcPr>
            <w:tcW w:w="2380" w:type="dxa"/>
          </w:tcPr>
          <w:p w14:paraId="1DDD1BB5" w14:textId="77777777" w:rsidR="00072F7F" w:rsidRPr="00C636D8" w:rsidRDefault="0011387F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GB"/>
              </w:rPr>
              <w:t>5</w:t>
            </w:r>
            <w:r w:rsidR="00072F7F" w:rsidRPr="00C636D8">
              <w:rPr>
                <w:rFonts w:ascii="Garamond" w:hAnsi="Garamond"/>
                <w:sz w:val="22"/>
                <w:szCs w:val="22"/>
                <w:lang w:val="en-GB"/>
              </w:rPr>
              <w:t xml:space="preserve"> hrs</w:t>
            </w:r>
          </w:p>
        </w:tc>
      </w:tr>
      <w:tr w:rsidR="00072F7F" w:rsidRPr="00C636D8" w14:paraId="0FB41079" w14:textId="77777777" w:rsidTr="00072F7F">
        <w:tc>
          <w:tcPr>
            <w:tcW w:w="2376" w:type="dxa"/>
          </w:tcPr>
          <w:p w14:paraId="367122B8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</w:p>
          <w:p w14:paraId="2D4DB9DF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Week 2</w:t>
            </w:r>
          </w:p>
        </w:tc>
        <w:tc>
          <w:tcPr>
            <w:tcW w:w="4820" w:type="dxa"/>
          </w:tcPr>
          <w:p w14:paraId="078836D7" w14:textId="77777777" w:rsidR="00C24AE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 xml:space="preserve">Arrays </w:t>
            </w:r>
          </w:p>
          <w:p w14:paraId="03408495" w14:textId="77777777" w:rsidR="00C24AEF" w:rsidRPr="00C636D8" w:rsidRDefault="00D517F6" w:rsidP="00C24AEF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Static and dynamic arrays</w:t>
            </w:r>
          </w:p>
          <w:p w14:paraId="20587CAC" w14:textId="77777777" w:rsidR="00C24AEF" w:rsidRPr="00C636D8" w:rsidRDefault="00C24AEF" w:rsidP="00C24AEF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eastAsia="en-GB"/>
              </w:rPr>
              <w:t>Insertion and deletion</w:t>
            </w:r>
          </w:p>
          <w:p w14:paraId="521D03F9" w14:textId="52BFBA3C" w:rsidR="00D517F6" w:rsidRPr="00C636D8" w:rsidRDefault="00C24AEF" w:rsidP="00C24AEF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Searching</w:t>
            </w:r>
          </w:p>
        </w:tc>
        <w:tc>
          <w:tcPr>
            <w:tcW w:w="2380" w:type="dxa"/>
          </w:tcPr>
          <w:p w14:paraId="3E2E4258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GB"/>
              </w:rPr>
              <w:t>5 hrs</w:t>
            </w:r>
          </w:p>
        </w:tc>
      </w:tr>
      <w:tr w:rsidR="00C24AEF" w:rsidRPr="00C636D8" w14:paraId="499ED673" w14:textId="77777777" w:rsidTr="00072F7F">
        <w:tc>
          <w:tcPr>
            <w:tcW w:w="2376" w:type="dxa"/>
          </w:tcPr>
          <w:p w14:paraId="596DF0F1" w14:textId="37ABE247" w:rsidR="00C24AEF" w:rsidRPr="00C636D8" w:rsidRDefault="00C24AE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lastRenderedPageBreak/>
              <w:t>Week 3</w:t>
            </w:r>
          </w:p>
        </w:tc>
        <w:tc>
          <w:tcPr>
            <w:tcW w:w="4820" w:type="dxa"/>
          </w:tcPr>
          <w:p w14:paraId="1E343FFC" w14:textId="77777777" w:rsidR="00C24AEF" w:rsidRPr="00C636D8" w:rsidRDefault="00C24AEF" w:rsidP="00C636D8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 xml:space="preserve">Linked Lists: </w:t>
            </w:r>
          </w:p>
          <w:p w14:paraId="01971810" w14:textId="77777777" w:rsidR="00C24AEF" w:rsidRPr="00C636D8" w:rsidRDefault="00C24AEF" w:rsidP="00C636D8">
            <w:pPr>
              <w:numPr>
                <w:ilvl w:val="0"/>
                <w:numId w:val="21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Singly linked lists</w:t>
            </w:r>
          </w:p>
          <w:p w14:paraId="0F8E8B96" w14:textId="77777777" w:rsidR="00C24AEF" w:rsidRPr="00C636D8" w:rsidRDefault="00C24AEF" w:rsidP="00C636D8">
            <w:pPr>
              <w:numPr>
                <w:ilvl w:val="0"/>
                <w:numId w:val="21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Doubly linked list</w:t>
            </w:r>
          </w:p>
          <w:p w14:paraId="69C14163" w14:textId="4B4D1014" w:rsidR="00C24AEF" w:rsidRPr="00C636D8" w:rsidRDefault="00C24AEF" w:rsidP="00C636D8">
            <w:pPr>
              <w:numPr>
                <w:ilvl w:val="0"/>
                <w:numId w:val="21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Circular linked lists</w:t>
            </w:r>
          </w:p>
        </w:tc>
        <w:tc>
          <w:tcPr>
            <w:tcW w:w="2380" w:type="dxa"/>
          </w:tcPr>
          <w:p w14:paraId="35F66C20" w14:textId="77777777" w:rsidR="00C24AEF" w:rsidRPr="00C636D8" w:rsidRDefault="00C24AEF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</w:p>
        </w:tc>
      </w:tr>
      <w:tr w:rsidR="00072F7F" w:rsidRPr="00C636D8" w14:paraId="0B03AAD5" w14:textId="77777777" w:rsidTr="00C24AEF">
        <w:trPr>
          <w:trHeight w:val="1984"/>
        </w:trPr>
        <w:tc>
          <w:tcPr>
            <w:tcW w:w="2376" w:type="dxa"/>
          </w:tcPr>
          <w:p w14:paraId="09E8B805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</w:p>
          <w:p w14:paraId="3FE844EC" w14:textId="28073F2A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 xml:space="preserve">Week </w:t>
            </w:r>
            <w:r w:rsidR="00C24AEF"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4</w:t>
            </w:r>
          </w:p>
        </w:tc>
        <w:tc>
          <w:tcPr>
            <w:tcW w:w="4820" w:type="dxa"/>
          </w:tcPr>
          <w:p w14:paraId="13DB63EC" w14:textId="77777777" w:rsidR="00072F7F" w:rsidRPr="00C636D8" w:rsidRDefault="001138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GB"/>
              </w:rPr>
              <w:t xml:space="preserve"> </w:t>
            </w:r>
            <w:r w:rsidR="00D517F6"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Stacks:</w:t>
            </w:r>
          </w:p>
          <w:p w14:paraId="6295226F" w14:textId="77777777" w:rsidR="00D517F6" w:rsidRPr="00C636D8" w:rsidRDefault="00D517F6" w:rsidP="00C24AEF">
            <w:pPr>
              <w:numPr>
                <w:ilvl w:val="0"/>
                <w:numId w:val="23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Definition and applications</w:t>
            </w:r>
          </w:p>
          <w:p w14:paraId="0E56E407" w14:textId="77777777" w:rsidR="00D517F6" w:rsidRPr="00C636D8" w:rsidRDefault="00D517F6" w:rsidP="00C24AEF">
            <w:pPr>
              <w:numPr>
                <w:ilvl w:val="0"/>
                <w:numId w:val="23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Implementation using arrays and linked lists</w:t>
            </w:r>
          </w:p>
          <w:p w14:paraId="3676A301" w14:textId="77777777" w:rsidR="00D517F6" w:rsidRPr="00C636D8" w:rsidRDefault="00D517F6" w:rsidP="00C24AEF">
            <w:pPr>
              <w:numPr>
                <w:ilvl w:val="0"/>
                <w:numId w:val="23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Infix, postfix, and prefix notation</w:t>
            </w:r>
          </w:p>
          <w:p w14:paraId="4CA8F8E9" w14:textId="4E23DC4D" w:rsidR="00D517F6" w:rsidRPr="00C636D8" w:rsidRDefault="00D517F6" w:rsidP="00C24AEF">
            <w:pPr>
              <w:numPr>
                <w:ilvl w:val="0"/>
                <w:numId w:val="23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Expression evaluation</w:t>
            </w:r>
          </w:p>
        </w:tc>
        <w:tc>
          <w:tcPr>
            <w:tcW w:w="2380" w:type="dxa"/>
          </w:tcPr>
          <w:p w14:paraId="0961E10F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GB"/>
              </w:rPr>
              <w:t>5 hrs</w:t>
            </w:r>
          </w:p>
        </w:tc>
      </w:tr>
      <w:tr w:rsidR="00072F7F" w:rsidRPr="00C636D8" w14:paraId="49E419C7" w14:textId="77777777" w:rsidTr="00072F7F">
        <w:tc>
          <w:tcPr>
            <w:tcW w:w="2376" w:type="dxa"/>
          </w:tcPr>
          <w:p w14:paraId="26BD7191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</w:p>
          <w:p w14:paraId="4CBA8664" w14:textId="0EBC8F85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 xml:space="preserve">Week </w:t>
            </w:r>
            <w:r w:rsidR="00C24AEF"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5</w:t>
            </w:r>
          </w:p>
        </w:tc>
        <w:tc>
          <w:tcPr>
            <w:tcW w:w="4820" w:type="dxa"/>
          </w:tcPr>
          <w:p w14:paraId="005B527C" w14:textId="77777777" w:rsidR="00072F7F" w:rsidRPr="00C636D8" w:rsidRDefault="00D517F6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 xml:space="preserve">Queues: </w:t>
            </w:r>
          </w:p>
          <w:p w14:paraId="4C0AC687" w14:textId="77777777" w:rsidR="00D517F6" w:rsidRPr="00C636D8" w:rsidRDefault="00D517F6" w:rsidP="00C24AEF">
            <w:pPr>
              <w:numPr>
                <w:ilvl w:val="0"/>
                <w:numId w:val="24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Definition and applications</w:t>
            </w:r>
          </w:p>
          <w:p w14:paraId="546F001C" w14:textId="77777777" w:rsidR="00D517F6" w:rsidRPr="00C636D8" w:rsidRDefault="00D517F6" w:rsidP="00C24AEF">
            <w:pPr>
              <w:numPr>
                <w:ilvl w:val="0"/>
                <w:numId w:val="24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Implementation using arrays and linked lists</w:t>
            </w:r>
          </w:p>
          <w:p w14:paraId="41640E8F" w14:textId="77777777" w:rsidR="00D517F6" w:rsidRPr="00C636D8" w:rsidRDefault="00D517F6" w:rsidP="00C24AEF">
            <w:pPr>
              <w:numPr>
                <w:ilvl w:val="0"/>
                <w:numId w:val="24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Circular queue</w:t>
            </w:r>
          </w:p>
          <w:p w14:paraId="2AC28571" w14:textId="501E8829" w:rsidR="00D517F6" w:rsidRPr="00C636D8" w:rsidRDefault="00D517F6" w:rsidP="00C24AEF">
            <w:pPr>
              <w:numPr>
                <w:ilvl w:val="0"/>
                <w:numId w:val="24"/>
              </w:numPr>
              <w:spacing w:before="100" w:beforeAutospacing="1" w:after="100" w:afterAutospacing="1" w:line="276" w:lineRule="auto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KE" w:eastAsia="en-GB"/>
              </w:rPr>
              <w:t>Deque and priority queue</w:t>
            </w:r>
          </w:p>
        </w:tc>
        <w:tc>
          <w:tcPr>
            <w:tcW w:w="2380" w:type="dxa"/>
          </w:tcPr>
          <w:p w14:paraId="03861519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GB"/>
              </w:rPr>
              <w:t>5 hrs</w:t>
            </w:r>
          </w:p>
        </w:tc>
      </w:tr>
      <w:tr w:rsidR="00072F7F" w:rsidRPr="00C636D8" w14:paraId="5738C5A0" w14:textId="77777777" w:rsidTr="00072F7F">
        <w:tc>
          <w:tcPr>
            <w:tcW w:w="2376" w:type="dxa"/>
          </w:tcPr>
          <w:p w14:paraId="4EBDBBE3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</w:p>
          <w:p w14:paraId="5FDDD013" w14:textId="45EFC86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 xml:space="preserve">Week </w:t>
            </w:r>
            <w:r w:rsidR="00C24AEF"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6</w:t>
            </w:r>
          </w:p>
        </w:tc>
        <w:tc>
          <w:tcPr>
            <w:tcW w:w="4820" w:type="dxa"/>
          </w:tcPr>
          <w:p w14:paraId="59D0E321" w14:textId="77777777" w:rsidR="001D42DB" w:rsidRPr="00C636D8" w:rsidRDefault="001D42DB" w:rsidP="00C24AEF">
            <w:pPr>
              <w:autoSpaceDE w:val="0"/>
              <w:autoSpaceDN w:val="0"/>
              <w:adjustRightInd w:val="0"/>
              <w:spacing w:after="400" w:line="276" w:lineRule="auto"/>
              <w:rPr>
                <w:rFonts w:ascii="Garamond" w:eastAsia="Calibri" w:hAnsi="Garamond" w:cs="Helvetica Neue"/>
                <w:b/>
                <w:bCs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b/>
                <w:bCs/>
                <w:color w:val="0C0C0C"/>
                <w:sz w:val="22"/>
                <w:szCs w:val="22"/>
                <w:lang w:val="en-GB"/>
              </w:rPr>
              <w:t>Hashing and Hash Tables</w:t>
            </w:r>
          </w:p>
          <w:p w14:paraId="6A2C2251" w14:textId="42F1D951" w:rsidR="001D42DB" w:rsidRPr="00C636D8" w:rsidRDefault="001D42DB" w:rsidP="00C24AE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400" w:line="276" w:lineRule="auto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Hash Functions</w:t>
            </w:r>
          </w:p>
          <w:p w14:paraId="2C6F90C6" w14:textId="6F3708FC" w:rsidR="001D42DB" w:rsidRPr="00C636D8" w:rsidRDefault="001D42DB" w:rsidP="00C24AE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400" w:line="276" w:lineRule="auto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Collision Resolution Techniques: chaining, open addressing</w:t>
            </w:r>
          </w:p>
          <w:p w14:paraId="5B845639" w14:textId="3BAA90A9" w:rsidR="00072F7F" w:rsidRPr="00C636D8" w:rsidRDefault="001D42DB" w:rsidP="00C24AE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400" w:line="276" w:lineRule="auto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Applications of Hash. Tables</w:t>
            </w:r>
          </w:p>
        </w:tc>
        <w:tc>
          <w:tcPr>
            <w:tcW w:w="2380" w:type="dxa"/>
          </w:tcPr>
          <w:p w14:paraId="7EECA311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GB"/>
              </w:rPr>
              <w:t>5 hrs</w:t>
            </w:r>
          </w:p>
        </w:tc>
      </w:tr>
      <w:tr w:rsidR="00072F7F" w:rsidRPr="00C636D8" w14:paraId="3BEEC05E" w14:textId="77777777" w:rsidTr="00072F7F">
        <w:tc>
          <w:tcPr>
            <w:tcW w:w="2376" w:type="dxa"/>
          </w:tcPr>
          <w:p w14:paraId="38026E1B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</w:p>
          <w:p w14:paraId="5046D9A0" w14:textId="4DE8D09D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 xml:space="preserve">Week </w:t>
            </w:r>
            <w:r w:rsidR="00C24AEF"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7</w:t>
            </w:r>
          </w:p>
        </w:tc>
        <w:tc>
          <w:tcPr>
            <w:tcW w:w="4820" w:type="dxa"/>
          </w:tcPr>
          <w:p w14:paraId="39590BA3" w14:textId="3F5DC5E5" w:rsidR="001D42DB" w:rsidRPr="00C636D8" w:rsidRDefault="00905CE8" w:rsidP="00C24AEF">
            <w:pPr>
              <w:spacing w:line="276" w:lineRule="auto"/>
              <w:rPr>
                <w:rFonts w:ascii="Garamond" w:hAnsi="Garamond"/>
                <w:b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sz w:val="22"/>
                <w:szCs w:val="22"/>
                <w:lang w:val="en-GB"/>
              </w:rPr>
              <w:t>Continuous Assessment Tes</w:t>
            </w:r>
            <w:r w:rsidR="001D42DB" w:rsidRPr="00C636D8">
              <w:rPr>
                <w:rFonts w:ascii="Garamond" w:hAnsi="Garamond"/>
                <w:b/>
                <w:sz w:val="22"/>
                <w:szCs w:val="22"/>
                <w:lang w:val="en-GB"/>
              </w:rPr>
              <w:t>t</w:t>
            </w:r>
          </w:p>
          <w:p w14:paraId="4917A478" w14:textId="77777777" w:rsidR="001D42DB" w:rsidRPr="00C636D8" w:rsidRDefault="001D42DB" w:rsidP="00C24AEF">
            <w:pPr>
              <w:pStyle w:val="ListParagraph"/>
              <w:spacing w:line="276" w:lineRule="auto"/>
              <w:rPr>
                <w:rFonts w:ascii="Garamond" w:hAnsi="Garamond"/>
                <w:b/>
                <w:sz w:val="22"/>
                <w:szCs w:val="22"/>
                <w:lang w:val="en-GB"/>
              </w:rPr>
            </w:pPr>
          </w:p>
        </w:tc>
        <w:tc>
          <w:tcPr>
            <w:tcW w:w="2380" w:type="dxa"/>
          </w:tcPr>
          <w:p w14:paraId="2B0D652A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</w:p>
        </w:tc>
      </w:tr>
      <w:tr w:rsidR="00C24AEF" w:rsidRPr="00C636D8" w14:paraId="367B6E7C" w14:textId="77777777" w:rsidTr="00072F7F">
        <w:tc>
          <w:tcPr>
            <w:tcW w:w="2376" w:type="dxa"/>
          </w:tcPr>
          <w:p w14:paraId="7C7BB15D" w14:textId="2ACD6220" w:rsidR="00C24AEF" w:rsidRPr="00C636D8" w:rsidRDefault="00C24AE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Week 8</w:t>
            </w:r>
          </w:p>
        </w:tc>
        <w:tc>
          <w:tcPr>
            <w:tcW w:w="4820" w:type="dxa"/>
          </w:tcPr>
          <w:p w14:paraId="5BA758F4" w14:textId="77777777" w:rsidR="00C24AEF" w:rsidRPr="00C636D8" w:rsidRDefault="00C24AEF" w:rsidP="00C24AEF">
            <w:pPr>
              <w:spacing w:line="276" w:lineRule="auto"/>
              <w:rPr>
                <w:rFonts w:ascii="Garamond" w:eastAsia="Calibri" w:hAnsi="Garamond" w:cs="Helvetica Neue"/>
                <w:b/>
                <w:bCs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b/>
                <w:bCs/>
                <w:color w:val="0C0C0C"/>
                <w:sz w:val="22"/>
                <w:szCs w:val="22"/>
                <w:lang w:val="en-GB"/>
              </w:rPr>
              <w:t>Sorting and Searching Algorithms</w:t>
            </w:r>
          </w:p>
          <w:p w14:paraId="3E0C7D3B" w14:textId="77777777" w:rsidR="00C24AEF" w:rsidRPr="00C636D8" w:rsidRDefault="00C24AEF" w:rsidP="00C24AE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Sorting. Algorithms: selection, insertion, merge, quick and heaps sort.</w:t>
            </w:r>
          </w:p>
          <w:p w14:paraId="002D0C31" w14:textId="77777777" w:rsidR="00C24AEF" w:rsidRPr="00C636D8" w:rsidRDefault="00C24AEF" w:rsidP="00C24AE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Searching. Algorithms: linear, binary. Search</w:t>
            </w:r>
          </w:p>
          <w:p w14:paraId="5B39596A" w14:textId="77777777" w:rsidR="00C24AEF" w:rsidRPr="00C636D8" w:rsidRDefault="00C24AEF" w:rsidP="00C24AE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Analysis. And comparison of sorting and searching algorithms.</w:t>
            </w:r>
          </w:p>
          <w:p w14:paraId="30504109" w14:textId="77777777" w:rsidR="00C24AEF" w:rsidRPr="00C636D8" w:rsidRDefault="00C24AEF" w:rsidP="00C24AEF">
            <w:pPr>
              <w:spacing w:line="276" w:lineRule="auto"/>
              <w:rPr>
                <w:rFonts w:ascii="Garamond" w:hAnsi="Garamond"/>
                <w:b/>
                <w:sz w:val="22"/>
                <w:szCs w:val="22"/>
                <w:lang w:val="en-GB"/>
              </w:rPr>
            </w:pPr>
          </w:p>
        </w:tc>
        <w:tc>
          <w:tcPr>
            <w:tcW w:w="2380" w:type="dxa"/>
          </w:tcPr>
          <w:p w14:paraId="11DBC0AD" w14:textId="77777777" w:rsidR="00C24AEF" w:rsidRPr="00C636D8" w:rsidRDefault="00C24AEF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</w:p>
        </w:tc>
      </w:tr>
      <w:tr w:rsidR="00072F7F" w:rsidRPr="00C636D8" w14:paraId="18D8BB5C" w14:textId="77777777" w:rsidTr="00072F7F">
        <w:tc>
          <w:tcPr>
            <w:tcW w:w="2376" w:type="dxa"/>
          </w:tcPr>
          <w:p w14:paraId="5156B442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</w:p>
          <w:p w14:paraId="064E2737" w14:textId="693A0E8E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 xml:space="preserve">Week </w:t>
            </w:r>
            <w:r w:rsidR="00C24AEF"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9</w:t>
            </w:r>
          </w:p>
        </w:tc>
        <w:tc>
          <w:tcPr>
            <w:tcW w:w="4820" w:type="dxa"/>
          </w:tcPr>
          <w:p w14:paraId="70AE705B" w14:textId="77777777" w:rsidR="00C24AEF" w:rsidRPr="00C636D8" w:rsidRDefault="00C24AEF" w:rsidP="00C24AEF">
            <w:pPr>
              <w:spacing w:line="276" w:lineRule="auto"/>
              <w:rPr>
                <w:rFonts w:ascii="Garamond" w:hAnsi="Garamond"/>
                <w:b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sz w:val="22"/>
                <w:szCs w:val="22"/>
                <w:lang w:val="en-GB"/>
              </w:rPr>
              <w:t xml:space="preserve">Non-linear data structures: </w:t>
            </w:r>
          </w:p>
          <w:p w14:paraId="4869156E" w14:textId="6ACB9835" w:rsidR="004D3537" w:rsidRPr="00C636D8" w:rsidRDefault="004D3537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Graphs:</w:t>
            </w:r>
          </w:p>
          <w:p w14:paraId="1AE089E0" w14:textId="179BF5B6" w:rsidR="004D3537" w:rsidRPr="00C636D8" w:rsidRDefault="004D3537" w:rsidP="004D3537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GB"/>
              </w:rPr>
              <w:t>Graph Terminology and representations</w:t>
            </w:r>
          </w:p>
          <w:p w14:paraId="035CB71A" w14:textId="790B6FD6" w:rsidR="004D3537" w:rsidRPr="00C636D8" w:rsidRDefault="004D3537" w:rsidP="004D3537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GB"/>
              </w:rPr>
              <w:t>Graph traversal Algorithms</w:t>
            </w:r>
          </w:p>
          <w:p w14:paraId="6B904FD4" w14:textId="77777777" w:rsidR="004D3537" w:rsidRPr="00C636D8" w:rsidRDefault="004D3537" w:rsidP="00C24AEF">
            <w:pPr>
              <w:spacing w:line="276" w:lineRule="auto"/>
              <w:rPr>
                <w:rFonts w:ascii="Garamond" w:hAnsi="Garamond"/>
                <w:b/>
                <w:sz w:val="22"/>
                <w:szCs w:val="22"/>
                <w:lang w:val="en-GB"/>
              </w:rPr>
            </w:pPr>
          </w:p>
          <w:p w14:paraId="7F431748" w14:textId="552DFA11" w:rsidR="00C24AEF" w:rsidRPr="00C636D8" w:rsidRDefault="00C24AEF" w:rsidP="004D3537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60" w:line="276" w:lineRule="auto"/>
              <w:ind w:left="720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</w:p>
        </w:tc>
        <w:tc>
          <w:tcPr>
            <w:tcW w:w="2380" w:type="dxa"/>
          </w:tcPr>
          <w:p w14:paraId="4BE12F19" w14:textId="77777777" w:rsidR="00072F7F" w:rsidRPr="00C636D8" w:rsidRDefault="00905CE8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GB"/>
              </w:rPr>
              <w:t>5 hrs</w:t>
            </w:r>
          </w:p>
        </w:tc>
      </w:tr>
      <w:tr w:rsidR="00C24AEF" w:rsidRPr="00C636D8" w14:paraId="466C2899" w14:textId="77777777" w:rsidTr="00072F7F">
        <w:tc>
          <w:tcPr>
            <w:tcW w:w="2376" w:type="dxa"/>
          </w:tcPr>
          <w:p w14:paraId="389A62AA" w14:textId="389E7198" w:rsidR="00C24AEF" w:rsidRPr="00C636D8" w:rsidRDefault="00C24AE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lastRenderedPageBreak/>
              <w:t>Week 10</w:t>
            </w:r>
          </w:p>
        </w:tc>
        <w:tc>
          <w:tcPr>
            <w:tcW w:w="4820" w:type="dxa"/>
          </w:tcPr>
          <w:p w14:paraId="2214C07A" w14:textId="7732272C" w:rsidR="00C636D8" w:rsidRPr="00C636D8" w:rsidRDefault="00C636D8" w:rsidP="004D3537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60" w:line="276" w:lineRule="auto"/>
              <w:rPr>
                <w:rFonts w:ascii="Garamond" w:eastAsia="Calibri" w:hAnsi="Garamond" w:cs="Helvetica Neue"/>
                <w:b/>
                <w:bCs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sz w:val="22"/>
                <w:szCs w:val="22"/>
                <w:lang w:val="en-GB"/>
              </w:rPr>
              <w:t>Continuous assessment tes</w:t>
            </w:r>
            <w:r>
              <w:rPr>
                <w:rFonts w:ascii="Garamond" w:hAnsi="Garamond"/>
                <w:b/>
                <w:sz w:val="22"/>
                <w:szCs w:val="22"/>
                <w:lang w:val="en-GB"/>
              </w:rPr>
              <w:t>t</w:t>
            </w:r>
          </w:p>
          <w:p w14:paraId="17873D5C" w14:textId="7BEBD9F0" w:rsidR="004D3537" w:rsidRPr="00C636D8" w:rsidRDefault="004D3537" w:rsidP="004D3537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60" w:line="276" w:lineRule="auto"/>
              <w:rPr>
                <w:rFonts w:ascii="Garamond" w:eastAsia="Calibri" w:hAnsi="Garamond" w:cs="Helvetica Neue"/>
                <w:b/>
                <w:bCs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b/>
                <w:bCs/>
                <w:color w:val="0C0C0C"/>
                <w:sz w:val="22"/>
                <w:szCs w:val="22"/>
                <w:lang w:val="en-GB"/>
              </w:rPr>
              <w:t xml:space="preserve">Graphs </w:t>
            </w:r>
          </w:p>
          <w:p w14:paraId="4BD1E047" w14:textId="2DC5C79A" w:rsidR="004D3537" w:rsidRPr="00C636D8" w:rsidRDefault="004D3537" w:rsidP="004D3537">
            <w:pPr>
              <w:pStyle w:val="ListParagraph"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60" w:line="276" w:lineRule="auto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Shortest Path algorithms</w:t>
            </w:r>
          </w:p>
          <w:p w14:paraId="15C7EF40" w14:textId="2406F97C" w:rsidR="00C24AEF" w:rsidRPr="00C636D8" w:rsidRDefault="004D3537" w:rsidP="004D3537">
            <w:pPr>
              <w:pStyle w:val="ListParagraph"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60" w:line="276" w:lineRule="auto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Minimum Spanning Tree Algorithms</w:t>
            </w:r>
          </w:p>
        </w:tc>
        <w:tc>
          <w:tcPr>
            <w:tcW w:w="2380" w:type="dxa"/>
          </w:tcPr>
          <w:p w14:paraId="32321569" w14:textId="77777777" w:rsidR="00C24AEF" w:rsidRPr="00C636D8" w:rsidRDefault="00C24AEF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</w:p>
        </w:tc>
      </w:tr>
      <w:tr w:rsidR="00072F7F" w:rsidRPr="00C636D8" w14:paraId="04EC04F6" w14:textId="77777777" w:rsidTr="00072F7F">
        <w:tc>
          <w:tcPr>
            <w:tcW w:w="2376" w:type="dxa"/>
          </w:tcPr>
          <w:p w14:paraId="4D9873C4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</w:p>
          <w:p w14:paraId="6C9DFAA5" w14:textId="2DEF6928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 xml:space="preserve">Week </w:t>
            </w:r>
            <w:r w:rsidR="00C24AEF"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11</w:t>
            </w:r>
          </w:p>
        </w:tc>
        <w:tc>
          <w:tcPr>
            <w:tcW w:w="4820" w:type="dxa"/>
          </w:tcPr>
          <w:p w14:paraId="3FA6F3FF" w14:textId="77777777" w:rsidR="00072F7F" w:rsidRPr="00C636D8" w:rsidRDefault="00C24AEF" w:rsidP="00C24AEF">
            <w:pPr>
              <w:spacing w:line="276" w:lineRule="auto"/>
              <w:rPr>
                <w:rFonts w:ascii="Garamond" w:eastAsia="Calibri" w:hAnsi="Garamond" w:cs="Helvetica Neue"/>
                <w:b/>
                <w:bCs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b/>
                <w:bCs/>
                <w:color w:val="0C0C0C"/>
                <w:sz w:val="22"/>
                <w:szCs w:val="22"/>
                <w:lang w:val="en-GB"/>
              </w:rPr>
              <w:t>Trees</w:t>
            </w:r>
          </w:p>
          <w:p w14:paraId="4543DBA2" w14:textId="77777777" w:rsidR="00C24AEF" w:rsidRPr="00C636D8" w:rsidRDefault="00C24AEF" w:rsidP="00C24AEF">
            <w:pPr>
              <w:numPr>
                <w:ilvl w:val="0"/>
                <w:numId w:val="2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60" w:line="276" w:lineRule="auto"/>
              <w:ind w:hanging="720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Definition and terminology (root, leaf, etc.)</w:t>
            </w:r>
          </w:p>
          <w:p w14:paraId="574DB456" w14:textId="77777777" w:rsidR="00C24AEF" w:rsidRPr="00C636D8" w:rsidRDefault="00C24AEF" w:rsidP="00C24AEF">
            <w:pPr>
              <w:numPr>
                <w:ilvl w:val="0"/>
                <w:numId w:val="2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60" w:line="276" w:lineRule="auto"/>
              <w:ind w:hanging="720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Binary Trees and Binary Search Trees</w:t>
            </w:r>
          </w:p>
          <w:p w14:paraId="5B0C22F4" w14:textId="77777777" w:rsidR="00C24AEF" w:rsidRPr="00C636D8" w:rsidRDefault="00C24AEF" w:rsidP="00C24AEF">
            <w:pPr>
              <w:numPr>
                <w:ilvl w:val="0"/>
                <w:numId w:val="2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60" w:line="276" w:lineRule="auto"/>
              <w:ind w:hanging="720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Tree Traversals: In-order, Pre-order, Post-order</w:t>
            </w:r>
          </w:p>
          <w:p w14:paraId="1953F753" w14:textId="77777777" w:rsidR="00C24AEF" w:rsidRPr="00C636D8" w:rsidRDefault="00C24AE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</w:p>
          <w:p w14:paraId="03A580FC" w14:textId="558F2C4C" w:rsidR="00C24AEF" w:rsidRPr="00C636D8" w:rsidRDefault="00C24AEF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</w:p>
        </w:tc>
        <w:tc>
          <w:tcPr>
            <w:tcW w:w="2380" w:type="dxa"/>
          </w:tcPr>
          <w:p w14:paraId="7F51EC87" w14:textId="77777777" w:rsidR="00072F7F" w:rsidRPr="00C636D8" w:rsidRDefault="00905CE8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GB"/>
              </w:rPr>
              <w:t>5 hrs</w:t>
            </w:r>
          </w:p>
        </w:tc>
      </w:tr>
      <w:tr w:rsidR="00072F7F" w:rsidRPr="00C636D8" w14:paraId="780402D3" w14:textId="77777777" w:rsidTr="00072F7F">
        <w:tc>
          <w:tcPr>
            <w:tcW w:w="2376" w:type="dxa"/>
          </w:tcPr>
          <w:p w14:paraId="6D87060A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</w:p>
          <w:p w14:paraId="6FFFA212" w14:textId="42A34BC3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 xml:space="preserve">Week </w:t>
            </w:r>
            <w:r w:rsidR="00C24AEF"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12</w:t>
            </w:r>
          </w:p>
        </w:tc>
        <w:tc>
          <w:tcPr>
            <w:tcW w:w="4820" w:type="dxa"/>
          </w:tcPr>
          <w:p w14:paraId="221D11D8" w14:textId="50426276" w:rsidR="00C636D8" w:rsidRPr="00C636D8" w:rsidRDefault="00C636D8" w:rsidP="00C24AEF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60" w:line="276" w:lineRule="auto"/>
              <w:rPr>
                <w:rFonts w:ascii="Garamond" w:eastAsia="Calibri" w:hAnsi="Garamond" w:cs="Helvetica Neue"/>
                <w:b/>
                <w:bCs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sz w:val="22"/>
                <w:szCs w:val="22"/>
                <w:lang w:val="en-GB"/>
              </w:rPr>
              <w:t>Continuous assessment test</w:t>
            </w:r>
          </w:p>
          <w:p w14:paraId="0B327C2A" w14:textId="0F61483D" w:rsidR="00C24AEF" w:rsidRPr="00C636D8" w:rsidRDefault="00C636D8" w:rsidP="00C24AEF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60" w:line="276" w:lineRule="auto"/>
              <w:rPr>
                <w:rFonts w:ascii="Garamond" w:eastAsia="Calibri" w:hAnsi="Garamond" w:cs="Helvetica Neue"/>
                <w:b/>
                <w:bCs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b/>
                <w:bCs/>
                <w:color w:val="0C0C0C"/>
                <w:sz w:val="22"/>
                <w:szCs w:val="22"/>
                <w:lang w:val="en-GB"/>
              </w:rPr>
              <w:t>Balanced Tree</w:t>
            </w:r>
          </w:p>
          <w:p w14:paraId="5FB996C6" w14:textId="52EDE336" w:rsidR="00C24AEF" w:rsidRPr="00C636D8" w:rsidRDefault="00C24AEF" w:rsidP="00C24AEF">
            <w:pPr>
              <w:numPr>
                <w:ilvl w:val="0"/>
                <w:numId w:val="2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60" w:line="276" w:lineRule="auto"/>
              <w:ind w:hanging="720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Balanced Trees: AVL trees, Red-Black trees</w:t>
            </w:r>
          </w:p>
          <w:p w14:paraId="6DDA11B4" w14:textId="77777777" w:rsidR="00C24AEF" w:rsidRPr="00C636D8" w:rsidRDefault="00C24AEF" w:rsidP="00C24AEF">
            <w:pPr>
              <w:numPr>
                <w:ilvl w:val="0"/>
                <w:numId w:val="2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60" w:line="276" w:lineRule="auto"/>
              <w:ind w:hanging="720"/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</w:pPr>
            <w:r w:rsidRPr="00C636D8">
              <w:rPr>
                <w:rFonts w:ascii="Garamond" w:eastAsia="Calibri" w:hAnsi="Garamond" w:cs="Helvetica Neue"/>
                <w:color w:val="0C0C0C"/>
                <w:sz w:val="22"/>
                <w:szCs w:val="22"/>
                <w:lang w:val="en-GB"/>
              </w:rPr>
              <w:t>Heaps and Priority Queues</w:t>
            </w:r>
          </w:p>
          <w:p w14:paraId="6C1F5498" w14:textId="77777777" w:rsidR="00905CE8" w:rsidRPr="00C636D8" w:rsidRDefault="00905CE8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</w:p>
        </w:tc>
        <w:tc>
          <w:tcPr>
            <w:tcW w:w="2380" w:type="dxa"/>
          </w:tcPr>
          <w:p w14:paraId="08FD49C7" w14:textId="77777777" w:rsidR="00072F7F" w:rsidRPr="00C636D8" w:rsidRDefault="00905CE8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GB"/>
              </w:rPr>
              <w:t>5 hrs</w:t>
            </w:r>
          </w:p>
        </w:tc>
      </w:tr>
      <w:tr w:rsidR="00072F7F" w:rsidRPr="00C636D8" w14:paraId="4AB9951C" w14:textId="77777777" w:rsidTr="00072F7F">
        <w:tc>
          <w:tcPr>
            <w:tcW w:w="2376" w:type="dxa"/>
          </w:tcPr>
          <w:p w14:paraId="4CED46F2" w14:textId="77777777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</w:p>
          <w:p w14:paraId="45C79A24" w14:textId="104E13C1" w:rsidR="00072F7F" w:rsidRPr="00C636D8" w:rsidRDefault="00072F7F" w:rsidP="00C24AEF">
            <w:pPr>
              <w:spacing w:line="276" w:lineRule="auto"/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Week 1</w:t>
            </w:r>
            <w:r w:rsidR="00C24AEF" w:rsidRPr="00C636D8">
              <w:rPr>
                <w:rFonts w:ascii="Garamond" w:hAnsi="Garamond"/>
                <w:b/>
                <w:bCs/>
                <w:sz w:val="22"/>
                <w:szCs w:val="22"/>
                <w:lang w:val="en-GB"/>
              </w:rPr>
              <w:t>3</w:t>
            </w:r>
          </w:p>
        </w:tc>
        <w:tc>
          <w:tcPr>
            <w:tcW w:w="4820" w:type="dxa"/>
          </w:tcPr>
          <w:p w14:paraId="6BB55043" w14:textId="21248DF2" w:rsidR="00C636D8" w:rsidRPr="00F9085C" w:rsidRDefault="00C636D8" w:rsidP="00C636D8">
            <w:pPr>
              <w:spacing w:before="100" w:beforeAutospacing="1" w:after="100" w:afterAutospacing="1"/>
              <w:outlineLvl w:val="3"/>
              <w:rPr>
                <w:rFonts w:ascii="Garamond" w:hAnsi="Garamond"/>
                <w:b/>
                <w:bCs/>
                <w:sz w:val="22"/>
                <w:szCs w:val="22"/>
                <w:lang w:val="en-KE" w:eastAsia="en-GB"/>
              </w:rPr>
            </w:pPr>
            <w:r w:rsidRPr="00F9085C">
              <w:rPr>
                <w:rFonts w:ascii="Garamond" w:hAnsi="Garamond"/>
                <w:b/>
                <w:bCs/>
                <w:sz w:val="22"/>
                <w:szCs w:val="22"/>
                <w:lang w:val="en-KE" w:eastAsia="en-GB"/>
              </w:rPr>
              <w:t>Heaps and Priority Queues</w:t>
            </w:r>
          </w:p>
          <w:p w14:paraId="25D51A65" w14:textId="77777777" w:rsidR="00C636D8" w:rsidRPr="00F9085C" w:rsidRDefault="00C636D8" w:rsidP="00C636D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F9085C">
              <w:rPr>
                <w:rFonts w:ascii="Garamond" w:hAnsi="Garamond"/>
                <w:sz w:val="22"/>
                <w:szCs w:val="22"/>
                <w:lang w:val="en-KE" w:eastAsia="en-GB"/>
              </w:rPr>
              <w:t>Binary heaps</w:t>
            </w:r>
          </w:p>
          <w:p w14:paraId="7B625880" w14:textId="77777777" w:rsidR="00C636D8" w:rsidRPr="00F9085C" w:rsidRDefault="00C636D8" w:rsidP="00C636D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F9085C">
              <w:rPr>
                <w:rFonts w:ascii="Garamond" w:hAnsi="Garamond"/>
                <w:sz w:val="22"/>
                <w:szCs w:val="22"/>
                <w:lang w:val="en-KE" w:eastAsia="en-GB"/>
              </w:rPr>
              <w:t>Heap operations</w:t>
            </w:r>
          </w:p>
          <w:p w14:paraId="06EA0F1B" w14:textId="77777777" w:rsidR="00C636D8" w:rsidRPr="00F9085C" w:rsidRDefault="00C636D8" w:rsidP="00C636D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Garamond" w:hAnsi="Garamond"/>
                <w:sz w:val="22"/>
                <w:szCs w:val="22"/>
                <w:lang w:val="en-KE" w:eastAsia="en-GB"/>
              </w:rPr>
            </w:pPr>
            <w:r w:rsidRPr="00F9085C">
              <w:rPr>
                <w:rFonts w:ascii="Garamond" w:hAnsi="Garamond"/>
                <w:sz w:val="22"/>
                <w:szCs w:val="22"/>
                <w:lang w:val="en-KE" w:eastAsia="en-GB"/>
              </w:rPr>
              <w:t>Priority queues and their applications</w:t>
            </w:r>
          </w:p>
          <w:p w14:paraId="307D2F6B" w14:textId="1DC81E4A" w:rsidR="004607AE" w:rsidRPr="00C636D8" w:rsidRDefault="004607AE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</w:p>
        </w:tc>
        <w:tc>
          <w:tcPr>
            <w:tcW w:w="2380" w:type="dxa"/>
          </w:tcPr>
          <w:p w14:paraId="4D90E54D" w14:textId="77777777" w:rsidR="00072F7F" w:rsidRPr="00C636D8" w:rsidRDefault="00905CE8" w:rsidP="00C24AEF">
            <w:pPr>
              <w:spacing w:line="276" w:lineRule="auto"/>
              <w:rPr>
                <w:rFonts w:ascii="Garamond" w:hAnsi="Garamond"/>
                <w:sz w:val="22"/>
                <w:szCs w:val="22"/>
                <w:lang w:val="en-GB"/>
              </w:rPr>
            </w:pPr>
            <w:r w:rsidRPr="00C636D8">
              <w:rPr>
                <w:rFonts w:ascii="Garamond" w:hAnsi="Garamond"/>
                <w:sz w:val="22"/>
                <w:szCs w:val="22"/>
                <w:lang w:val="en-GB"/>
              </w:rPr>
              <w:t>5 hrs</w:t>
            </w:r>
          </w:p>
        </w:tc>
      </w:tr>
    </w:tbl>
    <w:p w14:paraId="3552DDB2" w14:textId="77777777" w:rsidR="004607AE" w:rsidRPr="00C636D8" w:rsidRDefault="004607AE" w:rsidP="00C24AEF">
      <w:pPr>
        <w:pStyle w:val="NoSpacing"/>
        <w:spacing w:line="276" w:lineRule="auto"/>
        <w:rPr>
          <w:rFonts w:ascii="Garamond" w:hAnsi="Garamond"/>
          <w:b/>
          <w:sz w:val="22"/>
          <w:szCs w:val="22"/>
        </w:rPr>
      </w:pPr>
      <w:bookmarkStart w:id="0" w:name="OLE_LINK1"/>
    </w:p>
    <w:p w14:paraId="470FB4D4" w14:textId="77777777" w:rsidR="009C63ED" w:rsidRPr="00C636D8" w:rsidRDefault="009C63ED" w:rsidP="00C24AEF">
      <w:pPr>
        <w:pStyle w:val="NoSpacing"/>
        <w:spacing w:line="276" w:lineRule="auto"/>
        <w:rPr>
          <w:rFonts w:ascii="Garamond" w:hAnsi="Garamond"/>
          <w:b/>
          <w:sz w:val="22"/>
          <w:szCs w:val="22"/>
        </w:rPr>
      </w:pPr>
      <w:r w:rsidRPr="00C636D8">
        <w:rPr>
          <w:rFonts w:ascii="Garamond" w:hAnsi="Garamond"/>
          <w:b/>
          <w:sz w:val="22"/>
          <w:szCs w:val="22"/>
        </w:rPr>
        <w:t>Teaching Methodology:</w:t>
      </w:r>
    </w:p>
    <w:p w14:paraId="40990793" w14:textId="77777777" w:rsidR="009C63ED" w:rsidRPr="00C636D8" w:rsidRDefault="009C63ED" w:rsidP="00C24AEF">
      <w:pPr>
        <w:pStyle w:val="NoSpacing"/>
        <w:spacing w:line="276" w:lineRule="auto"/>
        <w:rPr>
          <w:rFonts w:ascii="Garamond" w:hAnsi="Garamond"/>
          <w:b/>
          <w:sz w:val="22"/>
          <w:szCs w:val="22"/>
        </w:rPr>
      </w:pPr>
      <w:r w:rsidRPr="00C636D8">
        <w:rPr>
          <w:rFonts w:ascii="Garamond" w:hAnsi="Garamond"/>
          <w:b/>
          <w:sz w:val="22"/>
          <w:szCs w:val="22"/>
        </w:rPr>
        <w:t xml:space="preserve"> </w:t>
      </w:r>
    </w:p>
    <w:p w14:paraId="49C47515" w14:textId="05CE66E5" w:rsidR="009C63ED" w:rsidRPr="00C636D8" w:rsidRDefault="009C63ED" w:rsidP="00C24AEF">
      <w:pPr>
        <w:pStyle w:val="NoSpacing"/>
        <w:spacing w:line="276" w:lineRule="auto"/>
        <w:rPr>
          <w:rFonts w:ascii="Garamond" w:hAnsi="Garamond"/>
          <w:sz w:val="22"/>
          <w:szCs w:val="22"/>
        </w:rPr>
      </w:pPr>
      <w:r w:rsidRPr="00C636D8">
        <w:rPr>
          <w:rFonts w:ascii="Garamond" w:hAnsi="Garamond"/>
          <w:sz w:val="22"/>
          <w:szCs w:val="22"/>
        </w:rPr>
        <w:t xml:space="preserve">Lectures, interactive tutorials, presentations, </w:t>
      </w:r>
      <w:r w:rsidR="00C24AEF" w:rsidRPr="00C636D8">
        <w:rPr>
          <w:rFonts w:ascii="Garamond" w:hAnsi="Garamond"/>
          <w:sz w:val="22"/>
          <w:szCs w:val="22"/>
        </w:rPr>
        <w:t>demonstrations,</w:t>
      </w:r>
      <w:r w:rsidRPr="00C636D8">
        <w:rPr>
          <w:rFonts w:ascii="Garamond" w:hAnsi="Garamond"/>
          <w:sz w:val="22"/>
          <w:szCs w:val="22"/>
        </w:rPr>
        <w:t xml:space="preserve"> and lab sessions.</w:t>
      </w:r>
    </w:p>
    <w:p w14:paraId="10CC88F0" w14:textId="77777777" w:rsidR="009C63ED" w:rsidRPr="00C636D8" w:rsidRDefault="009C63ED" w:rsidP="00C24AEF">
      <w:pPr>
        <w:pStyle w:val="NoSpacing"/>
        <w:spacing w:line="276" w:lineRule="auto"/>
        <w:rPr>
          <w:rFonts w:ascii="Garamond" w:hAnsi="Garamond"/>
          <w:b/>
          <w:sz w:val="22"/>
          <w:szCs w:val="22"/>
        </w:rPr>
      </w:pPr>
    </w:p>
    <w:p w14:paraId="11AE1EA8" w14:textId="77777777" w:rsidR="009C63ED" w:rsidRPr="00C636D8" w:rsidRDefault="009C63ED" w:rsidP="00C24AEF">
      <w:pPr>
        <w:pStyle w:val="NoSpacing"/>
        <w:spacing w:line="276" w:lineRule="auto"/>
        <w:rPr>
          <w:rFonts w:ascii="Garamond" w:hAnsi="Garamond"/>
          <w:b/>
          <w:sz w:val="22"/>
          <w:szCs w:val="22"/>
        </w:rPr>
      </w:pPr>
      <w:r w:rsidRPr="00C636D8">
        <w:rPr>
          <w:rFonts w:ascii="Garamond" w:hAnsi="Garamond"/>
          <w:b/>
          <w:sz w:val="22"/>
          <w:szCs w:val="22"/>
        </w:rPr>
        <w:t xml:space="preserve">Instruction Materials/Equipment </w:t>
      </w:r>
    </w:p>
    <w:p w14:paraId="5FDAC0BC" w14:textId="77777777" w:rsidR="009C63ED" w:rsidRPr="00C636D8" w:rsidRDefault="009C63ED" w:rsidP="00C24AEF">
      <w:pPr>
        <w:pStyle w:val="NoSpacing"/>
        <w:spacing w:line="276" w:lineRule="auto"/>
        <w:rPr>
          <w:rFonts w:ascii="Garamond" w:hAnsi="Garamond"/>
          <w:sz w:val="22"/>
          <w:szCs w:val="22"/>
        </w:rPr>
      </w:pPr>
      <w:r w:rsidRPr="00C636D8">
        <w:rPr>
          <w:rFonts w:ascii="Garamond" w:hAnsi="Garamond"/>
          <w:sz w:val="22"/>
          <w:szCs w:val="22"/>
        </w:rPr>
        <w:t>White-board, LCD/Overhead Projector, handouts, smart board and personal computers and e-learning portal.</w:t>
      </w:r>
    </w:p>
    <w:p w14:paraId="6620E4DB" w14:textId="77777777" w:rsidR="009C63ED" w:rsidRPr="00C636D8" w:rsidRDefault="009C63ED" w:rsidP="00C24AEF">
      <w:pPr>
        <w:pStyle w:val="BodyText"/>
        <w:spacing w:line="276" w:lineRule="auto"/>
        <w:rPr>
          <w:rFonts w:ascii="Garamond" w:hAnsi="Garamond"/>
          <w:b/>
          <w:sz w:val="22"/>
          <w:szCs w:val="22"/>
          <w:u w:val="single"/>
        </w:rPr>
      </w:pPr>
    </w:p>
    <w:p w14:paraId="16F8895E" w14:textId="77777777" w:rsidR="00CF4CC8" w:rsidRPr="00C636D8" w:rsidRDefault="009C63ED" w:rsidP="00C24AEF">
      <w:pPr>
        <w:pStyle w:val="BodyText"/>
        <w:spacing w:line="276" w:lineRule="auto"/>
        <w:rPr>
          <w:rFonts w:ascii="Garamond" w:hAnsi="Garamond"/>
          <w:b/>
          <w:sz w:val="22"/>
          <w:szCs w:val="22"/>
          <w:lang w:val="en-GB"/>
        </w:rPr>
      </w:pPr>
      <w:r w:rsidRPr="00C636D8">
        <w:rPr>
          <w:rFonts w:ascii="Garamond" w:hAnsi="Garamond"/>
          <w:b/>
          <w:sz w:val="22"/>
          <w:szCs w:val="22"/>
          <w:lang w:val="en-GB"/>
        </w:rPr>
        <w:t xml:space="preserve">Assessment: </w:t>
      </w:r>
    </w:p>
    <w:p w14:paraId="57BA8C86" w14:textId="77777777" w:rsidR="00CF4CC8" w:rsidRPr="00C636D8" w:rsidRDefault="00CF4CC8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spacing w:val="-3"/>
          <w:sz w:val="22"/>
          <w:szCs w:val="22"/>
          <w:lang w:val="en-GB"/>
        </w:rPr>
        <w:t>CAT(s)</w:t>
      </w:r>
      <w:r w:rsidRPr="00C636D8">
        <w:rPr>
          <w:rFonts w:ascii="Garamond" w:hAnsi="Garamond"/>
          <w:spacing w:val="-3"/>
          <w:sz w:val="22"/>
          <w:szCs w:val="22"/>
          <w:lang w:val="en-GB"/>
        </w:rPr>
        <w:tab/>
        <w:t xml:space="preserve"> </w:t>
      </w:r>
      <w:r w:rsidRPr="00C636D8">
        <w:rPr>
          <w:rFonts w:ascii="Garamond" w:hAnsi="Garamond"/>
          <w:spacing w:val="-3"/>
          <w:sz w:val="22"/>
          <w:szCs w:val="22"/>
          <w:lang w:val="en-GB"/>
        </w:rPr>
        <w:tab/>
        <w:t xml:space="preserve">                        20 %</w:t>
      </w:r>
    </w:p>
    <w:p w14:paraId="2AADE56B" w14:textId="77777777" w:rsidR="00C73C73" w:rsidRPr="00C636D8" w:rsidRDefault="00C73C73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spacing w:val="-3"/>
          <w:sz w:val="22"/>
          <w:szCs w:val="22"/>
          <w:lang w:val="en-GB"/>
        </w:rPr>
        <w:t>Assignment</w:t>
      </w:r>
      <w:r w:rsidR="00CF4CC8" w:rsidRPr="00C636D8">
        <w:rPr>
          <w:rFonts w:ascii="Garamond" w:hAnsi="Garamond"/>
          <w:spacing w:val="-3"/>
          <w:sz w:val="22"/>
          <w:szCs w:val="22"/>
          <w:lang w:val="en-GB"/>
        </w:rPr>
        <w:t>:</w:t>
      </w:r>
      <w:r w:rsidR="00CF4CC8" w:rsidRPr="00C636D8">
        <w:rPr>
          <w:rFonts w:ascii="Garamond" w:hAnsi="Garamond"/>
          <w:spacing w:val="-3"/>
          <w:sz w:val="22"/>
          <w:szCs w:val="22"/>
          <w:lang w:val="en-GB"/>
        </w:rPr>
        <w:tab/>
      </w:r>
      <w:r w:rsidR="00CF4CC8" w:rsidRPr="00C636D8">
        <w:rPr>
          <w:rFonts w:ascii="Garamond" w:hAnsi="Garamond"/>
          <w:spacing w:val="-3"/>
          <w:sz w:val="22"/>
          <w:szCs w:val="22"/>
          <w:lang w:val="en-GB"/>
        </w:rPr>
        <w:tab/>
      </w:r>
      <w:r w:rsidRPr="00C636D8">
        <w:rPr>
          <w:rFonts w:ascii="Garamond" w:hAnsi="Garamond"/>
          <w:spacing w:val="-3"/>
          <w:sz w:val="22"/>
          <w:szCs w:val="22"/>
          <w:lang w:val="en-GB"/>
        </w:rPr>
        <w:t xml:space="preserve">            5</w:t>
      </w:r>
      <w:r w:rsidR="00CF4CC8" w:rsidRPr="00C636D8">
        <w:rPr>
          <w:rFonts w:ascii="Garamond" w:hAnsi="Garamond"/>
          <w:spacing w:val="-3"/>
          <w:sz w:val="22"/>
          <w:szCs w:val="22"/>
          <w:lang w:val="en-GB"/>
        </w:rPr>
        <w:t xml:space="preserve"> %</w:t>
      </w:r>
    </w:p>
    <w:p w14:paraId="6C47138F" w14:textId="77777777" w:rsidR="00CF4CC8" w:rsidRPr="00C636D8" w:rsidRDefault="009C63ED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spacing w:val="-3"/>
          <w:sz w:val="22"/>
          <w:szCs w:val="22"/>
          <w:lang w:val="en-GB"/>
        </w:rPr>
        <w:t>Practical</w:t>
      </w:r>
      <w:r w:rsidR="00C73C73" w:rsidRPr="00C636D8">
        <w:rPr>
          <w:rFonts w:ascii="Garamond" w:hAnsi="Garamond"/>
          <w:spacing w:val="-3"/>
          <w:sz w:val="22"/>
          <w:szCs w:val="22"/>
          <w:lang w:val="en-GB"/>
        </w:rPr>
        <w:t xml:space="preserve">: </w:t>
      </w:r>
      <w:r w:rsidR="00CF4CC8" w:rsidRPr="00C636D8">
        <w:rPr>
          <w:rFonts w:ascii="Garamond" w:hAnsi="Garamond"/>
          <w:spacing w:val="-3"/>
          <w:sz w:val="22"/>
          <w:szCs w:val="22"/>
          <w:lang w:val="en-GB"/>
        </w:rPr>
        <w:tab/>
      </w:r>
      <w:r w:rsidR="00C73C73" w:rsidRPr="00C636D8">
        <w:rPr>
          <w:rFonts w:ascii="Garamond" w:hAnsi="Garamond"/>
          <w:spacing w:val="-3"/>
          <w:sz w:val="22"/>
          <w:szCs w:val="22"/>
          <w:lang w:val="en-GB"/>
        </w:rPr>
        <w:t xml:space="preserve">                        5%</w:t>
      </w:r>
    </w:p>
    <w:p w14:paraId="7DC63F0B" w14:textId="77777777" w:rsidR="009C63ED" w:rsidRPr="00C636D8" w:rsidRDefault="00CF4CC8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spacing w:val="-3"/>
          <w:sz w:val="22"/>
          <w:szCs w:val="22"/>
          <w:lang w:val="en-GB"/>
        </w:rPr>
        <w:t>Final Exam:</w:t>
      </w:r>
      <w:r w:rsidRPr="00C636D8">
        <w:rPr>
          <w:rFonts w:ascii="Garamond" w:hAnsi="Garamond"/>
          <w:spacing w:val="-3"/>
          <w:sz w:val="22"/>
          <w:szCs w:val="22"/>
          <w:lang w:val="en-GB"/>
        </w:rPr>
        <w:tab/>
      </w:r>
      <w:r w:rsidRPr="00C636D8">
        <w:rPr>
          <w:rFonts w:ascii="Garamond" w:hAnsi="Garamond"/>
          <w:spacing w:val="-3"/>
          <w:sz w:val="22"/>
          <w:szCs w:val="22"/>
          <w:lang w:val="en-GB"/>
        </w:rPr>
        <w:tab/>
        <w:t xml:space="preserve">            70 %</w:t>
      </w:r>
    </w:p>
    <w:p w14:paraId="396D90FE" w14:textId="77777777" w:rsidR="009C63ED" w:rsidRPr="00C636D8" w:rsidRDefault="009C63ED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spacing w:val="-3"/>
          <w:sz w:val="22"/>
          <w:szCs w:val="22"/>
          <w:lang w:val="en-GB"/>
        </w:rPr>
      </w:pPr>
    </w:p>
    <w:p w14:paraId="3B602DD3" w14:textId="77777777" w:rsidR="00CF4CC8" w:rsidRPr="00C636D8" w:rsidRDefault="009C63ED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b/>
          <w:sz w:val="22"/>
          <w:szCs w:val="22"/>
          <w:lang w:val="en-GB"/>
        </w:rPr>
      </w:pPr>
      <w:r w:rsidRPr="00C636D8">
        <w:rPr>
          <w:rFonts w:ascii="Garamond" w:hAnsi="Garamond"/>
          <w:b/>
          <w:sz w:val="22"/>
          <w:szCs w:val="22"/>
          <w:lang w:val="en-GB"/>
        </w:rPr>
        <w:t>Grading system:</w:t>
      </w:r>
    </w:p>
    <w:p w14:paraId="73CAD16A" w14:textId="77777777" w:rsidR="009C63ED" w:rsidRPr="00C636D8" w:rsidRDefault="009C63ED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b/>
          <w:spacing w:val="-3"/>
          <w:sz w:val="22"/>
          <w:szCs w:val="22"/>
          <w:lang w:val="en-GB"/>
        </w:rPr>
      </w:pPr>
    </w:p>
    <w:bookmarkEnd w:id="0"/>
    <w:p w14:paraId="46D0C093" w14:textId="77777777" w:rsidR="00CF4CC8" w:rsidRPr="00C636D8" w:rsidRDefault="00CF4CC8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spacing w:val="-3"/>
          <w:sz w:val="22"/>
          <w:szCs w:val="22"/>
          <w:lang w:val="en-GB"/>
        </w:rPr>
        <w:lastRenderedPageBreak/>
        <w:t>70 – 100   A</w:t>
      </w:r>
    </w:p>
    <w:p w14:paraId="5178A4FD" w14:textId="77777777" w:rsidR="00CF4CC8" w:rsidRPr="00C636D8" w:rsidRDefault="00A8013B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spacing w:val="-3"/>
          <w:sz w:val="22"/>
          <w:szCs w:val="22"/>
          <w:lang w:val="en-GB"/>
        </w:rPr>
        <w:t>60 – 69</w:t>
      </w:r>
      <w:r w:rsidR="00CF4CC8" w:rsidRPr="00C636D8">
        <w:rPr>
          <w:rFonts w:ascii="Garamond" w:hAnsi="Garamond"/>
          <w:spacing w:val="-3"/>
          <w:sz w:val="22"/>
          <w:szCs w:val="22"/>
          <w:lang w:val="en-GB"/>
        </w:rPr>
        <w:t xml:space="preserve">     B</w:t>
      </w:r>
    </w:p>
    <w:p w14:paraId="1C5E52BB" w14:textId="77777777" w:rsidR="00CF4CC8" w:rsidRPr="00C636D8" w:rsidRDefault="00A8013B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spacing w:val="-3"/>
          <w:sz w:val="22"/>
          <w:szCs w:val="22"/>
          <w:lang w:val="en-GB"/>
        </w:rPr>
        <w:t>50 – 59</w:t>
      </w:r>
      <w:r w:rsidR="00CF4CC8" w:rsidRPr="00C636D8">
        <w:rPr>
          <w:rFonts w:ascii="Garamond" w:hAnsi="Garamond"/>
          <w:spacing w:val="-3"/>
          <w:sz w:val="22"/>
          <w:szCs w:val="22"/>
          <w:lang w:val="en-GB"/>
        </w:rPr>
        <w:t xml:space="preserve">     C</w:t>
      </w:r>
    </w:p>
    <w:p w14:paraId="69989B16" w14:textId="77777777" w:rsidR="00A8013B" w:rsidRPr="00C636D8" w:rsidRDefault="00A8013B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spacing w:val="-3"/>
          <w:sz w:val="22"/>
          <w:szCs w:val="22"/>
          <w:lang w:val="en-GB"/>
        </w:rPr>
        <w:t>40 – 49     D</w:t>
      </w:r>
    </w:p>
    <w:p w14:paraId="1E827BF4" w14:textId="77777777" w:rsidR="00CF4CC8" w:rsidRPr="00C636D8" w:rsidRDefault="00C73C73" w:rsidP="00C24AEF">
      <w:pPr>
        <w:tabs>
          <w:tab w:val="left" w:pos="0"/>
        </w:tabs>
        <w:suppressAutoHyphens/>
        <w:spacing w:line="276" w:lineRule="auto"/>
        <w:jc w:val="both"/>
        <w:rPr>
          <w:rFonts w:ascii="Garamond" w:hAnsi="Garamond"/>
          <w:spacing w:val="-3"/>
          <w:sz w:val="22"/>
          <w:szCs w:val="22"/>
          <w:lang w:val="en-GB"/>
        </w:rPr>
      </w:pPr>
      <w:r w:rsidRPr="00C636D8">
        <w:rPr>
          <w:rFonts w:ascii="Garamond" w:hAnsi="Garamond"/>
          <w:spacing w:val="-3"/>
          <w:sz w:val="22"/>
          <w:szCs w:val="22"/>
          <w:lang w:val="en-GB"/>
        </w:rPr>
        <w:t>Below 40   E</w:t>
      </w:r>
    </w:p>
    <w:p w14:paraId="0ED9F4C5" w14:textId="77777777" w:rsidR="00CF4CC8" w:rsidRPr="00C636D8" w:rsidRDefault="00CF4CC8" w:rsidP="00C24AEF">
      <w:pPr>
        <w:spacing w:line="276" w:lineRule="auto"/>
        <w:rPr>
          <w:rFonts w:ascii="Garamond" w:hAnsi="Garamond"/>
          <w:sz w:val="22"/>
          <w:szCs w:val="22"/>
        </w:rPr>
      </w:pPr>
    </w:p>
    <w:p w14:paraId="5A8FD4B9" w14:textId="77777777" w:rsidR="0011387F" w:rsidRPr="00C636D8" w:rsidRDefault="0011387F" w:rsidP="00C24AEF">
      <w:pPr>
        <w:pStyle w:val="NoSpacing"/>
        <w:spacing w:line="276" w:lineRule="auto"/>
        <w:rPr>
          <w:rFonts w:ascii="Garamond" w:hAnsi="Garamond"/>
          <w:b/>
          <w:sz w:val="22"/>
          <w:szCs w:val="22"/>
        </w:rPr>
      </w:pPr>
      <w:r w:rsidRPr="00C636D8">
        <w:rPr>
          <w:rFonts w:ascii="Garamond" w:hAnsi="Garamond"/>
          <w:b/>
          <w:sz w:val="22"/>
          <w:szCs w:val="22"/>
        </w:rPr>
        <w:t xml:space="preserve">Main Textbooks </w:t>
      </w:r>
    </w:p>
    <w:p w14:paraId="5AE0AF06" w14:textId="77777777" w:rsidR="0011387F" w:rsidRPr="00C636D8" w:rsidRDefault="0011387F" w:rsidP="00C24AEF">
      <w:pPr>
        <w:pStyle w:val="NoSpacing"/>
        <w:numPr>
          <w:ilvl w:val="0"/>
          <w:numId w:val="20"/>
        </w:numPr>
        <w:spacing w:line="276" w:lineRule="auto"/>
        <w:rPr>
          <w:rFonts w:ascii="Garamond" w:hAnsi="Garamond"/>
          <w:sz w:val="22"/>
          <w:szCs w:val="22"/>
        </w:rPr>
      </w:pPr>
      <w:r w:rsidRPr="00C636D8">
        <w:rPr>
          <w:rFonts w:ascii="Garamond" w:hAnsi="Garamond"/>
          <w:sz w:val="22"/>
          <w:szCs w:val="22"/>
        </w:rPr>
        <w:t xml:space="preserve">Goodrich, M.T., &amp; </w:t>
      </w:r>
      <w:proofErr w:type="spellStart"/>
      <w:r w:rsidRPr="00C636D8">
        <w:rPr>
          <w:rFonts w:ascii="Garamond" w:hAnsi="Garamond"/>
          <w:sz w:val="22"/>
          <w:szCs w:val="22"/>
        </w:rPr>
        <w:t>Tamassia</w:t>
      </w:r>
      <w:proofErr w:type="spellEnd"/>
      <w:r w:rsidRPr="00C636D8">
        <w:rPr>
          <w:rFonts w:ascii="Garamond" w:hAnsi="Garamond"/>
          <w:sz w:val="22"/>
          <w:szCs w:val="22"/>
        </w:rPr>
        <w:t xml:space="preserve"> R. (2010)</w:t>
      </w:r>
      <w:r w:rsidRPr="00C636D8">
        <w:rPr>
          <w:rFonts w:ascii="Garamond" w:hAnsi="Garamond"/>
          <w:i/>
          <w:sz w:val="22"/>
          <w:szCs w:val="22"/>
        </w:rPr>
        <w:t xml:space="preserve"> Data Structures and Algorithms in Java</w:t>
      </w:r>
      <w:r w:rsidRPr="00C636D8">
        <w:rPr>
          <w:rFonts w:ascii="Garamond" w:hAnsi="Garamond"/>
          <w:sz w:val="22"/>
          <w:szCs w:val="22"/>
        </w:rPr>
        <w:t xml:space="preserve"> (5</w:t>
      </w:r>
      <w:r w:rsidRPr="00C636D8">
        <w:rPr>
          <w:rFonts w:ascii="Garamond" w:hAnsi="Garamond"/>
          <w:sz w:val="22"/>
          <w:szCs w:val="22"/>
          <w:vertAlign w:val="superscript"/>
        </w:rPr>
        <w:t>th</w:t>
      </w:r>
      <w:r w:rsidRPr="00C636D8">
        <w:rPr>
          <w:rFonts w:ascii="Garamond" w:hAnsi="Garamond"/>
          <w:sz w:val="22"/>
          <w:szCs w:val="22"/>
        </w:rPr>
        <w:t xml:space="preserve"> edition) </w:t>
      </w:r>
    </w:p>
    <w:p w14:paraId="78A74FA5" w14:textId="77777777" w:rsidR="0011387F" w:rsidRPr="00C636D8" w:rsidRDefault="0011387F" w:rsidP="00C24AEF">
      <w:pPr>
        <w:pStyle w:val="NoSpacing"/>
        <w:numPr>
          <w:ilvl w:val="0"/>
          <w:numId w:val="20"/>
        </w:numPr>
        <w:spacing w:line="276" w:lineRule="auto"/>
        <w:rPr>
          <w:rFonts w:ascii="Garamond" w:hAnsi="Garamond"/>
          <w:sz w:val="22"/>
          <w:szCs w:val="22"/>
        </w:rPr>
      </w:pPr>
      <w:r w:rsidRPr="00C636D8">
        <w:rPr>
          <w:rFonts w:ascii="Garamond" w:hAnsi="Garamond"/>
          <w:color w:val="000000"/>
          <w:sz w:val="22"/>
          <w:szCs w:val="22"/>
          <w:lang w:eastAsia="en-US"/>
        </w:rPr>
        <w:t>Bruno, P, (2000</w:t>
      </w:r>
      <w:proofErr w:type="gramStart"/>
      <w:r w:rsidRPr="00C636D8">
        <w:rPr>
          <w:rFonts w:ascii="Garamond" w:hAnsi="Garamond"/>
          <w:color w:val="000000"/>
          <w:sz w:val="22"/>
          <w:szCs w:val="22"/>
          <w:lang w:eastAsia="en-US"/>
        </w:rPr>
        <w:t>).</w:t>
      </w:r>
      <w:r w:rsidRPr="00C636D8">
        <w:rPr>
          <w:rFonts w:ascii="Garamond" w:hAnsi="Garamond"/>
          <w:i/>
          <w:iCs/>
          <w:color w:val="000000"/>
          <w:sz w:val="22"/>
          <w:szCs w:val="22"/>
          <w:lang w:eastAsia="en-US"/>
        </w:rPr>
        <w:t>Data</w:t>
      </w:r>
      <w:proofErr w:type="gramEnd"/>
      <w:r w:rsidRPr="00C636D8">
        <w:rPr>
          <w:rFonts w:ascii="Garamond" w:hAnsi="Garamond"/>
          <w:i/>
          <w:iCs/>
          <w:color w:val="000000"/>
          <w:sz w:val="22"/>
          <w:szCs w:val="22"/>
          <w:lang w:eastAsia="en-US"/>
        </w:rPr>
        <w:t xml:space="preserve"> Structures and Algorithms with Object Oriented Design Patterns in Java</w:t>
      </w:r>
      <w:r w:rsidRPr="00C636D8">
        <w:rPr>
          <w:rFonts w:ascii="Garamond" w:hAnsi="Garamond"/>
          <w:iCs/>
          <w:color w:val="000000"/>
          <w:sz w:val="22"/>
          <w:szCs w:val="22"/>
          <w:lang w:eastAsia="en-US"/>
        </w:rPr>
        <w:t>:</w:t>
      </w:r>
      <w:r w:rsidRPr="00C636D8">
        <w:rPr>
          <w:rFonts w:ascii="Garamond" w:hAnsi="Garamond"/>
          <w:color w:val="000000"/>
          <w:sz w:val="22"/>
          <w:szCs w:val="22"/>
          <w:lang w:eastAsia="en-US"/>
        </w:rPr>
        <w:t> </w:t>
      </w:r>
      <w:r w:rsidRPr="00C636D8">
        <w:rPr>
          <w:rFonts w:ascii="Garamond" w:hAnsi="Garamond"/>
          <w:sz w:val="22"/>
          <w:szCs w:val="22"/>
        </w:rPr>
        <w:t>John Wiley &amp; Sons Inc.</w:t>
      </w:r>
    </w:p>
    <w:p w14:paraId="45A75E4F" w14:textId="77777777" w:rsidR="0011387F" w:rsidRPr="00C636D8" w:rsidRDefault="0011387F" w:rsidP="00C24AEF">
      <w:pPr>
        <w:pStyle w:val="NoSpacing"/>
        <w:numPr>
          <w:ilvl w:val="0"/>
          <w:numId w:val="20"/>
        </w:numPr>
        <w:spacing w:line="276" w:lineRule="auto"/>
        <w:rPr>
          <w:rFonts w:ascii="Garamond" w:hAnsi="Garamond"/>
          <w:iCs/>
          <w:color w:val="000000"/>
          <w:sz w:val="22"/>
          <w:szCs w:val="22"/>
          <w:lang w:eastAsia="en-US"/>
        </w:rPr>
      </w:pPr>
      <w:r w:rsidRPr="00C636D8">
        <w:rPr>
          <w:rFonts w:ascii="Garamond" w:hAnsi="Garamond"/>
          <w:color w:val="000000"/>
          <w:sz w:val="22"/>
          <w:szCs w:val="22"/>
          <w:lang w:eastAsia="en-US"/>
        </w:rPr>
        <w:t>Hill, S</w:t>
      </w:r>
      <w:proofErr w:type="gramStart"/>
      <w:r w:rsidRPr="00C636D8">
        <w:rPr>
          <w:rFonts w:ascii="Garamond" w:hAnsi="Garamond"/>
          <w:color w:val="000000"/>
          <w:sz w:val="22"/>
          <w:szCs w:val="22"/>
          <w:lang w:eastAsia="en-US"/>
        </w:rPr>
        <w:t>, .</w:t>
      </w:r>
      <w:proofErr w:type="gramEnd"/>
      <w:r w:rsidRPr="00C636D8">
        <w:rPr>
          <w:rFonts w:ascii="Garamond" w:hAnsi="Garamond"/>
          <w:color w:val="000000"/>
          <w:sz w:val="22"/>
          <w:szCs w:val="22"/>
          <w:lang w:eastAsia="en-US"/>
        </w:rPr>
        <w:t xml:space="preserve">(2000). </w:t>
      </w:r>
      <w:r w:rsidRPr="00C636D8">
        <w:rPr>
          <w:rFonts w:ascii="Garamond" w:hAnsi="Garamond"/>
          <w:i/>
          <w:iCs/>
          <w:color w:val="000000"/>
          <w:sz w:val="22"/>
          <w:szCs w:val="22"/>
          <w:lang w:eastAsia="en-US"/>
        </w:rPr>
        <w:t xml:space="preserve">Data Structures, Algorithms, and Applications in </w:t>
      </w:r>
      <w:proofErr w:type="gramStart"/>
      <w:r w:rsidRPr="00C636D8">
        <w:rPr>
          <w:rFonts w:ascii="Garamond" w:hAnsi="Garamond"/>
          <w:i/>
          <w:iCs/>
          <w:color w:val="000000"/>
          <w:sz w:val="22"/>
          <w:szCs w:val="22"/>
          <w:lang w:eastAsia="en-US"/>
        </w:rPr>
        <w:t>Java</w:t>
      </w:r>
      <w:r w:rsidRPr="00C636D8">
        <w:rPr>
          <w:rFonts w:ascii="Garamond" w:hAnsi="Garamond"/>
          <w:iCs/>
          <w:color w:val="000000"/>
          <w:sz w:val="22"/>
          <w:szCs w:val="22"/>
          <w:lang w:eastAsia="en-US"/>
        </w:rPr>
        <w:t>(</w:t>
      </w:r>
      <w:proofErr w:type="gramEnd"/>
      <w:r w:rsidRPr="00C636D8">
        <w:rPr>
          <w:rFonts w:ascii="Garamond" w:hAnsi="Garamond"/>
          <w:iCs/>
          <w:color w:val="000000"/>
          <w:sz w:val="22"/>
          <w:szCs w:val="22"/>
          <w:lang w:eastAsia="en-US"/>
        </w:rPr>
        <w:t>2</w:t>
      </w:r>
      <w:r w:rsidRPr="00C636D8">
        <w:rPr>
          <w:rFonts w:ascii="Garamond" w:hAnsi="Garamond"/>
          <w:iCs/>
          <w:color w:val="000000"/>
          <w:sz w:val="22"/>
          <w:szCs w:val="22"/>
          <w:vertAlign w:val="superscript"/>
          <w:lang w:eastAsia="en-US"/>
        </w:rPr>
        <w:t>nd</w:t>
      </w:r>
      <w:r w:rsidRPr="00C636D8">
        <w:rPr>
          <w:rFonts w:ascii="Garamond" w:hAnsi="Garamond"/>
          <w:iCs/>
          <w:color w:val="000000"/>
          <w:sz w:val="22"/>
          <w:szCs w:val="22"/>
          <w:lang w:eastAsia="en-US"/>
        </w:rPr>
        <w:t xml:space="preserve"> Edition). Amason.com</w:t>
      </w:r>
    </w:p>
    <w:p w14:paraId="40D9CFCC" w14:textId="77777777" w:rsidR="0011387F" w:rsidRPr="00C636D8" w:rsidRDefault="0011387F" w:rsidP="00C24AEF">
      <w:pPr>
        <w:pStyle w:val="NoSpacing"/>
        <w:spacing w:line="276" w:lineRule="auto"/>
        <w:rPr>
          <w:rFonts w:ascii="Garamond" w:hAnsi="Garamond"/>
          <w:sz w:val="22"/>
          <w:szCs w:val="22"/>
        </w:rPr>
      </w:pPr>
      <w:r w:rsidRPr="00C636D8">
        <w:rPr>
          <w:rFonts w:ascii="Garamond" w:hAnsi="Garamond"/>
          <w:b/>
          <w:sz w:val="22"/>
          <w:szCs w:val="22"/>
        </w:rPr>
        <w:t xml:space="preserve">Reference </w:t>
      </w:r>
      <w:proofErr w:type="gramStart"/>
      <w:r w:rsidRPr="00C636D8">
        <w:rPr>
          <w:rFonts w:ascii="Garamond" w:hAnsi="Garamond"/>
          <w:b/>
          <w:sz w:val="22"/>
          <w:szCs w:val="22"/>
        </w:rPr>
        <w:t xml:space="preserve">Textbooks </w:t>
      </w:r>
      <w:r w:rsidRPr="00C636D8">
        <w:rPr>
          <w:rFonts w:ascii="Garamond" w:hAnsi="Garamond"/>
          <w:sz w:val="22"/>
          <w:szCs w:val="22"/>
        </w:rPr>
        <w:t>.</w:t>
      </w:r>
      <w:proofErr w:type="gramEnd"/>
      <w:r w:rsidRPr="00C636D8">
        <w:rPr>
          <w:rFonts w:ascii="Garamond" w:hAnsi="Garamond"/>
          <w:sz w:val="22"/>
          <w:szCs w:val="22"/>
        </w:rPr>
        <w:t xml:space="preserve"> </w:t>
      </w:r>
    </w:p>
    <w:p w14:paraId="7F058971" w14:textId="77777777" w:rsidR="0011387F" w:rsidRPr="00C636D8" w:rsidRDefault="0011387F" w:rsidP="00C24AEF">
      <w:pPr>
        <w:pStyle w:val="NoSpacing"/>
        <w:numPr>
          <w:ilvl w:val="0"/>
          <w:numId w:val="19"/>
        </w:numPr>
        <w:spacing w:line="276" w:lineRule="auto"/>
        <w:rPr>
          <w:rFonts w:ascii="Garamond" w:hAnsi="Garamond"/>
          <w:sz w:val="22"/>
          <w:szCs w:val="22"/>
        </w:rPr>
      </w:pPr>
      <w:r w:rsidRPr="00C636D8">
        <w:rPr>
          <w:rFonts w:ascii="Garamond" w:hAnsi="Garamond"/>
          <w:sz w:val="22"/>
          <w:szCs w:val="22"/>
        </w:rPr>
        <w:t>Weiss, (1999</w:t>
      </w:r>
      <w:r w:rsidRPr="00C636D8">
        <w:rPr>
          <w:rFonts w:ascii="Garamond" w:hAnsi="Garamond"/>
          <w:i/>
          <w:sz w:val="22"/>
          <w:szCs w:val="22"/>
        </w:rPr>
        <w:t>). Data Structures and Algorithm Analysis in Java</w:t>
      </w:r>
      <w:r w:rsidRPr="00C636D8">
        <w:rPr>
          <w:rFonts w:ascii="Garamond" w:hAnsi="Garamond"/>
          <w:sz w:val="22"/>
          <w:szCs w:val="22"/>
        </w:rPr>
        <w:t>: Addison Wesley</w:t>
      </w:r>
    </w:p>
    <w:p w14:paraId="1276A712" w14:textId="77777777" w:rsidR="0011387F" w:rsidRPr="00C636D8" w:rsidRDefault="0011387F" w:rsidP="00C24AEF">
      <w:pPr>
        <w:pStyle w:val="NoSpacing"/>
        <w:numPr>
          <w:ilvl w:val="0"/>
          <w:numId w:val="19"/>
        </w:numPr>
        <w:spacing w:line="276" w:lineRule="auto"/>
        <w:rPr>
          <w:rFonts w:ascii="Garamond" w:hAnsi="Garamond"/>
          <w:sz w:val="22"/>
          <w:szCs w:val="22"/>
        </w:rPr>
      </w:pPr>
      <w:r w:rsidRPr="00C636D8">
        <w:rPr>
          <w:rFonts w:ascii="Garamond" w:hAnsi="Garamond"/>
          <w:sz w:val="22"/>
          <w:szCs w:val="22"/>
        </w:rPr>
        <w:t xml:space="preserve">Shaffer, A. (1998) </w:t>
      </w:r>
      <w:r w:rsidRPr="00C636D8">
        <w:rPr>
          <w:rFonts w:ascii="Garamond" w:hAnsi="Garamond"/>
          <w:i/>
          <w:sz w:val="22"/>
          <w:szCs w:val="22"/>
        </w:rPr>
        <w:t xml:space="preserve">Practical Introduction to Data Structures and Algorithm Analysis </w:t>
      </w:r>
      <w:r w:rsidRPr="00C636D8">
        <w:rPr>
          <w:rFonts w:ascii="Garamond" w:hAnsi="Garamond"/>
          <w:sz w:val="22"/>
          <w:szCs w:val="22"/>
        </w:rPr>
        <w:t xml:space="preserve">(Java Edition): Prentice Hall. </w:t>
      </w:r>
    </w:p>
    <w:p w14:paraId="6CF40A1E" w14:textId="77777777" w:rsidR="0011387F" w:rsidRPr="00C636D8" w:rsidRDefault="0011387F" w:rsidP="00C24AEF">
      <w:pPr>
        <w:pStyle w:val="NoSpacing"/>
        <w:numPr>
          <w:ilvl w:val="0"/>
          <w:numId w:val="19"/>
        </w:numPr>
        <w:spacing w:line="276" w:lineRule="auto"/>
        <w:rPr>
          <w:rFonts w:ascii="Garamond" w:hAnsi="Garamond"/>
          <w:color w:val="000000"/>
          <w:sz w:val="22"/>
          <w:szCs w:val="22"/>
          <w:shd w:val="clear" w:color="auto" w:fill="FFFFFF"/>
        </w:rPr>
      </w:pPr>
      <w:r w:rsidRPr="00C636D8"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Weiss, </w:t>
      </w:r>
      <w:proofErr w:type="gramStart"/>
      <w:r w:rsidRPr="00C636D8">
        <w:rPr>
          <w:rFonts w:ascii="Garamond" w:hAnsi="Garamond"/>
          <w:color w:val="000000"/>
          <w:sz w:val="22"/>
          <w:szCs w:val="22"/>
          <w:shd w:val="clear" w:color="auto" w:fill="FFFFFF"/>
        </w:rPr>
        <w:t>M,(</w:t>
      </w:r>
      <w:proofErr w:type="gramEnd"/>
      <w:r w:rsidRPr="00C636D8"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2000) </w:t>
      </w:r>
      <w:r w:rsidRPr="00C636D8">
        <w:rPr>
          <w:rFonts w:ascii="Garamond" w:hAnsi="Garamond"/>
          <w:i/>
          <w:color w:val="000000"/>
          <w:sz w:val="22"/>
          <w:szCs w:val="22"/>
          <w:shd w:val="clear" w:color="auto" w:fill="FFFFFF"/>
        </w:rPr>
        <w:t xml:space="preserve">Data Structures and Problem Solving using C++ </w:t>
      </w:r>
      <w:r w:rsidRPr="00C636D8">
        <w:rPr>
          <w:rFonts w:ascii="Garamond" w:hAnsi="Garamond"/>
          <w:color w:val="000000"/>
          <w:sz w:val="22"/>
          <w:szCs w:val="22"/>
          <w:shd w:val="clear" w:color="auto" w:fill="FFFFFF"/>
        </w:rPr>
        <w:t>(2nd edition): Amazon.com</w:t>
      </w:r>
    </w:p>
    <w:p w14:paraId="69352405" w14:textId="77777777" w:rsidR="0011387F" w:rsidRPr="00C636D8" w:rsidRDefault="0011387F" w:rsidP="00C24AEF">
      <w:pPr>
        <w:pStyle w:val="NoSpacing"/>
        <w:spacing w:line="276" w:lineRule="auto"/>
        <w:rPr>
          <w:rFonts w:ascii="Garamond" w:hAnsi="Garamond"/>
          <w:color w:val="000000"/>
          <w:sz w:val="22"/>
          <w:szCs w:val="22"/>
          <w:shd w:val="clear" w:color="auto" w:fill="FFFFFF"/>
        </w:rPr>
      </w:pPr>
    </w:p>
    <w:p w14:paraId="572EF018" w14:textId="77777777" w:rsidR="001D42DB" w:rsidRPr="00C636D8" w:rsidRDefault="001D42DB" w:rsidP="00C24AEF">
      <w:pPr>
        <w:autoSpaceDE w:val="0"/>
        <w:autoSpaceDN w:val="0"/>
        <w:adjustRightInd w:val="0"/>
        <w:spacing w:after="120" w:line="276" w:lineRule="auto"/>
        <w:rPr>
          <w:rFonts w:ascii="Garamond" w:eastAsia="Calibri" w:hAnsi="Garamond" w:cs="Helvetica Neue"/>
          <w:b/>
          <w:bCs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b/>
          <w:bCs/>
          <w:color w:val="0C0C0C"/>
          <w:sz w:val="24"/>
          <w:szCs w:val="24"/>
          <w:lang w:val="en-GB"/>
        </w:rPr>
        <w:t>Course Outline:</w:t>
      </w:r>
    </w:p>
    <w:p w14:paraId="3EBDBDE8" w14:textId="77777777" w:rsidR="001D42DB" w:rsidRPr="00C636D8" w:rsidRDefault="001D42DB" w:rsidP="00C24AEF">
      <w:pPr>
        <w:autoSpaceDE w:val="0"/>
        <w:autoSpaceDN w:val="0"/>
        <w:adjustRightInd w:val="0"/>
        <w:spacing w:after="400" w:line="276" w:lineRule="auto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b/>
          <w:bCs/>
          <w:color w:val="0C0C0C"/>
          <w:sz w:val="24"/>
          <w:szCs w:val="24"/>
          <w:lang w:val="en-GB"/>
        </w:rPr>
        <w:t>Week 1-2: Introduction to Data Structures and Algorithms</w:t>
      </w:r>
    </w:p>
    <w:p w14:paraId="102B4A6C" w14:textId="77777777" w:rsidR="001D42DB" w:rsidRPr="00C636D8" w:rsidRDefault="001D42DB" w:rsidP="00C24AEF">
      <w:pPr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Overview of Data Structures</w:t>
      </w:r>
    </w:p>
    <w:p w14:paraId="67D2BC3E" w14:textId="77777777" w:rsidR="001D42DB" w:rsidRPr="00C636D8" w:rsidRDefault="001D42DB" w:rsidP="00C24AEF">
      <w:pPr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Overview of Algorithms</w:t>
      </w:r>
    </w:p>
    <w:p w14:paraId="1A8C7A68" w14:textId="77777777" w:rsidR="001D42DB" w:rsidRPr="00C636D8" w:rsidRDefault="001D42DB" w:rsidP="00C24AEF">
      <w:pPr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Complexity Analysis: Big O, Big Θ, Big Ω notations</w:t>
      </w:r>
    </w:p>
    <w:p w14:paraId="1A40A021" w14:textId="77777777" w:rsidR="001D42DB" w:rsidRPr="00C636D8" w:rsidRDefault="001D42DB" w:rsidP="00C24AEF">
      <w:pPr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Recursion and its applications</w:t>
      </w:r>
    </w:p>
    <w:p w14:paraId="3C4BDC3E" w14:textId="77777777" w:rsidR="001D42DB" w:rsidRPr="00C636D8" w:rsidRDefault="001D42DB" w:rsidP="00C24AEF">
      <w:pPr>
        <w:autoSpaceDE w:val="0"/>
        <w:autoSpaceDN w:val="0"/>
        <w:adjustRightInd w:val="0"/>
        <w:spacing w:after="400" w:line="276" w:lineRule="auto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b/>
          <w:bCs/>
          <w:color w:val="0C0C0C"/>
          <w:sz w:val="24"/>
          <w:szCs w:val="24"/>
          <w:lang w:val="en-GB"/>
        </w:rPr>
        <w:t>Week 3-4: Arrays and Linked Lists</w:t>
      </w:r>
    </w:p>
    <w:p w14:paraId="454D1096" w14:textId="77777777" w:rsidR="001D42DB" w:rsidRPr="00C636D8" w:rsidRDefault="001D42DB" w:rsidP="00C24AEF">
      <w:pPr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Arrays: Definition, operations, and applications</w:t>
      </w:r>
    </w:p>
    <w:p w14:paraId="38823112" w14:textId="77777777" w:rsidR="001D42DB" w:rsidRPr="00C636D8" w:rsidRDefault="001D42DB" w:rsidP="00C24AEF">
      <w:pPr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Linked Lists: Singly linked lists, doubly linked lists, circular linked lists</w:t>
      </w:r>
    </w:p>
    <w:p w14:paraId="75A14C90" w14:textId="77777777" w:rsidR="001D42DB" w:rsidRPr="00C636D8" w:rsidRDefault="001D42DB" w:rsidP="00C24AEF">
      <w:pPr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Operations on linked lists: insertion, deletion, traversal</w:t>
      </w:r>
    </w:p>
    <w:p w14:paraId="48032606" w14:textId="77777777" w:rsidR="001D42DB" w:rsidRPr="00C636D8" w:rsidRDefault="001D42DB" w:rsidP="00C24AEF">
      <w:pPr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Applications of linked lists</w:t>
      </w:r>
    </w:p>
    <w:p w14:paraId="3BD69BCE" w14:textId="77777777" w:rsidR="001D42DB" w:rsidRPr="00C636D8" w:rsidRDefault="001D42DB" w:rsidP="00C24AEF">
      <w:pPr>
        <w:autoSpaceDE w:val="0"/>
        <w:autoSpaceDN w:val="0"/>
        <w:adjustRightInd w:val="0"/>
        <w:spacing w:after="400" w:line="276" w:lineRule="auto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b/>
          <w:bCs/>
          <w:color w:val="0C0C0C"/>
          <w:sz w:val="24"/>
          <w:szCs w:val="24"/>
          <w:lang w:val="en-GB"/>
        </w:rPr>
        <w:t>Week 5-6: Stacks and Queues</w:t>
      </w:r>
    </w:p>
    <w:p w14:paraId="33240FB2" w14:textId="77777777" w:rsidR="001D42DB" w:rsidRPr="00C636D8" w:rsidRDefault="001D42DB" w:rsidP="00C24AEF">
      <w:pPr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Stacks: Definition, operations, applications (e.g., expression evaluation)</w:t>
      </w:r>
    </w:p>
    <w:p w14:paraId="097ADBAF" w14:textId="77777777" w:rsidR="001D42DB" w:rsidRPr="00C636D8" w:rsidRDefault="001D42DB" w:rsidP="00C24AEF">
      <w:pPr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Queues: Definition, operations, types (simple, circular, priority, dequeues)</w:t>
      </w:r>
    </w:p>
    <w:p w14:paraId="494A8F02" w14:textId="77777777" w:rsidR="001D42DB" w:rsidRPr="00C636D8" w:rsidRDefault="001D42DB" w:rsidP="00C24AEF">
      <w:pPr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Applications of stacks and queues</w:t>
      </w:r>
    </w:p>
    <w:p w14:paraId="4C5D0FAD" w14:textId="77777777" w:rsidR="001D42DB" w:rsidRPr="00C636D8" w:rsidRDefault="001D42DB" w:rsidP="00C24AEF">
      <w:pPr>
        <w:autoSpaceDE w:val="0"/>
        <w:autoSpaceDN w:val="0"/>
        <w:adjustRightInd w:val="0"/>
        <w:spacing w:after="400" w:line="276" w:lineRule="auto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b/>
          <w:bCs/>
          <w:color w:val="0C0C0C"/>
          <w:sz w:val="24"/>
          <w:szCs w:val="24"/>
          <w:lang w:val="en-GB"/>
        </w:rPr>
        <w:t>Week 7-8: Trees</w:t>
      </w:r>
    </w:p>
    <w:p w14:paraId="292F326C" w14:textId="77777777" w:rsidR="001D42DB" w:rsidRPr="00C636D8" w:rsidRDefault="001D42DB" w:rsidP="00C24AEF">
      <w:pPr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lastRenderedPageBreak/>
        <w:t>Definition and terminology (root, leaf, etc.)</w:t>
      </w:r>
    </w:p>
    <w:p w14:paraId="12AE1328" w14:textId="77777777" w:rsidR="001D42DB" w:rsidRPr="00C636D8" w:rsidRDefault="001D42DB" w:rsidP="00C24AEF">
      <w:pPr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Binary Trees and Binary Search Trees</w:t>
      </w:r>
    </w:p>
    <w:p w14:paraId="3B21A8AB" w14:textId="77777777" w:rsidR="001D42DB" w:rsidRPr="00C636D8" w:rsidRDefault="001D42DB" w:rsidP="00C24AEF">
      <w:pPr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Tree Traversals: In-order, Pre-order, Post-order</w:t>
      </w:r>
    </w:p>
    <w:p w14:paraId="1550785F" w14:textId="77777777" w:rsidR="001D42DB" w:rsidRPr="00C636D8" w:rsidRDefault="001D42DB" w:rsidP="00C24AEF">
      <w:pPr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Balanced Trees: AVL trees, Red-Black trees</w:t>
      </w:r>
    </w:p>
    <w:p w14:paraId="4B269C98" w14:textId="77777777" w:rsidR="001D42DB" w:rsidRPr="00C636D8" w:rsidRDefault="001D42DB" w:rsidP="00C24AEF">
      <w:pPr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Heaps and Priority Queues</w:t>
      </w:r>
    </w:p>
    <w:p w14:paraId="23524305" w14:textId="77777777" w:rsidR="001D42DB" w:rsidRPr="00C636D8" w:rsidRDefault="001D42DB" w:rsidP="00C24AEF">
      <w:pPr>
        <w:autoSpaceDE w:val="0"/>
        <w:autoSpaceDN w:val="0"/>
        <w:adjustRightInd w:val="0"/>
        <w:spacing w:after="400" w:line="276" w:lineRule="auto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b/>
          <w:bCs/>
          <w:color w:val="0C0C0C"/>
          <w:sz w:val="24"/>
          <w:szCs w:val="24"/>
          <w:lang w:val="en-GB"/>
        </w:rPr>
        <w:t>Week 9-10: Hashing and Hash Tables</w:t>
      </w:r>
    </w:p>
    <w:p w14:paraId="25E1DB74" w14:textId="77777777" w:rsidR="001D42DB" w:rsidRPr="00C636D8" w:rsidRDefault="001D42DB" w:rsidP="00C24AEF">
      <w:pPr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Hash Functions</w:t>
      </w:r>
    </w:p>
    <w:p w14:paraId="64ACB34D" w14:textId="77777777" w:rsidR="001D42DB" w:rsidRPr="00C636D8" w:rsidRDefault="001D42DB" w:rsidP="00C24AEF">
      <w:pPr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Collision Resolution Techniques: Chaining, Open Addressing</w:t>
      </w:r>
    </w:p>
    <w:p w14:paraId="506779B9" w14:textId="77777777" w:rsidR="001D42DB" w:rsidRPr="00C636D8" w:rsidRDefault="001D42DB" w:rsidP="00C24AEF">
      <w:pPr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Applications of Hash Tables</w:t>
      </w:r>
    </w:p>
    <w:p w14:paraId="2CB58580" w14:textId="77777777" w:rsidR="001D42DB" w:rsidRPr="00C636D8" w:rsidRDefault="001D42DB" w:rsidP="00C24AEF">
      <w:pPr>
        <w:autoSpaceDE w:val="0"/>
        <w:autoSpaceDN w:val="0"/>
        <w:adjustRightInd w:val="0"/>
        <w:spacing w:after="400" w:line="276" w:lineRule="auto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b/>
          <w:bCs/>
          <w:color w:val="0C0C0C"/>
          <w:sz w:val="24"/>
          <w:szCs w:val="24"/>
          <w:lang w:val="en-GB"/>
        </w:rPr>
        <w:t>Week 11-12: Graphs</w:t>
      </w:r>
    </w:p>
    <w:p w14:paraId="4ACF4A6E" w14:textId="77777777" w:rsidR="001D42DB" w:rsidRPr="00C636D8" w:rsidRDefault="001D42DB" w:rsidP="00C24AEF">
      <w:pPr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Graph Terminology and Representations (adjacency matrix, adjacency list)</w:t>
      </w:r>
    </w:p>
    <w:p w14:paraId="0D672A04" w14:textId="77777777" w:rsidR="001D42DB" w:rsidRPr="00C636D8" w:rsidRDefault="001D42DB" w:rsidP="00C24AEF">
      <w:pPr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Graph Traversal Algorithms: Depth-First Search (DFS), Breadth-First Search (BFS)</w:t>
      </w:r>
    </w:p>
    <w:p w14:paraId="49C39CF1" w14:textId="77777777" w:rsidR="001D42DB" w:rsidRPr="00C636D8" w:rsidRDefault="001D42DB" w:rsidP="00C24AEF">
      <w:pPr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Shortest Path Algorithms: Dijkstra’s, Bellman-Ford</w:t>
      </w:r>
    </w:p>
    <w:p w14:paraId="706899F2" w14:textId="77777777" w:rsidR="001D42DB" w:rsidRPr="00C636D8" w:rsidRDefault="001D42DB" w:rsidP="00C24AEF">
      <w:pPr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Minimum Spanning Tree Algorithms: Kruskal’s, Prim’s</w:t>
      </w:r>
    </w:p>
    <w:p w14:paraId="77E6D54B" w14:textId="77777777" w:rsidR="001D42DB" w:rsidRPr="00C636D8" w:rsidRDefault="001D42DB" w:rsidP="00C24AEF">
      <w:pPr>
        <w:autoSpaceDE w:val="0"/>
        <w:autoSpaceDN w:val="0"/>
        <w:adjustRightInd w:val="0"/>
        <w:spacing w:after="400" w:line="276" w:lineRule="auto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b/>
          <w:bCs/>
          <w:color w:val="0C0C0C"/>
          <w:sz w:val="24"/>
          <w:szCs w:val="24"/>
          <w:lang w:val="en-GB"/>
        </w:rPr>
        <w:t>Week 13-14: Sorting and Searching Algorithms</w:t>
      </w:r>
    </w:p>
    <w:p w14:paraId="6D918C2A" w14:textId="77777777" w:rsidR="001D42DB" w:rsidRPr="00C636D8" w:rsidRDefault="001D42DB" w:rsidP="00C24AEF">
      <w:pPr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Sorting Algorithms: Bubble sort, Selection sort, Insertion sort, Merge sort, Quick sort, Heap sort</w:t>
      </w:r>
    </w:p>
    <w:p w14:paraId="03BB1315" w14:textId="77777777" w:rsidR="001D42DB" w:rsidRPr="00C636D8" w:rsidRDefault="001D42DB" w:rsidP="00C24AEF">
      <w:pPr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Searching Algorithms: Linear search, Binary search</w:t>
      </w:r>
    </w:p>
    <w:p w14:paraId="3AD7CECB" w14:textId="77777777" w:rsidR="001D42DB" w:rsidRPr="00C636D8" w:rsidRDefault="001D42DB" w:rsidP="00C24AEF">
      <w:pPr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 xml:space="preserve">Analysis and comparison of sorting and searching </w:t>
      </w:r>
      <w:proofErr w:type="gramStart"/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algorithms</w:t>
      </w:r>
      <w:proofErr w:type="gramEnd"/>
    </w:p>
    <w:p w14:paraId="04250423" w14:textId="77777777" w:rsidR="001D42DB" w:rsidRPr="00C636D8" w:rsidRDefault="001D42DB" w:rsidP="00C24AEF">
      <w:pPr>
        <w:autoSpaceDE w:val="0"/>
        <w:autoSpaceDN w:val="0"/>
        <w:adjustRightInd w:val="0"/>
        <w:spacing w:after="400" w:line="276" w:lineRule="auto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b/>
          <w:bCs/>
          <w:color w:val="0C0C0C"/>
          <w:sz w:val="24"/>
          <w:szCs w:val="24"/>
          <w:lang w:val="en-GB"/>
        </w:rPr>
        <w:t>Week 15-16: Advanced Topics</w:t>
      </w:r>
    </w:p>
    <w:p w14:paraId="1B1C63A5" w14:textId="77777777" w:rsidR="001D42DB" w:rsidRPr="00C636D8" w:rsidRDefault="001D42DB" w:rsidP="00C24AEF">
      <w:pPr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Divide and Conquer Algorithms</w:t>
      </w:r>
    </w:p>
    <w:p w14:paraId="2B277BDF" w14:textId="77777777" w:rsidR="001D42DB" w:rsidRPr="00C636D8" w:rsidRDefault="001D42DB" w:rsidP="00C24AEF">
      <w:pPr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Dynamic Programming: Concepts, examples (e.g., Fibonacci, Knapsack problem)</w:t>
      </w:r>
    </w:p>
    <w:p w14:paraId="24C7E611" w14:textId="77777777" w:rsidR="001D42DB" w:rsidRPr="00C636D8" w:rsidRDefault="001D42DB" w:rsidP="00C24AEF">
      <w:pPr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Greedy Algorithms: Concepts, examples (e.g., Huffman coding, Activity selection)</w:t>
      </w:r>
    </w:p>
    <w:p w14:paraId="23D1DBAA" w14:textId="77777777" w:rsidR="001D42DB" w:rsidRPr="00C636D8" w:rsidRDefault="001D42DB" w:rsidP="00C24AEF">
      <w:pPr>
        <w:autoSpaceDE w:val="0"/>
        <w:autoSpaceDN w:val="0"/>
        <w:adjustRightInd w:val="0"/>
        <w:spacing w:after="400" w:line="276" w:lineRule="auto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b/>
          <w:bCs/>
          <w:color w:val="0C0C0C"/>
          <w:sz w:val="24"/>
          <w:szCs w:val="24"/>
          <w:lang w:val="en-GB"/>
        </w:rPr>
        <w:t>Week 17-18: Algorithm Design Techniques and Problem Solving</w:t>
      </w:r>
    </w:p>
    <w:p w14:paraId="44E4D928" w14:textId="77777777" w:rsidR="001D42DB" w:rsidRPr="00C636D8" w:rsidRDefault="001D42DB" w:rsidP="00C24AEF">
      <w:pPr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Backtracking</w:t>
      </w:r>
    </w:p>
    <w:p w14:paraId="1A6BA98D" w14:textId="77777777" w:rsidR="001D42DB" w:rsidRPr="00C636D8" w:rsidRDefault="001D42DB" w:rsidP="00C24AEF">
      <w:pPr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t>Branch and Bound</w:t>
      </w:r>
    </w:p>
    <w:p w14:paraId="2F544DC8" w14:textId="77777777" w:rsidR="001D42DB" w:rsidRPr="00C636D8" w:rsidRDefault="001D42DB" w:rsidP="00C24AEF">
      <w:pPr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76" w:lineRule="auto"/>
        <w:ind w:hanging="720"/>
        <w:rPr>
          <w:rFonts w:ascii="Garamond" w:eastAsia="Calibri" w:hAnsi="Garamond" w:cs="Helvetica Neue"/>
          <w:color w:val="0C0C0C"/>
          <w:sz w:val="24"/>
          <w:szCs w:val="24"/>
          <w:lang w:val="en-GB"/>
        </w:rPr>
      </w:pPr>
      <w:r w:rsidRPr="00C636D8">
        <w:rPr>
          <w:rFonts w:ascii="Garamond" w:eastAsia="Calibri" w:hAnsi="Garamond" w:cs="Helvetica Neue"/>
          <w:color w:val="0C0C0C"/>
          <w:sz w:val="24"/>
          <w:szCs w:val="24"/>
          <w:lang w:val="en-GB"/>
        </w:rPr>
        <w:lastRenderedPageBreak/>
        <w:t>Problem-solving sessions and case studies</w:t>
      </w:r>
    </w:p>
    <w:p w14:paraId="36B3CF39" w14:textId="77777777" w:rsidR="0011387F" w:rsidRPr="00C636D8" w:rsidRDefault="0011387F" w:rsidP="00C24AEF">
      <w:pPr>
        <w:spacing w:line="276" w:lineRule="auto"/>
        <w:rPr>
          <w:rFonts w:ascii="Garamond" w:hAnsi="Garamond"/>
          <w:sz w:val="24"/>
          <w:szCs w:val="24"/>
        </w:rPr>
      </w:pPr>
    </w:p>
    <w:sectPr w:rsidR="0011387F" w:rsidRPr="00C636D8" w:rsidSect="009E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1D742BF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4C5D55"/>
    <w:multiLevelType w:val="hybridMultilevel"/>
    <w:tmpl w:val="E1F294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A05925"/>
    <w:multiLevelType w:val="hybridMultilevel"/>
    <w:tmpl w:val="729E8478"/>
    <w:lvl w:ilvl="0" w:tplc="1D3E2490">
      <w:start w:val="1"/>
      <w:numFmt w:val="bullet"/>
      <w:lvlText w:val=""/>
      <w:lvlJc w:val="left"/>
      <w:pPr>
        <w:tabs>
          <w:tab w:val="num" w:pos="1584"/>
        </w:tabs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06F50602"/>
    <w:multiLevelType w:val="hybridMultilevel"/>
    <w:tmpl w:val="741A7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3D68B4"/>
    <w:multiLevelType w:val="hybridMultilevel"/>
    <w:tmpl w:val="232CD00E"/>
    <w:lvl w:ilvl="0" w:tplc="1D3E2490">
      <w:start w:val="1"/>
      <w:numFmt w:val="bullet"/>
      <w:lvlText w:val=""/>
      <w:lvlJc w:val="left"/>
      <w:pPr>
        <w:tabs>
          <w:tab w:val="num" w:pos="1584"/>
        </w:tabs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1274236E"/>
    <w:multiLevelType w:val="hybridMultilevel"/>
    <w:tmpl w:val="E09C8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8712CA"/>
    <w:multiLevelType w:val="hybridMultilevel"/>
    <w:tmpl w:val="26FE4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AB037E"/>
    <w:multiLevelType w:val="hybridMultilevel"/>
    <w:tmpl w:val="390847A4"/>
    <w:lvl w:ilvl="0" w:tplc="C9A2D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3AC356">
      <w:numFmt w:val="none"/>
      <w:lvlText w:val=""/>
      <w:lvlJc w:val="left"/>
      <w:pPr>
        <w:tabs>
          <w:tab w:val="num" w:pos="360"/>
        </w:tabs>
      </w:pPr>
    </w:lvl>
    <w:lvl w:ilvl="2" w:tplc="3CBEAE1C">
      <w:numFmt w:val="none"/>
      <w:lvlText w:val=""/>
      <w:lvlJc w:val="left"/>
      <w:pPr>
        <w:tabs>
          <w:tab w:val="num" w:pos="360"/>
        </w:tabs>
      </w:pPr>
    </w:lvl>
    <w:lvl w:ilvl="3" w:tplc="17B02D58">
      <w:numFmt w:val="none"/>
      <w:lvlText w:val=""/>
      <w:lvlJc w:val="left"/>
      <w:pPr>
        <w:tabs>
          <w:tab w:val="num" w:pos="360"/>
        </w:tabs>
      </w:pPr>
    </w:lvl>
    <w:lvl w:ilvl="4" w:tplc="07081D24">
      <w:numFmt w:val="none"/>
      <w:lvlText w:val=""/>
      <w:lvlJc w:val="left"/>
      <w:pPr>
        <w:tabs>
          <w:tab w:val="num" w:pos="360"/>
        </w:tabs>
      </w:pPr>
    </w:lvl>
    <w:lvl w:ilvl="5" w:tplc="578C32E8">
      <w:numFmt w:val="none"/>
      <w:lvlText w:val=""/>
      <w:lvlJc w:val="left"/>
      <w:pPr>
        <w:tabs>
          <w:tab w:val="num" w:pos="360"/>
        </w:tabs>
      </w:pPr>
    </w:lvl>
    <w:lvl w:ilvl="6" w:tplc="5E22B774">
      <w:numFmt w:val="none"/>
      <w:lvlText w:val=""/>
      <w:lvlJc w:val="left"/>
      <w:pPr>
        <w:tabs>
          <w:tab w:val="num" w:pos="360"/>
        </w:tabs>
      </w:pPr>
    </w:lvl>
    <w:lvl w:ilvl="7" w:tplc="6D3E75DC">
      <w:numFmt w:val="none"/>
      <w:lvlText w:val=""/>
      <w:lvlJc w:val="left"/>
      <w:pPr>
        <w:tabs>
          <w:tab w:val="num" w:pos="360"/>
        </w:tabs>
      </w:pPr>
    </w:lvl>
    <w:lvl w:ilvl="8" w:tplc="1E0629C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C830792"/>
    <w:multiLevelType w:val="hybridMultilevel"/>
    <w:tmpl w:val="362CA8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1847AC4"/>
    <w:multiLevelType w:val="hybridMultilevel"/>
    <w:tmpl w:val="133A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1818CC"/>
    <w:multiLevelType w:val="hybridMultilevel"/>
    <w:tmpl w:val="F4D0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B76E6C"/>
    <w:multiLevelType w:val="hybridMultilevel"/>
    <w:tmpl w:val="E92CC6E6"/>
    <w:lvl w:ilvl="0" w:tplc="1D3E2490">
      <w:start w:val="1"/>
      <w:numFmt w:val="bullet"/>
      <w:lvlText w:val=""/>
      <w:lvlJc w:val="left"/>
      <w:pPr>
        <w:tabs>
          <w:tab w:val="num" w:pos="1584"/>
        </w:tabs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0" w15:restartNumberingAfterBreak="0">
    <w:nsid w:val="28754D16"/>
    <w:multiLevelType w:val="hybridMultilevel"/>
    <w:tmpl w:val="E7D2153A"/>
    <w:lvl w:ilvl="0" w:tplc="71F2E3E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AA229D"/>
    <w:multiLevelType w:val="hybridMultilevel"/>
    <w:tmpl w:val="502E7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9B19DD"/>
    <w:multiLevelType w:val="hybridMultilevel"/>
    <w:tmpl w:val="CBCE4134"/>
    <w:lvl w:ilvl="0" w:tplc="1D3E2490">
      <w:start w:val="1"/>
      <w:numFmt w:val="bullet"/>
      <w:lvlText w:val=""/>
      <w:lvlJc w:val="left"/>
      <w:pPr>
        <w:tabs>
          <w:tab w:val="num" w:pos="1584"/>
        </w:tabs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3" w15:restartNumberingAfterBreak="0">
    <w:nsid w:val="331B42EE"/>
    <w:multiLevelType w:val="hybridMultilevel"/>
    <w:tmpl w:val="CEA2AD56"/>
    <w:lvl w:ilvl="0" w:tplc="1D3E2490">
      <w:start w:val="1"/>
      <w:numFmt w:val="bullet"/>
      <w:lvlText w:val=""/>
      <w:lvlJc w:val="left"/>
      <w:pPr>
        <w:tabs>
          <w:tab w:val="num" w:pos="1584"/>
        </w:tabs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3E324E43"/>
    <w:multiLevelType w:val="multilevel"/>
    <w:tmpl w:val="39D6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D72D8"/>
    <w:multiLevelType w:val="multilevel"/>
    <w:tmpl w:val="18A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417493"/>
    <w:multiLevelType w:val="hybridMultilevel"/>
    <w:tmpl w:val="DF4A9400"/>
    <w:lvl w:ilvl="0" w:tplc="1D3E2490">
      <w:start w:val="1"/>
      <w:numFmt w:val="bullet"/>
      <w:lvlText w:val=""/>
      <w:lvlJc w:val="left"/>
      <w:pPr>
        <w:tabs>
          <w:tab w:val="num" w:pos="1584"/>
        </w:tabs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7" w15:restartNumberingAfterBreak="0">
    <w:nsid w:val="48484834"/>
    <w:multiLevelType w:val="hybridMultilevel"/>
    <w:tmpl w:val="678CE51A"/>
    <w:lvl w:ilvl="0" w:tplc="1D3E2490">
      <w:start w:val="1"/>
      <w:numFmt w:val="bullet"/>
      <w:lvlText w:val=""/>
      <w:lvlJc w:val="left"/>
      <w:pPr>
        <w:tabs>
          <w:tab w:val="num" w:pos="1584"/>
        </w:tabs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8" w15:restartNumberingAfterBreak="0">
    <w:nsid w:val="4F9D0E09"/>
    <w:multiLevelType w:val="hybridMultilevel"/>
    <w:tmpl w:val="5EE26C9A"/>
    <w:lvl w:ilvl="0" w:tplc="1D3E2490">
      <w:start w:val="1"/>
      <w:numFmt w:val="bullet"/>
      <w:lvlText w:val=""/>
      <w:lvlJc w:val="left"/>
      <w:pPr>
        <w:tabs>
          <w:tab w:val="num" w:pos="1584"/>
        </w:tabs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9" w15:restartNumberingAfterBreak="0">
    <w:nsid w:val="50E07988"/>
    <w:multiLevelType w:val="hybridMultilevel"/>
    <w:tmpl w:val="55B8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F4A7E"/>
    <w:multiLevelType w:val="multilevel"/>
    <w:tmpl w:val="1D04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0B61FC"/>
    <w:multiLevelType w:val="hybridMultilevel"/>
    <w:tmpl w:val="BE4866F4"/>
    <w:lvl w:ilvl="0" w:tplc="1D3E2490">
      <w:start w:val="1"/>
      <w:numFmt w:val="bullet"/>
      <w:lvlText w:val=""/>
      <w:lvlJc w:val="left"/>
      <w:pPr>
        <w:tabs>
          <w:tab w:val="num" w:pos="1584"/>
        </w:tabs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32" w15:restartNumberingAfterBreak="0">
    <w:nsid w:val="5CDD60CE"/>
    <w:multiLevelType w:val="multilevel"/>
    <w:tmpl w:val="345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D06C3"/>
    <w:multiLevelType w:val="multilevel"/>
    <w:tmpl w:val="0B48275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034E44"/>
    <w:multiLevelType w:val="hybridMultilevel"/>
    <w:tmpl w:val="89F2A33C"/>
    <w:lvl w:ilvl="0" w:tplc="1D3E2490">
      <w:start w:val="1"/>
      <w:numFmt w:val="bullet"/>
      <w:lvlText w:val=""/>
      <w:lvlJc w:val="left"/>
      <w:pPr>
        <w:tabs>
          <w:tab w:val="num" w:pos="1584"/>
        </w:tabs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35" w15:restartNumberingAfterBreak="0">
    <w:nsid w:val="69175E3C"/>
    <w:multiLevelType w:val="hybridMultilevel"/>
    <w:tmpl w:val="EFF66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6260B"/>
    <w:multiLevelType w:val="hybridMultilevel"/>
    <w:tmpl w:val="610E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A6AD9"/>
    <w:multiLevelType w:val="multilevel"/>
    <w:tmpl w:val="978E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4301D2"/>
    <w:multiLevelType w:val="hybridMultilevel"/>
    <w:tmpl w:val="0D781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102853">
    <w:abstractNumId w:val="9"/>
  </w:num>
  <w:num w:numId="2" w16cid:durableId="1273854749">
    <w:abstractNumId w:val="15"/>
  </w:num>
  <w:num w:numId="3" w16cid:durableId="2063600592">
    <w:abstractNumId w:val="16"/>
  </w:num>
  <w:num w:numId="4" w16cid:durableId="1297028059">
    <w:abstractNumId w:val="13"/>
  </w:num>
  <w:num w:numId="5" w16cid:durableId="136458703">
    <w:abstractNumId w:val="33"/>
  </w:num>
  <w:num w:numId="6" w16cid:durableId="1992059148">
    <w:abstractNumId w:val="27"/>
  </w:num>
  <w:num w:numId="7" w16cid:durableId="1115364479">
    <w:abstractNumId w:val="28"/>
  </w:num>
  <w:num w:numId="8" w16cid:durableId="1102914821">
    <w:abstractNumId w:val="31"/>
  </w:num>
  <w:num w:numId="9" w16cid:durableId="58138592">
    <w:abstractNumId w:val="12"/>
  </w:num>
  <w:num w:numId="10" w16cid:durableId="580023354">
    <w:abstractNumId w:val="23"/>
  </w:num>
  <w:num w:numId="11" w16cid:durableId="1795636632">
    <w:abstractNumId w:val="19"/>
  </w:num>
  <w:num w:numId="12" w16cid:durableId="2126996042">
    <w:abstractNumId w:val="10"/>
  </w:num>
  <w:num w:numId="13" w16cid:durableId="1264531236">
    <w:abstractNumId w:val="26"/>
  </w:num>
  <w:num w:numId="14" w16cid:durableId="561791492">
    <w:abstractNumId w:val="22"/>
  </w:num>
  <w:num w:numId="15" w16cid:durableId="1503475389">
    <w:abstractNumId w:val="34"/>
  </w:num>
  <w:num w:numId="16" w16cid:durableId="850921689">
    <w:abstractNumId w:val="17"/>
  </w:num>
  <w:num w:numId="17" w16cid:durableId="551042323">
    <w:abstractNumId w:val="18"/>
  </w:num>
  <w:num w:numId="18" w16cid:durableId="1192837743">
    <w:abstractNumId w:val="20"/>
  </w:num>
  <w:num w:numId="19" w16cid:durableId="711078162">
    <w:abstractNumId w:val="35"/>
  </w:num>
  <w:num w:numId="20" w16cid:durableId="758522364">
    <w:abstractNumId w:val="11"/>
  </w:num>
  <w:num w:numId="21" w16cid:durableId="1955211605">
    <w:abstractNumId w:val="37"/>
  </w:num>
  <w:num w:numId="22" w16cid:durableId="325135321">
    <w:abstractNumId w:val="24"/>
  </w:num>
  <w:num w:numId="23" w16cid:durableId="1807047721">
    <w:abstractNumId w:val="32"/>
  </w:num>
  <w:num w:numId="24" w16cid:durableId="1364473623">
    <w:abstractNumId w:val="30"/>
  </w:num>
  <w:num w:numId="25" w16cid:durableId="1588076574">
    <w:abstractNumId w:val="0"/>
  </w:num>
  <w:num w:numId="26" w16cid:durableId="1555576730">
    <w:abstractNumId w:val="1"/>
  </w:num>
  <w:num w:numId="27" w16cid:durableId="1230338566">
    <w:abstractNumId w:val="2"/>
  </w:num>
  <w:num w:numId="28" w16cid:durableId="371466302">
    <w:abstractNumId w:val="3"/>
  </w:num>
  <w:num w:numId="29" w16cid:durableId="498884614">
    <w:abstractNumId w:val="4"/>
  </w:num>
  <w:num w:numId="30" w16cid:durableId="289170410">
    <w:abstractNumId w:val="5"/>
  </w:num>
  <w:num w:numId="31" w16cid:durableId="1153638223">
    <w:abstractNumId w:val="6"/>
  </w:num>
  <w:num w:numId="32" w16cid:durableId="1397628506">
    <w:abstractNumId w:val="7"/>
  </w:num>
  <w:num w:numId="33" w16cid:durableId="460542931">
    <w:abstractNumId w:val="8"/>
  </w:num>
  <w:num w:numId="34" w16cid:durableId="1926258354">
    <w:abstractNumId w:val="21"/>
  </w:num>
  <w:num w:numId="35" w16cid:durableId="2090811036">
    <w:abstractNumId w:val="14"/>
  </w:num>
  <w:num w:numId="36" w16cid:durableId="1589537403">
    <w:abstractNumId w:val="29"/>
  </w:num>
  <w:num w:numId="37" w16cid:durableId="364142477">
    <w:abstractNumId w:val="38"/>
  </w:num>
  <w:num w:numId="38" w16cid:durableId="1228802224">
    <w:abstractNumId w:val="36"/>
  </w:num>
  <w:num w:numId="39" w16cid:durableId="14688879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47"/>
    <w:rsid w:val="00046FA8"/>
    <w:rsid w:val="00072F7F"/>
    <w:rsid w:val="00076BFD"/>
    <w:rsid w:val="000C50F5"/>
    <w:rsid w:val="0011387F"/>
    <w:rsid w:val="00113D3B"/>
    <w:rsid w:val="0016292A"/>
    <w:rsid w:val="00191C8A"/>
    <w:rsid w:val="001D42DB"/>
    <w:rsid w:val="002117C5"/>
    <w:rsid w:val="00211B9A"/>
    <w:rsid w:val="00233466"/>
    <w:rsid w:val="00394C9D"/>
    <w:rsid w:val="003F6B96"/>
    <w:rsid w:val="00412596"/>
    <w:rsid w:val="00460410"/>
    <w:rsid w:val="004607AE"/>
    <w:rsid w:val="004D3537"/>
    <w:rsid w:val="004D7A47"/>
    <w:rsid w:val="004F14D4"/>
    <w:rsid w:val="0064703E"/>
    <w:rsid w:val="00666190"/>
    <w:rsid w:val="006C1D39"/>
    <w:rsid w:val="006C1F05"/>
    <w:rsid w:val="006E150A"/>
    <w:rsid w:val="0074436C"/>
    <w:rsid w:val="00750A61"/>
    <w:rsid w:val="00755647"/>
    <w:rsid w:val="007A3D7C"/>
    <w:rsid w:val="0080715C"/>
    <w:rsid w:val="008C3C7C"/>
    <w:rsid w:val="00905CE8"/>
    <w:rsid w:val="00920A20"/>
    <w:rsid w:val="00945AF8"/>
    <w:rsid w:val="009C63ED"/>
    <w:rsid w:val="009E5C26"/>
    <w:rsid w:val="00A8013B"/>
    <w:rsid w:val="00B22F82"/>
    <w:rsid w:val="00B276E4"/>
    <w:rsid w:val="00B43FCA"/>
    <w:rsid w:val="00BB6EF6"/>
    <w:rsid w:val="00C24AEF"/>
    <w:rsid w:val="00C636D8"/>
    <w:rsid w:val="00C73C73"/>
    <w:rsid w:val="00CD460C"/>
    <w:rsid w:val="00CF4CC8"/>
    <w:rsid w:val="00D517F6"/>
    <w:rsid w:val="00DB38BD"/>
    <w:rsid w:val="00E40054"/>
    <w:rsid w:val="00E8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2F9F"/>
  <w15:docId w15:val="{F1C84C6C-E2A2-4588-88A2-5F5119DA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47"/>
    <w:rPr>
      <w:rFonts w:ascii="Courier New" w:eastAsia="Times New Roman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CC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D7A47"/>
    <w:pPr>
      <w:keepNext/>
      <w:tabs>
        <w:tab w:val="left" w:pos="0"/>
      </w:tabs>
      <w:suppressAutoHyphens/>
      <w:jc w:val="center"/>
      <w:outlineLvl w:val="1"/>
    </w:pPr>
    <w:rPr>
      <w:rFonts w:ascii="Times New Roman" w:hAnsi="Times New Roman"/>
      <w:b/>
      <w:spacing w:val="-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7A47"/>
    <w:rPr>
      <w:rFonts w:ascii="Times New Roman" w:eastAsia="Times New Roman" w:hAnsi="Times New Roman" w:cs="Times New Roman"/>
      <w:b/>
      <w:spacing w:val="-3"/>
      <w:sz w:val="32"/>
      <w:szCs w:val="20"/>
    </w:rPr>
  </w:style>
  <w:style w:type="paragraph" w:styleId="BodyText2">
    <w:name w:val="Body Text 2"/>
    <w:basedOn w:val="Normal"/>
    <w:link w:val="BodyText2Char"/>
    <w:rsid w:val="004D7A47"/>
    <w:pPr>
      <w:tabs>
        <w:tab w:val="left" w:pos="0"/>
      </w:tabs>
      <w:suppressAutoHyphens/>
    </w:pPr>
    <w:rPr>
      <w:rFonts w:ascii="Times New Roman" w:hAnsi="Times New Roman"/>
      <w:spacing w:val="-3"/>
      <w:sz w:val="24"/>
      <w:u w:val="single"/>
    </w:rPr>
  </w:style>
  <w:style w:type="character" w:customStyle="1" w:styleId="BodyText2Char">
    <w:name w:val="Body Text 2 Char"/>
    <w:basedOn w:val="DefaultParagraphFont"/>
    <w:link w:val="BodyText2"/>
    <w:rsid w:val="004D7A47"/>
    <w:rPr>
      <w:rFonts w:ascii="Times New Roman" w:eastAsia="Times New Roman" w:hAnsi="Times New Roman" w:cs="Times New Roman"/>
      <w:spacing w:val="-3"/>
      <w:sz w:val="24"/>
      <w:szCs w:val="20"/>
      <w:u w:val="single"/>
    </w:rPr>
  </w:style>
  <w:style w:type="character" w:styleId="Hyperlink">
    <w:name w:val="Hyperlink"/>
    <w:basedOn w:val="DefaultParagraphFont"/>
    <w:rsid w:val="004D7A47"/>
    <w:rPr>
      <w:color w:val="0000FF"/>
      <w:u w:val="single"/>
    </w:rPr>
  </w:style>
  <w:style w:type="paragraph" w:styleId="NormalWeb">
    <w:name w:val="Normal (Web)"/>
    <w:basedOn w:val="Normal"/>
    <w:rsid w:val="004D7A47"/>
    <w:pPr>
      <w:spacing w:before="100" w:beforeAutospacing="1" w:after="100" w:afterAutospacing="1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F4CC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F4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4CC8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C3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9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2F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99"/>
    <w:qFormat/>
    <w:rsid w:val="0011387F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C24A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Lecturer</dc:creator>
  <cp:lastModifiedBy>jane kuria</cp:lastModifiedBy>
  <cp:revision>4</cp:revision>
  <dcterms:created xsi:type="dcterms:W3CDTF">2024-06-02T19:11:00Z</dcterms:created>
  <dcterms:modified xsi:type="dcterms:W3CDTF">2024-09-25T09:36:00Z</dcterms:modified>
</cp:coreProperties>
</file>