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2916E" w14:textId="05349EA3" w:rsidR="00D10B6F" w:rsidRPr="00D10B6F" w:rsidRDefault="00D10B6F" w:rsidP="00D10B6F">
      <w:pPr>
        <w:spacing w:line="480" w:lineRule="auto"/>
        <w:jc w:val="center"/>
        <w:rPr>
          <w:rFonts w:ascii="Times New Roman" w:hAnsi="Times New Roman" w:cs="Times New Roman"/>
        </w:rPr>
      </w:pPr>
      <w:r w:rsidRPr="00D10B6F">
        <w:rPr>
          <w:rFonts w:ascii="Times New Roman" w:hAnsi="Times New Roman" w:cs="Times New Roman"/>
        </w:rPr>
        <w:t>Sprint Review and Retrospective</w:t>
      </w:r>
    </w:p>
    <w:p w14:paraId="0B1A38A1" w14:textId="77777777" w:rsidR="00D10B6F" w:rsidRDefault="00D10B6F" w:rsidP="00D10B6F">
      <w:pPr>
        <w:spacing w:line="480" w:lineRule="auto"/>
        <w:jc w:val="center"/>
        <w:rPr>
          <w:rFonts w:ascii="Times New Roman" w:hAnsi="Times New Roman" w:cs="Times New Roman"/>
        </w:rPr>
      </w:pPr>
      <w:r>
        <w:rPr>
          <w:rFonts w:ascii="Times New Roman" w:hAnsi="Times New Roman" w:cs="Times New Roman"/>
        </w:rPr>
        <w:t>Will Berthiaume</w:t>
      </w:r>
    </w:p>
    <w:p w14:paraId="44DE45B2" w14:textId="159DBF8C" w:rsidR="00D10B6F" w:rsidRPr="00D10B6F" w:rsidRDefault="00D10B6F" w:rsidP="00D10B6F">
      <w:pPr>
        <w:spacing w:line="480" w:lineRule="auto"/>
        <w:jc w:val="center"/>
        <w:rPr>
          <w:rFonts w:ascii="Times New Roman" w:hAnsi="Times New Roman" w:cs="Times New Roman"/>
        </w:rPr>
      </w:pPr>
      <w:r>
        <w:rPr>
          <w:rFonts w:ascii="Times New Roman" w:hAnsi="Times New Roman" w:cs="Times New Roman"/>
        </w:rPr>
        <w:t>08/14/2025</w:t>
      </w:r>
    </w:p>
    <w:p w14:paraId="1E249675" w14:textId="77777777" w:rsidR="00D10B6F" w:rsidRPr="00D10B6F" w:rsidRDefault="00D10B6F" w:rsidP="00D10B6F">
      <w:pPr>
        <w:spacing w:line="480" w:lineRule="auto"/>
        <w:jc w:val="center"/>
        <w:rPr>
          <w:rFonts w:ascii="Times New Roman" w:hAnsi="Times New Roman" w:cs="Times New Roman"/>
          <w:b/>
          <w:bCs/>
        </w:rPr>
      </w:pPr>
      <w:r w:rsidRPr="00D10B6F">
        <w:rPr>
          <w:rFonts w:ascii="Times New Roman" w:hAnsi="Times New Roman" w:cs="Times New Roman"/>
          <w:b/>
          <w:bCs/>
        </w:rPr>
        <w:t>Introduction</w:t>
      </w:r>
    </w:p>
    <w:p w14:paraId="44F13D7B" w14:textId="77777777" w:rsidR="00D10B6F" w:rsidRPr="00D10B6F" w:rsidRDefault="00D10B6F" w:rsidP="00D10B6F">
      <w:pPr>
        <w:spacing w:line="480" w:lineRule="auto"/>
        <w:rPr>
          <w:rFonts w:ascii="Times New Roman" w:hAnsi="Times New Roman" w:cs="Times New Roman"/>
        </w:rPr>
      </w:pPr>
      <w:r w:rsidRPr="00D10B6F">
        <w:rPr>
          <w:rFonts w:ascii="Times New Roman" w:hAnsi="Times New Roman" w:cs="Times New Roman"/>
        </w:rPr>
        <w:t>In today’s fast-paced and ever-evolving travel industry, adaptability and responsiveness are key to gaining a competitive edge. This document delves into the agile methodologies employed by the Scrum-Agile team at SNHU Travel as they developed an innovative booking tool focused on the rising trend of detox/wellness travel. Initially, the project aimed to enhance traditional travel offerings, but strategic insights and market research revealed a lucrative opportunity in the wellness sector. This pivot required the team to leverage the flexibility and iterative nature of the Scrum framework effectively.</w:t>
      </w:r>
    </w:p>
    <w:p w14:paraId="75D06814" w14:textId="77777777" w:rsidR="00D10B6F" w:rsidRPr="00D10B6F" w:rsidRDefault="00D10B6F" w:rsidP="00D10B6F">
      <w:pPr>
        <w:spacing w:line="480" w:lineRule="auto"/>
        <w:rPr>
          <w:rFonts w:ascii="Times New Roman" w:hAnsi="Times New Roman" w:cs="Times New Roman"/>
        </w:rPr>
      </w:pPr>
      <w:r w:rsidRPr="00D10B6F">
        <w:rPr>
          <w:rFonts w:ascii="Times New Roman" w:hAnsi="Times New Roman" w:cs="Times New Roman"/>
        </w:rPr>
        <w:t>Throughout this project, the team demonstrated exceptional agility by rapidly reprioritizing tasks, integrating customer feedback from focus groups, and maintaining alignment with SNHU Travel’s strategic objectives. This review will explore how each team member’s roles and responsibilities contributed to the project’s success, the methods used to manage scope changes, and the communication strategies that ensured cohesive team operations. By reflecting on these processes and their outcomes, we aim to highlight the strengths of the agile approach in navigating complex project landscapes and delivering high-value solutions in a competitive market.</w:t>
      </w:r>
    </w:p>
    <w:p w14:paraId="4E23C712" w14:textId="77777777" w:rsidR="00D10B6F" w:rsidRPr="00D10B6F" w:rsidRDefault="00D10B6F" w:rsidP="00D10B6F">
      <w:pPr>
        <w:spacing w:line="480" w:lineRule="auto"/>
        <w:jc w:val="center"/>
        <w:rPr>
          <w:rFonts w:ascii="Times New Roman" w:hAnsi="Times New Roman" w:cs="Times New Roman"/>
          <w:b/>
          <w:bCs/>
        </w:rPr>
      </w:pPr>
      <w:r w:rsidRPr="00D10B6F">
        <w:rPr>
          <w:rFonts w:ascii="Times New Roman" w:hAnsi="Times New Roman" w:cs="Times New Roman"/>
          <w:b/>
          <w:bCs/>
        </w:rPr>
        <w:t>Applying Roles and Responsibilities</w:t>
      </w:r>
    </w:p>
    <w:p w14:paraId="4D98E4DD" w14:textId="77777777" w:rsidR="00D10B6F" w:rsidRPr="00D10B6F" w:rsidRDefault="00D10B6F" w:rsidP="00D10B6F">
      <w:pPr>
        <w:spacing w:line="480" w:lineRule="auto"/>
        <w:rPr>
          <w:rFonts w:ascii="Times New Roman" w:hAnsi="Times New Roman" w:cs="Times New Roman"/>
        </w:rPr>
      </w:pPr>
      <w:r w:rsidRPr="00D10B6F">
        <w:rPr>
          <w:rFonts w:ascii="Times New Roman" w:hAnsi="Times New Roman" w:cs="Times New Roman"/>
          <w:b/>
          <w:bCs/>
        </w:rPr>
        <w:t>Christy (Product Owner):</w:t>
      </w:r>
    </w:p>
    <w:p w14:paraId="7D90DEA1" w14:textId="77777777" w:rsidR="00D10B6F" w:rsidRPr="00D10B6F" w:rsidRDefault="00D10B6F" w:rsidP="00D10B6F">
      <w:pPr>
        <w:numPr>
          <w:ilvl w:val="0"/>
          <w:numId w:val="1"/>
        </w:numPr>
        <w:spacing w:line="480" w:lineRule="auto"/>
        <w:rPr>
          <w:rFonts w:ascii="Times New Roman" w:hAnsi="Times New Roman" w:cs="Times New Roman"/>
        </w:rPr>
      </w:pPr>
      <w:r w:rsidRPr="00D10B6F">
        <w:rPr>
          <w:rFonts w:ascii="Times New Roman" w:hAnsi="Times New Roman" w:cs="Times New Roman"/>
          <w:b/>
          <w:bCs/>
        </w:rPr>
        <w:lastRenderedPageBreak/>
        <w:t>Backlog Management:</w:t>
      </w:r>
      <w:r w:rsidRPr="00D10B6F">
        <w:rPr>
          <w:rFonts w:ascii="Times New Roman" w:hAnsi="Times New Roman" w:cs="Times New Roman"/>
        </w:rPr>
        <w:t> Christy dynamically adjusted the Product Backlog to prioritize detox/wellness travel features, ensuring alignment with SNHU Travel’s strategic goals. She collaborated with stakeholders to gather and integrate valuable insights, keeping the backlog reflective of both market trends and customer needs.</w:t>
      </w:r>
    </w:p>
    <w:p w14:paraId="39B9B95B" w14:textId="77777777" w:rsidR="00D10B6F" w:rsidRPr="00D10B6F" w:rsidRDefault="00D10B6F" w:rsidP="00D10B6F">
      <w:pPr>
        <w:numPr>
          <w:ilvl w:val="0"/>
          <w:numId w:val="1"/>
        </w:numPr>
        <w:spacing w:line="480" w:lineRule="auto"/>
        <w:rPr>
          <w:rFonts w:ascii="Times New Roman" w:hAnsi="Times New Roman" w:cs="Times New Roman"/>
        </w:rPr>
      </w:pPr>
      <w:r w:rsidRPr="00D10B6F">
        <w:rPr>
          <w:rFonts w:ascii="Times New Roman" w:hAnsi="Times New Roman" w:cs="Times New Roman"/>
          <w:b/>
          <w:bCs/>
        </w:rPr>
        <w:t>Stakeholder Engagement:</w:t>
      </w:r>
      <w:r w:rsidRPr="00D10B6F">
        <w:rPr>
          <w:rFonts w:ascii="Times New Roman" w:hAnsi="Times New Roman" w:cs="Times New Roman"/>
        </w:rPr>
        <w:t> Regularly communicated with management and focus groups to ensure the product vision was clear and aligned with business objectives. This involved translating high-level strategic goals into actionable user stories and backlog items.</w:t>
      </w:r>
    </w:p>
    <w:p w14:paraId="25089D12" w14:textId="77777777" w:rsidR="00D10B6F" w:rsidRPr="00D10B6F" w:rsidRDefault="00D10B6F" w:rsidP="00D10B6F">
      <w:pPr>
        <w:spacing w:line="480" w:lineRule="auto"/>
        <w:rPr>
          <w:rFonts w:ascii="Times New Roman" w:hAnsi="Times New Roman" w:cs="Times New Roman"/>
        </w:rPr>
      </w:pPr>
      <w:r w:rsidRPr="00D10B6F">
        <w:rPr>
          <w:rFonts w:ascii="Times New Roman" w:hAnsi="Times New Roman" w:cs="Times New Roman"/>
          <w:b/>
          <w:bCs/>
        </w:rPr>
        <w:t>Ron (Scrum Master):</w:t>
      </w:r>
    </w:p>
    <w:p w14:paraId="567E7A2E" w14:textId="77777777" w:rsidR="00D10B6F" w:rsidRPr="00D10B6F" w:rsidRDefault="00D10B6F" w:rsidP="00D10B6F">
      <w:pPr>
        <w:numPr>
          <w:ilvl w:val="0"/>
          <w:numId w:val="2"/>
        </w:numPr>
        <w:spacing w:line="480" w:lineRule="auto"/>
        <w:rPr>
          <w:rFonts w:ascii="Times New Roman" w:hAnsi="Times New Roman" w:cs="Times New Roman"/>
        </w:rPr>
      </w:pPr>
      <w:r w:rsidRPr="00D10B6F">
        <w:rPr>
          <w:rFonts w:ascii="Times New Roman" w:hAnsi="Times New Roman" w:cs="Times New Roman"/>
          <w:b/>
          <w:bCs/>
        </w:rPr>
        <w:t>Facilitation of Scrum Events:</w:t>
      </w:r>
      <w:r w:rsidRPr="00D10B6F">
        <w:rPr>
          <w:rFonts w:ascii="Times New Roman" w:hAnsi="Times New Roman" w:cs="Times New Roman"/>
        </w:rPr>
        <w:t> Ron organized and led Scrum events—such as Sprint Planning, Daily Scrums, and Retrospectives—to maintain a structured workflow and address any team impediments. His role was crucial in fostering a collaborative environment where team members could voice concerns and propose solutions.</w:t>
      </w:r>
    </w:p>
    <w:p w14:paraId="4D220ADB" w14:textId="77777777" w:rsidR="00D10B6F" w:rsidRPr="00D10B6F" w:rsidRDefault="00D10B6F" w:rsidP="00D10B6F">
      <w:pPr>
        <w:numPr>
          <w:ilvl w:val="0"/>
          <w:numId w:val="2"/>
        </w:numPr>
        <w:spacing w:line="480" w:lineRule="auto"/>
        <w:rPr>
          <w:rFonts w:ascii="Times New Roman" w:hAnsi="Times New Roman" w:cs="Times New Roman"/>
        </w:rPr>
      </w:pPr>
      <w:r w:rsidRPr="00D10B6F">
        <w:rPr>
          <w:rFonts w:ascii="Times New Roman" w:hAnsi="Times New Roman" w:cs="Times New Roman"/>
          <w:b/>
          <w:bCs/>
        </w:rPr>
        <w:t>Impediment Removal:</w:t>
      </w:r>
      <w:r w:rsidRPr="00D10B6F">
        <w:rPr>
          <w:rFonts w:ascii="Times New Roman" w:hAnsi="Times New Roman" w:cs="Times New Roman"/>
        </w:rPr>
        <w:t> Actively worked to identify and remove obstacles that could hinder the team’s progress, allowing for a smoother development process and enabling the team to maintain focus on high-priority tasks.</w:t>
      </w:r>
    </w:p>
    <w:p w14:paraId="2E074CBA" w14:textId="77777777" w:rsidR="00D10B6F" w:rsidRPr="00D10B6F" w:rsidRDefault="00D10B6F" w:rsidP="00D10B6F">
      <w:pPr>
        <w:spacing w:line="480" w:lineRule="auto"/>
        <w:rPr>
          <w:rFonts w:ascii="Times New Roman" w:hAnsi="Times New Roman" w:cs="Times New Roman"/>
          <w:b/>
          <w:bCs/>
        </w:rPr>
      </w:pPr>
      <w:r w:rsidRPr="00D10B6F">
        <w:rPr>
          <w:rFonts w:ascii="Times New Roman" w:hAnsi="Times New Roman" w:cs="Times New Roman"/>
          <w:b/>
          <w:bCs/>
        </w:rPr>
        <w:t>Completing User Stories</w:t>
      </w:r>
    </w:p>
    <w:p w14:paraId="691734E3" w14:textId="77777777" w:rsidR="00D10B6F" w:rsidRPr="00D10B6F" w:rsidRDefault="00D10B6F" w:rsidP="00D10B6F">
      <w:pPr>
        <w:numPr>
          <w:ilvl w:val="0"/>
          <w:numId w:val="3"/>
        </w:numPr>
        <w:spacing w:line="480" w:lineRule="auto"/>
        <w:rPr>
          <w:rFonts w:ascii="Times New Roman" w:hAnsi="Times New Roman" w:cs="Times New Roman"/>
        </w:rPr>
      </w:pPr>
      <w:r w:rsidRPr="00D10B6F">
        <w:rPr>
          <w:rFonts w:ascii="Times New Roman" w:hAnsi="Times New Roman" w:cs="Times New Roman"/>
          <w:b/>
          <w:bCs/>
        </w:rPr>
        <w:t>Adapting to New Priorities:</w:t>
      </w:r>
      <w:r w:rsidRPr="00D10B6F">
        <w:rPr>
          <w:rFonts w:ascii="Times New Roman" w:hAnsi="Times New Roman" w:cs="Times New Roman"/>
        </w:rPr>
        <w:t> The team successfully adapted existing user stories to reflect the new focus on detox/wellness travel. This involved revising acceptance criteria to include features like personalized destination listings and wellness package options, ensuring they aligned with customer expectations gathered from focus groups.</w:t>
      </w:r>
    </w:p>
    <w:p w14:paraId="3A54E6F2" w14:textId="77777777" w:rsidR="00D10B6F" w:rsidRPr="00D10B6F" w:rsidRDefault="00D10B6F" w:rsidP="00D10B6F">
      <w:pPr>
        <w:numPr>
          <w:ilvl w:val="0"/>
          <w:numId w:val="3"/>
        </w:numPr>
        <w:spacing w:line="480" w:lineRule="auto"/>
        <w:rPr>
          <w:rFonts w:ascii="Times New Roman" w:hAnsi="Times New Roman" w:cs="Times New Roman"/>
        </w:rPr>
      </w:pPr>
      <w:r w:rsidRPr="00D10B6F">
        <w:rPr>
          <w:rFonts w:ascii="Times New Roman" w:hAnsi="Times New Roman" w:cs="Times New Roman"/>
          <w:b/>
          <w:bCs/>
        </w:rPr>
        <w:lastRenderedPageBreak/>
        <w:t>Collaboration and Feedback:</w:t>
      </w:r>
      <w:r w:rsidRPr="00D10B6F">
        <w:rPr>
          <w:rFonts w:ascii="Times New Roman" w:hAnsi="Times New Roman" w:cs="Times New Roman"/>
        </w:rPr>
        <w:t> Engaged with the development and testing teams to ensure that user stories were clear, achievable, and aligned with the overall product vision. This collaborative approach helped in refining stories based on real-time feedback.</w:t>
      </w:r>
    </w:p>
    <w:p w14:paraId="662C9CC4" w14:textId="77777777" w:rsidR="00D10B6F" w:rsidRPr="00D10B6F" w:rsidRDefault="00D10B6F" w:rsidP="00D10B6F">
      <w:pPr>
        <w:spacing w:line="480" w:lineRule="auto"/>
        <w:rPr>
          <w:rFonts w:ascii="Times New Roman" w:hAnsi="Times New Roman" w:cs="Times New Roman"/>
          <w:b/>
          <w:bCs/>
        </w:rPr>
      </w:pPr>
      <w:r w:rsidRPr="00D10B6F">
        <w:rPr>
          <w:rFonts w:ascii="Times New Roman" w:hAnsi="Times New Roman" w:cs="Times New Roman"/>
          <w:b/>
          <w:bCs/>
        </w:rPr>
        <w:t>Handling Interruptions</w:t>
      </w:r>
    </w:p>
    <w:p w14:paraId="5886F6A6" w14:textId="77777777" w:rsidR="00D10B6F" w:rsidRPr="00D10B6F" w:rsidRDefault="00D10B6F" w:rsidP="00D10B6F">
      <w:pPr>
        <w:numPr>
          <w:ilvl w:val="0"/>
          <w:numId w:val="4"/>
        </w:numPr>
        <w:spacing w:line="480" w:lineRule="auto"/>
        <w:rPr>
          <w:rFonts w:ascii="Times New Roman" w:hAnsi="Times New Roman" w:cs="Times New Roman"/>
        </w:rPr>
      </w:pPr>
      <w:r w:rsidRPr="00D10B6F">
        <w:rPr>
          <w:rFonts w:ascii="Times New Roman" w:hAnsi="Times New Roman" w:cs="Times New Roman"/>
          <w:b/>
          <w:bCs/>
        </w:rPr>
        <w:t>Managing Scope Changes:</w:t>
      </w:r>
      <w:r w:rsidRPr="00D10B6F">
        <w:rPr>
          <w:rFonts w:ascii="Times New Roman" w:hAnsi="Times New Roman" w:cs="Times New Roman"/>
        </w:rPr>
        <w:t> The shift in project scope was managed by deprioritizing less critical stories and reallocating resources to focus on the new strategic direction. This agile flexibility allowed the team to adapt quickly without jeopardizing project timelines.</w:t>
      </w:r>
    </w:p>
    <w:p w14:paraId="4CB12A47" w14:textId="77777777" w:rsidR="00D10B6F" w:rsidRPr="00D10B6F" w:rsidRDefault="00D10B6F" w:rsidP="00D10B6F">
      <w:pPr>
        <w:numPr>
          <w:ilvl w:val="0"/>
          <w:numId w:val="4"/>
        </w:numPr>
        <w:spacing w:line="480" w:lineRule="auto"/>
        <w:rPr>
          <w:rFonts w:ascii="Times New Roman" w:hAnsi="Times New Roman" w:cs="Times New Roman"/>
        </w:rPr>
      </w:pPr>
      <w:r w:rsidRPr="00D10B6F">
        <w:rPr>
          <w:rFonts w:ascii="Times New Roman" w:hAnsi="Times New Roman" w:cs="Times New Roman"/>
          <w:b/>
          <w:bCs/>
        </w:rPr>
        <w:t>Maintaining Momentum:</w:t>
      </w:r>
      <w:r w:rsidRPr="00D10B6F">
        <w:rPr>
          <w:rFonts w:ascii="Times New Roman" w:hAnsi="Times New Roman" w:cs="Times New Roman"/>
        </w:rPr>
        <w:t xml:space="preserve"> Despite the significant change, the </w:t>
      </w:r>
      <w:proofErr w:type="gramStart"/>
      <w:r w:rsidRPr="00D10B6F">
        <w:rPr>
          <w:rFonts w:ascii="Times New Roman" w:hAnsi="Times New Roman" w:cs="Times New Roman"/>
        </w:rPr>
        <w:t>team maintained</w:t>
      </w:r>
      <w:proofErr w:type="gramEnd"/>
      <w:r w:rsidRPr="00D10B6F">
        <w:rPr>
          <w:rFonts w:ascii="Times New Roman" w:hAnsi="Times New Roman" w:cs="Times New Roman"/>
        </w:rPr>
        <w:t xml:space="preserve"> momentum by focusing on iterative development and continuous delivery of value, ensuring that each sprint contributed to the overall project goals.</w:t>
      </w:r>
    </w:p>
    <w:p w14:paraId="43AFB5D1" w14:textId="77777777" w:rsidR="00D10B6F" w:rsidRPr="00D10B6F" w:rsidRDefault="00D10B6F" w:rsidP="00D10B6F">
      <w:pPr>
        <w:spacing w:line="480" w:lineRule="auto"/>
        <w:rPr>
          <w:rFonts w:ascii="Times New Roman" w:hAnsi="Times New Roman" w:cs="Times New Roman"/>
          <w:b/>
          <w:bCs/>
        </w:rPr>
      </w:pPr>
      <w:r w:rsidRPr="00D10B6F">
        <w:rPr>
          <w:rFonts w:ascii="Times New Roman" w:hAnsi="Times New Roman" w:cs="Times New Roman"/>
          <w:b/>
          <w:bCs/>
        </w:rPr>
        <w:t>Communication</w:t>
      </w:r>
    </w:p>
    <w:p w14:paraId="46DEEC77" w14:textId="77777777" w:rsidR="00D10B6F" w:rsidRPr="00D10B6F" w:rsidRDefault="00D10B6F" w:rsidP="00D10B6F">
      <w:pPr>
        <w:numPr>
          <w:ilvl w:val="0"/>
          <w:numId w:val="5"/>
        </w:numPr>
        <w:spacing w:line="480" w:lineRule="auto"/>
        <w:rPr>
          <w:rFonts w:ascii="Times New Roman" w:hAnsi="Times New Roman" w:cs="Times New Roman"/>
        </w:rPr>
      </w:pPr>
      <w:r w:rsidRPr="00D10B6F">
        <w:rPr>
          <w:rFonts w:ascii="Times New Roman" w:hAnsi="Times New Roman" w:cs="Times New Roman"/>
          <w:b/>
          <w:bCs/>
        </w:rPr>
        <w:t>Effective Information Sharing:</w:t>
      </w:r>
      <w:r w:rsidRPr="00D10B6F">
        <w:rPr>
          <w:rFonts w:ascii="Times New Roman" w:hAnsi="Times New Roman" w:cs="Times New Roman"/>
        </w:rPr>
        <w:t> Regular communication was maintained through daily stand-ups and focused meetings, ensuring all team members were informed of changes and could contribute to decision-making processes. This transparency fostered trust and collaboration within the team.</w:t>
      </w:r>
    </w:p>
    <w:p w14:paraId="71226D64" w14:textId="77777777" w:rsidR="00D10B6F" w:rsidRPr="00D10B6F" w:rsidRDefault="00D10B6F" w:rsidP="00D10B6F">
      <w:pPr>
        <w:numPr>
          <w:ilvl w:val="0"/>
          <w:numId w:val="5"/>
        </w:numPr>
        <w:spacing w:line="480" w:lineRule="auto"/>
        <w:rPr>
          <w:rFonts w:ascii="Times New Roman" w:hAnsi="Times New Roman" w:cs="Times New Roman"/>
        </w:rPr>
      </w:pPr>
      <w:r w:rsidRPr="00D10B6F">
        <w:rPr>
          <w:rFonts w:ascii="Times New Roman" w:hAnsi="Times New Roman" w:cs="Times New Roman"/>
          <w:b/>
          <w:bCs/>
        </w:rPr>
        <w:t>Incorporating Customer Insights:</w:t>
      </w:r>
      <w:r w:rsidRPr="00D10B6F">
        <w:rPr>
          <w:rFonts w:ascii="Times New Roman" w:hAnsi="Times New Roman" w:cs="Times New Roman"/>
        </w:rPr>
        <w:t> Feedback from focus groups was regularly incorporated into team discussions, allowing the team to stay aligned with customer needs and preferences, and ensuring that the final product would meet market demands.</w:t>
      </w:r>
    </w:p>
    <w:p w14:paraId="50CB7F33" w14:textId="77777777" w:rsidR="00D10B6F" w:rsidRPr="00D10B6F" w:rsidRDefault="00D10B6F" w:rsidP="00D10B6F">
      <w:pPr>
        <w:spacing w:line="480" w:lineRule="auto"/>
        <w:rPr>
          <w:rFonts w:ascii="Times New Roman" w:hAnsi="Times New Roman" w:cs="Times New Roman"/>
          <w:b/>
          <w:bCs/>
        </w:rPr>
      </w:pPr>
      <w:r w:rsidRPr="00D10B6F">
        <w:rPr>
          <w:rFonts w:ascii="Times New Roman" w:hAnsi="Times New Roman" w:cs="Times New Roman"/>
          <w:b/>
          <w:bCs/>
        </w:rPr>
        <w:t>Organizational Tools</w:t>
      </w:r>
    </w:p>
    <w:p w14:paraId="29DBBAB2" w14:textId="77777777" w:rsidR="00D10B6F" w:rsidRPr="00D10B6F" w:rsidRDefault="00D10B6F" w:rsidP="00D10B6F">
      <w:pPr>
        <w:numPr>
          <w:ilvl w:val="0"/>
          <w:numId w:val="6"/>
        </w:numPr>
        <w:spacing w:line="480" w:lineRule="auto"/>
        <w:rPr>
          <w:rFonts w:ascii="Times New Roman" w:hAnsi="Times New Roman" w:cs="Times New Roman"/>
        </w:rPr>
      </w:pPr>
      <w:r w:rsidRPr="00D10B6F">
        <w:rPr>
          <w:rFonts w:ascii="Times New Roman" w:hAnsi="Times New Roman" w:cs="Times New Roman"/>
          <w:b/>
          <w:bCs/>
        </w:rPr>
        <w:lastRenderedPageBreak/>
        <w:t>Digital Backlogs and Task Management:</w:t>
      </w:r>
      <w:r w:rsidRPr="00D10B6F">
        <w:rPr>
          <w:rFonts w:ascii="Times New Roman" w:hAnsi="Times New Roman" w:cs="Times New Roman"/>
        </w:rPr>
        <w:t> Utilized digital tools such as Jira or Trello to manage backlog items, track progress, and organize Scrum events. These tools provided visibility into project status and helped in prioritizing tasks effectively.</w:t>
      </w:r>
    </w:p>
    <w:p w14:paraId="6D95F91B" w14:textId="77777777" w:rsidR="00D10B6F" w:rsidRPr="00D10B6F" w:rsidRDefault="00D10B6F" w:rsidP="00D10B6F">
      <w:pPr>
        <w:numPr>
          <w:ilvl w:val="0"/>
          <w:numId w:val="6"/>
        </w:numPr>
        <w:spacing w:line="480" w:lineRule="auto"/>
        <w:rPr>
          <w:rFonts w:ascii="Times New Roman" w:hAnsi="Times New Roman" w:cs="Times New Roman"/>
        </w:rPr>
      </w:pPr>
      <w:r w:rsidRPr="00D10B6F">
        <w:rPr>
          <w:rFonts w:ascii="Times New Roman" w:hAnsi="Times New Roman" w:cs="Times New Roman"/>
          <w:b/>
          <w:bCs/>
        </w:rPr>
        <w:t>Scheduling and Planning:</w:t>
      </w:r>
      <w:r w:rsidRPr="00D10B6F">
        <w:rPr>
          <w:rFonts w:ascii="Times New Roman" w:hAnsi="Times New Roman" w:cs="Times New Roman"/>
        </w:rPr>
        <w:t> Leveraged scheduling tools to plan and execute Scrum events efficiently, ensuring that all team members were aware of timelines and responsibilities.</w:t>
      </w:r>
    </w:p>
    <w:p w14:paraId="2D8274B9" w14:textId="77777777" w:rsidR="00D10B6F" w:rsidRPr="00D10B6F" w:rsidRDefault="00D10B6F" w:rsidP="00D10B6F">
      <w:pPr>
        <w:spacing w:line="480" w:lineRule="auto"/>
        <w:rPr>
          <w:rFonts w:ascii="Times New Roman" w:hAnsi="Times New Roman" w:cs="Times New Roman"/>
          <w:b/>
          <w:bCs/>
        </w:rPr>
      </w:pPr>
      <w:r w:rsidRPr="00D10B6F">
        <w:rPr>
          <w:rFonts w:ascii="Times New Roman" w:hAnsi="Times New Roman" w:cs="Times New Roman"/>
          <w:b/>
          <w:bCs/>
        </w:rPr>
        <w:t>Evaluating Agile Processes</w:t>
      </w:r>
    </w:p>
    <w:p w14:paraId="00C4B70D" w14:textId="77777777" w:rsidR="00D10B6F" w:rsidRPr="00D10B6F" w:rsidRDefault="00D10B6F" w:rsidP="00D10B6F">
      <w:pPr>
        <w:numPr>
          <w:ilvl w:val="0"/>
          <w:numId w:val="7"/>
        </w:numPr>
        <w:spacing w:line="480" w:lineRule="auto"/>
        <w:rPr>
          <w:rFonts w:ascii="Times New Roman" w:hAnsi="Times New Roman" w:cs="Times New Roman"/>
        </w:rPr>
      </w:pPr>
      <w:r w:rsidRPr="00D10B6F">
        <w:rPr>
          <w:rFonts w:ascii="Times New Roman" w:hAnsi="Times New Roman" w:cs="Times New Roman"/>
          <w:b/>
          <w:bCs/>
        </w:rPr>
        <w:t>Adaptability and Responsiveness:</w:t>
      </w:r>
      <w:r w:rsidRPr="00D10B6F">
        <w:rPr>
          <w:rFonts w:ascii="Times New Roman" w:hAnsi="Times New Roman" w:cs="Times New Roman"/>
        </w:rPr>
        <w:t> The Scrum-Agile approach allowed the team to respond quickly to changes in market trends and customer feedback, demonstrating the framework’s effectiveness in dynamic environments.</w:t>
      </w:r>
    </w:p>
    <w:p w14:paraId="15AF1909" w14:textId="77777777" w:rsidR="00D10B6F" w:rsidRPr="00D10B6F" w:rsidRDefault="00D10B6F" w:rsidP="00D10B6F">
      <w:pPr>
        <w:numPr>
          <w:ilvl w:val="0"/>
          <w:numId w:val="7"/>
        </w:numPr>
        <w:spacing w:line="480" w:lineRule="auto"/>
        <w:rPr>
          <w:rFonts w:ascii="Times New Roman" w:hAnsi="Times New Roman" w:cs="Times New Roman"/>
        </w:rPr>
      </w:pPr>
      <w:r w:rsidRPr="00D10B6F">
        <w:rPr>
          <w:rFonts w:ascii="Times New Roman" w:hAnsi="Times New Roman" w:cs="Times New Roman"/>
          <w:b/>
          <w:bCs/>
        </w:rPr>
        <w:t>Continuous Improvement:</w:t>
      </w:r>
      <w:r w:rsidRPr="00D10B6F">
        <w:rPr>
          <w:rFonts w:ascii="Times New Roman" w:hAnsi="Times New Roman" w:cs="Times New Roman"/>
        </w:rPr>
        <w:t> Through regular retrospectives, the team identified areas for improvement, celebrated successes, and implemented changes to optimize processes, enhancing overall efficiency and productivity.</w:t>
      </w:r>
    </w:p>
    <w:p w14:paraId="7960214B" w14:textId="77777777" w:rsidR="00D10B6F" w:rsidRPr="00D10B6F" w:rsidRDefault="00D10B6F" w:rsidP="00D10B6F">
      <w:pPr>
        <w:spacing w:line="480" w:lineRule="auto"/>
        <w:rPr>
          <w:rFonts w:ascii="Times New Roman" w:hAnsi="Times New Roman" w:cs="Times New Roman"/>
          <w:b/>
          <w:bCs/>
        </w:rPr>
      </w:pPr>
      <w:r w:rsidRPr="00D10B6F">
        <w:rPr>
          <w:rFonts w:ascii="Times New Roman" w:hAnsi="Times New Roman" w:cs="Times New Roman"/>
          <w:b/>
          <w:bCs/>
        </w:rPr>
        <w:t>Conclusion</w:t>
      </w:r>
    </w:p>
    <w:p w14:paraId="77EA3A55" w14:textId="77777777" w:rsidR="00D10B6F" w:rsidRPr="00D10B6F" w:rsidRDefault="00D10B6F" w:rsidP="00D10B6F">
      <w:pPr>
        <w:spacing w:line="480" w:lineRule="auto"/>
        <w:rPr>
          <w:rFonts w:ascii="Times New Roman" w:hAnsi="Times New Roman" w:cs="Times New Roman"/>
        </w:rPr>
      </w:pPr>
      <w:r w:rsidRPr="00D10B6F">
        <w:rPr>
          <w:rFonts w:ascii="Times New Roman" w:hAnsi="Times New Roman" w:cs="Times New Roman"/>
        </w:rPr>
        <w:t>The agile methodology enabled SNHU Travel to pivot quickly and strategically to capitalize on emerging market trends. The team’s ability to adapt and focus on delivering high-value features highlights the effectiveness of the Scrum-Agile approach in achieving business objectives.</w:t>
      </w:r>
    </w:p>
    <w:p w14:paraId="0BF90CBD" w14:textId="02E82F79" w:rsidR="00D10B6F" w:rsidRPr="00D10B6F" w:rsidRDefault="00D10B6F" w:rsidP="00D10B6F">
      <w:pPr>
        <w:spacing w:line="480" w:lineRule="auto"/>
        <w:rPr>
          <w:rFonts w:ascii="Times New Roman" w:hAnsi="Times New Roman" w:cs="Times New Roman"/>
        </w:rPr>
      </w:pPr>
    </w:p>
    <w:sectPr w:rsidR="00D10B6F" w:rsidRPr="00D10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767E"/>
    <w:multiLevelType w:val="multilevel"/>
    <w:tmpl w:val="021A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F15E0"/>
    <w:multiLevelType w:val="multilevel"/>
    <w:tmpl w:val="B89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30290"/>
    <w:multiLevelType w:val="multilevel"/>
    <w:tmpl w:val="E9B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F6DCA"/>
    <w:multiLevelType w:val="multilevel"/>
    <w:tmpl w:val="56A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D7B64"/>
    <w:multiLevelType w:val="multilevel"/>
    <w:tmpl w:val="D90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77AC9"/>
    <w:multiLevelType w:val="multilevel"/>
    <w:tmpl w:val="A9B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40675"/>
    <w:multiLevelType w:val="multilevel"/>
    <w:tmpl w:val="F17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34740">
    <w:abstractNumId w:val="6"/>
  </w:num>
  <w:num w:numId="2" w16cid:durableId="1605457772">
    <w:abstractNumId w:val="5"/>
  </w:num>
  <w:num w:numId="3" w16cid:durableId="1673751723">
    <w:abstractNumId w:val="2"/>
  </w:num>
  <w:num w:numId="4" w16cid:durableId="1785954152">
    <w:abstractNumId w:val="3"/>
  </w:num>
  <w:num w:numId="5" w16cid:durableId="532621696">
    <w:abstractNumId w:val="0"/>
  </w:num>
  <w:num w:numId="6" w16cid:durableId="558830446">
    <w:abstractNumId w:val="4"/>
  </w:num>
  <w:num w:numId="7" w16cid:durableId="100297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6F"/>
    <w:rsid w:val="004512E4"/>
    <w:rsid w:val="00D1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B19A"/>
  <w15:chartTrackingRefBased/>
  <w15:docId w15:val="{D4C339A5-3EA9-4504-A97E-4D11B415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B6F"/>
    <w:rPr>
      <w:rFonts w:eastAsiaTheme="majorEastAsia" w:cstheme="majorBidi"/>
      <w:color w:val="272727" w:themeColor="text1" w:themeTint="D8"/>
    </w:rPr>
  </w:style>
  <w:style w:type="paragraph" w:styleId="Title">
    <w:name w:val="Title"/>
    <w:basedOn w:val="Normal"/>
    <w:next w:val="Normal"/>
    <w:link w:val="TitleChar"/>
    <w:uiPriority w:val="10"/>
    <w:qFormat/>
    <w:rsid w:val="00D1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B6F"/>
    <w:pPr>
      <w:spacing w:before="160"/>
      <w:jc w:val="center"/>
    </w:pPr>
    <w:rPr>
      <w:i/>
      <w:iCs/>
      <w:color w:val="404040" w:themeColor="text1" w:themeTint="BF"/>
    </w:rPr>
  </w:style>
  <w:style w:type="character" w:customStyle="1" w:styleId="QuoteChar">
    <w:name w:val="Quote Char"/>
    <w:basedOn w:val="DefaultParagraphFont"/>
    <w:link w:val="Quote"/>
    <w:uiPriority w:val="29"/>
    <w:rsid w:val="00D10B6F"/>
    <w:rPr>
      <w:i/>
      <w:iCs/>
      <w:color w:val="404040" w:themeColor="text1" w:themeTint="BF"/>
    </w:rPr>
  </w:style>
  <w:style w:type="paragraph" w:styleId="ListParagraph">
    <w:name w:val="List Paragraph"/>
    <w:basedOn w:val="Normal"/>
    <w:uiPriority w:val="34"/>
    <w:qFormat/>
    <w:rsid w:val="00D10B6F"/>
    <w:pPr>
      <w:ind w:left="720"/>
      <w:contextualSpacing/>
    </w:pPr>
  </w:style>
  <w:style w:type="character" w:styleId="IntenseEmphasis">
    <w:name w:val="Intense Emphasis"/>
    <w:basedOn w:val="DefaultParagraphFont"/>
    <w:uiPriority w:val="21"/>
    <w:qFormat/>
    <w:rsid w:val="00D10B6F"/>
    <w:rPr>
      <w:i/>
      <w:iCs/>
      <w:color w:val="0F4761" w:themeColor="accent1" w:themeShade="BF"/>
    </w:rPr>
  </w:style>
  <w:style w:type="paragraph" w:styleId="IntenseQuote">
    <w:name w:val="Intense Quote"/>
    <w:basedOn w:val="Normal"/>
    <w:next w:val="Normal"/>
    <w:link w:val="IntenseQuoteChar"/>
    <w:uiPriority w:val="30"/>
    <w:qFormat/>
    <w:rsid w:val="00D10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B6F"/>
    <w:rPr>
      <w:i/>
      <w:iCs/>
      <w:color w:val="0F4761" w:themeColor="accent1" w:themeShade="BF"/>
    </w:rPr>
  </w:style>
  <w:style w:type="character" w:styleId="IntenseReference">
    <w:name w:val="Intense Reference"/>
    <w:basedOn w:val="DefaultParagraphFont"/>
    <w:uiPriority w:val="32"/>
    <w:qFormat/>
    <w:rsid w:val="00D10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Berthiaume</dc:creator>
  <cp:keywords/>
  <dc:description/>
  <cp:lastModifiedBy>William Berthiaume</cp:lastModifiedBy>
  <cp:revision>1</cp:revision>
  <dcterms:created xsi:type="dcterms:W3CDTF">2025-08-15T02:33:00Z</dcterms:created>
  <dcterms:modified xsi:type="dcterms:W3CDTF">2025-08-15T02:40:00Z</dcterms:modified>
</cp:coreProperties>
</file>