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Droid Sans Fallback" w:hAnsi="Droid Sans Fallback"/>
          <w:i/>
          <w:iCs/>
          <w:sz w:val="18"/>
          <w:szCs w:val="18"/>
        </w:rPr>
        <w:t>Response time = first_run – arrival</w:t>
        <w:tab/>
        <w:tab/>
        <w:tab/>
        <w:tab/>
        <w:tab/>
        <w:t>Turnaround = completion – arrival</w:t>
      </w:r>
    </w:p>
    <w:p>
      <w:pPr>
        <w:pStyle w:val="Normal"/>
        <w:rPr/>
      </w:pPr>
      <w:r>
        <w:rPr>
          <w:b/>
          <w:bCs/>
        </w:rPr>
        <w:t>Question 1</w:t>
      </w:r>
      <w:r>
        <w:rPr/>
        <w:t>: Compute the response time and turnaround time when running three jobs of length 200 with the SJF and FIFO schedulers.</w:t>
      </w:r>
    </w:p>
    <w:p>
      <w:pPr>
        <w:pStyle w:val="Normal"/>
        <w:rPr/>
      </w:pPr>
      <w:r>
        <w:rPr/>
        <w:t>Answer:</w:t>
      </w:r>
    </w:p>
    <w:tbl>
      <w:tblPr>
        <w:tblW w:w="7935" w:type="dxa"/>
        <w:jc w:val="left"/>
        <w:tblInd w:w="20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0"/>
        <w:gridCol w:w="3975"/>
      </w:tblGrid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SJF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FIFO</w:t>
            </w:r>
          </w:p>
        </w:tc>
      </w:tr>
    </w:tbl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4"/>
        <w:gridCol w:w="1999"/>
        <w:gridCol w:w="1994"/>
        <w:gridCol w:w="1991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Response Time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Turnaround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Response Time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Turnaround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200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400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400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Question 2</w:t>
      </w:r>
      <w:r>
        <w:rPr/>
        <w:t>: Now do the same but with jobs of different lengths: 100, 200, and 300.</w:t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tbl>
      <w:tblPr>
        <w:tblW w:w="7935" w:type="dxa"/>
        <w:jc w:val="left"/>
        <w:tblInd w:w="204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60"/>
        <w:gridCol w:w="3975"/>
      </w:tblGrid>
      <w:tr>
        <w:trPr/>
        <w:tc>
          <w:tcPr>
            <w:tcW w:w="3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SJF</w:t>
            </w:r>
          </w:p>
        </w:tc>
        <w:tc>
          <w:tcPr>
            <w:tcW w:w="39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FIFO</w:t>
            </w:r>
          </w:p>
        </w:tc>
      </w:tr>
    </w:tbl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1994"/>
        <w:gridCol w:w="1994"/>
        <w:gridCol w:w="1999"/>
        <w:gridCol w:w="1994"/>
        <w:gridCol w:w="1991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Response Time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Turnaround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Response Time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Turnaround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1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300</w:t>
            </w:r>
          </w:p>
        </w:tc>
      </w:tr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2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300</w:t>
            </w:r>
          </w:p>
        </w:tc>
        <w:tc>
          <w:tcPr>
            <w:tcW w:w="1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300</w:t>
            </w:r>
          </w:p>
        </w:tc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600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Question 3</w:t>
      </w:r>
      <w:r>
        <w:rPr/>
        <w:t>: Now do the same, but also with the RR scheduler and a time-slice of 1.</w:t>
      </w:r>
    </w:p>
    <w:p>
      <w:pPr>
        <w:pStyle w:val="Normal"/>
        <w:rPr/>
      </w:pPr>
      <w:r>
        <w:rPr/>
        <w:t>Answer: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Response 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Turnaround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0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198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1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299</w:t>
            </w:r>
          </w:p>
        </w:tc>
      </w:tr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2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300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Question 4</w:t>
      </w:r>
      <w:r>
        <w:rPr/>
        <w:t>: For what types of workloads does SJF deliver the same turn-around times as FIFO?</w:t>
      </w:r>
    </w:p>
    <w:p>
      <w:pPr>
        <w:pStyle w:val="Normal"/>
        <w:rPr/>
      </w:pPr>
      <w:r>
        <w:rPr/>
        <w:t xml:space="preserve">Answer: </w:t>
      </w:r>
      <w:r>
        <w:rPr>
          <w:u w:val="single"/>
        </w:rPr>
        <w:t>When the jobs arrive at the same time, and when jobs are longer compared to the previous job.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Question 5</w:t>
      </w:r>
      <w:r>
        <w:rPr/>
        <w:t>: For what types of workloads and quantum lengths does SJF deliver the same response times as RR?</w:t>
      </w:r>
    </w:p>
    <w:p>
      <w:pPr>
        <w:pStyle w:val="Normal"/>
        <w:rPr/>
      </w:pPr>
      <w:r>
        <w:rPr/>
        <w:t xml:space="preserve">Answer: </w:t>
      </w:r>
      <w:r>
        <w:rPr>
          <w:u w:val="single"/>
        </w:rPr>
        <w:t xml:space="preserve">When all jobs have the same length, including the quantum </w:t>
      </w:r>
      <w:r>
        <w:rPr>
          <w:u w:val="single"/>
        </w:rPr>
        <w:t>length.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>Question 6</w:t>
      </w:r>
      <w:r>
        <w:rPr/>
        <w:t>: What happens to response time with SJF as job lengths increase? Can you use the simulator to demonstrate the trend?</w:t>
      </w:r>
    </w:p>
    <w:p>
      <w:pPr>
        <w:pStyle w:val="Normal"/>
        <w:rPr/>
      </w:pPr>
      <w:r>
        <w:rPr/>
        <w:t xml:space="preserve">Answer: </w:t>
      </w:r>
      <w:r>
        <w:rPr>
          <w:u w:val="single"/>
        </w:rPr>
        <w:t>As the job length increases, the response time increases as well.</w:t>
      </w:r>
    </w:p>
    <w:p>
      <w:pPr>
        <w:pStyle w:val="Normal"/>
        <w:rPr>
          <w:u w:val="single"/>
        </w:rPr>
      </w:pPr>
      <w:r>
        <w:rPr>
          <w:u w:val="single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Job Length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Avg. Response Time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100, 200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100, 200, 300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133.33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100, 200, 300, 400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250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100, 200, 300, 400, 500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400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Question 7</w:t>
      </w:r>
      <w:r>
        <w:rPr/>
        <w:t>: What happens to response time with RR as quantum lengths increase? Can you write an equation that gives the worst-case response time, given N jobs?</w:t>
      </w:r>
    </w:p>
    <w:p>
      <w:pPr>
        <w:pStyle w:val="Normal"/>
        <w:rPr/>
      </w:pPr>
      <w:r>
        <w:rPr/>
        <w:t xml:space="preserve">Answer: </w:t>
      </w:r>
      <w:r>
        <w:rPr>
          <w:u w:val="single"/>
        </w:rPr>
        <w:t>As the quantum lengths increase, response time increases as well, since the time slice a job gets to run goes up.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u w:val="none"/>
        </w:rPr>
        <w:t>N = number of jobs</w:t>
        <w:tab/>
        <w:tab/>
      </w:r>
      <w:r>
        <w:rPr/>
        <w:t>L</w:t>
      </w:r>
      <w:r>
        <w:rPr>
          <w:vertAlign w:val="subscript"/>
        </w:rPr>
        <w:t>n</w:t>
      </w:r>
      <w:r>
        <w:rPr>
          <w:position w:val="0"/>
          <w:sz w:val="24"/>
          <w:sz w:val="24"/>
          <w:vertAlign w:val="baseline"/>
        </w:rPr>
        <w:t xml:space="preserve"> = length of job </w:t>
      </w:r>
      <w:r>
        <w:rPr>
          <w:i/>
          <w:iCs/>
          <w:position w:val="0"/>
          <w:sz w:val="24"/>
          <w:sz w:val="24"/>
          <w:vertAlign w:val="baseline"/>
        </w:rPr>
        <w:t>n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>
          <w:position w:val="0"/>
          <w:sz w:val="24"/>
          <w:sz w:val="24"/>
          <w:u w:val="none"/>
          <w:vertAlign w:val="baseline"/>
        </w:rPr>
        <w:t xml:space="preserve">Worst-Case: RT = </w:t>
      </w:r>
      <w:r>
        <w:rPr>
          <w:rFonts w:eastAsia="Liberation Serif" w:cs="Liberation Serif"/>
          <w:position w:val="0"/>
          <w:sz w:val="24"/>
          <w:sz w:val="24"/>
          <w:u w:val="none"/>
          <w:vertAlign w:val="baseline"/>
        </w:rPr>
        <w:t>∑</w:t>
      </w:r>
      <w:r>
        <w:rPr>
          <w:rFonts w:eastAsia="Noto Sans CJK SC" w:cs="Lohit Devanagari"/>
          <w:position w:val="0"/>
          <w:sz w:val="24"/>
          <w:sz w:val="24"/>
          <w:u w:val="none"/>
          <w:vertAlign w:val="baseline"/>
        </w:rPr>
        <w:t xml:space="preserve"> L</w:t>
      </w:r>
      <w:r>
        <w:rPr>
          <w:rFonts w:eastAsia="Noto Sans CJK SC" w:cs="Lohit Devanagari"/>
          <w:sz w:val="24"/>
          <w:u w:val="none"/>
          <w:vertAlign w:val="subscript"/>
        </w:rPr>
        <w:t>n</w:t>
      </w:r>
      <w:r>
        <w:rPr>
          <w:rFonts w:eastAsia="Noto Sans CJK SC" w:cs="Lohit Devanagari"/>
          <w:u w:val="none"/>
          <w:vertAlign w:val="subscript"/>
        </w:rPr>
        <w:t xml:space="preserve"> </w:t>
      </w:r>
      <w:r>
        <w:rPr>
          <w:rFonts w:eastAsia="Noto Sans CJK SC" w:cs="Lohit Devanagari"/>
          <w:position w:val="0"/>
          <w:sz w:val="24"/>
          <w:sz w:val="24"/>
          <w:u w:val="none"/>
          <w:vertAlign w:val="baseline"/>
        </w:rPr>
        <w:t xml:space="preserve">/ N </w:t>
      </w:r>
    </w:p>
    <w:p>
      <w:pPr>
        <w:pStyle w:val="Normal"/>
        <w:rPr/>
      </w:pPr>
      <w:r>
        <w:rPr>
          <w:rFonts w:eastAsia="Noto Sans CJK SC" w:cs="Lohit Devanagari"/>
          <w:position w:val="0"/>
          <w:sz w:val="24"/>
          <w:sz w:val="24"/>
          <w:u w:val="none"/>
          <w:vertAlign w:val="baseline"/>
        </w:rPr>
        <w:tab/>
        <w:tab/>
        <w:tab/>
        <w:t xml:space="preserve">     = Sum of all the lengths, divided by the number of lengths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William Basquez</w:t>
      <w:tab/>
      <w:t>MW 3:00 – 4:20 PM</w:t>
    </w:r>
  </w:p>
</w:hdr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LibreOffice/6.0.7.3$Linux_X86_64 LibreOffice_project/00m0$Build-3</Application>
  <Pages>2</Pages>
  <Words>342</Words>
  <Characters>1482</Characters>
  <CharactersWithSpaces>1759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2020-02-05T16:40:58Z</dcterms:created>
  <dc:creator/>
  <dc:description/>
  <dc:language>en-US</dc:language>
  <cp:lastModifiedBy/>
  <dcterms:modified xsi:type="dcterms:W3CDTF">2020-02-09T18:37:37Z</dcterms:modified>
  <cp:revision>17</cp:revision>
  <dc:subject/>
  <dc:title/>
</cp:coreProperties>
</file>