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746" w:rsidRDefault="0001559A">
      <w:pPr>
        <w:spacing w:after="219" w:line="259" w:lineRule="auto"/>
        <w:ind w:right="11"/>
        <w:jc w:val="center"/>
      </w:pPr>
      <w:r>
        <w:rPr>
          <w:rFonts w:ascii="Cambria" w:eastAsia="Cambria" w:hAnsi="Cambria" w:cs="Cambria"/>
          <w:b/>
          <w:color w:val="4F81BD"/>
          <w:sz w:val="26"/>
        </w:rPr>
        <w:t xml:space="preserve">DT228 DT282 Year 2 Databases I Continuous Assessment </w:t>
      </w:r>
    </w:p>
    <w:p w:rsidR="00A23746" w:rsidRDefault="0001559A">
      <w:pPr>
        <w:spacing w:after="0" w:line="259" w:lineRule="auto"/>
        <w:ind w:right="10"/>
        <w:jc w:val="center"/>
      </w:pPr>
      <w:r>
        <w:rPr>
          <w:rFonts w:ascii="Cambria" w:eastAsia="Cambria" w:hAnsi="Cambria" w:cs="Cambria"/>
          <w:b/>
          <w:color w:val="4F81BD"/>
          <w:sz w:val="26"/>
        </w:rPr>
        <w:t xml:space="preserve">Case Study for CA Part I 2017/2018 </w:t>
      </w:r>
    </w:p>
    <w:p w:rsidR="00A23746" w:rsidRDefault="0001559A">
      <w:pPr>
        <w:spacing w:after="215" w:line="259" w:lineRule="auto"/>
        <w:ind w:left="0" w:right="0" w:firstLine="0"/>
        <w:jc w:val="left"/>
      </w:pPr>
      <w:r>
        <w:t xml:space="preserve"> </w:t>
      </w:r>
    </w:p>
    <w:p w:rsidR="00A23746" w:rsidRDefault="0001559A">
      <w:pPr>
        <w:ind w:left="-5" w:right="-12"/>
      </w:pPr>
      <w:r>
        <w:t xml:space="preserve">A computer games shop called ‘Games Galore’ sells electronic games some of the games can run on several gaming consoles. </w:t>
      </w:r>
      <w:r>
        <w:t xml:space="preserve">The shop also sells gaming consoles and accessories, both generic accessories and those for specific consoles. Games Galore want to design an information system to support all the retail activities of the shop. </w:t>
      </w:r>
    </w:p>
    <w:p w:rsidR="00A23746" w:rsidRDefault="0001559A">
      <w:pPr>
        <w:ind w:left="-5" w:right="-12"/>
      </w:pPr>
      <w:r>
        <w:t xml:space="preserve">The details of each item of </w:t>
      </w:r>
      <w:r w:rsidRPr="00270CC6">
        <w:rPr>
          <w:b/>
          <w:i/>
          <w:u w:val="single"/>
        </w:rPr>
        <w:t>stock</w:t>
      </w:r>
      <w:r>
        <w:t xml:space="preserve"> available </w:t>
      </w:r>
      <w:r>
        <w:t xml:space="preserve">for sale in the shop will be stored. These include a </w:t>
      </w:r>
      <w:r w:rsidRPr="00FD01A4">
        <w:rPr>
          <w:b/>
          <w:i/>
        </w:rPr>
        <w:t>unique numerical stock code</w:t>
      </w:r>
      <w:r>
        <w:t xml:space="preserve"> (5 digits), the </w:t>
      </w:r>
      <w:r w:rsidRPr="00FD01A4">
        <w:rPr>
          <w:b/>
          <w:i/>
        </w:rPr>
        <w:t>type</w:t>
      </w:r>
      <w:r w:rsidRPr="00FD01A4">
        <w:rPr>
          <w:b/>
          <w:i/>
        </w:rPr>
        <w:t xml:space="preserve"> of item</w:t>
      </w:r>
      <w:r>
        <w:t xml:space="preserve"> it is (</w:t>
      </w:r>
      <w:r w:rsidRPr="00FD01A4">
        <w:rPr>
          <w:b/>
          <w:i/>
          <w:u w:val="single"/>
        </w:rPr>
        <w:t>game</w:t>
      </w:r>
      <w:r>
        <w:t xml:space="preserve">, </w:t>
      </w:r>
      <w:r w:rsidRPr="00270CC6">
        <w:rPr>
          <w:b/>
          <w:i/>
          <w:u w:val="single"/>
        </w:rPr>
        <w:t>console</w:t>
      </w:r>
      <w:r>
        <w:t xml:space="preserve">, </w:t>
      </w:r>
      <w:r w:rsidRPr="00270CC6">
        <w:rPr>
          <w:b/>
          <w:i/>
          <w:u w:val="single"/>
        </w:rPr>
        <w:t>accessory</w:t>
      </w:r>
      <w:r>
        <w:t xml:space="preserve"> etc.), a description, the number of items of that product currently in stock, the price the shop paid for a single</w:t>
      </w:r>
      <w:r>
        <w:t xml:space="preserve"> item, and the </w:t>
      </w:r>
      <w:r w:rsidRPr="001F5954">
        <w:rPr>
          <w:b/>
          <w:i/>
          <w:u w:val="single"/>
        </w:rPr>
        <w:t>percentage mark-up</w:t>
      </w:r>
      <w:r>
        <w:t xml:space="preserve"> they intend to add when selling (e.g. 10% this will allow the retail price to be calculated so if the shop paid 100€ for an item if the </w:t>
      </w:r>
      <w:proofErr w:type="spellStart"/>
      <w:r>
        <w:t>markup</w:t>
      </w:r>
      <w:proofErr w:type="spellEnd"/>
      <w:r>
        <w:t xml:space="preserve"> is 10% they will sell it for 110). In addition, for each </w:t>
      </w:r>
      <w:r w:rsidRPr="00FD01A4">
        <w:t>game</w:t>
      </w:r>
      <w:r>
        <w:t xml:space="preserve"> its name, release</w:t>
      </w:r>
      <w:r>
        <w:t xml:space="preserve"> date, console needed, the age group it is suitable for, and the </w:t>
      </w:r>
      <w:r w:rsidRPr="00FD01A4">
        <w:rPr>
          <w:b/>
          <w:i/>
          <w:u w:val="single"/>
        </w:rPr>
        <w:t>skills</w:t>
      </w:r>
      <w:r>
        <w:t xml:space="preserve"> needed to play the game are stored. </w:t>
      </w:r>
    </w:p>
    <w:p w:rsidR="001F5954" w:rsidRDefault="0001559A">
      <w:pPr>
        <w:ind w:left="-5" w:right="-12"/>
      </w:pPr>
      <w:r>
        <w:t xml:space="preserve">The shop buys games, consoles and accessories from several </w:t>
      </w:r>
      <w:r w:rsidRPr="00270CC6">
        <w:rPr>
          <w:b/>
          <w:i/>
          <w:u w:val="single"/>
        </w:rPr>
        <w:t>suppliers</w:t>
      </w:r>
      <w:r>
        <w:t xml:space="preserve"> and needs to store details about these suppliers including their company name,</w:t>
      </w:r>
      <w:r>
        <w:t xml:space="preserve"> main email (must include an @ symbol) and phone contact details. Each supplier is given a unique numerical ID (5 digits). Suppliers can supply </w:t>
      </w:r>
      <w:proofErr w:type="gramStart"/>
      <w:r>
        <w:t>many different kinds of</w:t>
      </w:r>
      <w:proofErr w:type="gramEnd"/>
      <w:r>
        <w:t xml:space="preserve"> game, console and accessory. </w:t>
      </w:r>
    </w:p>
    <w:p w:rsidR="00A23746" w:rsidRDefault="0001559A">
      <w:pPr>
        <w:ind w:left="-5" w:right="-12"/>
      </w:pPr>
      <w:r>
        <w:t>Each supplier can have one or more sales representatives an</w:t>
      </w:r>
      <w:r>
        <w:t xml:space="preserve">d for each supplier the name, email and phone contact of their representatives needs to be stored.  Each </w:t>
      </w:r>
      <w:r w:rsidRPr="00270CC6">
        <w:rPr>
          <w:b/>
          <w:i/>
          <w:u w:val="single"/>
        </w:rPr>
        <w:t>representative</w:t>
      </w:r>
      <w:r>
        <w:t xml:space="preserve"> has a unique numerical ID (5 digits). A representative can work for one or more suppliers.  </w:t>
      </w:r>
    </w:p>
    <w:p w:rsidR="001F5954" w:rsidRDefault="0001559A">
      <w:pPr>
        <w:ind w:left="-5" w:right="-12"/>
      </w:pPr>
      <w:r>
        <w:t xml:space="preserve">Each item sold in the shop can be supplied </w:t>
      </w:r>
      <w:r>
        <w:t xml:space="preserve">by many suppliers and a supplier can supply several different items. To place an order with a supplier </w:t>
      </w:r>
      <w:r w:rsidRPr="00270CC6">
        <w:rPr>
          <w:b/>
          <w:i/>
          <w:u w:val="single"/>
        </w:rPr>
        <w:t>(supplier order)</w:t>
      </w:r>
      <w:r>
        <w:t>, the shop identifies the items to be ordered and adds the quantity of each that they want to order. Each order has a unique order number</w:t>
      </w:r>
      <w:r>
        <w:t xml:space="preserve"> (6 characters which must start with a letter followed by 5 digits). </w:t>
      </w:r>
    </w:p>
    <w:p w:rsidR="00A23746" w:rsidRDefault="0001559A">
      <w:pPr>
        <w:ind w:left="-5" w:right="-12"/>
      </w:pPr>
      <w:r>
        <w:t xml:space="preserve">The date the order is made is also stored in addition to the sales representative with whom the order was made. When the order is delivered, the </w:t>
      </w:r>
      <w:r w:rsidRPr="001F5954">
        <w:rPr>
          <w:b/>
          <w:i/>
          <w:u w:val="single"/>
        </w:rPr>
        <w:t>delivery</w:t>
      </w:r>
      <w:r>
        <w:t xml:space="preserve"> date is recorded.  </w:t>
      </w:r>
    </w:p>
    <w:p w:rsidR="00E37AD4" w:rsidRDefault="0001559A">
      <w:pPr>
        <w:ind w:left="-5" w:right="-12"/>
      </w:pPr>
      <w:r>
        <w:t>The games sho</w:t>
      </w:r>
      <w:r>
        <w:t xml:space="preserve">p has a panel of </w:t>
      </w:r>
      <w:r w:rsidRPr="00270CC6">
        <w:rPr>
          <w:b/>
          <w:i/>
          <w:u w:val="single"/>
        </w:rPr>
        <w:t>reviewers</w:t>
      </w:r>
      <w:r>
        <w:t xml:space="preserve"> who review the games that the shop stocks. Each reviewer has a unique username (8 characters in length but can include numerical values); a password (must be at least 8 characters in length but can include numerical values); and </w:t>
      </w:r>
      <w:r>
        <w:t xml:space="preserve">an e-mail address (which must include the @ symbol and should be unique i.e. two reviewers cannot have the same email address). </w:t>
      </w:r>
    </w:p>
    <w:p w:rsidR="00A23746" w:rsidRDefault="0001559A">
      <w:pPr>
        <w:ind w:left="-5" w:right="-12"/>
      </w:pPr>
      <w:r>
        <w:t xml:space="preserve">When he/she wants to add a review, the reviewer will log on to the </w:t>
      </w:r>
      <w:r w:rsidRPr="00270CC6">
        <w:rPr>
          <w:b/>
          <w:i/>
          <w:u w:val="single"/>
        </w:rPr>
        <w:t>system</w:t>
      </w:r>
      <w:r>
        <w:t xml:space="preserve"> which will present them with a list of games available</w:t>
      </w:r>
      <w:r>
        <w:t xml:space="preserve"> for review, he/she will then select the game to be reviewed and enter in the review text. The date the review is entered is stored with the review. Many reviewers can review a game and a reviewer can review many games. Each reviewer can only review a game</w:t>
      </w:r>
      <w:r>
        <w:t xml:space="preserve"> once. The following is a list of reviews that have been posted against one of the games: </w:t>
      </w:r>
    </w:p>
    <w:p w:rsidR="00A23746" w:rsidRDefault="0001559A">
      <w:pPr>
        <w:spacing w:after="218" w:line="259" w:lineRule="auto"/>
        <w:ind w:left="0" w:right="0" w:firstLine="0"/>
        <w:jc w:val="left"/>
      </w:pPr>
      <w:r>
        <w:t xml:space="preserve"> </w:t>
      </w:r>
    </w:p>
    <w:p w:rsidR="00A23746" w:rsidRDefault="0001559A">
      <w:pPr>
        <w:spacing w:after="218" w:line="259" w:lineRule="auto"/>
        <w:ind w:left="0" w:right="0" w:firstLine="0"/>
        <w:jc w:val="left"/>
      </w:pPr>
      <w:r>
        <w:t xml:space="preserve"> </w:t>
      </w:r>
    </w:p>
    <w:p w:rsidR="00A23746" w:rsidRDefault="0001559A">
      <w:pPr>
        <w:spacing w:after="218" w:line="259" w:lineRule="auto"/>
        <w:ind w:left="0" w:right="0" w:firstLine="0"/>
        <w:jc w:val="left"/>
      </w:pPr>
      <w:r>
        <w:t xml:space="preserve"> </w:t>
      </w:r>
    </w:p>
    <w:p w:rsidR="00A23746" w:rsidRDefault="0001559A">
      <w:pPr>
        <w:spacing w:after="218" w:line="259" w:lineRule="auto"/>
        <w:ind w:left="0" w:right="0" w:firstLine="0"/>
        <w:jc w:val="left"/>
      </w:pPr>
      <w:r>
        <w:t xml:space="preserve"> </w:t>
      </w:r>
    </w:p>
    <w:p w:rsidR="00A23746" w:rsidRDefault="0001559A">
      <w:pPr>
        <w:spacing w:after="218" w:line="259" w:lineRule="auto"/>
        <w:ind w:left="0" w:right="0" w:firstLine="0"/>
        <w:jc w:val="left"/>
      </w:pPr>
      <w:r>
        <w:t xml:space="preserve"> </w:t>
      </w:r>
    </w:p>
    <w:p w:rsidR="00A23746" w:rsidRDefault="0001559A">
      <w:pPr>
        <w:spacing w:after="218" w:line="259" w:lineRule="auto"/>
        <w:ind w:left="0" w:right="0" w:firstLine="0"/>
        <w:jc w:val="left"/>
      </w:pPr>
      <w:r>
        <w:lastRenderedPageBreak/>
        <w:t xml:space="preserve"> </w:t>
      </w:r>
    </w:p>
    <w:p w:rsidR="00A23746" w:rsidRDefault="0001559A">
      <w:pPr>
        <w:spacing w:after="0" w:line="259" w:lineRule="auto"/>
        <w:ind w:left="0" w:right="0" w:firstLine="0"/>
        <w:jc w:val="left"/>
      </w:pPr>
      <w:r>
        <w:t xml:space="preserve"> </w:t>
      </w:r>
    </w:p>
    <w:p w:rsidR="00A23746" w:rsidRDefault="0001559A">
      <w:pPr>
        <w:spacing w:after="219" w:line="259" w:lineRule="auto"/>
        <w:ind w:left="1817" w:right="0"/>
        <w:jc w:val="left"/>
      </w:pPr>
      <w:r>
        <w:rPr>
          <w:rFonts w:ascii="Cambria" w:eastAsia="Cambria" w:hAnsi="Cambria" w:cs="Cambria"/>
          <w:b/>
          <w:color w:val="4F81BD"/>
          <w:sz w:val="26"/>
        </w:rPr>
        <w:t xml:space="preserve">DT228 DT282 Year 2 Databases I Continuous Assessment </w:t>
      </w:r>
    </w:p>
    <w:p w:rsidR="00A23746" w:rsidRDefault="0001559A">
      <w:pPr>
        <w:spacing w:after="0" w:line="259" w:lineRule="auto"/>
        <w:ind w:left="3141" w:right="0"/>
        <w:jc w:val="left"/>
      </w:pPr>
      <w:r>
        <w:rPr>
          <w:rFonts w:ascii="Cambria" w:eastAsia="Cambria" w:hAnsi="Cambria" w:cs="Cambria"/>
          <w:b/>
          <w:color w:val="4F81BD"/>
          <w:sz w:val="26"/>
        </w:rPr>
        <w:t xml:space="preserve">Case Study for CA Part I 2017/2018 </w:t>
      </w:r>
    </w:p>
    <w:p w:rsidR="00A23746" w:rsidRDefault="0001559A">
      <w:pPr>
        <w:spacing w:after="218" w:line="259" w:lineRule="auto"/>
        <w:ind w:left="0" w:right="0" w:firstLine="0"/>
        <w:jc w:val="left"/>
      </w:pPr>
      <w:r>
        <w:t xml:space="preserve"> </w:t>
      </w:r>
    </w:p>
    <w:p w:rsidR="00A23746" w:rsidRDefault="0001559A">
      <w:pPr>
        <w:spacing w:after="218" w:line="259" w:lineRule="auto"/>
        <w:ind w:left="0" w:right="0" w:firstLine="0"/>
        <w:jc w:val="left"/>
      </w:pPr>
      <w:r>
        <w:t xml:space="preserve"> </w:t>
      </w:r>
    </w:p>
    <w:p w:rsidR="00A23746" w:rsidRDefault="0001559A">
      <w:pPr>
        <w:spacing w:after="174" w:line="259" w:lineRule="auto"/>
        <w:ind w:left="0" w:right="0" w:firstLine="0"/>
        <w:jc w:val="left"/>
      </w:pPr>
      <w:r>
        <w:t xml:space="preserve"> </w:t>
      </w:r>
    </w:p>
    <w:p w:rsidR="00270CC6" w:rsidRDefault="00270CC6">
      <w:pPr>
        <w:spacing w:after="0" w:line="259" w:lineRule="auto"/>
        <w:ind w:left="0" w:right="1391" w:firstLine="0"/>
        <w:jc w:val="right"/>
        <w:rPr>
          <w:noProof/>
        </w:rPr>
      </w:pPr>
    </w:p>
    <w:p w:rsidR="00A23746" w:rsidRDefault="0001559A">
      <w:pPr>
        <w:spacing w:after="0" w:line="259" w:lineRule="auto"/>
        <w:ind w:left="0" w:right="1391" w:firstLine="0"/>
        <w:jc w:val="right"/>
      </w:pPr>
      <w:r>
        <w:rPr>
          <w:noProof/>
        </w:rPr>
        <w:drawing>
          <wp:inline distT="0" distB="0" distL="0" distR="0">
            <wp:extent cx="5727700" cy="3367913"/>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5"/>
                    <a:stretch>
                      <a:fillRect/>
                    </a:stretch>
                  </pic:blipFill>
                  <pic:spPr>
                    <a:xfrm>
                      <a:off x="0" y="0"/>
                      <a:ext cx="5727700" cy="3367913"/>
                    </a:xfrm>
                    <a:prstGeom prst="rect">
                      <a:avLst/>
                    </a:prstGeom>
                  </pic:spPr>
                </pic:pic>
              </a:graphicData>
            </a:graphic>
          </wp:inline>
        </w:drawing>
      </w:r>
      <w:r>
        <w:t xml:space="preserve"> </w:t>
      </w:r>
    </w:p>
    <w:p w:rsidR="00270CC6" w:rsidRDefault="00270CC6" w:rsidP="00270CC6">
      <w:pPr>
        <w:spacing w:after="0" w:line="259" w:lineRule="auto"/>
        <w:ind w:left="0" w:right="1391" w:firstLine="0"/>
        <w:jc w:val="center"/>
      </w:pPr>
    </w:p>
    <w:p w:rsidR="00270CC6" w:rsidRDefault="00270CC6" w:rsidP="00270CC6">
      <w:pPr>
        <w:spacing w:after="0" w:line="259" w:lineRule="auto"/>
        <w:ind w:left="0" w:right="1391" w:firstLine="0"/>
        <w:jc w:val="center"/>
      </w:pPr>
    </w:p>
    <w:p w:rsidR="00270CC6" w:rsidRDefault="00270CC6" w:rsidP="00270CC6">
      <w:pPr>
        <w:spacing w:after="0" w:line="259" w:lineRule="auto"/>
        <w:ind w:left="0" w:right="1391" w:firstLine="0"/>
        <w:jc w:val="center"/>
      </w:pPr>
    </w:p>
    <w:p w:rsidR="001A6BB5" w:rsidRDefault="001A6BB5" w:rsidP="00270CC6">
      <w:pPr>
        <w:spacing w:after="0" w:line="259" w:lineRule="auto"/>
        <w:ind w:left="0" w:right="1391" w:firstLine="0"/>
        <w:jc w:val="center"/>
      </w:pPr>
    </w:p>
    <w:p w:rsidR="001A6BB5" w:rsidRDefault="001A6BB5" w:rsidP="00270CC6">
      <w:pPr>
        <w:spacing w:after="0" w:line="259" w:lineRule="auto"/>
        <w:ind w:left="0" w:right="1391" w:firstLine="0"/>
        <w:jc w:val="center"/>
      </w:pPr>
    </w:p>
    <w:p w:rsidR="001A6BB5" w:rsidRDefault="001A6BB5" w:rsidP="00270CC6">
      <w:pPr>
        <w:spacing w:after="0" w:line="259" w:lineRule="auto"/>
        <w:ind w:left="0" w:right="1391" w:firstLine="0"/>
        <w:jc w:val="center"/>
      </w:pPr>
    </w:p>
    <w:p w:rsidR="001A6BB5" w:rsidRDefault="001A6BB5" w:rsidP="00270CC6">
      <w:pPr>
        <w:spacing w:after="0" w:line="259" w:lineRule="auto"/>
        <w:ind w:left="0" w:right="1391" w:firstLine="0"/>
        <w:jc w:val="center"/>
      </w:pPr>
    </w:p>
    <w:p w:rsidR="001A6BB5" w:rsidRDefault="001A6BB5" w:rsidP="00270CC6">
      <w:pPr>
        <w:spacing w:after="0" w:line="259" w:lineRule="auto"/>
        <w:ind w:left="0" w:right="1391" w:firstLine="0"/>
        <w:jc w:val="center"/>
      </w:pPr>
    </w:p>
    <w:p w:rsidR="001A6BB5" w:rsidRDefault="001A6BB5" w:rsidP="00270CC6">
      <w:pPr>
        <w:spacing w:after="0" w:line="259" w:lineRule="auto"/>
        <w:ind w:left="0" w:right="1391" w:firstLine="0"/>
        <w:jc w:val="center"/>
      </w:pPr>
    </w:p>
    <w:p w:rsidR="001A6BB5" w:rsidRDefault="001A6BB5" w:rsidP="00270CC6">
      <w:pPr>
        <w:spacing w:after="0" w:line="259" w:lineRule="auto"/>
        <w:ind w:left="0" w:right="1391" w:firstLine="0"/>
        <w:jc w:val="center"/>
      </w:pPr>
    </w:p>
    <w:p w:rsidR="001A6BB5" w:rsidRDefault="001A6BB5" w:rsidP="00270CC6">
      <w:pPr>
        <w:spacing w:after="0" w:line="259" w:lineRule="auto"/>
        <w:ind w:left="0" w:right="1391" w:firstLine="0"/>
        <w:jc w:val="center"/>
      </w:pPr>
    </w:p>
    <w:p w:rsidR="001A6BB5" w:rsidRDefault="001A6BB5" w:rsidP="00270CC6">
      <w:pPr>
        <w:spacing w:after="0" w:line="259" w:lineRule="auto"/>
        <w:ind w:left="0" w:right="1391" w:firstLine="0"/>
        <w:jc w:val="center"/>
      </w:pPr>
    </w:p>
    <w:p w:rsidR="001A6BB5" w:rsidRDefault="001A6BB5" w:rsidP="00270CC6">
      <w:pPr>
        <w:spacing w:after="0" w:line="259" w:lineRule="auto"/>
        <w:ind w:left="0" w:right="1391" w:firstLine="0"/>
        <w:jc w:val="center"/>
      </w:pPr>
    </w:p>
    <w:p w:rsidR="001A6BB5" w:rsidRDefault="001A6BB5" w:rsidP="00270CC6">
      <w:pPr>
        <w:spacing w:after="0" w:line="259" w:lineRule="auto"/>
        <w:ind w:left="0" w:right="1391" w:firstLine="0"/>
        <w:jc w:val="center"/>
      </w:pPr>
    </w:p>
    <w:p w:rsidR="001A6BB5" w:rsidRDefault="001A6BB5" w:rsidP="00270CC6">
      <w:pPr>
        <w:spacing w:after="0" w:line="259" w:lineRule="auto"/>
        <w:ind w:left="0" w:right="1391" w:firstLine="0"/>
        <w:jc w:val="center"/>
      </w:pPr>
    </w:p>
    <w:p w:rsidR="001A6BB5" w:rsidRDefault="001A6BB5" w:rsidP="00270CC6">
      <w:pPr>
        <w:spacing w:after="0" w:line="259" w:lineRule="auto"/>
        <w:ind w:left="0" w:right="1391" w:firstLine="0"/>
        <w:jc w:val="center"/>
      </w:pPr>
    </w:p>
    <w:p w:rsidR="001A6BB5" w:rsidRDefault="001A6BB5" w:rsidP="00270CC6">
      <w:pPr>
        <w:spacing w:after="0" w:line="259" w:lineRule="auto"/>
        <w:ind w:left="0" w:right="1391" w:firstLine="0"/>
        <w:jc w:val="center"/>
      </w:pPr>
    </w:p>
    <w:p w:rsidR="001A6BB5" w:rsidRDefault="001A6BB5" w:rsidP="00270CC6">
      <w:pPr>
        <w:spacing w:after="0" w:line="259" w:lineRule="auto"/>
        <w:ind w:left="0" w:right="1391" w:firstLine="0"/>
        <w:jc w:val="center"/>
      </w:pPr>
    </w:p>
    <w:p w:rsidR="001A6BB5" w:rsidRDefault="001A6BB5" w:rsidP="00270CC6">
      <w:pPr>
        <w:spacing w:after="0" w:line="259" w:lineRule="auto"/>
        <w:ind w:left="0" w:right="1391" w:firstLine="0"/>
        <w:jc w:val="center"/>
      </w:pPr>
    </w:p>
    <w:p w:rsidR="001A6BB5" w:rsidRDefault="001A6BB5" w:rsidP="00270CC6">
      <w:pPr>
        <w:spacing w:after="0" w:line="259" w:lineRule="auto"/>
        <w:ind w:left="0" w:right="1391" w:firstLine="0"/>
        <w:jc w:val="center"/>
      </w:pPr>
    </w:p>
    <w:p w:rsidR="001A6BB5" w:rsidRDefault="001A6BB5" w:rsidP="00270CC6">
      <w:pPr>
        <w:spacing w:after="0" w:line="259" w:lineRule="auto"/>
        <w:ind w:left="0" w:right="1391" w:firstLine="0"/>
        <w:jc w:val="center"/>
      </w:pPr>
    </w:p>
    <w:p w:rsidR="00270CC6" w:rsidRDefault="00270CC6" w:rsidP="00270CC6">
      <w:pPr>
        <w:spacing w:after="0" w:line="259" w:lineRule="auto"/>
        <w:ind w:left="0" w:right="1391" w:firstLine="0"/>
        <w:jc w:val="center"/>
      </w:pPr>
    </w:p>
    <w:p w:rsidR="001A6BB5" w:rsidRDefault="001A6BB5" w:rsidP="001A6BB5">
      <w:pPr>
        <w:spacing w:after="0" w:line="259" w:lineRule="auto"/>
        <w:ind w:right="1391"/>
        <w:jc w:val="left"/>
        <w:rPr>
          <w:b/>
          <w:i/>
          <w:u w:val="single"/>
        </w:rPr>
      </w:pPr>
    </w:p>
    <w:p w:rsidR="001A6BB5" w:rsidRPr="00262083" w:rsidRDefault="001A6BB5" w:rsidP="00262083">
      <w:pPr>
        <w:pStyle w:val="ListParagraph"/>
        <w:numPr>
          <w:ilvl w:val="0"/>
          <w:numId w:val="3"/>
        </w:numPr>
        <w:spacing w:after="0" w:line="259" w:lineRule="auto"/>
        <w:ind w:right="1391"/>
        <w:jc w:val="left"/>
        <w:rPr>
          <w:b/>
          <w:i/>
          <w:u w:val="single"/>
        </w:rPr>
      </w:pPr>
      <w:r w:rsidRPr="00262083">
        <w:rPr>
          <w:b/>
          <w:i/>
          <w:u w:val="single"/>
        </w:rPr>
        <w:t>Stock</w:t>
      </w:r>
    </w:p>
    <w:p w:rsidR="001A6BB5" w:rsidRPr="00262083" w:rsidRDefault="001A6BB5" w:rsidP="00262083">
      <w:pPr>
        <w:pStyle w:val="ListParagraph"/>
        <w:numPr>
          <w:ilvl w:val="0"/>
          <w:numId w:val="3"/>
        </w:numPr>
        <w:spacing w:after="0" w:line="259" w:lineRule="auto"/>
        <w:ind w:right="1391"/>
        <w:jc w:val="left"/>
        <w:rPr>
          <w:b/>
          <w:i/>
          <w:u w:val="single"/>
        </w:rPr>
      </w:pPr>
      <w:r w:rsidRPr="00262083">
        <w:rPr>
          <w:b/>
          <w:i/>
          <w:u w:val="single"/>
        </w:rPr>
        <w:t>Type-Of-Item</w:t>
      </w:r>
    </w:p>
    <w:p w:rsidR="001A6BB5" w:rsidRPr="00262083" w:rsidRDefault="001A6BB5" w:rsidP="00262083">
      <w:pPr>
        <w:pStyle w:val="ListParagraph"/>
        <w:numPr>
          <w:ilvl w:val="0"/>
          <w:numId w:val="3"/>
        </w:numPr>
        <w:spacing w:after="0" w:line="259" w:lineRule="auto"/>
        <w:ind w:right="1391"/>
        <w:jc w:val="left"/>
        <w:rPr>
          <w:b/>
          <w:i/>
          <w:u w:val="single"/>
        </w:rPr>
      </w:pPr>
      <w:r w:rsidRPr="00262083">
        <w:rPr>
          <w:b/>
          <w:i/>
          <w:u w:val="single"/>
        </w:rPr>
        <w:t>Game</w:t>
      </w:r>
    </w:p>
    <w:p w:rsidR="001A6BB5" w:rsidRPr="00262083" w:rsidRDefault="001A6BB5" w:rsidP="00262083">
      <w:pPr>
        <w:pStyle w:val="ListParagraph"/>
        <w:numPr>
          <w:ilvl w:val="0"/>
          <w:numId w:val="3"/>
        </w:numPr>
        <w:spacing w:after="0" w:line="259" w:lineRule="auto"/>
        <w:ind w:right="1391"/>
        <w:jc w:val="left"/>
        <w:rPr>
          <w:b/>
          <w:i/>
          <w:u w:val="single"/>
        </w:rPr>
      </w:pPr>
      <w:r w:rsidRPr="00262083">
        <w:rPr>
          <w:b/>
          <w:i/>
          <w:u w:val="single"/>
        </w:rPr>
        <w:t>skills</w:t>
      </w:r>
    </w:p>
    <w:p w:rsidR="001A6BB5" w:rsidRPr="00262083" w:rsidRDefault="001A6BB5" w:rsidP="00262083">
      <w:pPr>
        <w:pStyle w:val="ListParagraph"/>
        <w:numPr>
          <w:ilvl w:val="0"/>
          <w:numId w:val="3"/>
        </w:numPr>
        <w:spacing w:after="0" w:line="259" w:lineRule="auto"/>
        <w:ind w:right="1391"/>
        <w:jc w:val="left"/>
        <w:rPr>
          <w:b/>
          <w:i/>
          <w:u w:val="single"/>
        </w:rPr>
      </w:pPr>
      <w:r w:rsidRPr="00262083">
        <w:rPr>
          <w:b/>
          <w:i/>
          <w:u w:val="single"/>
        </w:rPr>
        <w:t>Console</w:t>
      </w:r>
    </w:p>
    <w:p w:rsidR="001A6BB5" w:rsidRPr="00262083" w:rsidRDefault="001A6BB5" w:rsidP="00262083">
      <w:pPr>
        <w:pStyle w:val="ListParagraph"/>
        <w:numPr>
          <w:ilvl w:val="0"/>
          <w:numId w:val="3"/>
        </w:numPr>
        <w:spacing w:after="0" w:line="259" w:lineRule="auto"/>
        <w:ind w:right="1391"/>
        <w:jc w:val="left"/>
        <w:rPr>
          <w:b/>
          <w:i/>
          <w:u w:val="single"/>
        </w:rPr>
      </w:pPr>
      <w:r w:rsidRPr="00262083">
        <w:rPr>
          <w:b/>
          <w:i/>
          <w:u w:val="single"/>
        </w:rPr>
        <w:t>Accessory</w:t>
      </w:r>
    </w:p>
    <w:p w:rsidR="001A6BB5" w:rsidRPr="00262083" w:rsidRDefault="001A6BB5" w:rsidP="00262083">
      <w:pPr>
        <w:pStyle w:val="ListParagraph"/>
        <w:numPr>
          <w:ilvl w:val="0"/>
          <w:numId w:val="3"/>
        </w:numPr>
        <w:spacing w:after="0" w:line="259" w:lineRule="auto"/>
        <w:ind w:right="1391"/>
        <w:jc w:val="left"/>
        <w:rPr>
          <w:b/>
          <w:i/>
          <w:u w:val="single"/>
        </w:rPr>
      </w:pPr>
      <w:proofErr w:type="spellStart"/>
      <w:r w:rsidRPr="00262083">
        <w:rPr>
          <w:b/>
          <w:i/>
          <w:u w:val="single"/>
        </w:rPr>
        <w:t>percentageMarkup</w:t>
      </w:r>
      <w:proofErr w:type="spellEnd"/>
    </w:p>
    <w:p w:rsidR="001A6BB5" w:rsidRPr="00262083" w:rsidRDefault="001A6BB5" w:rsidP="00262083">
      <w:pPr>
        <w:pStyle w:val="ListParagraph"/>
        <w:numPr>
          <w:ilvl w:val="0"/>
          <w:numId w:val="3"/>
        </w:numPr>
        <w:spacing w:after="0" w:line="259" w:lineRule="auto"/>
        <w:ind w:right="1391"/>
        <w:jc w:val="left"/>
        <w:rPr>
          <w:b/>
          <w:i/>
          <w:u w:val="single"/>
        </w:rPr>
      </w:pPr>
      <w:bookmarkStart w:id="0" w:name="_GoBack"/>
      <w:bookmarkEnd w:id="0"/>
      <w:r w:rsidRPr="00262083">
        <w:rPr>
          <w:b/>
          <w:i/>
          <w:u w:val="single"/>
        </w:rPr>
        <w:t>Suppliers</w:t>
      </w:r>
    </w:p>
    <w:p w:rsidR="001A6BB5" w:rsidRPr="00262083" w:rsidRDefault="001A6BB5" w:rsidP="00262083">
      <w:pPr>
        <w:pStyle w:val="ListParagraph"/>
        <w:numPr>
          <w:ilvl w:val="0"/>
          <w:numId w:val="3"/>
        </w:numPr>
        <w:spacing w:after="0" w:line="259" w:lineRule="auto"/>
        <w:ind w:right="1391"/>
        <w:jc w:val="left"/>
        <w:rPr>
          <w:b/>
          <w:i/>
          <w:u w:val="single"/>
        </w:rPr>
      </w:pPr>
      <w:r w:rsidRPr="00262083">
        <w:rPr>
          <w:b/>
          <w:i/>
          <w:u w:val="single"/>
        </w:rPr>
        <w:t xml:space="preserve">Sale </w:t>
      </w:r>
      <w:proofErr w:type="spellStart"/>
      <w:r w:rsidRPr="00262083">
        <w:rPr>
          <w:b/>
          <w:i/>
          <w:u w:val="single"/>
        </w:rPr>
        <w:t>Representive</w:t>
      </w:r>
      <w:proofErr w:type="spellEnd"/>
    </w:p>
    <w:p w:rsidR="001A6BB5" w:rsidRPr="00262083" w:rsidRDefault="001A6BB5" w:rsidP="00262083">
      <w:pPr>
        <w:pStyle w:val="ListParagraph"/>
        <w:numPr>
          <w:ilvl w:val="0"/>
          <w:numId w:val="3"/>
        </w:numPr>
        <w:spacing w:after="0" w:line="259" w:lineRule="auto"/>
        <w:ind w:right="1391"/>
        <w:jc w:val="left"/>
        <w:rPr>
          <w:b/>
          <w:i/>
          <w:u w:val="single"/>
        </w:rPr>
      </w:pPr>
      <w:proofErr w:type="spellStart"/>
      <w:r w:rsidRPr="00262083">
        <w:rPr>
          <w:b/>
          <w:i/>
          <w:u w:val="single"/>
        </w:rPr>
        <w:t>Supplier_order</w:t>
      </w:r>
      <w:proofErr w:type="spellEnd"/>
    </w:p>
    <w:p w:rsidR="001A6BB5" w:rsidRPr="00262083" w:rsidRDefault="001A6BB5" w:rsidP="00262083">
      <w:pPr>
        <w:pStyle w:val="ListParagraph"/>
        <w:numPr>
          <w:ilvl w:val="0"/>
          <w:numId w:val="3"/>
        </w:numPr>
        <w:spacing w:after="0" w:line="259" w:lineRule="auto"/>
        <w:ind w:right="1391"/>
        <w:jc w:val="left"/>
        <w:rPr>
          <w:b/>
          <w:i/>
          <w:u w:val="single"/>
        </w:rPr>
      </w:pPr>
      <w:r w:rsidRPr="00262083">
        <w:rPr>
          <w:b/>
          <w:i/>
          <w:u w:val="single"/>
        </w:rPr>
        <w:t>Delivery</w:t>
      </w:r>
    </w:p>
    <w:p w:rsidR="00262083" w:rsidRPr="00262083" w:rsidRDefault="00262083" w:rsidP="00262083">
      <w:pPr>
        <w:pStyle w:val="ListParagraph"/>
        <w:numPr>
          <w:ilvl w:val="0"/>
          <w:numId w:val="3"/>
        </w:numPr>
        <w:spacing w:after="0" w:line="259" w:lineRule="auto"/>
        <w:ind w:right="1391"/>
        <w:jc w:val="left"/>
        <w:rPr>
          <w:b/>
          <w:i/>
          <w:u w:val="single"/>
        </w:rPr>
      </w:pPr>
      <w:r w:rsidRPr="00262083">
        <w:rPr>
          <w:b/>
          <w:i/>
          <w:u w:val="single"/>
        </w:rPr>
        <w:t>Reviewers</w:t>
      </w:r>
    </w:p>
    <w:p w:rsidR="00262083" w:rsidRPr="001F5954" w:rsidRDefault="00262083" w:rsidP="00262083">
      <w:pPr>
        <w:pStyle w:val="ListParagraph"/>
        <w:numPr>
          <w:ilvl w:val="0"/>
          <w:numId w:val="3"/>
        </w:numPr>
        <w:spacing w:after="0" w:line="259" w:lineRule="auto"/>
        <w:ind w:right="1391"/>
        <w:jc w:val="left"/>
      </w:pPr>
      <w:r w:rsidRPr="00262083">
        <w:rPr>
          <w:b/>
          <w:i/>
          <w:u w:val="single"/>
        </w:rPr>
        <w:t>System</w:t>
      </w:r>
    </w:p>
    <w:p w:rsidR="001A6BB5" w:rsidRPr="001A6BB5" w:rsidRDefault="001A6BB5" w:rsidP="001A6BB5">
      <w:pPr>
        <w:spacing w:after="0" w:line="259" w:lineRule="auto"/>
        <w:ind w:left="0" w:right="1391" w:firstLine="0"/>
        <w:jc w:val="left"/>
        <w:rPr>
          <w:b/>
          <w:i/>
          <w:u w:val="single"/>
        </w:rPr>
      </w:pPr>
    </w:p>
    <w:sectPr w:rsidR="001A6BB5" w:rsidRPr="001A6BB5">
      <w:pgSz w:w="11906" w:h="16838"/>
      <w:pgMar w:top="953" w:right="715" w:bottom="10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34B9A"/>
    <w:multiLevelType w:val="hybridMultilevel"/>
    <w:tmpl w:val="D0140F1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C262465"/>
    <w:multiLevelType w:val="hybridMultilevel"/>
    <w:tmpl w:val="0FA455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E8101E9"/>
    <w:multiLevelType w:val="hybridMultilevel"/>
    <w:tmpl w:val="0D6E74E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746"/>
    <w:rsid w:val="0001559A"/>
    <w:rsid w:val="001A6BB5"/>
    <w:rsid w:val="001F5954"/>
    <w:rsid w:val="00262083"/>
    <w:rsid w:val="00270CC6"/>
    <w:rsid w:val="0074550F"/>
    <w:rsid w:val="00A23746"/>
    <w:rsid w:val="00B60F36"/>
    <w:rsid w:val="00E37AD4"/>
    <w:rsid w:val="00FD01A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2EE9"/>
  <w15:docId w15:val="{321FD03A-B822-4D75-926E-E232A02C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98" w:line="276" w:lineRule="auto"/>
      <w:ind w:left="10" w:right="3"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dc:creator>
  <cp:keywords/>
  <cp:lastModifiedBy>William Carey</cp:lastModifiedBy>
  <cp:revision>4</cp:revision>
  <dcterms:created xsi:type="dcterms:W3CDTF">2017-10-09T15:51:00Z</dcterms:created>
  <dcterms:modified xsi:type="dcterms:W3CDTF">2017-10-09T20:08:00Z</dcterms:modified>
</cp:coreProperties>
</file>