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9E5" w:rsidRPr="00536E16" w:rsidRDefault="00536E16" w:rsidP="00536E16">
      <w:pPr>
        <w:pStyle w:val="Title"/>
        <w:jc w:val="center"/>
        <w:rPr>
          <w:rFonts w:ascii="Arial" w:hAnsi="Arial" w:cs="Arial"/>
        </w:rPr>
      </w:pPr>
      <w:r w:rsidRPr="00536E16">
        <w:rPr>
          <w:rFonts w:ascii="Arial" w:hAnsi="Arial" w:cs="Arial"/>
        </w:rPr>
        <w:t>Exam Revision</w:t>
      </w:r>
    </w:p>
    <w:p w:rsidR="00536E16" w:rsidRPr="00536E16" w:rsidRDefault="00536E16" w:rsidP="00536E16">
      <w:pPr>
        <w:rPr>
          <w:rFonts w:ascii="Arial" w:hAnsi="Arial" w:cs="Arial"/>
        </w:rPr>
      </w:pPr>
    </w:p>
    <w:p w:rsidR="00536E16" w:rsidRPr="00536E16" w:rsidRDefault="00536E16" w:rsidP="00536E16">
      <w:pPr>
        <w:rPr>
          <w:rFonts w:ascii="Arial" w:hAnsi="Arial" w:cs="Arial"/>
        </w:rPr>
      </w:pPr>
      <w:r w:rsidRPr="00536E16">
        <w:rPr>
          <w:rFonts w:ascii="Arial" w:hAnsi="Arial" w:cs="Arial"/>
        </w:rPr>
        <w:t>8 Synchronous Transition</w:t>
      </w:r>
    </w:p>
    <w:p w:rsidR="00536E16" w:rsidRDefault="00536E16" w:rsidP="00536E16">
      <w:pPr>
        <w:rPr>
          <w:rFonts w:ascii="Arial" w:hAnsi="Arial" w:cs="Arial"/>
        </w:rPr>
      </w:pPr>
      <w:r>
        <w:rPr>
          <w:rFonts w:ascii="Arial" w:hAnsi="Arial" w:cs="Arial"/>
        </w:rPr>
        <w:t>Timing Problems</w:t>
      </w:r>
    </w:p>
    <w:p w:rsidR="00536E16" w:rsidRDefault="00536E16" w:rsidP="00536E16">
      <w:pPr>
        <w:rPr>
          <w:rFonts w:ascii="Arial" w:hAnsi="Arial" w:cs="Arial"/>
        </w:rPr>
      </w:pPr>
      <w:r>
        <w:rPr>
          <w:rFonts w:ascii="Arial" w:hAnsi="Arial" w:cs="Arial"/>
        </w:rPr>
        <w:t>Internal Clocks from each system or Asynchronous Transition</w:t>
      </w:r>
    </w:p>
    <w:p w:rsidR="00536E16" w:rsidRDefault="00536E16" w:rsidP="00536E16">
      <w:pPr>
        <w:rPr>
          <w:rFonts w:ascii="Arial" w:hAnsi="Arial" w:cs="Arial"/>
        </w:rPr>
      </w:pPr>
      <w:r w:rsidRPr="00536E16">
        <w:rPr>
          <w:rFonts w:ascii="Arial" w:hAnsi="Arial" w:cs="Arial"/>
        </w:rPr>
        <w:t>Asynchronous transmission</w:t>
      </w:r>
      <w:r>
        <w:rPr>
          <w:rFonts w:ascii="Arial" w:hAnsi="Arial" w:cs="Arial"/>
        </w:rPr>
        <w:t xml:space="preserve"> is the process of when the start and end bits determine the character data</w:t>
      </w:r>
    </w:p>
    <w:p w:rsidR="00536E16" w:rsidRDefault="00536E16" w:rsidP="00536E16">
      <w:pPr>
        <w:rPr>
          <w:rFonts w:ascii="Arial" w:hAnsi="Arial" w:cs="Arial"/>
        </w:rPr>
      </w:pPr>
      <w:r>
        <w:rPr>
          <w:rFonts w:ascii="Arial" w:hAnsi="Arial" w:cs="Arial"/>
        </w:rPr>
        <w:t>Synchronous Transmission differ as it deals with frames, which determine the character data instead. This can combine with the internal clocks of both transmitter and receiver to ensure all the data is received</w:t>
      </w:r>
      <w:r w:rsidR="00FF0397">
        <w:rPr>
          <w:rFonts w:ascii="Arial" w:hAnsi="Arial" w:cs="Arial"/>
        </w:rPr>
        <w:t xml:space="preserve"> by synchronisation.</w:t>
      </w:r>
    </w:p>
    <w:p w:rsidR="00FF0397" w:rsidRDefault="00FF0397" w:rsidP="00536E16">
      <w:pPr>
        <w:rPr>
          <w:rFonts w:ascii="Arial" w:hAnsi="Arial" w:cs="Arial"/>
        </w:rPr>
      </w:pPr>
      <w:r>
        <w:rPr>
          <w:rFonts w:ascii="Arial" w:hAnsi="Arial" w:cs="Arial"/>
          <w:noProof/>
        </w:rPr>
        <w:drawing>
          <wp:inline distT="0" distB="0" distL="0" distR="0">
            <wp:extent cx="6824291" cy="4731488"/>
            <wp:effectExtent l="0" t="0" r="0" b="0"/>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F08E58.tmp"/>
                    <pic:cNvPicPr/>
                  </pic:nvPicPr>
                  <pic:blipFill>
                    <a:blip r:embed="rId4">
                      <a:extLst>
                        <a:ext uri="{28A0092B-C50C-407E-A947-70E740481C1C}">
                          <a14:useLocalDpi xmlns:a14="http://schemas.microsoft.com/office/drawing/2010/main" val="0"/>
                        </a:ext>
                      </a:extLst>
                    </a:blip>
                    <a:stretch>
                      <a:fillRect/>
                    </a:stretch>
                  </pic:blipFill>
                  <pic:spPr>
                    <a:xfrm>
                      <a:off x="0" y="0"/>
                      <a:ext cx="6871653" cy="4764326"/>
                    </a:xfrm>
                    <a:prstGeom prst="rect">
                      <a:avLst/>
                    </a:prstGeom>
                  </pic:spPr>
                </pic:pic>
              </a:graphicData>
            </a:graphic>
          </wp:inline>
        </w:drawing>
      </w:r>
    </w:p>
    <w:p w:rsidR="00FF0397" w:rsidRDefault="00170B71" w:rsidP="00536E16">
      <w:pPr>
        <w:rPr>
          <w:rFonts w:ascii="Arial" w:hAnsi="Arial" w:cs="Arial"/>
        </w:rPr>
      </w:pPr>
      <w:r>
        <w:rPr>
          <w:rFonts w:ascii="Arial" w:hAnsi="Arial" w:cs="Arial"/>
          <w:noProof/>
        </w:rPr>
        <w:lastRenderedPageBreak/>
        <w:drawing>
          <wp:inline distT="0" distB="0" distL="0" distR="0">
            <wp:extent cx="6984971" cy="5206336"/>
            <wp:effectExtent l="0" t="0" r="6985"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F033CA.tmp"/>
                    <pic:cNvPicPr/>
                  </pic:nvPicPr>
                  <pic:blipFill>
                    <a:blip r:embed="rId5">
                      <a:extLst>
                        <a:ext uri="{28A0092B-C50C-407E-A947-70E740481C1C}">
                          <a14:useLocalDpi xmlns:a14="http://schemas.microsoft.com/office/drawing/2010/main" val="0"/>
                        </a:ext>
                      </a:extLst>
                    </a:blip>
                    <a:stretch>
                      <a:fillRect/>
                    </a:stretch>
                  </pic:blipFill>
                  <pic:spPr>
                    <a:xfrm>
                      <a:off x="0" y="0"/>
                      <a:ext cx="7037737" cy="5245666"/>
                    </a:xfrm>
                    <a:prstGeom prst="rect">
                      <a:avLst/>
                    </a:prstGeom>
                  </pic:spPr>
                </pic:pic>
              </a:graphicData>
            </a:graphic>
          </wp:inline>
        </w:drawing>
      </w:r>
    </w:p>
    <w:p w:rsidR="00170B71" w:rsidRPr="00536E16" w:rsidRDefault="00170B71" w:rsidP="00536E16">
      <w:pPr>
        <w:rPr>
          <w:rFonts w:ascii="Arial" w:hAnsi="Arial" w:cs="Arial"/>
        </w:rPr>
      </w:pPr>
      <w:bookmarkStart w:id="0" w:name="_GoBack"/>
      <w:bookmarkEnd w:id="0"/>
    </w:p>
    <w:sectPr w:rsidR="00170B71" w:rsidRPr="00536E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D94"/>
    <w:rsid w:val="000D45FC"/>
    <w:rsid w:val="00170B71"/>
    <w:rsid w:val="00322F1C"/>
    <w:rsid w:val="00480155"/>
    <w:rsid w:val="00536E16"/>
    <w:rsid w:val="00547D94"/>
    <w:rsid w:val="00FF03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B6AF1"/>
  <w15:chartTrackingRefBased/>
  <w15:docId w15:val="{8D720A15-2E1F-4AB4-ADB7-1F9CAAB8E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6E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6E1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67</Words>
  <Characters>386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Wiliam Carey</dc:creator>
  <cp:keywords/>
  <dc:description/>
  <cp:lastModifiedBy>Wiliam Carey</cp:lastModifiedBy>
  <cp:revision>2</cp:revision>
  <dcterms:created xsi:type="dcterms:W3CDTF">2018-05-03T13:22:00Z</dcterms:created>
  <dcterms:modified xsi:type="dcterms:W3CDTF">2018-05-03T15:29:00Z</dcterms:modified>
</cp:coreProperties>
</file>