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628AB" w14:textId="4332FDD7" w:rsidR="008F3FB4" w:rsidRPr="008F3FB4" w:rsidRDefault="008F3FB4" w:rsidP="008F3FB4">
      <w:pPr>
        <w:pStyle w:val="IntenseQuote"/>
        <w:rPr>
          <w:color w:val="000000" w:themeColor="text1"/>
          <w:sz w:val="32"/>
        </w:rPr>
      </w:pPr>
      <w:r w:rsidRPr="008F3FB4">
        <w:rPr>
          <w:color w:val="000000" w:themeColor="text1"/>
          <w:sz w:val="32"/>
        </w:rPr>
        <w:t>GOGREEN MIGRATION WORKSHEET – AWS SPECS BUILT FROM REQUIREMENTS</w:t>
      </w:r>
    </w:p>
    <w:p w14:paraId="17B2474E" w14:textId="77777777" w:rsidR="008F3FB4" w:rsidRPr="008F3FB4" w:rsidRDefault="008F3FB4" w:rsidP="008F3FB4"/>
    <w:p w14:paraId="732B3BE3" w14:textId="77777777" w:rsidR="002B5B7E" w:rsidRDefault="002B5B7E" w:rsidP="002B5B7E">
      <w:pPr>
        <w:pStyle w:val="Heading2"/>
      </w:pPr>
      <w:r>
        <w:t xml:space="preserve"> VPC Details</w:t>
      </w:r>
    </w:p>
    <w:tbl>
      <w:tblPr>
        <w:tblStyle w:val="GridTable5Dark-Accent51"/>
        <w:tblW w:w="13585" w:type="dxa"/>
        <w:tblLook w:val="04A0" w:firstRow="1" w:lastRow="0" w:firstColumn="1" w:lastColumn="0" w:noHBand="0" w:noVBand="1"/>
      </w:tblPr>
      <w:tblGrid>
        <w:gridCol w:w="1870"/>
        <w:gridCol w:w="2805"/>
        <w:gridCol w:w="2880"/>
        <w:gridCol w:w="2790"/>
        <w:gridCol w:w="3240"/>
      </w:tblGrid>
      <w:tr w:rsidR="002B5B7E" w14:paraId="09EA8FD8" w14:textId="77777777" w:rsidTr="00150AA4">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0" w:type="dxa"/>
          </w:tcPr>
          <w:p w14:paraId="5CA571A5" w14:textId="77777777" w:rsidR="002B5B7E" w:rsidRPr="000E0C2C" w:rsidRDefault="002B5B7E" w:rsidP="00566A2C">
            <w:r w:rsidRPr="000E0C2C">
              <w:t>VPC</w:t>
            </w:r>
          </w:p>
        </w:tc>
        <w:tc>
          <w:tcPr>
            <w:tcW w:w="2805" w:type="dxa"/>
          </w:tcPr>
          <w:p w14:paraId="52059C49"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Region</w:t>
            </w:r>
          </w:p>
        </w:tc>
        <w:tc>
          <w:tcPr>
            <w:tcW w:w="2880" w:type="dxa"/>
          </w:tcPr>
          <w:p w14:paraId="3C49721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Purpose</w:t>
            </w:r>
          </w:p>
        </w:tc>
        <w:tc>
          <w:tcPr>
            <w:tcW w:w="2790" w:type="dxa"/>
          </w:tcPr>
          <w:p w14:paraId="68AAA07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Subnets</w:t>
            </w:r>
          </w:p>
        </w:tc>
        <w:tc>
          <w:tcPr>
            <w:tcW w:w="3240" w:type="dxa"/>
          </w:tcPr>
          <w:p w14:paraId="74DAD356"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AZs</w:t>
            </w:r>
          </w:p>
        </w:tc>
      </w:tr>
      <w:tr w:rsidR="002B5B7E" w14:paraId="5FAD7B67"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9CFFDA" w14:textId="77777777" w:rsidR="002B5B7E" w:rsidRDefault="002B5B7E" w:rsidP="00566A2C">
            <w:r>
              <w:t>1</w:t>
            </w:r>
          </w:p>
        </w:tc>
        <w:tc>
          <w:tcPr>
            <w:tcW w:w="2805" w:type="dxa"/>
          </w:tcPr>
          <w:p w14:paraId="50101261" w14:textId="62C47445" w:rsidR="002B5B7E" w:rsidRDefault="00FD04E0" w:rsidP="00566A2C">
            <w:pPr>
              <w:cnfStyle w:val="000000100000" w:firstRow="0" w:lastRow="0" w:firstColumn="0" w:lastColumn="0" w:oddVBand="0" w:evenVBand="0" w:oddHBand="1" w:evenHBand="0" w:firstRowFirstColumn="0" w:firstRowLastColumn="0" w:lastRowFirstColumn="0" w:lastRowLastColumn="0"/>
            </w:pPr>
            <w:r>
              <w:t>US-West-1</w:t>
            </w:r>
          </w:p>
        </w:tc>
        <w:tc>
          <w:tcPr>
            <w:tcW w:w="2880" w:type="dxa"/>
          </w:tcPr>
          <w:p w14:paraId="139DF852" w14:textId="5D46DF9B" w:rsidR="002B5B7E" w:rsidRDefault="002B5B7E" w:rsidP="00566A2C">
            <w:pPr>
              <w:cnfStyle w:val="000000100000" w:firstRow="0" w:lastRow="0" w:firstColumn="0" w:lastColumn="0" w:oddVBand="0" w:evenVBand="0" w:oddHBand="1" w:evenHBand="0" w:firstRowFirstColumn="0" w:firstRowLastColumn="0" w:lastRowFirstColumn="0" w:lastRowLastColumn="0"/>
            </w:pPr>
            <w:r>
              <w:t>Prod</w:t>
            </w:r>
            <w:r w:rsidR="00FD04E0">
              <w:t>uction</w:t>
            </w:r>
          </w:p>
        </w:tc>
        <w:tc>
          <w:tcPr>
            <w:tcW w:w="2790" w:type="dxa"/>
          </w:tcPr>
          <w:p w14:paraId="2E4C168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6</w:t>
            </w:r>
          </w:p>
        </w:tc>
        <w:tc>
          <w:tcPr>
            <w:tcW w:w="3240" w:type="dxa"/>
          </w:tcPr>
          <w:p w14:paraId="3809812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2</w:t>
            </w:r>
          </w:p>
        </w:tc>
      </w:tr>
      <w:tr w:rsidR="002B5B7E" w14:paraId="7CA4C6D3" w14:textId="77777777" w:rsidTr="00566A2C">
        <w:tc>
          <w:tcPr>
            <w:cnfStyle w:val="001000000000" w:firstRow="0" w:lastRow="0" w:firstColumn="1" w:lastColumn="0" w:oddVBand="0" w:evenVBand="0" w:oddHBand="0" w:evenHBand="0" w:firstRowFirstColumn="0" w:firstRowLastColumn="0" w:lastRowFirstColumn="0" w:lastRowLastColumn="0"/>
            <w:tcW w:w="1870" w:type="dxa"/>
          </w:tcPr>
          <w:p w14:paraId="1D641961" w14:textId="77777777" w:rsidR="002B5B7E" w:rsidRDefault="002B5B7E" w:rsidP="00566A2C">
            <w:r>
              <w:t>2</w:t>
            </w:r>
          </w:p>
        </w:tc>
        <w:tc>
          <w:tcPr>
            <w:tcW w:w="2805" w:type="dxa"/>
          </w:tcPr>
          <w:p w14:paraId="242E547D" w14:textId="05C47847" w:rsidR="002B5B7E" w:rsidRDefault="00FD04E0" w:rsidP="00566A2C">
            <w:pPr>
              <w:cnfStyle w:val="000000000000" w:firstRow="0" w:lastRow="0" w:firstColumn="0" w:lastColumn="0" w:oddVBand="0" w:evenVBand="0" w:oddHBand="0" w:evenHBand="0" w:firstRowFirstColumn="0" w:firstRowLastColumn="0" w:lastRowFirstColumn="0" w:lastRowLastColumn="0"/>
            </w:pPr>
            <w:r>
              <w:t>US-West-1</w:t>
            </w:r>
          </w:p>
        </w:tc>
        <w:tc>
          <w:tcPr>
            <w:tcW w:w="2880" w:type="dxa"/>
          </w:tcPr>
          <w:p w14:paraId="206C065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Test</w:t>
            </w:r>
          </w:p>
        </w:tc>
        <w:tc>
          <w:tcPr>
            <w:tcW w:w="2790" w:type="dxa"/>
          </w:tcPr>
          <w:p w14:paraId="6B3D1E82"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6</w:t>
            </w:r>
          </w:p>
        </w:tc>
        <w:tc>
          <w:tcPr>
            <w:tcW w:w="3240" w:type="dxa"/>
          </w:tcPr>
          <w:p w14:paraId="22C863AE"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2</w:t>
            </w:r>
          </w:p>
        </w:tc>
      </w:tr>
    </w:tbl>
    <w:p w14:paraId="586C8AD5" w14:textId="77777777" w:rsidR="002B5B7E" w:rsidRDefault="002B5B7E" w:rsidP="002B5B7E"/>
    <w:tbl>
      <w:tblPr>
        <w:tblStyle w:val="GridTable5Dark-Accent51"/>
        <w:tblW w:w="13585" w:type="dxa"/>
        <w:tblLook w:val="04A0" w:firstRow="1" w:lastRow="0" w:firstColumn="1" w:lastColumn="0" w:noHBand="0" w:noVBand="1"/>
      </w:tblPr>
      <w:tblGrid>
        <w:gridCol w:w="2337"/>
        <w:gridCol w:w="3328"/>
        <w:gridCol w:w="4050"/>
        <w:gridCol w:w="3870"/>
      </w:tblGrid>
      <w:tr w:rsidR="002B5B7E" w14:paraId="265C2147"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16E2B9" w14:textId="77777777" w:rsidR="002B5B7E" w:rsidRPr="000E0C2C" w:rsidRDefault="002B5B7E" w:rsidP="00566A2C">
            <w:r w:rsidRPr="000E0C2C">
              <w:t>Subnet Name</w:t>
            </w:r>
          </w:p>
        </w:tc>
        <w:tc>
          <w:tcPr>
            <w:tcW w:w="3328" w:type="dxa"/>
          </w:tcPr>
          <w:p w14:paraId="2404A8C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VPC</w:t>
            </w:r>
          </w:p>
        </w:tc>
        <w:tc>
          <w:tcPr>
            <w:tcW w:w="4050" w:type="dxa"/>
          </w:tcPr>
          <w:p w14:paraId="61CB9E6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Subnet Type (Public/Private)</w:t>
            </w:r>
          </w:p>
        </w:tc>
        <w:tc>
          <w:tcPr>
            <w:tcW w:w="3870" w:type="dxa"/>
          </w:tcPr>
          <w:p w14:paraId="5B88B387" w14:textId="77777777" w:rsidR="002B5B7E" w:rsidRPr="000E0C2C" w:rsidRDefault="002B5B7E" w:rsidP="00566A2C">
            <w:pPr>
              <w:cnfStyle w:val="100000000000" w:firstRow="1" w:lastRow="0" w:firstColumn="0" w:lastColumn="0" w:oddVBand="0" w:evenVBand="0" w:oddHBand="0" w:evenHBand="0" w:firstRowFirstColumn="0" w:firstRowLastColumn="0" w:lastRowFirstColumn="0" w:lastRowLastColumn="0"/>
            </w:pPr>
            <w:r w:rsidRPr="000E0C2C">
              <w:t>AZ</w:t>
            </w:r>
          </w:p>
        </w:tc>
      </w:tr>
      <w:tr w:rsidR="002B5B7E" w14:paraId="377A8E7F"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757576" w14:textId="02FD36C5" w:rsidR="002B5B7E" w:rsidRDefault="002B5B7E" w:rsidP="00566A2C">
            <w:r>
              <w:t>Web</w:t>
            </w:r>
            <w:r w:rsidR="00FD04E0">
              <w:t>-</w:t>
            </w:r>
            <w:r>
              <w:t>Private1</w:t>
            </w:r>
          </w:p>
        </w:tc>
        <w:tc>
          <w:tcPr>
            <w:tcW w:w="3328" w:type="dxa"/>
          </w:tcPr>
          <w:p w14:paraId="30281373" w14:textId="4F3CE6FB" w:rsidR="002B5B7E" w:rsidRDefault="002B5B7E" w:rsidP="00566A2C">
            <w:pPr>
              <w:cnfStyle w:val="000000100000" w:firstRow="0" w:lastRow="0" w:firstColumn="0" w:lastColumn="0" w:oddVBand="0" w:evenVBand="0" w:oddHBand="1" w:evenHBand="0" w:firstRowFirstColumn="0" w:firstRowLastColumn="0" w:lastRowFirstColumn="0" w:lastRowLastColumn="0"/>
            </w:pPr>
            <w:r>
              <w:t>1</w:t>
            </w:r>
            <w:r w:rsidR="00FD04E0">
              <w:t xml:space="preserve"> &amp; 2</w:t>
            </w:r>
          </w:p>
        </w:tc>
        <w:tc>
          <w:tcPr>
            <w:tcW w:w="4050" w:type="dxa"/>
          </w:tcPr>
          <w:p w14:paraId="0C7EE59E"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Private</w:t>
            </w:r>
          </w:p>
        </w:tc>
        <w:tc>
          <w:tcPr>
            <w:tcW w:w="3870" w:type="dxa"/>
          </w:tcPr>
          <w:p w14:paraId="7B3B92C5"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w:t>
            </w:r>
          </w:p>
        </w:tc>
      </w:tr>
      <w:tr w:rsidR="00FD04E0" w14:paraId="1351CB7F"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73B96C95" w14:textId="472AE7E7" w:rsidR="00FD04E0" w:rsidRDefault="00FD04E0" w:rsidP="00566A2C">
            <w:r>
              <w:t>Web-Private2</w:t>
            </w:r>
          </w:p>
        </w:tc>
        <w:tc>
          <w:tcPr>
            <w:tcW w:w="3328" w:type="dxa"/>
          </w:tcPr>
          <w:p w14:paraId="2B879727" w14:textId="5F62A1FF" w:rsidR="00FD04E0" w:rsidRDefault="00FD04E0" w:rsidP="00566A2C">
            <w:pPr>
              <w:cnfStyle w:val="000000000000" w:firstRow="0" w:lastRow="0" w:firstColumn="0" w:lastColumn="0" w:oddVBand="0" w:evenVBand="0" w:oddHBand="0" w:evenHBand="0" w:firstRowFirstColumn="0" w:firstRowLastColumn="0" w:lastRowFirstColumn="0" w:lastRowLastColumn="0"/>
            </w:pPr>
            <w:r>
              <w:t>1 &amp; 2</w:t>
            </w:r>
          </w:p>
        </w:tc>
        <w:tc>
          <w:tcPr>
            <w:tcW w:w="4050" w:type="dxa"/>
          </w:tcPr>
          <w:p w14:paraId="0BBE72EF"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Private</w:t>
            </w:r>
          </w:p>
        </w:tc>
        <w:tc>
          <w:tcPr>
            <w:tcW w:w="3870" w:type="dxa"/>
          </w:tcPr>
          <w:p w14:paraId="244C0468"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B</w:t>
            </w:r>
          </w:p>
        </w:tc>
      </w:tr>
      <w:tr w:rsidR="00FD04E0" w14:paraId="67C64B54"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F88614" w14:textId="540F5592" w:rsidR="00FD04E0" w:rsidRDefault="00FD04E0" w:rsidP="00566A2C">
            <w:r>
              <w:t>App-Private1</w:t>
            </w:r>
          </w:p>
        </w:tc>
        <w:tc>
          <w:tcPr>
            <w:tcW w:w="3328" w:type="dxa"/>
          </w:tcPr>
          <w:p w14:paraId="303C76EC" w14:textId="3EEAA23F" w:rsidR="00FD04E0" w:rsidRDefault="00FD04E0" w:rsidP="00FD04E0">
            <w:pPr>
              <w:tabs>
                <w:tab w:val="center" w:pos="1556"/>
              </w:tabs>
              <w:cnfStyle w:val="000000100000" w:firstRow="0" w:lastRow="0" w:firstColumn="0" w:lastColumn="0" w:oddVBand="0" w:evenVBand="0" w:oddHBand="1" w:evenHBand="0" w:firstRowFirstColumn="0" w:firstRowLastColumn="0" w:lastRowFirstColumn="0" w:lastRowLastColumn="0"/>
            </w:pPr>
            <w:r>
              <w:t>1 &amp; 2</w:t>
            </w:r>
          </w:p>
        </w:tc>
        <w:tc>
          <w:tcPr>
            <w:tcW w:w="4050" w:type="dxa"/>
          </w:tcPr>
          <w:p w14:paraId="1AAB046B"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Private</w:t>
            </w:r>
          </w:p>
        </w:tc>
        <w:tc>
          <w:tcPr>
            <w:tcW w:w="3870" w:type="dxa"/>
          </w:tcPr>
          <w:p w14:paraId="2DD537B1"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A</w:t>
            </w:r>
          </w:p>
        </w:tc>
      </w:tr>
      <w:tr w:rsidR="00FD04E0" w14:paraId="051BA014"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3D44C10A" w14:textId="6B52ABE9" w:rsidR="00FD04E0" w:rsidRDefault="00FD04E0" w:rsidP="00566A2C">
            <w:r>
              <w:t>App-Private2</w:t>
            </w:r>
          </w:p>
        </w:tc>
        <w:tc>
          <w:tcPr>
            <w:tcW w:w="3328" w:type="dxa"/>
          </w:tcPr>
          <w:p w14:paraId="11AE6936" w14:textId="206E968A" w:rsidR="00FD04E0" w:rsidRDefault="00FD04E0" w:rsidP="00566A2C">
            <w:pPr>
              <w:cnfStyle w:val="000000000000" w:firstRow="0" w:lastRow="0" w:firstColumn="0" w:lastColumn="0" w:oddVBand="0" w:evenVBand="0" w:oddHBand="0" w:evenHBand="0" w:firstRowFirstColumn="0" w:firstRowLastColumn="0" w:lastRowFirstColumn="0" w:lastRowLastColumn="0"/>
            </w:pPr>
            <w:r>
              <w:t>1 &amp; 2</w:t>
            </w:r>
          </w:p>
        </w:tc>
        <w:tc>
          <w:tcPr>
            <w:tcW w:w="4050" w:type="dxa"/>
          </w:tcPr>
          <w:p w14:paraId="6B070884"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Private</w:t>
            </w:r>
          </w:p>
        </w:tc>
        <w:tc>
          <w:tcPr>
            <w:tcW w:w="3870" w:type="dxa"/>
          </w:tcPr>
          <w:p w14:paraId="07DEB03C"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B</w:t>
            </w:r>
          </w:p>
        </w:tc>
      </w:tr>
      <w:tr w:rsidR="00FD04E0" w14:paraId="3F8F7C4E" w14:textId="77777777" w:rsidTr="00FD04E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337" w:type="dxa"/>
          </w:tcPr>
          <w:p w14:paraId="0FD8CE2D" w14:textId="5D99FCBC" w:rsidR="00FD04E0" w:rsidRDefault="00FD04E0" w:rsidP="00566A2C">
            <w:r>
              <w:t>DB-Private1</w:t>
            </w:r>
          </w:p>
        </w:tc>
        <w:tc>
          <w:tcPr>
            <w:tcW w:w="3328" w:type="dxa"/>
          </w:tcPr>
          <w:p w14:paraId="0B6A3C96" w14:textId="520CD7D6" w:rsidR="00FD04E0" w:rsidRDefault="00FD04E0" w:rsidP="00566A2C">
            <w:pPr>
              <w:cnfStyle w:val="000000100000" w:firstRow="0" w:lastRow="0" w:firstColumn="0" w:lastColumn="0" w:oddVBand="0" w:evenVBand="0" w:oddHBand="1" w:evenHBand="0" w:firstRowFirstColumn="0" w:firstRowLastColumn="0" w:lastRowFirstColumn="0" w:lastRowLastColumn="0"/>
            </w:pPr>
            <w:r>
              <w:t>1 &amp; 2</w:t>
            </w:r>
          </w:p>
        </w:tc>
        <w:tc>
          <w:tcPr>
            <w:tcW w:w="4050" w:type="dxa"/>
          </w:tcPr>
          <w:p w14:paraId="05A30EBA"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Private</w:t>
            </w:r>
          </w:p>
        </w:tc>
        <w:tc>
          <w:tcPr>
            <w:tcW w:w="3870" w:type="dxa"/>
          </w:tcPr>
          <w:p w14:paraId="5B78ACF1" w14:textId="77777777" w:rsidR="00FD04E0" w:rsidRDefault="00FD04E0" w:rsidP="00566A2C">
            <w:pPr>
              <w:cnfStyle w:val="000000100000" w:firstRow="0" w:lastRow="0" w:firstColumn="0" w:lastColumn="0" w:oddVBand="0" w:evenVBand="0" w:oddHBand="1" w:evenHBand="0" w:firstRowFirstColumn="0" w:firstRowLastColumn="0" w:lastRowFirstColumn="0" w:lastRowLastColumn="0"/>
            </w:pPr>
            <w:r>
              <w:t>A</w:t>
            </w:r>
          </w:p>
        </w:tc>
      </w:tr>
      <w:tr w:rsidR="00FD04E0" w14:paraId="076B3266"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7EA0A59B" w14:textId="77819222" w:rsidR="00FD04E0" w:rsidRDefault="00FD04E0" w:rsidP="00566A2C">
            <w:r>
              <w:t>DB-Pivate2</w:t>
            </w:r>
          </w:p>
        </w:tc>
        <w:tc>
          <w:tcPr>
            <w:tcW w:w="3328" w:type="dxa"/>
          </w:tcPr>
          <w:p w14:paraId="73FE3360" w14:textId="48460542" w:rsidR="00FD04E0" w:rsidRDefault="00FD04E0" w:rsidP="00566A2C">
            <w:pPr>
              <w:cnfStyle w:val="000000000000" w:firstRow="0" w:lastRow="0" w:firstColumn="0" w:lastColumn="0" w:oddVBand="0" w:evenVBand="0" w:oddHBand="0" w:evenHBand="0" w:firstRowFirstColumn="0" w:firstRowLastColumn="0" w:lastRowFirstColumn="0" w:lastRowLastColumn="0"/>
            </w:pPr>
            <w:r>
              <w:t>1 &amp; 2</w:t>
            </w:r>
          </w:p>
        </w:tc>
        <w:tc>
          <w:tcPr>
            <w:tcW w:w="4050" w:type="dxa"/>
          </w:tcPr>
          <w:p w14:paraId="7A05E4AE" w14:textId="77777777" w:rsidR="00FD04E0" w:rsidRDefault="00FD04E0" w:rsidP="00566A2C">
            <w:pPr>
              <w:cnfStyle w:val="000000000000" w:firstRow="0" w:lastRow="0" w:firstColumn="0" w:lastColumn="0" w:oddVBand="0" w:evenVBand="0" w:oddHBand="0" w:evenHBand="0" w:firstRowFirstColumn="0" w:firstRowLastColumn="0" w:lastRowFirstColumn="0" w:lastRowLastColumn="0"/>
            </w:pPr>
            <w:r>
              <w:t>Private</w:t>
            </w:r>
          </w:p>
        </w:tc>
        <w:tc>
          <w:tcPr>
            <w:tcW w:w="3870" w:type="dxa"/>
          </w:tcPr>
          <w:p w14:paraId="4F22DC53" w14:textId="7E4D17EA" w:rsidR="00FD04E0" w:rsidRDefault="00FD04E0" w:rsidP="00566A2C">
            <w:pPr>
              <w:cnfStyle w:val="000000000000" w:firstRow="0" w:lastRow="0" w:firstColumn="0" w:lastColumn="0" w:oddVBand="0" w:evenVBand="0" w:oddHBand="0" w:evenHBand="0" w:firstRowFirstColumn="0" w:firstRowLastColumn="0" w:lastRowFirstColumn="0" w:lastRowLastColumn="0"/>
            </w:pPr>
            <w:r>
              <w:t>B</w:t>
            </w:r>
          </w:p>
        </w:tc>
      </w:tr>
    </w:tbl>
    <w:p w14:paraId="36792927" w14:textId="22303C76" w:rsidR="002B5B7E" w:rsidRDefault="002B5B7E" w:rsidP="002B5B7E"/>
    <w:p w14:paraId="2F8C499E" w14:textId="33F10891" w:rsidR="00CC02DD" w:rsidRDefault="00CC02DD" w:rsidP="002B5B7E"/>
    <w:p w14:paraId="40E2782B" w14:textId="77777777" w:rsidR="00CC02DD" w:rsidRDefault="00CC02DD" w:rsidP="002B5B7E"/>
    <w:p w14:paraId="612C9C8D" w14:textId="77777777" w:rsidR="002B5B7E" w:rsidRDefault="002B5B7E" w:rsidP="002B5B7E">
      <w:pPr>
        <w:pStyle w:val="Heading2"/>
      </w:pPr>
      <w:r>
        <w:lastRenderedPageBreak/>
        <w:t>Security Details</w:t>
      </w:r>
    </w:p>
    <w:tbl>
      <w:tblPr>
        <w:tblStyle w:val="GridTable5Dark-Accent51"/>
        <w:tblW w:w="13585" w:type="dxa"/>
        <w:tblLook w:val="04A0" w:firstRow="1" w:lastRow="0" w:firstColumn="1" w:lastColumn="0" w:noHBand="0" w:noVBand="1"/>
      </w:tblPr>
      <w:tblGrid>
        <w:gridCol w:w="2337"/>
        <w:gridCol w:w="3328"/>
        <w:gridCol w:w="4050"/>
        <w:gridCol w:w="3870"/>
      </w:tblGrid>
      <w:tr w:rsidR="002B5B7E" w14:paraId="257490EF"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7EAFD5" w14:textId="77777777" w:rsidR="002B5B7E" w:rsidRDefault="002B5B7E" w:rsidP="00566A2C">
            <w:r>
              <w:t>Security Group</w:t>
            </w:r>
          </w:p>
        </w:tc>
        <w:tc>
          <w:tcPr>
            <w:tcW w:w="3328" w:type="dxa"/>
          </w:tcPr>
          <w:p w14:paraId="222C335B"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SG Name</w:t>
            </w:r>
          </w:p>
        </w:tc>
        <w:tc>
          <w:tcPr>
            <w:tcW w:w="4050" w:type="dxa"/>
          </w:tcPr>
          <w:p w14:paraId="14BAEDA6"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Rule</w:t>
            </w:r>
          </w:p>
        </w:tc>
        <w:tc>
          <w:tcPr>
            <w:tcW w:w="3870" w:type="dxa"/>
          </w:tcPr>
          <w:p w14:paraId="623BA6A2"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Source</w:t>
            </w:r>
          </w:p>
        </w:tc>
      </w:tr>
      <w:tr w:rsidR="002B5B7E" w14:paraId="774BDB1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E8F2E0" w14:textId="77777777" w:rsidR="002B5B7E" w:rsidRDefault="002B5B7E" w:rsidP="00566A2C">
            <w:r>
              <w:t>ELB Load Balancer</w:t>
            </w:r>
          </w:p>
        </w:tc>
        <w:tc>
          <w:tcPr>
            <w:tcW w:w="3328" w:type="dxa"/>
          </w:tcPr>
          <w:p w14:paraId="1ABA2AE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web-</w:t>
            </w:r>
            <w:proofErr w:type="spellStart"/>
            <w:r>
              <w:t>elb</w:t>
            </w:r>
            <w:proofErr w:type="spellEnd"/>
            <w:r>
              <w:t>-sg</w:t>
            </w:r>
          </w:p>
        </w:tc>
        <w:tc>
          <w:tcPr>
            <w:tcW w:w="4050" w:type="dxa"/>
          </w:tcPr>
          <w:p w14:paraId="730BD9B8" w14:textId="331096F6" w:rsidR="002B5B7E" w:rsidRDefault="00FD04E0" w:rsidP="00FD04E0">
            <w:pPr>
              <w:cnfStyle w:val="000000100000" w:firstRow="0" w:lastRow="0" w:firstColumn="0" w:lastColumn="0" w:oddVBand="0" w:evenVBand="0" w:oddHBand="1" w:evenHBand="0" w:firstRowFirstColumn="0" w:firstRowLastColumn="0" w:lastRowFirstColumn="0" w:lastRowLastColumn="0"/>
            </w:pPr>
            <w:r>
              <w:t>Allow 443</w:t>
            </w:r>
          </w:p>
        </w:tc>
        <w:tc>
          <w:tcPr>
            <w:tcW w:w="3870" w:type="dxa"/>
          </w:tcPr>
          <w:p w14:paraId="28AC5BD6"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0.0.0.0/0</w:t>
            </w:r>
          </w:p>
        </w:tc>
      </w:tr>
      <w:tr w:rsidR="002B5B7E" w14:paraId="7FD138A5"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3421AE1E" w14:textId="77777777" w:rsidR="002B5B7E" w:rsidRDefault="002B5B7E" w:rsidP="00566A2C">
            <w:r>
              <w:t>Web Tier</w:t>
            </w:r>
          </w:p>
        </w:tc>
        <w:tc>
          <w:tcPr>
            <w:tcW w:w="3328" w:type="dxa"/>
          </w:tcPr>
          <w:p w14:paraId="0B2192F0"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web-tier-sg</w:t>
            </w:r>
          </w:p>
        </w:tc>
        <w:tc>
          <w:tcPr>
            <w:tcW w:w="4050" w:type="dxa"/>
          </w:tcPr>
          <w:p w14:paraId="220EB318" w14:textId="026BC434" w:rsidR="002B5B7E" w:rsidRDefault="002B5B7E" w:rsidP="00566A2C">
            <w:pPr>
              <w:cnfStyle w:val="000000000000" w:firstRow="0" w:lastRow="0" w:firstColumn="0" w:lastColumn="0" w:oddVBand="0" w:evenVBand="0" w:oddHBand="0" w:evenHBand="0" w:firstRowFirstColumn="0" w:firstRowLastColumn="0" w:lastRowFirstColumn="0" w:lastRowLastColumn="0"/>
            </w:pPr>
            <w:r>
              <w:t>Allow 80</w:t>
            </w:r>
            <w:r w:rsidR="00FD04E0">
              <w:t>80</w:t>
            </w:r>
          </w:p>
        </w:tc>
        <w:tc>
          <w:tcPr>
            <w:tcW w:w="3870" w:type="dxa"/>
          </w:tcPr>
          <w:p w14:paraId="28F9522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ELB</w:t>
            </w:r>
          </w:p>
        </w:tc>
      </w:tr>
      <w:tr w:rsidR="002B5B7E" w14:paraId="18E8962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76FEAA" w14:textId="77777777" w:rsidR="002B5B7E" w:rsidRDefault="002B5B7E" w:rsidP="00566A2C">
            <w:r>
              <w:t>App Tier</w:t>
            </w:r>
          </w:p>
        </w:tc>
        <w:tc>
          <w:tcPr>
            <w:tcW w:w="3328" w:type="dxa"/>
          </w:tcPr>
          <w:p w14:paraId="281488D1"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app-tier-sg</w:t>
            </w:r>
          </w:p>
        </w:tc>
        <w:tc>
          <w:tcPr>
            <w:tcW w:w="4050" w:type="dxa"/>
          </w:tcPr>
          <w:p w14:paraId="36D17139" w14:textId="7352F5E4" w:rsidR="002B5B7E" w:rsidRDefault="002B5B7E" w:rsidP="00566A2C">
            <w:pPr>
              <w:cnfStyle w:val="000000100000" w:firstRow="0" w:lastRow="0" w:firstColumn="0" w:lastColumn="0" w:oddVBand="0" w:evenVBand="0" w:oddHBand="1" w:evenHBand="0" w:firstRowFirstColumn="0" w:firstRowLastColumn="0" w:lastRowFirstColumn="0" w:lastRowLastColumn="0"/>
            </w:pPr>
            <w:r>
              <w:t>Allow 80</w:t>
            </w:r>
            <w:r w:rsidR="00FD04E0">
              <w:t>80</w:t>
            </w:r>
          </w:p>
        </w:tc>
        <w:tc>
          <w:tcPr>
            <w:tcW w:w="3870" w:type="dxa"/>
          </w:tcPr>
          <w:p w14:paraId="1BF1737F"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Web Tier</w:t>
            </w:r>
          </w:p>
        </w:tc>
      </w:tr>
      <w:tr w:rsidR="002B5B7E" w14:paraId="208342CE" w14:textId="77777777" w:rsidTr="00566A2C">
        <w:tc>
          <w:tcPr>
            <w:cnfStyle w:val="001000000000" w:firstRow="0" w:lastRow="0" w:firstColumn="1" w:lastColumn="0" w:oddVBand="0" w:evenVBand="0" w:oddHBand="0" w:evenHBand="0" w:firstRowFirstColumn="0" w:firstRowLastColumn="0" w:lastRowFirstColumn="0" w:lastRowLastColumn="0"/>
            <w:tcW w:w="2337" w:type="dxa"/>
          </w:tcPr>
          <w:p w14:paraId="2DD5D0F4" w14:textId="77777777" w:rsidR="002B5B7E" w:rsidRDefault="002B5B7E" w:rsidP="00566A2C">
            <w:r>
              <w:t>Database Tier</w:t>
            </w:r>
          </w:p>
        </w:tc>
        <w:tc>
          <w:tcPr>
            <w:tcW w:w="3328" w:type="dxa"/>
          </w:tcPr>
          <w:p w14:paraId="7EBDF89A"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proofErr w:type="spellStart"/>
            <w:r>
              <w:t>db</w:t>
            </w:r>
            <w:proofErr w:type="spellEnd"/>
            <w:r>
              <w:t>-tier-sg</w:t>
            </w:r>
          </w:p>
        </w:tc>
        <w:tc>
          <w:tcPr>
            <w:tcW w:w="4050" w:type="dxa"/>
          </w:tcPr>
          <w:p w14:paraId="58F7359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Allow 3306</w:t>
            </w:r>
          </w:p>
        </w:tc>
        <w:tc>
          <w:tcPr>
            <w:tcW w:w="3870" w:type="dxa"/>
          </w:tcPr>
          <w:p w14:paraId="1ECFAF42"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App Tier</w:t>
            </w:r>
          </w:p>
        </w:tc>
      </w:tr>
    </w:tbl>
    <w:p w14:paraId="66A6ABC8" w14:textId="77777777" w:rsidR="002B5B7E" w:rsidRDefault="002B5B7E" w:rsidP="002B5B7E"/>
    <w:tbl>
      <w:tblPr>
        <w:tblStyle w:val="GridTable5Dark-Accent51"/>
        <w:tblW w:w="13585" w:type="dxa"/>
        <w:tblLook w:val="04A0" w:firstRow="1" w:lastRow="0" w:firstColumn="1" w:lastColumn="0" w:noHBand="0" w:noVBand="1"/>
      </w:tblPr>
      <w:tblGrid>
        <w:gridCol w:w="3055"/>
        <w:gridCol w:w="10530"/>
      </w:tblGrid>
      <w:tr w:rsidR="002B5B7E" w14:paraId="44300E53"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318F46B" w14:textId="77777777" w:rsidR="002B5B7E" w:rsidRDefault="002B5B7E" w:rsidP="00566A2C">
            <w:r>
              <w:t>Other Security Options</w:t>
            </w:r>
          </w:p>
        </w:tc>
        <w:tc>
          <w:tcPr>
            <w:tcW w:w="10530" w:type="dxa"/>
          </w:tcPr>
          <w:p w14:paraId="0F6581C5"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Justification</w:t>
            </w:r>
          </w:p>
        </w:tc>
      </w:tr>
      <w:tr w:rsidR="002B5B7E" w14:paraId="17B2FCEF"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2A262FE" w14:textId="77777777" w:rsidR="002B5B7E" w:rsidRDefault="002B5B7E" w:rsidP="00566A2C">
            <w:r>
              <w:t>VPC Route Tables</w:t>
            </w:r>
          </w:p>
        </w:tc>
        <w:tc>
          <w:tcPr>
            <w:tcW w:w="10530" w:type="dxa"/>
          </w:tcPr>
          <w:p w14:paraId="2ABC5FC6" w14:textId="12A71472" w:rsidR="002B5B7E" w:rsidRDefault="00FD04E0" w:rsidP="00566A2C">
            <w:pPr>
              <w:cnfStyle w:val="000000100000" w:firstRow="0" w:lastRow="0" w:firstColumn="0" w:lastColumn="0" w:oddVBand="0" w:evenVBand="0" w:oddHBand="1" w:evenHBand="0" w:firstRowFirstColumn="0" w:firstRowLastColumn="0" w:lastRowFirstColumn="0" w:lastRowLastColumn="0"/>
            </w:pPr>
            <w:r>
              <w:t xml:space="preserve">Ensure </w:t>
            </w:r>
            <w:r w:rsidR="002B5B7E">
              <w:t>that traffic is routed to the correct locations</w:t>
            </w:r>
          </w:p>
        </w:tc>
      </w:tr>
      <w:tr w:rsidR="002B5B7E" w14:paraId="573CCBD8" w14:textId="77777777" w:rsidTr="00566A2C">
        <w:tc>
          <w:tcPr>
            <w:cnfStyle w:val="001000000000" w:firstRow="0" w:lastRow="0" w:firstColumn="1" w:lastColumn="0" w:oddVBand="0" w:evenVBand="0" w:oddHBand="0" w:evenHBand="0" w:firstRowFirstColumn="0" w:firstRowLastColumn="0" w:lastRowFirstColumn="0" w:lastRowLastColumn="0"/>
            <w:tcW w:w="3055" w:type="dxa"/>
          </w:tcPr>
          <w:p w14:paraId="489E2AAD" w14:textId="77777777" w:rsidR="002B5B7E" w:rsidRDefault="002B5B7E" w:rsidP="00566A2C">
            <w:r>
              <w:t>Network Access Control Lists</w:t>
            </w:r>
          </w:p>
        </w:tc>
        <w:tc>
          <w:tcPr>
            <w:tcW w:w="10530" w:type="dxa"/>
          </w:tcPr>
          <w:p w14:paraId="76D7FE1E"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Provides traffic protection at the subnet level</w:t>
            </w:r>
          </w:p>
        </w:tc>
      </w:tr>
      <w:tr w:rsidR="002B5B7E" w14:paraId="47E2013F"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264FC8D" w14:textId="77777777" w:rsidR="002B5B7E" w:rsidRDefault="002B5B7E" w:rsidP="00566A2C">
            <w:r>
              <w:t>Host Based Firewalls</w:t>
            </w:r>
          </w:p>
        </w:tc>
        <w:tc>
          <w:tcPr>
            <w:tcW w:w="10530" w:type="dxa"/>
          </w:tcPr>
          <w:p w14:paraId="07399A5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Adds another layer of firewall protection at the OS level</w:t>
            </w:r>
          </w:p>
        </w:tc>
      </w:tr>
      <w:tr w:rsidR="002B5B7E" w14:paraId="3D1B3898" w14:textId="77777777" w:rsidTr="00566A2C">
        <w:tc>
          <w:tcPr>
            <w:cnfStyle w:val="001000000000" w:firstRow="0" w:lastRow="0" w:firstColumn="1" w:lastColumn="0" w:oddVBand="0" w:evenVBand="0" w:oddHBand="0" w:evenHBand="0" w:firstRowFirstColumn="0" w:firstRowLastColumn="0" w:lastRowFirstColumn="0" w:lastRowLastColumn="0"/>
            <w:tcW w:w="3055" w:type="dxa"/>
          </w:tcPr>
          <w:p w14:paraId="4456B656" w14:textId="77777777" w:rsidR="002B5B7E" w:rsidRDefault="002B5B7E" w:rsidP="00566A2C">
            <w:r>
              <w:t>AWS Marketplace</w:t>
            </w:r>
          </w:p>
        </w:tc>
        <w:tc>
          <w:tcPr>
            <w:tcW w:w="10530" w:type="dxa"/>
          </w:tcPr>
          <w:p w14:paraId="4D9DE30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Offers several advanced security appliances</w:t>
            </w:r>
          </w:p>
        </w:tc>
      </w:tr>
    </w:tbl>
    <w:p w14:paraId="5856E9C5" w14:textId="77777777" w:rsidR="002B5B7E" w:rsidRDefault="002B5B7E" w:rsidP="002B5B7E"/>
    <w:p w14:paraId="19532082" w14:textId="77777777" w:rsidR="002B5B7E" w:rsidRDefault="002B5B7E" w:rsidP="002B5B7E">
      <w:pPr>
        <w:pStyle w:val="Heading2"/>
      </w:pPr>
      <w:r>
        <w:t>Encryption Options</w:t>
      </w:r>
    </w:p>
    <w:p w14:paraId="2512CAF5" w14:textId="77777777" w:rsidR="002B5B7E" w:rsidRDefault="002B5B7E" w:rsidP="002B5B7E">
      <w:r w:rsidRPr="008B4CF7">
        <w:t>Based on the requirements, list your encryption options:</w:t>
      </w:r>
    </w:p>
    <w:tbl>
      <w:tblPr>
        <w:tblStyle w:val="GridTable5Dark-Accent51"/>
        <w:tblW w:w="13585" w:type="dxa"/>
        <w:tblLook w:val="04A0" w:firstRow="1" w:lastRow="0" w:firstColumn="1" w:lastColumn="0" w:noHBand="0" w:noVBand="1"/>
      </w:tblPr>
      <w:tblGrid>
        <w:gridCol w:w="4135"/>
        <w:gridCol w:w="9450"/>
      </w:tblGrid>
      <w:tr w:rsidR="002B5B7E" w14:paraId="6A7C3AFA"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5D00E787" w14:textId="77777777" w:rsidR="002B5B7E" w:rsidRDefault="002B5B7E" w:rsidP="00566A2C">
            <w:r>
              <w:t>Requirement</w:t>
            </w:r>
          </w:p>
        </w:tc>
        <w:tc>
          <w:tcPr>
            <w:tcW w:w="9450" w:type="dxa"/>
          </w:tcPr>
          <w:p w14:paraId="06BF0DAC"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03B5C1BD"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3AEF6B34" w14:textId="77777777" w:rsidR="002B5B7E" w:rsidRDefault="002B5B7E" w:rsidP="00566A2C">
            <w:r>
              <w:t>Encryption option for data at rest</w:t>
            </w:r>
          </w:p>
        </w:tc>
        <w:tc>
          <w:tcPr>
            <w:tcW w:w="9450" w:type="dxa"/>
          </w:tcPr>
          <w:p w14:paraId="0DF07054" w14:textId="77777777" w:rsidR="002B5B7E" w:rsidRDefault="002B5B7E" w:rsidP="002B5B7E">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Enable RDS Encryption</w:t>
            </w:r>
          </w:p>
          <w:p w14:paraId="5C11F019" w14:textId="77777777" w:rsidR="002B5B7E" w:rsidRDefault="002B5B7E" w:rsidP="002B5B7E">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Enable S3 server-side encryption</w:t>
            </w:r>
          </w:p>
          <w:p w14:paraId="3734E804" w14:textId="77777777" w:rsidR="002B5B7E" w:rsidRDefault="002B5B7E" w:rsidP="002B5B7E">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t>Use KMS to manage keys</w:t>
            </w:r>
          </w:p>
        </w:tc>
      </w:tr>
      <w:tr w:rsidR="002B5B7E" w14:paraId="61806D93" w14:textId="77777777" w:rsidTr="00566A2C">
        <w:tc>
          <w:tcPr>
            <w:cnfStyle w:val="001000000000" w:firstRow="0" w:lastRow="0" w:firstColumn="1" w:lastColumn="0" w:oddVBand="0" w:evenVBand="0" w:oddHBand="0" w:evenHBand="0" w:firstRowFirstColumn="0" w:firstRowLastColumn="0" w:lastRowFirstColumn="0" w:lastRowLastColumn="0"/>
            <w:tcW w:w="4135" w:type="dxa"/>
          </w:tcPr>
          <w:p w14:paraId="6ED632CB" w14:textId="77777777" w:rsidR="002B5B7E" w:rsidRDefault="002B5B7E" w:rsidP="00566A2C">
            <w:r>
              <w:t>Encryption option for data in transit</w:t>
            </w:r>
          </w:p>
        </w:tc>
        <w:tc>
          <w:tcPr>
            <w:tcW w:w="9450" w:type="dxa"/>
          </w:tcPr>
          <w:p w14:paraId="2A678C5C" w14:textId="1DFCEF1A" w:rsidR="002B5B7E" w:rsidRDefault="002B5B7E" w:rsidP="00FD04E0">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pPr>
            <w:r>
              <w:t>Enable SSL certificates for all endpoints</w:t>
            </w:r>
          </w:p>
        </w:tc>
      </w:tr>
    </w:tbl>
    <w:p w14:paraId="16F89D89" w14:textId="77777777" w:rsidR="002B5B7E" w:rsidRDefault="002B5B7E" w:rsidP="002B5B7E"/>
    <w:p w14:paraId="5AC05148" w14:textId="77777777" w:rsidR="002B5B7E" w:rsidRDefault="002B5B7E" w:rsidP="002B5B7E">
      <w:pPr>
        <w:pStyle w:val="Heading2"/>
      </w:pPr>
      <w:r>
        <w:lastRenderedPageBreak/>
        <w:t>Instance Details</w:t>
      </w:r>
    </w:p>
    <w:p w14:paraId="1EFB200F" w14:textId="77777777" w:rsidR="002B5B7E" w:rsidRPr="008B4CF7" w:rsidRDefault="002B5B7E" w:rsidP="002B5B7E">
      <w:r>
        <w:t>Describe the type, size, and justification for the instances you will use for each tier.</w:t>
      </w:r>
    </w:p>
    <w:tbl>
      <w:tblPr>
        <w:tblStyle w:val="GridTable5Dark-Accent51"/>
        <w:tblW w:w="13585" w:type="dxa"/>
        <w:tblLook w:val="04A0" w:firstRow="1" w:lastRow="0" w:firstColumn="1" w:lastColumn="0" w:noHBand="0" w:noVBand="1"/>
      </w:tblPr>
      <w:tblGrid>
        <w:gridCol w:w="1335"/>
        <w:gridCol w:w="1335"/>
        <w:gridCol w:w="2005"/>
        <w:gridCol w:w="990"/>
        <w:gridCol w:w="1013"/>
        <w:gridCol w:w="5287"/>
        <w:gridCol w:w="1620"/>
      </w:tblGrid>
      <w:tr w:rsidR="002B5B7E" w14:paraId="2ADF0A29"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3099E51" w14:textId="77777777" w:rsidR="002B5B7E" w:rsidRDefault="002B5B7E" w:rsidP="00566A2C">
            <w:r>
              <w:t>Tier</w:t>
            </w:r>
          </w:p>
        </w:tc>
        <w:tc>
          <w:tcPr>
            <w:tcW w:w="1335" w:type="dxa"/>
          </w:tcPr>
          <w:p w14:paraId="430B4C1D"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AMI</w:t>
            </w:r>
          </w:p>
        </w:tc>
        <w:tc>
          <w:tcPr>
            <w:tcW w:w="2005" w:type="dxa"/>
          </w:tcPr>
          <w:p w14:paraId="2373C157"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Tag</w:t>
            </w:r>
          </w:p>
        </w:tc>
        <w:tc>
          <w:tcPr>
            <w:tcW w:w="990" w:type="dxa"/>
          </w:tcPr>
          <w:p w14:paraId="2ACCE10D"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Type</w:t>
            </w:r>
          </w:p>
        </w:tc>
        <w:tc>
          <w:tcPr>
            <w:tcW w:w="1013" w:type="dxa"/>
          </w:tcPr>
          <w:p w14:paraId="10E27D47"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Size</w:t>
            </w:r>
          </w:p>
        </w:tc>
        <w:tc>
          <w:tcPr>
            <w:tcW w:w="5287" w:type="dxa"/>
          </w:tcPr>
          <w:p w14:paraId="5BECC031"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Justification</w:t>
            </w:r>
          </w:p>
        </w:tc>
        <w:tc>
          <w:tcPr>
            <w:tcW w:w="1620" w:type="dxa"/>
          </w:tcPr>
          <w:p w14:paraId="249608DF"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 of instances</w:t>
            </w:r>
          </w:p>
        </w:tc>
      </w:tr>
      <w:tr w:rsidR="002B5B7E" w14:paraId="600FDB01"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99594BF" w14:textId="77777777" w:rsidR="002B5B7E" w:rsidRDefault="002B5B7E" w:rsidP="00566A2C">
            <w:r>
              <w:t>Web</w:t>
            </w:r>
          </w:p>
        </w:tc>
        <w:tc>
          <w:tcPr>
            <w:tcW w:w="1335" w:type="dxa"/>
          </w:tcPr>
          <w:p w14:paraId="0A7832A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Amazon Linux</w:t>
            </w:r>
          </w:p>
        </w:tc>
        <w:tc>
          <w:tcPr>
            <w:tcW w:w="2005" w:type="dxa"/>
          </w:tcPr>
          <w:p w14:paraId="403C5DF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Key: Name</w:t>
            </w:r>
          </w:p>
          <w:p w14:paraId="66EE1ED4"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Value: web-tier</w:t>
            </w:r>
          </w:p>
        </w:tc>
        <w:tc>
          <w:tcPr>
            <w:tcW w:w="990" w:type="dxa"/>
          </w:tcPr>
          <w:p w14:paraId="58219124"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T2</w:t>
            </w:r>
          </w:p>
        </w:tc>
        <w:tc>
          <w:tcPr>
            <w:tcW w:w="1013" w:type="dxa"/>
          </w:tcPr>
          <w:p w14:paraId="1ACA0206"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Large</w:t>
            </w:r>
          </w:p>
        </w:tc>
        <w:tc>
          <w:tcPr>
            <w:tcW w:w="5287" w:type="dxa"/>
          </w:tcPr>
          <w:p w14:paraId="52BC61E4" w14:textId="0B6D7870" w:rsidR="002B5B7E" w:rsidRDefault="002B5B7E" w:rsidP="00566A2C">
            <w:pPr>
              <w:cnfStyle w:val="000000100000" w:firstRow="0" w:lastRow="0" w:firstColumn="0" w:lastColumn="0" w:oddVBand="0" w:evenVBand="0" w:oddHBand="1" w:evenHBand="0" w:firstRowFirstColumn="0" w:firstRowLastColumn="0" w:lastRowFirstColumn="0" w:lastRowLastColumn="0"/>
            </w:pPr>
            <w:r>
              <w:t>Servers currently at 75% of mem</w:t>
            </w:r>
            <w:r w:rsidR="00FD04E0">
              <w:t>ory</w:t>
            </w:r>
            <w:r>
              <w:t xml:space="preserve"> capacity all the time. This number </w:t>
            </w:r>
            <w:proofErr w:type="gramStart"/>
            <w:r>
              <w:t>has to</w:t>
            </w:r>
            <w:proofErr w:type="gramEnd"/>
            <w:r>
              <w:t xml:space="preserve"> decrease to between 50 and 60%.</w:t>
            </w:r>
          </w:p>
        </w:tc>
        <w:tc>
          <w:tcPr>
            <w:tcW w:w="1620" w:type="dxa"/>
          </w:tcPr>
          <w:p w14:paraId="20044D2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6</w:t>
            </w:r>
          </w:p>
        </w:tc>
      </w:tr>
      <w:tr w:rsidR="002B5B7E" w14:paraId="28C03B5E" w14:textId="77777777" w:rsidTr="00566A2C">
        <w:tc>
          <w:tcPr>
            <w:cnfStyle w:val="001000000000" w:firstRow="0" w:lastRow="0" w:firstColumn="1" w:lastColumn="0" w:oddVBand="0" w:evenVBand="0" w:oddHBand="0" w:evenHBand="0" w:firstRowFirstColumn="0" w:firstRowLastColumn="0" w:lastRowFirstColumn="0" w:lastRowLastColumn="0"/>
            <w:tcW w:w="1335" w:type="dxa"/>
          </w:tcPr>
          <w:p w14:paraId="5B51A468" w14:textId="77777777" w:rsidR="002B5B7E" w:rsidRDefault="002B5B7E" w:rsidP="00566A2C">
            <w:r>
              <w:t>App</w:t>
            </w:r>
          </w:p>
        </w:tc>
        <w:tc>
          <w:tcPr>
            <w:tcW w:w="1335" w:type="dxa"/>
          </w:tcPr>
          <w:p w14:paraId="661D0AF6"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Amazon Linux</w:t>
            </w:r>
          </w:p>
        </w:tc>
        <w:tc>
          <w:tcPr>
            <w:tcW w:w="2005" w:type="dxa"/>
          </w:tcPr>
          <w:p w14:paraId="033A6FC3"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Key: Name</w:t>
            </w:r>
          </w:p>
          <w:p w14:paraId="73DE50F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Value: app-tier</w:t>
            </w:r>
          </w:p>
        </w:tc>
        <w:tc>
          <w:tcPr>
            <w:tcW w:w="990" w:type="dxa"/>
          </w:tcPr>
          <w:p w14:paraId="32D63995"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R3</w:t>
            </w:r>
          </w:p>
        </w:tc>
        <w:tc>
          <w:tcPr>
            <w:tcW w:w="1013" w:type="dxa"/>
          </w:tcPr>
          <w:p w14:paraId="5F6BC5B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t>2xlarge</w:t>
            </w:r>
          </w:p>
        </w:tc>
        <w:tc>
          <w:tcPr>
            <w:tcW w:w="5287" w:type="dxa"/>
          </w:tcPr>
          <w:p w14:paraId="448E0834" w14:textId="01B218D0" w:rsidR="002B5B7E" w:rsidRDefault="002B5B7E" w:rsidP="00566A2C">
            <w:pPr>
              <w:cnfStyle w:val="000000000000" w:firstRow="0" w:lastRow="0" w:firstColumn="0" w:lastColumn="0" w:oddVBand="0" w:evenVBand="0" w:oddHBand="0" w:evenHBand="0" w:firstRowFirstColumn="0" w:firstRowLastColumn="0" w:lastRowFirstColumn="0" w:lastRowLastColumn="0"/>
            </w:pPr>
            <w:r>
              <w:t>Servers currently at 90% of mem</w:t>
            </w:r>
            <w:r w:rsidR="00FD04E0">
              <w:t>ory</w:t>
            </w:r>
            <w:r>
              <w:t xml:space="preserve"> and CPU capacity all the time. This number </w:t>
            </w:r>
            <w:proofErr w:type="gramStart"/>
            <w:r>
              <w:t>has to</w:t>
            </w:r>
            <w:proofErr w:type="gramEnd"/>
            <w:r>
              <w:t xml:space="preserve"> decrease to 50 to 60%.</w:t>
            </w:r>
          </w:p>
        </w:tc>
        <w:tc>
          <w:tcPr>
            <w:tcW w:w="1620" w:type="dxa"/>
          </w:tcPr>
          <w:p w14:paraId="17DD883D" w14:textId="35ED0913" w:rsidR="002B5B7E" w:rsidRDefault="002B5B7E" w:rsidP="00FD04E0">
            <w:pPr>
              <w:cnfStyle w:val="000000000000" w:firstRow="0" w:lastRow="0" w:firstColumn="0" w:lastColumn="0" w:oddVBand="0" w:evenVBand="0" w:oddHBand="0" w:evenHBand="0" w:firstRowFirstColumn="0" w:firstRowLastColumn="0" w:lastRowFirstColumn="0" w:lastRowLastColumn="0"/>
            </w:pPr>
            <w:r>
              <w:t>6</w:t>
            </w:r>
          </w:p>
        </w:tc>
      </w:tr>
      <w:tr w:rsidR="002B5B7E" w14:paraId="34A02776"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1B24941" w14:textId="77777777" w:rsidR="002B5B7E" w:rsidRDefault="002B5B7E" w:rsidP="00566A2C">
            <w:r>
              <w:t>DB</w:t>
            </w:r>
          </w:p>
        </w:tc>
        <w:tc>
          <w:tcPr>
            <w:tcW w:w="1335" w:type="dxa"/>
          </w:tcPr>
          <w:p w14:paraId="5FB14716"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N/A</w:t>
            </w:r>
          </w:p>
        </w:tc>
        <w:tc>
          <w:tcPr>
            <w:tcW w:w="2005" w:type="dxa"/>
          </w:tcPr>
          <w:p w14:paraId="2F00F63A"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N/A</w:t>
            </w:r>
          </w:p>
        </w:tc>
        <w:tc>
          <w:tcPr>
            <w:tcW w:w="990" w:type="dxa"/>
          </w:tcPr>
          <w:p w14:paraId="52F2E3B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proofErr w:type="gramStart"/>
            <w:r>
              <w:t>DB.R</w:t>
            </w:r>
            <w:proofErr w:type="gramEnd"/>
            <w:r>
              <w:t>3</w:t>
            </w:r>
          </w:p>
        </w:tc>
        <w:tc>
          <w:tcPr>
            <w:tcW w:w="1013" w:type="dxa"/>
          </w:tcPr>
          <w:p w14:paraId="4B17AD3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2xlarge</w:t>
            </w:r>
          </w:p>
        </w:tc>
        <w:tc>
          <w:tcPr>
            <w:tcW w:w="5287" w:type="dxa"/>
          </w:tcPr>
          <w:p w14:paraId="665DE65C"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RDS instance to match physical resources. Can resize later.</w:t>
            </w:r>
          </w:p>
        </w:tc>
        <w:tc>
          <w:tcPr>
            <w:tcW w:w="1620" w:type="dxa"/>
          </w:tcPr>
          <w:p w14:paraId="3B5B3229"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t>N/A</w:t>
            </w:r>
          </w:p>
        </w:tc>
      </w:tr>
    </w:tbl>
    <w:p w14:paraId="7F16A82A" w14:textId="77777777" w:rsidR="002B5B7E" w:rsidRDefault="002B5B7E" w:rsidP="002B5B7E"/>
    <w:p w14:paraId="233E4C58" w14:textId="77777777" w:rsidR="002B5B7E" w:rsidRDefault="002B5B7E" w:rsidP="002B5B7E">
      <w:pPr>
        <w:pStyle w:val="Heading2"/>
      </w:pPr>
      <w:r>
        <w:t>RPO Options</w:t>
      </w:r>
    </w:p>
    <w:p w14:paraId="280393D4" w14:textId="77777777" w:rsidR="002B5B7E" w:rsidRDefault="002B5B7E" w:rsidP="002B5B7E">
      <w:r>
        <w:t>How would you achieve a Recovery Point Objective (RPO) of four hours?</w:t>
      </w:r>
    </w:p>
    <w:p w14:paraId="2C4AE6E9" w14:textId="5BC8A885" w:rsidR="002B5B7E" w:rsidRDefault="002B5B7E" w:rsidP="002B5B7E">
      <w:r>
        <w:t>Because servers are stateless, snapshots should only be configured on the RDS DB (every 4 hours). Anything extra would not be cost-</w:t>
      </w:r>
      <w:r w:rsidR="00FD04E0">
        <w:t>conscious</w:t>
      </w:r>
      <w:r>
        <w:t>.</w:t>
      </w:r>
    </w:p>
    <w:p w14:paraId="159B0D23" w14:textId="77777777" w:rsidR="002B5B7E" w:rsidRDefault="002B5B7E" w:rsidP="002B5B7E"/>
    <w:p w14:paraId="7853C018" w14:textId="77777777" w:rsidR="002B5B7E" w:rsidRDefault="002B5B7E" w:rsidP="002B5B7E">
      <w:pPr>
        <w:pStyle w:val="Heading2"/>
      </w:pPr>
      <w:r>
        <w:t>Document Storage</w:t>
      </w:r>
    </w:p>
    <w:p w14:paraId="3FFD4464" w14:textId="77777777" w:rsidR="002B5B7E" w:rsidRDefault="002B5B7E" w:rsidP="002B5B7E">
      <w:r>
        <w:t>How would you design document storage based on the requirements?</w:t>
      </w:r>
    </w:p>
    <w:tbl>
      <w:tblPr>
        <w:tblStyle w:val="GridTable5Dark-Accent51"/>
        <w:tblW w:w="0" w:type="auto"/>
        <w:tblLook w:val="04A0" w:firstRow="1" w:lastRow="0" w:firstColumn="1" w:lastColumn="0" w:noHBand="0" w:noVBand="1"/>
      </w:tblPr>
      <w:tblGrid>
        <w:gridCol w:w="3325"/>
        <w:gridCol w:w="9625"/>
      </w:tblGrid>
      <w:tr w:rsidR="002B5B7E" w14:paraId="44B4EA8B"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2358AEA" w14:textId="77777777" w:rsidR="002B5B7E" w:rsidRDefault="002B5B7E" w:rsidP="00566A2C">
            <w:r>
              <w:t>Storage/Archive Option</w:t>
            </w:r>
          </w:p>
        </w:tc>
        <w:tc>
          <w:tcPr>
            <w:tcW w:w="9625" w:type="dxa"/>
          </w:tcPr>
          <w:p w14:paraId="0B1F2401"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Detail</w:t>
            </w:r>
          </w:p>
        </w:tc>
      </w:tr>
      <w:tr w:rsidR="002B5B7E" w14:paraId="129D0FF5"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B96A877" w14:textId="77777777" w:rsidR="002B5B7E" w:rsidRDefault="002B5B7E" w:rsidP="00566A2C">
            <w:r>
              <w:t>S3</w:t>
            </w:r>
          </w:p>
        </w:tc>
        <w:tc>
          <w:tcPr>
            <w:tcW w:w="9625" w:type="dxa"/>
          </w:tcPr>
          <w:p w14:paraId="0DC9D27F"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Documents and pictures will be stored in S3 for the first three months. A lifecycle policy will be used to move the data into Glacier at the three-month mark, and then delete it from S3.</w:t>
            </w:r>
          </w:p>
        </w:tc>
      </w:tr>
      <w:tr w:rsidR="002B5B7E" w14:paraId="232B3BA7" w14:textId="77777777" w:rsidTr="00566A2C">
        <w:tc>
          <w:tcPr>
            <w:cnfStyle w:val="001000000000" w:firstRow="0" w:lastRow="0" w:firstColumn="1" w:lastColumn="0" w:oddVBand="0" w:evenVBand="0" w:oddHBand="0" w:evenHBand="0" w:firstRowFirstColumn="0" w:firstRowLastColumn="0" w:lastRowFirstColumn="0" w:lastRowLastColumn="0"/>
            <w:tcW w:w="3325" w:type="dxa"/>
          </w:tcPr>
          <w:p w14:paraId="2E79D7DD" w14:textId="77777777" w:rsidR="002B5B7E" w:rsidRDefault="002B5B7E" w:rsidP="00566A2C">
            <w:r>
              <w:t>Glacier</w:t>
            </w:r>
          </w:p>
        </w:tc>
        <w:tc>
          <w:tcPr>
            <w:tcW w:w="9625" w:type="dxa"/>
          </w:tcPr>
          <w:p w14:paraId="135AF30F"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rsidRPr="00DE26B7">
              <w:t>Data will be kept in Glacier for four years and nine months.  A lifecycle policy will be used to delete the documents and pictures from Glacier when the time expires.</w:t>
            </w:r>
          </w:p>
        </w:tc>
      </w:tr>
    </w:tbl>
    <w:p w14:paraId="1DAF8472" w14:textId="77777777" w:rsidR="002B5B7E" w:rsidRDefault="002B5B7E" w:rsidP="002B5B7E">
      <w:pPr>
        <w:pStyle w:val="Heading2"/>
      </w:pPr>
      <w:r>
        <w:lastRenderedPageBreak/>
        <w:t>Web Tier Requirements</w:t>
      </w:r>
    </w:p>
    <w:tbl>
      <w:tblPr>
        <w:tblStyle w:val="GridTable5Dark-Accent51"/>
        <w:tblW w:w="0" w:type="auto"/>
        <w:tblLook w:val="04A0" w:firstRow="1" w:lastRow="0" w:firstColumn="1" w:lastColumn="0" w:noHBand="0" w:noVBand="1"/>
      </w:tblPr>
      <w:tblGrid>
        <w:gridCol w:w="6475"/>
        <w:gridCol w:w="6475"/>
      </w:tblGrid>
      <w:tr w:rsidR="002B5B7E" w14:paraId="3830A46A"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178B9E4" w14:textId="77777777" w:rsidR="002B5B7E" w:rsidRDefault="002B5B7E" w:rsidP="00566A2C">
            <w:r>
              <w:t>Requirement</w:t>
            </w:r>
          </w:p>
        </w:tc>
        <w:tc>
          <w:tcPr>
            <w:tcW w:w="6475" w:type="dxa"/>
          </w:tcPr>
          <w:p w14:paraId="3F804DAC"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1270703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D2043AF" w14:textId="77777777" w:rsidR="002B5B7E" w:rsidRDefault="002B5B7E" w:rsidP="00566A2C">
            <w:r>
              <w:t>Architecture must be flexible and handle any peak in traffic or performance.</w:t>
            </w:r>
          </w:p>
        </w:tc>
        <w:tc>
          <w:tcPr>
            <w:tcW w:w="6475" w:type="dxa"/>
          </w:tcPr>
          <w:p w14:paraId="19D16DD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Web server design must allow for the service to scale in parallel.</w:t>
            </w:r>
          </w:p>
        </w:tc>
      </w:tr>
      <w:tr w:rsidR="002B5B7E" w14:paraId="1943885D" w14:textId="77777777" w:rsidTr="00566A2C">
        <w:tc>
          <w:tcPr>
            <w:cnfStyle w:val="001000000000" w:firstRow="0" w:lastRow="0" w:firstColumn="1" w:lastColumn="0" w:oddVBand="0" w:evenVBand="0" w:oddHBand="0" w:evenHBand="0" w:firstRowFirstColumn="0" w:firstRowLastColumn="0" w:lastRowFirstColumn="0" w:lastRowLastColumn="0"/>
            <w:tcW w:w="6475" w:type="dxa"/>
          </w:tcPr>
          <w:p w14:paraId="7E8E6311" w14:textId="77777777" w:rsidR="002B5B7E" w:rsidRDefault="002B5B7E" w:rsidP="00566A2C">
            <w:r>
              <w:t>The overall acceptable incoming network bandwidth is between 300 Mbps and 750 Mbps.</w:t>
            </w:r>
          </w:p>
        </w:tc>
        <w:tc>
          <w:tcPr>
            <w:tcW w:w="6475" w:type="dxa"/>
          </w:tcPr>
          <w:p w14:paraId="377B8900" w14:textId="6172F25D" w:rsidR="002B5B7E" w:rsidRDefault="002B5B7E" w:rsidP="00566A2C">
            <w:pPr>
              <w:cnfStyle w:val="000000000000" w:firstRow="0" w:lastRow="0" w:firstColumn="0" w:lastColumn="0" w:oddVBand="0" w:evenVBand="0" w:oddHBand="0" w:evenHBand="0" w:firstRowFirstColumn="0" w:firstRowLastColumn="0" w:lastRowFirstColumn="0" w:lastRowLastColumn="0"/>
            </w:pPr>
            <w:r w:rsidRPr="00DE26B7">
              <w:t xml:space="preserve">Auto </w:t>
            </w:r>
            <w:r w:rsidR="00FD04E0" w:rsidRPr="00DE26B7">
              <w:t>Scaling and</w:t>
            </w:r>
            <w:r w:rsidRPr="00DE26B7">
              <w:t xml:space="preserve"> CloudWatch must start new web servers when incoming network utilization is greater than 750Mbps for at least five minutes.  To save money, we will start terminating web servers when incoming network utilization falls below 300Mbps for 10 minutes to avoid autoscaling thrashing.</w:t>
            </w:r>
          </w:p>
        </w:tc>
      </w:tr>
      <w:tr w:rsidR="002B5B7E" w14:paraId="4A5E50F8"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4ED31693" w14:textId="77777777" w:rsidR="002B5B7E" w:rsidRDefault="002B5B7E" w:rsidP="00566A2C">
            <w:r>
              <w:t>Application administrators want to be notified by email if there are more than 100 “400 HTTP errors” per minute in the application.</w:t>
            </w:r>
          </w:p>
        </w:tc>
        <w:tc>
          <w:tcPr>
            <w:tcW w:w="6475" w:type="dxa"/>
          </w:tcPr>
          <w:p w14:paraId="1315E77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Stream the web logs for your web servers to CloudWatch logs and set up an alarm when 400 errors are greater than 100; send an email to the application administrators.</w:t>
            </w:r>
          </w:p>
        </w:tc>
      </w:tr>
    </w:tbl>
    <w:p w14:paraId="1F551A87" w14:textId="4B28ED20" w:rsidR="002B5B7E" w:rsidRDefault="002B5B7E" w:rsidP="002B5B7E"/>
    <w:p w14:paraId="7C1DC6DA" w14:textId="1D629E6C" w:rsidR="00CC02DD" w:rsidRDefault="00CC02DD" w:rsidP="002B5B7E"/>
    <w:p w14:paraId="6B644736" w14:textId="010CC261" w:rsidR="00CC02DD" w:rsidRDefault="00CC02DD" w:rsidP="002B5B7E"/>
    <w:p w14:paraId="6189BC1B" w14:textId="7C0252D7" w:rsidR="00CC02DD" w:rsidRDefault="00CC02DD" w:rsidP="002B5B7E"/>
    <w:p w14:paraId="0030F127" w14:textId="70A02022" w:rsidR="00CC02DD" w:rsidRDefault="00CC02DD" w:rsidP="002B5B7E"/>
    <w:p w14:paraId="49FDB6AF" w14:textId="255622E1" w:rsidR="00CC02DD" w:rsidRDefault="00CC02DD" w:rsidP="002B5B7E"/>
    <w:p w14:paraId="7484DA44" w14:textId="27B65C50" w:rsidR="00CC02DD" w:rsidRDefault="00CC02DD" w:rsidP="002B5B7E"/>
    <w:p w14:paraId="1A003B69" w14:textId="15F3F686" w:rsidR="00CC02DD" w:rsidRDefault="00CC02DD" w:rsidP="002B5B7E"/>
    <w:p w14:paraId="4B45422E" w14:textId="3B08ADD6" w:rsidR="00CC02DD" w:rsidRDefault="00CC02DD" w:rsidP="002B5B7E"/>
    <w:p w14:paraId="5701BD63" w14:textId="77777777" w:rsidR="00CC02DD" w:rsidRDefault="00CC02DD" w:rsidP="002B5B7E">
      <w:bookmarkStart w:id="0" w:name="_GoBack"/>
      <w:bookmarkEnd w:id="0"/>
    </w:p>
    <w:p w14:paraId="1EE77E1E" w14:textId="77777777" w:rsidR="002B5B7E" w:rsidRDefault="002B5B7E" w:rsidP="002B5B7E">
      <w:pPr>
        <w:pStyle w:val="Heading2"/>
      </w:pPr>
      <w:r>
        <w:lastRenderedPageBreak/>
        <w:t>App Tier Requirements</w:t>
      </w:r>
    </w:p>
    <w:tbl>
      <w:tblPr>
        <w:tblStyle w:val="GridTable5Dark-Accent51"/>
        <w:tblW w:w="0" w:type="auto"/>
        <w:tblLook w:val="04A0" w:firstRow="1" w:lastRow="0" w:firstColumn="1" w:lastColumn="0" w:noHBand="0" w:noVBand="1"/>
      </w:tblPr>
      <w:tblGrid>
        <w:gridCol w:w="6475"/>
        <w:gridCol w:w="6475"/>
      </w:tblGrid>
      <w:tr w:rsidR="002B5B7E" w14:paraId="1478C64B"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1DE0CE8" w14:textId="77777777" w:rsidR="002B5B7E" w:rsidRDefault="002B5B7E" w:rsidP="00566A2C">
            <w:r>
              <w:t>Requirement</w:t>
            </w:r>
          </w:p>
        </w:tc>
        <w:tc>
          <w:tcPr>
            <w:tcW w:w="6475" w:type="dxa"/>
          </w:tcPr>
          <w:p w14:paraId="2EA1E91D"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2A66D3E4"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5BED08" w14:textId="77777777" w:rsidR="002B5B7E" w:rsidRDefault="002B5B7E" w:rsidP="00566A2C">
            <w:r>
              <w:t>Architecture must be flexible and handle any peak in traffic or</w:t>
            </w:r>
          </w:p>
          <w:p w14:paraId="79A1382D" w14:textId="77777777" w:rsidR="002B5B7E" w:rsidRDefault="002B5B7E" w:rsidP="00566A2C">
            <w:r>
              <w:t>performance.</w:t>
            </w:r>
          </w:p>
        </w:tc>
        <w:tc>
          <w:tcPr>
            <w:tcW w:w="6475" w:type="dxa"/>
          </w:tcPr>
          <w:p w14:paraId="38F5025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Application server design must allow for the service to scale in parallel.</w:t>
            </w:r>
          </w:p>
        </w:tc>
      </w:tr>
      <w:tr w:rsidR="002B5B7E" w14:paraId="69D96537" w14:textId="77777777" w:rsidTr="00566A2C">
        <w:tc>
          <w:tcPr>
            <w:cnfStyle w:val="001000000000" w:firstRow="0" w:lastRow="0" w:firstColumn="1" w:lastColumn="0" w:oddVBand="0" w:evenVBand="0" w:oddHBand="0" w:evenHBand="0" w:firstRowFirstColumn="0" w:firstRowLastColumn="0" w:lastRowFirstColumn="0" w:lastRowLastColumn="0"/>
            <w:tcW w:w="6475" w:type="dxa"/>
          </w:tcPr>
          <w:p w14:paraId="45DB8BF9" w14:textId="77777777" w:rsidR="002B5B7E" w:rsidRDefault="002B5B7E" w:rsidP="00566A2C">
            <w:r>
              <w:t>Overall memory and CPU utilization should not go above</w:t>
            </w:r>
          </w:p>
          <w:p w14:paraId="1295A780" w14:textId="77777777" w:rsidR="002B5B7E" w:rsidRDefault="002B5B7E" w:rsidP="00566A2C">
            <w:r>
              <w:t>80% and 75% respectively or below 30% for either.</w:t>
            </w:r>
          </w:p>
        </w:tc>
        <w:tc>
          <w:tcPr>
            <w:tcW w:w="6475" w:type="dxa"/>
          </w:tcPr>
          <w:p w14:paraId="12479D63" w14:textId="77777777" w:rsidR="002B5B7E" w:rsidRPr="00DE26B7" w:rsidRDefault="002B5B7E" w:rsidP="00566A2C">
            <w:pPr>
              <w:cnfStyle w:val="000000000000" w:firstRow="0" w:lastRow="0" w:firstColumn="0" w:lastColumn="0" w:oddVBand="0" w:evenVBand="0" w:oddHBand="0" w:evenHBand="0" w:firstRowFirstColumn="0" w:firstRowLastColumn="0" w:lastRowFirstColumn="0" w:lastRowLastColumn="0"/>
            </w:pPr>
            <w:r w:rsidRPr="00DE26B7">
              <w:t>Auto Scaling and CloudWatch must start new application servers when memory utilization reaches 80% and CPU utilization reaches 75% for at least five minutes.  To save money, we will start terminating application servers when both memory and CPU utilization fall below 30% for 10 minutes.</w:t>
            </w:r>
          </w:p>
          <w:p w14:paraId="606DA82B" w14:textId="685E45AF" w:rsidR="002B5B7E" w:rsidRDefault="002B5B7E" w:rsidP="00FD04E0">
            <w:pPr>
              <w:cnfStyle w:val="000000000000" w:firstRow="0" w:lastRow="0" w:firstColumn="0" w:lastColumn="0" w:oddVBand="0" w:evenVBand="0" w:oddHBand="0" w:evenHBand="0" w:firstRowFirstColumn="0" w:firstRowLastColumn="0" w:lastRowFirstColumn="0" w:lastRowLastColumn="0"/>
            </w:pPr>
            <w:r w:rsidRPr="00DE26B7">
              <w:t>Note: Memory utilization is no</w:t>
            </w:r>
            <w:r w:rsidR="00FD04E0">
              <w:t>t a default metric</w:t>
            </w:r>
          </w:p>
        </w:tc>
      </w:tr>
      <w:tr w:rsidR="002B5B7E" w14:paraId="57FD4E7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540CE8E3" w14:textId="77777777" w:rsidR="002B5B7E" w:rsidRDefault="002B5B7E" w:rsidP="00566A2C">
            <w:r>
              <w:t>Internet access is required for patching and updates without</w:t>
            </w:r>
          </w:p>
          <w:p w14:paraId="0E4F3A9D" w14:textId="77777777" w:rsidR="002B5B7E" w:rsidRDefault="002B5B7E" w:rsidP="00566A2C">
            <w:r>
              <w:t>exposing the servers.</w:t>
            </w:r>
          </w:p>
        </w:tc>
        <w:tc>
          <w:tcPr>
            <w:tcW w:w="6475" w:type="dxa"/>
          </w:tcPr>
          <w:p w14:paraId="10884CF7"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Ensure that the VPC is set up with a NAT gateway and the route table for the application server’s subnet routes non-local traffic to the gateway.</w:t>
            </w:r>
          </w:p>
        </w:tc>
      </w:tr>
    </w:tbl>
    <w:p w14:paraId="2BB8D213" w14:textId="77777777" w:rsidR="002B5B7E" w:rsidRDefault="002B5B7E" w:rsidP="002B5B7E"/>
    <w:p w14:paraId="6C5FF35F" w14:textId="77777777" w:rsidR="002B5B7E" w:rsidRDefault="002B5B7E" w:rsidP="002B5B7E">
      <w:pPr>
        <w:pStyle w:val="Heading2"/>
      </w:pPr>
      <w:r>
        <w:t>Database Tier Requirements</w:t>
      </w:r>
    </w:p>
    <w:tbl>
      <w:tblPr>
        <w:tblStyle w:val="GridTable5Dark-Accent51"/>
        <w:tblW w:w="0" w:type="auto"/>
        <w:tblLook w:val="04A0" w:firstRow="1" w:lastRow="0" w:firstColumn="1" w:lastColumn="0" w:noHBand="0" w:noVBand="1"/>
      </w:tblPr>
      <w:tblGrid>
        <w:gridCol w:w="6475"/>
        <w:gridCol w:w="6475"/>
      </w:tblGrid>
      <w:tr w:rsidR="002B5B7E" w14:paraId="0DDB51D7" w14:textId="77777777" w:rsidTr="005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80886DD" w14:textId="77777777" w:rsidR="002B5B7E" w:rsidRDefault="002B5B7E" w:rsidP="00566A2C">
            <w:r>
              <w:t>Requirement</w:t>
            </w:r>
          </w:p>
        </w:tc>
        <w:tc>
          <w:tcPr>
            <w:tcW w:w="6475" w:type="dxa"/>
          </w:tcPr>
          <w:p w14:paraId="3A2A8FCC" w14:textId="77777777" w:rsidR="002B5B7E" w:rsidRDefault="002B5B7E" w:rsidP="00566A2C">
            <w:pPr>
              <w:cnfStyle w:val="100000000000" w:firstRow="1" w:lastRow="0" w:firstColumn="0" w:lastColumn="0" w:oddVBand="0" w:evenVBand="0" w:oddHBand="0" w:evenHBand="0" w:firstRowFirstColumn="0" w:firstRowLastColumn="0" w:lastRowFirstColumn="0" w:lastRowLastColumn="0"/>
            </w:pPr>
            <w:r>
              <w:t>Solution</w:t>
            </w:r>
          </w:p>
        </w:tc>
      </w:tr>
      <w:tr w:rsidR="002B5B7E" w14:paraId="62C21ADC"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31DF5895" w14:textId="77777777" w:rsidR="002B5B7E" w:rsidRDefault="002B5B7E" w:rsidP="00566A2C">
            <w:r>
              <w:t>Database needs consistent storage performance at 21,000 IOPS.</w:t>
            </w:r>
          </w:p>
        </w:tc>
        <w:tc>
          <w:tcPr>
            <w:tcW w:w="6475" w:type="dxa"/>
          </w:tcPr>
          <w:p w14:paraId="60561DCD"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Create the RDS database using provisioned IOPS (SSD) EBS volumes. The volume allows for up to 30,000 IOPS.</w:t>
            </w:r>
          </w:p>
        </w:tc>
      </w:tr>
      <w:tr w:rsidR="002B5B7E" w14:paraId="187462F3" w14:textId="77777777" w:rsidTr="00566A2C">
        <w:tc>
          <w:tcPr>
            <w:cnfStyle w:val="001000000000" w:firstRow="0" w:lastRow="0" w:firstColumn="1" w:lastColumn="0" w:oddVBand="0" w:evenVBand="0" w:oddHBand="0" w:evenHBand="0" w:firstRowFirstColumn="0" w:firstRowLastColumn="0" w:lastRowFirstColumn="0" w:lastRowLastColumn="0"/>
            <w:tcW w:w="6475" w:type="dxa"/>
          </w:tcPr>
          <w:p w14:paraId="4B8D5E83" w14:textId="77777777" w:rsidR="002B5B7E" w:rsidRDefault="002B5B7E" w:rsidP="00566A2C">
            <w:r w:rsidRPr="000E0C2C">
              <w:t>High availability is a requirement.</w:t>
            </w:r>
          </w:p>
        </w:tc>
        <w:tc>
          <w:tcPr>
            <w:tcW w:w="6475" w:type="dxa"/>
          </w:tcPr>
          <w:p w14:paraId="096F9359" w14:textId="77777777" w:rsidR="002B5B7E" w:rsidRDefault="002B5B7E" w:rsidP="00566A2C">
            <w:pPr>
              <w:cnfStyle w:val="000000000000" w:firstRow="0" w:lastRow="0" w:firstColumn="0" w:lastColumn="0" w:oddVBand="0" w:evenVBand="0" w:oddHBand="0" w:evenHBand="0" w:firstRowFirstColumn="0" w:firstRowLastColumn="0" w:lastRowFirstColumn="0" w:lastRowLastColumn="0"/>
            </w:pPr>
            <w:r w:rsidRPr="00DE26B7">
              <w:t>Configure RDS for Multi-AZ deployment. The primary database will be in one Availability Zone, and a synchronously replicated secondary will be in another Availability Zone.</w:t>
            </w:r>
          </w:p>
        </w:tc>
      </w:tr>
      <w:tr w:rsidR="002B5B7E" w14:paraId="150C3222" w14:textId="77777777" w:rsidTr="005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4404BECC" w14:textId="77777777" w:rsidR="002B5B7E" w:rsidRDefault="002B5B7E" w:rsidP="00566A2C">
            <w:r>
              <w:t>No change to the database schema can be made at this time.</w:t>
            </w:r>
          </w:p>
        </w:tc>
        <w:tc>
          <w:tcPr>
            <w:tcW w:w="6475" w:type="dxa"/>
          </w:tcPr>
          <w:p w14:paraId="05186CA2" w14:textId="77777777" w:rsidR="002B5B7E" w:rsidRDefault="002B5B7E" w:rsidP="00566A2C">
            <w:pPr>
              <w:cnfStyle w:val="000000100000" w:firstRow="0" w:lastRow="0" w:firstColumn="0" w:lastColumn="0" w:oddVBand="0" w:evenVBand="0" w:oddHBand="1" w:evenHBand="0" w:firstRowFirstColumn="0" w:firstRowLastColumn="0" w:lastRowFirstColumn="0" w:lastRowLastColumn="0"/>
            </w:pPr>
            <w:r w:rsidRPr="00DE26B7">
              <w:t xml:space="preserve">Choose MySQL engine 5.6.22 when creating the RDS database. It will offer a seamless migration option to </w:t>
            </w:r>
            <w:proofErr w:type="spellStart"/>
            <w:r w:rsidRPr="00DE26B7">
              <w:t>GoGreen</w:t>
            </w:r>
            <w:proofErr w:type="spellEnd"/>
            <w:r w:rsidRPr="00DE26B7">
              <w:t>.</w:t>
            </w:r>
          </w:p>
        </w:tc>
      </w:tr>
    </w:tbl>
    <w:p w14:paraId="0FEC0D6F" w14:textId="77777777" w:rsidR="002B5B7E" w:rsidRDefault="002B5B7E" w:rsidP="002B5B7E"/>
    <w:p w14:paraId="6DCC0EF3" w14:textId="77777777" w:rsidR="002B5B7E" w:rsidRDefault="002B5B7E" w:rsidP="002B5B7E">
      <w:pPr>
        <w:pStyle w:val="Heading2"/>
      </w:pPr>
      <w:r>
        <w:lastRenderedPageBreak/>
        <w:t>Additional Services</w:t>
      </w:r>
    </w:p>
    <w:p w14:paraId="48665FE3" w14:textId="77777777" w:rsidR="002B5B7E" w:rsidRDefault="002B5B7E" w:rsidP="002B5B7E">
      <w:r>
        <w:t>List any additional AWS services that you would use for your solution and why?</w:t>
      </w:r>
    </w:p>
    <w:p w14:paraId="1A79589D" w14:textId="77777777" w:rsidR="002B5B7E" w:rsidRDefault="002B5B7E" w:rsidP="002B5B7E">
      <w:proofErr w:type="spellStart"/>
      <w:r>
        <w:t>Cloudfront</w:t>
      </w:r>
      <w:proofErr w:type="spellEnd"/>
    </w:p>
    <w:p w14:paraId="3C494E03" w14:textId="77777777" w:rsidR="002B5B7E" w:rsidRDefault="002B5B7E" w:rsidP="00FD04E0">
      <w:pPr>
        <w:pStyle w:val="ListParagraph"/>
        <w:numPr>
          <w:ilvl w:val="0"/>
          <w:numId w:val="2"/>
        </w:numPr>
      </w:pPr>
      <w:r w:rsidRPr="00DE26B7">
        <w:t>CF distribution to get app closer to users in Europe and South America</w:t>
      </w:r>
    </w:p>
    <w:p w14:paraId="63428DCC" w14:textId="77777777" w:rsidR="002B5B7E" w:rsidRDefault="002B5B7E" w:rsidP="002B5B7E">
      <w:r>
        <w:t>IAM</w:t>
      </w:r>
    </w:p>
    <w:p w14:paraId="0B46BA9B" w14:textId="77777777" w:rsidR="002B5B7E" w:rsidRPr="00DE26B7" w:rsidRDefault="002B5B7E" w:rsidP="00FD04E0">
      <w:pPr>
        <w:pStyle w:val="ListParagraph"/>
        <w:numPr>
          <w:ilvl w:val="0"/>
          <w:numId w:val="2"/>
        </w:numPr>
      </w:pPr>
      <w:r w:rsidRPr="00DE26B7">
        <w:t>Users/Groups: Only Cloud Team should have access to AWS Services</w:t>
      </w:r>
    </w:p>
    <w:p w14:paraId="21026C62" w14:textId="5AD80A8F" w:rsidR="00966D22" w:rsidRDefault="002B5B7E" w:rsidP="00966D22">
      <w:pPr>
        <w:pStyle w:val="ListParagraph"/>
        <w:numPr>
          <w:ilvl w:val="0"/>
          <w:numId w:val="2"/>
        </w:numPr>
      </w:pPr>
      <w:r w:rsidRPr="00DE26B7">
        <w:t>Roles: Instances accessing S3 bucket (document and image uploads)</w:t>
      </w:r>
    </w:p>
    <w:p w14:paraId="28DB0A98" w14:textId="76323651" w:rsidR="00966D22" w:rsidRPr="00966D22" w:rsidRDefault="00966D22" w:rsidP="00966D22">
      <w:pPr>
        <w:keepNext/>
        <w:rPr>
          <w:rFonts w:asciiTheme="majorHAnsi" w:hAnsiTheme="majorHAnsi" w:cstheme="majorHAnsi"/>
          <w:color w:val="2E74B5" w:themeColor="accent1" w:themeShade="BF"/>
          <w:sz w:val="28"/>
          <w:szCs w:val="28"/>
        </w:rPr>
      </w:pPr>
      <w:r w:rsidRPr="00966D22">
        <w:rPr>
          <w:rFonts w:asciiTheme="majorHAnsi" w:hAnsiTheme="majorHAnsi" w:cstheme="majorHAnsi"/>
          <w:color w:val="2E74B5" w:themeColor="accent1" w:themeShade="BF"/>
          <w:sz w:val="28"/>
          <w:szCs w:val="28"/>
        </w:rPr>
        <w:lastRenderedPageBreak/>
        <w:t>Proposed Architecture Diagram</w:t>
      </w:r>
    </w:p>
    <w:p w14:paraId="34D4E91E" w14:textId="420DDCC3" w:rsidR="002B5B7E" w:rsidRDefault="00966D22" w:rsidP="00966D22">
      <w:pPr>
        <w:keepNext/>
        <w:jc w:val="center"/>
      </w:pPr>
      <w:r>
        <w:rPr>
          <w:noProof/>
        </w:rPr>
        <w:drawing>
          <wp:inline distT="0" distB="0" distL="0" distR="0" wp14:anchorId="56C82642" wp14:editId="18D1C20B">
            <wp:extent cx="4588778" cy="4623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y of GoGreenInsurance (1).png"/>
                    <pic:cNvPicPr/>
                  </pic:nvPicPr>
                  <pic:blipFill>
                    <a:blip r:embed="rId6">
                      <a:extLst>
                        <a:ext uri="{28A0092B-C50C-407E-A947-70E740481C1C}">
                          <a14:useLocalDpi xmlns:a14="http://schemas.microsoft.com/office/drawing/2010/main" val="0"/>
                        </a:ext>
                      </a:extLst>
                    </a:blip>
                    <a:stretch>
                      <a:fillRect/>
                    </a:stretch>
                  </pic:blipFill>
                  <pic:spPr>
                    <a:xfrm>
                      <a:off x="0" y="0"/>
                      <a:ext cx="4603710" cy="4638399"/>
                    </a:xfrm>
                    <a:prstGeom prst="rect">
                      <a:avLst/>
                    </a:prstGeom>
                  </pic:spPr>
                </pic:pic>
              </a:graphicData>
            </a:graphic>
          </wp:inline>
        </w:drawing>
      </w:r>
    </w:p>
    <w:p w14:paraId="66FFF4E5" w14:textId="573BF53D" w:rsidR="00F15EB3" w:rsidRPr="00966D22" w:rsidRDefault="008F3FB4" w:rsidP="00966D22">
      <w:pPr>
        <w:pStyle w:val="IntenseQuote"/>
        <w:rPr>
          <w:color w:val="000000" w:themeColor="text1"/>
          <w:sz w:val="32"/>
        </w:rPr>
      </w:pPr>
      <w:r>
        <w:rPr>
          <w:color w:val="000000" w:themeColor="text1"/>
          <w:sz w:val="32"/>
        </w:rPr>
        <w:t xml:space="preserve">Joshua Lee </w:t>
      </w:r>
      <w:hyperlink r:id="rId7" w:history="1">
        <w:r w:rsidRPr="00780730">
          <w:rPr>
            <w:rStyle w:val="Hyperlink"/>
            <w:sz w:val="32"/>
          </w:rPr>
          <w:t>x@joshdlee.com</w:t>
        </w:r>
      </w:hyperlink>
      <w:r w:rsidR="00A03F18">
        <w:rPr>
          <w:color w:val="000000" w:themeColor="text1"/>
          <w:sz w:val="32"/>
        </w:rPr>
        <w:t xml:space="preserve"> </w:t>
      </w:r>
      <w:r w:rsidR="00966D22">
        <w:rPr>
          <w:color w:val="000000" w:themeColor="text1"/>
          <w:sz w:val="32"/>
        </w:rPr>
        <w:t>AWS Certified Solutions Architect Professional</w:t>
      </w:r>
    </w:p>
    <w:sectPr w:rsidR="00F15EB3" w:rsidRPr="00966D22" w:rsidSect="008B4CF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09FA"/>
    <w:multiLevelType w:val="hybridMultilevel"/>
    <w:tmpl w:val="AD32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A7BCA"/>
    <w:multiLevelType w:val="hybridMultilevel"/>
    <w:tmpl w:val="4622E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686E1736"/>
    <w:multiLevelType w:val="hybridMultilevel"/>
    <w:tmpl w:val="386042AC"/>
    <w:lvl w:ilvl="0" w:tplc="39BEB9F8">
      <w:start w:val="1"/>
      <w:numFmt w:val="bullet"/>
      <w:lvlText w:val="•"/>
      <w:lvlJc w:val="left"/>
      <w:pPr>
        <w:tabs>
          <w:tab w:val="num" w:pos="360"/>
        </w:tabs>
        <w:ind w:left="360" w:hanging="360"/>
      </w:pPr>
      <w:rPr>
        <w:rFonts w:ascii="Arial" w:hAnsi="Arial" w:hint="default"/>
      </w:rPr>
    </w:lvl>
    <w:lvl w:ilvl="1" w:tplc="00AC1FC4">
      <w:start w:val="1"/>
      <w:numFmt w:val="bullet"/>
      <w:lvlText w:val="•"/>
      <w:lvlJc w:val="left"/>
      <w:pPr>
        <w:tabs>
          <w:tab w:val="num" w:pos="1080"/>
        </w:tabs>
        <w:ind w:left="1080" w:hanging="360"/>
      </w:pPr>
      <w:rPr>
        <w:rFonts w:ascii="Arial" w:hAnsi="Arial" w:hint="default"/>
      </w:rPr>
    </w:lvl>
    <w:lvl w:ilvl="2" w:tplc="F932C014">
      <w:start w:val="1"/>
      <w:numFmt w:val="bullet"/>
      <w:lvlText w:val="•"/>
      <w:lvlJc w:val="left"/>
      <w:pPr>
        <w:tabs>
          <w:tab w:val="num" w:pos="1800"/>
        </w:tabs>
        <w:ind w:left="1800" w:hanging="360"/>
      </w:pPr>
      <w:rPr>
        <w:rFonts w:ascii="Arial" w:hAnsi="Arial" w:hint="default"/>
      </w:rPr>
    </w:lvl>
    <w:lvl w:ilvl="3" w:tplc="78A02E18" w:tentative="1">
      <w:start w:val="1"/>
      <w:numFmt w:val="bullet"/>
      <w:lvlText w:val="•"/>
      <w:lvlJc w:val="left"/>
      <w:pPr>
        <w:tabs>
          <w:tab w:val="num" w:pos="2520"/>
        </w:tabs>
        <w:ind w:left="2520" w:hanging="360"/>
      </w:pPr>
      <w:rPr>
        <w:rFonts w:ascii="Arial" w:hAnsi="Arial" w:hint="default"/>
      </w:rPr>
    </w:lvl>
    <w:lvl w:ilvl="4" w:tplc="A1826EBC" w:tentative="1">
      <w:start w:val="1"/>
      <w:numFmt w:val="bullet"/>
      <w:lvlText w:val="•"/>
      <w:lvlJc w:val="left"/>
      <w:pPr>
        <w:tabs>
          <w:tab w:val="num" w:pos="3240"/>
        </w:tabs>
        <w:ind w:left="3240" w:hanging="360"/>
      </w:pPr>
      <w:rPr>
        <w:rFonts w:ascii="Arial" w:hAnsi="Arial" w:hint="default"/>
      </w:rPr>
    </w:lvl>
    <w:lvl w:ilvl="5" w:tplc="834A50BC" w:tentative="1">
      <w:start w:val="1"/>
      <w:numFmt w:val="bullet"/>
      <w:lvlText w:val="•"/>
      <w:lvlJc w:val="left"/>
      <w:pPr>
        <w:tabs>
          <w:tab w:val="num" w:pos="3960"/>
        </w:tabs>
        <w:ind w:left="3960" w:hanging="360"/>
      </w:pPr>
      <w:rPr>
        <w:rFonts w:ascii="Arial" w:hAnsi="Arial" w:hint="default"/>
      </w:rPr>
    </w:lvl>
    <w:lvl w:ilvl="6" w:tplc="9516D154" w:tentative="1">
      <w:start w:val="1"/>
      <w:numFmt w:val="bullet"/>
      <w:lvlText w:val="•"/>
      <w:lvlJc w:val="left"/>
      <w:pPr>
        <w:tabs>
          <w:tab w:val="num" w:pos="4680"/>
        </w:tabs>
        <w:ind w:left="4680" w:hanging="360"/>
      </w:pPr>
      <w:rPr>
        <w:rFonts w:ascii="Arial" w:hAnsi="Arial" w:hint="default"/>
      </w:rPr>
    </w:lvl>
    <w:lvl w:ilvl="7" w:tplc="FEEC7260" w:tentative="1">
      <w:start w:val="1"/>
      <w:numFmt w:val="bullet"/>
      <w:lvlText w:val="•"/>
      <w:lvlJc w:val="left"/>
      <w:pPr>
        <w:tabs>
          <w:tab w:val="num" w:pos="5400"/>
        </w:tabs>
        <w:ind w:left="5400" w:hanging="360"/>
      </w:pPr>
      <w:rPr>
        <w:rFonts w:ascii="Arial" w:hAnsi="Arial" w:hint="default"/>
      </w:rPr>
    </w:lvl>
    <w:lvl w:ilvl="8" w:tplc="6C9AEA0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735975B4"/>
    <w:multiLevelType w:val="hybridMultilevel"/>
    <w:tmpl w:val="97BC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7E"/>
    <w:rsid w:val="00150AA4"/>
    <w:rsid w:val="002B5B7E"/>
    <w:rsid w:val="003D2F96"/>
    <w:rsid w:val="008F3FB4"/>
    <w:rsid w:val="00966D22"/>
    <w:rsid w:val="00A03F18"/>
    <w:rsid w:val="00CC02DD"/>
    <w:rsid w:val="00E64D19"/>
    <w:rsid w:val="00F15EB3"/>
    <w:rsid w:val="00FD04E0"/>
    <w:rsid w:val="00FD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6C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B7E"/>
    <w:pPr>
      <w:spacing w:after="160" w:line="259" w:lineRule="auto"/>
    </w:pPr>
    <w:rPr>
      <w:sz w:val="22"/>
      <w:szCs w:val="22"/>
    </w:rPr>
  </w:style>
  <w:style w:type="paragraph" w:styleId="Heading1">
    <w:name w:val="heading 1"/>
    <w:basedOn w:val="Normal"/>
    <w:next w:val="Normal"/>
    <w:link w:val="Heading1Char"/>
    <w:uiPriority w:val="9"/>
    <w:qFormat/>
    <w:rsid w:val="002B5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5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B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5B7E"/>
    <w:rPr>
      <w:rFonts w:asciiTheme="majorHAnsi" w:eastAsiaTheme="majorEastAsia" w:hAnsiTheme="majorHAnsi" w:cstheme="majorBidi"/>
      <w:color w:val="2E74B5" w:themeColor="accent1" w:themeShade="BF"/>
      <w:sz w:val="26"/>
      <w:szCs w:val="26"/>
    </w:rPr>
  </w:style>
  <w:style w:type="table" w:customStyle="1" w:styleId="GridTable5Dark-Accent51">
    <w:name w:val="Grid Table 5 Dark - Accent 51"/>
    <w:basedOn w:val="TableNormal"/>
    <w:uiPriority w:val="50"/>
    <w:rsid w:val="002B5B7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2B5B7E"/>
    <w:rPr>
      <w:color w:val="0563C1" w:themeColor="hyperlink"/>
      <w:u w:val="single"/>
    </w:rPr>
  </w:style>
  <w:style w:type="paragraph" w:styleId="ListParagraph">
    <w:name w:val="List Paragraph"/>
    <w:basedOn w:val="Normal"/>
    <w:uiPriority w:val="34"/>
    <w:qFormat/>
    <w:rsid w:val="002B5B7E"/>
    <w:pPr>
      <w:ind w:left="720"/>
      <w:contextualSpacing/>
    </w:pPr>
  </w:style>
  <w:style w:type="paragraph" w:styleId="Title">
    <w:name w:val="Title"/>
    <w:basedOn w:val="Normal"/>
    <w:next w:val="Normal"/>
    <w:link w:val="TitleChar"/>
    <w:uiPriority w:val="10"/>
    <w:qFormat/>
    <w:rsid w:val="008F3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FB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3F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3FB4"/>
    <w:rPr>
      <w:i/>
      <w:iCs/>
      <w:color w:val="5B9BD5" w:themeColor="accent1"/>
      <w:sz w:val="22"/>
      <w:szCs w:val="22"/>
    </w:rPr>
  </w:style>
  <w:style w:type="paragraph" w:styleId="Caption">
    <w:name w:val="caption"/>
    <w:basedOn w:val="Normal"/>
    <w:next w:val="Normal"/>
    <w:uiPriority w:val="35"/>
    <w:unhideWhenUsed/>
    <w:qFormat/>
    <w:rsid w:val="00966D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joshdle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0811A-A4C3-4FC3-8BD7-E00871E1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dc:creator>
  <cp:keywords/>
  <dc:description/>
  <cp:lastModifiedBy>William Carey</cp:lastModifiedBy>
  <cp:revision>3</cp:revision>
  <dcterms:created xsi:type="dcterms:W3CDTF">2018-09-12T01:48:00Z</dcterms:created>
  <dcterms:modified xsi:type="dcterms:W3CDTF">2018-12-10T21:33:00Z</dcterms:modified>
</cp:coreProperties>
</file>