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59" w:rsidRDefault="000E3E59" w:rsidP="000E3E59">
      <w:pPr>
        <w:jc w:val="center"/>
        <w:rPr>
          <w:b/>
          <w:sz w:val="32"/>
        </w:rPr>
      </w:pPr>
      <w:r w:rsidRPr="000E3E59">
        <w:rPr>
          <w:b/>
          <w:sz w:val="32"/>
        </w:rPr>
        <w:t xml:space="preserve">Post-Accident Report </w:t>
      </w:r>
      <w:r w:rsidR="0093474F">
        <w:rPr>
          <w:b/>
          <w:sz w:val="32"/>
        </w:rPr>
        <w:t>Advisory Committee</w:t>
      </w:r>
    </w:p>
    <w:p w:rsidR="0093474F" w:rsidRPr="000E3E59" w:rsidRDefault="0093474F" w:rsidP="000E3E59">
      <w:pPr>
        <w:jc w:val="center"/>
        <w:rPr>
          <w:b/>
          <w:sz w:val="32"/>
        </w:rPr>
      </w:pPr>
      <w:r>
        <w:rPr>
          <w:b/>
          <w:sz w:val="32"/>
        </w:rPr>
        <w:t>Supporting Documentation</w:t>
      </w:r>
    </w:p>
    <w:p w:rsidR="000E3E59" w:rsidRPr="000E3E59" w:rsidRDefault="000E3E59">
      <w:pPr>
        <w:rPr>
          <w:sz w:val="24"/>
        </w:rPr>
      </w:pPr>
    </w:p>
    <w:p w:rsidR="0093474F" w:rsidRDefault="0093474F">
      <w:pPr>
        <w:rPr>
          <w:sz w:val="24"/>
        </w:rPr>
      </w:pPr>
      <w:r w:rsidRPr="0003673D">
        <w:rPr>
          <w:b/>
          <w:sz w:val="24"/>
        </w:rPr>
        <w:t>NHTSA Police Accident Reports (PAR) Repository</w:t>
      </w:r>
      <w:r w:rsidRPr="0093474F">
        <w:rPr>
          <w:sz w:val="24"/>
        </w:rPr>
        <w:t xml:space="preserve"> (note that some PARs may be out of date): </w:t>
      </w:r>
      <w:hyperlink r:id="rId6" w:history="1">
        <w:r w:rsidRPr="0093474F">
          <w:rPr>
            <w:rStyle w:val="Hyperlink"/>
            <w:sz w:val="24"/>
          </w:rPr>
          <w:t>http://www.nhtsa.gov/nhtsa/stateCatalog/stateData.html</w:t>
        </w:r>
      </w:hyperlink>
    </w:p>
    <w:p w:rsidR="0093474F" w:rsidRPr="0093474F" w:rsidRDefault="0093474F" w:rsidP="0093474F">
      <w:pPr>
        <w:pStyle w:val="ListParagraph"/>
        <w:numPr>
          <w:ilvl w:val="0"/>
          <w:numId w:val="4"/>
        </w:numPr>
        <w:rPr>
          <w:sz w:val="24"/>
        </w:rPr>
      </w:pPr>
      <w:r>
        <w:rPr>
          <w:sz w:val="24"/>
        </w:rPr>
        <w:t xml:space="preserve">Ohio’s PAR </w:t>
      </w:r>
      <w:r w:rsidR="0003673D">
        <w:rPr>
          <w:sz w:val="24"/>
        </w:rPr>
        <w:t>(Vehicle Form – Vehicle Type):</w:t>
      </w:r>
      <w:r>
        <w:rPr>
          <w:sz w:val="24"/>
        </w:rPr>
        <w:t xml:space="preserve"> </w:t>
      </w:r>
      <w:hyperlink r:id="rId7" w:history="1">
        <w:r w:rsidRPr="004B60A7">
          <w:rPr>
            <w:rStyle w:val="Hyperlink"/>
            <w:sz w:val="24"/>
          </w:rPr>
          <w:t>http://www.nhtsa.gov/nhtsa/stateCatalog/states/oh/docs/OH-1_rev1_2012.pdf</w:t>
        </w:r>
      </w:hyperlink>
      <w:r>
        <w:rPr>
          <w:sz w:val="24"/>
        </w:rPr>
        <w:t xml:space="preserve"> </w:t>
      </w:r>
    </w:p>
    <w:p w:rsidR="0093474F" w:rsidRPr="0093474F" w:rsidRDefault="0093474F">
      <w:pPr>
        <w:rPr>
          <w:sz w:val="24"/>
        </w:rPr>
      </w:pPr>
      <w:r w:rsidRPr="0003673D">
        <w:rPr>
          <w:b/>
          <w:sz w:val="24"/>
        </w:rPr>
        <w:t>FMCSA Crash Data Elements:</w:t>
      </w:r>
      <w:r w:rsidRPr="0093474F">
        <w:rPr>
          <w:sz w:val="24"/>
        </w:rPr>
        <w:t xml:space="preserve"> </w:t>
      </w:r>
      <w:hyperlink r:id="rId8" w:history="1">
        <w:r w:rsidRPr="0093474F">
          <w:rPr>
            <w:rStyle w:val="Hyperlink"/>
            <w:sz w:val="24"/>
          </w:rPr>
          <w:t>https://ask.fmcsa.dot.gov/app/mcmiscatalog/d_crash3</w:t>
        </w:r>
      </w:hyperlink>
    </w:p>
    <w:p w:rsidR="0093474F" w:rsidRDefault="0093474F">
      <w:pPr>
        <w:rPr>
          <w:sz w:val="24"/>
        </w:rPr>
      </w:pPr>
      <w:r w:rsidRPr="0003673D">
        <w:rPr>
          <w:b/>
          <w:sz w:val="24"/>
        </w:rPr>
        <w:t>Visor Cards containing FMCSA crash reporting assistance:</w:t>
      </w:r>
      <w:r>
        <w:rPr>
          <w:sz w:val="24"/>
        </w:rPr>
        <w:t xml:space="preserve"> </w:t>
      </w:r>
      <w:hyperlink r:id="rId9" w:history="1">
        <w:r w:rsidRPr="004B60A7">
          <w:rPr>
            <w:rStyle w:val="Hyperlink"/>
            <w:sz w:val="24"/>
          </w:rPr>
          <w:t>https://www.fmcsa.dot.gov/regulations/enforcement/visor-cards-law-enforcement</w:t>
        </w:r>
      </w:hyperlink>
      <w:r>
        <w:rPr>
          <w:sz w:val="24"/>
        </w:rPr>
        <w:t xml:space="preserve"> </w:t>
      </w:r>
    </w:p>
    <w:p w:rsidR="0093474F" w:rsidRPr="0093474F" w:rsidRDefault="0093474F" w:rsidP="0093474F">
      <w:pPr>
        <w:pStyle w:val="ListParagraph"/>
        <w:numPr>
          <w:ilvl w:val="0"/>
          <w:numId w:val="2"/>
        </w:numPr>
        <w:spacing w:before="100" w:beforeAutospacing="1" w:after="100" w:afterAutospacing="1" w:line="240" w:lineRule="auto"/>
        <w:rPr>
          <w:rStyle w:val="Hyperlink"/>
          <w:sz w:val="24"/>
        </w:rPr>
      </w:pPr>
      <w:hyperlink r:id="rId10" w:history="1">
        <w:r w:rsidRPr="0093474F">
          <w:rPr>
            <w:rStyle w:val="Hyperlink"/>
            <w:sz w:val="24"/>
          </w:rPr>
          <w:t xml:space="preserve">Blue - Truck and Bus Crashes Reportable to </w:t>
        </w:r>
        <w:proofErr w:type="spellStart"/>
        <w:r w:rsidRPr="0093474F">
          <w:rPr>
            <w:rStyle w:val="Hyperlink"/>
            <w:sz w:val="24"/>
          </w:rPr>
          <w:t>FMCSA</w:t>
        </w:r>
      </w:hyperlink>
      <w:proofErr w:type="spellEnd"/>
    </w:p>
    <w:p w:rsidR="0093474F" w:rsidRPr="0093474F" w:rsidRDefault="0093474F" w:rsidP="0093474F">
      <w:pPr>
        <w:pStyle w:val="ListParagraph"/>
        <w:numPr>
          <w:ilvl w:val="0"/>
          <w:numId w:val="2"/>
        </w:numPr>
        <w:spacing w:before="100" w:beforeAutospacing="1" w:after="100" w:afterAutospacing="1" w:line="240" w:lineRule="auto"/>
        <w:rPr>
          <w:rStyle w:val="Hyperlink"/>
          <w:sz w:val="24"/>
        </w:rPr>
      </w:pPr>
      <w:hyperlink r:id="rId11" w:history="1">
        <w:proofErr w:type="spellStart"/>
        <w:r w:rsidRPr="0093474F">
          <w:rPr>
            <w:rStyle w:val="Hyperlink"/>
            <w:sz w:val="24"/>
          </w:rPr>
          <w:t>Red</w:t>
        </w:r>
        <w:proofErr w:type="spellEnd"/>
        <w:r w:rsidRPr="0093474F">
          <w:rPr>
            <w:rStyle w:val="Hyperlink"/>
            <w:sz w:val="24"/>
          </w:rPr>
          <w:t xml:space="preserve"> - How to Find the Responsible Carrier and Correct U.S. DOT Number</w:t>
        </w:r>
      </w:hyperlink>
    </w:p>
    <w:p w:rsidR="0093474F" w:rsidRPr="0093474F" w:rsidRDefault="0093474F" w:rsidP="0093474F">
      <w:pPr>
        <w:numPr>
          <w:ilvl w:val="0"/>
          <w:numId w:val="2"/>
        </w:numPr>
        <w:spacing w:before="100" w:beforeAutospacing="1" w:after="100" w:afterAutospacing="1" w:line="240" w:lineRule="auto"/>
        <w:rPr>
          <w:rStyle w:val="Hyperlink"/>
          <w:sz w:val="24"/>
        </w:rPr>
      </w:pPr>
      <w:hyperlink r:id="rId12" w:history="1">
        <w:r w:rsidRPr="0093474F">
          <w:rPr>
            <w:rStyle w:val="Hyperlink"/>
            <w:sz w:val="24"/>
          </w:rPr>
          <w:t>Green - Vehicle Configuration &amp; Cargo Body Type</w:t>
        </w:r>
      </w:hyperlink>
    </w:p>
    <w:p w:rsidR="0093474F" w:rsidRPr="0093474F" w:rsidRDefault="0093474F" w:rsidP="0093474F">
      <w:pPr>
        <w:numPr>
          <w:ilvl w:val="0"/>
          <w:numId w:val="2"/>
        </w:numPr>
        <w:spacing w:before="100" w:beforeAutospacing="1" w:after="100" w:afterAutospacing="1" w:line="240" w:lineRule="auto"/>
        <w:rPr>
          <w:rStyle w:val="Hyperlink"/>
          <w:sz w:val="24"/>
        </w:rPr>
      </w:pPr>
      <w:hyperlink r:id="rId13" w:history="1">
        <w:r w:rsidRPr="0093474F">
          <w:rPr>
            <w:rStyle w:val="Hyperlink"/>
            <w:sz w:val="24"/>
          </w:rPr>
          <w:t xml:space="preserve">Yellow - Nine Classes of Hazardous Materials </w:t>
        </w:r>
        <w:r>
          <w:rPr>
            <w:rStyle w:val="Hyperlink"/>
            <w:sz w:val="24"/>
          </w:rPr>
          <w:t xml:space="preserve">(HM) </w:t>
        </w:r>
        <w:r w:rsidRPr="0093474F">
          <w:rPr>
            <w:rStyle w:val="Hyperlink"/>
            <w:sz w:val="24"/>
          </w:rPr>
          <w:t>&amp; Reporting H</w:t>
        </w:r>
        <w:r>
          <w:rPr>
            <w:rStyle w:val="Hyperlink"/>
            <w:sz w:val="24"/>
          </w:rPr>
          <w:t>M</w:t>
        </w:r>
        <w:r w:rsidRPr="0093474F">
          <w:rPr>
            <w:rStyle w:val="Hyperlink"/>
            <w:sz w:val="24"/>
          </w:rPr>
          <w:t xml:space="preserve"> Information</w:t>
        </w:r>
      </w:hyperlink>
    </w:p>
    <w:p w:rsidR="0093474F" w:rsidRPr="0093474F" w:rsidRDefault="0093474F" w:rsidP="0093474F">
      <w:pPr>
        <w:numPr>
          <w:ilvl w:val="0"/>
          <w:numId w:val="2"/>
        </w:numPr>
        <w:spacing w:before="100" w:beforeAutospacing="1" w:after="100" w:afterAutospacing="1" w:line="240" w:lineRule="auto"/>
        <w:rPr>
          <w:rStyle w:val="Hyperlink"/>
          <w:sz w:val="24"/>
        </w:rPr>
      </w:pPr>
      <w:hyperlink r:id="rId14" w:history="1">
        <w:r w:rsidRPr="0093474F">
          <w:rPr>
            <w:rStyle w:val="Hyperlink"/>
            <w:sz w:val="24"/>
          </w:rPr>
          <w:t>Orange - Commercial Driver's License (CDL)</w:t>
        </w:r>
      </w:hyperlink>
    </w:p>
    <w:p w:rsidR="0003673D" w:rsidRPr="0003673D" w:rsidRDefault="0003673D">
      <w:pPr>
        <w:rPr>
          <w:b/>
          <w:sz w:val="24"/>
        </w:rPr>
      </w:pPr>
      <w:r w:rsidRPr="0003673D">
        <w:rPr>
          <w:b/>
          <w:sz w:val="24"/>
        </w:rPr>
        <w:t xml:space="preserve">Federal Motor Carrier Safety Regulations: Definitions (Title 49 </w:t>
      </w:r>
      <w:proofErr w:type="gramStart"/>
      <w:r w:rsidRPr="0003673D">
        <w:rPr>
          <w:b/>
          <w:sz w:val="24"/>
        </w:rPr>
        <w:t>Code</w:t>
      </w:r>
      <w:proofErr w:type="gramEnd"/>
      <w:r w:rsidRPr="0003673D">
        <w:rPr>
          <w:b/>
          <w:sz w:val="24"/>
        </w:rPr>
        <w:t xml:space="preserve"> of Federal Regulations, Part 390.5): </w:t>
      </w:r>
    </w:p>
    <w:p w:rsidR="0093474F" w:rsidRPr="0003673D" w:rsidRDefault="0003673D">
      <w:pPr>
        <w:rPr>
          <w:sz w:val="20"/>
        </w:rPr>
      </w:pPr>
      <w:hyperlink r:id="rId15" w:history="1">
        <w:r w:rsidRPr="0003673D">
          <w:rPr>
            <w:rStyle w:val="Hyperlink"/>
            <w:sz w:val="20"/>
          </w:rPr>
          <w:t>http://www.ecfr.gov/cgi-bin/retrieveECFR?gp=1&amp;ty=HTML&amp;h=L&amp;mc=true&amp;=PART&amp;n=pt49.5.390#se49.5.390_15</w:t>
        </w:r>
      </w:hyperlink>
      <w:r w:rsidRPr="0003673D">
        <w:rPr>
          <w:sz w:val="20"/>
        </w:rPr>
        <w:t xml:space="preserve"> </w:t>
      </w:r>
    </w:p>
    <w:p w:rsidR="0003673D" w:rsidRPr="0003673D" w:rsidRDefault="0003673D" w:rsidP="0003673D">
      <w:pPr>
        <w:rPr>
          <w:b/>
          <w:sz w:val="24"/>
        </w:rPr>
      </w:pPr>
      <w:r w:rsidRPr="0003673D">
        <w:rPr>
          <w:b/>
          <w:sz w:val="24"/>
        </w:rPr>
        <w:t>Model Minimum Uniform Crash Criteria data elements (version 4)</w:t>
      </w:r>
      <w:r w:rsidRPr="0003673D">
        <w:rPr>
          <w:b/>
          <w:sz w:val="24"/>
        </w:rPr>
        <w:t xml:space="preserve">: </w:t>
      </w:r>
    </w:p>
    <w:p w:rsidR="0003673D" w:rsidRPr="0093474F" w:rsidRDefault="0003673D">
      <w:pPr>
        <w:rPr>
          <w:sz w:val="24"/>
        </w:rPr>
      </w:pPr>
      <w:hyperlink r:id="rId16" w:history="1">
        <w:r w:rsidRPr="004B60A7">
          <w:rPr>
            <w:rStyle w:val="Hyperlink"/>
            <w:sz w:val="24"/>
          </w:rPr>
          <w:t>http://www.mmucctraining.us/</w:t>
        </w:r>
      </w:hyperlink>
      <w:r>
        <w:rPr>
          <w:sz w:val="24"/>
        </w:rPr>
        <w:t xml:space="preserve"> </w:t>
      </w:r>
    </w:p>
    <w:p w:rsidR="004B6CF4" w:rsidRDefault="004B6CF4">
      <w:pPr>
        <w:rPr>
          <w:sz w:val="24"/>
        </w:rPr>
      </w:pPr>
    </w:p>
    <w:p w:rsidR="008E062C" w:rsidRDefault="008E062C">
      <w:pPr>
        <w:rPr>
          <w:sz w:val="24"/>
        </w:rPr>
      </w:pPr>
    </w:p>
    <w:p w:rsidR="008E062C" w:rsidRDefault="008E062C">
      <w:pPr>
        <w:rPr>
          <w:sz w:val="24"/>
        </w:rPr>
      </w:pPr>
      <w:r>
        <w:rPr>
          <w:sz w:val="24"/>
        </w:rPr>
        <w:br w:type="page"/>
      </w:r>
    </w:p>
    <w:p w:rsidR="008C7031" w:rsidRPr="008C7031" w:rsidRDefault="008C7031">
      <w:pPr>
        <w:rPr>
          <w:b/>
          <w:sz w:val="32"/>
        </w:rPr>
      </w:pPr>
      <w:r w:rsidRPr="008C7031">
        <w:rPr>
          <w:b/>
          <w:sz w:val="32"/>
        </w:rPr>
        <w:t>Attachment A: FMCSA/MCMIS Crash Data Elements</w:t>
      </w:r>
    </w:p>
    <w:p w:rsidR="008E062C" w:rsidRDefault="008E062C">
      <w:pPr>
        <w:rPr>
          <w:sz w:val="24"/>
        </w:rPr>
      </w:pPr>
      <w:r>
        <w:rPr>
          <w:sz w:val="24"/>
        </w:rPr>
        <w:t xml:space="preserve">Data Elements – edited from </w:t>
      </w:r>
      <w:hyperlink r:id="rId17" w:history="1">
        <w:r w:rsidRPr="00F91002">
          <w:rPr>
            <w:rStyle w:val="Hyperlink"/>
            <w:sz w:val="24"/>
          </w:rPr>
          <w:t>https://ask.fmcsa.dot.gov/app/mcmiscatalog/d_crash3</w:t>
        </w:r>
      </w:hyperlink>
      <w:r>
        <w:rPr>
          <w:sz w:val="24"/>
        </w:rPr>
        <w:t xml:space="preserve"> </w:t>
      </w:r>
    </w:p>
    <w:p w:rsidR="008E062C" w:rsidRDefault="008E062C" w:rsidP="008E062C">
      <w:pPr>
        <w:pStyle w:val="Heading1"/>
        <w:spacing w:before="0" w:beforeAutospacing="0" w:after="225" w:afterAutospacing="0" w:line="288" w:lineRule="atLeast"/>
        <w:rPr>
          <w:rFonts w:ascii="Trebuchet MS" w:hAnsi="Trebuchet MS"/>
          <w:b w:val="0"/>
          <w:bCs w:val="0"/>
          <w:color w:val="194178"/>
          <w:sz w:val="43"/>
          <w:szCs w:val="43"/>
        </w:rPr>
      </w:pPr>
      <w:r>
        <w:rPr>
          <w:rFonts w:ascii="Trebuchet MS" w:hAnsi="Trebuchet MS"/>
          <w:b w:val="0"/>
          <w:bCs w:val="0"/>
          <w:color w:val="194178"/>
          <w:sz w:val="43"/>
          <w:szCs w:val="43"/>
        </w:rPr>
        <w:t>MCMIS Catalog and Documentation</w:t>
      </w:r>
    </w:p>
    <w:p w:rsidR="008E062C" w:rsidRDefault="008E062C" w:rsidP="008E062C">
      <w:pPr>
        <w:pStyle w:val="Heading2"/>
        <w:spacing w:before="0" w:beforeAutospacing="0" w:after="0" w:afterAutospacing="0"/>
        <w:rPr>
          <w:rFonts w:ascii="Trebuchet MS" w:hAnsi="Trebuchet MS"/>
          <w:b w:val="0"/>
          <w:bCs w:val="0"/>
          <w:color w:val="993300"/>
        </w:rPr>
      </w:pPr>
      <w:r>
        <w:rPr>
          <w:rFonts w:ascii="Trebuchet MS" w:hAnsi="Trebuchet MS"/>
          <w:b w:val="0"/>
          <w:bCs w:val="0"/>
          <w:color w:val="993300"/>
        </w:rPr>
        <w:t>Crash File - Data Element Definitions</w:t>
      </w:r>
    </w:p>
    <w:p w:rsidR="008E062C" w:rsidRDefault="008E062C" w:rsidP="008E062C">
      <w:pPr>
        <w:spacing w:line="293" w:lineRule="atLeast"/>
        <w:rPr>
          <w:rFonts w:ascii="Verdana" w:hAnsi="Verdana"/>
          <w:color w:val="000000"/>
          <w:sz w:val="20"/>
          <w:szCs w:val="20"/>
        </w:rPr>
      </w:pPr>
      <w:r>
        <w:rPr>
          <w:rFonts w:ascii="Verdana" w:hAnsi="Verdana"/>
          <w:color w:val="000000"/>
          <w:sz w:val="20"/>
          <w:szCs w:val="20"/>
        </w:rPr>
        <w:br/>
        <w:t xml:space="preserve">Note: Fields in Place </w:t>
      </w:r>
      <w:proofErr w:type="gramStart"/>
      <w:r>
        <w:rPr>
          <w:rFonts w:ascii="Verdana" w:hAnsi="Verdana"/>
          <w:color w:val="000000"/>
          <w:sz w:val="20"/>
          <w:szCs w:val="20"/>
        </w:rPr>
        <w:t>Since</w:t>
      </w:r>
      <w:proofErr w:type="gramEnd"/>
      <w:r>
        <w:rPr>
          <w:rFonts w:ascii="Verdana" w:hAnsi="Verdana"/>
          <w:color w:val="000000"/>
          <w:sz w:val="20"/>
          <w:szCs w:val="20"/>
        </w:rPr>
        <w:t xml:space="preserve"> 2014. Last Updated: 2014</w:t>
      </w:r>
    </w:p>
    <w:p w:rsidR="008E062C" w:rsidRDefault="008E062C" w:rsidP="008E062C">
      <w:pPr>
        <w:pStyle w:val="instructions"/>
        <w:spacing w:before="0" w:beforeAutospacing="0" w:after="240" w:afterAutospacing="0" w:line="336" w:lineRule="atLeast"/>
        <w:rPr>
          <w:rFonts w:ascii="Verdana" w:hAnsi="Verdana"/>
          <w:color w:val="000000"/>
          <w:sz w:val="20"/>
          <w:szCs w:val="20"/>
        </w:rPr>
      </w:pPr>
      <w:r>
        <w:rPr>
          <w:rFonts w:ascii="Verdana" w:hAnsi="Verdana"/>
          <w:b/>
          <w:bCs/>
          <w:color w:val="000000"/>
          <w:sz w:val="20"/>
          <w:szCs w:val="20"/>
        </w:rPr>
        <w:t>CRASH MASTER TABLE</w:t>
      </w:r>
    </w:p>
    <w:tbl>
      <w:tblPr>
        <w:tblW w:w="5000" w:type="pct"/>
        <w:jc w:val="center"/>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Description w:val="Table describes data definitions for this table"/>
      </w:tblPr>
      <w:tblGrid>
        <w:gridCol w:w="3427"/>
        <w:gridCol w:w="5993"/>
      </w:tblGrid>
      <w:tr w:rsidR="008E062C" w:rsidTr="008E062C">
        <w:trPr>
          <w:jc w:val="center"/>
        </w:trPr>
        <w:tc>
          <w:tcPr>
            <w:tcW w:w="1819"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Data Element</w:t>
            </w:r>
          </w:p>
        </w:tc>
        <w:tc>
          <w:tcPr>
            <w:tcW w:w="3181"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Definition</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CRASH ID</w:t>
            </w:r>
            <w:r>
              <w:br/>
              <w:t>(CRASH_ID)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8] This is a unique identifying number assigned to a crash record.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REPORT STATE</w:t>
            </w:r>
            <w:r>
              <w:br/>
              <w:t>(REPORT_STATE)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8E062C">
            <w:pPr>
              <w:rPr>
                <w:sz w:val="24"/>
                <w:szCs w:val="24"/>
              </w:rPr>
            </w:pPr>
            <w:r>
              <w:t xml:space="preserve">[Max field length 2] The state that reported the crash. </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REPORT NUMBER</w:t>
            </w:r>
            <w:r>
              <w:br/>
              <w:t>(REPORT_NUMBER)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12] The unique report number is designated by the state. The only requirements are that it starts with the two-letter state code and is followed by 10 characters.</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REPORT DATE</w:t>
            </w:r>
            <w:r>
              <w:br/>
              <w:t>(REPORT_DATE)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8] The date on which the crash occurred. (YYYYMMDD)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REPORT TIME</w:t>
            </w:r>
            <w:r>
              <w:rPr>
                <w:rStyle w:val="apple-converted-space"/>
                <w:b/>
                <w:bCs/>
              </w:rPr>
              <w:t> </w:t>
            </w:r>
            <w:r>
              <w:br/>
              <w:t>(REPORT_TIME)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4] The military time at which the crash occurred.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REPORT SEQUENCE NUMBER</w:t>
            </w:r>
            <w:r>
              <w:br/>
              <w:t>(REPORT_SEQ_NO)</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 This field is used to identify the vehicles in a multiple vehicle crash. If only one commercial motor vehicle was involved the value will be 1. For each additional vehicle involved it will be increased by 1.</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CENSUS NUMBER</w:t>
            </w:r>
            <w:r>
              <w:rPr>
                <w:rStyle w:val="apple-converted-space"/>
                <w:b/>
                <w:bCs/>
              </w:rPr>
              <w:t> </w:t>
            </w:r>
            <w:r>
              <w:br/>
              <w:t>(DOT_NUMBER)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8] This is the number assigned by MCMIS to a census record. It is sometimes referred to as the USDOT number. Each motor carrier should have only one active census number. The census number has no internal coded structure. Numbers are issued sequentially as carriers are added to the system.</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LOCATION</w:t>
            </w:r>
            <w:r>
              <w:br/>
              <w:t>(LOCATION)</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50] The street address or highway number where the crash occurred.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CITY CODE</w:t>
            </w:r>
            <w:r>
              <w:rPr>
                <w:rStyle w:val="apple-converted-space"/>
                <w:b/>
                <w:bCs/>
              </w:rPr>
              <w:t> </w:t>
            </w:r>
            <w:r>
              <w:br/>
              <w:t>(CITY_CODE)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5] The 5-digit code for the municipality (city or township) in which the crash occurred as implemented by FIPS PUB 55-3.</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CITY</w:t>
            </w:r>
            <w:r>
              <w:rPr>
                <w:rStyle w:val="apple-converted-space"/>
                <w:b/>
                <w:bCs/>
              </w:rPr>
              <w:t> </w:t>
            </w:r>
            <w:r>
              <w:br/>
              <w:t>(CITY)</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25] The name of the municipality (city or township) in which the crash occurred.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STATE</w:t>
            </w:r>
            <w:r>
              <w:rPr>
                <w:rStyle w:val="apple-converted-space"/>
                <w:b/>
                <w:bCs/>
              </w:rPr>
              <w:t> </w:t>
            </w:r>
            <w:r>
              <w:br/>
              <w:t>(STATE)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8E062C">
            <w:pPr>
              <w:rPr>
                <w:sz w:val="24"/>
                <w:szCs w:val="24"/>
              </w:rPr>
            </w:pPr>
            <w:r>
              <w:t>[Max field length 2] The state/district in which the crash occurred.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COUNTY CODE</w:t>
            </w:r>
            <w:r>
              <w:rPr>
                <w:rStyle w:val="apple-converted-space"/>
                <w:b/>
                <w:bCs/>
              </w:rPr>
              <w:t> </w:t>
            </w:r>
            <w:r>
              <w:br/>
              <w:t>(COUNTY_CODE)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8E062C">
            <w:pPr>
              <w:rPr>
                <w:sz w:val="24"/>
                <w:szCs w:val="24"/>
              </w:rPr>
            </w:pPr>
            <w:r>
              <w:t xml:space="preserve">[Max field length 3] The 3-digit Worldwide Geographical Code for the county in which the crash occurred. FIPS PUB 6-4 </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TRUCK/BUS INDICATOR</w:t>
            </w:r>
            <w:r>
              <w:br/>
              <w:t>(TRUCK_BUS_IND)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Indication of whether the vehicle involved in the crash was a truck (T) or bus (B).</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AD2ED5">
            <w:pPr>
              <w:spacing w:after="0"/>
              <w:rPr>
                <w:sz w:val="24"/>
                <w:szCs w:val="24"/>
              </w:rPr>
            </w:pPr>
            <w:r>
              <w:rPr>
                <w:b/>
                <w:bCs/>
              </w:rPr>
              <w:t>TRAFFICWAY</w:t>
            </w:r>
            <w:r>
              <w:rPr>
                <w:rStyle w:val="apple-converted-space"/>
                <w:b/>
                <w:bCs/>
              </w:rPr>
              <w:t> </w:t>
            </w:r>
            <w:r>
              <w:br/>
              <w:t>(TRAFFICWAY_ID)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AD2ED5">
            <w:pPr>
              <w:spacing w:after="0"/>
            </w:pPr>
            <w:r>
              <w:t xml:space="preserve">[Max field length 8] The degree of </w:t>
            </w:r>
            <w:proofErr w:type="spellStart"/>
            <w:r>
              <w:t>trafficway</w:t>
            </w:r>
            <w:proofErr w:type="spellEnd"/>
            <w:r>
              <w:t xml:space="preserve"> division at the place of the crash.</w:t>
            </w:r>
          </w:p>
          <w:p w:rsidR="00AD2ED5" w:rsidRPr="00AD2ED5" w:rsidRDefault="00AD2ED5" w:rsidP="00AD2ED5">
            <w:pPr>
              <w:spacing w:after="0"/>
              <w:rPr>
                <w:szCs w:val="24"/>
              </w:rPr>
            </w:pPr>
            <w:r w:rsidRPr="00AD2ED5">
              <w:rPr>
                <w:szCs w:val="24"/>
              </w:rPr>
              <w:t>1 = Two-way, not divided</w:t>
            </w:r>
          </w:p>
          <w:p w:rsidR="00AD2ED5" w:rsidRPr="00AD2ED5" w:rsidRDefault="00AD2ED5" w:rsidP="00AD2ED5">
            <w:pPr>
              <w:spacing w:after="0"/>
              <w:rPr>
                <w:szCs w:val="24"/>
              </w:rPr>
            </w:pPr>
            <w:r w:rsidRPr="00AD2ED5">
              <w:rPr>
                <w:szCs w:val="24"/>
              </w:rPr>
              <w:t>2 = Two-way, divided, unprotected median</w:t>
            </w:r>
          </w:p>
          <w:p w:rsidR="00AD2ED5" w:rsidRPr="00AD2ED5" w:rsidRDefault="00AD2ED5" w:rsidP="00AD2ED5">
            <w:pPr>
              <w:spacing w:after="0"/>
              <w:rPr>
                <w:szCs w:val="24"/>
              </w:rPr>
            </w:pPr>
            <w:r w:rsidRPr="00AD2ED5">
              <w:rPr>
                <w:szCs w:val="24"/>
              </w:rPr>
              <w:t xml:space="preserve">3 = Two-way, divided, positive median barrier </w:t>
            </w:r>
          </w:p>
          <w:p w:rsidR="00AD2ED5" w:rsidRPr="00AD2ED5" w:rsidRDefault="00AD2ED5" w:rsidP="00AD2ED5">
            <w:pPr>
              <w:spacing w:after="0"/>
              <w:rPr>
                <w:szCs w:val="24"/>
              </w:rPr>
            </w:pPr>
            <w:r w:rsidRPr="00AD2ED5">
              <w:rPr>
                <w:szCs w:val="24"/>
              </w:rPr>
              <w:t>4 = One-way, not divided</w:t>
            </w:r>
          </w:p>
          <w:p w:rsidR="00AD2ED5" w:rsidRPr="00AD2ED5" w:rsidRDefault="00AD2ED5" w:rsidP="00AD2ED5">
            <w:pPr>
              <w:spacing w:after="0"/>
              <w:rPr>
                <w:szCs w:val="24"/>
              </w:rPr>
            </w:pPr>
            <w:r w:rsidRPr="00AD2ED5">
              <w:rPr>
                <w:szCs w:val="24"/>
              </w:rPr>
              <w:t>98 = Not reported</w:t>
            </w:r>
          </w:p>
          <w:p w:rsidR="00AD2ED5" w:rsidRDefault="00AD2ED5" w:rsidP="00AD2ED5">
            <w:pPr>
              <w:spacing w:after="0"/>
              <w:rPr>
                <w:sz w:val="24"/>
                <w:szCs w:val="24"/>
              </w:rPr>
            </w:pPr>
            <w:r w:rsidRPr="00AD2ED5">
              <w:rPr>
                <w:szCs w:val="24"/>
              </w:rPr>
              <w:t>99 = Unknown</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ROAD ACCESS CONTROL</w:t>
            </w:r>
            <w:r>
              <w:rPr>
                <w:rStyle w:val="apple-converted-space"/>
                <w:b/>
                <w:bCs/>
              </w:rPr>
              <w:t> </w:t>
            </w:r>
            <w:r>
              <w:br/>
              <w:t>(ACCESS_CONTROL_ID)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AD2ED5">
            <w:pPr>
              <w:spacing w:after="0"/>
            </w:pPr>
            <w:r>
              <w:t>[Max field length 8] The degree that access to abutting land, light, air, or view in connection with highway is fully controlled by public authority.</w:t>
            </w:r>
          </w:p>
          <w:p w:rsidR="00AD2ED5" w:rsidRDefault="00AD2ED5" w:rsidP="00AD2ED5">
            <w:pPr>
              <w:spacing w:after="0"/>
              <w:rPr>
                <w:sz w:val="24"/>
                <w:szCs w:val="24"/>
              </w:rPr>
            </w:pPr>
            <w:r>
              <w:rPr>
                <w:rFonts w:ascii="Verdana" w:hAnsi="Verdana"/>
                <w:color w:val="000000"/>
                <w:sz w:val="18"/>
                <w:szCs w:val="18"/>
                <w:shd w:val="clear" w:color="auto" w:fill="FFFFFF"/>
              </w:rPr>
              <w:t>1 = Full Access Control</w:t>
            </w:r>
            <w:r>
              <w:rPr>
                <w:rFonts w:ascii="Verdana" w:hAnsi="Verdana"/>
                <w:color w:val="000000"/>
                <w:sz w:val="18"/>
                <w:szCs w:val="18"/>
              </w:rPr>
              <w:br/>
            </w:r>
            <w:r>
              <w:rPr>
                <w:rFonts w:ascii="Verdana" w:hAnsi="Verdana"/>
                <w:color w:val="000000"/>
                <w:sz w:val="18"/>
                <w:szCs w:val="18"/>
                <w:shd w:val="clear" w:color="auto" w:fill="FFFFFF"/>
              </w:rPr>
              <w:t>2 = Partial Access Control</w:t>
            </w:r>
            <w:r>
              <w:rPr>
                <w:rFonts w:ascii="Verdana" w:hAnsi="Verdana"/>
                <w:color w:val="000000"/>
                <w:sz w:val="18"/>
                <w:szCs w:val="18"/>
              </w:rPr>
              <w:br/>
            </w:r>
            <w:r>
              <w:rPr>
                <w:rFonts w:ascii="Verdana" w:hAnsi="Verdana"/>
                <w:color w:val="000000"/>
                <w:sz w:val="18"/>
                <w:szCs w:val="18"/>
                <w:shd w:val="clear" w:color="auto" w:fill="FFFFFF"/>
              </w:rPr>
              <w:t>3 = No Access Control</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Pr="00AD2ED5" w:rsidRDefault="008E062C" w:rsidP="00AD2ED5">
            <w:pPr>
              <w:spacing w:after="0"/>
            </w:pPr>
            <w:r w:rsidRPr="00AD2ED5">
              <w:rPr>
                <w:b/>
                <w:bCs/>
              </w:rPr>
              <w:t>ROAD SURFACE CONDITION</w:t>
            </w:r>
            <w:r w:rsidRPr="00AD2ED5">
              <w:rPr>
                <w:rStyle w:val="apple-converted-space"/>
                <w:b/>
                <w:bCs/>
              </w:rPr>
              <w:t> </w:t>
            </w:r>
            <w:r w:rsidRPr="00AD2ED5">
              <w:br/>
              <w:t>(ROAD_SURFACE_CONDITION_ID)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Pr="00AD2ED5" w:rsidRDefault="008E062C" w:rsidP="00AD2ED5">
            <w:pPr>
              <w:spacing w:after="0"/>
            </w:pPr>
            <w:r w:rsidRPr="00AD2ED5">
              <w:t>[Max field length 8] The condition that affected traction on the road surface at the time and location of the crash.</w:t>
            </w:r>
          </w:p>
          <w:p w:rsidR="00AD2ED5" w:rsidRPr="00AD2ED5" w:rsidRDefault="00AD2ED5" w:rsidP="00AD2ED5">
            <w:pPr>
              <w:spacing w:after="0"/>
            </w:pPr>
            <w:r w:rsidRPr="00AD2ED5">
              <w:t xml:space="preserve">1 = Dry </w:t>
            </w:r>
          </w:p>
          <w:p w:rsidR="00AD2ED5" w:rsidRPr="00AD2ED5" w:rsidRDefault="00AD2ED5" w:rsidP="00AD2ED5">
            <w:pPr>
              <w:spacing w:after="0"/>
            </w:pPr>
            <w:r w:rsidRPr="00AD2ED5">
              <w:t>2 = Wet</w:t>
            </w:r>
          </w:p>
          <w:p w:rsidR="00AD2ED5" w:rsidRPr="00AD2ED5" w:rsidRDefault="00AD2ED5" w:rsidP="00AD2ED5">
            <w:pPr>
              <w:spacing w:after="0"/>
            </w:pPr>
            <w:r w:rsidRPr="00AD2ED5">
              <w:t>3 = Water (standing, moving)</w:t>
            </w:r>
          </w:p>
          <w:p w:rsidR="00AD2ED5" w:rsidRPr="00AD2ED5" w:rsidRDefault="00AD2ED5" w:rsidP="00AD2ED5">
            <w:pPr>
              <w:spacing w:after="0"/>
            </w:pPr>
            <w:r w:rsidRPr="00AD2ED5">
              <w:t>4 = Snow</w:t>
            </w:r>
          </w:p>
          <w:p w:rsidR="00AD2ED5" w:rsidRPr="00AD2ED5" w:rsidRDefault="00AD2ED5" w:rsidP="00AD2ED5">
            <w:pPr>
              <w:spacing w:after="0"/>
            </w:pPr>
            <w:r w:rsidRPr="00AD2ED5">
              <w:t>5 = Slush</w:t>
            </w:r>
          </w:p>
          <w:p w:rsidR="00AD2ED5" w:rsidRPr="00AD2ED5" w:rsidRDefault="00AD2ED5" w:rsidP="00AD2ED5">
            <w:pPr>
              <w:spacing w:after="0"/>
            </w:pPr>
            <w:r w:rsidRPr="00AD2ED5">
              <w:t>6 = Ice</w:t>
            </w:r>
          </w:p>
          <w:p w:rsidR="00AD2ED5" w:rsidRPr="00AD2ED5" w:rsidRDefault="00AD2ED5" w:rsidP="00AD2ED5">
            <w:pPr>
              <w:spacing w:after="0"/>
            </w:pPr>
            <w:r w:rsidRPr="00AD2ED5">
              <w:t>7 = Sand, Mud, Dirt, Oil or Gravel</w:t>
            </w:r>
          </w:p>
          <w:p w:rsidR="00AD2ED5" w:rsidRPr="00AD2ED5" w:rsidRDefault="00AD2ED5" w:rsidP="00AD2ED5">
            <w:pPr>
              <w:spacing w:after="0"/>
            </w:pPr>
            <w:r w:rsidRPr="00AD2ED5">
              <w:t>8 = Other</w:t>
            </w:r>
          </w:p>
          <w:p w:rsidR="00AD2ED5" w:rsidRPr="00AD2ED5" w:rsidRDefault="00AD2ED5" w:rsidP="00AD2ED5">
            <w:pPr>
              <w:spacing w:after="0"/>
            </w:pPr>
            <w:r w:rsidRPr="00AD2ED5">
              <w:t>9 = Unknown or Blank</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CARGO BODY TYPE</w:t>
            </w:r>
            <w:r>
              <w:rPr>
                <w:rStyle w:val="apple-converted-space"/>
                <w:b/>
                <w:bCs/>
              </w:rPr>
              <w:t> </w:t>
            </w:r>
            <w:r>
              <w:br/>
              <w:t>(CARGO_BODY_TYPE_ID)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
              <w:t>[Max field length 8] The cargo body type of the motor vehicle.</w:t>
            </w:r>
          </w:p>
          <w:p w:rsidR="00AD2ED5" w:rsidRDefault="00AD2ED5">
            <w:pPr>
              <w:rPr>
                <w:sz w:val="24"/>
                <w:szCs w:val="24"/>
              </w:rPr>
            </w:pPr>
            <w:r>
              <w:rPr>
                <w:rFonts w:ascii="Verdana" w:hAnsi="Verdana"/>
                <w:color w:val="000000"/>
                <w:sz w:val="18"/>
                <w:szCs w:val="18"/>
                <w:shd w:val="clear" w:color="auto" w:fill="FFFFFF"/>
              </w:rPr>
              <w:t>1 = Bus (seats for 9-15 people, including driver)</w:t>
            </w:r>
            <w:r>
              <w:rPr>
                <w:rFonts w:ascii="Verdana" w:hAnsi="Verdana"/>
                <w:color w:val="000000"/>
                <w:sz w:val="18"/>
                <w:szCs w:val="18"/>
              </w:rPr>
              <w:br/>
            </w:r>
            <w:r>
              <w:rPr>
                <w:rFonts w:ascii="Verdana" w:hAnsi="Verdana"/>
                <w:color w:val="000000"/>
                <w:sz w:val="18"/>
                <w:szCs w:val="18"/>
                <w:shd w:val="clear" w:color="auto" w:fill="FFFFFF"/>
              </w:rPr>
              <w:t>2 = Bus (seats more than 15 people, including driver)</w:t>
            </w:r>
            <w:r>
              <w:rPr>
                <w:rFonts w:ascii="Verdana" w:hAnsi="Verdana"/>
                <w:color w:val="000000"/>
                <w:sz w:val="18"/>
                <w:szCs w:val="18"/>
              </w:rPr>
              <w:br/>
            </w:r>
            <w:r>
              <w:rPr>
                <w:rFonts w:ascii="Verdana" w:hAnsi="Verdana"/>
                <w:color w:val="000000"/>
                <w:sz w:val="18"/>
                <w:szCs w:val="18"/>
                <w:shd w:val="clear" w:color="auto" w:fill="FFFFFF"/>
              </w:rPr>
              <w:t>3 = Van/Enclosed Box</w:t>
            </w:r>
            <w:r>
              <w:rPr>
                <w:rFonts w:ascii="Verdana" w:hAnsi="Verdana"/>
                <w:color w:val="000000"/>
                <w:sz w:val="18"/>
                <w:szCs w:val="18"/>
              </w:rPr>
              <w:br/>
            </w:r>
            <w:r>
              <w:rPr>
                <w:rFonts w:ascii="Verdana" w:hAnsi="Verdana"/>
                <w:color w:val="000000"/>
                <w:sz w:val="18"/>
                <w:szCs w:val="18"/>
                <w:shd w:val="clear" w:color="auto" w:fill="FFFFFF"/>
              </w:rPr>
              <w:t>4 = Cargo Tank</w:t>
            </w:r>
            <w:r>
              <w:rPr>
                <w:rFonts w:ascii="Verdana" w:hAnsi="Verdana"/>
                <w:color w:val="000000"/>
                <w:sz w:val="18"/>
                <w:szCs w:val="18"/>
              </w:rPr>
              <w:br/>
            </w:r>
            <w:r>
              <w:rPr>
                <w:rFonts w:ascii="Verdana" w:hAnsi="Verdana"/>
                <w:color w:val="000000"/>
                <w:sz w:val="18"/>
                <w:szCs w:val="18"/>
                <w:shd w:val="clear" w:color="auto" w:fill="FFFFFF"/>
              </w:rPr>
              <w:t>5 = Flatbed</w:t>
            </w:r>
            <w:r>
              <w:rPr>
                <w:rFonts w:ascii="Verdana" w:hAnsi="Verdana"/>
                <w:color w:val="000000"/>
                <w:sz w:val="18"/>
                <w:szCs w:val="18"/>
              </w:rPr>
              <w:br/>
            </w:r>
            <w:r>
              <w:rPr>
                <w:rFonts w:ascii="Verdana" w:hAnsi="Verdana"/>
                <w:color w:val="000000"/>
                <w:sz w:val="18"/>
                <w:szCs w:val="18"/>
                <w:shd w:val="clear" w:color="auto" w:fill="FFFFFF"/>
              </w:rPr>
              <w:t>6 = Dump</w:t>
            </w:r>
            <w:r>
              <w:rPr>
                <w:rFonts w:ascii="Verdana" w:hAnsi="Verdana"/>
                <w:color w:val="000000"/>
                <w:sz w:val="18"/>
                <w:szCs w:val="18"/>
              </w:rPr>
              <w:br/>
            </w:r>
            <w:r>
              <w:rPr>
                <w:rFonts w:ascii="Verdana" w:hAnsi="Verdana"/>
                <w:color w:val="000000"/>
                <w:sz w:val="18"/>
                <w:szCs w:val="18"/>
                <w:shd w:val="clear" w:color="auto" w:fill="FFFFFF"/>
              </w:rPr>
              <w:t>7 = Concrete Mixer</w:t>
            </w:r>
            <w:r>
              <w:rPr>
                <w:rFonts w:ascii="Verdana" w:hAnsi="Verdana"/>
                <w:color w:val="000000"/>
                <w:sz w:val="18"/>
                <w:szCs w:val="18"/>
              </w:rPr>
              <w:br/>
            </w:r>
            <w:r>
              <w:rPr>
                <w:rFonts w:ascii="Verdana" w:hAnsi="Verdana"/>
                <w:color w:val="000000"/>
                <w:sz w:val="18"/>
                <w:szCs w:val="18"/>
                <w:shd w:val="clear" w:color="auto" w:fill="FFFFFF"/>
              </w:rPr>
              <w:t>8 = Auto Transporter</w:t>
            </w:r>
            <w:r>
              <w:rPr>
                <w:rFonts w:ascii="Verdana" w:hAnsi="Verdana"/>
                <w:color w:val="000000"/>
                <w:sz w:val="18"/>
                <w:szCs w:val="18"/>
              </w:rPr>
              <w:br/>
            </w:r>
            <w:r>
              <w:rPr>
                <w:rFonts w:ascii="Verdana" w:hAnsi="Verdana"/>
                <w:color w:val="000000"/>
                <w:sz w:val="18"/>
                <w:szCs w:val="18"/>
                <w:shd w:val="clear" w:color="auto" w:fill="FFFFFF"/>
              </w:rPr>
              <w:t>9 = Garbage/Refuse</w:t>
            </w:r>
            <w:r>
              <w:rPr>
                <w:rFonts w:ascii="Verdana" w:hAnsi="Verdana"/>
                <w:color w:val="000000"/>
                <w:sz w:val="18"/>
                <w:szCs w:val="18"/>
              </w:rPr>
              <w:br/>
            </w:r>
            <w:r>
              <w:rPr>
                <w:rFonts w:ascii="Verdana" w:hAnsi="Verdana"/>
                <w:color w:val="000000"/>
                <w:sz w:val="18"/>
                <w:szCs w:val="18"/>
                <w:shd w:val="clear" w:color="auto" w:fill="FFFFFF"/>
              </w:rPr>
              <w:t>10 = Grain, chips, gravel</w:t>
            </w:r>
            <w:r>
              <w:rPr>
                <w:rFonts w:ascii="Verdana" w:hAnsi="Verdana"/>
                <w:color w:val="000000"/>
                <w:sz w:val="18"/>
                <w:szCs w:val="18"/>
              </w:rPr>
              <w:br/>
            </w:r>
            <w:r>
              <w:rPr>
                <w:rFonts w:ascii="Verdana" w:hAnsi="Verdana"/>
                <w:color w:val="000000"/>
                <w:sz w:val="18"/>
                <w:szCs w:val="18"/>
                <w:shd w:val="clear" w:color="auto" w:fill="FFFFFF"/>
              </w:rPr>
              <w:t>11 = Pole</w:t>
            </w:r>
            <w:r>
              <w:rPr>
                <w:rFonts w:ascii="Verdana" w:hAnsi="Verdana"/>
                <w:color w:val="000000"/>
                <w:sz w:val="18"/>
                <w:szCs w:val="18"/>
              </w:rPr>
              <w:br/>
            </w:r>
            <w:r>
              <w:rPr>
                <w:rFonts w:ascii="Verdana" w:hAnsi="Verdana"/>
                <w:color w:val="000000"/>
                <w:sz w:val="18"/>
                <w:szCs w:val="18"/>
                <w:shd w:val="clear" w:color="auto" w:fill="FFFFFF"/>
              </w:rPr>
              <w:t>12 = Not applicable</w:t>
            </w:r>
            <w:r>
              <w:rPr>
                <w:rFonts w:ascii="Verdana" w:hAnsi="Verdana"/>
                <w:color w:val="000000"/>
                <w:sz w:val="18"/>
                <w:szCs w:val="18"/>
              </w:rPr>
              <w:br/>
            </w:r>
            <w:r>
              <w:rPr>
                <w:rFonts w:ascii="Verdana" w:hAnsi="Verdana"/>
                <w:color w:val="000000"/>
                <w:sz w:val="18"/>
                <w:szCs w:val="18"/>
                <w:shd w:val="clear" w:color="auto" w:fill="FFFFFF"/>
              </w:rPr>
              <w:t>13 = Intermodal</w:t>
            </w:r>
            <w:r>
              <w:rPr>
                <w:rFonts w:ascii="Verdana" w:hAnsi="Verdana"/>
                <w:color w:val="000000"/>
                <w:sz w:val="18"/>
                <w:szCs w:val="18"/>
              </w:rPr>
              <w:br/>
            </w:r>
            <w:r>
              <w:rPr>
                <w:rFonts w:ascii="Verdana" w:hAnsi="Verdana"/>
                <w:color w:val="000000"/>
                <w:sz w:val="18"/>
                <w:szCs w:val="18"/>
                <w:shd w:val="clear" w:color="auto" w:fill="FFFFFF"/>
              </w:rPr>
              <w:t>14 = Logging</w:t>
            </w:r>
            <w:r>
              <w:rPr>
                <w:rFonts w:ascii="Verdana" w:hAnsi="Verdana"/>
                <w:color w:val="000000"/>
                <w:sz w:val="18"/>
                <w:szCs w:val="18"/>
              </w:rPr>
              <w:br/>
            </w:r>
            <w:r>
              <w:rPr>
                <w:rFonts w:ascii="Verdana" w:hAnsi="Verdana"/>
                <w:color w:val="000000"/>
                <w:sz w:val="18"/>
                <w:szCs w:val="18"/>
                <w:shd w:val="clear" w:color="auto" w:fill="FFFFFF"/>
              </w:rPr>
              <w:t>15 = Vehicle Towing another Vehicle</w:t>
            </w:r>
            <w:r>
              <w:rPr>
                <w:rFonts w:ascii="Verdana" w:hAnsi="Verdana"/>
                <w:color w:val="000000"/>
                <w:sz w:val="18"/>
                <w:szCs w:val="18"/>
              </w:rPr>
              <w:br/>
            </w:r>
            <w:r>
              <w:rPr>
                <w:rFonts w:ascii="Verdana" w:hAnsi="Verdana"/>
                <w:color w:val="000000"/>
                <w:sz w:val="18"/>
                <w:szCs w:val="18"/>
                <w:shd w:val="clear" w:color="auto" w:fill="FFFFFF"/>
              </w:rPr>
              <w:t>98 = Other</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GROSS VEHICLE WEIGHT RATING ID</w:t>
            </w:r>
            <w:r>
              <w:br/>
              <w:t>(GVW_RATING_ID)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
              <w:t>[Max field length 8] Weight rating of the power unit of the vehicle.</w:t>
            </w:r>
          </w:p>
          <w:p w:rsidR="00AD2ED5" w:rsidRDefault="00AD2ED5" w:rsidP="00AD2ED5">
            <w:pPr>
              <w:spacing w:after="0"/>
            </w:pPr>
            <w:r>
              <w:t xml:space="preserve">1 = 10,000 </w:t>
            </w:r>
            <w:proofErr w:type="spellStart"/>
            <w:r>
              <w:t>lbs</w:t>
            </w:r>
            <w:proofErr w:type="spellEnd"/>
            <w:r>
              <w:t xml:space="preserve"> or less</w:t>
            </w:r>
          </w:p>
          <w:p w:rsidR="00AD2ED5" w:rsidRDefault="00AD2ED5" w:rsidP="00AD2ED5">
            <w:pPr>
              <w:spacing w:after="0"/>
            </w:pPr>
            <w:r>
              <w:t>2 = 10,001 lbs. – 26,000 lbs.</w:t>
            </w:r>
          </w:p>
          <w:p w:rsidR="00AD2ED5" w:rsidRDefault="00AD2ED5" w:rsidP="00AD2ED5">
            <w:pPr>
              <w:spacing w:after="0"/>
            </w:pPr>
            <w:r>
              <w:t>3 = 26,001 or greater</w:t>
            </w:r>
          </w:p>
          <w:p w:rsidR="00AD2ED5" w:rsidRDefault="00AD2ED5" w:rsidP="00AD2ED5">
            <w:pPr>
              <w:spacing w:after="0"/>
              <w:rPr>
                <w:sz w:val="24"/>
                <w:szCs w:val="24"/>
              </w:rPr>
            </w:pPr>
            <w:r>
              <w:t>9 = Missing/Unknown</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VEHICLE IDENTIFICATION NUMBER</w:t>
            </w:r>
            <w:r>
              <w:br/>
              <w:t>(VEHICLE_IDENTIFICATION_NUMBER)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 xml:space="preserve">[Max field length 17] The Vehicle Identification </w:t>
            </w:r>
            <w:proofErr w:type="gramStart"/>
            <w:r>
              <w:t>Number(</w:t>
            </w:r>
            <w:proofErr w:type="gramEnd"/>
            <w:r>
              <w:t>VIN) of the motor vehicle. The VIN is a unique combination of alphanumeric characters formulated by the manufacturer.</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VEHICLE LICENSE NUMBER</w:t>
            </w:r>
            <w:r>
              <w:br/>
              <w:t>(VEHICLE_LICENSE_NUMBER)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9] The numeric, alphanumeric, or alphabetic character, exactly as displayed, on the plate or tag affixed to the motor vehicle.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VEHICLE LICENSE STATE</w:t>
            </w:r>
            <w:r>
              <w:rPr>
                <w:rStyle w:val="apple-converted-space"/>
                <w:b/>
                <w:bCs/>
              </w:rPr>
              <w:t> </w:t>
            </w:r>
            <w:r>
              <w:br/>
              <w:t>(VEHICLE_LIC_STATE)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 The state/district issuing the license plate of the motor vehicle. (</w:t>
            </w:r>
            <w:hyperlink r:id="rId18" w:tgtFrame="_blank" w:history="1">
              <w:r>
                <w:rPr>
                  <w:rStyle w:val="Hyperlink"/>
                  <w:color w:val="194178"/>
                </w:rPr>
                <w:t>See Appendix A</w:t>
              </w:r>
            </w:hyperlink>
            <w:r>
              <w:t>[Opens in New Window])</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HAZARDOUS MATERIALS PLACARDS</w:t>
            </w:r>
            <w:r>
              <w:rPr>
                <w:rStyle w:val="apple-converted-space"/>
                <w:b/>
                <w:bCs/>
              </w:rPr>
              <w:t> </w:t>
            </w:r>
            <w:r>
              <w:br/>
              <w:t>(VEHICLE_HAZMAT_PLACARD)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Indication of whether the motor carrier had a hazardous materials placard.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WEATHER CONDITION</w:t>
            </w:r>
            <w:r>
              <w:br/>
              <w:t>(WEATHER_CONDITION_ID)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
              <w:t>[Max field length 8] The predominant weather condition at the time and place of the crash.</w:t>
            </w:r>
          </w:p>
          <w:p w:rsidR="00AD2ED5" w:rsidRDefault="00AD2ED5">
            <w:pPr>
              <w:rPr>
                <w:sz w:val="24"/>
                <w:szCs w:val="24"/>
              </w:rPr>
            </w:pPr>
            <w:r>
              <w:rPr>
                <w:rFonts w:ascii="Verdana" w:hAnsi="Verdana"/>
                <w:color w:val="000000"/>
                <w:sz w:val="18"/>
                <w:szCs w:val="18"/>
                <w:shd w:val="clear" w:color="auto" w:fill="FFFFFF"/>
              </w:rPr>
              <w:t>1 = No Adverse Condition</w:t>
            </w:r>
            <w:r>
              <w:rPr>
                <w:rFonts w:ascii="Verdana" w:hAnsi="Verdana"/>
                <w:color w:val="000000"/>
                <w:sz w:val="18"/>
                <w:szCs w:val="18"/>
              </w:rPr>
              <w:br/>
            </w:r>
            <w:r>
              <w:rPr>
                <w:rFonts w:ascii="Verdana" w:hAnsi="Verdana"/>
                <w:color w:val="000000"/>
                <w:sz w:val="18"/>
                <w:szCs w:val="18"/>
                <w:shd w:val="clear" w:color="auto" w:fill="FFFFFF"/>
              </w:rPr>
              <w:t>2 = Rain</w:t>
            </w:r>
            <w:r>
              <w:rPr>
                <w:rFonts w:ascii="Verdana" w:hAnsi="Verdana"/>
                <w:color w:val="000000"/>
                <w:sz w:val="18"/>
                <w:szCs w:val="18"/>
              </w:rPr>
              <w:br/>
            </w:r>
            <w:r>
              <w:rPr>
                <w:rFonts w:ascii="Verdana" w:hAnsi="Verdana"/>
                <w:color w:val="000000"/>
                <w:sz w:val="18"/>
                <w:szCs w:val="18"/>
                <w:shd w:val="clear" w:color="auto" w:fill="FFFFFF"/>
              </w:rPr>
              <w:t>3 = Sleet, Hail</w:t>
            </w:r>
            <w:r>
              <w:rPr>
                <w:rFonts w:ascii="Verdana" w:hAnsi="Verdana"/>
                <w:color w:val="000000"/>
                <w:sz w:val="18"/>
                <w:szCs w:val="18"/>
              </w:rPr>
              <w:br/>
            </w:r>
            <w:r>
              <w:rPr>
                <w:rFonts w:ascii="Verdana" w:hAnsi="Verdana"/>
                <w:color w:val="000000"/>
                <w:sz w:val="18"/>
                <w:szCs w:val="18"/>
                <w:shd w:val="clear" w:color="auto" w:fill="FFFFFF"/>
              </w:rPr>
              <w:t>4 = Snow</w:t>
            </w:r>
            <w:r>
              <w:rPr>
                <w:rFonts w:ascii="Verdana" w:hAnsi="Verdana"/>
                <w:color w:val="000000"/>
                <w:sz w:val="18"/>
                <w:szCs w:val="18"/>
              </w:rPr>
              <w:br/>
            </w:r>
            <w:r>
              <w:rPr>
                <w:rFonts w:ascii="Verdana" w:hAnsi="Verdana"/>
                <w:color w:val="000000"/>
                <w:sz w:val="18"/>
                <w:szCs w:val="18"/>
                <w:shd w:val="clear" w:color="auto" w:fill="FFFFFF"/>
              </w:rPr>
              <w:t>5 = Fog</w:t>
            </w:r>
            <w:r>
              <w:rPr>
                <w:rFonts w:ascii="Verdana" w:hAnsi="Verdana"/>
                <w:color w:val="000000"/>
                <w:sz w:val="18"/>
                <w:szCs w:val="18"/>
              </w:rPr>
              <w:br/>
            </w:r>
            <w:r>
              <w:rPr>
                <w:rFonts w:ascii="Verdana" w:hAnsi="Verdana"/>
                <w:color w:val="000000"/>
                <w:sz w:val="18"/>
                <w:szCs w:val="18"/>
                <w:shd w:val="clear" w:color="auto" w:fill="FFFFFF"/>
              </w:rPr>
              <w:t>6 = Blowing Sand, Soil, Dirt, or Snow</w:t>
            </w:r>
            <w:r>
              <w:rPr>
                <w:rFonts w:ascii="Verdana" w:hAnsi="Verdana"/>
                <w:color w:val="000000"/>
                <w:sz w:val="18"/>
                <w:szCs w:val="18"/>
              </w:rPr>
              <w:br/>
            </w:r>
            <w:r>
              <w:rPr>
                <w:rFonts w:ascii="Verdana" w:hAnsi="Verdana"/>
                <w:color w:val="000000"/>
                <w:sz w:val="18"/>
                <w:szCs w:val="18"/>
                <w:shd w:val="clear" w:color="auto" w:fill="FFFFFF"/>
              </w:rPr>
              <w:t>7 = Severe Crosswinds</w:t>
            </w:r>
            <w:r>
              <w:rPr>
                <w:rFonts w:ascii="Verdana" w:hAnsi="Verdana"/>
                <w:color w:val="000000"/>
                <w:sz w:val="18"/>
                <w:szCs w:val="18"/>
              </w:rPr>
              <w:br/>
            </w:r>
            <w:r>
              <w:rPr>
                <w:rFonts w:ascii="Verdana" w:hAnsi="Verdana"/>
                <w:color w:val="000000"/>
                <w:sz w:val="18"/>
                <w:szCs w:val="18"/>
                <w:shd w:val="clear" w:color="auto" w:fill="FFFFFF"/>
              </w:rPr>
              <w:t>8 = Other</w:t>
            </w:r>
            <w:r>
              <w:rPr>
                <w:rFonts w:ascii="Verdana" w:hAnsi="Verdana"/>
                <w:color w:val="000000"/>
                <w:sz w:val="18"/>
                <w:szCs w:val="18"/>
              </w:rPr>
              <w:br/>
            </w:r>
            <w:r>
              <w:rPr>
                <w:rFonts w:ascii="Verdana" w:hAnsi="Verdana"/>
                <w:color w:val="000000"/>
                <w:sz w:val="18"/>
                <w:szCs w:val="18"/>
                <w:shd w:val="clear" w:color="auto" w:fill="FFFFFF"/>
              </w:rPr>
              <w:t>9 = Unknown or Blank</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VEHICLE CONFIGURATION</w:t>
            </w:r>
            <w:r>
              <w:br/>
              <w:t>(VEHICLE_CONFIGURATION_ID)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Pr="00AD2ED5" w:rsidRDefault="008E062C">
            <w:r w:rsidRPr="00AD2ED5">
              <w:t>[Max field length 8] The configuration of the motor vehicle.</w:t>
            </w:r>
          </w:p>
          <w:p w:rsidR="00AD2ED5" w:rsidRPr="00AD2ED5" w:rsidRDefault="00AD2ED5" w:rsidP="00AD2ED5">
            <w:pPr>
              <w:spacing w:after="0"/>
            </w:pPr>
            <w:r w:rsidRPr="00AD2ED5">
              <w:t>1 = Passenger Car (Only if Vehicle displays HM Placard)</w:t>
            </w:r>
          </w:p>
          <w:p w:rsidR="00AD2ED5" w:rsidRPr="00AD2ED5" w:rsidRDefault="00AD2ED5" w:rsidP="00AD2ED5">
            <w:pPr>
              <w:spacing w:after="0"/>
            </w:pPr>
            <w:r w:rsidRPr="00AD2ED5">
              <w:t>2 = Light Truck (Only if Vehicle displays HM Placard)</w:t>
            </w:r>
          </w:p>
          <w:p w:rsidR="00AD2ED5" w:rsidRPr="00AD2ED5" w:rsidRDefault="00AD2ED5" w:rsidP="00AD2ED5">
            <w:pPr>
              <w:spacing w:after="0"/>
            </w:pPr>
            <w:r w:rsidRPr="00AD2ED5">
              <w:t>3 = Bus (Seats for 9-15 People, Including Driver)</w:t>
            </w:r>
          </w:p>
          <w:p w:rsidR="00AD2ED5" w:rsidRPr="00AD2ED5" w:rsidRDefault="00AD2ED5" w:rsidP="00AD2ED5">
            <w:pPr>
              <w:spacing w:after="0"/>
            </w:pPr>
            <w:r w:rsidRPr="00AD2ED5">
              <w:t>4 = Bus (Seats for &gt; 15 People, Including Driver)</w:t>
            </w:r>
          </w:p>
          <w:p w:rsidR="00AD2ED5" w:rsidRPr="00AD2ED5" w:rsidRDefault="00AD2ED5" w:rsidP="00AD2ED5">
            <w:pPr>
              <w:spacing w:after="0"/>
            </w:pPr>
            <w:r w:rsidRPr="00AD2ED5">
              <w:t>5 = Single-Unit Truck (2-Axle, 6-Tire)</w:t>
            </w:r>
          </w:p>
          <w:p w:rsidR="00AD2ED5" w:rsidRPr="00AD2ED5" w:rsidRDefault="00AD2ED5" w:rsidP="00AD2ED5">
            <w:pPr>
              <w:spacing w:after="0"/>
            </w:pPr>
            <w:r w:rsidRPr="00AD2ED5">
              <w:t>6 = Single-Unit Truck (3 or More Axles)</w:t>
            </w:r>
          </w:p>
          <w:p w:rsidR="00AD2ED5" w:rsidRPr="00AD2ED5" w:rsidRDefault="00AD2ED5" w:rsidP="00AD2ED5">
            <w:pPr>
              <w:spacing w:after="0"/>
            </w:pPr>
            <w:r w:rsidRPr="00AD2ED5">
              <w:t>7 = Truck/Trailer</w:t>
            </w:r>
          </w:p>
          <w:p w:rsidR="00AD2ED5" w:rsidRPr="00AD2ED5" w:rsidRDefault="00AD2ED5" w:rsidP="00AD2ED5">
            <w:pPr>
              <w:spacing w:after="0"/>
            </w:pPr>
            <w:r w:rsidRPr="00AD2ED5">
              <w:t>8 = Truck Tractor (Bobtail)</w:t>
            </w:r>
          </w:p>
          <w:p w:rsidR="00AD2ED5" w:rsidRPr="00AD2ED5" w:rsidRDefault="00AD2ED5" w:rsidP="00AD2ED5">
            <w:pPr>
              <w:spacing w:after="0"/>
            </w:pPr>
            <w:r w:rsidRPr="00AD2ED5">
              <w:t>9 = Tractor/Semitrailer</w:t>
            </w:r>
          </w:p>
          <w:p w:rsidR="00AD2ED5" w:rsidRPr="00AD2ED5" w:rsidRDefault="00AD2ED5" w:rsidP="00AD2ED5">
            <w:pPr>
              <w:spacing w:after="0"/>
            </w:pPr>
            <w:r w:rsidRPr="00AD2ED5">
              <w:t>10 = Tractor/Double</w:t>
            </w:r>
          </w:p>
          <w:p w:rsidR="00AD2ED5" w:rsidRPr="00AD2ED5" w:rsidRDefault="00AD2ED5" w:rsidP="00AD2ED5">
            <w:pPr>
              <w:spacing w:after="0"/>
            </w:pPr>
            <w:r w:rsidRPr="00AD2ED5">
              <w:t>11 = Tractor/Triple</w:t>
            </w:r>
          </w:p>
          <w:p w:rsidR="00AD2ED5" w:rsidRPr="00AD2ED5" w:rsidRDefault="00AD2ED5" w:rsidP="00AD2ED5">
            <w:pPr>
              <w:spacing w:after="0"/>
            </w:pPr>
            <w:r w:rsidRPr="00AD2ED5">
              <w:t xml:space="preserve">99 = Unknown Heavy Truck &gt; 10000 </w:t>
            </w:r>
            <w:proofErr w:type="spellStart"/>
            <w:r w:rsidRPr="00AD2ED5">
              <w:t>lbs</w:t>
            </w:r>
            <w:proofErr w:type="spellEnd"/>
            <w:r w:rsidRPr="00AD2ED5">
              <w:t>, Cannot Classify</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AD2ED5">
            <w:pPr>
              <w:spacing w:after="0"/>
              <w:rPr>
                <w:sz w:val="24"/>
                <w:szCs w:val="24"/>
              </w:rPr>
            </w:pPr>
            <w:r>
              <w:rPr>
                <w:b/>
                <w:bCs/>
              </w:rPr>
              <w:t>LIGHT CONDITION</w:t>
            </w:r>
            <w:r>
              <w:br/>
              <w:t>(LIGHT_CONDITION_ID)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Pr="00AD2ED5" w:rsidRDefault="008E062C" w:rsidP="00AD2ED5">
            <w:pPr>
              <w:spacing w:after="0"/>
            </w:pPr>
            <w:r w:rsidRPr="00AD2ED5">
              <w:t>[Max field length 8] Light condition at the time and place of the crash.</w:t>
            </w:r>
          </w:p>
          <w:p w:rsidR="00AD2ED5" w:rsidRPr="00AD2ED5" w:rsidRDefault="00AD2ED5" w:rsidP="00AD2ED5">
            <w:pPr>
              <w:spacing w:after="0"/>
            </w:pPr>
            <w:r w:rsidRPr="00AD2ED5">
              <w:t>1 = Daylight</w:t>
            </w:r>
          </w:p>
          <w:p w:rsidR="00AD2ED5" w:rsidRPr="00AD2ED5" w:rsidRDefault="00AD2ED5" w:rsidP="00AD2ED5">
            <w:pPr>
              <w:spacing w:after="0"/>
            </w:pPr>
            <w:r w:rsidRPr="00AD2ED5">
              <w:t>2 = Dark-Not Lighted</w:t>
            </w:r>
          </w:p>
          <w:p w:rsidR="00AD2ED5" w:rsidRPr="00AD2ED5" w:rsidRDefault="00AD2ED5" w:rsidP="00AD2ED5">
            <w:pPr>
              <w:spacing w:after="0"/>
            </w:pPr>
            <w:r w:rsidRPr="00AD2ED5">
              <w:t>3 = Dark-Lighted</w:t>
            </w:r>
          </w:p>
          <w:p w:rsidR="00AD2ED5" w:rsidRPr="00AD2ED5" w:rsidRDefault="00AD2ED5" w:rsidP="00AD2ED5">
            <w:pPr>
              <w:spacing w:after="0"/>
            </w:pPr>
            <w:r w:rsidRPr="00AD2ED5">
              <w:t>4 = Dark-Unknown Roadway Lighting</w:t>
            </w:r>
          </w:p>
          <w:p w:rsidR="00AD2ED5" w:rsidRPr="00AD2ED5" w:rsidRDefault="00AD2ED5" w:rsidP="00AD2ED5">
            <w:pPr>
              <w:spacing w:after="0"/>
            </w:pPr>
            <w:r w:rsidRPr="00AD2ED5">
              <w:t>5 = Dawn</w:t>
            </w:r>
          </w:p>
          <w:p w:rsidR="00AD2ED5" w:rsidRPr="00AD2ED5" w:rsidRDefault="00AD2ED5" w:rsidP="00AD2ED5">
            <w:pPr>
              <w:spacing w:after="0"/>
            </w:pPr>
            <w:r w:rsidRPr="00AD2ED5">
              <w:t>6 = Dusk</w:t>
            </w:r>
          </w:p>
          <w:p w:rsidR="00AD2ED5" w:rsidRPr="00AD2ED5" w:rsidRDefault="00AD2ED5" w:rsidP="00AD2ED5">
            <w:pPr>
              <w:spacing w:after="0"/>
            </w:pPr>
            <w:r w:rsidRPr="00AD2ED5">
              <w:t>8 = Other</w:t>
            </w:r>
          </w:p>
          <w:p w:rsidR="00AD2ED5" w:rsidRPr="00AD2ED5" w:rsidRDefault="00AD2ED5" w:rsidP="00AD2ED5">
            <w:pPr>
              <w:spacing w:after="0"/>
            </w:pPr>
            <w:r w:rsidRPr="00AD2ED5">
              <w:t>9 = Unknown or Blank</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HAZMAT RELEASED</w:t>
            </w:r>
            <w:r>
              <w:br/>
              <w:t>(HAZMAT_RELEASED)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Indicates whether or not Hazardous Material was released as a result of the crash.</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REPORTING AGENCY</w:t>
            </w:r>
            <w:r>
              <w:br/>
              <w:t>(AGENCY)</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35] The agency that was responsible for investigating and reporting the crash.</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OFFICER BADGE NUMBER</w:t>
            </w:r>
            <w:r>
              <w:br/>
              <w:t>(OFFICER_BADGE)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5] The badge number of the officer completing the police crash report.</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VEHICLES IN ACCIDENT</w:t>
            </w:r>
            <w:r>
              <w:br/>
              <w:t>(VEHICLES_IN_ACCIDENT)</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 xml:space="preserve">[Max field length 2] The total number of vehicles or vehicle combinations involved in the crash. This greater than zero number includes all trucks, buses, and other vehicles, such as cars and </w:t>
            </w:r>
            <w:proofErr w:type="spellStart"/>
            <w:r>
              <w:t>pedalcycles</w:t>
            </w:r>
            <w:proofErr w:type="spellEnd"/>
            <w:r>
              <w:t>, involved in the crash.</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FATALITIES</w:t>
            </w:r>
            <w:r>
              <w:br/>
              <w:t>(FATALITIES)</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3] Number of persons killed inside or outside a vehicle at the scene of the crash.</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INJURIES</w:t>
            </w:r>
            <w:r>
              <w:br/>
              <w:t>(INJURIES)</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 xml:space="preserve">[Max field length 3] Number of persons injured inside or outside a vehicle at the scene of the crash </w:t>
            </w:r>
            <w:proofErr w:type="gramStart"/>
            <w:r>
              <w:t>who</w:t>
            </w:r>
            <w:proofErr w:type="gramEnd"/>
            <w:r>
              <w:t xml:space="preserve"> were transported to a medical facility for immediate medical attention.</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TOW AWAY</w:t>
            </w:r>
            <w:r>
              <w:rPr>
                <w:rStyle w:val="apple-converted-space"/>
                <w:b/>
                <w:bCs/>
              </w:rPr>
              <w:t> </w:t>
            </w:r>
            <w:r>
              <w:br/>
              <w:t>(TOW_AWAY)</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Indication of whether one or more motor vehicles were disabled and transported away from the scene by a tow truck or another vehicle.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FEDERALLY RECORDABLE</w:t>
            </w:r>
            <w:r>
              <w:rPr>
                <w:rStyle w:val="apple-converted-space"/>
                <w:b/>
                <w:bCs/>
              </w:rPr>
              <w:t> </w:t>
            </w:r>
            <w:r>
              <w:br/>
              <w:t>(FEDERAL_RECORDABLE)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Indication of whether the crash was Federally Recordable. A "recordable" crash has occurred when at least one person dies, or at least one person experiences bodily injury which requires immediate medical treatment away from the scene of the crash, or a vehicle is towed away.</w:t>
            </w:r>
          </w:p>
        </w:tc>
      </w:tr>
    </w:tbl>
    <w:p w:rsidR="008E062C" w:rsidRDefault="008E062C" w:rsidP="008E062C">
      <w:pPr>
        <w:spacing w:line="293" w:lineRule="atLeast"/>
        <w:rPr>
          <w:rFonts w:ascii="Verdana" w:hAnsi="Verdana"/>
          <w:color w:val="000000"/>
          <w:sz w:val="20"/>
          <w:szCs w:val="20"/>
        </w:rPr>
      </w:pPr>
    </w:p>
    <w:p w:rsidR="008E062C" w:rsidRDefault="008E062C" w:rsidP="008E062C">
      <w:pPr>
        <w:pStyle w:val="left"/>
        <w:spacing w:before="0" w:beforeAutospacing="0" w:after="240" w:afterAutospacing="0" w:line="336" w:lineRule="atLeast"/>
        <w:rPr>
          <w:rFonts w:ascii="Verdana" w:hAnsi="Verdana"/>
          <w:color w:val="000000"/>
          <w:sz w:val="20"/>
          <w:szCs w:val="20"/>
        </w:rPr>
      </w:pPr>
      <w:bookmarkStart w:id="0" w:name="cct"/>
      <w:r>
        <w:rPr>
          <w:rFonts w:ascii="Verdana" w:hAnsi="Verdana"/>
          <w:b/>
          <w:bCs/>
          <w:color w:val="000000"/>
          <w:sz w:val="20"/>
          <w:szCs w:val="20"/>
        </w:rPr>
        <w:t>CRASH CARRIER TABLE</w:t>
      </w:r>
      <w:bookmarkEnd w:id="0"/>
      <w:r>
        <w:rPr>
          <w:rStyle w:val="apple-converted-space"/>
          <w:rFonts w:ascii="Verdana" w:hAnsi="Verdana"/>
          <w:color w:val="000000"/>
          <w:sz w:val="20"/>
          <w:szCs w:val="20"/>
        </w:rPr>
        <w:t> </w:t>
      </w:r>
      <w:r>
        <w:rPr>
          <w:rFonts w:ascii="Verdana" w:hAnsi="Verdana"/>
          <w:color w:val="000000"/>
          <w:sz w:val="20"/>
          <w:szCs w:val="20"/>
        </w:rPr>
        <w:t xml:space="preserve"> </w:t>
      </w:r>
    </w:p>
    <w:tbl>
      <w:tblPr>
        <w:tblW w:w="5000" w:type="pct"/>
        <w:jc w:val="center"/>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Description w:val="Table describes data definitions for this table"/>
      </w:tblPr>
      <w:tblGrid>
        <w:gridCol w:w="3141"/>
        <w:gridCol w:w="6279"/>
      </w:tblGrid>
      <w:tr w:rsidR="008E062C" w:rsidTr="008E062C">
        <w:trPr>
          <w:jc w:val="center"/>
        </w:trPr>
        <w:tc>
          <w:tcPr>
            <w:tcW w:w="1667"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Data Element</w:t>
            </w:r>
          </w:p>
        </w:tc>
        <w:tc>
          <w:tcPr>
            <w:tcW w:w="3333"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Definition</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CARRIER NAME</w:t>
            </w:r>
            <w:r>
              <w:br/>
              <w:t>(CRASH_CARRIER_NAME)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120] Name of the individual, partnership, or corporation responsible for the transportation of goods or persons.</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CARRIER STREET</w:t>
            </w:r>
            <w:r>
              <w:rPr>
                <w:rStyle w:val="apple-converted-space"/>
                <w:b/>
                <w:bCs/>
              </w:rPr>
              <w:t> </w:t>
            </w:r>
            <w:r>
              <w:br/>
              <w:t>(CRASH_CARRIER_STREET)</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50] The street address of the principal place of business of the carrier reported under CARRIER NAME.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CARRIER CITY</w:t>
            </w:r>
            <w:r>
              <w:rPr>
                <w:rStyle w:val="apple-converted-space"/>
                <w:b/>
                <w:bCs/>
              </w:rPr>
              <w:t> </w:t>
            </w:r>
            <w:r>
              <w:br/>
              <w:t>(CRASH_CARRIER_CITY)</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25] The name of the municipality (city or township) of the principal place of business of the carrier reported under CARRIER NAME.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CARRIER CITY CODE</w:t>
            </w:r>
            <w:r>
              <w:br/>
              <w:t>(CRASH_CARRIER_CITY_CODE)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5] Can be blank</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CARRIER STATE</w:t>
            </w:r>
            <w:r>
              <w:rPr>
                <w:rStyle w:val="apple-converted-space"/>
                <w:b/>
                <w:bCs/>
              </w:rPr>
              <w:t> </w:t>
            </w:r>
            <w:r>
              <w:br/>
              <w:t>(CRASH_CARRIER_STATE)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8E062C">
            <w:pPr>
              <w:rPr>
                <w:sz w:val="24"/>
                <w:szCs w:val="24"/>
              </w:rPr>
            </w:pPr>
            <w:r>
              <w:t xml:space="preserve">[Max field length 2] State/District/Province of the principal place of business of the carrier reported under CARRIER NAME. </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CARRIER ZIP CODE</w:t>
            </w:r>
            <w:r>
              <w:br/>
              <w:t>(CRASH_CARRIER_ZIP_CODE)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10] ZIP code of the principal place of business of the carrier reported under CARRIER NAME.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COLONIA</w:t>
            </w:r>
            <w:r>
              <w:br/>
              <w:t>(CRASH_COLONIA)</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25] This field specifies the carrier's Mexican Colonia. (For Mexican domiciled carriers.)</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PREFIX</w:t>
            </w:r>
            <w:r>
              <w:rPr>
                <w:rStyle w:val="apple-converted-space"/>
                <w:b/>
                <w:bCs/>
              </w:rPr>
              <w:t> </w:t>
            </w:r>
            <w:r>
              <w:br/>
              <w:t>(PREFIX)</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 Docket Number PREFIX (usually MC, MX, or FF).</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DOCKET NUMBER</w:t>
            </w:r>
            <w:r>
              <w:br/>
              <w:t>(DOCKET_NUMBER)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8] The docket number (MC, MX, or FF number) assigned by FMCSA or the former Interstate Commerce Commission to the carrier reported under CARRIER NAME. Formerly known as the ICC number.</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INTERSTATE</w:t>
            </w:r>
            <w:r>
              <w:br/>
              <w:t>(CRASH_CARRIER_INTERSTATE)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 xml:space="preserve">[Max field length 1] Indication as to whether the motor carrier is: Intrastate (0), </w:t>
            </w:r>
            <w:proofErr w:type="gramStart"/>
            <w:r>
              <w:t>Interstate(</w:t>
            </w:r>
            <w:proofErr w:type="gramEnd"/>
            <w:r>
              <w:t>1), or Non-Motor Carrier(2).</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STATE NUMBER</w:t>
            </w:r>
            <w:r>
              <w:br/>
              <w:t>(STATE_NUMBER)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12] State number issued by the Public Utility Commission, Public Service Commission, or other state agency to the carrier reported under CARRIER NAME.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STATE ISSUING NUMBER</w:t>
            </w:r>
            <w:r>
              <w:br/>
              <w:t>(STATE_ISSUING_NUMBER)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 State/District that issued the state census number to the carrier reported under CARRIER NAME. (</w:t>
            </w:r>
            <w:hyperlink r:id="rId19" w:tgtFrame="_blank" w:history="1">
              <w:r>
                <w:rPr>
                  <w:rStyle w:val="Hyperlink"/>
                  <w:color w:val="194178"/>
                </w:rPr>
                <w:t>See Appendix A</w:t>
              </w:r>
            </w:hyperlink>
            <w:r>
              <w:rPr>
                <w:rStyle w:val="apple-converted-space"/>
              </w:rPr>
              <w:t> </w:t>
            </w:r>
            <w:r>
              <w:t>[Opens in New Window])</w:t>
            </w:r>
          </w:p>
        </w:tc>
      </w:tr>
    </w:tbl>
    <w:p w:rsidR="008E062C" w:rsidRDefault="008E062C" w:rsidP="008E062C">
      <w:pPr>
        <w:spacing w:line="293" w:lineRule="atLeast"/>
        <w:rPr>
          <w:rFonts w:ascii="Verdana" w:hAnsi="Verdana"/>
          <w:color w:val="000000"/>
          <w:sz w:val="20"/>
          <w:szCs w:val="20"/>
        </w:rPr>
      </w:pPr>
    </w:p>
    <w:p w:rsidR="008E062C" w:rsidRDefault="008E062C" w:rsidP="008E062C">
      <w:pPr>
        <w:pStyle w:val="instructions"/>
        <w:spacing w:before="0" w:beforeAutospacing="0" w:after="240" w:afterAutospacing="0" w:line="336" w:lineRule="atLeast"/>
        <w:rPr>
          <w:rFonts w:ascii="Verdana" w:hAnsi="Verdana"/>
          <w:color w:val="000000"/>
          <w:sz w:val="20"/>
          <w:szCs w:val="20"/>
        </w:rPr>
      </w:pPr>
      <w:bookmarkStart w:id="1" w:name="cet"/>
      <w:r>
        <w:rPr>
          <w:rFonts w:ascii="Verdana" w:hAnsi="Verdana"/>
          <w:b/>
          <w:bCs/>
          <w:color w:val="000000"/>
          <w:sz w:val="20"/>
          <w:szCs w:val="20"/>
        </w:rPr>
        <w:t>CRASH EVENT TABLE</w:t>
      </w:r>
      <w:bookmarkEnd w:id="1"/>
      <w:r>
        <w:rPr>
          <w:rStyle w:val="apple-converted-space"/>
          <w:rFonts w:ascii="Verdana" w:hAnsi="Verdana"/>
          <w:color w:val="000000"/>
          <w:sz w:val="20"/>
          <w:szCs w:val="20"/>
        </w:rPr>
        <w:t> </w:t>
      </w:r>
      <w:r>
        <w:rPr>
          <w:rFonts w:ascii="Verdana" w:hAnsi="Verdana"/>
          <w:color w:val="000000"/>
          <w:sz w:val="20"/>
          <w:szCs w:val="20"/>
        </w:rPr>
        <w:t xml:space="preserve"> </w:t>
      </w:r>
    </w:p>
    <w:tbl>
      <w:tblPr>
        <w:tblW w:w="5000" w:type="pct"/>
        <w:jc w:val="center"/>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Description w:val="Table describes data definitions for this table"/>
      </w:tblPr>
      <w:tblGrid>
        <w:gridCol w:w="3141"/>
        <w:gridCol w:w="6279"/>
      </w:tblGrid>
      <w:tr w:rsidR="008E062C" w:rsidTr="008E062C">
        <w:trPr>
          <w:jc w:val="center"/>
        </w:trPr>
        <w:tc>
          <w:tcPr>
            <w:tcW w:w="1667"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Data Element</w:t>
            </w:r>
          </w:p>
        </w:tc>
        <w:tc>
          <w:tcPr>
            <w:tcW w:w="3333"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Definition</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SEQUENCE NUMBER</w:t>
            </w:r>
            <w:r>
              <w:rPr>
                <w:rStyle w:val="apple-converted-space"/>
                <w:b/>
                <w:bCs/>
              </w:rPr>
              <w:t> </w:t>
            </w:r>
            <w:r>
              <w:br/>
              <w:t>(SEQ_NO)</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Numeric code indicating the sequence of events.</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EVENT ID</w:t>
            </w:r>
            <w:r>
              <w:rPr>
                <w:rStyle w:val="apple-converted-space"/>
                <w:b/>
                <w:bCs/>
              </w:rPr>
              <w:t> </w:t>
            </w:r>
            <w:r>
              <w:br/>
              <w:t>(EVENT_ID)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
              <w:t>[Max field length 8] Indicates the type of event.</w:t>
            </w:r>
          </w:p>
          <w:p w:rsidR="00AD2ED5" w:rsidRDefault="00AD2ED5" w:rsidP="00AD2ED5">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1 = Non collision ran off road</w:t>
            </w:r>
            <w:r>
              <w:rPr>
                <w:rFonts w:ascii="Verdana" w:hAnsi="Verdana"/>
                <w:color w:val="000000"/>
                <w:sz w:val="18"/>
                <w:szCs w:val="18"/>
              </w:rPr>
              <w:br/>
            </w:r>
            <w:r>
              <w:rPr>
                <w:rFonts w:ascii="Verdana" w:hAnsi="Verdana"/>
                <w:color w:val="000000"/>
                <w:sz w:val="18"/>
                <w:szCs w:val="18"/>
                <w:shd w:val="clear" w:color="auto" w:fill="FFFFFF"/>
              </w:rPr>
              <w:t>2 = Non collision jackknife</w:t>
            </w:r>
            <w:r>
              <w:rPr>
                <w:rFonts w:ascii="Verdana" w:hAnsi="Verdana"/>
                <w:color w:val="000000"/>
                <w:sz w:val="18"/>
                <w:szCs w:val="18"/>
              </w:rPr>
              <w:br/>
            </w:r>
            <w:r>
              <w:rPr>
                <w:rFonts w:ascii="Verdana" w:hAnsi="Verdana"/>
                <w:color w:val="000000"/>
                <w:sz w:val="18"/>
                <w:szCs w:val="18"/>
                <w:shd w:val="clear" w:color="auto" w:fill="FFFFFF"/>
              </w:rPr>
              <w:t>3 = Non collision overturn (rollover)</w:t>
            </w:r>
            <w:r>
              <w:rPr>
                <w:rFonts w:ascii="Verdana" w:hAnsi="Verdana"/>
                <w:color w:val="000000"/>
                <w:sz w:val="18"/>
                <w:szCs w:val="18"/>
              </w:rPr>
              <w:br/>
            </w:r>
            <w:r>
              <w:rPr>
                <w:rFonts w:ascii="Verdana" w:hAnsi="Verdana"/>
                <w:color w:val="000000"/>
                <w:sz w:val="18"/>
                <w:szCs w:val="18"/>
                <w:shd w:val="clear" w:color="auto" w:fill="FFFFFF"/>
              </w:rPr>
              <w:t>4 = Non collision downhill runaway</w:t>
            </w:r>
            <w:r>
              <w:rPr>
                <w:rFonts w:ascii="Verdana" w:hAnsi="Verdana"/>
                <w:color w:val="000000"/>
                <w:sz w:val="18"/>
                <w:szCs w:val="18"/>
              </w:rPr>
              <w:br/>
            </w:r>
            <w:r>
              <w:rPr>
                <w:rFonts w:ascii="Verdana" w:hAnsi="Verdana"/>
                <w:color w:val="000000"/>
                <w:sz w:val="18"/>
                <w:szCs w:val="18"/>
                <w:shd w:val="clear" w:color="auto" w:fill="FFFFFF"/>
              </w:rPr>
              <w:t>5 = Non collision cargo loss or shift</w:t>
            </w:r>
            <w:r>
              <w:rPr>
                <w:rFonts w:ascii="Verdana" w:hAnsi="Verdana"/>
                <w:color w:val="000000"/>
                <w:sz w:val="18"/>
                <w:szCs w:val="18"/>
              </w:rPr>
              <w:br/>
            </w:r>
            <w:r>
              <w:rPr>
                <w:rFonts w:ascii="Verdana" w:hAnsi="Verdana"/>
                <w:color w:val="000000"/>
                <w:sz w:val="18"/>
                <w:szCs w:val="18"/>
                <w:shd w:val="clear" w:color="auto" w:fill="FFFFFF"/>
              </w:rPr>
              <w:t>6 = Non collision explosion or fire</w:t>
            </w:r>
            <w:r>
              <w:rPr>
                <w:rFonts w:ascii="Verdana" w:hAnsi="Verdana"/>
                <w:color w:val="000000"/>
                <w:sz w:val="18"/>
                <w:szCs w:val="18"/>
              </w:rPr>
              <w:br/>
            </w:r>
            <w:r>
              <w:rPr>
                <w:rFonts w:ascii="Verdana" w:hAnsi="Verdana"/>
                <w:color w:val="000000"/>
                <w:sz w:val="18"/>
                <w:szCs w:val="18"/>
                <w:shd w:val="clear" w:color="auto" w:fill="FFFFFF"/>
              </w:rPr>
              <w:t>7 = Non collision separation of units</w:t>
            </w:r>
            <w:r>
              <w:rPr>
                <w:rFonts w:ascii="Verdana" w:hAnsi="Verdana"/>
                <w:color w:val="000000"/>
                <w:sz w:val="18"/>
                <w:szCs w:val="18"/>
              </w:rPr>
              <w:br/>
            </w:r>
            <w:r>
              <w:rPr>
                <w:rFonts w:ascii="Verdana" w:hAnsi="Verdana"/>
                <w:color w:val="000000"/>
                <w:sz w:val="18"/>
                <w:szCs w:val="18"/>
                <w:shd w:val="clear" w:color="auto" w:fill="FFFFFF"/>
              </w:rPr>
              <w:t>8 = Non collision cross median/centerline</w:t>
            </w:r>
            <w:r>
              <w:rPr>
                <w:rFonts w:ascii="Verdana" w:hAnsi="Verdana"/>
                <w:color w:val="000000"/>
                <w:sz w:val="18"/>
                <w:szCs w:val="18"/>
              </w:rPr>
              <w:br/>
            </w:r>
            <w:r>
              <w:rPr>
                <w:rFonts w:ascii="Verdana" w:hAnsi="Verdana"/>
                <w:color w:val="000000"/>
                <w:sz w:val="18"/>
                <w:szCs w:val="18"/>
                <w:shd w:val="clear" w:color="auto" w:fill="FFFFFF"/>
              </w:rPr>
              <w:t>9 = Non collision equipment failure (brake failure, blown tires, etc.)</w:t>
            </w:r>
            <w:r>
              <w:rPr>
                <w:rFonts w:ascii="Verdana" w:hAnsi="Verdana"/>
                <w:color w:val="000000"/>
                <w:sz w:val="18"/>
                <w:szCs w:val="18"/>
              </w:rPr>
              <w:br/>
            </w:r>
            <w:r>
              <w:rPr>
                <w:rFonts w:ascii="Verdana" w:hAnsi="Verdana"/>
                <w:color w:val="000000"/>
                <w:sz w:val="18"/>
                <w:szCs w:val="18"/>
                <w:shd w:val="clear" w:color="auto" w:fill="FFFFFF"/>
              </w:rPr>
              <w:t>10 = Non collision other</w:t>
            </w:r>
            <w:r>
              <w:rPr>
                <w:rFonts w:ascii="Verdana" w:hAnsi="Verdana"/>
                <w:color w:val="000000"/>
                <w:sz w:val="18"/>
                <w:szCs w:val="18"/>
              </w:rPr>
              <w:br/>
            </w:r>
            <w:r>
              <w:rPr>
                <w:rFonts w:ascii="Verdana" w:hAnsi="Verdana"/>
                <w:color w:val="000000"/>
                <w:sz w:val="18"/>
                <w:szCs w:val="18"/>
                <w:shd w:val="clear" w:color="auto" w:fill="FFFFFF"/>
              </w:rPr>
              <w:t>11 = Non collision unknown</w:t>
            </w:r>
            <w:r>
              <w:rPr>
                <w:rFonts w:ascii="Verdana" w:hAnsi="Verdana"/>
                <w:color w:val="000000"/>
                <w:sz w:val="18"/>
                <w:szCs w:val="18"/>
              </w:rPr>
              <w:br/>
            </w:r>
            <w:r>
              <w:rPr>
                <w:rFonts w:ascii="Verdana" w:hAnsi="Verdana"/>
                <w:color w:val="000000"/>
                <w:sz w:val="18"/>
                <w:szCs w:val="18"/>
                <w:shd w:val="clear" w:color="auto" w:fill="FFFFFF"/>
              </w:rPr>
              <w:t>12 = Collision involving pedestrian</w:t>
            </w:r>
            <w:r>
              <w:rPr>
                <w:rFonts w:ascii="Verdana" w:hAnsi="Verdana"/>
                <w:color w:val="000000"/>
                <w:sz w:val="18"/>
                <w:szCs w:val="18"/>
              </w:rPr>
              <w:br/>
            </w:r>
            <w:r>
              <w:rPr>
                <w:rFonts w:ascii="Verdana" w:hAnsi="Verdana"/>
                <w:color w:val="000000"/>
                <w:sz w:val="18"/>
                <w:szCs w:val="18"/>
                <w:shd w:val="clear" w:color="auto" w:fill="FFFFFF"/>
              </w:rPr>
              <w:t>13 = Collision involving motor vehicle in transport</w:t>
            </w:r>
          </w:p>
          <w:p w:rsidR="00AD2ED5" w:rsidRDefault="00AD2ED5" w:rsidP="00AD2ED5">
            <w:pPr>
              <w:spacing w:after="0"/>
              <w:rPr>
                <w:sz w:val="24"/>
                <w:szCs w:val="24"/>
              </w:rPr>
            </w:pPr>
            <w:r>
              <w:rPr>
                <w:rFonts w:ascii="Verdana" w:hAnsi="Verdana"/>
                <w:color w:val="000000"/>
                <w:sz w:val="18"/>
                <w:szCs w:val="18"/>
                <w:shd w:val="clear" w:color="auto" w:fill="FFFFFF"/>
              </w:rPr>
              <w:t>14 = Collision involving parked motor vehicle</w:t>
            </w:r>
            <w:r>
              <w:rPr>
                <w:rFonts w:ascii="Verdana" w:hAnsi="Verdana"/>
                <w:color w:val="000000"/>
                <w:sz w:val="18"/>
                <w:szCs w:val="18"/>
              </w:rPr>
              <w:br/>
            </w:r>
            <w:r>
              <w:rPr>
                <w:rFonts w:ascii="Verdana" w:hAnsi="Verdana"/>
                <w:color w:val="000000"/>
                <w:sz w:val="18"/>
                <w:szCs w:val="18"/>
                <w:shd w:val="clear" w:color="auto" w:fill="FFFFFF"/>
              </w:rPr>
              <w:t>15 = Collision involving train</w:t>
            </w:r>
            <w:r>
              <w:rPr>
                <w:rFonts w:ascii="Verdana" w:hAnsi="Verdana"/>
                <w:color w:val="000000"/>
                <w:sz w:val="18"/>
                <w:szCs w:val="18"/>
              </w:rPr>
              <w:br/>
            </w:r>
            <w:r>
              <w:rPr>
                <w:rFonts w:ascii="Verdana" w:hAnsi="Verdana"/>
                <w:color w:val="000000"/>
                <w:sz w:val="18"/>
                <w:szCs w:val="18"/>
                <w:shd w:val="clear" w:color="auto" w:fill="FFFFFF"/>
              </w:rPr>
              <w:t xml:space="preserve">16 = Collision involving </w:t>
            </w:r>
            <w:proofErr w:type="spellStart"/>
            <w:r>
              <w:rPr>
                <w:rFonts w:ascii="Verdana" w:hAnsi="Verdana"/>
                <w:color w:val="000000"/>
                <w:sz w:val="18"/>
                <w:szCs w:val="18"/>
                <w:shd w:val="clear" w:color="auto" w:fill="FFFFFF"/>
              </w:rPr>
              <w:t>pedalcycle</w:t>
            </w:r>
            <w:proofErr w:type="spellEnd"/>
            <w:r>
              <w:rPr>
                <w:rFonts w:ascii="Verdana" w:hAnsi="Verdana"/>
                <w:color w:val="000000"/>
                <w:sz w:val="18"/>
                <w:szCs w:val="18"/>
              </w:rPr>
              <w:br/>
            </w:r>
            <w:r>
              <w:rPr>
                <w:rFonts w:ascii="Verdana" w:hAnsi="Verdana"/>
                <w:color w:val="000000"/>
                <w:sz w:val="18"/>
                <w:szCs w:val="18"/>
                <w:shd w:val="clear" w:color="auto" w:fill="FFFFFF"/>
              </w:rPr>
              <w:t>17 = Collision involving animal</w:t>
            </w:r>
            <w:r>
              <w:rPr>
                <w:rFonts w:ascii="Verdana" w:hAnsi="Verdana"/>
                <w:color w:val="000000"/>
                <w:sz w:val="18"/>
                <w:szCs w:val="18"/>
              </w:rPr>
              <w:br/>
            </w:r>
            <w:r>
              <w:rPr>
                <w:rFonts w:ascii="Verdana" w:hAnsi="Verdana"/>
                <w:color w:val="000000"/>
                <w:sz w:val="18"/>
                <w:szCs w:val="18"/>
                <w:shd w:val="clear" w:color="auto" w:fill="FFFFFF"/>
              </w:rPr>
              <w:t>18 = Collision involving fixed object</w:t>
            </w:r>
            <w:r>
              <w:rPr>
                <w:rFonts w:ascii="Verdana" w:hAnsi="Verdana"/>
                <w:color w:val="000000"/>
                <w:sz w:val="18"/>
                <w:szCs w:val="18"/>
              </w:rPr>
              <w:br/>
            </w:r>
            <w:r>
              <w:rPr>
                <w:rFonts w:ascii="Verdana" w:hAnsi="Verdana"/>
                <w:color w:val="000000"/>
                <w:sz w:val="18"/>
                <w:szCs w:val="18"/>
                <w:shd w:val="clear" w:color="auto" w:fill="FFFFFF"/>
              </w:rPr>
              <w:t>19 = Collision with work zone maintenance equipment</w:t>
            </w:r>
            <w:r>
              <w:rPr>
                <w:rFonts w:ascii="Verdana" w:hAnsi="Verdana"/>
                <w:color w:val="000000"/>
                <w:sz w:val="18"/>
                <w:szCs w:val="18"/>
              </w:rPr>
              <w:br/>
            </w:r>
            <w:r>
              <w:rPr>
                <w:rFonts w:ascii="Verdana" w:hAnsi="Verdana"/>
                <w:color w:val="000000"/>
                <w:sz w:val="18"/>
                <w:szCs w:val="18"/>
                <w:shd w:val="clear" w:color="auto" w:fill="FFFFFF"/>
              </w:rPr>
              <w:t>20 = Collision with other movable object (Substitutes for previous "Collision involving other object")</w:t>
            </w:r>
            <w:r>
              <w:rPr>
                <w:rFonts w:ascii="Verdana" w:hAnsi="Verdana"/>
                <w:color w:val="000000"/>
                <w:sz w:val="18"/>
                <w:szCs w:val="18"/>
              </w:rPr>
              <w:br/>
            </w:r>
            <w:r>
              <w:rPr>
                <w:rFonts w:ascii="Verdana" w:hAnsi="Verdana"/>
                <w:color w:val="000000"/>
                <w:sz w:val="18"/>
                <w:szCs w:val="18"/>
                <w:shd w:val="clear" w:color="auto" w:fill="FFFFFF"/>
              </w:rPr>
              <w:t>21 = Collision with unknown movable object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98 = Other</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EVENT OTHER DECSCRIPTION</w:t>
            </w:r>
            <w:r>
              <w:br/>
              <w:t>(EVENT_OTHER_DESC)</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50] Descriptive field to define events other than those indicated on EVENT_ID.</w:t>
            </w:r>
          </w:p>
        </w:tc>
      </w:tr>
    </w:tbl>
    <w:p w:rsidR="008E062C" w:rsidRDefault="008E062C" w:rsidP="008E062C">
      <w:pPr>
        <w:spacing w:line="293" w:lineRule="atLeast"/>
        <w:rPr>
          <w:rFonts w:ascii="Verdana" w:hAnsi="Verdana"/>
          <w:color w:val="000000"/>
          <w:sz w:val="20"/>
          <w:szCs w:val="20"/>
        </w:rPr>
      </w:pPr>
    </w:p>
    <w:p w:rsidR="008E062C" w:rsidRDefault="008E062C" w:rsidP="008E062C">
      <w:pPr>
        <w:pStyle w:val="instructions"/>
        <w:spacing w:before="0" w:beforeAutospacing="0" w:after="240" w:afterAutospacing="0" w:line="336" w:lineRule="atLeast"/>
        <w:rPr>
          <w:rFonts w:ascii="Verdana" w:hAnsi="Verdana"/>
          <w:color w:val="000000"/>
          <w:sz w:val="20"/>
          <w:szCs w:val="20"/>
        </w:rPr>
      </w:pPr>
      <w:bookmarkStart w:id="2" w:name="cdt"/>
      <w:r>
        <w:rPr>
          <w:rFonts w:ascii="Verdana" w:hAnsi="Verdana"/>
          <w:b/>
          <w:bCs/>
          <w:color w:val="000000"/>
          <w:sz w:val="20"/>
          <w:szCs w:val="20"/>
        </w:rPr>
        <w:t>CRASH DRIVER TABLE</w:t>
      </w:r>
      <w:bookmarkEnd w:id="2"/>
      <w:r>
        <w:rPr>
          <w:rStyle w:val="apple-converted-space"/>
          <w:rFonts w:ascii="Verdana" w:hAnsi="Verdana"/>
          <w:color w:val="000000"/>
          <w:sz w:val="20"/>
          <w:szCs w:val="20"/>
        </w:rPr>
        <w:t> </w:t>
      </w:r>
      <w:r>
        <w:rPr>
          <w:rFonts w:ascii="Verdana" w:hAnsi="Verdana"/>
          <w:color w:val="000000"/>
          <w:sz w:val="20"/>
          <w:szCs w:val="20"/>
        </w:rPr>
        <w:t xml:space="preserve"> </w:t>
      </w:r>
    </w:p>
    <w:tbl>
      <w:tblPr>
        <w:tblW w:w="5000" w:type="pct"/>
        <w:jc w:val="center"/>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Description w:val="Table describes data definitions for this table"/>
      </w:tblPr>
      <w:tblGrid>
        <w:gridCol w:w="3141"/>
        <w:gridCol w:w="6279"/>
      </w:tblGrid>
      <w:tr w:rsidR="008E062C" w:rsidTr="008E062C">
        <w:trPr>
          <w:jc w:val="center"/>
        </w:trPr>
        <w:tc>
          <w:tcPr>
            <w:tcW w:w="1667"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Data Element</w:t>
            </w:r>
          </w:p>
        </w:tc>
        <w:tc>
          <w:tcPr>
            <w:tcW w:w="3333" w:type="pct"/>
            <w:tcBorders>
              <w:top w:val="single" w:sz="6" w:space="0" w:color="999999"/>
              <w:left w:val="single" w:sz="6" w:space="0" w:color="999999"/>
              <w:bottom w:val="single" w:sz="6" w:space="0" w:color="999999"/>
              <w:right w:val="single" w:sz="6" w:space="0" w:color="999999"/>
            </w:tcBorders>
            <w:shd w:val="clear" w:color="auto" w:fill="EEEEEE"/>
            <w:tcMar>
              <w:top w:w="15" w:type="dxa"/>
              <w:left w:w="30" w:type="dxa"/>
              <w:bottom w:w="15" w:type="dxa"/>
              <w:right w:w="30" w:type="dxa"/>
            </w:tcMar>
            <w:hideMark/>
          </w:tcPr>
          <w:p w:rsidR="008E062C" w:rsidRDefault="008E062C">
            <w:pPr>
              <w:rPr>
                <w:b/>
                <w:bCs/>
                <w:sz w:val="26"/>
                <w:szCs w:val="26"/>
              </w:rPr>
            </w:pPr>
            <w:r>
              <w:rPr>
                <w:b/>
                <w:bCs/>
                <w:sz w:val="26"/>
                <w:szCs w:val="26"/>
              </w:rPr>
              <w:t>Definition</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DRIVER LAST NAME</w:t>
            </w:r>
            <w:r>
              <w:rPr>
                <w:rStyle w:val="apple-converted-space"/>
                <w:b/>
                <w:bCs/>
              </w:rPr>
              <w:t> </w:t>
            </w:r>
            <w:r>
              <w:br/>
              <w:t>(DRIVER_LAST_NAME)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20] The last name of the driver of the vehicle.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DRIVER FIRST NAME</w:t>
            </w:r>
            <w:r>
              <w:rPr>
                <w:rStyle w:val="apple-converted-space"/>
                <w:b/>
                <w:bCs/>
              </w:rPr>
              <w:t> </w:t>
            </w:r>
            <w:r>
              <w:br/>
              <w:t>(DRIVER_FIRST_NAME)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20] The first name of the driver of the vehicle.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DRIVER MIDDLE INITIAL</w:t>
            </w:r>
            <w:r>
              <w:br/>
              <w:t>(DRIVER _MI)</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The middle initial of the driver of the vehicle.</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DRIVER DATE OF BIRTH</w:t>
            </w:r>
            <w:r>
              <w:rPr>
                <w:rStyle w:val="apple-converted-space"/>
                <w:b/>
                <w:bCs/>
              </w:rPr>
              <w:t> </w:t>
            </w:r>
            <w:r>
              <w:br/>
              <w:t>(DRIVER_DATE_OF_BIRTH)</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8] The date of birth of the driver. (YYYYMMDD)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DRIVER LICENSE STATE</w:t>
            </w:r>
            <w:r>
              <w:rPr>
                <w:rStyle w:val="apple-converted-space"/>
                <w:b/>
                <w:bCs/>
              </w:rPr>
              <w:t> </w:t>
            </w:r>
            <w:r>
              <w:br/>
              <w:t>(DRIVER_LICENSE_STATE)</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rsidP="00AD2ED5">
            <w:pPr>
              <w:rPr>
                <w:sz w:val="24"/>
                <w:szCs w:val="24"/>
              </w:rPr>
            </w:pPr>
            <w:r>
              <w:t xml:space="preserve">[Max field length 2] The license state/district/province of the driver. </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DRIVER LICENSE NUMBER</w:t>
            </w:r>
            <w:r>
              <w:rPr>
                <w:rStyle w:val="apple-converted-space"/>
                <w:b/>
                <w:bCs/>
              </w:rPr>
              <w:t> </w:t>
            </w:r>
            <w:r>
              <w:br/>
              <w:t>(DRIVER_LICENSE_NUMBER)</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25] The driver's license number.</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VALID DRIVERS LICENSE</w:t>
            </w:r>
            <w:r>
              <w:rPr>
                <w:rStyle w:val="apple-converted-space"/>
                <w:b/>
                <w:bCs/>
              </w:rPr>
              <w:t> </w:t>
            </w:r>
            <w:r>
              <w:br/>
              <w:t>(VALID_DRIVER_LICENSE_FLAG)</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1] Indicates whether or not the driver's license is valid.</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DRIVER LICENSE CLASS</w:t>
            </w:r>
            <w:r>
              <w:rPr>
                <w:rStyle w:val="apple-converted-space"/>
                <w:b/>
                <w:bCs/>
              </w:rPr>
              <w:t> </w:t>
            </w:r>
            <w:r>
              <w:br/>
              <w:t>(DRIVER_LICENSE_CLASS_ID)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8] Letter corresponds to Class A, B, C, D, M, or blank.</w:t>
            </w:r>
          </w:p>
        </w:tc>
      </w:tr>
      <w:tr w:rsidR="008E062C" w:rsidTr="008E062C">
        <w:trPr>
          <w:jc w:val="center"/>
        </w:trPr>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rPr>
                <w:b/>
                <w:bCs/>
              </w:rPr>
              <w:t>CITATION ISSUED</w:t>
            </w:r>
            <w:r>
              <w:br/>
              <w:t>(CITATION_ISSUED_CODE_ID)</w:t>
            </w:r>
          </w:p>
        </w:tc>
        <w:tc>
          <w:tcPr>
            <w:tcW w:w="0" w:type="auto"/>
            <w:tcBorders>
              <w:top w:val="single" w:sz="6" w:space="0" w:color="999999"/>
              <w:left w:val="single" w:sz="6" w:space="0" w:color="999999"/>
              <w:bottom w:val="single" w:sz="6" w:space="0" w:color="999999"/>
              <w:right w:val="single" w:sz="6" w:space="0" w:color="999999"/>
            </w:tcBorders>
            <w:tcMar>
              <w:top w:w="15" w:type="dxa"/>
              <w:left w:w="30" w:type="dxa"/>
              <w:bottom w:w="15" w:type="dxa"/>
              <w:right w:w="30" w:type="dxa"/>
            </w:tcMar>
            <w:hideMark/>
          </w:tcPr>
          <w:p w:rsidR="008E062C" w:rsidRDefault="008E062C">
            <w:pPr>
              <w:rPr>
                <w:sz w:val="24"/>
                <w:szCs w:val="24"/>
              </w:rPr>
            </w:pPr>
            <w:r>
              <w:t>[Max field length 8] Y = Yes, N = No, P = Pending, U = Unknown</w:t>
            </w:r>
          </w:p>
        </w:tc>
      </w:tr>
    </w:tbl>
    <w:p w:rsidR="008E062C" w:rsidRPr="008C7031" w:rsidRDefault="008C7031">
      <w:pPr>
        <w:rPr>
          <w:b/>
          <w:sz w:val="32"/>
        </w:rPr>
      </w:pPr>
      <w:r w:rsidRPr="008C7031">
        <w:rPr>
          <w:b/>
          <w:sz w:val="32"/>
        </w:rPr>
        <w:t>Attachment B: Vehicle Configuration</w:t>
      </w:r>
      <w:r w:rsidR="00AA2EE6">
        <w:rPr>
          <w:b/>
          <w:sz w:val="32"/>
        </w:rPr>
        <w:t>/Cargo Body Type</w:t>
      </w:r>
      <w:r w:rsidRPr="008C7031">
        <w:rPr>
          <w:b/>
          <w:sz w:val="32"/>
        </w:rPr>
        <w:t xml:space="preserve"> Visor Card</w:t>
      </w:r>
    </w:p>
    <w:p w:rsidR="008C7031" w:rsidRDefault="00181C69">
      <w:pPr>
        <w:rPr>
          <w:sz w:val="24"/>
        </w:rPr>
      </w:pPr>
      <w:r>
        <w:rPr>
          <w:noProof/>
        </w:rPr>
        <w:drawing>
          <wp:inline distT="0" distB="0" distL="0" distR="0" wp14:anchorId="3E1E3CD5" wp14:editId="29108275">
            <wp:extent cx="5943600" cy="29292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29255"/>
                    </a:xfrm>
                    <a:prstGeom prst="rect">
                      <a:avLst/>
                    </a:prstGeom>
                    <a:ln>
                      <a:solidFill>
                        <a:schemeClr val="tx1"/>
                      </a:solidFill>
                    </a:ln>
                  </pic:spPr>
                </pic:pic>
              </a:graphicData>
            </a:graphic>
          </wp:inline>
        </w:drawing>
      </w:r>
    </w:p>
    <w:p w:rsidR="00181C69" w:rsidRPr="000E3E59" w:rsidRDefault="00181C69">
      <w:pPr>
        <w:rPr>
          <w:sz w:val="24"/>
        </w:rPr>
      </w:pPr>
    </w:p>
    <w:p w:rsidR="000E3E59" w:rsidRDefault="00181C69">
      <w:r>
        <w:rPr>
          <w:noProof/>
        </w:rPr>
        <w:drawing>
          <wp:inline distT="0" distB="0" distL="0" distR="0" wp14:anchorId="79699C7D" wp14:editId="63A56D61">
            <wp:extent cx="5943600" cy="29451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45130"/>
                    </a:xfrm>
                    <a:prstGeom prst="rect">
                      <a:avLst/>
                    </a:prstGeom>
                    <a:ln>
                      <a:solidFill>
                        <a:schemeClr val="tx1"/>
                      </a:solidFill>
                    </a:ln>
                  </pic:spPr>
                </pic:pic>
              </a:graphicData>
            </a:graphic>
          </wp:inline>
        </w:drawing>
      </w:r>
    </w:p>
    <w:p w:rsidR="004B6CF4" w:rsidRDefault="004B6CF4">
      <w:r>
        <w:br w:type="page"/>
      </w:r>
    </w:p>
    <w:p w:rsidR="004B6CF4" w:rsidRPr="00940B18" w:rsidRDefault="004B6CF4">
      <w:pPr>
        <w:rPr>
          <w:b/>
          <w:sz w:val="32"/>
        </w:rPr>
      </w:pPr>
      <w:r w:rsidRPr="00940B18">
        <w:rPr>
          <w:b/>
          <w:sz w:val="32"/>
        </w:rPr>
        <w:t>Attached C – State Crash Form examples:</w:t>
      </w:r>
    </w:p>
    <w:p w:rsidR="004B6CF4" w:rsidRDefault="004B6CF4"/>
    <w:p w:rsidR="004B6CF4" w:rsidRDefault="004B6CF4">
      <w:r>
        <w:t>Ohio – Vehicle Form:</w:t>
      </w:r>
    </w:p>
    <w:p w:rsidR="004B6CF4" w:rsidRDefault="004B6CF4">
      <w:r>
        <w:rPr>
          <w:noProof/>
        </w:rPr>
        <w:drawing>
          <wp:inline distT="0" distB="0" distL="0" distR="0" wp14:anchorId="5C6219BF" wp14:editId="3A82A9BA">
            <wp:extent cx="5943600" cy="162306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623060"/>
                    </a:xfrm>
                    <a:prstGeom prst="rect">
                      <a:avLst/>
                    </a:prstGeom>
                    <a:ln>
                      <a:solidFill>
                        <a:schemeClr val="tx1"/>
                      </a:solidFill>
                    </a:ln>
                  </pic:spPr>
                </pic:pic>
              </a:graphicData>
            </a:graphic>
          </wp:inline>
        </w:drawing>
      </w:r>
    </w:p>
    <w:p w:rsidR="004B6CF4" w:rsidRDefault="004B6CF4"/>
    <w:p w:rsidR="005F6662" w:rsidRDefault="005F6662">
      <w:r>
        <w:br w:type="page"/>
      </w:r>
    </w:p>
    <w:p w:rsidR="005F6662" w:rsidRPr="00940B18" w:rsidRDefault="005F6662">
      <w:pPr>
        <w:rPr>
          <w:b/>
          <w:sz w:val="32"/>
        </w:rPr>
      </w:pPr>
      <w:r w:rsidRPr="00940B18">
        <w:rPr>
          <w:b/>
          <w:sz w:val="32"/>
        </w:rPr>
        <w:t>Attachment D</w:t>
      </w:r>
      <w:r w:rsidR="00940B18">
        <w:rPr>
          <w:b/>
          <w:sz w:val="32"/>
        </w:rPr>
        <w:t xml:space="preserve"> - </w:t>
      </w:r>
      <w:r w:rsidRPr="00940B18">
        <w:rPr>
          <w:b/>
          <w:sz w:val="32"/>
        </w:rPr>
        <w:t xml:space="preserve">Federal Motor Carrier Safety Regulations </w:t>
      </w:r>
      <w:r w:rsidR="00940B18">
        <w:rPr>
          <w:b/>
          <w:sz w:val="32"/>
        </w:rPr>
        <w:t>D</w:t>
      </w:r>
      <w:r w:rsidRPr="00940B18">
        <w:rPr>
          <w:b/>
          <w:sz w:val="32"/>
        </w:rPr>
        <w:t>efinitions</w:t>
      </w:r>
    </w:p>
    <w:p w:rsidR="005F6662" w:rsidRDefault="005F6662" w:rsidP="00940B18">
      <w:pPr>
        <w:spacing w:after="0"/>
      </w:pPr>
      <w:r>
        <w:t>Title 40, Code of Federal Regulations, Part 390.5</w:t>
      </w:r>
    </w:p>
    <w:p w:rsidR="005F6662" w:rsidRDefault="00C5205D" w:rsidP="00940B18">
      <w:pPr>
        <w:spacing w:after="0"/>
      </w:pPr>
      <w:hyperlink r:id="rId23" w:history="1">
        <w:r w:rsidR="005F6662" w:rsidRPr="00991432">
          <w:rPr>
            <w:rStyle w:val="Hyperlink"/>
          </w:rPr>
          <w:t>https://www.fmcsa.dot.gov/regulations/title49/section/390.5</w:t>
        </w:r>
      </w:hyperlink>
      <w:r w:rsidR="005F6662">
        <w:t xml:space="preserve"> </w:t>
      </w:r>
    </w:p>
    <w:p w:rsidR="005F6662" w:rsidRDefault="005F6662" w:rsidP="005F6662">
      <w:pPr>
        <w:pStyle w:val="NormalWeb"/>
        <w:shd w:val="clear" w:color="auto" w:fill="FFFFFF"/>
        <w:spacing w:before="360" w:beforeAutospacing="0" w:after="360" w:afterAutospacing="0" w:line="293" w:lineRule="atLeast"/>
        <w:rPr>
          <w:rFonts w:ascii="Verdana" w:hAnsi="Verdana"/>
          <w:color w:val="000000"/>
          <w:sz w:val="20"/>
          <w:szCs w:val="20"/>
        </w:rPr>
      </w:pPr>
      <w:r>
        <w:rPr>
          <w:rStyle w:val="Emphasis"/>
          <w:rFonts w:ascii="Verdana" w:hAnsi="Verdana"/>
          <w:b/>
          <w:bCs/>
          <w:color w:val="000000"/>
          <w:sz w:val="20"/>
          <w:szCs w:val="20"/>
        </w:rPr>
        <w:t>Commercial motor vehicle</w:t>
      </w:r>
      <w:r>
        <w:rPr>
          <w:rStyle w:val="apple-converted-space"/>
          <w:rFonts w:ascii="Verdana" w:hAnsi="Verdana"/>
          <w:color w:val="000000"/>
          <w:sz w:val="20"/>
          <w:szCs w:val="20"/>
        </w:rPr>
        <w:t> </w:t>
      </w:r>
      <w:r>
        <w:rPr>
          <w:rFonts w:ascii="Verdana" w:hAnsi="Verdana"/>
          <w:color w:val="000000"/>
          <w:sz w:val="20"/>
          <w:szCs w:val="20"/>
        </w:rPr>
        <w:t>means any self-propelled or towed motor vehicle used on a highway in interstate commerce to transport passengers or property when the vehicle—</w:t>
      </w:r>
    </w:p>
    <w:p w:rsidR="005F6662" w:rsidRDefault="005F6662" w:rsidP="005F6662">
      <w:pPr>
        <w:pStyle w:val="NormalWeb"/>
        <w:shd w:val="clear" w:color="auto" w:fill="FFFFFF"/>
        <w:spacing w:before="360" w:beforeAutospacing="0" w:after="360" w:afterAutospacing="0" w:line="293" w:lineRule="atLeast"/>
        <w:ind w:left="600"/>
        <w:rPr>
          <w:rFonts w:ascii="Verdana" w:hAnsi="Verdana"/>
          <w:color w:val="000000"/>
          <w:sz w:val="20"/>
          <w:szCs w:val="20"/>
        </w:rPr>
      </w:pPr>
      <w:r>
        <w:rPr>
          <w:rFonts w:ascii="Verdana" w:hAnsi="Verdana"/>
          <w:color w:val="000000"/>
          <w:sz w:val="20"/>
          <w:szCs w:val="20"/>
        </w:rPr>
        <w:t>(1) Has a gross vehicle weight rating or gross combination weight rating, or gross vehicle weight or gross combination weight, of 4,536 kg (10,001 pounds) or more, whichever is greater; or</w:t>
      </w:r>
    </w:p>
    <w:p w:rsidR="005F6662" w:rsidRDefault="005F6662" w:rsidP="005F6662">
      <w:pPr>
        <w:pStyle w:val="NormalWeb"/>
        <w:shd w:val="clear" w:color="auto" w:fill="FFFFFF"/>
        <w:spacing w:before="360" w:beforeAutospacing="0" w:after="360" w:afterAutospacing="0" w:line="293" w:lineRule="atLeast"/>
        <w:ind w:left="600"/>
        <w:rPr>
          <w:rFonts w:ascii="Verdana" w:hAnsi="Verdana"/>
          <w:color w:val="000000"/>
          <w:sz w:val="20"/>
          <w:szCs w:val="20"/>
        </w:rPr>
      </w:pPr>
      <w:r>
        <w:rPr>
          <w:rFonts w:ascii="Verdana" w:hAnsi="Verdana"/>
          <w:color w:val="000000"/>
          <w:sz w:val="20"/>
          <w:szCs w:val="20"/>
        </w:rPr>
        <w:t>(2) Is designed or used to transport more than 8 passengers (including the driver) for compensation; or</w:t>
      </w:r>
    </w:p>
    <w:p w:rsidR="005F6662" w:rsidRDefault="005F6662" w:rsidP="005F6662">
      <w:pPr>
        <w:pStyle w:val="NormalWeb"/>
        <w:shd w:val="clear" w:color="auto" w:fill="FFFFFF"/>
        <w:spacing w:before="360" w:beforeAutospacing="0" w:after="360" w:afterAutospacing="0" w:line="293" w:lineRule="atLeast"/>
        <w:ind w:left="600"/>
        <w:rPr>
          <w:rFonts w:ascii="Verdana" w:hAnsi="Verdana"/>
          <w:color w:val="000000"/>
          <w:sz w:val="20"/>
          <w:szCs w:val="20"/>
        </w:rPr>
      </w:pPr>
      <w:r>
        <w:rPr>
          <w:rFonts w:ascii="Verdana" w:hAnsi="Verdana"/>
          <w:color w:val="000000"/>
          <w:sz w:val="20"/>
          <w:szCs w:val="20"/>
        </w:rPr>
        <w:t>(3) Is designed or used to transport more than 15 passengers, including the driver, and is not used to transport passengers for compensation; or</w:t>
      </w:r>
    </w:p>
    <w:p w:rsidR="005F6662" w:rsidRDefault="005F6662" w:rsidP="005F6662">
      <w:pPr>
        <w:pStyle w:val="NormalWeb"/>
        <w:shd w:val="clear" w:color="auto" w:fill="FFFFFF"/>
        <w:spacing w:before="360" w:beforeAutospacing="0" w:after="360" w:afterAutospacing="0" w:line="293" w:lineRule="atLeast"/>
        <w:ind w:left="600"/>
        <w:rPr>
          <w:rFonts w:ascii="Verdana" w:hAnsi="Verdana"/>
          <w:color w:val="000000"/>
          <w:sz w:val="20"/>
          <w:szCs w:val="20"/>
        </w:rPr>
      </w:pPr>
      <w:r>
        <w:rPr>
          <w:rFonts w:ascii="Verdana" w:hAnsi="Verdana"/>
          <w:color w:val="000000"/>
          <w:sz w:val="20"/>
          <w:szCs w:val="20"/>
        </w:rPr>
        <w:t xml:space="preserve">(4) Is used in transporting material found by the Secretary of Transportation to be hazardous under 49 U.S.C. 5103 and transported in a quantity requiring placarding under regulations prescribed by the Secretary under 49 CFR, subtitle B, chapter I, </w:t>
      </w:r>
      <w:proofErr w:type="gramStart"/>
      <w:r>
        <w:rPr>
          <w:rFonts w:ascii="Verdana" w:hAnsi="Verdana"/>
          <w:color w:val="000000"/>
          <w:sz w:val="20"/>
          <w:szCs w:val="20"/>
        </w:rPr>
        <w:t>subchapter</w:t>
      </w:r>
      <w:proofErr w:type="gramEnd"/>
      <w:r>
        <w:rPr>
          <w:rFonts w:ascii="Verdana" w:hAnsi="Verdana"/>
          <w:color w:val="000000"/>
          <w:sz w:val="20"/>
          <w:szCs w:val="20"/>
        </w:rPr>
        <w:t xml:space="preserve"> C.</w:t>
      </w:r>
    </w:p>
    <w:p w:rsidR="005F6662" w:rsidRDefault="005F6662" w:rsidP="005F6662">
      <w:pPr>
        <w:pStyle w:val="NormalWeb"/>
        <w:shd w:val="clear" w:color="auto" w:fill="FFFFFF"/>
        <w:spacing w:before="360" w:beforeAutospacing="0" w:after="360" w:afterAutospacing="0" w:line="293" w:lineRule="atLeast"/>
        <w:rPr>
          <w:rFonts w:ascii="Verdana" w:hAnsi="Verdana"/>
          <w:color w:val="000000"/>
          <w:sz w:val="20"/>
          <w:szCs w:val="20"/>
        </w:rPr>
      </w:pPr>
      <w:r>
        <w:rPr>
          <w:rStyle w:val="Emphasis"/>
          <w:rFonts w:ascii="Verdana" w:hAnsi="Verdana"/>
          <w:b/>
          <w:bCs/>
          <w:color w:val="000000"/>
          <w:sz w:val="20"/>
          <w:szCs w:val="20"/>
        </w:rPr>
        <w:t>Gross combination weight rating (GCWR)</w:t>
      </w:r>
      <w:r>
        <w:rPr>
          <w:rStyle w:val="apple-converted-space"/>
          <w:rFonts w:ascii="Verdana" w:hAnsi="Verdana"/>
          <w:color w:val="000000"/>
          <w:sz w:val="20"/>
          <w:szCs w:val="20"/>
        </w:rPr>
        <w:t> </w:t>
      </w:r>
      <w:r>
        <w:rPr>
          <w:rFonts w:ascii="Verdana" w:hAnsi="Verdana"/>
          <w:color w:val="000000"/>
          <w:sz w:val="20"/>
          <w:szCs w:val="20"/>
        </w:rPr>
        <w:t>is the greater of:</w:t>
      </w:r>
    </w:p>
    <w:p w:rsidR="005F6662" w:rsidRDefault="005F6662" w:rsidP="005F6662">
      <w:pPr>
        <w:pStyle w:val="NormalWeb"/>
        <w:shd w:val="clear" w:color="auto" w:fill="FFFFFF"/>
        <w:spacing w:before="360" w:beforeAutospacing="0" w:after="360" w:afterAutospacing="0" w:line="293" w:lineRule="atLeast"/>
        <w:ind w:left="600"/>
        <w:rPr>
          <w:rFonts w:ascii="Verdana" w:hAnsi="Verdana"/>
          <w:color w:val="000000"/>
          <w:sz w:val="20"/>
          <w:szCs w:val="20"/>
        </w:rPr>
      </w:pPr>
      <w:r>
        <w:rPr>
          <w:rFonts w:ascii="Verdana" w:hAnsi="Verdana"/>
          <w:color w:val="000000"/>
          <w:sz w:val="20"/>
          <w:szCs w:val="20"/>
        </w:rPr>
        <w:t>(1) A value specified by the manufacturer of the power unit, if such value is displayed on the Federal Motor Vehicle Safety Standard (FMVSS) certification label required by the National Highway Traffic Safety Administration, or</w:t>
      </w:r>
    </w:p>
    <w:p w:rsidR="005F6662" w:rsidRDefault="005F6662" w:rsidP="005F6662">
      <w:pPr>
        <w:pStyle w:val="NormalWeb"/>
        <w:shd w:val="clear" w:color="auto" w:fill="FFFFFF"/>
        <w:spacing w:before="360" w:beforeAutospacing="0" w:after="360" w:afterAutospacing="0" w:line="293" w:lineRule="atLeast"/>
        <w:ind w:left="600"/>
        <w:rPr>
          <w:rFonts w:ascii="Verdana" w:hAnsi="Verdana"/>
          <w:color w:val="000000"/>
          <w:sz w:val="20"/>
          <w:szCs w:val="20"/>
        </w:rPr>
      </w:pPr>
      <w:r>
        <w:rPr>
          <w:rFonts w:ascii="Verdana" w:hAnsi="Verdana"/>
          <w:color w:val="000000"/>
          <w:sz w:val="20"/>
          <w:szCs w:val="20"/>
        </w:rPr>
        <w:t xml:space="preserve">(2) The sum of the gross vehicle weight ratings (GVWRs) or the gross vehicle weights (GVWs) of the power unit and the towed unit(s), or any combination </w:t>
      </w:r>
      <w:proofErr w:type="gramStart"/>
      <w:r>
        <w:rPr>
          <w:rFonts w:ascii="Verdana" w:hAnsi="Verdana"/>
          <w:color w:val="000000"/>
          <w:sz w:val="20"/>
          <w:szCs w:val="20"/>
        </w:rPr>
        <w:t>thereof, that</w:t>
      </w:r>
      <w:proofErr w:type="gramEnd"/>
      <w:r>
        <w:rPr>
          <w:rFonts w:ascii="Verdana" w:hAnsi="Verdana"/>
          <w:color w:val="000000"/>
          <w:sz w:val="20"/>
          <w:szCs w:val="20"/>
        </w:rPr>
        <w:t xml:space="preserve"> produces the highest value. Exception: The GCWR of the power unit will not be used to define a commercial motor vehicle when the power unit is not towing another vehicle.</w:t>
      </w:r>
    </w:p>
    <w:p w:rsidR="00AA2EE6" w:rsidRDefault="005F6662" w:rsidP="005F6662">
      <w:pPr>
        <w:pStyle w:val="NormalWeb"/>
        <w:shd w:val="clear" w:color="auto" w:fill="FFFFFF"/>
        <w:spacing w:before="360" w:beforeAutospacing="0" w:after="360" w:afterAutospacing="0" w:line="293" w:lineRule="atLeast"/>
        <w:rPr>
          <w:rFonts w:ascii="Verdana" w:hAnsi="Verdana"/>
          <w:color w:val="000000"/>
          <w:sz w:val="20"/>
          <w:szCs w:val="20"/>
        </w:rPr>
      </w:pPr>
      <w:r>
        <w:rPr>
          <w:rStyle w:val="Emphasis"/>
          <w:rFonts w:ascii="Verdana" w:hAnsi="Verdana"/>
          <w:b/>
          <w:bCs/>
          <w:color w:val="000000"/>
          <w:sz w:val="20"/>
          <w:szCs w:val="20"/>
        </w:rPr>
        <w:t>Gross vehicle weight rating (GVWR)</w:t>
      </w:r>
      <w:r>
        <w:rPr>
          <w:rStyle w:val="apple-converted-space"/>
          <w:rFonts w:ascii="Verdana" w:hAnsi="Verdana"/>
          <w:color w:val="000000"/>
          <w:sz w:val="20"/>
          <w:szCs w:val="20"/>
        </w:rPr>
        <w:t> </w:t>
      </w:r>
      <w:r>
        <w:rPr>
          <w:rFonts w:ascii="Verdana" w:hAnsi="Verdana"/>
          <w:color w:val="000000"/>
          <w:sz w:val="20"/>
          <w:szCs w:val="20"/>
        </w:rPr>
        <w:t>means the value specified by the manufacturer as the loaded weight of a single motor vehicle.</w:t>
      </w:r>
    </w:p>
    <w:p w:rsidR="00AA2EE6" w:rsidRDefault="00AA2EE6">
      <w:pPr>
        <w:rPr>
          <w:rFonts w:ascii="Verdana" w:eastAsia="Times New Roman" w:hAnsi="Verdana" w:cs="Times New Roman"/>
          <w:color w:val="000000"/>
          <w:sz w:val="20"/>
          <w:szCs w:val="20"/>
        </w:rPr>
      </w:pPr>
      <w:r>
        <w:rPr>
          <w:rFonts w:ascii="Verdana" w:hAnsi="Verdana"/>
          <w:color w:val="000000"/>
          <w:sz w:val="20"/>
          <w:szCs w:val="20"/>
        </w:rPr>
        <w:br w:type="page"/>
      </w:r>
    </w:p>
    <w:p w:rsidR="00AA2EE6" w:rsidRPr="008C7031" w:rsidRDefault="00AA2EE6" w:rsidP="00AA2EE6">
      <w:pPr>
        <w:rPr>
          <w:b/>
          <w:sz w:val="32"/>
        </w:rPr>
      </w:pPr>
      <w:r>
        <w:rPr>
          <w:b/>
          <w:sz w:val="32"/>
        </w:rPr>
        <w:t>Attachment E</w:t>
      </w:r>
      <w:r w:rsidRPr="008C7031">
        <w:rPr>
          <w:b/>
          <w:sz w:val="32"/>
        </w:rPr>
        <w:t xml:space="preserve">: </w:t>
      </w:r>
      <w:r>
        <w:rPr>
          <w:b/>
          <w:sz w:val="32"/>
        </w:rPr>
        <w:t>Model Minimum Uniform Crash Criteria data elements (version 4)</w:t>
      </w:r>
    </w:p>
    <w:p w:rsidR="00AA2EE6" w:rsidRDefault="00AA2EE6" w:rsidP="00AA2EE6">
      <w:r>
        <w:t xml:space="preserve">Source: </w:t>
      </w:r>
      <w:hyperlink r:id="rId24" w:history="1">
        <w:r w:rsidRPr="00F97271">
          <w:rPr>
            <w:rStyle w:val="Hyperlink"/>
          </w:rPr>
          <w:t>http://www.mmucctraining.us/index.aspx</w:t>
        </w:r>
      </w:hyperlink>
    </w:p>
    <w:p w:rsidR="00AA2EE6" w:rsidRPr="007F5F1B" w:rsidRDefault="00AA2EE6" w:rsidP="00AA2EE6">
      <w:pPr>
        <w:rPr>
          <w:b/>
        </w:rPr>
      </w:pPr>
      <w:r w:rsidRPr="007F5F1B">
        <w:rPr>
          <w:b/>
        </w:rPr>
        <w:t>Crash Data Elements:</w:t>
      </w:r>
    </w:p>
    <w:p w:rsidR="00AA2EE6" w:rsidRDefault="00AA2EE6" w:rsidP="00AA2EE6">
      <w:r>
        <w:t xml:space="preserve">C1 Case Identifier </w:t>
      </w:r>
    </w:p>
    <w:p w:rsidR="00AA2EE6" w:rsidRDefault="00AA2EE6" w:rsidP="00AA2EE6">
      <w:r>
        <w:t xml:space="preserve">C2 Crash Classification </w:t>
      </w:r>
    </w:p>
    <w:p w:rsidR="00AA2EE6" w:rsidRDefault="00AA2EE6" w:rsidP="00AA2EE6">
      <w:r>
        <w:t xml:space="preserve">C3 Crash Date and Time </w:t>
      </w:r>
    </w:p>
    <w:p w:rsidR="00AA2EE6" w:rsidRDefault="00AA2EE6" w:rsidP="00AA2EE6">
      <w:r>
        <w:t xml:space="preserve">C4 Crash County </w:t>
      </w:r>
    </w:p>
    <w:p w:rsidR="00AA2EE6" w:rsidRDefault="00AA2EE6" w:rsidP="00AA2EE6">
      <w:r>
        <w:t xml:space="preserve">C5 Crash City/Place (political jurisdiction)  </w:t>
      </w:r>
    </w:p>
    <w:p w:rsidR="00AA2EE6" w:rsidRDefault="00AA2EE6" w:rsidP="00AA2EE6">
      <w:r>
        <w:t xml:space="preserve">C6 Crash Location </w:t>
      </w:r>
    </w:p>
    <w:p w:rsidR="00AA2EE6" w:rsidRDefault="00AA2EE6" w:rsidP="00AA2EE6">
      <w:r>
        <w:t xml:space="preserve">C7 First Harmful Event </w:t>
      </w:r>
    </w:p>
    <w:p w:rsidR="00AA2EE6" w:rsidRDefault="00AA2EE6" w:rsidP="00AA2EE6">
      <w:r>
        <w:t xml:space="preserve">C8 Location of First Harmful Event Relative to the </w:t>
      </w:r>
      <w:proofErr w:type="spellStart"/>
      <w:r>
        <w:t>Trafficway</w:t>
      </w:r>
      <w:proofErr w:type="spellEnd"/>
      <w:r>
        <w:t xml:space="preserve"> </w:t>
      </w:r>
    </w:p>
    <w:p w:rsidR="00AA2EE6" w:rsidRDefault="00AA2EE6" w:rsidP="00AA2EE6">
      <w:r>
        <w:t xml:space="preserve">C9 Manner of Crash / Collision Impact </w:t>
      </w:r>
    </w:p>
    <w:p w:rsidR="00AA2EE6" w:rsidRDefault="00AA2EE6" w:rsidP="00AA2EE6">
      <w:r>
        <w:t xml:space="preserve">C10 Source of Information </w:t>
      </w:r>
    </w:p>
    <w:p w:rsidR="00AA2EE6" w:rsidRDefault="00AA2EE6" w:rsidP="00AA2EE6">
      <w:r>
        <w:t xml:space="preserve">C11 Weather Conditions </w:t>
      </w:r>
    </w:p>
    <w:p w:rsidR="00AA2EE6" w:rsidRDefault="00AA2EE6" w:rsidP="00AA2EE6">
      <w:r>
        <w:t xml:space="preserve">C12 Light Condition </w:t>
      </w:r>
    </w:p>
    <w:p w:rsidR="00AA2EE6" w:rsidRDefault="00AA2EE6" w:rsidP="00AA2EE6">
      <w:r>
        <w:t xml:space="preserve">C13 Roadway Surface Condition </w:t>
      </w:r>
    </w:p>
    <w:p w:rsidR="00AA2EE6" w:rsidRDefault="00AA2EE6" w:rsidP="00AA2EE6">
      <w:r>
        <w:t xml:space="preserve">C14 Contributing Circumstances, Environment </w:t>
      </w:r>
    </w:p>
    <w:p w:rsidR="00AA2EE6" w:rsidRDefault="00AA2EE6" w:rsidP="00AA2EE6">
      <w:r>
        <w:t xml:space="preserve">C15 Contributing Circumstances, Road </w:t>
      </w:r>
    </w:p>
    <w:p w:rsidR="00AA2EE6" w:rsidRDefault="00AA2EE6" w:rsidP="00AA2EE6">
      <w:r>
        <w:t xml:space="preserve">C16 Relation to Junction </w:t>
      </w:r>
    </w:p>
    <w:p w:rsidR="00AA2EE6" w:rsidRDefault="00AA2EE6" w:rsidP="00AA2EE6">
      <w:r>
        <w:t xml:space="preserve">C17 Type of Intersection </w:t>
      </w:r>
    </w:p>
    <w:p w:rsidR="00AA2EE6" w:rsidRDefault="00AA2EE6" w:rsidP="00AA2EE6">
      <w:r>
        <w:t>C18 School Bus-Related</w:t>
      </w:r>
    </w:p>
    <w:p w:rsidR="00AA2EE6" w:rsidRDefault="00AA2EE6" w:rsidP="00AA2EE6">
      <w:r>
        <w:t xml:space="preserve">C19 Work Zone - Related (Construction/Maintenance/Utility) </w:t>
      </w:r>
    </w:p>
    <w:p w:rsidR="00AA2EE6" w:rsidRDefault="00AA2EE6" w:rsidP="00AA2EE6"/>
    <w:p w:rsidR="00AA2EE6" w:rsidRDefault="00AA2EE6" w:rsidP="00AA2EE6"/>
    <w:p w:rsidR="00AA2EE6" w:rsidRPr="007F5F1B" w:rsidRDefault="00AA2EE6" w:rsidP="00AA2EE6">
      <w:pPr>
        <w:rPr>
          <w:b/>
        </w:rPr>
      </w:pPr>
      <w:r w:rsidRPr="007F5F1B">
        <w:rPr>
          <w:b/>
        </w:rPr>
        <w:t>Vehicle Data Elements:</w:t>
      </w:r>
    </w:p>
    <w:p w:rsidR="00AA2EE6" w:rsidRDefault="00AA2EE6" w:rsidP="00AA2EE6">
      <w:r>
        <w:t xml:space="preserve">V1 Vehicle Identification Number (VIN) </w:t>
      </w:r>
    </w:p>
    <w:p w:rsidR="00AA2EE6" w:rsidRDefault="00AA2EE6" w:rsidP="00AA2EE6">
      <w:r>
        <w:t xml:space="preserve">V2 Motor Vehicle Unit Type and Number </w:t>
      </w:r>
    </w:p>
    <w:p w:rsidR="00AA2EE6" w:rsidRDefault="00AA2EE6" w:rsidP="00AA2EE6">
      <w:r>
        <w:t xml:space="preserve">V3 Motor Vehicle Registration State and Year </w:t>
      </w:r>
    </w:p>
    <w:p w:rsidR="00AA2EE6" w:rsidRDefault="00AA2EE6" w:rsidP="00AA2EE6">
      <w:r>
        <w:t xml:space="preserve">V4 Motor Vehicle License Plate Number </w:t>
      </w:r>
    </w:p>
    <w:p w:rsidR="00AA2EE6" w:rsidRDefault="00AA2EE6" w:rsidP="00AA2EE6">
      <w:r>
        <w:t>V5 Motor Vehicle Make</w:t>
      </w:r>
    </w:p>
    <w:p w:rsidR="00AA2EE6" w:rsidRDefault="00AA2EE6" w:rsidP="00AA2EE6">
      <w:r>
        <w:t xml:space="preserve">V6 Motor Vehicle Model Year </w:t>
      </w:r>
    </w:p>
    <w:p w:rsidR="00AA2EE6" w:rsidRDefault="00AA2EE6" w:rsidP="00AA2EE6">
      <w:r>
        <w:t xml:space="preserve">V7 Motor Vehicle Model </w:t>
      </w:r>
    </w:p>
    <w:p w:rsidR="00AA2EE6" w:rsidRDefault="00AA2EE6" w:rsidP="00AA2EE6">
      <w:r>
        <w:t xml:space="preserve">V8 Motor Vehicle Body Type Category </w:t>
      </w:r>
    </w:p>
    <w:p w:rsidR="00AA2EE6" w:rsidRDefault="00AA2EE6" w:rsidP="00AA2EE6">
      <w:r>
        <w:t xml:space="preserve">V9 Total Occupants in Motor Vehicle </w:t>
      </w:r>
    </w:p>
    <w:p w:rsidR="00AA2EE6" w:rsidRDefault="00AA2EE6" w:rsidP="00AA2EE6">
      <w:r>
        <w:t xml:space="preserve">V10 Special Function of Motor Vehicle in Transport  </w:t>
      </w:r>
    </w:p>
    <w:p w:rsidR="00AA2EE6" w:rsidRDefault="00AA2EE6" w:rsidP="00AA2EE6">
      <w:r>
        <w:t xml:space="preserve">V11 Emergency Motor Vehicle Use </w:t>
      </w:r>
    </w:p>
    <w:p w:rsidR="00AA2EE6" w:rsidRDefault="00AA2EE6" w:rsidP="00AA2EE6">
      <w:r>
        <w:t xml:space="preserve">V12 Motor Vehicle Posted/Statutory Speed Limit  </w:t>
      </w:r>
    </w:p>
    <w:p w:rsidR="00AA2EE6" w:rsidRDefault="00AA2EE6" w:rsidP="00AA2EE6">
      <w:r>
        <w:t xml:space="preserve">V13 Direction of Travel </w:t>
      </w:r>
      <w:proofErr w:type="gramStart"/>
      <w:r>
        <w:t>Before</w:t>
      </w:r>
      <w:proofErr w:type="gramEnd"/>
      <w:r>
        <w:t xml:space="preserve"> Crash </w:t>
      </w:r>
    </w:p>
    <w:p w:rsidR="00AA2EE6" w:rsidRDefault="00AA2EE6" w:rsidP="00AA2EE6">
      <w:r>
        <w:t xml:space="preserve">V14 </w:t>
      </w:r>
      <w:proofErr w:type="spellStart"/>
      <w:r>
        <w:t>Trafficway</w:t>
      </w:r>
      <w:proofErr w:type="spellEnd"/>
      <w:r>
        <w:t xml:space="preserve"> Description </w:t>
      </w:r>
    </w:p>
    <w:p w:rsidR="00AA2EE6" w:rsidRDefault="00AA2EE6" w:rsidP="00AA2EE6">
      <w:r>
        <w:t xml:space="preserve">V15 Total Lanes in Roadway </w:t>
      </w:r>
    </w:p>
    <w:p w:rsidR="00AA2EE6" w:rsidRDefault="00AA2EE6" w:rsidP="00AA2EE6">
      <w:r>
        <w:t xml:space="preserve">V16 Roadway Alignment and Grade </w:t>
      </w:r>
    </w:p>
    <w:p w:rsidR="00AA2EE6" w:rsidRDefault="00AA2EE6" w:rsidP="00AA2EE6">
      <w:r>
        <w:t>V17 Traffic Control Device Type</w:t>
      </w:r>
    </w:p>
    <w:p w:rsidR="00AA2EE6" w:rsidRDefault="00AA2EE6" w:rsidP="00AA2EE6">
      <w:r>
        <w:t xml:space="preserve">V18 Motor Vehicle Maneuver/Action </w:t>
      </w:r>
    </w:p>
    <w:p w:rsidR="00AA2EE6" w:rsidRDefault="00AA2EE6" w:rsidP="00AA2EE6">
      <w:r>
        <w:t xml:space="preserve">V19 Vehicle Damage </w:t>
      </w:r>
    </w:p>
    <w:p w:rsidR="00AA2EE6" w:rsidRDefault="00AA2EE6" w:rsidP="00AA2EE6">
      <w:r>
        <w:t xml:space="preserve">V20 Sequence of Events </w:t>
      </w:r>
    </w:p>
    <w:p w:rsidR="00AA2EE6" w:rsidRDefault="00AA2EE6" w:rsidP="00AA2EE6">
      <w:r>
        <w:t xml:space="preserve">V21 Most Harmful Event for this Motor Vehicle </w:t>
      </w:r>
    </w:p>
    <w:p w:rsidR="00AA2EE6" w:rsidRDefault="00AA2EE6" w:rsidP="00AA2EE6">
      <w:r>
        <w:t xml:space="preserve">V22 Bus Use </w:t>
      </w:r>
    </w:p>
    <w:p w:rsidR="00AA2EE6" w:rsidRDefault="00AA2EE6" w:rsidP="00AA2EE6">
      <w:r>
        <w:t xml:space="preserve">V23 Hit and Run </w:t>
      </w:r>
    </w:p>
    <w:p w:rsidR="00AA2EE6" w:rsidRDefault="00AA2EE6" w:rsidP="00AA2EE6">
      <w:r>
        <w:t xml:space="preserve">V24 Towed Due to Disabling Damage </w:t>
      </w:r>
    </w:p>
    <w:p w:rsidR="00AA2EE6" w:rsidRDefault="00AA2EE6" w:rsidP="00AA2EE6">
      <w:r>
        <w:t xml:space="preserve">V25 Contributing Circumstances, Motor Vehicle  </w:t>
      </w:r>
    </w:p>
    <w:p w:rsidR="00AA2EE6" w:rsidRDefault="00AA2EE6" w:rsidP="00AA2EE6">
      <w:r>
        <w:t xml:space="preserve">V26 Motor Carrier Identification** </w:t>
      </w:r>
    </w:p>
    <w:p w:rsidR="00AA2EE6" w:rsidRDefault="00AA2EE6" w:rsidP="00AA2EE6">
      <w:r>
        <w:t xml:space="preserve">V27 Gross Vehicle Weight Rating / Gross Combination Weight Rating** </w:t>
      </w:r>
    </w:p>
    <w:p w:rsidR="00AA2EE6" w:rsidRDefault="00AA2EE6" w:rsidP="00AA2EE6">
      <w:r>
        <w:t xml:space="preserve">V28 Vehicle Configuration**  </w:t>
      </w:r>
    </w:p>
    <w:p w:rsidR="00AA2EE6" w:rsidRDefault="00AA2EE6" w:rsidP="00AA2EE6">
      <w:r>
        <w:t xml:space="preserve">V29 Cargo Body Type**  </w:t>
      </w:r>
    </w:p>
    <w:p w:rsidR="00AA2EE6" w:rsidRDefault="00AA2EE6" w:rsidP="00AA2EE6">
      <w:r>
        <w:t>V30 Hazardous Materials (Cargo Only</w:t>
      </w:r>
      <w:proofErr w:type="gramStart"/>
      <w:r>
        <w:t>)*</w:t>
      </w:r>
      <w:proofErr w:type="gramEnd"/>
      <w:r>
        <w:t xml:space="preserve">* </w:t>
      </w:r>
    </w:p>
    <w:p w:rsidR="00AA2EE6" w:rsidRDefault="00AA2EE6" w:rsidP="00AA2EE6">
      <w:r>
        <w:t>** CMV-only Data Elements</w:t>
      </w:r>
    </w:p>
    <w:p w:rsidR="00AA2EE6" w:rsidRDefault="00AA2EE6" w:rsidP="00AA2EE6"/>
    <w:p w:rsidR="00AA2EE6" w:rsidRPr="007F5F1B" w:rsidRDefault="00AA2EE6" w:rsidP="00AA2EE6">
      <w:pPr>
        <w:rPr>
          <w:b/>
        </w:rPr>
      </w:pPr>
      <w:r w:rsidRPr="007F5F1B">
        <w:rPr>
          <w:b/>
        </w:rPr>
        <w:t>Person Data Elements:</w:t>
      </w:r>
    </w:p>
    <w:p w:rsidR="00AA2EE6" w:rsidRDefault="00AA2EE6" w:rsidP="00AA2EE6">
      <w:r>
        <w:t xml:space="preserve">P1 Name of Person Involved </w:t>
      </w:r>
    </w:p>
    <w:p w:rsidR="00AA2EE6" w:rsidRDefault="00AA2EE6" w:rsidP="00AA2EE6">
      <w:r>
        <w:t xml:space="preserve">P2 Date of Birth </w:t>
      </w:r>
    </w:p>
    <w:p w:rsidR="00AA2EE6" w:rsidRDefault="00AA2EE6" w:rsidP="00AA2EE6">
      <w:r>
        <w:t xml:space="preserve">P3 Sex </w:t>
      </w:r>
    </w:p>
    <w:p w:rsidR="00AA2EE6" w:rsidRDefault="00AA2EE6" w:rsidP="00AA2EE6">
      <w:r>
        <w:t xml:space="preserve">P4 Person Type </w:t>
      </w:r>
    </w:p>
    <w:p w:rsidR="00AA2EE6" w:rsidRDefault="00AA2EE6" w:rsidP="00AA2EE6">
      <w:r>
        <w:t xml:space="preserve">P5 Injury Status </w:t>
      </w:r>
    </w:p>
    <w:p w:rsidR="00AA2EE6" w:rsidRDefault="00AA2EE6" w:rsidP="00AA2EE6">
      <w:r>
        <w:t xml:space="preserve">P6 Occupant's Motor Vehicle Unit Number </w:t>
      </w:r>
    </w:p>
    <w:p w:rsidR="00AA2EE6" w:rsidRDefault="00AA2EE6" w:rsidP="00AA2EE6">
      <w:r>
        <w:t xml:space="preserve">P7 Seating Position </w:t>
      </w:r>
    </w:p>
    <w:p w:rsidR="00AA2EE6" w:rsidRDefault="00AA2EE6" w:rsidP="00AA2EE6">
      <w:r>
        <w:t xml:space="preserve">P8 Restraint Systems / Motorcycle Helmet Use </w:t>
      </w:r>
    </w:p>
    <w:p w:rsidR="00AA2EE6" w:rsidRDefault="00AA2EE6" w:rsidP="00AA2EE6">
      <w:r>
        <w:t xml:space="preserve">P9 Air Bag Deployed </w:t>
      </w:r>
    </w:p>
    <w:p w:rsidR="00AA2EE6" w:rsidRDefault="00AA2EE6" w:rsidP="00AA2EE6">
      <w:r>
        <w:t xml:space="preserve">P10 Ejection </w:t>
      </w:r>
    </w:p>
    <w:p w:rsidR="00AA2EE6" w:rsidRDefault="00AA2EE6" w:rsidP="00AA2EE6">
      <w:r>
        <w:t xml:space="preserve">P11 Driver License Jurisdiction </w:t>
      </w:r>
    </w:p>
    <w:p w:rsidR="00AA2EE6" w:rsidRDefault="00AA2EE6" w:rsidP="00AA2EE6">
      <w:r>
        <w:t xml:space="preserve">P12 Driver License Number, Class, CDL and Endorsements** </w:t>
      </w:r>
    </w:p>
    <w:p w:rsidR="00AA2EE6" w:rsidRDefault="00AA2EE6" w:rsidP="00AA2EE6">
      <w:r>
        <w:t xml:space="preserve">P13 Speeding Related </w:t>
      </w:r>
    </w:p>
    <w:p w:rsidR="00AA2EE6" w:rsidRDefault="00AA2EE6" w:rsidP="00AA2EE6">
      <w:r>
        <w:t xml:space="preserve">P14 Driver Actions at Time of Crash </w:t>
      </w:r>
    </w:p>
    <w:p w:rsidR="00AA2EE6" w:rsidRDefault="00AA2EE6" w:rsidP="00AA2EE6">
      <w:r>
        <w:t xml:space="preserve">P15 Violation Codes </w:t>
      </w:r>
    </w:p>
    <w:p w:rsidR="00AA2EE6" w:rsidRDefault="00AA2EE6" w:rsidP="00AA2EE6">
      <w:r>
        <w:t xml:space="preserve">P16 Driver Distracted By </w:t>
      </w:r>
    </w:p>
    <w:p w:rsidR="00AA2EE6" w:rsidRDefault="00AA2EE6" w:rsidP="00AA2EE6">
      <w:r>
        <w:t xml:space="preserve">P17 Condition at Time of Crash </w:t>
      </w:r>
    </w:p>
    <w:p w:rsidR="00AA2EE6" w:rsidRDefault="00AA2EE6" w:rsidP="00AA2EE6">
      <w:r>
        <w:t xml:space="preserve">P18 Law Enforcement Suspects Alcohol Use </w:t>
      </w:r>
    </w:p>
    <w:p w:rsidR="00AA2EE6" w:rsidRDefault="00AA2EE6" w:rsidP="00AA2EE6">
      <w:r>
        <w:t xml:space="preserve">P19 Alcohol Test </w:t>
      </w:r>
    </w:p>
    <w:p w:rsidR="00AA2EE6" w:rsidRDefault="00AA2EE6" w:rsidP="00AA2EE6">
      <w:r>
        <w:t xml:space="preserve">P20 Law Enforcement Suspects Drug Use </w:t>
      </w:r>
    </w:p>
    <w:p w:rsidR="00AA2EE6" w:rsidRDefault="00AA2EE6" w:rsidP="00AA2EE6">
      <w:r>
        <w:t xml:space="preserve">P21 Drug Test </w:t>
      </w:r>
    </w:p>
    <w:p w:rsidR="00AA2EE6" w:rsidRDefault="00AA2EE6" w:rsidP="00AA2EE6">
      <w:r>
        <w:t xml:space="preserve">P22 Non-Motorist Number </w:t>
      </w:r>
    </w:p>
    <w:p w:rsidR="00AA2EE6" w:rsidRDefault="00AA2EE6" w:rsidP="00AA2EE6">
      <w:r>
        <w:t xml:space="preserve">P23 Non-Motorist Action/Circumstance Prior to Crash </w:t>
      </w:r>
    </w:p>
    <w:p w:rsidR="00AA2EE6" w:rsidRDefault="00AA2EE6" w:rsidP="00AA2EE6">
      <w:r>
        <w:t xml:space="preserve">P24 Non-Motorist Actions/Circumstances at Time of Crash </w:t>
      </w:r>
    </w:p>
    <w:p w:rsidR="00AA2EE6" w:rsidRDefault="00AA2EE6" w:rsidP="00AA2EE6">
      <w:r>
        <w:t xml:space="preserve">P25 Non-Motorist Location at Time of Crash </w:t>
      </w:r>
    </w:p>
    <w:p w:rsidR="00AA2EE6" w:rsidRDefault="00AA2EE6" w:rsidP="00AA2EE6">
      <w:r>
        <w:t xml:space="preserve">P26 Non-Motorist Safety Equipment  </w:t>
      </w:r>
    </w:p>
    <w:p w:rsidR="00AA2EE6" w:rsidRDefault="00AA2EE6" w:rsidP="00AA2EE6">
      <w:r>
        <w:t xml:space="preserve">P27 Unit Number of Motor Vehicle Striking Non-Motorist  </w:t>
      </w:r>
    </w:p>
    <w:p w:rsidR="00AA2EE6" w:rsidRDefault="00AA2EE6" w:rsidP="00AA2EE6">
      <w:r>
        <w:t xml:space="preserve">P28 Transported to First Medical Facility By </w:t>
      </w:r>
    </w:p>
    <w:p w:rsidR="005F6662" w:rsidRDefault="005F6662" w:rsidP="005F6662">
      <w:pPr>
        <w:pStyle w:val="NormalWeb"/>
        <w:shd w:val="clear" w:color="auto" w:fill="FFFFFF"/>
        <w:spacing w:before="360" w:beforeAutospacing="0" w:after="360" w:afterAutospacing="0" w:line="293" w:lineRule="atLeast"/>
        <w:rPr>
          <w:rFonts w:ascii="Verdana" w:hAnsi="Verdana"/>
          <w:color w:val="000000"/>
          <w:sz w:val="20"/>
          <w:szCs w:val="20"/>
        </w:rPr>
      </w:pPr>
    </w:p>
    <w:p w:rsidR="005F6662" w:rsidRDefault="005F6662"/>
    <w:sectPr w:rsidR="005F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977"/>
    <w:multiLevelType w:val="hybridMultilevel"/>
    <w:tmpl w:val="9D92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F2851"/>
    <w:multiLevelType w:val="hybridMultilevel"/>
    <w:tmpl w:val="ECDA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F58AD"/>
    <w:multiLevelType w:val="hybridMultilevel"/>
    <w:tmpl w:val="57DA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C698A"/>
    <w:multiLevelType w:val="multilevel"/>
    <w:tmpl w:val="334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59"/>
    <w:rsid w:val="0003673D"/>
    <w:rsid w:val="00091D6F"/>
    <w:rsid w:val="00095DF9"/>
    <w:rsid w:val="000E3E59"/>
    <w:rsid w:val="00105143"/>
    <w:rsid w:val="0013343F"/>
    <w:rsid w:val="00181C69"/>
    <w:rsid w:val="001D4B95"/>
    <w:rsid w:val="00267066"/>
    <w:rsid w:val="00274CE5"/>
    <w:rsid w:val="002A3DDF"/>
    <w:rsid w:val="0036239E"/>
    <w:rsid w:val="00387489"/>
    <w:rsid w:val="003E5B80"/>
    <w:rsid w:val="004B6CF4"/>
    <w:rsid w:val="005A4FC0"/>
    <w:rsid w:val="005A61EF"/>
    <w:rsid w:val="005F6662"/>
    <w:rsid w:val="006B7562"/>
    <w:rsid w:val="006F1E29"/>
    <w:rsid w:val="006F2895"/>
    <w:rsid w:val="0080557A"/>
    <w:rsid w:val="00897806"/>
    <w:rsid w:val="008C7031"/>
    <w:rsid w:val="008E062C"/>
    <w:rsid w:val="0093474F"/>
    <w:rsid w:val="00940B18"/>
    <w:rsid w:val="009D5D20"/>
    <w:rsid w:val="00AA2EE6"/>
    <w:rsid w:val="00AA484A"/>
    <w:rsid w:val="00AD2ED5"/>
    <w:rsid w:val="00D127D6"/>
    <w:rsid w:val="00D56BF3"/>
    <w:rsid w:val="00DE7912"/>
    <w:rsid w:val="00E01289"/>
    <w:rsid w:val="00E53279"/>
    <w:rsid w:val="00EC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0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62C"/>
    <w:rPr>
      <w:color w:val="0000FF" w:themeColor="hyperlink"/>
      <w:u w:val="single"/>
    </w:rPr>
  </w:style>
  <w:style w:type="character" w:customStyle="1" w:styleId="Heading1Char">
    <w:name w:val="Heading 1 Char"/>
    <w:basedOn w:val="DefaultParagraphFont"/>
    <w:link w:val="Heading1"/>
    <w:uiPriority w:val="9"/>
    <w:rsid w:val="008E0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62C"/>
    <w:rPr>
      <w:rFonts w:ascii="Times New Roman" w:eastAsia="Times New Roman" w:hAnsi="Times New Roman" w:cs="Times New Roman"/>
      <w:b/>
      <w:bCs/>
      <w:sz w:val="36"/>
      <w:szCs w:val="36"/>
    </w:rPr>
  </w:style>
  <w:style w:type="character" w:customStyle="1" w:styleId="linkfont">
    <w:name w:val="link_font"/>
    <w:basedOn w:val="DefaultParagraphFont"/>
    <w:rsid w:val="008E062C"/>
  </w:style>
  <w:style w:type="character" w:customStyle="1" w:styleId="apple-converted-space">
    <w:name w:val="apple-converted-space"/>
    <w:basedOn w:val="DefaultParagraphFont"/>
    <w:rsid w:val="008E062C"/>
  </w:style>
  <w:style w:type="paragraph" w:customStyle="1" w:styleId="instructions">
    <w:name w:val="instructions"/>
    <w:basedOn w:val="Normal"/>
    <w:rsid w:val="008E06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8E06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font2">
    <w:name w:val="link_font2"/>
    <w:basedOn w:val="DefaultParagraphFont"/>
    <w:rsid w:val="008E062C"/>
  </w:style>
  <w:style w:type="paragraph" w:styleId="BalloonText">
    <w:name w:val="Balloon Text"/>
    <w:basedOn w:val="Normal"/>
    <w:link w:val="BalloonTextChar"/>
    <w:uiPriority w:val="99"/>
    <w:semiHidden/>
    <w:unhideWhenUsed/>
    <w:rsid w:val="00181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C69"/>
    <w:rPr>
      <w:rFonts w:ascii="Tahoma" w:hAnsi="Tahoma" w:cs="Tahoma"/>
      <w:sz w:val="16"/>
      <w:szCs w:val="16"/>
    </w:rPr>
  </w:style>
  <w:style w:type="paragraph" w:styleId="ListParagraph">
    <w:name w:val="List Paragraph"/>
    <w:basedOn w:val="Normal"/>
    <w:uiPriority w:val="34"/>
    <w:qFormat/>
    <w:rsid w:val="004B6CF4"/>
    <w:pPr>
      <w:ind w:left="720"/>
      <w:contextualSpacing/>
    </w:pPr>
  </w:style>
  <w:style w:type="paragraph" w:styleId="NormalWeb">
    <w:name w:val="Normal (Web)"/>
    <w:basedOn w:val="Normal"/>
    <w:uiPriority w:val="99"/>
    <w:semiHidden/>
    <w:unhideWhenUsed/>
    <w:rsid w:val="005F66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6662"/>
    <w:rPr>
      <w:i/>
      <w:iCs/>
    </w:rPr>
  </w:style>
  <w:style w:type="character" w:styleId="CommentReference">
    <w:name w:val="annotation reference"/>
    <w:basedOn w:val="DefaultParagraphFont"/>
    <w:uiPriority w:val="99"/>
    <w:semiHidden/>
    <w:unhideWhenUsed/>
    <w:rsid w:val="00267066"/>
    <w:rPr>
      <w:sz w:val="16"/>
      <w:szCs w:val="16"/>
    </w:rPr>
  </w:style>
  <w:style w:type="paragraph" w:styleId="CommentText">
    <w:name w:val="annotation text"/>
    <w:basedOn w:val="Normal"/>
    <w:link w:val="CommentTextChar"/>
    <w:uiPriority w:val="99"/>
    <w:semiHidden/>
    <w:unhideWhenUsed/>
    <w:rsid w:val="00267066"/>
    <w:pPr>
      <w:spacing w:line="240" w:lineRule="auto"/>
    </w:pPr>
    <w:rPr>
      <w:sz w:val="20"/>
      <w:szCs w:val="20"/>
    </w:rPr>
  </w:style>
  <w:style w:type="character" w:customStyle="1" w:styleId="CommentTextChar">
    <w:name w:val="Comment Text Char"/>
    <w:basedOn w:val="DefaultParagraphFont"/>
    <w:link w:val="CommentText"/>
    <w:uiPriority w:val="99"/>
    <w:semiHidden/>
    <w:rsid w:val="00267066"/>
    <w:rPr>
      <w:sz w:val="20"/>
      <w:szCs w:val="20"/>
    </w:rPr>
  </w:style>
  <w:style w:type="paragraph" w:styleId="CommentSubject">
    <w:name w:val="annotation subject"/>
    <w:basedOn w:val="CommentText"/>
    <w:next w:val="CommentText"/>
    <w:link w:val="CommentSubjectChar"/>
    <w:uiPriority w:val="99"/>
    <w:semiHidden/>
    <w:unhideWhenUsed/>
    <w:rsid w:val="00267066"/>
    <w:rPr>
      <w:b/>
      <w:bCs/>
    </w:rPr>
  </w:style>
  <w:style w:type="character" w:customStyle="1" w:styleId="CommentSubjectChar">
    <w:name w:val="Comment Subject Char"/>
    <w:basedOn w:val="CommentTextChar"/>
    <w:link w:val="CommentSubject"/>
    <w:uiPriority w:val="99"/>
    <w:semiHidden/>
    <w:rsid w:val="002670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0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62C"/>
    <w:rPr>
      <w:color w:val="0000FF" w:themeColor="hyperlink"/>
      <w:u w:val="single"/>
    </w:rPr>
  </w:style>
  <w:style w:type="character" w:customStyle="1" w:styleId="Heading1Char">
    <w:name w:val="Heading 1 Char"/>
    <w:basedOn w:val="DefaultParagraphFont"/>
    <w:link w:val="Heading1"/>
    <w:uiPriority w:val="9"/>
    <w:rsid w:val="008E0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62C"/>
    <w:rPr>
      <w:rFonts w:ascii="Times New Roman" w:eastAsia="Times New Roman" w:hAnsi="Times New Roman" w:cs="Times New Roman"/>
      <w:b/>
      <w:bCs/>
      <w:sz w:val="36"/>
      <w:szCs w:val="36"/>
    </w:rPr>
  </w:style>
  <w:style w:type="character" w:customStyle="1" w:styleId="linkfont">
    <w:name w:val="link_font"/>
    <w:basedOn w:val="DefaultParagraphFont"/>
    <w:rsid w:val="008E062C"/>
  </w:style>
  <w:style w:type="character" w:customStyle="1" w:styleId="apple-converted-space">
    <w:name w:val="apple-converted-space"/>
    <w:basedOn w:val="DefaultParagraphFont"/>
    <w:rsid w:val="008E062C"/>
  </w:style>
  <w:style w:type="paragraph" w:customStyle="1" w:styleId="instructions">
    <w:name w:val="instructions"/>
    <w:basedOn w:val="Normal"/>
    <w:rsid w:val="008E06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8E06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font2">
    <w:name w:val="link_font2"/>
    <w:basedOn w:val="DefaultParagraphFont"/>
    <w:rsid w:val="008E062C"/>
  </w:style>
  <w:style w:type="paragraph" w:styleId="BalloonText">
    <w:name w:val="Balloon Text"/>
    <w:basedOn w:val="Normal"/>
    <w:link w:val="BalloonTextChar"/>
    <w:uiPriority w:val="99"/>
    <w:semiHidden/>
    <w:unhideWhenUsed/>
    <w:rsid w:val="00181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C69"/>
    <w:rPr>
      <w:rFonts w:ascii="Tahoma" w:hAnsi="Tahoma" w:cs="Tahoma"/>
      <w:sz w:val="16"/>
      <w:szCs w:val="16"/>
    </w:rPr>
  </w:style>
  <w:style w:type="paragraph" w:styleId="ListParagraph">
    <w:name w:val="List Paragraph"/>
    <w:basedOn w:val="Normal"/>
    <w:uiPriority w:val="34"/>
    <w:qFormat/>
    <w:rsid w:val="004B6CF4"/>
    <w:pPr>
      <w:ind w:left="720"/>
      <w:contextualSpacing/>
    </w:pPr>
  </w:style>
  <w:style w:type="paragraph" w:styleId="NormalWeb">
    <w:name w:val="Normal (Web)"/>
    <w:basedOn w:val="Normal"/>
    <w:uiPriority w:val="99"/>
    <w:semiHidden/>
    <w:unhideWhenUsed/>
    <w:rsid w:val="005F66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6662"/>
    <w:rPr>
      <w:i/>
      <w:iCs/>
    </w:rPr>
  </w:style>
  <w:style w:type="character" w:styleId="CommentReference">
    <w:name w:val="annotation reference"/>
    <w:basedOn w:val="DefaultParagraphFont"/>
    <w:uiPriority w:val="99"/>
    <w:semiHidden/>
    <w:unhideWhenUsed/>
    <w:rsid w:val="00267066"/>
    <w:rPr>
      <w:sz w:val="16"/>
      <w:szCs w:val="16"/>
    </w:rPr>
  </w:style>
  <w:style w:type="paragraph" w:styleId="CommentText">
    <w:name w:val="annotation text"/>
    <w:basedOn w:val="Normal"/>
    <w:link w:val="CommentTextChar"/>
    <w:uiPriority w:val="99"/>
    <w:semiHidden/>
    <w:unhideWhenUsed/>
    <w:rsid w:val="00267066"/>
    <w:pPr>
      <w:spacing w:line="240" w:lineRule="auto"/>
    </w:pPr>
    <w:rPr>
      <w:sz w:val="20"/>
      <w:szCs w:val="20"/>
    </w:rPr>
  </w:style>
  <w:style w:type="character" w:customStyle="1" w:styleId="CommentTextChar">
    <w:name w:val="Comment Text Char"/>
    <w:basedOn w:val="DefaultParagraphFont"/>
    <w:link w:val="CommentText"/>
    <w:uiPriority w:val="99"/>
    <w:semiHidden/>
    <w:rsid w:val="00267066"/>
    <w:rPr>
      <w:sz w:val="20"/>
      <w:szCs w:val="20"/>
    </w:rPr>
  </w:style>
  <w:style w:type="paragraph" w:styleId="CommentSubject">
    <w:name w:val="annotation subject"/>
    <w:basedOn w:val="CommentText"/>
    <w:next w:val="CommentText"/>
    <w:link w:val="CommentSubjectChar"/>
    <w:uiPriority w:val="99"/>
    <w:semiHidden/>
    <w:unhideWhenUsed/>
    <w:rsid w:val="00267066"/>
    <w:rPr>
      <w:b/>
      <w:bCs/>
    </w:rPr>
  </w:style>
  <w:style w:type="character" w:customStyle="1" w:styleId="CommentSubjectChar">
    <w:name w:val="Comment Subject Char"/>
    <w:basedOn w:val="CommentTextChar"/>
    <w:link w:val="CommentSubject"/>
    <w:uiPriority w:val="99"/>
    <w:semiHidden/>
    <w:rsid w:val="002670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7294">
      <w:bodyDiv w:val="1"/>
      <w:marLeft w:val="0"/>
      <w:marRight w:val="0"/>
      <w:marTop w:val="0"/>
      <w:marBottom w:val="0"/>
      <w:divBdr>
        <w:top w:val="none" w:sz="0" w:space="0" w:color="auto"/>
        <w:left w:val="none" w:sz="0" w:space="0" w:color="auto"/>
        <w:bottom w:val="none" w:sz="0" w:space="0" w:color="auto"/>
        <w:right w:val="none" w:sz="0" w:space="0" w:color="auto"/>
      </w:divBdr>
    </w:div>
    <w:div w:id="196627504">
      <w:bodyDiv w:val="1"/>
      <w:marLeft w:val="0"/>
      <w:marRight w:val="0"/>
      <w:marTop w:val="0"/>
      <w:marBottom w:val="0"/>
      <w:divBdr>
        <w:top w:val="none" w:sz="0" w:space="0" w:color="auto"/>
        <w:left w:val="none" w:sz="0" w:space="0" w:color="auto"/>
        <w:bottom w:val="none" w:sz="0" w:space="0" w:color="auto"/>
        <w:right w:val="none" w:sz="0" w:space="0" w:color="auto"/>
      </w:divBdr>
    </w:div>
    <w:div w:id="226914611">
      <w:bodyDiv w:val="1"/>
      <w:marLeft w:val="0"/>
      <w:marRight w:val="0"/>
      <w:marTop w:val="0"/>
      <w:marBottom w:val="0"/>
      <w:divBdr>
        <w:top w:val="none" w:sz="0" w:space="0" w:color="auto"/>
        <w:left w:val="none" w:sz="0" w:space="0" w:color="auto"/>
        <w:bottom w:val="none" w:sz="0" w:space="0" w:color="auto"/>
        <w:right w:val="none" w:sz="0" w:space="0" w:color="auto"/>
      </w:divBdr>
    </w:div>
    <w:div w:id="370691269">
      <w:bodyDiv w:val="1"/>
      <w:marLeft w:val="0"/>
      <w:marRight w:val="0"/>
      <w:marTop w:val="0"/>
      <w:marBottom w:val="0"/>
      <w:divBdr>
        <w:top w:val="none" w:sz="0" w:space="0" w:color="auto"/>
        <w:left w:val="none" w:sz="0" w:space="0" w:color="auto"/>
        <w:bottom w:val="none" w:sz="0" w:space="0" w:color="auto"/>
        <w:right w:val="none" w:sz="0" w:space="0" w:color="auto"/>
      </w:divBdr>
    </w:div>
    <w:div w:id="451941288">
      <w:bodyDiv w:val="1"/>
      <w:marLeft w:val="0"/>
      <w:marRight w:val="0"/>
      <w:marTop w:val="0"/>
      <w:marBottom w:val="0"/>
      <w:divBdr>
        <w:top w:val="none" w:sz="0" w:space="0" w:color="auto"/>
        <w:left w:val="none" w:sz="0" w:space="0" w:color="auto"/>
        <w:bottom w:val="none" w:sz="0" w:space="0" w:color="auto"/>
        <w:right w:val="none" w:sz="0" w:space="0" w:color="auto"/>
      </w:divBdr>
    </w:div>
    <w:div w:id="783429396">
      <w:bodyDiv w:val="1"/>
      <w:marLeft w:val="0"/>
      <w:marRight w:val="0"/>
      <w:marTop w:val="0"/>
      <w:marBottom w:val="0"/>
      <w:divBdr>
        <w:top w:val="none" w:sz="0" w:space="0" w:color="auto"/>
        <w:left w:val="none" w:sz="0" w:space="0" w:color="auto"/>
        <w:bottom w:val="none" w:sz="0" w:space="0" w:color="auto"/>
        <w:right w:val="none" w:sz="0" w:space="0" w:color="auto"/>
      </w:divBdr>
    </w:div>
    <w:div w:id="1284196260">
      <w:bodyDiv w:val="1"/>
      <w:marLeft w:val="0"/>
      <w:marRight w:val="0"/>
      <w:marTop w:val="0"/>
      <w:marBottom w:val="0"/>
      <w:divBdr>
        <w:top w:val="none" w:sz="0" w:space="0" w:color="auto"/>
        <w:left w:val="none" w:sz="0" w:space="0" w:color="auto"/>
        <w:bottom w:val="none" w:sz="0" w:space="0" w:color="auto"/>
        <w:right w:val="none" w:sz="0" w:space="0" w:color="auto"/>
      </w:divBdr>
      <w:divsChild>
        <w:div w:id="1836142840">
          <w:marLeft w:val="0"/>
          <w:marRight w:val="0"/>
          <w:marTop w:val="0"/>
          <w:marBottom w:val="150"/>
          <w:divBdr>
            <w:top w:val="none" w:sz="0" w:space="0" w:color="auto"/>
            <w:left w:val="none" w:sz="0" w:space="0" w:color="auto"/>
            <w:bottom w:val="none" w:sz="0" w:space="0" w:color="auto"/>
            <w:right w:val="none" w:sz="0" w:space="0" w:color="auto"/>
          </w:divBdr>
        </w:div>
        <w:div w:id="269435190">
          <w:marLeft w:val="0"/>
          <w:marRight w:val="0"/>
          <w:marTop w:val="0"/>
          <w:marBottom w:val="0"/>
          <w:divBdr>
            <w:top w:val="none" w:sz="0" w:space="0" w:color="auto"/>
            <w:left w:val="none" w:sz="0" w:space="0" w:color="auto"/>
            <w:bottom w:val="none" w:sz="0" w:space="0" w:color="auto"/>
            <w:right w:val="none" w:sz="0" w:space="0" w:color="auto"/>
          </w:divBdr>
        </w:div>
      </w:divsChild>
    </w:div>
    <w:div w:id="1388528631">
      <w:bodyDiv w:val="1"/>
      <w:marLeft w:val="0"/>
      <w:marRight w:val="0"/>
      <w:marTop w:val="0"/>
      <w:marBottom w:val="0"/>
      <w:divBdr>
        <w:top w:val="none" w:sz="0" w:space="0" w:color="auto"/>
        <w:left w:val="none" w:sz="0" w:space="0" w:color="auto"/>
        <w:bottom w:val="none" w:sz="0" w:space="0" w:color="auto"/>
        <w:right w:val="none" w:sz="0" w:space="0" w:color="auto"/>
      </w:divBdr>
    </w:div>
    <w:div w:id="1556158658">
      <w:bodyDiv w:val="1"/>
      <w:marLeft w:val="0"/>
      <w:marRight w:val="0"/>
      <w:marTop w:val="0"/>
      <w:marBottom w:val="0"/>
      <w:divBdr>
        <w:top w:val="none" w:sz="0" w:space="0" w:color="auto"/>
        <w:left w:val="none" w:sz="0" w:space="0" w:color="auto"/>
        <w:bottom w:val="none" w:sz="0" w:space="0" w:color="auto"/>
        <w:right w:val="none" w:sz="0" w:space="0" w:color="auto"/>
      </w:divBdr>
      <w:divsChild>
        <w:div w:id="831943046">
          <w:marLeft w:val="0"/>
          <w:marRight w:val="0"/>
          <w:marTop w:val="0"/>
          <w:marBottom w:val="0"/>
          <w:divBdr>
            <w:top w:val="none" w:sz="0" w:space="0" w:color="auto"/>
            <w:left w:val="none" w:sz="0" w:space="0" w:color="auto"/>
            <w:bottom w:val="none" w:sz="0" w:space="0" w:color="auto"/>
            <w:right w:val="none" w:sz="0" w:space="0" w:color="auto"/>
          </w:divBdr>
          <w:divsChild>
            <w:div w:id="86275872">
              <w:marLeft w:val="0"/>
              <w:marRight w:val="0"/>
              <w:marTop w:val="0"/>
              <w:marBottom w:val="0"/>
              <w:divBdr>
                <w:top w:val="none" w:sz="0" w:space="0" w:color="auto"/>
                <w:left w:val="none" w:sz="0" w:space="0" w:color="auto"/>
                <w:bottom w:val="none" w:sz="0" w:space="0" w:color="auto"/>
                <w:right w:val="none" w:sz="0" w:space="0" w:color="auto"/>
              </w:divBdr>
              <w:divsChild>
                <w:div w:id="1037311235">
                  <w:marLeft w:val="0"/>
                  <w:marRight w:val="0"/>
                  <w:marTop w:val="0"/>
                  <w:marBottom w:val="0"/>
                  <w:divBdr>
                    <w:top w:val="none" w:sz="0" w:space="0" w:color="auto"/>
                    <w:left w:val="none" w:sz="0" w:space="0" w:color="auto"/>
                    <w:bottom w:val="none" w:sz="0" w:space="0" w:color="auto"/>
                    <w:right w:val="none" w:sz="0" w:space="0" w:color="auto"/>
                  </w:divBdr>
                  <w:divsChild>
                    <w:div w:id="1295671681">
                      <w:marLeft w:val="0"/>
                      <w:marRight w:val="0"/>
                      <w:marTop w:val="0"/>
                      <w:marBottom w:val="0"/>
                      <w:divBdr>
                        <w:top w:val="none" w:sz="0" w:space="0" w:color="auto"/>
                        <w:left w:val="none" w:sz="0" w:space="0" w:color="auto"/>
                        <w:bottom w:val="none" w:sz="0" w:space="0" w:color="auto"/>
                        <w:right w:val="none" w:sz="0" w:space="0" w:color="auto"/>
                      </w:divBdr>
                      <w:divsChild>
                        <w:div w:id="1211723946">
                          <w:marLeft w:val="0"/>
                          <w:marRight w:val="0"/>
                          <w:marTop w:val="0"/>
                          <w:marBottom w:val="0"/>
                          <w:divBdr>
                            <w:top w:val="none" w:sz="0" w:space="0" w:color="auto"/>
                            <w:left w:val="none" w:sz="0" w:space="0" w:color="auto"/>
                            <w:bottom w:val="none" w:sz="0" w:space="0" w:color="auto"/>
                            <w:right w:val="none" w:sz="0" w:space="0" w:color="auto"/>
                          </w:divBdr>
                          <w:divsChild>
                            <w:div w:id="846405412">
                              <w:marLeft w:val="0"/>
                              <w:marRight w:val="0"/>
                              <w:marTop w:val="0"/>
                              <w:marBottom w:val="0"/>
                              <w:divBdr>
                                <w:top w:val="none" w:sz="0" w:space="0" w:color="auto"/>
                                <w:left w:val="none" w:sz="0" w:space="0" w:color="auto"/>
                                <w:bottom w:val="none" w:sz="0" w:space="0" w:color="auto"/>
                                <w:right w:val="none" w:sz="0" w:space="0" w:color="auto"/>
                              </w:divBdr>
                              <w:divsChild>
                                <w:div w:id="1975676510">
                                  <w:marLeft w:val="0"/>
                                  <w:marRight w:val="0"/>
                                  <w:marTop w:val="0"/>
                                  <w:marBottom w:val="0"/>
                                  <w:divBdr>
                                    <w:top w:val="none" w:sz="0" w:space="0" w:color="auto"/>
                                    <w:left w:val="none" w:sz="0" w:space="0" w:color="auto"/>
                                    <w:bottom w:val="none" w:sz="0" w:space="0" w:color="auto"/>
                                    <w:right w:val="none" w:sz="0" w:space="0" w:color="auto"/>
                                  </w:divBdr>
                                  <w:divsChild>
                                    <w:div w:id="1979261634">
                                      <w:marLeft w:val="0"/>
                                      <w:marRight w:val="-66"/>
                                      <w:marTop w:val="0"/>
                                      <w:marBottom w:val="0"/>
                                      <w:divBdr>
                                        <w:top w:val="none" w:sz="0" w:space="0" w:color="auto"/>
                                        <w:left w:val="none" w:sz="0" w:space="0" w:color="auto"/>
                                        <w:bottom w:val="none" w:sz="0" w:space="0" w:color="auto"/>
                                        <w:right w:val="none" w:sz="0" w:space="0" w:color="auto"/>
                                      </w:divBdr>
                                      <w:divsChild>
                                        <w:div w:id="941111673">
                                          <w:marLeft w:val="0"/>
                                          <w:marRight w:val="0"/>
                                          <w:marTop w:val="0"/>
                                          <w:marBottom w:val="0"/>
                                          <w:divBdr>
                                            <w:top w:val="none" w:sz="0" w:space="0" w:color="auto"/>
                                            <w:left w:val="none" w:sz="0" w:space="0" w:color="auto"/>
                                            <w:bottom w:val="none" w:sz="0" w:space="0" w:color="auto"/>
                                            <w:right w:val="none" w:sz="0" w:space="0" w:color="auto"/>
                                          </w:divBdr>
                                          <w:divsChild>
                                            <w:div w:id="1975258391">
                                              <w:marLeft w:val="0"/>
                                              <w:marRight w:val="0"/>
                                              <w:marTop w:val="0"/>
                                              <w:marBottom w:val="0"/>
                                              <w:divBdr>
                                                <w:top w:val="none" w:sz="0" w:space="0" w:color="auto"/>
                                                <w:left w:val="none" w:sz="0" w:space="0" w:color="auto"/>
                                                <w:bottom w:val="none" w:sz="0" w:space="0" w:color="auto"/>
                                                <w:right w:val="none" w:sz="0" w:space="0" w:color="auto"/>
                                              </w:divBdr>
                                              <w:divsChild>
                                                <w:div w:id="11832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16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fmcsa.dot.gov/app/mcmiscatalog/d_crash3" TargetMode="External"/><Relationship Id="rId13" Type="http://schemas.openxmlformats.org/officeDocument/2006/relationships/hyperlink" Target="https://www.fmcsa.dot.gov/regulations/enforcement/nine-classes-hazardous-materials-yellow-visor-card" TargetMode="External"/><Relationship Id="rId18" Type="http://schemas.openxmlformats.org/officeDocument/2006/relationships/hyperlink" Target="https://ask.fmcsa.dot.gov/euf/assets/mcmiscatalog/states.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www.nhtsa.gov/nhtsa/stateCatalog/states/oh/docs/OH-1_rev1_2012.pdf" TargetMode="External"/><Relationship Id="rId12" Type="http://schemas.openxmlformats.org/officeDocument/2006/relationships/hyperlink" Target="https://www.fmcsa.dot.gov/regulations/enforcement/vehicle-configuration-green-visor-card" TargetMode="External"/><Relationship Id="rId17" Type="http://schemas.openxmlformats.org/officeDocument/2006/relationships/hyperlink" Target="https://ask.fmcsa.dot.gov/app/mcmiscatalog/d_crash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mucctraining.u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nhtsa.gov/nhtsa/stateCatalog/stateData.html" TargetMode="External"/><Relationship Id="rId11" Type="http://schemas.openxmlformats.org/officeDocument/2006/relationships/hyperlink" Target="https://www.fmcsa.dot.gov/regulations/enforcement/how-find-responsible-carrier-and-correct-us-dot-number-red-visor-card" TargetMode="External"/><Relationship Id="rId24" Type="http://schemas.openxmlformats.org/officeDocument/2006/relationships/hyperlink" Target="http://www.mmucctraining.us/index.aspx" TargetMode="External"/><Relationship Id="rId5" Type="http://schemas.openxmlformats.org/officeDocument/2006/relationships/webSettings" Target="webSettings.xml"/><Relationship Id="rId15" Type="http://schemas.openxmlformats.org/officeDocument/2006/relationships/hyperlink" Target="http://www.ecfr.gov/cgi-bin/retrieveECFR?gp=1&amp;ty=HTML&amp;h=L&amp;mc=true&amp;=PART&amp;n=pt49.5.390#se49.5.390_15" TargetMode="External"/><Relationship Id="rId23" Type="http://schemas.openxmlformats.org/officeDocument/2006/relationships/hyperlink" Target="https://www.fmcsa.dot.gov/regulations/title49/section/390.5" TargetMode="External"/><Relationship Id="rId10" Type="http://schemas.openxmlformats.org/officeDocument/2006/relationships/hyperlink" Target="https://www.fmcsa.dot.gov/regulations/enforcement/truck-and-bus-crashes-reportable-fmcsa-blue-visor-card" TargetMode="External"/><Relationship Id="rId19" Type="http://schemas.openxmlformats.org/officeDocument/2006/relationships/hyperlink" Target="https://ask.fmcsa.dot.gov/euf/assets/mcmiscatalog/states.html" TargetMode="External"/><Relationship Id="rId4" Type="http://schemas.openxmlformats.org/officeDocument/2006/relationships/settings" Target="settings.xml"/><Relationship Id="rId9" Type="http://schemas.openxmlformats.org/officeDocument/2006/relationships/hyperlink" Target="https://www.fmcsa.dot.gov/regulations/enforcement/visor-cards-law-enforcement" TargetMode="External"/><Relationship Id="rId14" Type="http://schemas.openxmlformats.org/officeDocument/2006/relationships/hyperlink" Target="https://www.fmcsa.dot.gov/regulations/enforcement/commercial-drivers-license-endorcements-orange-visor-card"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DOT</Company>
  <LinksUpToDate>false</LinksUpToDate>
  <CharactersWithSpaces>18657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Valentine</dc:creator>
  <cp:lastModifiedBy>Scott Valentine</cp:lastModifiedBy>
  <cp:revision>3</cp:revision>
  <dcterms:created xsi:type="dcterms:W3CDTF">2016-11-18T16:14:00Z</dcterms:created>
  <dcterms:modified xsi:type="dcterms:W3CDTF">2016-11-18T16:34:00Z</dcterms:modified>
</cp:coreProperties>
</file>