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044" w:rsidRDefault="006A3258" w:rsidP="000C4C3E">
      <w:pPr>
        <w:pStyle w:val="1"/>
      </w:pPr>
      <w:r>
        <w:rPr>
          <w:rFonts w:hint="eastAsia"/>
        </w:rPr>
        <w:t>Data Set Description</w:t>
      </w:r>
    </w:p>
    <w:p w:rsidR="00A00810" w:rsidRDefault="00A00810" w:rsidP="00A00810">
      <w:pPr>
        <w:pStyle w:val="2"/>
      </w:pPr>
      <w:r>
        <w:rPr>
          <w:rFonts w:hint="eastAsia"/>
        </w:rPr>
        <w:t>General Information</w:t>
      </w:r>
    </w:p>
    <w:p w:rsidR="006A3258" w:rsidRDefault="00A00810" w:rsidP="00A00810">
      <w:r w:rsidRPr="00A00810">
        <w:t>This data set includes votes for each of the U.S. House of Representatives Congressmen on the 16 key votes identified by the CQA. The CQA lists nine different types of votes: voted for, paired for, and announced for (these three simplified to yea), voted against, paired against, and announced against (these three simplified to nay), voted present, voted present to avoid conflict of interest, and did not vote or otherwise make a position known (these three simplified to an unknown disposition).</w:t>
      </w:r>
    </w:p>
    <w:p w:rsidR="00A00810" w:rsidRDefault="00A00810" w:rsidP="00A00810"/>
    <w:p w:rsidR="00A00810" w:rsidRDefault="00A00810" w:rsidP="00A00810">
      <w:pPr>
        <w:pStyle w:val="2"/>
      </w:pPr>
      <w:r>
        <w:rPr>
          <w:rFonts w:hint="eastAsia"/>
        </w:rPr>
        <w:t>Attributes information</w:t>
      </w:r>
    </w:p>
    <w:p w:rsidR="00A00810" w:rsidRDefault="00A00810" w:rsidP="00A00810">
      <w:r>
        <w:t>1</w:t>
      </w:r>
      <w:r w:rsidRPr="00A00810">
        <w:t>. handicapped-infants: 2 (y,n) </w:t>
      </w:r>
      <w:r>
        <w:br/>
        <w:t>2</w:t>
      </w:r>
      <w:r w:rsidRPr="00A00810">
        <w:t>. water-project-cost-sharing: 2 (y,n) </w:t>
      </w:r>
      <w:r>
        <w:br/>
        <w:t>3</w:t>
      </w:r>
      <w:r w:rsidRPr="00A00810">
        <w:t>. adoption-of-the-budget-resolution: 2 (y,n) </w:t>
      </w:r>
      <w:r>
        <w:br/>
        <w:t>4</w:t>
      </w:r>
      <w:r w:rsidRPr="00A00810">
        <w:t>. physician-fee-freeze: 2 (y,n) </w:t>
      </w:r>
      <w:r>
        <w:br/>
        <w:t>5</w:t>
      </w:r>
      <w:r w:rsidRPr="00A00810">
        <w:t>. el-salvador-aid: 2 (y,n) </w:t>
      </w:r>
      <w:r>
        <w:br/>
        <w:t>6</w:t>
      </w:r>
      <w:r w:rsidRPr="00A00810">
        <w:t>. religious-groups-in-schools: 2 (y,n) </w:t>
      </w:r>
      <w:r>
        <w:br/>
        <w:t>7</w:t>
      </w:r>
      <w:r w:rsidRPr="00A00810">
        <w:t>. anti-satellite-test-ban: 2 (y,n) </w:t>
      </w:r>
      <w:r>
        <w:br/>
        <w:t>8</w:t>
      </w:r>
      <w:r w:rsidRPr="00A00810">
        <w:t>. aid-to-nicaraguan-contras: 2 (y,n) </w:t>
      </w:r>
      <w:r>
        <w:br/>
        <w:t>9</w:t>
      </w:r>
      <w:r w:rsidRPr="00A00810">
        <w:t>. mx-missile: 2 (y,n) </w:t>
      </w:r>
      <w:r>
        <w:br/>
        <w:t>10</w:t>
      </w:r>
      <w:r w:rsidRPr="00A00810">
        <w:t>. immigration: 2 (y,n) </w:t>
      </w:r>
      <w:r>
        <w:br/>
        <w:t>11</w:t>
      </w:r>
      <w:r w:rsidRPr="00A00810">
        <w:t>. synfuels-corporation-cutback: 2 (y,n) </w:t>
      </w:r>
      <w:r w:rsidRPr="00A00810">
        <w:br/>
      </w:r>
      <w:r>
        <w:t>12</w:t>
      </w:r>
      <w:r w:rsidRPr="00A00810">
        <w:t>. education-spending: 2 (y,n) </w:t>
      </w:r>
      <w:r>
        <w:br/>
        <w:t>13</w:t>
      </w:r>
      <w:r w:rsidRPr="00A00810">
        <w:t>. superfund-right-to-sue: 2 (y,n) </w:t>
      </w:r>
      <w:r>
        <w:br/>
        <w:t>14</w:t>
      </w:r>
      <w:r w:rsidRPr="00A00810">
        <w:t>. crime: 2 (y,n) </w:t>
      </w:r>
      <w:r>
        <w:br/>
        <w:t>15</w:t>
      </w:r>
      <w:r w:rsidRPr="00A00810">
        <w:t>. duty-free-exports: 2 (y,n) </w:t>
      </w:r>
      <w:r>
        <w:br/>
        <w:t>16</w:t>
      </w:r>
      <w:r w:rsidRPr="00A00810">
        <w:t>. export-administration-act-south-africa: 2 (y,n)</w:t>
      </w:r>
    </w:p>
    <w:p w:rsidR="00A00810" w:rsidRDefault="00A00810" w:rsidP="00A00810">
      <w:r w:rsidRPr="00A00810">
        <w:t>1</w:t>
      </w:r>
      <w:r>
        <w:t>7</w:t>
      </w:r>
      <w:r w:rsidRPr="00A00810">
        <w:t xml:space="preserve">. Class </w:t>
      </w:r>
      <w:r w:rsidR="00703C15">
        <w:t>Label</w:t>
      </w:r>
      <w:r w:rsidRPr="00A00810">
        <w:t>: 2 (democrat, republican) </w:t>
      </w:r>
    </w:p>
    <w:p w:rsidR="00A00810" w:rsidRDefault="00A00810" w:rsidP="00A00810"/>
    <w:p w:rsidR="00703C15" w:rsidRDefault="00E96A78" w:rsidP="00A00810">
      <w:r>
        <w:t>Original</w:t>
      </w:r>
      <w:r>
        <w:rPr>
          <w:rFonts w:hint="eastAsia"/>
        </w:rPr>
        <w:t xml:space="preserve"> data set link is </w:t>
      </w:r>
      <w:hyperlink r:id="rId4" w:history="1">
        <w:r w:rsidRPr="000F5B82">
          <w:rPr>
            <w:rStyle w:val="a4"/>
          </w:rPr>
          <w:t>https://archive.ics.uci.edu/ml/datasets/Congressional+Voting+Records</w:t>
        </w:r>
      </w:hyperlink>
    </w:p>
    <w:p w:rsidR="00E96A78" w:rsidRDefault="00E96A78" w:rsidP="00A00810">
      <w:r>
        <w:t>In this implementation, I converted the data into arff format and replace the missing value with mode of the attribute</w:t>
      </w:r>
    </w:p>
    <w:p w:rsidR="00094501" w:rsidRDefault="00094501" w:rsidP="00A00810"/>
    <w:p w:rsidR="00892D81" w:rsidRDefault="00892D81" w:rsidP="00892D81">
      <w:pPr>
        <w:pStyle w:val="1"/>
      </w:pPr>
      <w:r>
        <w:lastRenderedPageBreak/>
        <w:t>Training Process</w:t>
      </w:r>
    </w:p>
    <w:p w:rsidR="00525340" w:rsidRDefault="00892D81" w:rsidP="00525340">
      <w:pPr>
        <w:ind w:firstLine="420"/>
      </w:pPr>
      <w:r>
        <w:rPr>
          <w:rFonts w:hint="eastAsia"/>
        </w:rPr>
        <w:t xml:space="preserve">We can train a decision tree by using either ID3 or </w:t>
      </w:r>
      <w:r>
        <w:t>C4.5</w:t>
      </w:r>
      <w:r w:rsidR="00C227D5">
        <w:rPr>
          <w:rFonts w:hint="eastAsia"/>
        </w:rPr>
        <w:t xml:space="preserve">, for example, in the function </w:t>
      </w:r>
    </w:p>
    <w:p w:rsidR="0024363C" w:rsidRDefault="00525340" w:rsidP="00F7785F">
      <w:r w:rsidRPr="00525340">
        <w:rPr>
          <w:b/>
          <w:bCs/>
        </w:rPr>
        <w:t>public</w:t>
      </w:r>
      <w:r w:rsidRPr="00525340">
        <w:t xml:space="preserve"> </w:t>
      </w:r>
      <w:r w:rsidRPr="00525340">
        <w:rPr>
          <w:b/>
          <w:bCs/>
        </w:rPr>
        <w:t>void</w:t>
      </w:r>
      <w:r w:rsidRPr="00525340">
        <w:t xml:space="preserve"> </w:t>
      </w:r>
      <w:r w:rsidRPr="00525340">
        <w:rPr>
          <w:b/>
          <w:bCs/>
        </w:rPr>
        <w:t>kFoldsCrossValidation</w:t>
      </w:r>
      <w:r w:rsidRPr="00525340">
        <w:t>(</w:t>
      </w:r>
      <w:r w:rsidRPr="00525340">
        <w:rPr>
          <w:b/>
          <w:bCs/>
        </w:rPr>
        <w:t>int</w:t>
      </w:r>
      <w:r w:rsidRPr="00525340">
        <w:t xml:space="preserve"> foldsNum,</w:t>
      </w:r>
      <w:r w:rsidRPr="00525340">
        <w:rPr>
          <w:b/>
          <w:bCs/>
        </w:rPr>
        <w:t>Instances</w:t>
      </w:r>
      <w:r w:rsidRPr="00525340">
        <w:t xml:space="preserve"> dataSet)</w:t>
      </w:r>
      <w:r>
        <w:t xml:space="preserve">, we can train the model by either use </w:t>
      </w:r>
      <w:r w:rsidR="00F7785F">
        <w:t>or</w:t>
      </w:r>
      <w:r w:rsidR="00F7785F">
        <w:rPr>
          <w:rFonts w:hint="eastAsia"/>
        </w:rPr>
        <w:t xml:space="preserve"> </w:t>
      </w:r>
      <w:r w:rsidR="00F7785F" w:rsidRPr="00F7785F">
        <w:t xml:space="preserve">trainingDecisionTreeByID3(trainSet) trainingDecisionTreeByC4_5(trainSet); </w:t>
      </w:r>
    </w:p>
    <w:p w:rsidR="004662AF" w:rsidRPr="003263FF" w:rsidRDefault="008A1AC5" w:rsidP="006D71EA">
      <w:pPr>
        <w:rPr>
          <w:rFonts w:hint="eastAsia"/>
          <w:b/>
          <w:bCs/>
        </w:rPr>
      </w:pPr>
      <w:r>
        <w:rPr>
          <w:rFonts w:hint="eastAsia"/>
        </w:rPr>
        <w:t xml:space="preserve">   </w:t>
      </w:r>
      <w:r w:rsidR="00870DCD">
        <w:t xml:space="preserve">ID3 </w:t>
      </w:r>
      <w:r>
        <w:t>Training is performed in</w:t>
      </w:r>
      <w:r w:rsidR="00870DCD">
        <w:t xml:space="preserve"> </w:t>
      </w:r>
      <w:r w:rsidR="00870DCD" w:rsidRPr="00870DCD">
        <w:rPr>
          <w:b/>
          <w:bCs/>
        </w:rPr>
        <w:t>public void trainingDecisionTreeByID3(Instances trainSet)</w:t>
      </w:r>
      <w:r w:rsidR="00870DCD">
        <w:rPr>
          <w:b/>
          <w:bCs/>
        </w:rPr>
        <w:t xml:space="preserve">, which call the function </w:t>
      </w:r>
      <w:r w:rsidR="00870DCD" w:rsidRPr="00870DCD">
        <w:rPr>
          <w:b/>
          <w:bCs/>
        </w:rPr>
        <w:t>private void buildTreeNodeByID3(Instances dataSet)</w:t>
      </w:r>
      <w:r w:rsidR="002B6C13">
        <w:rPr>
          <w:b/>
          <w:bCs/>
        </w:rPr>
        <w:t xml:space="preserve">, </w:t>
      </w:r>
      <w:r w:rsidR="002B6C13" w:rsidRPr="002B6C13">
        <w:t xml:space="preserve">which recursively call itself to build </w:t>
      </w:r>
      <w:r w:rsidR="002B6C13">
        <w:t xml:space="preserve">successor </w:t>
      </w:r>
      <w:r w:rsidR="002B6C13" w:rsidRPr="002B6C13">
        <w:t>tree nodes or stop until the stop condition of growing is met.</w:t>
      </w:r>
      <w:r w:rsidR="003D7446">
        <w:t xml:space="preserve"> </w:t>
      </w:r>
      <w:r w:rsidR="006D71EA">
        <w:t xml:space="preserve">    </w:t>
      </w:r>
      <w:r w:rsidR="002B6C13" w:rsidRPr="002B6C13">
        <w:rPr>
          <w:b/>
          <w:bCs/>
        </w:rPr>
        <w:t>buildTreeNodeByID3(Instances dataSet)</w:t>
      </w:r>
      <w:r w:rsidR="002B6C13" w:rsidRPr="002B6C13">
        <w:rPr>
          <w:b/>
          <w:bCs/>
        </w:rPr>
        <w:t xml:space="preserve"> </w:t>
      </w:r>
      <w:r w:rsidR="004662AF">
        <w:t xml:space="preserve">calculates the information gain of </w:t>
      </w:r>
      <w:r w:rsidR="004662AF">
        <w:t xml:space="preserve">all </w:t>
      </w:r>
      <w:r w:rsidR="004662AF">
        <w:t>the attribute in the “dataSet” to find attribute with</w:t>
      </w:r>
      <w:r w:rsidR="002B6C13" w:rsidRPr="002B6C13">
        <w:t xml:space="preserve"> maximum information gain to</w:t>
      </w:r>
      <w:r w:rsidR="004662AF">
        <w:t xml:space="preserve"> be the splitting attribute</w:t>
      </w:r>
      <w:r w:rsidR="002B6C13" w:rsidRPr="002B6C13">
        <w:t>.</w:t>
      </w:r>
      <w:r w:rsidR="009D12D0">
        <w:t xml:space="preserve"> When calculating the information gain of every possible splitting attribute, </w:t>
      </w:r>
      <w:r w:rsidR="009D12D0">
        <w:t>the function</w:t>
      </w:r>
      <w:r w:rsidR="009D12D0" w:rsidRPr="006D71EA">
        <w:rPr>
          <w:rFonts w:ascii="Segoe UI" w:hAnsi="Segoe UI" w:cs="Segoe UI"/>
          <w:sz w:val="18"/>
          <w:szCs w:val="18"/>
        </w:rPr>
        <w:t xml:space="preserve"> </w:t>
      </w:r>
      <w:r w:rsidR="009D12D0" w:rsidRPr="006D71EA">
        <w:rPr>
          <w:b/>
          <w:bCs/>
        </w:rPr>
        <w:t>private</w:t>
      </w:r>
      <w:r w:rsidR="009D12D0" w:rsidRPr="006D71EA">
        <w:t xml:space="preserve"> </w:t>
      </w:r>
      <w:r w:rsidR="009D12D0" w:rsidRPr="006D71EA">
        <w:rPr>
          <w:b/>
          <w:bCs/>
        </w:rPr>
        <w:t>double</w:t>
      </w:r>
      <w:r w:rsidR="009D12D0" w:rsidRPr="006D71EA">
        <w:t xml:space="preserve"> </w:t>
      </w:r>
      <w:r w:rsidR="009D12D0" w:rsidRPr="006D71EA">
        <w:rPr>
          <w:b/>
          <w:bCs/>
        </w:rPr>
        <w:t>getInfoGain</w:t>
      </w:r>
      <w:r w:rsidR="009D12D0" w:rsidRPr="006D71EA">
        <w:t>(</w:t>
      </w:r>
      <w:r w:rsidR="009D12D0" w:rsidRPr="006D71EA">
        <w:rPr>
          <w:b/>
          <w:bCs/>
        </w:rPr>
        <w:t>Instances</w:t>
      </w:r>
      <w:r w:rsidR="009D12D0" w:rsidRPr="006D71EA">
        <w:t xml:space="preserve"> dataSet, </w:t>
      </w:r>
      <w:r w:rsidR="009D12D0" w:rsidRPr="006D71EA">
        <w:rPr>
          <w:b/>
          <w:bCs/>
        </w:rPr>
        <w:t>Attribute</w:t>
      </w:r>
      <w:r w:rsidR="009D12D0" w:rsidRPr="006D71EA">
        <w:t xml:space="preserve"> attrib)</w:t>
      </w:r>
      <w:r w:rsidR="009D12D0">
        <w:t xml:space="preserve"> is used</w:t>
      </w:r>
      <w:r w:rsidR="009D12D0">
        <w:t>.</w:t>
      </w:r>
    </w:p>
    <w:p w:rsidR="006D71EA" w:rsidRDefault="006D71EA" w:rsidP="009D12D0">
      <w:r>
        <w:t xml:space="preserve"> </w:t>
      </w:r>
      <w:r w:rsidR="004479E8">
        <w:t xml:space="preserve"> </w:t>
      </w:r>
      <w:r w:rsidR="004662AF">
        <w:t>T</w:t>
      </w:r>
      <w:r>
        <w:t>he information gain</w:t>
      </w:r>
      <w:r w:rsidR="004662AF">
        <w:t xml:space="preserve"> is </w:t>
      </w:r>
      <w:r w:rsidR="004479E8">
        <w:t>determined by</w:t>
      </w:r>
      <w:r w:rsidR="004662AF">
        <w:t xml:space="preserve"> </w:t>
      </w:r>
      <w:r w:rsidR="005B1AA1">
        <w:t xml:space="preserve">total entropy </w:t>
      </w:r>
      <w:r w:rsidR="004662AF">
        <w:t>Info(</w:t>
      </w:r>
      <w:r w:rsidR="005B1AA1">
        <w:t>dataSet</w:t>
      </w:r>
      <w:r w:rsidR="004662AF">
        <w:t xml:space="preserve">) </w:t>
      </w:r>
      <w:r w:rsidR="005B1AA1">
        <w:t>and</w:t>
      </w:r>
      <w:r w:rsidR="004662AF">
        <w:t xml:space="preserve"> the conditional </w:t>
      </w:r>
      <w:r w:rsidR="005B1AA1">
        <w:t>entropy Info</w:t>
      </w:r>
      <w:r w:rsidR="005B1AA1" w:rsidRPr="005B1AA1">
        <w:rPr>
          <w:vertAlign w:val="subscript"/>
        </w:rPr>
        <w:t>attribute</w:t>
      </w:r>
      <w:r w:rsidR="008D7601">
        <w:t>(</w:t>
      </w:r>
      <w:r w:rsidR="005B1AA1">
        <w:t>dataSet</w:t>
      </w:r>
      <w:r w:rsidR="008D7601">
        <w:t>)</w:t>
      </w:r>
      <w:r w:rsidR="005B1AA1">
        <w:t xml:space="preserve">. </w:t>
      </w:r>
      <w:r w:rsidR="009D12D0">
        <w:t xml:space="preserve">When calculating </w:t>
      </w:r>
      <w:r w:rsidR="005B1AA1">
        <w:t>Info</w:t>
      </w:r>
      <w:r w:rsidR="005B1AA1" w:rsidRPr="005B1AA1">
        <w:rPr>
          <w:vertAlign w:val="subscript"/>
        </w:rPr>
        <w:t>attribute</w:t>
      </w:r>
      <w:r w:rsidR="005B1AA1">
        <w:t>(dataSet)</w:t>
      </w:r>
      <w:r w:rsidR="009D12D0">
        <w:t>,</w:t>
      </w:r>
      <w:r w:rsidR="005B1AA1">
        <w:t xml:space="preserve"> </w:t>
      </w:r>
      <w:hyperlink r:id="rId5" w:history="1">
        <w:r w:rsidRPr="003D7446">
          <w:rPr>
            <w:b/>
            <w:bCs/>
          </w:rPr>
          <w:t>Utility</w:t>
        </w:r>
      </w:hyperlink>
      <w:r w:rsidRPr="003D7446">
        <w:rPr>
          <w:b/>
          <w:bCs/>
        </w:rPr>
        <w:t>.splitDataSets(</w:t>
      </w:r>
      <w:hyperlink r:id="rId6" w:history="1">
        <w:r w:rsidRPr="003D7446">
          <w:rPr>
            <w:b/>
            <w:bCs/>
          </w:rPr>
          <w:t>Instances</w:t>
        </w:r>
      </w:hyperlink>
      <w:r w:rsidRPr="003D7446">
        <w:rPr>
          <w:b/>
          <w:bCs/>
        </w:rPr>
        <w:t xml:space="preserve"> dataSet, </w:t>
      </w:r>
      <w:hyperlink r:id="rId7" w:history="1">
        <w:r w:rsidRPr="003D7446">
          <w:rPr>
            <w:b/>
            <w:bCs/>
          </w:rPr>
          <w:t>Attribute</w:t>
        </w:r>
      </w:hyperlink>
      <w:r w:rsidRPr="003D7446">
        <w:rPr>
          <w:b/>
          <w:bCs/>
        </w:rPr>
        <w:t xml:space="preserve"> attrib)</w:t>
      </w:r>
      <w:r>
        <w:t xml:space="preserve"> </w:t>
      </w:r>
      <w:r>
        <w:t>is used to return</w:t>
      </w:r>
      <w:r>
        <w:t xml:space="preserve"> all sub data set of “</w:t>
      </w:r>
      <w:r w:rsidRPr="003D7446">
        <w:rPr>
          <w:b/>
          <w:bCs/>
        </w:rPr>
        <w:t>dataSet</w:t>
      </w:r>
      <w:r>
        <w:t>”. Every sub data set has the same value of “</w:t>
      </w:r>
      <w:r w:rsidRPr="003D7446">
        <w:rPr>
          <w:b/>
          <w:bCs/>
        </w:rPr>
        <w:t>attrib</w:t>
      </w:r>
      <w:r>
        <w:t xml:space="preserve">”. </w:t>
      </w:r>
    </w:p>
    <w:p w:rsidR="006D71EA" w:rsidRDefault="003263FF" w:rsidP="003263FF">
      <w:pPr>
        <w:ind w:firstLineChars="100" w:firstLine="210"/>
      </w:pPr>
      <w:r>
        <w:t xml:space="preserve">The training process of </w:t>
      </w:r>
      <w:r>
        <w:t>C4.5</w:t>
      </w:r>
      <w:r>
        <w:t xml:space="preserve"> is the same as that of ID3, except that C4.5 uses maximum gain ratio to select the splitting attribute.</w:t>
      </w:r>
      <w:r w:rsidR="00BD5470">
        <w:t xml:space="preserve"> </w:t>
      </w:r>
    </w:p>
    <w:p w:rsidR="002B6C13" w:rsidRPr="002621A7" w:rsidRDefault="002B6C13" w:rsidP="00892D81"/>
    <w:p w:rsidR="002B6C13" w:rsidRDefault="00B975CB" w:rsidP="00B975CB">
      <w:pPr>
        <w:pStyle w:val="1"/>
      </w:pPr>
      <w:r>
        <w:t>Classification</w:t>
      </w:r>
      <w:r w:rsidR="00BD5470">
        <w:t xml:space="preserve"> and Performance</w:t>
      </w:r>
    </w:p>
    <w:p w:rsidR="00B975CB" w:rsidRDefault="00A15EA9" w:rsidP="00BD5470">
      <w:pPr>
        <w:ind w:firstLine="420"/>
      </w:pPr>
      <w:r>
        <w:t>W</w:t>
      </w:r>
      <w:r w:rsidR="00B975CB">
        <w:rPr>
          <w:rFonts w:hint="eastAsia"/>
        </w:rPr>
        <w:t xml:space="preserve">hen training is completed, we can use the function </w:t>
      </w:r>
      <w:r w:rsidR="00B975CB" w:rsidRPr="00B975CB">
        <w:rPr>
          <w:b/>
          <w:bCs/>
        </w:rPr>
        <w:t>public</w:t>
      </w:r>
      <w:r w:rsidR="00B975CB" w:rsidRPr="00B975CB">
        <w:t xml:space="preserve"> </w:t>
      </w:r>
      <w:r w:rsidR="00B975CB" w:rsidRPr="00B975CB">
        <w:rPr>
          <w:b/>
          <w:bCs/>
        </w:rPr>
        <w:t>double</w:t>
      </w:r>
      <w:r w:rsidR="00B975CB" w:rsidRPr="00B975CB">
        <w:t xml:space="preserve"> </w:t>
      </w:r>
      <w:r w:rsidR="00B975CB" w:rsidRPr="00B975CB">
        <w:rPr>
          <w:b/>
          <w:bCs/>
        </w:rPr>
        <w:t>classify</w:t>
      </w:r>
      <w:r w:rsidR="00B975CB" w:rsidRPr="00B975CB">
        <w:t>(</w:t>
      </w:r>
      <w:r w:rsidR="00B975CB" w:rsidRPr="00B975CB">
        <w:rPr>
          <w:b/>
          <w:bCs/>
        </w:rPr>
        <w:t>Instance</w:t>
      </w:r>
      <w:r w:rsidR="00B975CB" w:rsidRPr="00B975CB">
        <w:t xml:space="preserve"> dataEntry)</w:t>
      </w:r>
      <w:r w:rsidR="00B975CB">
        <w:t xml:space="preserve"> to classify a test example.</w:t>
      </w:r>
    </w:p>
    <w:p w:rsidR="00BD5470" w:rsidRDefault="00BD5470" w:rsidP="00B975CB">
      <w:pPr>
        <w:rPr>
          <w:rFonts w:hint="eastAsia"/>
        </w:rPr>
      </w:pPr>
      <w:r>
        <w:tab/>
        <w:t xml:space="preserve">The </w:t>
      </w:r>
      <w:r w:rsidR="001169DA">
        <w:t xml:space="preserve">average accuracy of ID3 trained model and C4.5 trained model by using </w:t>
      </w:r>
      <w:r>
        <w:t>5-fold cross-validation</w:t>
      </w:r>
      <w:r w:rsidR="001169DA">
        <w:t xml:space="preserve"> is 93.10% and </w:t>
      </w:r>
      <w:r w:rsidR="001169DA" w:rsidRPr="001169DA">
        <w:t>93.56</w:t>
      </w:r>
      <w:r w:rsidR="001169DA">
        <w:t xml:space="preserve">% </w:t>
      </w:r>
      <w:r w:rsidR="00E67E2D">
        <w:t>respectively</w:t>
      </w:r>
      <w:bookmarkStart w:id="0" w:name="_GoBack"/>
      <w:bookmarkEnd w:id="0"/>
      <w:r w:rsidR="001169DA">
        <w:t>.</w:t>
      </w:r>
    </w:p>
    <w:p w:rsidR="00C622FF" w:rsidRDefault="00C622FF" w:rsidP="00B975CB"/>
    <w:p w:rsidR="00C622FF" w:rsidRDefault="00C622FF" w:rsidP="00C622FF">
      <w:pPr>
        <w:pStyle w:val="1"/>
      </w:pPr>
      <w:r>
        <w:t>Reference</w:t>
      </w:r>
    </w:p>
    <w:p w:rsidR="00C622FF" w:rsidRPr="00C622FF" w:rsidRDefault="00C622FF" w:rsidP="00C622FF">
      <w:pPr>
        <w:rPr>
          <w:rFonts w:hint="eastAsia"/>
        </w:rPr>
      </w:pPr>
      <w:r>
        <w:rPr>
          <w:rFonts w:hint="eastAsia"/>
        </w:rPr>
        <w:t xml:space="preserve">This implementation is </w:t>
      </w:r>
      <w:r w:rsidR="00F345D1">
        <w:t xml:space="preserve">based on </w:t>
      </w:r>
      <w:r>
        <w:t>modifi</w:t>
      </w:r>
      <w:r w:rsidR="00F345D1">
        <w:t>cation</w:t>
      </w:r>
      <w:r>
        <w:rPr>
          <w:rFonts w:hint="eastAsia"/>
        </w:rPr>
        <w:t xml:space="preserve"> </w:t>
      </w:r>
      <w:r w:rsidR="00F345D1">
        <w:t>of the</w:t>
      </w:r>
      <w:r w:rsidR="00294BA2">
        <w:t xml:space="preserve"> course material of</w:t>
      </w:r>
      <w:r>
        <w:t xml:space="preserve"> Northeastern Universit</w:t>
      </w:r>
      <w:r w:rsidR="00D770B5">
        <w:t>y CS6220 Data Mining Techniques.</w:t>
      </w:r>
    </w:p>
    <w:sectPr w:rsidR="00C622FF" w:rsidRPr="00C622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000"/>
    <w:rsid w:val="00094501"/>
    <w:rsid w:val="000C4C3E"/>
    <w:rsid w:val="00114044"/>
    <w:rsid w:val="001169DA"/>
    <w:rsid w:val="0024363C"/>
    <w:rsid w:val="002621A7"/>
    <w:rsid w:val="00294BA2"/>
    <w:rsid w:val="002B6C13"/>
    <w:rsid w:val="003263FF"/>
    <w:rsid w:val="003D7446"/>
    <w:rsid w:val="004479E8"/>
    <w:rsid w:val="004662AF"/>
    <w:rsid w:val="005114AB"/>
    <w:rsid w:val="00525340"/>
    <w:rsid w:val="00562000"/>
    <w:rsid w:val="005B1AA1"/>
    <w:rsid w:val="006A3258"/>
    <w:rsid w:val="006D71EA"/>
    <w:rsid w:val="00703C15"/>
    <w:rsid w:val="00870DCD"/>
    <w:rsid w:val="00892D81"/>
    <w:rsid w:val="008A1AC5"/>
    <w:rsid w:val="008D7601"/>
    <w:rsid w:val="009D12D0"/>
    <w:rsid w:val="00A00810"/>
    <w:rsid w:val="00A15EA9"/>
    <w:rsid w:val="00B975CB"/>
    <w:rsid w:val="00BD5470"/>
    <w:rsid w:val="00C227D5"/>
    <w:rsid w:val="00C622FF"/>
    <w:rsid w:val="00D770B5"/>
    <w:rsid w:val="00E67E2D"/>
    <w:rsid w:val="00E96A78"/>
    <w:rsid w:val="00F345D1"/>
    <w:rsid w:val="00F3557A"/>
    <w:rsid w:val="00F77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6832B-2732-4BE6-B4D3-11BBF09E5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C4C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081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4C3E"/>
    <w:rPr>
      <w:b/>
      <w:bCs/>
      <w:kern w:val="44"/>
      <w:sz w:val="44"/>
      <w:szCs w:val="44"/>
    </w:rPr>
  </w:style>
  <w:style w:type="character" w:customStyle="1" w:styleId="2Char">
    <w:name w:val="标题 2 Char"/>
    <w:basedOn w:val="a0"/>
    <w:link w:val="2"/>
    <w:uiPriority w:val="9"/>
    <w:rsid w:val="00A00810"/>
    <w:rPr>
      <w:rFonts w:asciiTheme="majorHAnsi" w:eastAsiaTheme="majorEastAsia" w:hAnsiTheme="majorHAnsi" w:cstheme="majorBidi"/>
      <w:b/>
      <w:bCs/>
      <w:sz w:val="32"/>
      <w:szCs w:val="32"/>
    </w:rPr>
  </w:style>
  <w:style w:type="paragraph" w:styleId="a3">
    <w:name w:val="List Paragraph"/>
    <w:basedOn w:val="a"/>
    <w:uiPriority w:val="34"/>
    <w:qFormat/>
    <w:rsid w:val="00A00810"/>
    <w:pPr>
      <w:ind w:firstLineChars="200" w:firstLine="420"/>
    </w:pPr>
  </w:style>
  <w:style w:type="character" w:styleId="a4">
    <w:name w:val="Hyperlink"/>
    <w:basedOn w:val="a0"/>
    <w:uiPriority w:val="99"/>
    <w:unhideWhenUsed/>
    <w:rsid w:val="00E96A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eclipse-javadoc:%E2%98%82=DecisionTree/src%3C%7BUtility.java%E2%98%83Utility~splitDataSets~QInstances;~QAttribute;%E2%98%82Attribu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clipse-javadoc:%E2%98%82=DecisionTree/src%3C%7BUtility.java%E2%98%83Utility~splitDataSets~QInstances;~QAttribute;%E2%98%82Instances" TargetMode="External"/><Relationship Id="rId5" Type="http://schemas.openxmlformats.org/officeDocument/2006/relationships/hyperlink" Target="eclipse-javadoc:%E2%98%82=DecisionTree/src%3C%7BUtility.java%E2%98%83Utility" TargetMode="External"/><Relationship Id="rId4" Type="http://schemas.openxmlformats.org/officeDocument/2006/relationships/hyperlink" Target="https://archive.ics.uci.edu/ml/datasets/Congressional+Voting+Records"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547</Words>
  <Characters>3120</Characters>
  <Application>Microsoft Office Word</Application>
  <DocSecurity>0</DocSecurity>
  <Lines>26</Lines>
  <Paragraphs>7</Paragraphs>
  <ScaleCrop>false</ScaleCrop>
  <Company>Users</Company>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Wen</dc:creator>
  <cp:keywords/>
  <dc:description/>
  <cp:lastModifiedBy>Yu Wen</cp:lastModifiedBy>
  <cp:revision>34</cp:revision>
  <dcterms:created xsi:type="dcterms:W3CDTF">2016-04-27T03:24:00Z</dcterms:created>
  <dcterms:modified xsi:type="dcterms:W3CDTF">2016-04-27T05:47:00Z</dcterms:modified>
</cp:coreProperties>
</file>