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C3275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UNIVERSIDADE ESTADUAL DE GOIÁS</w:t>
      </w:r>
    </w:p>
    <w:p w14:paraId="7E987915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CÂMPUS ANÁPOLIS DE CIÊNCIAS EXATAS E TECNOLOGICAS HENRIQUE</w:t>
      </w:r>
    </w:p>
    <w:p w14:paraId="3A6A1EE1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SANTILLO</w:t>
      </w:r>
    </w:p>
    <w:p w14:paraId="142F6825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CURSO: SISTEMAS DE INFORMAÇÃO</w:t>
      </w:r>
    </w:p>
    <w:p w14:paraId="79BB1513" w14:textId="1E77B766" w:rsidR="00D83389" w:rsidRPr="004574D9" w:rsidRDefault="001C59D3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WILLIAM ESTRELA LOUZEIRO</w:t>
      </w:r>
    </w:p>
    <w:p w14:paraId="19247E9A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2819A7CC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7B470C61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6FB2EC2E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3E1BA629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45C239B4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472C7AD1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10708842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482807C5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42BEE875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30E8ACD1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693A9F5F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0900EA5D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032BA604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3C8C8BB8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76D8E863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7A5806F0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1E0F1176" w14:textId="24170679" w:rsidR="001C1E14" w:rsidRPr="004574D9" w:rsidRDefault="001C59D3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574D9">
        <w:rPr>
          <w:rFonts w:ascii="Arial" w:hAnsi="Arial" w:cs="Arial"/>
          <w:b/>
          <w:bCs/>
          <w:sz w:val="24"/>
          <w:szCs w:val="24"/>
          <w:shd w:val="clear" w:color="auto" w:fill="FFFFFF"/>
        </w:rPr>
        <w:t>A CONTRIBUIÇÃO DOS SISTEMAS DE INFORMAÇÃO PARA OS OBJETIVOS ORGANIZACIONAIS ED UMA UNIVERSIDADE PÚBLICA: UM ESTUDO DE CASO SOBRE A UNIVERSIDADE ESTADUAL DE GOIÁS (UEG).</w:t>
      </w:r>
    </w:p>
    <w:p w14:paraId="431DA17A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2C89558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4162A82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699964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2E54D6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7988D4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832D38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6A8F17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0045B7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77F4796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EA119F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B2C938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DE359E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BBEB27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392190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C98ED2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B78CB48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1B5D73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DCEBE1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E51EE2E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2B3394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22C8801" w14:textId="77777777" w:rsidR="001C1E14" w:rsidRPr="004574D9" w:rsidRDefault="001C1E14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B40103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ANÁPOLIS-GO</w:t>
      </w:r>
    </w:p>
    <w:p w14:paraId="4F97C1C1" w14:textId="77777777" w:rsidR="008C50B5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20</w:t>
      </w:r>
      <w:r w:rsidR="008C50B5" w:rsidRPr="004574D9">
        <w:rPr>
          <w:rFonts w:ascii="Arial" w:hAnsi="Arial" w:cs="Arial"/>
          <w:sz w:val="24"/>
          <w:szCs w:val="24"/>
        </w:rPr>
        <w:t>20</w:t>
      </w:r>
    </w:p>
    <w:p w14:paraId="0BF0F816" w14:textId="2D8945E1" w:rsidR="001C1E14" w:rsidRPr="004574D9" w:rsidRDefault="001C59D3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WILLIAM ESTRELA LOUZEIRO</w:t>
      </w:r>
    </w:p>
    <w:p w14:paraId="366A17D8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1F21879F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645CA38B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50FB01F5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4886F483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7C5F1DA1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680093BC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79308303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551F039F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21DADC94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644CF03B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76A8F8CC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4B5DA37E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6255FC80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17C4B1A4" w14:textId="77777777" w:rsidR="001C1E14" w:rsidRPr="004574D9" w:rsidRDefault="001C1E14" w:rsidP="004574D9">
      <w:pPr>
        <w:jc w:val="both"/>
        <w:rPr>
          <w:rFonts w:ascii="Arial" w:hAnsi="Arial" w:cs="Arial"/>
          <w:sz w:val="24"/>
          <w:szCs w:val="24"/>
        </w:rPr>
      </w:pPr>
    </w:p>
    <w:p w14:paraId="3A66A6CF" w14:textId="77777777" w:rsidR="001C59D3" w:rsidRPr="004574D9" w:rsidRDefault="001C59D3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574D9">
        <w:rPr>
          <w:rFonts w:ascii="Arial" w:hAnsi="Arial" w:cs="Arial"/>
          <w:b/>
          <w:bCs/>
          <w:sz w:val="24"/>
          <w:szCs w:val="24"/>
          <w:shd w:val="clear" w:color="auto" w:fill="FFFFFF"/>
        </w:rPr>
        <w:t>A CONTRIBUIÇÃO DOS SISTEMAS DE INFORMAÇÃO PARA OS OBJETIVOS ORGANIZACIONAIS ED UMA UNIVERSIDADE PÚBLICA: UM ESTUDO DE CASO SOBRE A UNIVERSIDADE ESTADUAL DE GOIÁS (UEG).</w:t>
      </w:r>
    </w:p>
    <w:p w14:paraId="6E25FB6E" w14:textId="77777777" w:rsidR="001C1E14" w:rsidRPr="004574D9" w:rsidRDefault="001C1E14" w:rsidP="004574D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2B9895" w14:textId="77777777" w:rsidR="001C1E14" w:rsidRPr="004574D9" w:rsidRDefault="001C1E14" w:rsidP="004574D9">
      <w:pPr>
        <w:ind w:left="2835"/>
        <w:jc w:val="both"/>
        <w:rPr>
          <w:rFonts w:ascii="Arial" w:hAnsi="Arial" w:cs="Arial"/>
          <w:sz w:val="20"/>
          <w:szCs w:val="20"/>
        </w:rPr>
      </w:pPr>
      <w:r w:rsidRPr="004574D9">
        <w:rPr>
          <w:rFonts w:ascii="Arial" w:hAnsi="Arial" w:cs="Arial"/>
          <w:sz w:val="20"/>
          <w:szCs w:val="20"/>
        </w:rPr>
        <w:t xml:space="preserve">Trabalho de conclusão de curso apresentada ao Curso Sistemas de Informação do </w:t>
      </w:r>
      <w:proofErr w:type="spellStart"/>
      <w:r w:rsidRPr="004574D9">
        <w:rPr>
          <w:rFonts w:ascii="Arial" w:hAnsi="Arial" w:cs="Arial"/>
          <w:sz w:val="20"/>
          <w:szCs w:val="20"/>
        </w:rPr>
        <w:t>Câmpus</w:t>
      </w:r>
      <w:proofErr w:type="spellEnd"/>
      <w:r w:rsidRPr="004574D9">
        <w:rPr>
          <w:rFonts w:ascii="Arial" w:hAnsi="Arial" w:cs="Arial"/>
          <w:sz w:val="20"/>
          <w:szCs w:val="20"/>
        </w:rPr>
        <w:t xml:space="preserve"> Anápolis de Ciências Exatas e Tecnológicas Henrique Santillo, Universidade Estadual de Goiás para a obtenção do título de Bacharel em Sistemas de Informação. </w:t>
      </w:r>
    </w:p>
    <w:p w14:paraId="1D895C14" w14:textId="77777777" w:rsidR="008C50B5" w:rsidRPr="004574D9" w:rsidRDefault="008C50B5" w:rsidP="004574D9">
      <w:pPr>
        <w:ind w:left="2835"/>
        <w:jc w:val="both"/>
        <w:rPr>
          <w:rFonts w:ascii="Arial" w:hAnsi="Arial" w:cs="Arial"/>
          <w:sz w:val="20"/>
          <w:szCs w:val="20"/>
        </w:rPr>
      </w:pPr>
    </w:p>
    <w:p w14:paraId="399E3DD6" w14:textId="77777777" w:rsidR="001C1E14" w:rsidRPr="004574D9" w:rsidRDefault="001C1E14" w:rsidP="004574D9">
      <w:pPr>
        <w:ind w:left="2835"/>
        <w:jc w:val="both"/>
        <w:rPr>
          <w:rFonts w:ascii="Arial" w:hAnsi="Arial" w:cs="Arial"/>
          <w:sz w:val="20"/>
          <w:szCs w:val="20"/>
        </w:rPr>
      </w:pPr>
      <w:r w:rsidRPr="004574D9">
        <w:rPr>
          <w:rFonts w:ascii="Arial" w:hAnsi="Arial" w:cs="Arial"/>
          <w:b/>
          <w:bCs/>
          <w:sz w:val="20"/>
          <w:szCs w:val="20"/>
        </w:rPr>
        <w:t>Área de concentração CNPQ</w:t>
      </w:r>
      <w:r w:rsidRPr="004574D9">
        <w:rPr>
          <w:rFonts w:ascii="Arial" w:hAnsi="Arial" w:cs="Arial"/>
          <w:sz w:val="20"/>
          <w:szCs w:val="20"/>
        </w:rPr>
        <w:t xml:space="preserve">: </w:t>
      </w:r>
    </w:p>
    <w:p w14:paraId="06B71B07" w14:textId="0AADBC21" w:rsidR="001C1E14" w:rsidRPr="004574D9" w:rsidRDefault="001C1E14" w:rsidP="004574D9">
      <w:pPr>
        <w:ind w:left="2835"/>
        <w:jc w:val="both"/>
        <w:rPr>
          <w:rFonts w:ascii="Arial" w:hAnsi="Arial" w:cs="Arial"/>
          <w:sz w:val="20"/>
          <w:szCs w:val="20"/>
        </w:rPr>
      </w:pPr>
      <w:r w:rsidRPr="004574D9">
        <w:rPr>
          <w:rFonts w:ascii="Arial" w:hAnsi="Arial" w:cs="Arial"/>
          <w:b/>
          <w:bCs/>
          <w:sz w:val="20"/>
          <w:szCs w:val="20"/>
        </w:rPr>
        <w:t>Orientador</w:t>
      </w:r>
      <w:r w:rsidRPr="004574D9">
        <w:rPr>
          <w:rFonts w:ascii="Arial" w:hAnsi="Arial" w:cs="Arial"/>
          <w:sz w:val="20"/>
          <w:szCs w:val="20"/>
        </w:rPr>
        <w:t xml:space="preserve">: Prof. Dr. </w:t>
      </w:r>
      <w:r w:rsidR="008F2F33" w:rsidRPr="004574D9">
        <w:rPr>
          <w:rFonts w:ascii="Arial" w:hAnsi="Arial" w:cs="Arial"/>
          <w:sz w:val="20"/>
          <w:szCs w:val="20"/>
        </w:rPr>
        <w:t xml:space="preserve">Cláudio Roberto </w:t>
      </w:r>
      <w:proofErr w:type="spellStart"/>
      <w:r w:rsidR="008F2F33" w:rsidRPr="004574D9">
        <w:rPr>
          <w:rFonts w:ascii="Arial" w:hAnsi="Arial" w:cs="Arial"/>
          <w:sz w:val="20"/>
          <w:szCs w:val="20"/>
        </w:rPr>
        <w:t>Stacheira</w:t>
      </w:r>
      <w:proofErr w:type="spellEnd"/>
    </w:p>
    <w:p w14:paraId="39949EAE" w14:textId="77777777" w:rsidR="008C50B5" w:rsidRPr="004574D9" w:rsidRDefault="008C50B5" w:rsidP="004574D9">
      <w:pPr>
        <w:ind w:left="2835"/>
        <w:jc w:val="both"/>
        <w:rPr>
          <w:rFonts w:ascii="Arial" w:hAnsi="Arial" w:cs="Arial"/>
          <w:sz w:val="20"/>
          <w:szCs w:val="20"/>
        </w:rPr>
      </w:pPr>
    </w:p>
    <w:p w14:paraId="15984976" w14:textId="77777777" w:rsidR="008C50B5" w:rsidRPr="004574D9" w:rsidRDefault="008C50B5" w:rsidP="004574D9">
      <w:pPr>
        <w:ind w:left="2835"/>
        <w:jc w:val="both"/>
        <w:rPr>
          <w:rFonts w:ascii="Arial" w:hAnsi="Arial" w:cs="Arial"/>
          <w:sz w:val="20"/>
          <w:szCs w:val="20"/>
        </w:rPr>
      </w:pPr>
    </w:p>
    <w:p w14:paraId="0E46FBF4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543C6913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2C97E8E7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5ACEA814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4512F004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028EA0C0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34B98A51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4CFC117B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7D37742C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5370A9AE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242A4F0E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06279392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37550675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53E575BE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24E2DF8E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2EA702C9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58229556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41C7E68C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2CE46EB0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52772A02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409360EC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70FA2189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6DDA99D3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764C144F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ANÁPOLIS-GO</w:t>
      </w:r>
    </w:p>
    <w:p w14:paraId="5FB400D3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2020</w:t>
      </w:r>
    </w:p>
    <w:p w14:paraId="17908EAC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1FBE252B" w14:textId="5F317CEC" w:rsidR="008C50B5" w:rsidRPr="004574D9" w:rsidRDefault="001C59D3" w:rsidP="004574D9">
      <w:pPr>
        <w:jc w:val="both"/>
        <w:rPr>
          <w:rFonts w:ascii="Arial" w:hAnsi="Arial" w:cs="Arial"/>
          <w:b/>
          <w:sz w:val="24"/>
          <w:szCs w:val="24"/>
        </w:rPr>
      </w:pPr>
      <w:r w:rsidRPr="004574D9">
        <w:rPr>
          <w:rFonts w:ascii="Arial" w:hAnsi="Arial" w:cs="Arial"/>
          <w:b/>
          <w:sz w:val="24"/>
          <w:szCs w:val="24"/>
        </w:rPr>
        <w:t>WILLIAM ESTRELA LOUZEIRO</w:t>
      </w:r>
    </w:p>
    <w:p w14:paraId="5CA49D70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3238C215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467A64CA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607965F5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2C495A45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1518E2FC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76C88FD2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074266ED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19733A7D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74977D36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</w:p>
    <w:p w14:paraId="6F0BE680" w14:textId="77777777" w:rsidR="001C59D3" w:rsidRPr="004574D9" w:rsidRDefault="001C59D3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574D9">
        <w:rPr>
          <w:rFonts w:ascii="Arial" w:hAnsi="Arial" w:cs="Arial"/>
          <w:b/>
          <w:bCs/>
          <w:sz w:val="24"/>
          <w:szCs w:val="24"/>
          <w:shd w:val="clear" w:color="auto" w:fill="FFFFFF"/>
        </w:rPr>
        <w:t>A CONTRIBUIÇÃO DOS SISTEMAS DE INFORMAÇÃO PARA OS OBJETIVOS ORGANIZACIONAIS ED UMA UNIVERSIDADE PÚBLICA: UM ESTUDO DE CASO SOBRE A UNIVERSIDADE ESTADUAL DE GOIÁS (UEG).</w:t>
      </w:r>
    </w:p>
    <w:p w14:paraId="37D3118A" w14:textId="77777777" w:rsidR="008C50B5" w:rsidRPr="004574D9" w:rsidRDefault="008C50B5" w:rsidP="004574D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549E0B" w14:textId="77777777" w:rsidR="008C50B5" w:rsidRPr="004574D9" w:rsidRDefault="008C50B5" w:rsidP="004574D9">
      <w:pPr>
        <w:ind w:left="2835"/>
        <w:jc w:val="both"/>
        <w:rPr>
          <w:rFonts w:ascii="Arial" w:hAnsi="Arial" w:cs="Arial"/>
          <w:sz w:val="20"/>
          <w:szCs w:val="20"/>
        </w:rPr>
      </w:pPr>
      <w:r w:rsidRPr="004574D9">
        <w:rPr>
          <w:rFonts w:ascii="Arial" w:hAnsi="Arial" w:cs="Arial"/>
          <w:sz w:val="20"/>
          <w:szCs w:val="20"/>
        </w:rPr>
        <w:t xml:space="preserve">Trabalho de conclusão de curso apresentada ao Curso Sistemas de Informação do </w:t>
      </w:r>
      <w:proofErr w:type="spellStart"/>
      <w:r w:rsidRPr="004574D9">
        <w:rPr>
          <w:rFonts w:ascii="Arial" w:hAnsi="Arial" w:cs="Arial"/>
          <w:sz w:val="20"/>
          <w:szCs w:val="20"/>
        </w:rPr>
        <w:t>Câmpus</w:t>
      </w:r>
      <w:proofErr w:type="spellEnd"/>
      <w:r w:rsidRPr="004574D9">
        <w:rPr>
          <w:rFonts w:ascii="Arial" w:hAnsi="Arial" w:cs="Arial"/>
          <w:sz w:val="20"/>
          <w:szCs w:val="20"/>
        </w:rPr>
        <w:t xml:space="preserve"> Anápolis de Ciências Exatas e Tecnológicas Henrique Santillo, Universidade Estadual de Goiás para a obtenção do título de Bacharel em Sistemas de Informação. </w:t>
      </w:r>
    </w:p>
    <w:p w14:paraId="443FEDB4" w14:textId="77777777" w:rsidR="001C1EE1" w:rsidRPr="004574D9" w:rsidRDefault="001C1EE1" w:rsidP="004574D9">
      <w:pPr>
        <w:ind w:left="2835"/>
        <w:jc w:val="both"/>
        <w:rPr>
          <w:rFonts w:ascii="Arial" w:hAnsi="Arial" w:cs="Arial"/>
          <w:sz w:val="20"/>
          <w:szCs w:val="20"/>
        </w:rPr>
      </w:pPr>
    </w:p>
    <w:p w14:paraId="638EE6D5" w14:textId="77777777" w:rsidR="001C1EE1" w:rsidRPr="004574D9" w:rsidRDefault="001C1EE1" w:rsidP="004574D9">
      <w:pPr>
        <w:ind w:left="2835"/>
        <w:jc w:val="both"/>
        <w:rPr>
          <w:rFonts w:ascii="Arial" w:hAnsi="Arial" w:cs="Arial"/>
          <w:sz w:val="20"/>
          <w:szCs w:val="20"/>
        </w:rPr>
      </w:pPr>
    </w:p>
    <w:p w14:paraId="7C3A6E6A" w14:textId="6D7BBA3E" w:rsidR="001C1EE1" w:rsidRPr="004574D9" w:rsidRDefault="001C1EE1" w:rsidP="004574D9">
      <w:pPr>
        <w:ind w:left="2835"/>
        <w:jc w:val="both"/>
        <w:rPr>
          <w:rFonts w:ascii="Arial" w:hAnsi="Arial" w:cs="Arial"/>
          <w:sz w:val="20"/>
          <w:szCs w:val="20"/>
        </w:rPr>
      </w:pPr>
    </w:p>
    <w:p w14:paraId="3EA4D948" w14:textId="55306344" w:rsidR="00C628DB" w:rsidRPr="004574D9" w:rsidRDefault="00C628DB" w:rsidP="004574D9">
      <w:pPr>
        <w:ind w:left="2835"/>
        <w:jc w:val="both"/>
        <w:rPr>
          <w:rFonts w:ascii="Arial" w:hAnsi="Arial" w:cs="Arial"/>
          <w:sz w:val="20"/>
          <w:szCs w:val="20"/>
        </w:rPr>
      </w:pPr>
    </w:p>
    <w:p w14:paraId="3C5D05D0" w14:textId="57B4DBCC" w:rsidR="00C628DB" w:rsidRPr="004574D9" w:rsidRDefault="00C628DB" w:rsidP="004574D9">
      <w:pPr>
        <w:ind w:left="2835"/>
        <w:jc w:val="both"/>
        <w:rPr>
          <w:rFonts w:ascii="Arial" w:hAnsi="Arial" w:cs="Arial"/>
          <w:sz w:val="20"/>
          <w:szCs w:val="20"/>
        </w:rPr>
      </w:pPr>
    </w:p>
    <w:p w14:paraId="5060F5C7" w14:textId="77777777" w:rsidR="00C628DB" w:rsidRPr="004574D9" w:rsidRDefault="00C628DB" w:rsidP="004574D9">
      <w:pPr>
        <w:ind w:left="2835"/>
        <w:jc w:val="both"/>
        <w:rPr>
          <w:rFonts w:ascii="Arial" w:hAnsi="Arial" w:cs="Arial"/>
          <w:sz w:val="20"/>
          <w:szCs w:val="20"/>
        </w:rPr>
      </w:pPr>
    </w:p>
    <w:p w14:paraId="68AACE11" w14:textId="77777777" w:rsidR="001C1EE1" w:rsidRPr="004574D9" w:rsidRDefault="001C1EE1" w:rsidP="004574D9">
      <w:pPr>
        <w:ind w:firstLine="2835"/>
        <w:jc w:val="both"/>
        <w:rPr>
          <w:rFonts w:ascii="Arial" w:hAnsi="Arial" w:cs="Arial"/>
          <w:sz w:val="20"/>
          <w:szCs w:val="20"/>
        </w:rPr>
      </w:pPr>
    </w:p>
    <w:p w14:paraId="7BB0623A" w14:textId="77777777" w:rsidR="001C1EE1" w:rsidRPr="004574D9" w:rsidRDefault="001C1EE1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Aprovado (a):_________</w:t>
      </w:r>
      <w:proofErr w:type="gramStart"/>
      <w:r w:rsidRPr="004574D9">
        <w:rPr>
          <w:rFonts w:ascii="Arial" w:hAnsi="Arial" w:cs="Arial"/>
          <w:sz w:val="24"/>
          <w:szCs w:val="24"/>
        </w:rPr>
        <w:t>_,_</w:t>
      </w:r>
      <w:proofErr w:type="gramEnd"/>
      <w:r w:rsidRPr="004574D9">
        <w:rPr>
          <w:rFonts w:ascii="Arial" w:hAnsi="Arial" w:cs="Arial"/>
          <w:sz w:val="24"/>
          <w:szCs w:val="24"/>
        </w:rPr>
        <w:t>_________</w:t>
      </w:r>
      <w:proofErr w:type="spellStart"/>
      <w:r w:rsidRPr="004574D9">
        <w:rPr>
          <w:rFonts w:ascii="Arial" w:hAnsi="Arial" w:cs="Arial"/>
          <w:sz w:val="24"/>
          <w:szCs w:val="24"/>
        </w:rPr>
        <w:t>de_________de</w:t>
      </w:r>
      <w:proofErr w:type="spellEnd"/>
      <w:r w:rsidRPr="004574D9">
        <w:rPr>
          <w:rFonts w:ascii="Arial" w:hAnsi="Arial" w:cs="Arial"/>
          <w:sz w:val="24"/>
          <w:szCs w:val="24"/>
        </w:rPr>
        <w:t>_____________.</w:t>
      </w:r>
    </w:p>
    <w:p w14:paraId="38B5352B" w14:textId="77777777" w:rsidR="001C1EE1" w:rsidRPr="004574D9" w:rsidRDefault="001C1EE1" w:rsidP="004574D9">
      <w:pPr>
        <w:jc w:val="both"/>
        <w:rPr>
          <w:rFonts w:ascii="Arial" w:hAnsi="Arial" w:cs="Arial"/>
          <w:sz w:val="24"/>
          <w:szCs w:val="24"/>
        </w:rPr>
      </w:pPr>
    </w:p>
    <w:p w14:paraId="1AC59441" w14:textId="77777777" w:rsidR="001C1EE1" w:rsidRPr="004574D9" w:rsidRDefault="001C1EE1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Banca examinadora</w:t>
      </w:r>
    </w:p>
    <w:p w14:paraId="28D54F17" w14:textId="77777777" w:rsidR="001C1EE1" w:rsidRPr="004574D9" w:rsidRDefault="001C1EE1" w:rsidP="004574D9">
      <w:pPr>
        <w:jc w:val="both"/>
        <w:rPr>
          <w:rFonts w:ascii="Arial" w:hAnsi="Arial" w:cs="Arial"/>
          <w:sz w:val="24"/>
          <w:szCs w:val="24"/>
        </w:rPr>
      </w:pPr>
    </w:p>
    <w:p w14:paraId="1A47F827" w14:textId="77777777" w:rsidR="001C1EE1" w:rsidRPr="004574D9" w:rsidRDefault="001C1EE1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_______________________________________________________________________</w:t>
      </w:r>
    </w:p>
    <w:p w14:paraId="5607BEFE" w14:textId="77777777" w:rsidR="001C1EE1" w:rsidRPr="004574D9" w:rsidRDefault="001C1EE1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Presidente da banca</w:t>
      </w:r>
    </w:p>
    <w:p w14:paraId="0236F36A" w14:textId="77777777" w:rsidR="001C1EE1" w:rsidRPr="004574D9" w:rsidRDefault="001C1EE1" w:rsidP="004574D9">
      <w:pPr>
        <w:jc w:val="both"/>
        <w:rPr>
          <w:rFonts w:ascii="Arial" w:hAnsi="Arial" w:cs="Arial"/>
          <w:sz w:val="24"/>
          <w:szCs w:val="24"/>
        </w:rPr>
      </w:pPr>
    </w:p>
    <w:p w14:paraId="1124D485" w14:textId="77777777" w:rsidR="001C1EE1" w:rsidRPr="004574D9" w:rsidRDefault="001C1EE1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_______________________________________________________________________</w:t>
      </w:r>
    </w:p>
    <w:p w14:paraId="4CF9AFD6" w14:textId="77777777" w:rsidR="001C1EE1" w:rsidRPr="004574D9" w:rsidRDefault="001C1EE1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Membro</w:t>
      </w:r>
    </w:p>
    <w:p w14:paraId="21DB7418" w14:textId="77777777" w:rsidR="001C1EE1" w:rsidRPr="004574D9" w:rsidRDefault="001C1EE1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Instituição a qual pertence</w:t>
      </w:r>
    </w:p>
    <w:p w14:paraId="7B017DE7" w14:textId="77777777" w:rsidR="001C1EE1" w:rsidRPr="004574D9" w:rsidRDefault="001C1EE1" w:rsidP="004574D9">
      <w:pPr>
        <w:jc w:val="both"/>
        <w:rPr>
          <w:rFonts w:ascii="Arial" w:hAnsi="Arial" w:cs="Arial"/>
          <w:sz w:val="24"/>
          <w:szCs w:val="24"/>
        </w:rPr>
      </w:pPr>
    </w:p>
    <w:p w14:paraId="0348082C" w14:textId="77777777" w:rsidR="001C1EE1" w:rsidRPr="004574D9" w:rsidRDefault="001C1EE1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_______________________________________________________________________</w:t>
      </w:r>
    </w:p>
    <w:p w14:paraId="7D6E4032" w14:textId="77777777" w:rsidR="001C1EE1" w:rsidRPr="004574D9" w:rsidRDefault="001C1EE1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Membro</w:t>
      </w:r>
    </w:p>
    <w:p w14:paraId="09A1B18F" w14:textId="77777777" w:rsidR="008C50B5" w:rsidRPr="004574D9" w:rsidRDefault="001C1EE1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Instituição a qual pertence</w:t>
      </w:r>
    </w:p>
    <w:p w14:paraId="1B257B04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07ED078C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2B473717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3A4D2433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3C727AFD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0EE51A2C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0629D0CC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0D3BC82D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497B2450" w14:textId="77777777" w:rsidR="008C50B5" w:rsidRPr="004574D9" w:rsidRDefault="008C50B5" w:rsidP="004574D9">
      <w:pPr>
        <w:jc w:val="both"/>
        <w:rPr>
          <w:rFonts w:ascii="Arial" w:hAnsi="Arial" w:cs="Arial"/>
          <w:sz w:val="20"/>
          <w:szCs w:val="20"/>
        </w:rPr>
      </w:pPr>
    </w:p>
    <w:p w14:paraId="3BCEF359" w14:textId="77777777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ANÁPOLIS-GO</w:t>
      </w:r>
    </w:p>
    <w:p w14:paraId="0D5A63D8" w14:textId="19598BAA" w:rsidR="008C50B5" w:rsidRPr="004574D9" w:rsidRDefault="008C50B5" w:rsidP="004574D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574D9">
        <w:rPr>
          <w:rFonts w:ascii="Arial" w:hAnsi="Arial" w:cs="Arial"/>
          <w:sz w:val="24"/>
          <w:szCs w:val="24"/>
          <w:lang w:val="en-US"/>
        </w:rPr>
        <w:t>2020</w:t>
      </w:r>
    </w:p>
    <w:p w14:paraId="1B4FBA8C" w14:textId="5CB452C4" w:rsidR="00CE52ED" w:rsidRPr="004574D9" w:rsidRDefault="00CE52ED" w:rsidP="004574D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CD8151A" w14:textId="58AE4F80" w:rsidR="00CE52ED" w:rsidRPr="004574D9" w:rsidRDefault="00CE52ED" w:rsidP="004574D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22CBF29" w14:textId="77777777" w:rsidR="00CE52ED" w:rsidRPr="004574D9" w:rsidRDefault="00CE52ED" w:rsidP="004574D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FB50605" w14:textId="77777777" w:rsidR="001C1EE1" w:rsidRPr="004574D9" w:rsidRDefault="001C1EE1" w:rsidP="004574D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4574D9">
        <w:rPr>
          <w:rFonts w:ascii="Arial" w:hAnsi="Arial" w:cs="Arial"/>
          <w:b/>
          <w:sz w:val="24"/>
          <w:szCs w:val="24"/>
          <w:lang w:val="en-US"/>
        </w:rPr>
        <w:t>RESUMO</w:t>
      </w:r>
    </w:p>
    <w:p w14:paraId="3EB4E2A1" w14:textId="77777777" w:rsidR="001C1EE1" w:rsidRPr="004574D9" w:rsidRDefault="001C1EE1" w:rsidP="004574D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3C671B25" w14:textId="77777777" w:rsidR="001C1EE1" w:rsidRPr="004574D9" w:rsidRDefault="001C1EE1" w:rsidP="004574D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Proin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Sed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efficitur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in. </w:t>
      </w:r>
      <w:r w:rsidRPr="004574D9">
        <w:rPr>
          <w:rFonts w:ascii="Arial" w:hAnsi="Arial" w:cs="Arial"/>
          <w:color w:val="000000"/>
          <w:sz w:val="21"/>
          <w:szCs w:val="21"/>
        </w:rPr>
        <w:t xml:space="preserve">In tempus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eu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a ipsum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nunc. </w:t>
      </w:r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Donec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tempus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bibendum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vitae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tristique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Donec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tellus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vel,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efficitur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at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dignissim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Integer vel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Lorem ipsum dolor sit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lectus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molestie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suscipit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a vel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Proin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maximus. </w:t>
      </w:r>
      <w:r w:rsidRPr="004574D9">
        <w:rPr>
          <w:rFonts w:ascii="Arial" w:hAnsi="Arial" w:cs="Arial"/>
          <w:color w:val="000000"/>
          <w:sz w:val="21"/>
          <w:szCs w:val="21"/>
        </w:rPr>
        <w:t xml:space="preserve">Nunc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massa.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a urna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erat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Etiam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Etiam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ut.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ipsum,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Pr="004574D9">
        <w:rPr>
          <w:rFonts w:ascii="Arial" w:hAnsi="Arial" w:cs="Arial"/>
          <w:color w:val="000000"/>
          <w:sz w:val="21"/>
          <w:szCs w:val="21"/>
        </w:rPr>
        <w:t xml:space="preserve">a,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proofErr w:type="gram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Sed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dictum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vitae dolor.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in sem est.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Nam quis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gravida,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Nunc tempus, massa a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id justo.</w:t>
      </w:r>
    </w:p>
    <w:p w14:paraId="5A89406B" w14:textId="77777777" w:rsidR="001C1EE1" w:rsidRPr="004574D9" w:rsidRDefault="001C1EE1" w:rsidP="004574D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574D9">
        <w:rPr>
          <w:rFonts w:ascii="Arial" w:hAnsi="Arial" w:cs="Arial"/>
          <w:color w:val="000000"/>
          <w:sz w:val="21"/>
          <w:szCs w:val="21"/>
        </w:rPr>
        <w:t xml:space="preserve">Palavras-chave: Condutividade elétrica. Vazão. </w:t>
      </w:r>
      <w:r w:rsidRPr="004574D9">
        <w:rPr>
          <w:rFonts w:ascii="Arial" w:hAnsi="Arial" w:cs="Arial"/>
          <w:color w:val="000000"/>
          <w:sz w:val="21"/>
          <w:szCs w:val="21"/>
          <w:lang w:val="en-US"/>
        </w:rPr>
        <w:t>Reynolds.</w:t>
      </w:r>
    </w:p>
    <w:p w14:paraId="5E792AE0" w14:textId="77777777" w:rsidR="001C1EE1" w:rsidRPr="004574D9" w:rsidRDefault="001C1EE1" w:rsidP="004574D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96EC3B1" w14:textId="77777777" w:rsidR="001C1EE1" w:rsidRPr="004574D9" w:rsidRDefault="001C1EE1" w:rsidP="004574D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574D9">
        <w:rPr>
          <w:rFonts w:ascii="Arial" w:hAnsi="Arial" w:cs="Arial"/>
          <w:sz w:val="24"/>
          <w:szCs w:val="24"/>
          <w:lang w:val="en-US"/>
        </w:rPr>
        <w:br w:type="page"/>
      </w:r>
    </w:p>
    <w:p w14:paraId="595641DA" w14:textId="77777777" w:rsidR="001C1EE1" w:rsidRPr="004574D9" w:rsidRDefault="001C1EE1" w:rsidP="004574D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574D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ABSTRACT</w:t>
      </w:r>
    </w:p>
    <w:p w14:paraId="5D293F41" w14:textId="77777777" w:rsidR="001C1EE1" w:rsidRPr="004574D9" w:rsidRDefault="001C1EE1" w:rsidP="004574D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26C9282" w14:textId="77777777" w:rsidR="001C1EE1" w:rsidRPr="004574D9" w:rsidRDefault="001C1EE1" w:rsidP="004574D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Proin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Sed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efficitur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in. </w:t>
      </w:r>
      <w:r w:rsidRPr="004574D9">
        <w:rPr>
          <w:rFonts w:ascii="Arial" w:hAnsi="Arial" w:cs="Arial"/>
          <w:color w:val="000000"/>
          <w:sz w:val="21"/>
          <w:szCs w:val="21"/>
        </w:rPr>
        <w:t xml:space="preserve">In tempus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eu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a ipsum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nunc. </w:t>
      </w:r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Donec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tempus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bibendum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vitae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tristique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Donec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tellus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vel,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eu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efficitur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at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dignissim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Integer vel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Lorem ipsum dolor sit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lectus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molestie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suscipit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a vel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. Proin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maximus. </w:t>
      </w:r>
      <w:r w:rsidRPr="004574D9">
        <w:rPr>
          <w:rFonts w:ascii="Arial" w:hAnsi="Arial" w:cs="Arial"/>
          <w:color w:val="000000"/>
          <w:sz w:val="21"/>
          <w:szCs w:val="21"/>
        </w:rPr>
        <w:t xml:space="preserve">Nunc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gravida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massa.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a urna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erat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Etiam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Etiam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ut.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ipsum,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Pr="004574D9">
        <w:rPr>
          <w:rFonts w:ascii="Arial" w:hAnsi="Arial" w:cs="Arial"/>
          <w:color w:val="000000"/>
          <w:sz w:val="21"/>
          <w:szCs w:val="21"/>
        </w:rPr>
        <w:t xml:space="preserve">a,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proofErr w:type="gram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ex.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quis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Sed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dictum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574D9">
        <w:rPr>
          <w:rFonts w:ascii="Arial" w:hAnsi="Arial" w:cs="Arial"/>
          <w:color w:val="000000"/>
          <w:sz w:val="21"/>
          <w:szCs w:val="21"/>
          <w:lang w:val="en-US"/>
        </w:rPr>
        <w:t xml:space="preserve"> vitae dolor.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in sem est.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Nam quis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ipsum.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gravida,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. Nunc tempus, massa a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4574D9"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 w:rsidRPr="004574D9">
        <w:rPr>
          <w:rFonts w:ascii="Arial" w:hAnsi="Arial" w:cs="Arial"/>
          <w:color w:val="000000"/>
          <w:sz w:val="21"/>
          <w:szCs w:val="21"/>
        </w:rPr>
        <w:t xml:space="preserve"> id justo.</w:t>
      </w:r>
    </w:p>
    <w:p w14:paraId="6A3D3C4C" w14:textId="77777777" w:rsidR="001C1EE1" w:rsidRPr="004574D9" w:rsidRDefault="001C1EE1" w:rsidP="004574D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4574D9">
        <w:rPr>
          <w:rFonts w:ascii="Arial" w:hAnsi="Arial" w:cs="Arial"/>
          <w:color w:val="000000"/>
          <w:sz w:val="21"/>
          <w:szCs w:val="21"/>
        </w:rPr>
        <w:t>Palavras-chave: Condutividade elétrica. Vazão. Reynolds.</w:t>
      </w:r>
    </w:p>
    <w:p w14:paraId="4A3F1CDB" w14:textId="77777777" w:rsidR="001C1EE1" w:rsidRPr="004574D9" w:rsidRDefault="001C1EE1" w:rsidP="004574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E3A73A" w14:textId="147ED163" w:rsidR="00025F93" w:rsidRPr="004574D9" w:rsidRDefault="001C1EE1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776556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92FF22" w14:textId="7CF1F73F" w:rsidR="00025F93" w:rsidRPr="004574D9" w:rsidRDefault="00025F93" w:rsidP="004574D9">
          <w:pPr>
            <w:pStyle w:val="CabealhodoSumrio"/>
            <w:jc w:val="both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4574D9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69A73604" w14:textId="77777777" w:rsidR="00DF0B02" w:rsidRPr="004574D9" w:rsidRDefault="00DF0B02" w:rsidP="004574D9">
          <w:pPr>
            <w:jc w:val="both"/>
            <w:rPr>
              <w:rFonts w:ascii="Arial" w:hAnsi="Arial" w:cs="Arial"/>
              <w:lang w:eastAsia="pt-BR"/>
            </w:rPr>
          </w:pPr>
        </w:p>
        <w:p w14:paraId="6AC969A8" w14:textId="665E4604" w:rsidR="001B7296" w:rsidRPr="004574D9" w:rsidRDefault="00025F93" w:rsidP="004574D9">
          <w:pPr>
            <w:pStyle w:val="Sumrio1"/>
            <w:tabs>
              <w:tab w:val="right" w:leader="dot" w:pos="9061"/>
            </w:tabs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r w:rsidRPr="004574D9">
            <w:rPr>
              <w:rFonts w:ascii="Arial" w:hAnsi="Arial" w:cs="Arial"/>
            </w:rPr>
            <w:fldChar w:fldCharType="begin"/>
          </w:r>
          <w:r w:rsidRPr="004574D9">
            <w:rPr>
              <w:rFonts w:ascii="Arial" w:hAnsi="Arial" w:cs="Arial"/>
            </w:rPr>
            <w:instrText xml:space="preserve"> TOC \o "1-3" \h \z \u </w:instrText>
          </w:r>
          <w:r w:rsidRPr="004574D9">
            <w:rPr>
              <w:rFonts w:ascii="Arial" w:hAnsi="Arial" w:cs="Arial"/>
            </w:rPr>
            <w:fldChar w:fldCharType="separate"/>
          </w:r>
          <w:hyperlink w:anchor="_Toc37864405" w:history="1">
            <w:r w:rsidR="001B7296" w:rsidRPr="004574D9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1B7296" w:rsidRPr="004574D9">
              <w:rPr>
                <w:rFonts w:ascii="Arial" w:hAnsi="Arial" w:cs="Arial"/>
                <w:noProof/>
                <w:webHidden/>
              </w:rPr>
              <w:tab/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B7296" w:rsidRPr="004574D9">
              <w:rPr>
                <w:rFonts w:ascii="Arial" w:hAnsi="Arial" w:cs="Arial"/>
                <w:noProof/>
                <w:webHidden/>
              </w:rPr>
              <w:instrText xml:space="preserve"> PAGEREF _Toc37864405 \h </w:instrText>
            </w:r>
            <w:r w:rsidR="001B7296" w:rsidRPr="004574D9">
              <w:rPr>
                <w:rFonts w:ascii="Arial" w:hAnsi="Arial" w:cs="Arial"/>
                <w:noProof/>
                <w:webHidden/>
              </w:rPr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7296" w:rsidRPr="004574D9">
              <w:rPr>
                <w:rFonts w:ascii="Arial" w:hAnsi="Arial" w:cs="Arial"/>
                <w:noProof/>
                <w:webHidden/>
              </w:rPr>
              <w:t>7</w:t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E7498B" w14:textId="6CD66A3F" w:rsidR="001B7296" w:rsidRPr="004574D9" w:rsidRDefault="00C72EF1" w:rsidP="004574D9">
          <w:pPr>
            <w:pStyle w:val="Sumrio1"/>
            <w:tabs>
              <w:tab w:val="right" w:leader="dot" w:pos="9061"/>
            </w:tabs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37864406" w:history="1">
            <w:r w:rsidR="001B7296" w:rsidRPr="004574D9">
              <w:rPr>
                <w:rStyle w:val="Hyperlink"/>
                <w:rFonts w:ascii="Arial" w:hAnsi="Arial" w:cs="Arial"/>
                <w:b/>
                <w:bCs/>
                <w:noProof/>
              </w:rPr>
              <w:t>CAPÍTULO 1: CONTEXTUALIZAÇÃO</w:t>
            </w:r>
            <w:r w:rsidR="001B7296" w:rsidRPr="004574D9">
              <w:rPr>
                <w:rFonts w:ascii="Arial" w:hAnsi="Arial" w:cs="Arial"/>
                <w:noProof/>
                <w:webHidden/>
              </w:rPr>
              <w:tab/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B7296" w:rsidRPr="004574D9">
              <w:rPr>
                <w:rFonts w:ascii="Arial" w:hAnsi="Arial" w:cs="Arial"/>
                <w:noProof/>
                <w:webHidden/>
              </w:rPr>
              <w:instrText xml:space="preserve"> PAGEREF _Toc37864406 \h </w:instrText>
            </w:r>
            <w:r w:rsidR="001B7296" w:rsidRPr="004574D9">
              <w:rPr>
                <w:rFonts w:ascii="Arial" w:hAnsi="Arial" w:cs="Arial"/>
                <w:noProof/>
                <w:webHidden/>
              </w:rPr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7296" w:rsidRPr="004574D9">
              <w:rPr>
                <w:rFonts w:ascii="Arial" w:hAnsi="Arial" w:cs="Arial"/>
                <w:noProof/>
                <w:webHidden/>
              </w:rPr>
              <w:t>8</w:t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FD288D" w14:textId="1C6B049E" w:rsidR="001B7296" w:rsidRPr="004574D9" w:rsidRDefault="00C72EF1" w:rsidP="004574D9">
          <w:pPr>
            <w:pStyle w:val="Sumrio1"/>
            <w:tabs>
              <w:tab w:val="right" w:leader="dot" w:pos="9061"/>
            </w:tabs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37864407" w:history="1">
            <w:r w:rsidR="001B7296" w:rsidRPr="004574D9">
              <w:rPr>
                <w:rStyle w:val="Hyperlink"/>
                <w:rFonts w:ascii="Arial" w:hAnsi="Arial" w:cs="Arial"/>
                <w:b/>
                <w:bCs/>
                <w:noProof/>
              </w:rPr>
              <w:t>1.1. INSTITUIÇÕES DE EDUCAÇÃO SUPERIOR</w:t>
            </w:r>
            <w:r w:rsidR="001B7296" w:rsidRPr="004574D9">
              <w:rPr>
                <w:rFonts w:ascii="Arial" w:hAnsi="Arial" w:cs="Arial"/>
                <w:noProof/>
                <w:webHidden/>
              </w:rPr>
              <w:tab/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B7296" w:rsidRPr="004574D9">
              <w:rPr>
                <w:rFonts w:ascii="Arial" w:hAnsi="Arial" w:cs="Arial"/>
                <w:noProof/>
                <w:webHidden/>
              </w:rPr>
              <w:instrText xml:space="preserve"> PAGEREF _Toc37864407 \h </w:instrText>
            </w:r>
            <w:r w:rsidR="001B7296" w:rsidRPr="004574D9">
              <w:rPr>
                <w:rFonts w:ascii="Arial" w:hAnsi="Arial" w:cs="Arial"/>
                <w:noProof/>
                <w:webHidden/>
              </w:rPr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7296" w:rsidRPr="004574D9">
              <w:rPr>
                <w:rFonts w:ascii="Arial" w:hAnsi="Arial" w:cs="Arial"/>
                <w:noProof/>
                <w:webHidden/>
              </w:rPr>
              <w:t>8</w:t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094E89" w14:textId="6693DDD2" w:rsidR="001B7296" w:rsidRPr="004574D9" w:rsidRDefault="00C72EF1" w:rsidP="004574D9">
          <w:pPr>
            <w:pStyle w:val="Sumrio1"/>
            <w:tabs>
              <w:tab w:val="right" w:leader="dot" w:pos="9061"/>
            </w:tabs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37864408" w:history="1">
            <w:r w:rsidR="001B7296" w:rsidRPr="004574D9">
              <w:rPr>
                <w:rStyle w:val="Hyperlink"/>
                <w:rFonts w:ascii="Arial" w:hAnsi="Arial" w:cs="Arial"/>
                <w:b/>
                <w:bCs/>
                <w:noProof/>
              </w:rPr>
              <w:t>1.2. PANORAMA DA EDUCAÇÃO SUPERIOR NO BRASIL</w:t>
            </w:r>
            <w:r w:rsidR="001B7296" w:rsidRPr="004574D9">
              <w:rPr>
                <w:rFonts w:ascii="Arial" w:hAnsi="Arial" w:cs="Arial"/>
                <w:noProof/>
                <w:webHidden/>
              </w:rPr>
              <w:tab/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B7296" w:rsidRPr="004574D9">
              <w:rPr>
                <w:rFonts w:ascii="Arial" w:hAnsi="Arial" w:cs="Arial"/>
                <w:noProof/>
                <w:webHidden/>
              </w:rPr>
              <w:instrText xml:space="preserve"> PAGEREF _Toc37864408 \h </w:instrText>
            </w:r>
            <w:r w:rsidR="001B7296" w:rsidRPr="004574D9">
              <w:rPr>
                <w:rFonts w:ascii="Arial" w:hAnsi="Arial" w:cs="Arial"/>
                <w:noProof/>
                <w:webHidden/>
              </w:rPr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7296" w:rsidRPr="004574D9">
              <w:rPr>
                <w:rFonts w:ascii="Arial" w:hAnsi="Arial" w:cs="Arial"/>
                <w:noProof/>
                <w:webHidden/>
              </w:rPr>
              <w:t>8</w:t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16C926" w14:textId="0CEB51CF" w:rsidR="001B7296" w:rsidRPr="004574D9" w:rsidRDefault="00C72EF1" w:rsidP="004574D9">
          <w:pPr>
            <w:pStyle w:val="Sumrio1"/>
            <w:tabs>
              <w:tab w:val="right" w:leader="dot" w:pos="9061"/>
            </w:tabs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37864409" w:history="1">
            <w:r w:rsidR="001B7296" w:rsidRPr="004574D9">
              <w:rPr>
                <w:rStyle w:val="Hyperlink"/>
                <w:rFonts w:ascii="Arial" w:hAnsi="Arial" w:cs="Arial"/>
                <w:b/>
                <w:bCs/>
                <w:noProof/>
              </w:rPr>
              <w:t>1.2.1. A EDUCAÇÃO COMO DIREITO SOCIAL</w:t>
            </w:r>
            <w:r w:rsidR="001B7296" w:rsidRPr="004574D9">
              <w:rPr>
                <w:rFonts w:ascii="Arial" w:hAnsi="Arial" w:cs="Arial"/>
                <w:noProof/>
                <w:webHidden/>
              </w:rPr>
              <w:tab/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B7296" w:rsidRPr="004574D9">
              <w:rPr>
                <w:rFonts w:ascii="Arial" w:hAnsi="Arial" w:cs="Arial"/>
                <w:noProof/>
                <w:webHidden/>
              </w:rPr>
              <w:instrText xml:space="preserve"> PAGEREF _Toc37864409 \h </w:instrText>
            </w:r>
            <w:r w:rsidR="001B7296" w:rsidRPr="004574D9">
              <w:rPr>
                <w:rFonts w:ascii="Arial" w:hAnsi="Arial" w:cs="Arial"/>
                <w:noProof/>
                <w:webHidden/>
              </w:rPr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7296" w:rsidRPr="004574D9">
              <w:rPr>
                <w:rFonts w:ascii="Arial" w:hAnsi="Arial" w:cs="Arial"/>
                <w:noProof/>
                <w:webHidden/>
              </w:rPr>
              <w:t>8</w:t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2F6616" w14:textId="7F5EAC2E" w:rsidR="001B7296" w:rsidRPr="004574D9" w:rsidRDefault="00C72EF1" w:rsidP="004574D9">
          <w:pPr>
            <w:pStyle w:val="Sumrio1"/>
            <w:tabs>
              <w:tab w:val="right" w:leader="dot" w:pos="9061"/>
            </w:tabs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37864410" w:history="1">
            <w:r w:rsidR="001B7296" w:rsidRPr="004574D9">
              <w:rPr>
                <w:rStyle w:val="Hyperlink"/>
                <w:rFonts w:ascii="Arial" w:hAnsi="Arial" w:cs="Arial"/>
                <w:b/>
                <w:bCs/>
                <w:noProof/>
              </w:rPr>
              <w:t>1.2.2 A EDUCAÇÃO SUPERIOR COMO PARTE DA EDUCAÇÃO</w:t>
            </w:r>
            <w:r w:rsidR="001B7296" w:rsidRPr="004574D9">
              <w:rPr>
                <w:rFonts w:ascii="Arial" w:hAnsi="Arial" w:cs="Arial"/>
                <w:noProof/>
                <w:webHidden/>
              </w:rPr>
              <w:tab/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B7296" w:rsidRPr="004574D9">
              <w:rPr>
                <w:rFonts w:ascii="Arial" w:hAnsi="Arial" w:cs="Arial"/>
                <w:noProof/>
                <w:webHidden/>
              </w:rPr>
              <w:instrText xml:space="preserve"> PAGEREF _Toc37864410 \h </w:instrText>
            </w:r>
            <w:r w:rsidR="001B7296" w:rsidRPr="004574D9">
              <w:rPr>
                <w:rFonts w:ascii="Arial" w:hAnsi="Arial" w:cs="Arial"/>
                <w:noProof/>
                <w:webHidden/>
              </w:rPr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7296" w:rsidRPr="004574D9">
              <w:rPr>
                <w:rFonts w:ascii="Arial" w:hAnsi="Arial" w:cs="Arial"/>
                <w:noProof/>
                <w:webHidden/>
              </w:rPr>
              <w:t>8</w:t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6C2512" w14:textId="56965C63" w:rsidR="001B7296" w:rsidRPr="004574D9" w:rsidRDefault="00C72EF1" w:rsidP="004574D9">
          <w:pPr>
            <w:pStyle w:val="Sumrio1"/>
            <w:tabs>
              <w:tab w:val="right" w:leader="dot" w:pos="9061"/>
            </w:tabs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37864411" w:history="1">
            <w:r w:rsidR="001B7296" w:rsidRPr="004574D9">
              <w:rPr>
                <w:rStyle w:val="Hyperlink"/>
                <w:rFonts w:ascii="Arial" w:hAnsi="Arial" w:cs="Arial"/>
                <w:b/>
                <w:bCs/>
                <w:noProof/>
              </w:rPr>
              <w:t>1.2.3. HISTÓRICO DAS INSTITUIÇÕES DE EDUCAÇÃO SUPERIOR NO BRASIL</w:t>
            </w:r>
            <w:r w:rsidR="001B7296" w:rsidRPr="004574D9">
              <w:rPr>
                <w:rFonts w:ascii="Arial" w:hAnsi="Arial" w:cs="Arial"/>
                <w:noProof/>
                <w:webHidden/>
              </w:rPr>
              <w:tab/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B7296" w:rsidRPr="004574D9">
              <w:rPr>
                <w:rFonts w:ascii="Arial" w:hAnsi="Arial" w:cs="Arial"/>
                <w:noProof/>
                <w:webHidden/>
              </w:rPr>
              <w:instrText xml:space="preserve"> PAGEREF _Toc37864411 \h </w:instrText>
            </w:r>
            <w:r w:rsidR="001B7296" w:rsidRPr="004574D9">
              <w:rPr>
                <w:rFonts w:ascii="Arial" w:hAnsi="Arial" w:cs="Arial"/>
                <w:noProof/>
                <w:webHidden/>
              </w:rPr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7296" w:rsidRPr="004574D9">
              <w:rPr>
                <w:rFonts w:ascii="Arial" w:hAnsi="Arial" w:cs="Arial"/>
                <w:noProof/>
                <w:webHidden/>
              </w:rPr>
              <w:t>8</w:t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D6FD87" w14:textId="5B16E52F" w:rsidR="001B7296" w:rsidRPr="004574D9" w:rsidRDefault="00C72EF1" w:rsidP="004574D9">
          <w:pPr>
            <w:pStyle w:val="Sumrio1"/>
            <w:tabs>
              <w:tab w:val="right" w:leader="dot" w:pos="9061"/>
            </w:tabs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37864412" w:history="1">
            <w:r w:rsidR="001B7296" w:rsidRPr="004574D9">
              <w:rPr>
                <w:rStyle w:val="Hyperlink"/>
                <w:rFonts w:ascii="Arial" w:hAnsi="Arial" w:cs="Arial"/>
                <w:b/>
                <w:bCs/>
                <w:noProof/>
              </w:rPr>
              <w:t>1.3. TIPOS DE INSTITUIÇÕES DE EDUCAÇÃO SUPERIOR</w:t>
            </w:r>
            <w:r w:rsidR="001B7296" w:rsidRPr="004574D9">
              <w:rPr>
                <w:rFonts w:ascii="Arial" w:hAnsi="Arial" w:cs="Arial"/>
                <w:noProof/>
                <w:webHidden/>
              </w:rPr>
              <w:tab/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B7296" w:rsidRPr="004574D9">
              <w:rPr>
                <w:rFonts w:ascii="Arial" w:hAnsi="Arial" w:cs="Arial"/>
                <w:noProof/>
                <w:webHidden/>
              </w:rPr>
              <w:instrText xml:space="preserve"> PAGEREF _Toc37864412 \h </w:instrText>
            </w:r>
            <w:r w:rsidR="001B7296" w:rsidRPr="004574D9">
              <w:rPr>
                <w:rFonts w:ascii="Arial" w:hAnsi="Arial" w:cs="Arial"/>
                <w:noProof/>
                <w:webHidden/>
              </w:rPr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7296" w:rsidRPr="004574D9">
              <w:rPr>
                <w:rFonts w:ascii="Arial" w:hAnsi="Arial" w:cs="Arial"/>
                <w:noProof/>
                <w:webHidden/>
              </w:rPr>
              <w:t>8</w:t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C903A7" w14:textId="663A14EC" w:rsidR="001B7296" w:rsidRPr="004574D9" w:rsidRDefault="00C72EF1" w:rsidP="004574D9">
          <w:pPr>
            <w:pStyle w:val="Sumrio1"/>
            <w:tabs>
              <w:tab w:val="right" w:leader="dot" w:pos="9061"/>
            </w:tabs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37864413" w:history="1">
            <w:r w:rsidR="001B7296" w:rsidRPr="004574D9">
              <w:rPr>
                <w:rStyle w:val="Hyperlink"/>
                <w:rFonts w:ascii="Arial" w:hAnsi="Arial" w:cs="Arial"/>
                <w:b/>
                <w:bCs/>
                <w:noProof/>
              </w:rPr>
              <w:t>1.4. EDUCAÇÃO SUPERIOR E SOCIEDADE</w:t>
            </w:r>
            <w:r w:rsidR="001B7296" w:rsidRPr="004574D9">
              <w:rPr>
                <w:rFonts w:ascii="Arial" w:hAnsi="Arial" w:cs="Arial"/>
                <w:noProof/>
                <w:webHidden/>
              </w:rPr>
              <w:tab/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B7296" w:rsidRPr="004574D9">
              <w:rPr>
                <w:rFonts w:ascii="Arial" w:hAnsi="Arial" w:cs="Arial"/>
                <w:noProof/>
                <w:webHidden/>
              </w:rPr>
              <w:instrText xml:space="preserve"> PAGEREF _Toc37864413 \h </w:instrText>
            </w:r>
            <w:r w:rsidR="001B7296" w:rsidRPr="004574D9">
              <w:rPr>
                <w:rFonts w:ascii="Arial" w:hAnsi="Arial" w:cs="Arial"/>
                <w:noProof/>
                <w:webHidden/>
              </w:rPr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7296" w:rsidRPr="004574D9">
              <w:rPr>
                <w:rFonts w:ascii="Arial" w:hAnsi="Arial" w:cs="Arial"/>
                <w:noProof/>
                <w:webHidden/>
              </w:rPr>
              <w:t>8</w:t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9DEED0" w14:textId="2463F57E" w:rsidR="001B7296" w:rsidRPr="004574D9" w:rsidRDefault="00C72EF1" w:rsidP="004574D9">
          <w:pPr>
            <w:pStyle w:val="Sumrio1"/>
            <w:tabs>
              <w:tab w:val="right" w:leader="dot" w:pos="9061"/>
            </w:tabs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37864414" w:history="1">
            <w:r w:rsidR="001B7296" w:rsidRPr="004574D9">
              <w:rPr>
                <w:rStyle w:val="Hyperlink"/>
                <w:rFonts w:ascii="Arial" w:hAnsi="Arial" w:cs="Arial"/>
                <w:b/>
                <w:bCs/>
                <w:noProof/>
              </w:rPr>
              <w:t>1.2. GESTÃO DE INSTITUIÇÕES DE EDUCAÇÃO SUPERIOR</w:t>
            </w:r>
            <w:r w:rsidR="001B7296" w:rsidRPr="004574D9">
              <w:rPr>
                <w:rFonts w:ascii="Arial" w:hAnsi="Arial" w:cs="Arial"/>
                <w:noProof/>
                <w:webHidden/>
              </w:rPr>
              <w:tab/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B7296" w:rsidRPr="004574D9">
              <w:rPr>
                <w:rFonts w:ascii="Arial" w:hAnsi="Arial" w:cs="Arial"/>
                <w:noProof/>
                <w:webHidden/>
              </w:rPr>
              <w:instrText xml:space="preserve"> PAGEREF _Toc37864414 \h </w:instrText>
            </w:r>
            <w:r w:rsidR="001B7296" w:rsidRPr="004574D9">
              <w:rPr>
                <w:rFonts w:ascii="Arial" w:hAnsi="Arial" w:cs="Arial"/>
                <w:noProof/>
                <w:webHidden/>
              </w:rPr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7296" w:rsidRPr="004574D9">
              <w:rPr>
                <w:rFonts w:ascii="Arial" w:hAnsi="Arial" w:cs="Arial"/>
                <w:noProof/>
                <w:webHidden/>
              </w:rPr>
              <w:t>8</w:t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DF96E6" w14:textId="3E004089" w:rsidR="001B7296" w:rsidRPr="004574D9" w:rsidRDefault="00C72EF1" w:rsidP="004574D9">
          <w:pPr>
            <w:pStyle w:val="Sumrio1"/>
            <w:tabs>
              <w:tab w:val="right" w:leader="dot" w:pos="9061"/>
            </w:tabs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37864415" w:history="1">
            <w:r w:rsidR="001B7296" w:rsidRPr="004574D9">
              <w:rPr>
                <w:rStyle w:val="Hyperlink"/>
                <w:rFonts w:ascii="Arial" w:hAnsi="Arial" w:cs="Arial"/>
                <w:b/>
                <w:bCs/>
                <w:noProof/>
              </w:rPr>
              <w:t>1.3. APRESENTAÇÃO DA UEG</w:t>
            </w:r>
            <w:r w:rsidR="001B7296" w:rsidRPr="004574D9">
              <w:rPr>
                <w:rFonts w:ascii="Arial" w:hAnsi="Arial" w:cs="Arial"/>
                <w:noProof/>
                <w:webHidden/>
              </w:rPr>
              <w:tab/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B7296" w:rsidRPr="004574D9">
              <w:rPr>
                <w:rFonts w:ascii="Arial" w:hAnsi="Arial" w:cs="Arial"/>
                <w:noProof/>
                <w:webHidden/>
              </w:rPr>
              <w:instrText xml:space="preserve"> PAGEREF _Toc37864415 \h </w:instrText>
            </w:r>
            <w:r w:rsidR="001B7296" w:rsidRPr="004574D9">
              <w:rPr>
                <w:rFonts w:ascii="Arial" w:hAnsi="Arial" w:cs="Arial"/>
                <w:noProof/>
                <w:webHidden/>
              </w:rPr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7296" w:rsidRPr="004574D9">
              <w:rPr>
                <w:rFonts w:ascii="Arial" w:hAnsi="Arial" w:cs="Arial"/>
                <w:noProof/>
                <w:webHidden/>
              </w:rPr>
              <w:t>9</w:t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ACE0A1" w14:textId="6B96030E" w:rsidR="001B7296" w:rsidRPr="004574D9" w:rsidRDefault="00C72EF1" w:rsidP="004574D9">
          <w:pPr>
            <w:pStyle w:val="Sumrio1"/>
            <w:tabs>
              <w:tab w:val="right" w:leader="dot" w:pos="9061"/>
            </w:tabs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37864416" w:history="1">
            <w:r w:rsidR="001B7296" w:rsidRPr="004574D9">
              <w:rPr>
                <w:rStyle w:val="Hyperlink"/>
                <w:rFonts w:ascii="Arial" w:hAnsi="Arial" w:cs="Arial"/>
                <w:b/>
                <w:bCs/>
                <w:noProof/>
              </w:rPr>
              <w:t>1.3.1. HISTÓRICO</w:t>
            </w:r>
            <w:r w:rsidR="001B7296" w:rsidRPr="004574D9">
              <w:rPr>
                <w:rFonts w:ascii="Arial" w:hAnsi="Arial" w:cs="Arial"/>
                <w:noProof/>
                <w:webHidden/>
              </w:rPr>
              <w:tab/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B7296" w:rsidRPr="004574D9">
              <w:rPr>
                <w:rFonts w:ascii="Arial" w:hAnsi="Arial" w:cs="Arial"/>
                <w:noProof/>
                <w:webHidden/>
              </w:rPr>
              <w:instrText xml:space="preserve"> PAGEREF _Toc37864416 \h </w:instrText>
            </w:r>
            <w:r w:rsidR="001B7296" w:rsidRPr="004574D9">
              <w:rPr>
                <w:rFonts w:ascii="Arial" w:hAnsi="Arial" w:cs="Arial"/>
                <w:noProof/>
                <w:webHidden/>
              </w:rPr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7296" w:rsidRPr="004574D9">
              <w:rPr>
                <w:rFonts w:ascii="Arial" w:hAnsi="Arial" w:cs="Arial"/>
                <w:noProof/>
                <w:webHidden/>
              </w:rPr>
              <w:t>9</w:t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32499E" w14:textId="05216F50" w:rsidR="001B7296" w:rsidRPr="004574D9" w:rsidRDefault="00C72EF1" w:rsidP="004574D9">
          <w:pPr>
            <w:pStyle w:val="Sumrio1"/>
            <w:tabs>
              <w:tab w:val="right" w:leader="dot" w:pos="9061"/>
            </w:tabs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37864417" w:history="1">
            <w:r w:rsidR="001B7296" w:rsidRPr="004574D9">
              <w:rPr>
                <w:rStyle w:val="Hyperlink"/>
                <w:rFonts w:ascii="Arial" w:hAnsi="Arial" w:cs="Arial"/>
                <w:b/>
                <w:bCs/>
                <w:noProof/>
              </w:rPr>
              <w:t>1.3.1.2. TRANSIÇÃO</w:t>
            </w:r>
            <w:r w:rsidR="001B7296" w:rsidRPr="004574D9">
              <w:rPr>
                <w:rFonts w:ascii="Arial" w:hAnsi="Arial" w:cs="Arial"/>
                <w:noProof/>
                <w:webHidden/>
              </w:rPr>
              <w:tab/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B7296" w:rsidRPr="004574D9">
              <w:rPr>
                <w:rFonts w:ascii="Arial" w:hAnsi="Arial" w:cs="Arial"/>
                <w:noProof/>
                <w:webHidden/>
              </w:rPr>
              <w:instrText xml:space="preserve"> PAGEREF _Toc37864417 \h </w:instrText>
            </w:r>
            <w:r w:rsidR="001B7296" w:rsidRPr="004574D9">
              <w:rPr>
                <w:rFonts w:ascii="Arial" w:hAnsi="Arial" w:cs="Arial"/>
                <w:noProof/>
                <w:webHidden/>
              </w:rPr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7296" w:rsidRPr="004574D9">
              <w:rPr>
                <w:rFonts w:ascii="Arial" w:hAnsi="Arial" w:cs="Arial"/>
                <w:noProof/>
                <w:webHidden/>
              </w:rPr>
              <w:t>9</w:t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3F1707" w14:textId="3C47DDF2" w:rsidR="001B7296" w:rsidRPr="004574D9" w:rsidRDefault="00C72EF1" w:rsidP="004574D9">
          <w:pPr>
            <w:pStyle w:val="Sumrio1"/>
            <w:tabs>
              <w:tab w:val="right" w:leader="dot" w:pos="9061"/>
            </w:tabs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37864418" w:history="1">
            <w:r w:rsidR="001B7296" w:rsidRPr="004574D9">
              <w:rPr>
                <w:rStyle w:val="Hyperlink"/>
                <w:rFonts w:ascii="Arial" w:hAnsi="Arial" w:cs="Arial"/>
                <w:b/>
                <w:bCs/>
                <w:noProof/>
              </w:rPr>
              <w:t>1.3.2. VINCULAÇÃO INSTITUCIONAL E ACADÊMICA</w:t>
            </w:r>
            <w:r w:rsidR="001B7296" w:rsidRPr="004574D9">
              <w:rPr>
                <w:rFonts w:ascii="Arial" w:hAnsi="Arial" w:cs="Arial"/>
                <w:noProof/>
                <w:webHidden/>
              </w:rPr>
              <w:tab/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B7296" w:rsidRPr="004574D9">
              <w:rPr>
                <w:rFonts w:ascii="Arial" w:hAnsi="Arial" w:cs="Arial"/>
                <w:noProof/>
                <w:webHidden/>
              </w:rPr>
              <w:instrText xml:space="preserve"> PAGEREF _Toc37864418 \h </w:instrText>
            </w:r>
            <w:r w:rsidR="001B7296" w:rsidRPr="004574D9">
              <w:rPr>
                <w:rFonts w:ascii="Arial" w:hAnsi="Arial" w:cs="Arial"/>
                <w:noProof/>
                <w:webHidden/>
              </w:rPr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7296" w:rsidRPr="004574D9">
              <w:rPr>
                <w:rFonts w:ascii="Arial" w:hAnsi="Arial" w:cs="Arial"/>
                <w:noProof/>
                <w:webHidden/>
              </w:rPr>
              <w:t>10</w:t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633F35" w14:textId="6BB405A3" w:rsidR="001B7296" w:rsidRPr="004574D9" w:rsidRDefault="00C72EF1" w:rsidP="004574D9">
          <w:pPr>
            <w:pStyle w:val="Sumrio1"/>
            <w:tabs>
              <w:tab w:val="right" w:leader="dot" w:pos="9061"/>
            </w:tabs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37864419" w:history="1">
            <w:r w:rsidR="001B7296" w:rsidRPr="004574D9">
              <w:rPr>
                <w:rStyle w:val="Hyperlink"/>
                <w:rFonts w:ascii="Arial" w:hAnsi="Arial" w:cs="Arial"/>
                <w:b/>
                <w:bCs/>
                <w:noProof/>
              </w:rPr>
              <w:t>1.3.3. ESTRUTURA ORGANIZACIONAL</w:t>
            </w:r>
            <w:r w:rsidR="001B7296" w:rsidRPr="004574D9">
              <w:rPr>
                <w:rFonts w:ascii="Arial" w:hAnsi="Arial" w:cs="Arial"/>
                <w:noProof/>
                <w:webHidden/>
              </w:rPr>
              <w:tab/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B7296" w:rsidRPr="004574D9">
              <w:rPr>
                <w:rFonts w:ascii="Arial" w:hAnsi="Arial" w:cs="Arial"/>
                <w:noProof/>
                <w:webHidden/>
              </w:rPr>
              <w:instrText xml:space="preserve"> PAGEREF _Toc37864419 \h </w:instrText>
            </w:r>
            <w:r w:rsidR="001B7296" w:rsidRPr="004574D9">
              <w:rPr>
                <w:rFonts w:ascii="Arial" w:hAnsi="Arial" w:cs="Arial"/>
                <w:noProof/>
                <w:webHidden/>
              </w:rPr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7296" w:rsidRPr="004574D9">
              <w:rPr>
                <w:rFonts w:ascii="Arial" w:hAnsi="Arial" w:cs="Arial"/>
                <w:noProof/>
                <w:webHidden/>
              </w:rPr>
              <w:t>10</w:t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7CC205" w14:textId="295F878D" w:rsidR="001B7296" w:rsidRPr="004574D9" w:rsidRDefault="00C72EF1" w:rsidP="004574D9">
          <w:pPr>
            <w:pStyle w:val="Sumrio1"/>
            <w:tabs>
              <w:tab w:val="right" w:leader="dot" w:pos="9061"/>
            </w:tabs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37864420" w:history="1">
            <w:r w:rsidR="001B7296" w:rsidRPr="004574D9">
              <w:rPr>
                <w:rStyle w:val="Hyperlink"/>
                <w:rFonts w:ascii="Arial" w:hAnsi="Arial" w:cs="Arial"/>
                <w:b/>
                <w:bCs/>
                <w:noProof/>
              </w:rPr>
              <w:t>1.3.4. PRESENÇA REGIONAL</w:t>
            </w:r>
            <w:r w:rsidR="001B7296" w:rsidRPr="004574D9">
              <w:rPr>
                <w:rFonts w:ascii="Arial" w:hAnsi="Arial" w:cs="Arial"/>
                <w:noProof/>
                <w:webHidden/>
              </w:rPr>
              <w:tab/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B7296" w:rsidRPr="004574D9">
              <w:rPr>
                <w:rFonts w:ascii="Arial" w:hAnsi="Arial" w:cs="Arial"/>
                <w:noProof/>
                <w:webHidden/>
              </w:rPr>
              <w:instrText xml:space="preserve"> PAGEREF _Toc37864420 \h </w:instrText>
            </w:r>
            <w:r w:rsidR="001B7296" w:rsidRPr="004574D9">
              <w:rPr>
                <w:rFonts w:ascii="Arial" w:hAnsi="Arial" w:cs="Arial"/>
                <w:noProof/>
                <w:webHidden/>
              </w:rPr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7296" w:rsidRPr="004574D9">
              <w:rPr>
                <w:rFonts w:ascii="Arial" w:hAnsi="Arial" w:cs="Arial"/>
                <w:noProof/>
                <w:webHidden/>
              </w:rPr>
              <w:t>10</w:t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2C3DFE" w14:textId="20C76B7B" w:rsidR="001B7296" w:rsidRPr="004574D9" w:rsidRDefault="00C72EF1" w:rsidP="004574D9">
          <w:pPr>
            <w:pStyle w:val="Sumrio1"/>
            <w:tabs>
              <w:tab w:val="right" w:leader="dot" w:pos="9061"/>
            </w:tabs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37864421" w:history="1">
            <w:r w:rsidR="001B7296" w:rsidRPr="004574D9">
              <w:rPr>
                <w:rStyle w:val="Hyperlink"/>
                <w:rFonts w:ascii="Arial" w:hAnsi="Arial" w:cs="Arial"/>
                <w:b/>
                <w:bCs/>
                <w:noProof/>
              </w:rPr>
              <w:t>1.3.5. PANORAMA CURSOS E ALUNOS</w:t>
            </w:r>
            <w:r w:rsidR="001B7296" w:rsidRPr="004574D9">
              <w:rPr>
                <w:rFonts w:ascii="Arial" w:hAnsi="Arial" w:cs="Arial"/>
                <w:noProof/>
                <w:webHidden/>
              </w:rPr>
              <w:tab/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B7296" w:rsidRPr="004574D9">
              <w:rPr>
                <w:rFonts w:ascii="Arial" w:hAnsi="Arial" w:cs="Arial"/>
                <w:noProof/>
                <w:webHidden/>
              </w:rPr>
              <w:instrText xml:space="preserve"> PAGEREF _Toc37864421 \h </w:instrText>
            </w:r>
            <w:r w:rsidR="001B7296" w:rsidRPr="004574D9">
              <w:rPr>
                <w:rFonts w:ascii="Arial" w:hAnsi="Arial" w:cs="Arial"/>
                <w:noProof/>
                <w:webHidden/>
              </w:rPr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7296" w:rsidRPr="004574D9">
              <w:rPr>
                <w:rFonts w:ascii="Arial" w:hAnsi="Arial" w:cs="Arial"/>
                <w:noProof/>
                <w:webHidden/>
              </w:rPr>
              <w:t>10</w:t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52FCA3" w14:textId="0D34948A" w:rsidR="001B7296" w:rsidRPr="004574D9" w:rsidRDefault="00C72EF1" w:rsidP="004574D9">
          <w:pPr>
            <w:pStyle w:val="Sumrio1"/>
            <w:tabs>
              <w:tab w:val="right" w:leader="dot" w:pos="9061"/>
            </w:tabs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37864422" w:history="1">
            <w:r w:rsidR="001B7296" w:rsidRPr="004574D9">
              <w:rPr>
                <w:rStyle w:val="Hyperlink"/>
                <w:rFonts w:ascii="Arial" w:hAnsi="Arial" w:cs="Arial"/>
                <w:b/>
                <w:bCs/>
                <w:noProof/>
              </w:rPr>
              <w:t>1.3.6. PDI DA UEG</w:t>
            </w:r>
            <w:r w:rsidR="001B7296" w:rsidRPr="004574D9">
              <w:rPr>
                <w:rFonts w:ascii="Arial" w:hAnsi="Arial" w:cs="Arial"/>
                <w:noProof/>
                <w:webHidden/>
              </w:rPr>
              <w:tab/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B7296" w:rsidRPr="004574D9">
              <w:rPr>
                <w:rFonts w:ascii="Arial" w:hAnsi="Arial" w:cs="Arial"/>
                <w:noProof/>
                <w:webHidden/>
              </w:rPr>
              <w:instrText xml:space="preserve"> PAGEREF _Toc37864422 \h </w:instrText>
            </w:r>
            <w:r w:rsidR="001B7296" w:rsidRPr="004574D9">
              <w:rPr>
                <w:rFonts w:ascii="Arial" w:hAnsi="Arial" w:cs="Arial"/>
                <w:noProof/>
                <w:webHidden/>
              </w:rPr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7296" w:rsidRPr="004574D9">
              <w:rPr>
                <w:rFonts w:ascii="Arial" w:hAnsi="Arial" w:cs="Arial"/>
                <w:noProof/>
                <w:webHidden/>
              </w:rPr>
              <w:t>10</w:t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B2B802" w14:textId="7E027F01" w:rsidR="001B7296" w:rsidRPr="004574D9" w:rsidRDefault="00C72EF1" w:rsidP="004574D9">
          <w:pPr>
            <w:pStyle w:val="Sumrio1"/>
            <w:tabs>
              <w:tab w:val="right" w:leader="dot" w:pos="9061"/>
            </w:tabs>
            <w:jc w:val="both"/>
            <w:rPr>
              <w:rFonts w:ascii="Arial" w:eastAsiaTheme="minorEastAsia" w:hAnsi="Arial" w:cs="Arial"/>
              <w:noProof/>
              <w:lang w:eastAsia="pt-BR"/>
            </w:rPr>
          </w:pPr>
          <w:hyperlink w:anchor="_Toc37864423" w:history="1">
            <w:r w:rsidR="001B7296" w:rsidRPr="004574D9">
              <w:rPr>
                <w:rStyle w:val="Hyperlink"/>
                <w:rFonts w:ascii="Arial" w:hAnsi="Arial" w:cs="Arial"/>
                <w:b/>
                <w:bCs/>
                <w:noProof/>
              </w:rPr>
              <w:t>REFERENCIAS</w:t>
            </w:r>
            <w:r w:rsidR="001B7296" w:rsidRPr="004574D9">
              <w:rPr>
                <w:rFonts w:ascii="Arial" w:hAnsi="Arial" w:cs="Arial"/>
                <w:noProof/>
                <w:webHidden/>
              </w:rPr>
              <w:tab/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B7296" w:rsidRPr="004574D9">
              <w:rPr>
                <w:rFonts w:ascii="Arial" w:hAnsi="Arial" w:cs="Arial"/>
                <w:noProof/>
                <w:webHidden/>
              </w:rPr>
              <w:instrText xml:space="preserve"> PAGEREF _Toc37864423 \h </w:instrText>
            </w:r>
            <w:r w:rsidR="001B7296" w:rsidRPr="004574D9">
              <w:rPr>
                <w:rFonts w:ascii="Arial" w:hAnsi="Arial" w:cs="Arial"/>
                <w:noProof/>
                <w:webHidden/>
              </w:rPr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B7296" w:rsidRPr="004574D9">
              <w:rPr>
                <w:rFonts w:ascii="Arial" w:hAnsi="Arial" w:cs="Arial"/>
                <w:noProof/>
                <w:webHidden/>
              </w:rPr>
              <w:t>10</w:t>
            </w:r>
            <w:r w:rsidR="001B7296" w:rsidRPr="004574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52BBDB" w14:textId="0549E073" w:rsidR="00025F93" w:rsidRPr="004574D9" w:rsidRDefault="00025F93" w:rsidP="004574D9">
          <w:pPr>
            <w:jc w:val="both"/>
            <w:rPr>
              <w:rFonts w:ascii="Arial" w:hAnsi="Arial" w:cs="Arial"/>
            </w:rPr>
          </w:pPr>
          <w:r w:rsidRPr="004574D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6EC6DC4D" w14:textId="655C9C69" w:rsidR="00DF0B02" w:rsidRPr="004574D9" w:rsidRDefault="00DF0B02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E944AF" w14:textId="77777777" w:rsidR="00DF0B02" w:rsidRPr="004574D9" w:rsidRDefault="00DF0B02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574D9">
        <w:rPr>
          <w:rFonts w:ascii="Arial" w:hAnsi="Arial" w:cs="Arial"/>
          <w:b/>
          <w:bCs/>
          <w:sz w:val="24"/>
          <w:szCs w:val="24"/>
        </w:rPr>
        <w:br w:type="page"/>
      </w:r>
    </w:p>
    <w:p w14:paraId="31A63EB8" w14:textId="29FA4FFC" w:rsidR="001C1EE1" w:rsidRPr="004E36DD" w:rsidRDefault="009D00F2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37864405"/>
      <w:r w:rsidRPr="004E36DD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INTRODUÇÃO</w:t>
      </w:r>
      <w:bookmarkEnd w:id="0"/>
    </w:p>
    <w:p w14:paraId="640A2C47" w14:textId="2458AEA1" w:rsidR="00F277DC" w:rsidRPr="004574D9" w:rsidRDefault="00F277DC" w:rsidP="004574D9">
      <w:pPr>
        <w:jc w:val="both"/>
        <w:rPr>
          <w:rFonts w:ascii="Arial" w:hAnsi="Arial" w:cs="Arial"/>
        </w:rPr>
      </w:pPr>
      <w:r w:rsidRPr="004574D9">
        <w:rPr>
          <w:rFonts w:ascii="Arial" w:hAnsi="Arial" w:cs="Arial"/>
        </w:rPr>
        <w:br w:type="page"/>
      </w:r>
    </w:p>
    <w:p w14:paraId="096316D3" w14:textId="16F74BEE" w:rsidR="00C21B0E" w:rsidRPr="004E36DD" w:rsidRDefault="00DD606E" w:rsidP="004574D9">
      <w:pPr>
        <w:pStyle w:val="Ttulo1"/>
        <w:ind w:left="720"/>
        <w:jc w:val="both"/>
        <w:rPr>
          <w:rFonts w:ascii="Arial" w:hAnsi="Arial" w:cs="Arial"/>
          <w:b/>
          <w:bCs/>
          <w:sz w:val="28"/>
          <w:szCs w:val="28"/>
        </w:rPr>
      </w:pPr>
      <w:bookmarkStart w:id="1" w:name="_Toc37864406"/>
      <w:r w:rsidRPr="004E36DD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CAPÍTULO 1: </w:t>
      </w:r>
      <w:r w:rsidR="00C21B0E" w:rsidRPr="004E36DD">
        <w:rPr>
          <w:rFonts w:ascii="Arial" w:hAnsi="Arial" w:cs="Arial"/>
          <w:b/>
          <w:bCs/>
          <w:color w:val="auto"/>
          <w:sz w:val="28"/>
          <w:szCs w:val="28"/>
        </w:rPr>
        <w:t>CONTEXTUALIZAÇÃO</w:t>
      </w:r>
      <w:bookmarkEnd w:id="1"/>
    </w:p>
    <w:p w14:paraId="6788361C" w14:textId="77777777" w:rsidR="004D5323" w:rsidRPr="004574D9" w:rsidRDefault="004D5323" w:rsidP="004574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AEE705" w14:textId="61EF920A" w:rsidR="004D5323" w:rsidRPr="004E36DD" w:rsidRDefault="00DD606E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37864407"/>
      <w:r w:rsidRPr="004E36DD">
        <w:rPr>
          <w:rFonts w:ascii="Arial" w:hAnsi="Arial" w:cs="Arial"/>
          <w:b/>
          <w:bCs/>
          <w:color w:val="auto"/>
          <w:sz w:val="28"/>
          <w:szCs w:val="28"/>
        </w:rPr>
        <w:t xml:space="preserve">1.1. </w:t>
      </w:r>
      <w:r w:rsidR="004D5323" w:rsidRPr="004E36DD">
        <w:rPr>
          <w:rFonts w:ascii="Arial" w:hAnsi="Arial" w:cs="Arial"/>
          <w:b/>
          <w:bCs/>
          <w:color w:val="auto"/>
          <w:sz w:val="28"/>
          <w:szCs w:val="28"/>
        </w:rPr>
        <w:t>INSTITUIÇÕES DE EDUCAÇÃO SUPERIOR</w:t>
      </w:r>
      <w:bookmarkEnd w:id="2"/>
    </w:p>
    <w:p w14:paraId="7B39AEC6" w14:textId="093543C0" w:rsidR="004D5323" w:rsidRPr="004E36DD" w:rsidRDefault="004D5323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4E36DD">
        <w:rPr>
          <w:rFonts w:ascii="Arial" w:hAnsi="Arial" w:cs="Arial"/>
          <w:b/>
          <w:bCs/>
          <w:color w:val="auto"/>
          <w:sz w:val="28"/>
          <w:szCs w:val="28"/>
        </w:rPr>
        <w:tab/>
      </w:r>
      <w:bookmarkStart w:id="3" w:name="_Toc37864408"/>
      <w:r w:rsidR="00DD606E" w:rsidRPr="004E36DD">
        <w:rPr>
          <w:rFonts w:ascii="Arial" w:hAnsi="Arial" w:cs="Arial"/>
          <w:b/>
          <w:bCs/>
          <w:color w:val="auto"/>
          <w:sz w:val="28"/>
          <w:szCs w:val="28"/>
        </w:rPr>
        <w:t xml:space="preserve">1.2. </w:t>
      </w:r>
      <w:r w:rsidRPr="004E36DD">
        <w:rPr>
          <w:rFonts w:ascii="Arial" w:hAnsi="Arial" w:cs="Arial"/>
          <w:b/>
          <w:bCs/>
          <w:color w:val="auto"/>
          <w:sz w:val="28"/>
          <w:szCs w:val="28"/>
        </w:rPr>
        <w:t>PANORAMA DA EDUCAÇÃO SUPERIOR NO BRASIL</w:t>
      </w:r>
      <w:bookmarkEnd w:id="3"/>
    </w:p>
    <w:p w14:paraId="5B74C6EF" w14:textId="77777777" w:rsidR="00FF0D8D" w:rsidRPr="004574D9" w:rsidRDefault="00FF0D8D" w:rsidP="004574D9">
      <w:pPr>
        <w:jc w:val="both"/>
        <w:rPr>
          <w:rFonts w:ascii="Arial" w:hAnsi="Arial" w:cs="Arial"/>
        </w:rPr>
      </w:pPr>
    </w:p>
    <w:p w14:paraId="51E760AB" w14:textId="2B8937E0" w:rsidR="00AB0917" w:rsidRPr="004574D9" w:rsidRDefault="00720E65" w:rsidP="00490D9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 xml:space="preserve">Segundo </w:t>
      </w:r>
      <w:sdt>
        <w:sdtPr>
          <w:rPr>
            <w:rFonts w:ascii="Arial" w:hAnsi="Arial" w:cs="Arial"/>
            <w:sz w:val="24"/>
            <w:szCs w:val="24"/>
          </w:rPr>
          <w:id w:val="-1716423768"/>
          <w:citation/>
        </w:sdtPr>
        <w:sdtEndPr/>
        <w:sdtContent>
          <w:r w:rsidRPr="004574D9">
            <w:rPr>
              <w:rFonts w:ascii="Arial" w:hAnsi="Arial" w:cs="Arial"/>
              <w:sz w:val="24"/>
              <w:szCs w:val="24"/>
            </w:rPr>
            <w:fldChar w:fldCharType="begin"/>
          </w:r>
          <w:r w:rsidRPr="004574D9">
            <w:rPr>
              <w:rFonts w:ascii="Arial" w:hAnsi="Arial" w:cs="Arial"/>
              <w:sz w:val="24"/>
              <w:szCs w:val="24"/>
            </w:rPr>
            <w:instrText xml:space="preserve"> CITATION Ren13 \l 1046 </w:instrText>
          </w:r>
          <w:r w:rsidRPr="004574D9">
            <w:rPr>
              <w:rFonts w:ascii="Arial" w:hAnsi="Arial" w:cs="Arial"/>
              <w:sz w:val="24"/>
              <w:szCs w:val="24"/>
            </w:rPr>
            <w:fldChar w:fldCharType="separate"/>
          </w:r>
          <w:r w:rsidR="00990A7F" w:rsidRPr="004574D9">
            <w:rPr>
              <w:rFonts w:ascii="Arial" w:hAnsi="Arial" w:cs="Arial"/>
              <w:noProof/>
              <w:sz w:val="24"/>
              <w:szCs w:val="24"/>
            </w:rPr>
            <w:t>(CARVALHO, 2013)</w:t>
          </w:r>
          <w:r w:rsidRPr="004574D9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4574D9">
        <w:rPr>
          <w:rFonts w:ascii="Arial" w:hAnsi="Arial" w:cs="Arial"/>
          <w:sz w:val="24"/>
          <w:szCs w:val="24"/>
        </w:rPr>
        <w:t xml:space="preserve"> </w:t>
      </w:r>
      <w:r w:rsidR="00A46C2B" w:rsidRPr="004574D9">
        <w:rPr>
          <w:rFonts w:ascii="Arial" w:hAnsi="Arial" w:cs="Arial"/>
          <w:sz w:val="24"/>
          <w:szCs w:val="24"/>
        </w:rPr>
        <w:t>Os dados do Censo da Educação Superior de 2011 evidenciam que das 284 IES públicas, 110 são estaduais e que das 1.773.315 matrículas na educação superior pública, 619.354 (34,9%) são em IES estaduais</w:t>
      </w:r>
      <w:r w:rsidR="00F7273C" w:rsidRPr="004574D9">
        <w:rPr>
          <w:rFonts w:ascii="Arial" w:hAnsi="Arial" w:cs="Arial"/>
          <w:sz w:val="24"/>
          <w:szCs w:val="24"/>
        </w:rPr>
        <w:t>.</w:t>
      </w:r>
      <w:r w:rsidR="000B4BB6" w:rsidRPr="004574D9">
        <w:rPr>
          <w:rFonts w:ascii="Arial" w:hAnsi="Arial" w:cs="Arial"/>
          <w:sz w:val="24"/>
          <w:szCs w:val="24"/>
        </w:rPr>
        <w:t xml:space="preserve"> Vemos cerca de 1 terço da população Brasileira estudando em Universidades Públicas Estaduais, sendo que a maioria da parte desta população está localizada no interior do Estado, diante o seu histórico de criação</w:t>
      </w:r>
      <w:r w:rsidR="00BA5EF0" w:rsidRPr="004574D9">
        <w:rPr>
          <w:rFonts w:ascii="Arial" w:hAnsi="Arial" w:cs="Arial"/>
          <w:sz w:val="24"/>
          <w:szCs w:val="24"/>
        </w:rPr>
        <w:t xml:space="preserve"> trazendo ensino interiorizado</w:t>
      </w:r>
      <w:r w:rsidR="000D2FAE" w:rsidRPr="004574D9">
        <w:rPr>
          <w:rFonts w:ascii="Arial" w:hAnsi="Arial" w:cs="Arial"/>
          <w:sz w:val="24"/>
          <w:szCs w:val="24"/>
        </w:rPr>
        <w:t xml:space="preserve"> e não somente</w:t>
      </w:r>
      <w:r w:rsidR="00DC353B" w:rsidRPr="004574D9">
        <w:rPr>
          <w:rFonts w:ascii="Arial" w:hAnsi="Arial" w:cs="Arial"/>
          <w:sz w:val="24"/>
          <w:szCs w:val="24"/>
        </w:rPr>
        <w:t xml:space="preserve">, como antigamente, </w:t>
      </w:r>
      <w:r w:rsidR="000D2FAE" w:rsidRPr="004574D9">
        <w:rPr>
          <w:rFonts w:ascii="Arial" w:hAnsi="Arial" w:cs="Arial"/>
          <w:sz w:val="24"/>
          <w:szCs w:val="24"/>
        </w:rPr>
        <w:t>a grandes centros voltado a grandes elites como se deu o início das Universidades no Brasil</w:t>
      </w:r>
      <w:r w:rsidR="00BA5EF0" w:rsidRPr="004574D9">
        <w:rPr>
          <w:rFonts w:ascii="Arial" w:hAnsi="Arial" w:cs="Arial"/>
          <w:sz w:val="24"/>
          <w:szCs w:val="24"/>
        </w:rPr>
        <w:t>.</w:t>
      </w:r>
    </w:p>
    <w:p w14:paraId="5CC19AAC" w14:textId="3E120138" w:rsidR="004D5323" w:rsidRPr="004E36DD" w:rsidRDefault="004D5323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4E36DD">
        <w:rPr>
          <w:rFonts w:ascii="Arial" w:hAnsi="Arial" w:cs="Arial"/>
          <w:b/>
          <w:bCs/>
          <w:color w:val="auto"/>
          <w:sz w:val="28"/>
          <w:szCs w:val="28"/>
        </w:rPr>
        <w:tab/>
      </w:r>
      <w:bookmarkStart w:id="4" w:name="_Toc37864409"/>
      <w:r w:rsidR="00DD606E" w:rsidRPr="004E36DD">
        <w:rPr>
          <w:rFonts w:ascii="Arial" w:hAnsi="Arial" w:cs="Arial"/>
          <w:b/>
          <w:bCs/>
          <w:color w:val="auto"/>
          <w:sz w:val="28"/>
          <w:szCs w:val="28"/>
        </w:rPr>
        <w:t>1.2.1.</w:t>
      </w:r>
      <w:r w:rsidRPr="004E36DD">
        <w:rPr>
          <w:rFonts w:ascii="Arial" w:hAnsi="Arial" w:cs="Arial"/>
          <w:b/>
          <w:bCs/>
          <w:color w:val="auto"/>
          <w:sz w:val="28"/>
          <w:szCs w:val="28"/>
        </w:rPr>
        <w:t xml:space="preserve"> A EDUCAÇÃO COMO DIREITO SOCIAL</w:t>
      </w:r>
      <w:bookmarkEnd w:id="4"/>
    </w:p>
    <w:p w14:paraId="36CAEB45" w14:textId="6971F29D" w:rsidR="004D5323" w:rsidRPr="004E36DD" w:rsidRDefault="004D5323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4574D9">
        <w:rPr>
          <w:rFonts w:ascii="Arial" w:hAnsi="Arial" w:cs="Arial"/>
          <w:b/>
          <w:bCs/>
          <w:color w:val="auto"/>
          <w:sz w:val="24"/>
          <w:szCs w:val="24"/>
        </w:rPr>
        <w:tab/>
      </w:r>
      <w:bookmarkStart w:id="5" w:name="_Toc37864410"/>
      <w:r w:rsidR="00DD606E" w:rsidRPr="004E36DD">
        <w:rPr>
          <w:rFonts w:ascii="Arial" w:hAnsi="Arial" w:cs="Arial"/>
          <w:b/>
          <w:bCs/>
          <w:color w:val="auto"/>
          <w:sz w:val="28"/>
          <w:szCs w:val="28"/>
        </w:rPr>
        <w:t>1.2.2 A</w:t>
      </w:r>
      <w:r w:rsidRPr="004E36DD">
        <w:rPr>
          <w:rFonts w:ascii="Arial" w:hAnsi="Arial" w:cs="Arial"/>
          <w:b/>
          <w:bCs/>
          <w:color w:val="auto"/>
          <w:sz w:val="28"/>
          <w:szCs w:val="28"/>
        </w:rPr>
        <w:t xml:space="preserve"> EDUCAÇÃO SUPERIOR COMO PARTE DA EDUCAÇÃO</w:t>
      </w:r>
      <w:bookmarkEnd w:id="5"/>
    </w:p>
    <w:p w14:paraId="6925320D" w14:textId="15AE0D93" w:rsidR="004D5323" w:rsidRPr="004E36DD" w:rsidRDefault="004D5323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4574D9">
        <w:rPr>
          <w:rFonts w:ascii="Arial" w:hAnsi="Arial" w:cs="Arial"/>
          <w:b/>
          <w:bCs/>
          <w:color w:val="auto"/>
          <w:sz w:val="24"/>
          <w:szCs w:val="24"/>
        </w:rPr>
        <w:tab/>
      </w:r>
      <w:r w:rsidRPr="004E36DD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bookmarkStart w:id="6" w:name="_Toc37864411"/>
      <w:r w:rsidR="00DD606E" w:rsidRPr="004E36DD">
        <w:rPr>
          <w:rFonts w:ascii="Arial" w:hAnsi="Arial" w:cs="Arial"/>
          <w:b/>
          <w:bCs/>
          <w:color w:val="auto"/>
          <w:sz w:val="28"/>
          <w:szCs w:val="28"/>
        </w:rPr>
        <w:t>1.2.3.</w:t>
      </w:r>
      <w:r w:rsidRPr="004E36DD">
        <w:rPr>
          <w:rFonts w:ascii="Arial" w:hAnsi="Arial" w:cs="Arial"/>
          <w:b/>
          <w:bCs/>
          <w:color w:val="auto"/>
          <w:sz w:val="28"/>
          <w:szCs w:val="28"/>
        </w:rPr>
        <w:t xml:space="preserve"> HISTÓRICO DAS INSTITUIÇÕES DE EDUCAÇÃO SUPERIOR NO BRASIL</w:t>
      </w:r>
      <w:bookmarkEnd w:id="6"/>
    </w:p>
    <w:p w14:paraId="419534B8" w14:textId="511FFEDC" w:rsidR="004D5323" w:rsidRPr="004E36DD" w:rsidRDefault="004D5323" w:rsidP="00490D91">
      <w:pPr>
        <w:pStyle w:val="Ttulo1"/>
        <w:ind w:left="720"/>
        <w:rPr>
          <w:rFonts w:ascii="Arial" w:hAnsi="Arial" w:cs="Arial"/>
          <w:b/>
          <w:bCs/>
          <w:color w:val="auto"/>
          <w:sz w:val="28"/>
          <w:szCs w:val="28"/>
        </w:rPr>
      </w:pPr>
      <w:r w:rsidRPr="004574D9">
        <w:rPr>
          <w:rFonts w:ascii="Arial" w:hAnsi="Arial" w:cs="Arial"/>
          <w:b/>
          <w:bCs/>
          <w:color w:val="auto"/>
          <w:sz w:val="24"/>
          <w:szCs w:val="24"/>
        </w:rPr>
        <w:tab/>
      </w:r>
      <w:bookmarkStart w:id="7" w:name="_Toc37864412"/>
      <w:r w:rsidR="00DD606E" w:rsidRPr="004E36DD">
        <w:rPr>
          <w:rFonts w:ascii="Arial" w:hAnsi="Arial" w:cs="Arial"/>
          <w:b/>
          <w:bCs/>
          <w:color w:val="auto"/>
          <w:sz w:val="28"/>
          <w:szCs w:val="28"/>
        </w:rPr>
        <w:t xml:space="preserve">1.3. </w:t>
      </w:r>
      <w:r w:rsidRPr="004E36DD">
        <w:rPr>
          <w:rFonts w:ascii="Arial" w:hAnsi="Arial" w:cs="Arial"/>
          <w:b/>
          <w:bCs/>
          <w:color w:val="auto"/>
          <w:sz w:val="28"/>
          <w:szCs w:val="28"/>
        </w:rPr>
        <w:t>TIPOS DE INSTITUIÇÕES DE EDUCAÇÃO SUPERIOR</w:t>
      </w:r>
      <w:bookmarkEnd w:id="7"/>
    </w:p>
    <w:p w14:paraId="53810E78" w14:textId="357DC641" w:rsidR="00626036" w:rsidRPr="004574D9" w:rsidRDefault="00306C07" w:rsidP="00490D91">
      <w:pPr>
        <w:ind w:left="2268"/>
        <w:jc w:val="both"/>
        <w:rPr>
          <w:rFonts w:ascii="Arial" w:hAnsi="Arial" w:cs="Arial"/>
          <w:sz w:val="20"/>
          <w:szCs w:val="20"/>
        </w:rPr>
      </w:pPr>
      <w:r w:rsidRPr="004574D9">
        <w:rPr>
          <w:rFonts w:ascii="Arial" w:hAnsi="Arial" w:cs="Arial"/>
          <w:sz w:val="20"/>
          <w:szCs w:val="20"/>
        </w:rPr>
        <w:t>Em Goiás, o cenário da educação superior é heterogêneo e composto por IES públicas (federais, estaduais e municipais) e privadas (particulares e confessionais/comunitárias/</w:t>
      </w:r>
      <w:r w:rsidR="00974D32" w:rsidRPr="004574D9">
        <w:rPr>
          <w:rFonts w:ascii="Arial" w:hAnsi="Arial" w:cs="Arial"/>
          <w:sz w:val="20"/>
          <w:szCs w:val="20"/>
        </w:rPr>
        <w:t>filantrópicas) sendo constituído de instituições universitárias e não universitárias</w:t>
      </w:r>
      <w:r w:rsidR="009E1F3F" w:rsidRPr="004574D9">
        <w:rPr>
          <w:rFonts w:ascii="Arial" w:hAnsi="Arial" w:cs="Arial"/>
          <w:sz w:val="20"/>
          <w:szCs w:val="20"/>
        </w:rPr>
        <w:t>.</w:t>
      </w:r>
      <w:r w:rsidR="00974D32" w:rsidRPr="004574D9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225492203"/>
          <w:citation/>
        </w:sdtPr>
        <w:sdtEndPr/>
        <w:sdtContent>
          <w:r w:rsidR="00974D32" w:rsidRPr="004574D9">
            <w:rPr>
              <w:rFonts w:ascii="Arial" w:hAnsi="Arial" w:cs="Arial"/>
              <w:sz w:val="20"/>
              <w:szCs w:val="20"/>
            </w:rPr>
            <w:fldChar w:fldCharType="begin"/>
          </w:r>
          <w:r w:rsidR="00974D32" w:rsidRPr="004574D9">
            <w:rPr>
              <w:rFonts w:ascii="Arial" w:hAnsi="Arial" w:cs="Arial"/>
              <w:sz w:val="20"/>
              <w:szCs w:val="20"/>
            </w:rPr>
            <w:instrText xml:space="preserve"> CITATION Ren13 \l 1046 </w:instrText>
          </w:r>
          <w:r w:rsidR="00974D32" w:rsidRPr="004574D9">
            <w:rPr>
              <w:rFonts w:ascii="Arial" w:hAnsi="Arial" w:cs="Arial"/>
              <w:sz w:val="20"/>
              <w:szCs w:val="20"/>
            </w:rPr>
            <w:fldChar w:fldCharType="separate"/>
          </w:r>
          <w:r w:rsidR="00990A7F" w:rsidRPr="004574D9">
            <w:rPr>
              <w:rFonts w:ascii="Arial" w:hAnsi="Arial" w:cs="Arial"/>
              <w:noProof/>
              <w:sz w:val="20"/>
              <w:szCs w:val="20"/>
            </w:rPr>
            <w:t>(CARVALHO, 2013)</w:t>
          </w:r>
          <w:r w:rsidR="00974D32" w:rsidRPr="004574D9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</w:p>
    <w:p w14:paraId="64EAD44F" w14:textId="3D2730E2" w:rsidR="004D5323" w:rsidRPr="00490D91" w:rsidRDefault="004D5323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490D91">
        <w:rPr>
          <w:rFonts w:ascii="Arial" w:hAnsi="Arial" w:cs="Arial"/>
          <w:b/>
          <w:bCs/>
          <w:color w:val="auto"/>
          <w:sz w:val="28"/>
          <w:szCs w:val="28"/>
        </w:rPr>
        <w:tab/>
      </w:r>
      <w:bookmarkStart w:id="8" w:name="_Toc37864413"/>
      <w:r w:rsidR="00DD606E" w:rsidRPr="00490D91">
        <w:rPr>
          <w:rFonts w:ascii="Arial" w:hAnsi="Arial" w:cs="Arial"/>
          <w:b/>
          <w:bCs/>
          <w:color w:val="auto"/>
          <w:sz w:val="28"/>
          <w:szCs w:val="28"/>
        </w:rPr>
        <w:t xml:space="preserve">1.4. </w:t>
      </w:r>
      <w:r w:rsidRPr="00490D91">
        <w:rPr>
          <w:rFonts w:ascii="Arial" w:hAnsi="Arial" w:cs="Arial"/>
          <w:b/>
          <w:bCs/>
          <w:color w:val="auto"/>
          <w:sz w:val="28"/>
          <w:szCs w:val="28"/>
        </w:rPr>
        <w:t>EDUCAÇÃO SUPERIOR E SOCIEDADE</w:t>
      </w:r>
      <w:bookmarkEnd w:id="8"/>
    </w:p>
    <w:p w14:paraId="3939ECEC" w14:textId="72A48A88" w:rsidR="004D5323" w:rsidRPr="00490D91" w:rsidRDefault="00DD606E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9" w:name="_Toc37864414"/>
      <w:r w:rsidRPr="00490D91">
        <w:rPr>
          <w:rFonts w:ascii="Arial" w:hAnsi="Arial" w:cs="Arial"/>
          <w:b/>
          <w:bCs/>
          <w:color w:val="auto"/>
          <w:sz w:val="28"/>
          <w:szCs w:val="28"/>
        </w:rPr>
        <w:t xml:space="preserve">1.2. </w:t>
      </w:r>
      <w:r w:rsidR="004D5323" w:rsidRPr="00490D91">
        <w:rPr>
          <w:rFonts w:ascii="Arial" w:hAnsi="Arial" w:cs="Arial"/>
          <w:b/>
          <w:bCs/>
          <w:color w:val="auto"/>
          <w:sz w:val="28"/>
          <w:szCs w:val="28"/>
        </w:rPr>
        <w:t>GESTÃO DE INSTITUIÇÕES DE EDUCAÇÃO SUPERIOR</w:t>
      </w:r>
      <w:bookmarkEnd w:id="9"/>
    </w:p>
    <w:p w14:paraId="44F78003" w14:textId="77777777" w:rsidR="00020891" w:rsidRPr="004574D9" w:rsidRDefault="00C21B0E" w:rsidP="004574D9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4574D9">
        <w:rPr>
          <w:rFonts w:ascii="Arial" w:hAnsi="Arial" w:cs="Arial"/>
          <w:b/>
          <w:bCs/>
          <w:sz w:val="24"/>
          <w:szCs w:val="24"/>
        </w:rPr>
        <w:br w:type="page"/>
      </w:r>
    </w:p>
    <w:p w14:paraId="453DAAF0" w14:textId="3DA8369A" w:rsidR="00020891" w:rsidRPr="00490D91" w:rsidRDefault="00020891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10" w:name="_Toc37864415"/>
      <w:r w:rsidRPr="00490D91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1.3. APRESENTAÇÃO DA UEG</w:t>
      </w:r>
      <w:bookmarkEnd w:id="10"/>
    </w:p>
    <w:p w14:paraId="79438EDA" w14:textId="77777777" w:rsidR="009E18BA" w:rsidRPr="004574D9" w:rsidRDefault="009E18BA" w:rsidP="004574D9">
      <w:pPr>
        <w:jc w:val="both"/>
        <w:rPr>
          <w:rFonts w:ascii="Arial" w:hAnsi="Arial" w:cs="Arial"/>
        </w:rPr>
      </w:pPr>
    </w:p>
    <w:p w14:paraId="4053AA4D" w14:textId="50B3542F" w:rsidR="003F048A" w:rsidRPr="004574D9" w:rsidRDefault="00685B98" w:rsidP="00490D9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A UEG (Universidade Estadual de Goiás) é uma instituição de ensino superior gratuita intitulada Universidade</w:t>
      </w:r>
      <w:r w:rsidR="00FF0D8D" w:rsidRPr="004574D9">
        <w:rPr>
          <w:rFonts w:ascii="Arial" w:hAnsi="Arial" w:cs="Arial"/>
          <w:sz w:val="24"/>
          <w:szCs w:val="24"/>
        </w:rPr>
        <w:t>, criada em 1999</w:t>
      </w:r>
      <w:r w:rsidRPr="004574D9">
        <w:rPr>
          <w:rFonts w:ascii="Arial" w:hAnsi="Arial" w:cs="Arial"/>
          <w:sz w:val="24"/>
          <w:szCs w:val="24"/>
        </w:rPr>
        <w:t xml:space="preserve">. Com a sua cede administrativa (Reitoria) localizada em Anápolis, possui </w:t>
      </w:r>
      <w:proofErr w:type="gramStart"/>
      <w:r w:rsidRPr="004574D9">
        <w:rPr>
          <w:rFonts w:ascii="Arial" w:hAnsi="Arial" w:cs="Arial"/>
          <w:sz w:val="24"/>
          <w:szCs w:val="24"/>
        </w:rPr>
        <w:t>8 campus</w:t>
      </w:r>
      <w:proofErr w:type="gramEnd"/>
      <w:r w:rsidRPr="004574D9">
        <w:rPr>
          <w:rFonts w:ascii="Arial" w:hAnsi="Arial" w:cs="Arial"/>
          <w:sz w:val="24"/>
          <w:szCs w:val="24"/>
        </w:rPr>
        <w:t xml:space="preserve"> no Estado de Goiás, dividindo-os geograficamente. Cada campus comanda algumas unidades Universitárias</w:t>
      </w:r>
      <w:r w:rsidR="003F048A" w:rsidRPr="004574D9">
        <w:rPr>
          <w:rFonts w:ascii="Arial" w:hAnsi="Arial" w:cs="Arial"/>
          <w:sz w:val="24"/>
          <w:szCs w:val="24"/>
        </w:rPr>
        <w:t>.</w:t>
      </w:r>
    </w:p>
    <w:p w14:paraId="0D3D9F46" w14:textId="77777777" w:rsidR="00E469FF" w:rsidRPr="004574D9" w:rsidRDefault="00E469FF" w:rsidP="00490D9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Criada em 1999 sob regime da lei 13.456 do Estado tem como objetivo declarado em seu site “L</w:t>
      </w:r>
      <w:r w:rsidRPr="004574D9">
        <w:rPr>
          <w:rFonts w:ascii="Arial" w:hAnsi="Arial" w:cs="Arial"/>
          <w:color w:val="101010"/>
          <w:sz w:val="24"/>
          <w:szCs w:val="24"/>
          <w:shd w:val="clear" w:color="auto" w:fill="FFFFFF"/>
        </w:rPr>
        <w:t>evar ensino superior de qualidade e acessível à população</w:t>
      </w:r>
      <w:r w:rsidRPr="004574D9">
        <w:rPr>
          <w:rFonts w:ascii="Arial" w:hAnsi="Arial" w:cs="Arial"/>
          <w:sz w:val="24"/>
          <w:szCs w:val="24"/>
        </w:rPr>
        <w:t>”.</w:t>
      </w:r>
    </w:p>
    <w:p w14:paraId="1013F3FC" w14:textId="2F82D259" w:rsidR="00E469FF" w:rsidRPr="004574D9" w:rsidRDefault="00E469FF" w:rsidP="00490D9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O Estado mantilha diversas (IES) Instituições de Ensino Superior pelo Estado, e em 1999 por força da Lei N. 13.456 de 16/04/199 fundou-se a UEG e dês de então a UEG tem a seguinte missão:</w:t>
      </w:r>
    </w:p>
    <w:p w14:paraId="48CC68CA" w14:textId="77777777" w:rsidR="000A745F" w:rsidRPr="004574D9" w:rsidRDefault="000A745F" w:rsidP="004574D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883BCD2" w14:textId="534856F7" w:rsidR="00E469FF" w:rsidRPr="004574D9" w:rsidRDefault="00E469FF" w:rsidP="004574D9">
      <w:pPr>
        <w:ind w:left="226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Produzir e socializar o conhecimento científico e o saber, desenvolver a cultura e a formação integral de profissionais e indivíduos capazes de se inserirem criticamente na sociedade e promoverem a transformação da realidade socioeconômica do Estado de Goiás e do Brasil. (PDI-UEG,2010)</w:t>
      </w:r>
    </w:p>
    <w:p w14:paraId="059CBD73" w14:textId="77777777" w:rsidR="000A745F" w:rsidRPr="004574D9" w:rsidRDefault="000A745F" w:rsidP="004574D9">
      <w:pPr>
        <w:ind w:left="2268"/>
        <w:jc w:val="both"/>
        <w:rPr>
          <w:rFonts w:ascii="Arial" w:hAnsi="Arial" w:cs="Arial"/>
          <w:sz w:val="24"/>
          <w:szCs w:val="24"/>
        </w:rPr>
      </w:pPr>
    </w:p>
    <w:p w14:paraId="20EFBFEC" w14:textId="77777777" w:rsidR="00E469FF" w:rsidRPr="00490D91" w:rsidRDefault="00E469FF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ab/>
      </w:r>
      <w:r w:rsidRPr="00490D91">
        <w:rPr>
          <w:rFonts w:ascii="Arial" w:hAnsi="Arial" w:cs="Arial"/>
          <w:sz w:val="24"/>
          <w:szCs w:val="24"/>
        </w:rPr>
        <w:t>Segundo o PDI (Plano de Desenvolvimento institucional a UEG define suas áreas de atuação acadêmica, que abrangem:</w:t>
      </w:r>
    </w:p>
    <w:p w14:paraId="28A28F56" w14:textId="77777777" w:rsidR="00E469FF" w:rsidRPr="00490D91" w:rsidRDefault="00E469FF" w:rsidP="004574D9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490D91">
        <w:rPr>
          <w:rFonts w:ascii="Arial" w:hAnsi="Arial" w:cs="Arial"/>
          <w:b/>
          <w:bCs/>
          <w:sz w:val="24"/>
          <w:szCs w:val="24"/>
        </w:rPr>
        <w:t>Cursos de graduações</w:t>
      </w:r>
      <w:r w:rsidRPr="00490D91">
        <w:rPr>
          <w:rFonts w:ascii="Arial" w:hAnsi="Arial" w:cs="Arial"/>
          <w:sz w:val="24"/>
          <w:szCs w:val="24"/>
        </w:rPr>
        <w:t>, nas diversas áreas do conhecimento conforme estudos sobre a demanda dos profissionais e que os ingressantes tenham concluído o ensino médio e classificados no processo seletivo.</w:t>
      </w:r>
    </w:p>
    <w:p w14:paraId="7F619E78" w14:textId="77777777" w:rsidR="00E469FF" w:rsidRPr="00490D91" w:rsidRDefault="00E469FF" w:rsidP="004574D9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490D91">
        <w:rPr>
          <w:rFonts w:ascii="Arial" w:hAnsi="Arial" w:cs="Arial"/>
          <w:b/>
          <w:bCs/>
          <w:sz w:val="24"/>
          <w:szCs w:val="24"/>
        </w:rPr>
        <w:t xml:space="preserve">Cursos sequenciais, </w:t>
      </w:r>
      <w:r w:rsidRPr="00490D91">
        <w:rPr>
          <w:rFonts w:ascii="Arial" w:hAnsi="Arial" w:cs="Arial"/>
          <w:sz w:val="24"/>
          <w:szCs w:val="24"/>
        </w:rPr>
        <w:t>por campo do saber, de diferentes níveis de abrangências abertos a candidatos que atenderem os requisitos da UEG.</w:t>
      </w:r>
    </w:p>
    <w:p w14:paraId="5F0965B1" w14:textId="77777777" w:rsidR="00E469FF" w:rsidRPr="00490D91" w:rsidRDefault="00E469FF" w:rsidP="004574D9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490D91">
        <w:rPr>
          <w:rFonts w:ascii="Arial" w:hAnsi="Arial" w:cs="Arial"/>
          <w:b/>
          <w:bCs/>
          <w:sz w:val="24"/>
          <w:szCs w:val="24"/>
        </w:rPr>
        <w:t>Cursos de Pós Graduação</w:t>
      </w:r>
      <w:r w:rsidRPr="00490D91">
        <w:rPr>
          <w:rFonts w:ascii="Arial" w:hAnsi="Arial" w:cs="Arial"/>
          <w:sz w:val="24"/>
          <w:szCs w:val="24"/>
        </w:rPr>
        <w:t>, mestrado e doutorado (stricto sensu), cursos de especializações (lato sensu) que atendam às exigências da Universidade</w:t>
      </w:r>
    </w:p>
    <w:p w14:paraId="068F1A23" w14:textId="77777777" w:rsidR="00E469FF" w:rsidRPr="00490D91" w:rsidRDefault="00E469FF" w:rsidP="004574D9">
      <w:pPr>
        <w:pStyle w:val="Pargrafoda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 w:rsidRPr="00490D91">
        <w:rPr>
          <w:rFonts w:ascii="Arial" w:hAnsi="Arial" w:cs="Arial"/>
          <w:b/>
          <w:bCs/>
          <w:sz w:val="24"/>
          <w:szCs w:val="24"/>
        </w:rPr>
        <w:t>Curso de extensão</w:t>
      </w:r>
      <w:r w:rsidRPr="00490D91">
        <w:rPr>
          <w:rFonts w:ascii="Arial" w:hAnsi="Arial" w:cs="Arial"/>
          <w:sz w:val="24"/>
          <w:szCs w:val="24"/>
        </w:rPr>
        <w:t>. Abertos aos candidatos que atenderem os requisitos.</w:t>
      </w:r>
    </w:p>
    <w:p w14:paraId="1776D0C3" w14:textId="40AB52A9" w:rsidR="009E18BA" w:rsidRPr="00490D91" w:rsidRDefault="00E469FF" w:rsidP="004574D9">
      <w:pPr>
        <w:jc w:val="both"/>
        <w:rPr>
          <w:rFonts w:ascii="Arial" w:hAnsi="Arial" w:cs="Arial"/>
          <w:sz w:val="24"/>
          <w:szCs w:val="24"/>
        </w:rPr>
      </w:pPr>
      <w:r w:rsidRPr="00490D91">
        <w:rPr>
          <w:rFonts w:ascii="Arial" w:hAnsi="Arial" w:cs="Arial"/>
          <w:sz w:val="24"/>
          <w:szCs w:val="24"/>
        </w:rPr>
        <w:t>Qual a renda da UEG?</w:t>
      </w:r>
    </w:p>
    <w:p w14:paraId="25E6F87C" w14:textId="77777777" w:rsidR="000333F0" w:rsidRPr="004574D9" w:rsidRDefault="000333F0" w:rsidP="004574D9">
      <w:pPr>
        <w:ind w:firstLine="708"/>
        <w:jc w:val="both"/>
        <w:rPr>
          <w:rFonts w:ascii="Arial" w:hAnsi="Arial" w:cs="Arial"/>
        </w:rPr>
      </w:pPr>
    </w:p>
    <w:p w14:paraId="3864007F" w14:textId="39D24E5A" w:rsidR="00471F98" w:rsidRPr="00C72EF1" w:rsidRDefault="00471F98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37864416"/>
      <w:r w:rsidRPr="00C72EF1">
        <w:rPr>
          <w:rFonts w:ascii="Arial" w:hAnsi="Arial" w:cs="Arial"/>
          <w:b/>
          <w:bCs/>
          <w:color w:val="auto"/>
          <w:sz w:val="28"/>
          <w:szCs w:val="28"/>
        </w:rPr>
        <w:t>1.3.1. HISTÓRICO</w:t>
      </w:r>
      <w:bookmarkEnd w:id="11"/>
    </w:p>
    <w:p w14:paraId="5414A1D2" w14:textId="77777777" w:rsidR="00E469FF" w:rsidRPr="004574D9" w:rsidRDefault="00E469FF" w:rsidP="004574D9">
      <w:pPr>
        <w:jc w:val="both"/>
        <w:rPr>
          <w:rFonts w:ascii="Arial" w:hAnsi="Arial" w:cs="Arial"/>
          <w:sz w:val="24"/>
          <w:szCs w:val="24"/>
        </w:rPr>
      </w:pPr>
    </w:p>
    <w:p w14:paraId="1D1E98A2" w14:textId="171C9AB4" w:rsidR="00E469FF" w:rsidRPr="004574D9" w:rsidRDefault="00E469FF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 xml:space="preserve">A pluralização de campus da UEG é dada pela sua história, antes da criação da Universidade existiam diversas instituições de ensino espalhadas pelo estado, cada uma com a sua administração e reitoria própria e a grande maioria destas instituições estavam no interior do Estado. </w:t>
      </w:r>
    </w:p>
    <w:p w14:paraId="4D531599" w14:textId="190D8976" w:rsidR="00AD2D7E" w:rsidRPr="004574D9" w:rsidRDefault="00D80047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Esta</w:t>
      </w:r>
      <w:r w:rsidR="00B5068B" w:rsidRPr="004574D9">
        <w:rPr>
          <w:rFonts w:ascii="Arial" w:hAnsi="Arial" w:cs="Arial"/>
          <w:sz w:val="24"/>
          <w:szCs w:val="24"/>
        </w:rPr>
        <w:t xml:space="preserve"> junção dos IES foi implementada pelo governador Marconi Ferreira Perillo Júnior</w:t>
      </w:r>
      <w:r w:rsidRPr="004574D9">
        <w:rPr>
          <w:rFonts w:ascii="Arial" w:hAnsi="Arial" w:cs="Arial"/>
          <w:sz w:val="24"/>
          <w:szCs w:val="24"/>
        </w:rPr>
        <w:t xml:space="preserve"> em 1999, </w:t>
      </w:r>
      <w:r w:rsidR="003E361D" w:rsidRPr="004574D9">
        <w:rPr>
          <w:rFonts w:ascii="Arial" w:hAnsi="Arial" w:cs="Arial"/>
          <w:sz w:val="24"/>
          <w:szCs w:val="24"/>
        </w:rPr>
        <w:t>tentando assim assumir um “Tempo Novo” no qual era seu Slogan de campanha.</w:t>
      </w:r>
    </w:p>
    <w:p w14:paraId="1B293CD9" w14:textId="77777777" w:rsidR="00AD2D7E" w:rsidRPr="004574D9" w:rsidRDefault="00AD2D7E" w:rsidP="004574D9">
      <w:pPr>
        <w:ind w:firstLine="708"/>
        <w:jc w:val="both"/>
        <w:rPr>
          <w:rFonts w:ascii="Arial" w:hAnsi="Arial" w:cs="Arial"/>
        </w:rPr>
      </w:pPr>
    </w:p>
    <w:p w14:paraId="68EB3B46" w14:textId="17EB51F7" w:rsidR="00B5068B" w:rsidRPr="00C72EF1" w:rsidRDefault="00AD2D7E" w:rsidP="004574D9">
      <w:pPr>
        <w:ind w:left="2268"/>
        <w:jc w:val="both"/>
        <w:rPr>
          <w:rFonts w:ascii="Arial" w:hAnsi="Arial" w:cs="Arial"/>
          <w:sz w:val="20"/>
          <w:szCs w:val="20"/>
        </w:rPr>
      </w:pPr>
      <w:r w:rsidRPr="00C72EF1">
        <w:rPr>
          <w:rFonts w:ascii="Arial" w:hAnsi="Arial" w:cs="Arial"/>
          <w:sz w:val="20"/>
          <w:szCs w:val="20"/>
        </w:rPr>
        <w:t>Porém, d</w:t>
      </w:r>
      <w:r w:rsidR="001E4311" w:rsidRPr="00C72EF1">
        <w:rPr>
          <w:rFonts w:ascii="Arial" w:hAnsi="Arial" w:cs="Arial"/>
          <w:sz w:val="20"/>
          <w:szCs w:val="20"/>
        </w:rPr>
        <w:t xml:space="preserve">ês de então a UEG sofre com problemas de </w:t>
      </w:r>
      <w:r w:rsidRPr="00C72EF1">
        <w:rPr>
          <w:rFonts w:ascii="Arial" w:hAnsi="Arial" w:cs="Arial"/>
          <w:sz w:val="20"/>
          <w:szCs w:val="20"/>
        </w:rPr>
        <w:t>infraestrutura</w:t>
      </w:r>
      <w:r w:rsidR="001E4311" w:rsidRPr="00C72EF1">
        <w:rPr>
          <w:rFonts w:ascii="Arial" w:hAnsi="Arial" w:cs="Arial"/>
          <w:sz w:val="20"/>
          <w:szCs w:val="20"/>
        </w:rPr>
        <w:t xml:space="preserve"> em suas unidades universitárias, poucos investimentos, carência de quadro docente e servidores técnicos administrativos concursados e qualificados para o </w:t>
      </w:r>
      <w:r w:rsidRPr="00C72EF1">
        <w:rPr>
          <w:rFonts w:ascii="Arial" w:hAnsi="Arial" w:cs="Arial"/>
          <w:sz w:val="20"/>
          <w:szCs w:val="20"/>
        </w:rPr>
        <w:t>exercício</w:t>
      </w:r>
      <w:r w:rsidR="001E4311" w:rsidRPr="00C72EF1">
        <w:rPr>
          <w:rFonts w:ascii="Arial" w:hAnsi="Arial" w:cs="Arial"/>
          <w:sz w:val="20"/>
          <w:szCs w:val="20"/>
        </w:rPr>
        <w:t xml:space="preserve"> das atribuições inerentes a uma universidade</w:t>
      </w:r>
      <w:r w:rsidR="00684C00" w:rsidRPr="00C72EF1">
        <w:rPr>
          <w:rFonts w:ascii="Arial" w:hAnsi="Arial" w:cs="Arial"/>
          <w:sz w:val="20"/>
          <w:szCs w:val="20"/>
        </w:rPr>
        <w:t>.</w:t>
      </w:r>
      <w:sdt>
        <w:sdtPr>
          <w:rPr>
            <w:rFonts w:ascii="Arial" w:hAnsi="Arial" w:cs="Arial"/>
            <w:sz w:val="20"/>
            <w:szCs w:val="20"/>
          </w:rPr>
          <w:id w:val="461242791"/>
          <w:citation/>
        </w:sdtPr>
        <w:sdtEndPr/>
        <w:sdtContent>
          <w:r w:rsidRPr="00C72EF1">
            <w:rPr>
              <w:rFonts w:ascii="Arial" w:hAnsi="Arial" w:cs="Arial"/>
              <w:sz w:val="20"/>
              <w:szCs w:val="20"/>
            </w:rPr>
            <w:fldChar w:fldCharType="begin"/>
          </w:r>
          <w:r w:rsidRPr="00C72EF1">
            <w:rPr>
              <w:rFonts w:ascii="Arial" w:hAnsi="Arial" w:cs="Arial"/>
              <w:sz w:val="20"/>
              <w:szCs w:val="20"/>
            </w:rPr>
            <w:instrText xml:space="preserve"> CITATION Ren13 \l 1046 </w:instrText>
          </w:r>
          <w:r w:rsidRPr="00C72EF1">
            <w:rPr>
              <w:rFonts w:ascii="Arial" w:hAnsi="Arial" w:cs="Arial"/>
              <w:sz w:val="20"/>
              <w:szCs w:val="20"/>
            </w:rPr>
            <w:fldChar w:fldCharType="separate"/>
          </w:r>
          <w:r w:rsidR="00990A7F" w:rsidRPr="00C72EF1">
            <w:rPr>
              <w:rFonts w:ascii="Arial" w:hAnsi="Arial" w:cs="Arial"/>
              <w:noProof/>
              <w:sz w:val="20"/>
              <w:szCs w:val="20"/>
            </w:rPr>
            <w:t xml:space="preserve"> (CARVALHO, 2013)</w:t>
          </w:r>
          <w:r w:rsidRPr="00C72EF1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</w:p>
    <w:p w14:paraId="5D83381D" w14:textId="77777777" w:rsidR="00AD2D7E" w:rsidRPr="004574D9" w:rsidRDefault="00AD2D7E" w:rsidP="004574D9">
      <w:pPr>
        <w:jc w:val="both"/>
        <w:rPr>
          <w:rFonts w:ascii="Arial" w:hAnsi="Arial" w:cs="Arial"/>
        </w:rPr>
      </w:pPr>
      <w:r w:rsidRPr="004574D9">
        <w:rPr>
          <w:rFonts w:ascii="Arial" w:hAnsi="Arial" w:cs="Arial"/>
        </w:rPr>
        <w:tab/>
      </w:r>
    </w:p>
    <w:p w14:paraId="2C09048D" w14:textId="04689C45" w:rsidR="00AD2D7E" w:rsidRPr="004574D9" w:rsidRDefault="00AD2D7E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>Esta interiorização da UEG</w:t>
      </w:r>
      <w:r w:rsidR="002C24F8" w:rsidRPr="004574D9">
        <w:rPr>
          <w:rFonts w:ascii="Arial" w:hAnsi="Arial" w:cs="Arial"/>
          <w:sz w:val="24"/>
          <w:szCs w:val="24"/>
        </w:rPr>
        <w:t xml:space="preserve"> é claramente notória que foi feita sem estudo e por interferência política dos governantes do Estado, a título eleitoreiro, foram criados cursos em locais dos quais não possuíam a mínima condição de hospedar uma </w:t>
      </w:r>
      <w:r w:rsidR="002C24F8" w:rsidRPr="004574D9">
        <w:rPr>
          <w:rFonts w:ascii="Arial" w:hAnsi="Arial" w:cs="Arial"/>
          <w:sz w:val="24"/>
          <w:szCs w:val="24"/>
        </w:rPr>
        <w:lastRenderedPageBreak/>
        <w:t>Universidade, normalmente criadas em prédios de antigas instituições de ensino básico.</w:t>
      </w:r>
    </w:p>
    <w:p w14:paraId="3C3FB651" w14:textId="77777777" w:rsidR="00334C5B" w:rsidRPr="004574D9" w:rsidRDefault="00334C5B" w:rsidP="004574D9">
      <w:pPr>
        <w:ind w:firstLine="708"/>
        <w:jc w:val="both"/>
        <w:rPr>
          <w:rFonts w:ascii="Arial" w:hAnsi="Arial" w:cs="Arial"/>
        </w:rPr>
      </w:pPr>
    </w:p>
    <w:p w14:paraId="1F752648" w14:textId="4B7DCB2C" w:rsidR="00AE642B" w:rsidRPr="004574D9" w:rsidRDefault="00766304" w:rsidP="004574D9">
      <w:pPr>
        <w:ind w:left="2268"/>
        <w:jc w:val="both"/>
        <w:rPr>
          <w:rFonts w:ascii="Arial" w:hAnsi="Arial" w:cs="Arial"/>
          <w:noProof/>
          <w:sz w:val="20"/>
          <w:szCs w:val="20"/>
        </w:rPr>
      </w:pPr>
      <w:r w:rsidRPr="004574D9">
        <w:rPr>
          <w:rFonts w:ascii="Arial" w:hAnsi="Arial" w:cs="Arial"/>
          <w:sz w:val="20"/>
          <w:szCs w:val="20"/>
        </w:rPr>
        <w:t xml:space="preserve">De acordo com </w:t>
      </w:r>
      <w:r w:rsidR="00AE6A2A" w:rsidRPr="004574D9">
        <w:rPr>
          <w:rFonts w:ascii="Arial" w:hAnsi="Arial" w:cs="Arial"/>
          <w:noProof/>
          <w:sz w:val="20"/>
          <w:szCs w:val="20"/>
        </w:rPr>
        <w:t>(CARLOS e ODAIR, 2013,</w:t>
      </w:r>
      <w:r w:rsidR="00294929" w:rsidRPr="004574D9">
        <w:rPr>
          <w:rFonts w:ascii="Arial" w:hAnsi="Arial" w:cs="Arial"/>
          <w:noProof/>
          <w:sz w:val="20"/>
          <w:szCs w:val="20"/>
        </w:rPr>
        <w:t xml:space="preserve"> </w:t>
      </w:r>
      <w:r w:rsidR="00AE6A2A" w:rsidRPr="004574D9">
        <w:rPr>
          <w:rFonts w:ascii="Arial" w:hAnsi="Arial" w:cs="Arial"/>
          <w:i/>
          <w:iCs/>
          <w:noProof/>
          <w:sz w:val="20"/>
          <w:szCs w:val="20"/>
        </w:rPr>
        <w:t>apound</w:t>
      </w:r>
      <w:r w:rsidR="00AE6A2A" w:rsidRPr="004574D9">
        <w:rPr>
          <w:rFonts w:ascii="Arial" w:hAnsi="Arial" w:cs="Arial"/>
          <w:noProof/>
          <w:sz w:val="20"/>
          <w:szCs w:val="20"/>
        </w:rPr>
        <w:t xml:space="preserve"> </w:t>
      </w:r>
      <w:r w:rsidR="00294929" w:rsidRPr="004574D9">
        <w:rPr>
          <w:rFonts w:ascii="Arial" w:hAnsi="Arial" w:cs="Arial"/>
          <w:noProof/>
          <w:sz w:val="20"/>
          <w:szCs w:val="20"/>
        </w:rPr>
        <w:t>CRISTOFOLINI, 1998</w:t>
      </w:r>
      <w:r w:rsidR="00AE6A2A" w:rsidRPr="004574D9">
        <w:rPr>
          <w:rFonts w:ascii="Arial" w:hAnsi="Arial" w:cs="Arial"/>
          <w:noProof/>
          <w:sz w:val="20"/>
          <w:szCs w:val="20"/>
        </w:rPr>
        <w:t>)</w:t>
      </w:r>
      <w:r w:rsidR="00CA6C73" w:rsidRPr="004574D9">
        <w:rPr>
          <w:rFonts w:ascii="Arial" w:hAnsi="Arial" w:cs="Arial"/>
          <w:noProof/>
          <w:sz w:val="20"/>
          <w:szCs w:val="20"/>
        </w:rPr>
        <w:t xml:space="preserve"> o modelo </w:t>
      </w:r>
      <w:r w:rsidR="00CA6C73" w:rsidRPr="004574D9">
        <w:rPr>
          <w:rFonts w:ascii="Arial" w:hAnsi="Arial" w:cs="Arial"/>
          <w:i/>
          <w:iCs/>
          <w:noProof/>
          <w:sz w:val="20"/>
          <w:szCs w:val="20"/>
        </w:rPr>
        <w:t>multicampi</w:t>
      </w:r>
      <w:r w:rsidR="00CA6C73" w:rsidRPr="004574D9">
        <w:rPr>
          <w:rFonts w:ascii="Arial" w:hAnsi="Arial" w:cs="Arial"/>
          <w:noProof/>
          <w:sz w:val="20"/>
          <w:szCs w:val="20"/>
        </w:rPr>
        <w:t xml:space="preserve"> nasceu nos Estados Unidos em 1945, mas só se consolidou e teve considerável expansão duas décadas depois. A estrutura </w:t>
      </w:r>
      <w:r w:rsidR="00CA6C73" w:rsidRPr="004574D9">
        <w:rPr>
          <w:rFonts w:ascii="Arial" w:hAnsi="Arial" w:cs="Arial"/>
          <w:i/>
          <w:iCs/>
          <w:noProof/>
          <w:sz w:val="20"/>
          <w:szCs w:val="20"/>
        </w:rPr>
        <w:t xml:space="preserve">multicampi </w:t>
      </w:r>
      <w:r w:rsidR="00CA6C73" w:rsidRPr="004574D9">
        <w:rPr>
          <w:rFonts w:ascii="Arial" w:hAnsi="Arial" w:cs="Arial"/>
          <w:noProof/>
          <w:sz w:val="20"/>
          <w:szCs w:val="20"/>
        </w:rPr>
        <w:t xml:space="preserve"> implica em diversos fatores além do numero de </w:t>
      </w:r>
      <w:r w:rsidR="00CA6C73" w:rsidRPr="004574D9">
        <w:rPr>
          <w:rFonts w:ascii="Arial" w:hAnsi="Arial" w:cs="Arial"/>
          <w:i/>
          <w:iCs/>
          <w:noProof/>
          <w:sz w:val="20"/>
          <w:szCs w:val="20"/>
        </w:rPr>
        <w:t xml:space="preserve">campi </w:t>
      </w:r>
      <w:r w:rsidR="00C07878" w:rsidRPr="004574D9">
        <w:rPr>
          <w:rStyle w:val="Refdenotaderodap"/>
          <w:rFonts w:ascii="Arial" w:hAnsi="Arial" w:cs="Arial"/>
          <w:noProof/>
          <w:sz w:val="20"/>
          <w:szCs w:val="20"/>
        </w:rPr>
        <w:footnoteReference w:id="1"/>
      </w:r>
      <w:r w:rsidR="00CA6C73" w:rsidRPr="004574D9">
        <w:rPr>
          <w:rFonts w:ascii="Arial" w:hAnsi="Arial" w:cs="Arial"/>
          <w:noProof/>
          <w:sz w:val="20"/>
          <w:szCs w:val="20"/>
        </w:rPr>
        <w:t>existente; eles precisam ter certa distância entre si, oferecer diversos cursos, ter certo grau de integração , ter administração descentralizada</w:t>
      </w:r>
      <w:r w:rsidR="00334C5B" w:rsidRPr="004574D9">
        <w:rPr>
          <w:rFonts w:ascii="Arial" w:hAnsi="Arial" w:cs="Arial"/>
          <w:noProof/>
          <w:sz w:val="20"/>
          <w:szCs w:val="20"/>
        </w:rPr>
        <w:t>, ter uma práxi característica e uma organização orientada para maximizar os resultados possíveis deste modelo.</w:t>
      </w:r>
    </w:p>
    <w:p w14:paraId="53D3EE44" w14:textId="77777777" w:rsidR="00334C5B" w:rsidRPr="004574D9" w:rsidRDefault="00334C5B" w:rsidP="004574D9">
      <w:pPr>
        <w:ind w:left="2268"/>
        <w:jc w:val="both"/>
        <w:rPr>
          <w:rFonts w:ascii="Arial" w:hAnsi="Arial" w:cs="Arial"/>
        </w:rPr>
      </w:pPr>
    </w:p>
    <w:p w14:paraId="28EA55D2" w14:textId="7B08D0EB" w:rsidR="00595FF4" w:rsidRPr="004574D9" w:rsidRDefault="00595FF4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 xml:space="preserve">Com esta </w:t>
      </w:r>
      <w:r w:rsidR="00E908AA" w:rsidRPr="004574D9">
        <w:rPr>
          <w:rFonts w:ascii="Arial" w:hAnsi="Arial" w:cs="Arial"/>
          <w:sz w:val="24"/>
          <w:szCs w:val="24"/>
        </w:rPr>
        <w:t>interiorização a UEG na sua criação, adotou o conceito de universidade multicampi</w:t>
      </w:r>
      <w:sdt>
        <w:sdtPr>
          <w:rPr>
            <w:rFonts w:ascii="Arial" w:hAnsi="Arial" w:cs="Arial"/>
            <w:sz w:val="24"/>
            <w:szCs w:val="24"/>
          </w:rPr>
          <w:id w:val="271511125"/>
          <w:citation/>
        </w:sdtPr>
        <w:sdtEndPr/>
        <w:sdtContent>
          <w:r w:rsidR="002A4A45" w:rsidRPr="004574D9">
            <w:rPr>
              <w:rFonts w:ascii="Arial" w:hAnsi="Arial" w:cs="Arial"/>
              <w:sz w:val="24"/>
              <w:szCs w:val="24"/>
            </w:rPr>
            <w:fldChar w:fldCharType="begin"/>
          </w:r>
          <w:r w:rsidR="002A4A45" w:rsidRPr="004574D9">
            <w:rPr>
              <w:rFonts w:ascii="Arial" w:hAnsi="Arial" w:cs="Arial"/>
              <w:sz w:val="24"/>
              <w:szCs w:val="24"/>
            </w:rPr>
            <w:instrText xml:space="preserve"> CITATION UEG10 \l 1046 </w:instrText>
          </w:r>
          <w:r w:rsidR="002A4A45" w:rsidRPr="004574D9">
            <w:rPr>
              <w:rFonts w:ascii="Arial" w:hAnsi="Arial" w:cs="Arial"/>
              <w:sz w:val="24"/>
              <w:szCs w:val="24"/>
            </w:rPr>
            <w:fldChar w:fldCharType="separate"/>
          </w:r>
          <w:r w:rsidR="00990A7F" w:rsidRPr="004574D9">
            <w:rPr>
              <w:rFonts w:ascii="Arial" w:hAnsi="Arial" w:cs="Arial"/>
              <w:noProof/>
              <w:sz w:val="24"/>
              <w:szCs w:val="24"/>
            </w:rPr>
            <w:t xml:space="preserve"> (UEG, 2010)</w:t>
          </w:r>
          <w:r w:rsidR="002A4A45" w:rsidRPr="004574D9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F92A2B" w:rsidRPr="004574D9">
        <w:rPr>
          <w:rFonts w:ascii="Arial" w:hAnsi="Arial" w:cs="Arial"/>
          <w:sz w:val="24"/>
          <w:szCs w:val="24"/>
        </w:rPr>
        <w:t>.</w:t>
      </w:r>
      <w:r w:rsidR="003472C7" w:rsidRPr="004574D9">
        <w:rPr>
          <w:rFonts w:ascii="Arial" w:hAnsi="Arial" w:cs="Arial"/>
          <w:sz w:val="24"/>
          <w:szCs w:val="24"/>
        </w:rPr>
        <w:t xml:space="preserve"> </w:t>
      </w:r>
      <w:r w:rsidR="00FF0290" w:rsidRPr="004574D9">
        <w:rPr>
          <w:rFonts w:ascii="Arial" w:hAnsi="Arial" w:cs="Arial"/>
          <w:sz w:val="24"/>
          <w:szCs w:val="24"/>
        </w:rPr>
        <w:t>Seguindo</w:t>
      </w:r>
      <w:r w:rsidR="003472C7" w:rsidRPr="004574D9">
        <w:rPr>
          <w:rFonts w:ascii="Arial" w:hAnsi="Arial" w:cs="Arial"/>
          <w:sz w:val="24"/>
          <w:szCs w:val="24"/>
        </w:rPr>
        <w:t xml:space="preserve"> a definição de </w:t>
      </w:r>
      <w:proofErr w:type="spellStart"/>
      <w:r w:rsidR="003472C7" w:rsidRPr="004574D9">
        <w:rPr>
          <w:rFonts w:ascii="Arial" w:hAnsi="Arial" w:cs="Arial"/>
          <w:sz w:val="24"/>
          <w:szCs w:val="24"/>
        </w:rPr>
        <w:t>Cristofolini</w:t>
      </w:r>
      <w:proofErr w:type="spellEnd"/>
      <w:r w:rsidR="003472C7" w:rsidRPr="004574D9">
        <w:rPr>
          <w:rFonts w:ascii="Arial" w:hAnsi="Arial" w:cs="Arial"/>
          <w:sz w:val="24"/>
          <w:szCs w:val="24"/>
        </w:rPr>
        <w:t xml:space="preserve"> a UEG se enquadra no quesito de Universidade multicampi</w:t>
      </w:r>
      <w:r w:rsidR="00FF0290" w:rsidRPr="004574D9">
        <w:rPr>
          <w:rFonts w:ascii="Arial" w:hAnsi="Arial" w:cs="Arial"/>
          <w:sz w:val="24"/>
          <w:szCs w:val="24"/>
        </w:rPr>
        <w:t xml:space="preserve">, pois possui diversas </w:t>
      </w:r>
      <w:r w:rsidR="00AB6AB8" w:rsidRPr="004574D9">
        <w:rPr>
          <w:rFonts w:ascii="Arial" w:hAnsi="Arial" w:cs="Arial"/>
          <w:i/>
          <w:iCs/>
          <w:sz w:val="24"/>
          <w:szCs w:val="24"/>
        </w:rPr>
        <w:t>campi</w:t>
      </w:r>
      <w:r w:rsidR="00117854" w:rsidRPr="004574D9">
        <w:rPr>
          <w:rFonts w:ascii="Arial" w:hAnsi="Arial" w:cs="Arial"/>
          <w:sz w:val="24"/>
          <w:szCs w:val="24"/>
        </w:rPr>
        <w:t xml:space="preserve"> </w:t>
      </w:r>
      <w:r w:rsidR="00AB6AB8" w:rsidRPr="004574D9">
        <w:rPr>
          <w:rFonts w:ascii="Arial" w:hAnsi="Arial" w:cs="Arial"/>
          <w:sz w:val="24"/>
          <w:szCs w:val="24"/>
        </w:rPr>
        <w:t xml:space="preserve"> em diversas cidades do Estado, mantendo uma certa distância entre si, no qual será bordado mais a diante, </w:t>
      </w:r>
      <w:r w:rsidR="00FA15CE" w:rsidRPr="004574D9">
        <w:rPr>
          <w:rFonts w:ascii="Arial" w:hAnsi="Arial" w:cs="Arial"/>
          <w:sz w:val="24"/>
          <w:szCs w:val="24"/>
        </w:rPr>
        <w:t xml:space="preserve">oferece vários cursos, e tem um grau de integração muito forte e com cada </w:t>
      </w:r>
      <w:r w:rsidR="00FA15CE" w:rsidRPr="004574D9">
        <w:rPr>
          <w:rFonts w:ascii="Arial" w:hAnsi="Arial" w:cs="Arial"/>
          <w:i/>
          <w:iCs/>
          <w:sz w:val="24"/>
          <w:szCs w:val="24"/>
        </w:rPr>
        <w:t>campus</w:t>
      </w:r>
      <w:r w:rsidR="00FA15CE" w:rsidRPr="004574D9">
        <w:rPr>
          <w:rFonts w:ascii="Arial" w:hAnsi="Arial" w:cs="Arial"/>
          <w:sz w:val="24"/>
          <w:szCs w:val="24"/>
        </w:rPr>
        <w:t xml:space="preserve"> tendo sua administração</w:t>
      </w:r>
      <w:r w:rsidR="00626D2C" w:rsidRPr="004574D9">
        <w:rPr>
          <w:rFonts w:ascii="Arial" w:hAnsi="Arial" w:cs="Arial"/>
          <w:sz w:val="24"/>
          <w:szCs w:val="24"/>
        </w:rPr>
        <w:t>.</w:t>
      </w:r>
    </w:p>
    <w:p w14:paraId="46C728B0" w14:textId="77777777" w:rsidR="00613C66" w:rsidRPr="004574D9" w:rsidRDefault="00613C66" w:rsidP="004574D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9AC289F" w14:textId="6B1B1AC0" w:rsidR="00ED5600" w:rsidRPr="004574D9" w:rsidRDefault="00ED5600" w:rsidP="00C72EF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 xml:space="preserve">Segundo </w:t>
      </w:r>
      <w:r w:rsidR="00613C66" w:rsidRPr="004574D9">
        <w:rPr>
          <w:rFonts w:ascii="Arial" w:hAnsi="Arial" w:cs="Arial"/>
          <w:noProof/>
          <w:sz w:val="24"/>
          <w:szCs w:val="24"/>
        </w:rPr>
        <w:t xml:space="preserve">(CARLOS e ODAIR, 2013, </w:t>
      </w:r>
      <w:r w:rsidR="00613C66" w:rsidRPr="004574D9">
        <w:rPr>
          <w:rFonts w:ascii="Arial" w:hAnsi="Arial" w:cs="Arial"/>
          <w:i/>
          <w:iCs/>
          <w:noProof/>
          <w:sz w:val="24"/>
          <w:szCs w:val="24"/>
        </w:rPr>
        <w:t>apound</w:t>
      </w:r>
      <w:r w:rsidR="00613C66" w:rsidRPr="004574D9">
        <w:rPr>
          <w:rFonts w:ascii="Arial" w:hAnsi="Arial" w:cs="Arial"/>
          <w:noProof/>
          <w:sz w:val="24"/>
          <w:szCs w:val="24"/>
        </w:rPr>
        <w:t xml:space="preserve"> CASTIÑERA, 2003)</w:t>
      </w:r>
      <w:r w:rsidR="006A0BA8" w:rsidRPr="004574D9">
        <w:rPr>
          <w:rFonts w:ascii="Arial" w:hAnsi="Arial" w:cs="Arial"/>
          <w:sz w:val="24"/>
          <w:szCs w:val="24"/>
        </w:rPr>
        <w:t xml:space="preserve"> a Universidade do Sul de Santa Catarina (UNISUL) cita um característica para que a mesma seja </w:t>
      </w:r>
      <w:r w:rsidR="006A0BA8" w:rsidRPr="004574D9">
        <w:rPr>
          <w:rFonts w:ascii="Arial" w:hAnsi="Arial" w:cs="Arial"/>
          <w:i/>
          <w:iCs/>
          <w:sz w:val="24"/>
          <w:szCs w:val="24"/>
        </w:rPr>
        <w:t>multicampi</w:t>
      </w:r>
      <w:r w:rsidR="006A0BA8" w:rsidRPr="004574D9">
        <w:rPr>
          <w:rFonts w:ascii="Arial" w:hAnsi="Arial" w:cs="Arial"/>
          <w:sz w:val="24"/>
          <w:szCs w:val="24"/>
        </w:rPr>
        <w:t xml:space="preserve">, no qual o projeto pedagógico dos cursos sejam idênticos para os </w:t>
      </w:r>
      <w:r w:rsidR="006A0BA8" w:rsidRPr="004574D9">
        <w:rPr>
          <w:rFonts w:ascii="Arial" w:hAnsi="Arial" w:cs="Arial"/>
          <w:i/>
          <w:iCs/>
          <w:sz w:val="24"/>
          <w:szCs w:val="24"/>
        </w:rPr>
        <w:t xml:space="preserve">campi </w:t>
      </w:r>
      <w:r w:rsidR="006A0BA8" w:rsidRPr="004574D9">
        <w:rPr>
          <w:rFonts w:ascii="Arial" w:hAnsi="Arial" w:cs="Arial"/>
          <w:sz w:val="24"/>
          <w:szCs w:val="24"/>
        </w:rPr>
        <w:t>e salienta que cada um tem a sua própria gestão</w:t>
      </w:r>
      <w:r w:rsidR="00327694" w:rsidRPr="004574D9">
        <w:rPr>
          <w:rFonts w:ascii="Arial" w:hAnsi="Arial" w:cs="Arial"/>
          <w:sz w:val="24"/>
          <w:szCs w:val="24"/>
        </w:rPr>
        <w:t xml:space="preserve"> </w:t>
      </w:r>
      <w:r w:rsidR="00613C66" w:rsidRPr="004574D9">
        <w:rPr>
          <w:rFonts w:ascii="Arial" w:hAnsi="Arial" w:cs="Arial"/>
          <w:sz w:val="24"/>
          <w:szCs w:val="24"/>
        </w:rPr>
        <w:t>acadêmica e administrativa, cada campus devendo atender os requisitos centralizados do projeto pedagógico.</w:t>
      </w:r>
    </w:p>
    <w:p w14:paraId="09DE1E8E" w14:textId="77777777" w:rsidR="00613C66" w:rsidRPr="004574D9" w:rsidRDefault="00613C66" w:rsidP="004574D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09A52D2" w14:textId="54B9E57B" w:rsidR="00F92A2B" w:rsidRPr="004574D9" w:rsidRDefault="0022243F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commentRangeStart w:id="12"/>
      <w:r w:rsidRPr="004574D9">
        <w:rPr>
          <w:rFonts w:ascii="Arial" w:hAnsi="Arial" w:cs="Arial"/>
          <w:sz w:val="24"/>
          <w:szCs w:val="24"/>
        </w:rPr>
        <w:t xml:space="preserve">Antes da reforma administrativa da UEG, cada curso possuía </w:t>
      </w:r>
      <w:r w:rsidR="00ED5600" w:rsidRPr="004574D9">
        <w:rPr>
          <w:rFonts w:ascii="Arial" w:hAnsi="Arial" w:cs="Arial"/>
          <w:sz w:val="24"/>
          <w:szCs w:val="24"/>
        </w:rPr>
        <w:t xml:space="preserve">sua própria matriz curricular e seu próprio projeto pedagógico, </w:t>
      </w:r>
      <w:r w:rsidR="009670F0" w:rsidRPr="004574D9">
        <w:rPr>
          <w:rFonts w:ascii="Arial" w:hAnsi="Arial" w:cs="Arial"/>
          <w:sz w:val="24"/>
          <w:szCs w:val="24"/>
        </w:rPr>
        <w:t>após esta reforma será criado um projeto único para todos os cursos com a mesma titulação dentro da universidade.</w:t>
      </w:r>
      <w:commentRangeEnd w:id="12"/>
      <w:r w:rsidR="009670F0" w:rsidRPr="004574D9">
        <w:rPr>
          <w:rStyle w:val="Refdecomentrio"/>
          <w:rFonts w:ascii="Arial" w:hAnsi="Arial" w:cs="Arial"/>
          <w:sz w:val="24"/>
          <w:szCs w:val="24"/>
        </w:rPr>
        <w:commentReference w:id="12"/>
      </w:r>
    </w:p>
    <w:p w14:paraId="7AA5777F" w14:textId="77777777" w:rsidR="009670F0" w:rsidRPr="004574D9" w:rsidRDefault="009670F0" w:rsidP="004574D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06EBB37" w14:textId="5DF2DEEF" w:rsidR="009B42B3" w:rsidRPr="004574D9" w:rsidRDefault="009B42B3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 xml:space="preserve">Recentemente foi criado </w:t>
      </w:r>
      <w:r w:rsidR="00A952D6" w:rsidRPr="004574D9">
        <w:rPr>
          <w:rFonts w:ascii="Arial" w:hAnsi="Arial" w:cs="Arial"/>
          <w:sz w:val="24"/>
          <w:szCs w:val="24"/>
        </w:rPr>
        <w:t>diversos cursos na Universidade</w:t>
      </w:r>
      <w:r w:rsidRPr="004574D9">
        <w:rPr>
          <w:rFonts w:ascii="Arial" w:hAnsi="Arial" w:cs="Arial"/>
          <w:sz w:val="24"/>
          <w:szCs w:val="24"/>
        </w:rPr>
        <w:t xml:space="preserve">, em um momento em que a Universidade e o </w:t>
      </w:r>
      <w:r w:rsidR="00A952D6" w:rsidRPr="004574D9">
        <w:rPr>
          <w:rFonts w:ascii="Arial" w:hAnsi="Arial" w:cs="Arial"/>
          <w:sz w:val="24"/>
          <w:szCs w:val="24"/>
        </w:rPr>
        <w:t>E</w:t>
      </w:r>
      <w:r w:rsidRPr="004574D9">
        <w:rPr>
          <w:rFonts w:ascii="Arial" w:hAnsi="Arial" w:cs="Arial"/>
          <w:sz w:val="24"/>
          <w:szCs w:val="24"/>
        </w:rPr>
        <w:t xml:space="preserve">stado </w:t>
      </w:r>
      <w:r w:rsidR="00D14779" w:rsidRPr="004574D9">
        <w:rPr>
          <w:rFonts w:ascii="Arial" w:hAnsi="Arial" w:cs="Arial"/>
          <w:sz w:val="24"/>
          <w:szCs w:val="24"/>
        </w:rPr>
        <w:t>passavam</w:t>
      </w:r>
      <w:r w:rsidRPr="004574D9">
        <w:rPr>
          <w:rFonts w:ascii="Arial" w:hAnsi="Arial" w:cs="Arial"/>
          <w:sz w:val="24"/>
          <w:szCs w:val="24"/>
        </w:rPr>
        <w:t xml:space="preserve"> por uma grave crise financeira e de gestão</w:t>
      </w:r>
      <w:r w:rsidR="00034CA2" w:rsidRPr="004574D9">
        <w:rPr>
          <w:rFonts w:ascii="Arial" w:hAnsi="Arial" w:cs="Arial"/>
          <w:sz w:val="24"/>
          <w:szCs w:val="24"/>
        </w:rPr>
        <w:t>.</w:t>
      </w:r>
      <w:r w:rsidR="005F0CDF" w:rsidRPr="004574D9">
        <w:rPr>
          <w:rFonts w:ascii="Arial" w:hAnsi="Arial" w:cs="Arial"/>
          <w:sz w:val="24"/>
          <w:szCs w:val="24"/>
        </w:rPr>
        <w:t xml:space="preserve"> O Conselho Superior Universitário (</w:t>
      </w:r>
      <w:proofErr w:type="spellStart"/>
      <w:r w:rsidR="005F0CDF" w:rsidRPr="004574D9">
        <w:rPr>
          <w:rFonts w:ascii="Arial" w:hAnsi="Arial" w:cs="Arial"/>
          <w:sz w:val="24"/>
          <w:szCs w:val="24"/>
        </w:rPr>
        <w:t>CsU</w:t>
      </w:r>
      <w:proofErr w:type="spellEnd"/>
      <w:r w:rsidR="00AC7408" w:rsidRPr="004574D9">
        <w:rPr>
          <w:rFonts w:ascii="Arial" w:hAnsi="Arial" w:cs="Arial"/>
          <w:sz w:val="24"/>
          <w:szCs w:val="24"/>
        </w:rPr>
        <w:t xml:space="preserve">) que decide assuntos estratégicos da UEG, era composto por 72 membros e </w:t>
      </w:r>
      <w:proofErr w:type="gramStart"/>
      <w:r w:rsidR="00AC7408" w:rsidRPr="004574D9">
        <w:rPr>
          <w:rFonts w:ascii="Arial" w:hAnsi="Arial" w:cs="Arial"/>
          <w:sz w:val="24"/>
          <w:szCs w:val="24"/>
        </w:rPr>
        <w:t xml:space="preserve">as </w:t>
      </w:r>
      <w:r w:rsidR="007B14D0" w:rsidRPr="004574D9">
        <w:rPr>
          <w:rFonts w:ascii="Arial" w:hAnsi="Arial" w:cs="Arial"/>
          <w:sz w:val="24"/>
          <w:szCs w:val="24"/>
        </w:rPr>
        <w:t>seus discursos</w:t>
      </w:r>
      <w:proofErr w:type="gramEnd"/>
      <w:r w:rsidR="007B14D0" w:rsidRPr="004574D9">
        <w:rPr>
          <w:rFonts w:ascii="Arial" w:hAnsi="Arial" w:cs="Arial"/>
          <w:sz w:val="24"/>
          <w:szCs w:val="24"/>
        </w:rPr>
        <w:t xml:space="preserve"> </w:t>
      </w:r>
      <w:r w:rsidR="002F2612" w:rsidRPr="004574D9">
        <w:rPr>
          <w:rFonts w:ascii="Arial" w:hAnsi="Arial" w:cs="Arial"/>
          <w:sz w:val="24"/>
          <w:szCs w:val="24"/>
        </w:rPr>
        <w:t xml:space="preserve">em maioria </w:t>
      </w:r>
      <w:r w:rsidR="007B14D0" w:rsidRPr="004574D9">
        <w:rPr>
          <w:rFonts w:ascii="Arial" w:hAnsi="Arial" w:cs="Arial"/>
          <w:sz w:val="24"/>
          <w:szCs w:val="24"/>
        </w:rPr>
        <w:t>grande maioria</w:t>
      </w:r>
      <w:r w:rsidR="002F2612" w:rsidRPr="004574D9">
        <w:rPr>
          <w:rFonts w:ascii="Arial" w:hAnsi="Arial" w:cs="Arial"/>
          <w:sz w:val="24"/>
          <w:szCs w:val="24"/>
        </w:rPr>
        <w:t xml:space="preserve"> era pautada em interesse </w:t>
      </w:r>
      <w:proofErr w:type="spellStart"/>
      <w:r w:rsidR="002F2612" w:rsidRPr="004574D9">
        <w:rPr>
          <w:rFonts w:ascii="Arial" w:hAnsi="Arial" w:cs="Arial"/>
          <w:sz w:val="24"/>
          <w:szCs w:val="24"/>
        </w:rPr>
        <w:t>politico</w:t>
      </w:r>
      <w:proofErr w:type="spellEnd"/>
      <w:r w:rsidR="002F2612" w:rsidRPr="004574D9">
        <w:rPr>
          <w:rFonts w:ascii="Arial" w:hAnsi="Arial" w:cs="Arial"/>
          <w:sz w:val="24"/>
          <w:szCs w:val="24"/>
        </w:rPr>
        <w:t xml:space="preserve"> local, a escolha dos membros eram feitas de forma nebulosa e o processo eleitoral era sujeito a vícios e fraudes</w:t>
      </w:r>
      <w:r w:rsidR="007E6B00" w:rsidRPr="004574D9">
        <w:rPr>
          <w:rFonts w:ascii="Arial" w:hAnsi="Arial" w:cs="Arial"/>
          <w:sz w:val="24"/>
          <w:szCs w:val="24"/>
        </w:rPr>
        <w:t xml:space="preserve">. Buscava-se abrir cada vez mais cursos, para justificar a manutenção do campus na cidade, sem a </w:t>
      </w:r>
      <w:r w:rsidR="007B14D0" w:rsidRPr="004574D9">
        <w:rPr>
          <w:rFonts w:ascii="Arial" w:hAnsi="Arial" w:cs="Arial"/>
          <w:sz w:val="24"/>
          <w:szCs w:val="24"/>
        </w:rPr>
        <w:t>preocupação na</w:t>
      </w:r>
      <w:r w:rsidR="000264B1" w:rsidRPr="004574D9">
        <w:rPr>
          <w:rFonts w:ascii="Arial" w:hAnsi="Arial" w:cs="Arial"/>
          <w:sz w:val="24"/>
          <w:szCs w:val="24"/>
        </w:rPr>
        <w:t xml:space="preserve"> qualidade do ensino oferecido</w:t>
      </w:r>
      <w:sdt>
        <w:sdtPr>
          <w:rPr>
            <w:rFonts w:ascii="Arial" w:hAnsi="Arial" w:cs="Arial"/>
            <w:sz w:val="24"/>
            <w:szCs w:val="24"/>
          </w:rPr>
          <w:id w:val="-1417388898"/>
          <w:citation/>
        </w:sdtPr>
        <w:sdtEndPr/>
        <w:sdtContent>
          <w:r w:rsidR="007B14D0" w:rsidRPr="004574D9">
            <w:rPr>
              <w:rFonts w:ascii="Arial" w:hAnsi="Arial" w:cs="Arial"/>
              <w:sz w:val="24"/>
              <w:szCs w:val="24"/>
            </w:rPr>
            <w:fldChar w:fldCharType="begin"/>
          </w:r>
          <w:r w:rsidR="007B14D0" w:rsidRPr="004574D9">
            <w:rPr>
              <w:rFonts w:ascii="Arial" w:hAnsi="Arial" w:cs="Arial"/>
              <w:sz w:val="24"/>
              <w:szCs w:val="24"/>
            </w:rPr>
            <w:instrText xml:space="preserve"> CITATION UEG20 \l 1046 </w:instrText>
          </w:r>
          <w:r w:rsidR="007B14D0" w:rsidRPr="004574D9">
            <w:rPr>
              <w:rFonts w:ascii="Arial" w:hAnsi="Arial" w:cs="Arial"/>
              <w:sz w:val="24"/>
              <w:szCs w:val="24"/>
            </w:rPr>
            <w:fldChar w:fldCharType="separate"/>
          </w:r>
          <w:r w:rsidR="00990A7F" w:rsidRPr="004574D9">
            <w:rPr>
              <w:rFonts w:ascii="Arial" w:hAnsi="Arial" w:cs="Arial"/>
              <w:noProof/>
              <w:sz w:val="24"/>
              <w:szCs w:val="24"/>
            </w:rPr>
            <w:t xml:space="preserve"> (UEG, 2020)</w:t>
          </w:r>
          <w:r w:rsidR="007B14D0" w:rsidRPr="004574D9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7B14D0" w:rsidRPr="004574D9">
        <w:rPr>
          <w:rFonts w:ascii="Arial" w:hAnsi="Arial" w:cs="Arial"/>
          <w:sz w:val="24"/>
          <w:szCs w:val="24"/>
        </w:rPr>
        <w:t>.</w:t>
      </w:r>
    </w:p>
    <w:p w14:paraId="7EEF3D1D" w14:textId="38444146" w:rsidR="00EB1CFD" w:rsidRPr="004574D9" w:rsidRDefault="00EB1CFD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 xml:space="preserve">Segundo </w:t>
      </w:r>
      <w:sdt>
        <w:sdtPr>
          <w:rPr>
            <w:rFonts w:ascii="Arial" w:hAnsi="Arial" w:cs="Arial"/>
            <w:sz w:val="24"/>
            <w:szCs w:val="24"/>
          </w:rPr>
          <w:id w:val="2000847354"/>
          <w:citation/>
        </w:sdtPr>
        <w:sdtEndPr/>
        <w:sdtContent>
          <w:r w:rsidR="00E61CAA" w:rsidRPr="004574D9">
            <w:rPr>
              <w:rFonts w:ascii="Arial" w:hAnsi="Arial" w:cs="Arial"/>
              <w:sz w:val="24"/>
              <w:szCs w:val="24"/>
            </w:rPr>
            <w:fldChar w:fldCharType="begin"/>
          </w:r>
          <w:r w:rsidR="00E41D41" w:rsidRPr="004574D9">
            <w:rPr>
              <w:rFonts w:ascii="Arial" w:hAnsi="Arial" w:cs="Arial"/>
              <w:sz w:val="24"/>
              <w:szCs w:val="24"/>
            </w:rPr>
            <w:instrText xml:space="preserve">CITATION Ida06 \l 1046 </w:instrText>
          </w:r>
          <w:r w:rsidR="00E61CAA" w:rsidRPr="004574D9">
            <w:rPr>
              <w:rFonts w:ascii="Arial" w:hAnsi="Arial" w:cs="Arial"/>
              <w:sz w:val="24"/>
              <w:szCs w:val="24"/>
            </w:rPr>
            <w:fldChar w:fldCharType="separate"/>
          </w:r>
          <w:r w:rsidR="00990A7F" w:rsidRPr="004574D9">
            <w:rPr>
              <w:rFonts w:ascii="Arial" w:hAnsi="Arial" w:cs="Arial"/>
              <w:noProof/>
              <w:sz w:val="24"/>
              <w:szCs w:val="24"/>
            </w:rPr>
            <w:t>(CHIAVENATO, 2003)</w:t>
          </w:r>
          <w:r w:rsidR="00E61CAA" w:rsidRPr="004574D9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1F5E58" w:rsidRPr="004574D9">
        <w:rPr>
          <w:rFonts w:ascii="Arial" w:hAnsi="Arial" w:cs="Arial"/>
          <w:sz w:val="24"/>
          <w:szCs w:val="24"/>
        </w:rPr>
        <w:t>, a característica mais importante da organização forma</w:t>
      </w:r>
      <w:r w:rsidR="00C7368C" w:rsidRPr="004574D9">
        <w:rPr>
          <w:rFonts w:ascii="Arial" w:hAnsi="Arial" w:cs="Arial"/>
          <w:sz w:val="24"/>
          <w:szCs w:val="24"/>
        </w:rPr>
        <w:t>l</w:t>
      </w:r>
      <w:r w:rsidR="001F5E58" w:rsidRPr="004574D9">
        <w:rPr>
          <w:rFonts w:ascii="Arial" w:hAnsi="Arial" w:cs="Arial"/>
          <w:sz w:val="24"/>
          <w:szCs w:val="24"/>
        </w:rPr>
        <w:t xml:space="preserve"> é o racionalismo, e seguindo </w:t>
      </w:r>
      <w:r w:rsidR="00C7368C" w:rsidRPr="004574D9">
        <w:rPr>
          <w:rFonts w:ascii="Arial" w:hAnsi="Arial" w:cs="Arial"/>
          <w:sz w:val="24"/>
          <w:szCs w:val="24"/>
        </w:rPr>
        <w:t xml:space="preserve">este raciocínio, as decisões do </w:t>
      </w:r>
      <w:proofErr w:type="spellStart"/>
      <w:r w:rsidR="00C7368C" w:rsidRPr="004574D9">
        <w:rPr>
          <w:rFonts w:ascii="Arial" w:hAnsi="Arial" w:cs="Arial"/>
          <w:sz w:val="24"/>
          <w:szCs w:val="24"/>
        </w:rPr>
        <w:t>CsU</w:t>
      </w:r>
      <w:proofErr w:type="spellEnd"/>
      <w:r w:rsidR="00C7368C" w:rsidRPr="004574D9">
        <w:rPr>
          <w:rFonts w:ascii="Arial" w:hAnsi="Arial" w:cs="Arial"/>
          <w:sz w:val="24"/>
          <w:szCs w:val="24"/>
        </w:rPr>
        <w:t xml:space="preserve"> da Universidade se assemelhava a uma organização não formal</w:t>
      </w:r>
      <w:r w:rsidR="00DA2A7E" w:rsidRPr="004574D9">
        <w:rPr>
          <w:rFonts w:ascii="Arial" w:hAnsi="Arial" w:cs="Arial"/>
          <w:sz w:val="24"/>
          <w:szCs w:val="24"/>
        </w:rPr>
        <w:t>.</w:t>
      </w:r>
    </w:p>
    <w:p w14:paraId="525B8C34" w14:textId="77777777" w:rsidR="00E469FF" w:rsidRPr="004574D9" w:rsidRDefault="00E469FF" w:rsidP="004574D9">
      <w:pPr>
        <w:jc w:val="both"/>
        <w:rPr>
          <w:rFonts w:ascii="Arial" w:hAnsi="Arial" w:cs="Arial"/>
        </w:rPr>
      </w:pPr>
    </w:p>
    <w:p w14:paraId="43FCDF2C" w14:textId="2AAED876" w:rsidR="00471F98" w:rsidRPr="00C72EF1" w:rsidRDefault="00471F98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13" w:name="_Toc37864417"/>
      <w:r w:rsidRPr="00C72EF1">
        <w:rPr>
          <w:rFonts w:ascii="Arial" w:hAnsi="Arial" w:cs="Arial"/>
          <w:b/>
          <w:bCs/>
          <w:color w:val="auto"/>
          <w:sz w:val="28"/>
          <w:szCs w:val="28"/>
        </w:rPr>
        <w:t xml:space="preserve">1.3.1.2. </w:t>
      </w:r>
      <w:r w:rsidR="00382F7D" w:rsidRPr="00C72EF1">
        <w:rPr>
          <w:rFonts w:ascii="Arial" w:hAnsi="Arial" w:cs="Arial"/>
          <w:b/>
          <w:bCs/>
          <w:color w:val="auto"/>
          <w:sz w:val="28"/>
          <w:szCs w:val="28"/>
        </w:rPr>
        <w:t>TRANSIÇÃO</w:t>
      </w:r>
      <w:bookmarkEnd w:id="13"/>
    </w:p>
    <w:p w14:paraId="10B2EC54" w14:textId="77777777" w:rsidR="001902C0" w:rsidRPr="004574D9" w:rsidRDefault="001902C0" w:rsidP="004574D9">
      <w:pPr>
        <w:jc w:val="both"/>
        <w:rPr>
          <w:rFonts w:ascii="Arial" w:hAnsi="Arial" w:cs="Arial"/>
        </w:rPr>
      </w:pPr>
    </w:p>
    <w:p w14:paraId="7AA10C45" w14:textId="7B11E325" w:rsidR="002D05A6" w:rsidRPr="004574D9" w:rsidRDefault="00034CA2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4"/>
          <w:szCs w:val="24"/>
        </w:rPr>
        <w:tab/>
        <w:t xml:space="preserve">Diante dos fatos apresentados, a Universidade entrou em colapso e </w:t>
      </w:r>
      <w:r w:rsidR="00DB72DA" w:rsidRPr="004574D9">
        <w:rPr>
          <w:rFonts w:ascii="Arial" w:hAnsi="Arial" w:cs="Arial"/>
          <w:sz w:val="24"/>
          <w:szCs w:val="24"/>
        </w:rPr>
        <w:t xml:space="preserve">sofreu </w:t>
      </w:r>
      <w:r w:rsidRPr="004574D9">
        <w:rPr>
          <w:rFonts w:ascii="Arial" w:hAnsi="Arial" w:cs="Arial"/>
          <w:sz w:val="24"/>
          <w:szCs w:val="24"/>
        </w:rPr>
        <w:t>intervenção</w:t>
      </w:r>
      <w:r w:rsidR="004663F8" w:rsidRPr="004574D9">
        <w:rPr>
          <w:rFonts w:ascii="Arial" w:hAnsi="Arial" w:cs="Arial"/>
          <w:sz w:val="24"/>
          <w:szCs w:val="24"/>
        </w:rPr>
        <w:t xml:space="preserve">, intitulada de “Reestruturação da UEG” </w:t>
      </w:r>
      <w:r w:rsidR="005C53FD" w:rsidRPr="004574D9">
        <w:rPr>
          <w:rFonts w:ascii="Arial" w:hAnsi="Arial" w:cs="Arial"/>
          <w:sz w:val="24"/>
          <w:szCs w:val="24"/>
        </w:rPr>
        <w:t>por intermédio</w:t>
      </w:r>
      <w:r w:rsidRPr="004574D9">
        <w:rPr>
          <w:rFonts w:ascii="Arial" w:hAnsi="Arial" w:cs="Arial"/>
          <w:sz w:val="24"/>
          <w:szCs w:val="24"/>
        </w:rPr>
        <w:t xml:space="preserve"> </w:t>
      </w:r>
      <w:r w:rsidR="00DB72DA" w:rsidRPr="004574D9">
        <w:rPr>
          <w:rFonts w:ascii="Arial" w:hAnsi="Arial" w:cs="Arial"/>
          <w:sz w:val="24"/>
          <w:szCs w:val="24"/>
        </w:rPr>
        <w:t>E</w:t>
      </w:r>
      <w:r w:rsidRPr="004574D9">
        <w:rPr>
          <w:rFonts w:ascii="Arial" w:hAnsi="Arial" w:cs="Arial"/>
          <w:sz w:val="24"/>
          <w:szCs w:val="24"/>
        </w:rPr>
        <w:t>stado</w:t>
      </w:r>
      <w:r w:rsidR="00DB72DA" w:rsidRPr="004574D9">
        <w:rPr>
          <w:rFonts w:ascii="Arial" w:hAnsi="Arial" w:cs="Arial"/>
          <w:sz w:val="24"/>
          <w:szCs w:val="24"/>
        </w:rPr>
        <w:t xml:space="preserve"> </w:t>
      </w:r>
      <w:r w:rsidR="00AB5816" w:rsidRPr="004574D9">
        <w:rPr>
          <w:rFonts w:ascii="Arial" w:hAnsi="Arial" w:cs="Arial"/>
          <w:sz w:val="24"/>
          <w:szCs w:val="24"/>
        </w:rPr>
        <w:t xml:space="preserve">a pedido do Governador Ronaldo Caiado </w:t>
      </w:r>
      <w:r w:rsidR="004663F8" w:rsidRPr="004574D9">
        <w:rPr>
          <w:rFonts w:ascii="Arial" w:hAnsi="Arial" w:cs="Arial"/>
          <w:sz w:val="24"/>
          <w:szCs w:val="24"/>
        </w:rPr>
        <w:t xml:space="preserve">que nomeou </w:t>
      </w:r>
      <w:r w:rsidR="00603575" w:rsidRPr="004574D9">
        <w:rPr>
          <w:rFonts w:ascii="Arial" w:hAnsi="Arial" w:cs="Arial"/>
          <w:sz w:val="24"/>
          <w:szCs w:val="24"/>
        </w:rPr>
        <w:t>Rafael Borges, procurador do Estado como reitor interino na UEG</w:t>
      </w:r>
      <w:r w:rsidR="002D05A6" w:rsidRPr="004574D9">
        <w:rPr>
          <w:rFonts w:ascii="Arial" w:hAnsi="Arial" w:cs="Arial"/>
          <w:sz w:val="24"/>
          <w:szCs w:val="24"/>
        </w:rPr>
        <w:t>.</w:t>
      </w:r>
    </w:p>
    <w:p w14:paraId="6D518B49" w14:textId="0394E231" w:rsidR="00BB1037" w:rsidRPr="004574D9" w:rsidRDefault="00BB1037" w:rsidP="004574D9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As universidades gozam de autonomia didático-científica, administrativa e de gestão financeira e patrimonial, e obedecerão ao princípio de indissociabilidade entre </w:t>
      </w:r>
      <w:r w:rsidRPr="004574D9">
        <w:rPr>
          <w:rFonts w:ascii="Arial" w:hAnsi="Arial" w:cs="Arial"/>
          <w:sz w:val="24"/>
          <w:szCs w:val="24"/>
          <w:shd w:val="clear" w:color="auto" w:fill="FFFFFF"/>
        </w:rPr>
        <w:lastRenderedPageBreak/>
        <w:t>ensino, pesquisa e extensão.</w:t>
      </w:r>
      <w:sdt>
        <w:sdtPr>
          <w:rPr>
            <w:rFonts w:ascii="Arial" w:hAnsi="Arial" w:cs="Arial"/>
            <w:sz w:val="24"/>
            <w:szCs w:val="24"/>
            <w:shd w:val="clear" w:color="auto" w:fill="FFFFFF"/>
          </w:rPr>
          <w:id w:val="1418904601"/>
          <w:citation/>
        </w:sdtPr>
        <w:sdtEndPr/>
        <w:sdtContent>
          <w:r w:rsidR="00DB72DA"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begin"/>
          </w:r>
          <w:r w:rsidR="00DB72DA"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instrText xml:space="preserve"> CITATION Bra88 \l 1046 </w:instrText>
          </w:r>
          <w:r w:rsidR="00DB72DA"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separate"/>
          </w:r>
          <w:r w:rsidR="00990A7F" w:rsidRPr="004574D9">
            <w:rPr>
              <w:rFonts w:ascii="Arial" w:hAnsi="Arial" w:cs="Arial"/>
              <w:noProof/>
              <w:sz w:val="24"/>
              <w:szCs w:val="24"/>
              <w:shd w:val="clear" w:color="auto" w:fill="FFFFFF"/>
            </w:rPr>
            <w:t xml:space="preserve"> (BRASIL, 1988)</w:t>
          </w:r>
          <w:r w:rsidR="00DB72DA"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2D05A6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, seguindo este pensamento vimos uma dissonância da nomeação </w:t>
      </w:r>
      <w:r w:rsidR="005442F3" w:rsidRPr="004574D9">
        <w:rPr>
          <w:rFonts w:ascii="Arial" w:hAnsi="Arial" w:cs="Arial"/>
          <w:sz w:val="24"/>
          <w:szCs w:val="24"/>
          <w:shd w:val="clear" w:color="auto" w:fill="FFFFFF"/>
        </w:rPr>
        <w:t>com constituição Federal.</w:t>
      </w:r>
    </w:p>
    <w:p w14:paraId="31857745" w14:textId="1B8ACBFF" w:rsidR="007778A1" w:rsidRPr="004574D9" w:rsidRDefault="005442F3" w:rsidP="004574D9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Esta reforma trouxe a </w:t>
      </w:r>
      <w:r w:rsidR="00DD7516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Universidade 8 campus e 33 unidades </w:t>
      </w:r>
      <w:r w:rsidR="00B1713D" w:rsidRPr="004574D9">
        <w:rPr>
          <w:rFonts w:ascii="Arial" w:hAnsi="Arial" w:cs="Arial"/>
          <w:sz w:val="24"/>
          <w:szCs w:val="24"/>
          <w:shd w:val="clear" w:color="auto" w:fill="FFFFFF"/>
        </w:rPr>
        <w:t>U</w:t>
      </w:r>
      <w:r w:rsidR="00DD7516" w:rsidRPr="004574D9">
        <w:rPr>
          <w:rFonts w:ascii="Arial" w:hAnsi="Arial" w:cs="Arial"/>
          <w:sz w:val="24"/>
          <w:szCs w:val="24"/>
          <w:shd w:val="clear" w:color="auto" w:fill="FFFFFF"/>
        </w:rPr>
        <w:t>niversitárias</w:t>
      </w:r>
      <w:r w:rsidR="00385C23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e </w:t>
      </w:r>
      <w:r w:rsidR="007778A1" w:rsidRPr="004574D9">
        <w:rPr>
          <w:rFonts w:ascii="Arial" w:hAnsi="Arial" w:cs="Arial"/>
          <w:sz w:val="24"/>
          <w:szCs w:val="24"/>
          <w:shd w:val="clear" w:color="auto" w:fill="FFFFFF"/>
        </w:rPr>
        <w:t>5</w:t>
      </w:r>
      <w:r w:rsidR="00B1713D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D2B3E" w:rsidRPr="004574D9">
        <w:rPr>
          <w:rFonts w:ascii="Arial" w:hAnsi="Arial" w:cs="Arial"/>
          <w:sz w:val="24"/>
          <w:szCs w:val="24"/>
          <w:shd w:val="clear" w:color="auto" w:fill="FFFFFF"/>
        </w:rPr>
        <w:t>institutos</w:t>
      </w:r>
      <w:r w:rsidR="00385C23" w:rsidRPr="004574D9">
        <w:rPr>
          <w:rFonts w:ascii="Arial" w:hAnsi="Arial" w:cs="Arial"/>
          <w:sz w:val="24"/>
          <w:szCs w:val="24"/>
          <w:shd w:val="clear" w:color="auto" w:fill="FFFFFF"/>
        </w:rPr>
        <w:t>. Também foram criados: o</w:t>
      </w:r>
      <w:r w:rsidR="007778A1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E0F23" w:rsidRPr="004574D9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646064" w:rsidRPr="004574D9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7778A1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onselho </w:t>
      </w:r>
      <w:r w:rsidR="00646064" w:rsidRPr="004574D9">
        <w:rPr>
          <w:rFonts w:ascii="Arial" w:hAnsi="Arial" w:cs="Arial"/>
          <w:sz w:val="24"/>
          <w:szCs w:val="24"/>
          <w:shd w:val="clear" w:color="auto" w:fill="FFFFFF"/>
        </w:rPr>
        <w:t>U</w:t>
      </w:r>
      <w:r w:rsidR="007778A1" w:rsidRPr="004574D9">
        <w:rPr>
          <w:rFonts w:ascii="Arial" w:hAnsi="Arial" w:cs="Arial"/>
          <w:sz w:val="24"/>
          <w:szCs w:val="24"/>
          <w:shd w:val="clear" w:color="auto" w:fill="FFFFFF"/>
        </w:rPr>
        <w:t>niversitário</w:t>
      </w:r>
      <w:r w:rsidR="002E0F23" w:rsidRPr="004574D9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="007778A1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2E0F23" w:rsidRPr="004574D9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646064" w:rsidRPr="004574D9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7778A1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âmara de </w:t>
      </w:r>
      <w:r w:rsidR="00646064" w:rsidRPr="004574D9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7778A1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xtensão e </w:t>
      </w:r>
      <w:r w:rsidR="00646064" w:rsidRPr="004574D9"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7778A1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ssuntos </w:t>
      </w:r>
      <w:r w:rsidR="00646064" w:rsidRPr="004574D9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7778A1" w:rsidRPr="004574D9">
        <w:rPr>
          <w:rFonts w:ascii="Arial" w:hAnsi="Arial" w:cs="Arial"/>
          <w:sz w:val="24"/>
          <w:szCs w:val="24"/>
          <w:shd w:val="clear" w:color="auto" w:fill="FFFFFF"/>
        </w:rPr>
        <w:t>studantis</w:t>
      </w:r>
      <w:r w:rsidR="002E0F23" w:rsidRPr="004574D9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="0005550C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2E0F23" w:rsidRPr="004574D9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121B6C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Câmara de </w:t>
      </w:r>
      <w:r w:rsidR="00646064" w:rsidRPr="004574D9">
        <w:rPr>
          <w:rFonts w:ascii="Arial" w:hAnsi="Arial" w:cs="Arial"/>
          <w:sz w:val="24"/>
          <w:szCs w:val="24"/>
          <w:shd w:val="clear" w:color="auto" w:fill="FFFFFF"/>
        </w:rPr>
        <w:t>Pesquisa</w:t>
      </w:r>
      <w:r w:rsidR="00F70A4A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e Pós-Graduação</w:t>
      </w:r>
      <w:r w:rsidR="002E0F23" w:rsidRPr="004574D9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="001045FC" w:rsidRPr="004574D9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BE39B4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70A4A" w:rsidRPr="004574D9">
        <w:rPr>
          <w:rFonts w:ascii="Arial" w:hAnsi="Arial" w:cs="Arial"/>
          <w:sz w:val="24"/>
          <w:szCs w:val="24"/>
          <w:shd w:val="clear" w:color="auto" w:fill="FFFFFF"/>
        </w:rPr>
        <w:t>“Câmara de Graduação”</w:t>
      </w:r>
      <w:r w:rsidR="001045FC" w:rsidRPr="004574D9">
        <w:rPr>
          <w:rFonts w:ascii="Arial" w:hAnsi="Arial" w:cs="Arial"/>
          <w:sz w:val="24"/>
          <w:szCs w:val="24"/>
          <w:shd w:val="clear" w:color="auto" w:fill="FFFFFF"/>
        </w:rPr>
        <w:t>, “</w:t>
      </w:r>
      <w:r w:rsidR="00586B88" w:rsidRPr="004574D9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646064" w:rsidRPr="004574D9">
        <w:rPr>
          <w:rFonts w:ascii="Arial" w:hAnsi="Arial" w:cs="Arial"/>
          <w:sz w:val="24"/>
          <w:szCs w:val="24"/>
          <w:shd w:val="clear" w:color="auto" w:fill="FFFFFF"/>
        </w:rPr>
        <w:t>onselho de Gestão</w:t>
      </w:r>
      <w:r w:rsidR="001045FC" w:rsidRPr="004574D9">
        <w:rPr>
          <w:rFonts w:ascii="Arial" w:hAnsi="Arial" w:cs="Arial"/>
          <w:sz w:val="24"/>
          <w:szCs w:val="24"/>
          <w:shd w:val="clear" w:color="auto" w:fill="FFFFFF"/>
        </w:rPr>
        <w:t>”,</w:t>
      </w:r>
      <w:r w:rsidR="00586B88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045FC" w:rsidRPr="004574D9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586B88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Conselho de </w:t>
      </w:r>
      <w:r w:rsidR="00926C55" w:rsidRPr="004574D9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05550C" w:rsidRPr="004574D9">
        <w:rPr>
          <w:rFonts w:ascii="Arial" w:hAnsi="Arial" w:cs="Arial"/>
          <w:sz w:val="24"/>
          <w:szCs w:val="24"/>
          <w:shd w:val="clear" w:color="auto" w:fill="FFFFFF"/>
        </w:rPr>
        <w:t>uradores</w:t>
      </w:r>
      <w:r w:rsidR="001045FC" w:rsidRPr="004574D9">
        <w:rPr>
          <w:rFonts w:ascii="Arial" w:hAnsi="Arial" w:cs="Arial"/>
          <w:sz w:val="24"/>
          <w:szCs w:val="24"/>
          <w:shd w:val="clear" w:color="auto" w:fill="FFFFFF"/>
        </w:rPr>
        <w:t>”,</w:t>
      </w:r>
      <w:r w:rsidR="0005550C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045FC" w:rsidRPr="004574D9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926C55" w:rsidRPr="004574D9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05550C" w:rsidRPr="004574D9">
        <w:rPr>
          <w:rFonts w:ascii="Arial" w:hAnsi="Arial" w:cs="Arial"/>
          <w:sz w:val="24"/>
          <w:szCs w:val="24"/>
          <w:shd w:val="clear" w:color="auto" w:fill="FFFFFF"/>
        </w:rPr>
        <w:t>olegiados de</w:t>
      </w:r>
      <w:r w:rsidR="00BE39B4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C</w:t>
      </w:r>
      <w:r w:rsidR="0005550C" w:rsidRPr="004574D9">
        <w:rPr>
          <w:rFonts w:ascii="Arial" w:hAnsi="Arial" w:cs="Arial"/>
          <w:sz w:val="24"/>
          <w:szCs w:val="24"/>
          <w:shd w:val="clear" w:color="auto" w:fill="FFFFFF"/>
        </w:rPr>
        <w:t>oordenadores</w:t>
      </w:r>
      <w:r w:rsidR="001045FC" w:rsidRPr="004574D9">
        <w:rPr>
          <w:rFonts w:ascii="Arial" w:hAnsi="Arial" w:cs="Arial"/>
          <w:sz w:val="24"/>
          <w:szCs w:val="24"/>
          <w:shd w:val="clear" w:color="auto" w:fill="FFFFFF"/>
        </w:rPr>
        <w:t>”, “</w:t>
      </w:r>
      <w:r w:rsidR="00BE39B4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Colegiados </w:t>
      </w:r>
      <w:r w:rsidR="0005550C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de cursos</w:t>
      </w:r>
      <w:r w:rsidR="001045FC" w:rsidRPr="004574D9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="0005550C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  <w:r w:rsidR="003D2B3E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045FC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finalmente </w:t>
      </w:r>
      <w:r w:rsidR="0005550C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as congregações de </w:t>
      </w:r>
      <w:r w:rsidR="00E205BB" w:rsidRPr="004574D9">
        <w:rPr>
          <w:rFonts w:ascii="Arial" w:hAnsi="Arial" w:cs="Arial"/>
          <w:sz w:val="24"/>
          <w:szCs w:val="24"/>
          <w:shd w:val="clear" w:color="auto" w:fill="FFFFFF"/>
        </w:rPr>
        <w:t>Campus</w:t>
      </w:r>
      <w:r w:rsidR="003D2B3E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sdt>
        <w:sdtPr>
          <w:rPr>
            <w:rFonts w:ascii="Arial" w:hAnsi="Arial" w:cs="Arial"/>
            <w:sz w:val="24"/>
            <w:szCs w:val="24"/>
            <w:shd w:val="clear" w:color="auto" w:fill="FFFFFF"/>
          </w:rPr>
          <w:id w:val="2033612440"/>
          <w:citation/>
        </w:sdtPr>
        <w:sdtEndPr/>
        <w:sdtContent>
          <w:r w:rsidR="003D2B3E"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begin"/>
          </w:r>
          <w:r w:rsidR="003D2B3E"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instrText xml:space="preserve"> CITATION Goi20 \l 1046 </w:instrText>
          </w:r>
          <w:r w:rsidR="003D2B3E"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separate"/>
          </w:r>
          <w:r w:rsidR="00990A7F" w:rsidRPr="004574D9">
            <w:rPr>
              <w:rFonts w:ascii="Arial" w:hAnsi="Arial" w:cs="Arial"/>
              <w:noProof/>
              <w:sz w:val="24"/>
              <w:szCs w:val="24"/>
              <w:shd w:val="clear" w:color="auto" w:fill="FFFFFF"/>
            </w:rPr>
            <w:t>(GOIÁS, 2020)</w:t>
          </w:r>
          <w:r w:rsidR="003D2B3E"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130775" w:rsidRPr="004574D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9EB3499" w14:textId="1D04CA94" w:rsidR="00130775" w:rsidRPr="004574D9" w:rsidRDefault="006B2F4E" w:rsidP="004574D9">
      <w:pPr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Antes da transição eram 41 campus e após a transição foram </w:t>
      </w:r>
      <w:r w:rsidR="004A204C" w:rsidRPr="004574D9">
        <w:rPr>
          <w:rFonts w:ascii="Arial" w:hAnsi="Arial" w:cs="Arial"/>
          <w:sz w:val="24"/>
          <w:szCs w:val="24"/>
          <w:shd w:val="clear" w:color="auto" w:fill="FFFFFF"/>
        </w:rPr>
        <w:t>unificados em 8 campus, um em cada região do Estado</w:t>
      </w:r>
      <w:r w:rsidR="00277E0D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, os 33 </w:t>
      </w:r>
      <w:r w:rsidR="00EA1162" w:rsidRPr="004574D9">
        <w:rPr>
          <w:rFonts w:ascii="Arial" w:hAnsi="Arial" w:cs="Arial"/>
          <w:sz w:val="24"/>
          <w:szCs w:val="24"/>
          <w:shd w:val="clear" w:color="auto" w:fill="FFFFFF"/>
        </w:rPr>
        <w:t>antigos campuses</w:t>
      </w:r>
      <w:r w:rsidR="00277E0D"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 passaram a ser denominados de Unidades Universitárias, no qual respondem diretamente a </w:t>
      </w:r>
      <w:proofErr w:type="gramStart"/>
      <w:r w:rsidR="00277E0D" w:rsidRPr="004574D9">
        <w:rPr>
          <w:rFonts w:ascii="Arial" w:hAnsi="Arial" w:cs="Arial"/>
          <w:sz w:val="24"/>
          <w:szCs w:val="24"/>
          <w:shd w:val="clear" w:color="auto" w:fill="FFFFFF"/>
        </w:rPr>
        <w:t>estes campus</w:t>
      </w:r>
      <w:proofErr w:type="gramEnd"/>
      <w:r w:rsidR="00E205BB" w:rsidRPr="004574D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439B94C" w14:textId="77777777" w:rsidR="007778A1" w:rsidRPr="004574D9" w:rsidRDefault="007778A1" w:rsidP="004574D9">
      <w:pPr>
        <w:ind w:firstLine="708"/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68958C22" w14:textId="73476730" w:rsidR="005442F3" w:rsidRPr="004574D9" w:rsidRDefault="00DD7516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4574D9">
        <w:rPr>
          <w:rFonts w:ascii="Arial" w:hAnsi="Arial" w:cs="Arial"/>
          <w:sz w:val="24"/>
          <w:szCs w:val="24"/>
          <w:shd w:val="clear" w:color="auto" w:fill="FFFFFF"/>
        </w:rPr>
        <w:t xml:space="preserve">de acordo com a lei </w:t>
      </w:r>
      <w:r w:rsidR="00B1713D" w:rsidRPr="004574D9">
        <w:rPr>
          <w:rFonts w:ascii="Arial" w:hAnsi="Arial" w:cs="Arial"/>
          <w:sz w:val="24"/>
          <w:szCs w:val="24"/>
          <w:shd w:val="clear" w:color="auto" w:fill="FFFFFF"/>
        </w:rPr>
        <w:t>20.748</w:t>
      </w:r>
      <w:sdt>
        <w:sdtPr>
          <w:rPr>
            <w:rFonts w:ascii="Arial" w:hAnsi="Arial" w:cs="Arial"/>
            <w:sz w:val="24"/>
            <w:szCs w:val="24"/>
            <w:shd w:val="clear" w:color="auto" w:fill="FFFFFF"/>
          </w:rPr>
          <w:id w:val="264041414"/>
          <w:citation/>
        </w:sdtPr>
        <w:sdtEndPr/>
        <w:sdtContent>
          <w:r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begin"/>
          </w:r>
          <w:r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instrText xml:space="preserve"> CITATION Goi20 \l 1046 </w:instrText>
          </w:r>
          <w:r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separate"/>
          </w:r>
          <w:r w:rsidR="00990A7F" w:rsidRPr="004574D9">
            <w:rPr>
              <w:rFonts w:ascii="Arial" w:hAnsi="Arial" w:cs="Arial"/>
              <w:noProof/>
              <w:sz w:val="24"/>
              <w:szCs w:val="24"/>
              <w:shd w:val="clear" w:color="auto" w:fill="FFFFFF"/>
            </w:rPr>
            <w:t xml:space="preserve"> (GOIÁS, 2020)</w:t>
          </w:r>
          <w:r w:rsidRPr="004574D9"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7977478A" w14:textId="77777777" w:rsidR="00E469FF" w:rsidRPr="004574D9" w:rsidRDefault="00E469FF" w:rsidP="004574D9">
      <w:pPr>
        <w:jc w:val="both"/>
        <w:rPr>
          <w:rFonts w:ascii="Arial" w:hAnsi="Arial" w:cs="Arial"/>
        </w:rPr>
      </w:pPr>
    </w:p>
    <w:p w14:paraId="7842EA4E" w14:textId="5714EB22" w:rsidR="00822DB7" w:rsidRPr="00C72EF1" w:rsidRDefault="00382F7D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14" w:name="_Toc37864418"/>
      <w:r w:rsidRPr="00C72EF1">
        <w:rPr>
          <w:rFonts w:ascii="Arial" w:hAnsi="Arial" w:cs="Arial"/>
          <w:b/>
          <w:bCs/>
          <w:color w:val="auto"/>
          <w:sz w:val="28"/>
          <w:szCs w:val="28"/>
        </w:rPr>
        <w:t>1.3.2. VINCULAÇÃO INSTITUCIONAL E ACAD</w:t>
      </w:r>
      <w:r w:rsidR="00822DB7" w:rsidRPr="00C72EF1">
        <w:rPr>
          <w:rFonts w:ascii="Arial" w:hAnsi="Arial" w:cs="Arial"/>
          <w:b/>
          <w:bCs/>
          <w:color w:val="auto"/>
          <w:sz w:val="28"/>
          <w:szCs w:val="28"/>
        </w:rPr>
        <w:t>Ê</w:t>
      </w:r>
      <w:r w:rsidRPr="00C72EF1">
        <w:rPr>
          <w:rFonts w:ascii="Arial" w:hAnsi="Arial" w:cs="Arial"/>
          <w:b/>
          <w:bCs/>
          <w:color w:val="auto"/>
          <w:sz w:val="28"/>
          <w:szCs w:val="28"/>
        </w:rPr>
        <w:t>MICA</w:t>
      </w:r>
      <w:bookmarkEnd w:id="14"/>
    </w:p>
    <w:p w14:paraId="588D4ECB" w14:textId="34D85367" w:rsidR="00790045" w:rsidRPr="004574D9" w:rsidRDefault="00790045" w:rsidP="004574D9">
      <w:pPr>
        <w:jc w:val="both"/>
        <w:rPr>
          <w:rFonts w:ascii="Arial" w:hAnsi="Arial" w:cs="Arial"/>
        </w:rPr>
      </w:pPr>
      <w:proofErr w:type="spellStart"/>
      <w:r w:rsidRPr="004574D9">
        <w:rPr>
          <w:rFonts w:ascii="Arial" w:hAnsi="Arial" w:cs="Arial"/>
        </w:rPr>
        <w:t>Funcer</w:t>
      </w:r>
      <w:proofErr w:type="spellEnd"/>
      <w:r w:rsidRPr="004574D9">
        <w:rPr>
          <w:rFonts w:ascii="Arial" w:hAnsi="Arial" w:cs="Arial"/>
        </w:rPr>
        <w:t>?</w:t>
      </w:r>
    </w:p>
    <w:p w14:paraId="2993DA45" w14:textId="637D0151" w:rsidR="00822DB7" w:rsidRPr="004574D9" w:rsidRDefault="00822DB7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37864419"/>
      <w:r w:rsidRPr="004574D9">
        <w:rPr>
          <w:rFonts w:ascii="Arial" w:hAnsi="Arial" w:cs="Arial"/>
          <w:b/>
          <w:bCs/>
          <w:color w:val="auto"/>
          <w:sz w:val="24"/>
          <w:szCs w:val="24"/>
        </w:rPr>
        <w:t>1.3.3. ESTRUTURA ORGANIZACIONAL</w:t>
      </w:r>
      <w:bookmarkEnd w:id="15"/>
    </w:p>
    <w:p w14:paraId="4DA874F0" w14:textId="77777777" w:rsidR="00A01E65" w:rsidRPr="004574D9" w:rsidRDefault="00A01E65" w:rsidP="004574D9">
      <w:pPr>
        <w:jc w:val="both"/>
        <w:rPr>
          <w:rFonts w:ascii="Arial" w:hAnsi="Arial" w:cs="Arial"/>
        </w:rPr>
      </w:pPr>
    </w:p>
    <w:p w14:paraId="5A3A81D3" w14:textId="3699F44F" w:rsidR="009B04C8" w:rsidRPr="004574D9" w:rsidRDefault="009B04C8" w:rsidP="004574D9">
      <w:pPr>
        <w:ind w:left="2268"/>
        <w:jc w:val="both"/>
        <w:rPr>
          <w:rFonts w:ascii="Arial" w:hAnsi="Arial" w:cs="Arial"/>
          <w:sz w:val="20"/>
          <w:szCs w:val="20"/>
        </w:rPr>
      </w:pPr>
      <w:r w:rsidRPr="004574D9">
        <w:rPr>
          <w:rFonts w:ascii="Arial" w:hAnsi="Arial" w:cs="Arial"/>
          <w:sz w:val="20"/>
          <w:szCs w:val="20"/>
        </w:rPr>
        <w:t>Podemos entender por organização em sentido lato toda a comunidade ou conjunto de indivíduos cujos membros se estruturam e se articulam para obter determinados objetivos. O paradigma da organização costuma ser a empresa, porém, na acepção de nossa definição, podem considerar-se também organizações outras comunidades de indivíduos, tais como um hospital, uma organização não-governamental (ONG), um centro educativo, um ministério, um centro de pesquisa, uma instituição política e até, forçando um pouco a definição, uma unidade familiar.</w:t>
      </w:r>
      <w:r w:rsidR="00666491" w:rsidRPr="004574D9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710480675"/>
          <w:citation/>
        </w:sdtPr>
        <w:sdtEndPr/>
        <w:sdtContent>
          <w:r w:rsidR="00666491" w:rsidRPr="004574D9">
            <w:rPr>
              <w:rFonts w:ascii="Arial" w:hAnsi="Arial" w:cs="Arial"/>
              <w:sz w:val="20"/>
              <w:szCs w:val="20"/>
            </w:rPr>
            <w:fldChar w:fldCharType="begin"/>
          </w:r>
          <w:r w:rsidR="00666491" w:rsidRPr="004574D9">
            <w:rPr>
              <w:rFonts w:ascii="Arial" w:hAnsi="Arial" w:cs="Arial"/>
              <w:sz w:val="20"/>
              <w:szCs w:val="20"/>
            </w:rPr>
            <w:instrText xml:space="preserve"> CITATION Kir06 \l 1046 </w:instrText>
          </w:r>
          <w:r w:rsidR="00666491" w:rsidRPr="004574D9">
            <w:rPr>
              <w:rFonts w:ascii="Arial" w:hAnsi="Arial" w:cs="Arial"/>
              <w:sz w:val="20"/>
              <w:szCs w:val="20"/>
            </w:rPr>
            <w:fldChar w:fldCharType="separate"/>
          </w:r>
          <w:r w:rsidR="00990A7F" w:rsidRPr="004574D9">
            <w:rPr>
              <w:rFonts w:ascii="Arial" w:hAnsi="Arial" w:cs="Arial"/>
              <w:noProof/>
              <w:sz w:val="20"/>
              <w:szCs w:val="20"/>
            </w:rPr>
            <w:t>(TARAPANOFF, 2006)</w:t>
          </w:r>
          <w:r w:rsidR="00666491" w:rsidRPr="004574D9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="00A01E65" w:rsidRPr="004574D9">
        <w:rPr>
          <w:rFonts w:ascii="Arial" w:hAnsi="Arial" w:cs="Arial"/>
          <w:sz w:val="20"/>
          <w:szCs w:val="20"/>
          <w:highlight w:val="yellow"/>
        </w:rPr>
        <w:t>pg121</w:t>
      </w:r>
    </w:p>
    <w:p w14:paraId="147546BC" w14:textId="77777777" w:rsidR="00E8421B" w:rsidRPr="004574D9" w:rsidRDefault="00E8421B" w:rsidP="004574D9">
      <w:pPr>
        <w:ind w:left="2268"/>
        <w:jc w:val="both"/>
        <w:rPr>
          <w:rFonts w:ascii="Arial" w:hAnsi="Arial" w:cs="Arial"/>
          <w:sz w:val="20"/>
          <w:szCs w:val="20"/>
        </w:rPr>
      </w:pPr>
    </w:p>
    <w:p w14:paraId="088E4925" w14:textId="34908E5E" w:rsidR="00710E00" w:rsidRPr="00C72EF1" w:rsidRDefault="00E8421B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72EF1">
        <w:rPr>
          <w:rFonts w:ascii="Arial" w:hAnsi="Arial" w:cs="Arial"/>
          <w:sz w:val="24"/>
          <w:szCs w:val="24"/>
        </w:rPr>
        <w:t>O</w:t>
      </w:r>
      <w:r w:rsidR="007B4F29" w:rsidRPr="00C72EF1">
        <w:rPr>
          <w:rFonts w:ascii="Arial" w:hAnsi="Arial" w:cs="Arial"/>
          <w:sz w:val="24"/>
          <w:szCs w:val="24"/>
        </w:rPr>
        <w:t>s</w:t>
      </w:r>
      <w:r w:rsidRPr="00C72EF1">
        <w:rPr>
          <w:rFonts w:ascii="Arial" w:hAnsi="Arial" w:cs="Arial"/>
          <w:sz w:val="24"/>
          <w:szCs w:val="24"/>
        </w:rPr>
        <w:t xml:space="preserve"> objetivo</w:t>
      </w:r>
      <w:r w:rsidR="007B4F29" w:rsidRPr="00C72EF1">
        <w:rPr>
          <w:rFonts w:ascii="Arial" w:hAnsi="Arial" w:cs="Arial"/>
          <w:sz w:val="24"/>
          <w:szCs w:val="24"/>
        </w:rPr>
        <w:t>s</w:t>
      </w:r>
      <w:r w:rsidRPr="00C72EF1">
        <w:rPr>
          <w:rFonts w:ascii="Arial" w:hAnsi="Arial" w:cs="Arial"/>
          <w:sz w:val="24"/>
          <w:szCs w:val="24"/>
        </w:rPr>
        <w:t xml:space="preserve"> </w:t>
      </w:r>
      <w:r w:rsidR="00CE68B4" w:rsidRPr="00C72EF1">
        <w:rPr>
          <w:rFonts w:ascii="Arial" w:hAnsi="Arial" w:cs="Arial"/>
          <w:sz w:val="24"/>
          <w:szCs w:val="24"/>
        </w:rPr>
        <w:t>da grande maioria das</w:t>
      </w:r>
      <w:r w:rsidRPr="00C72EF1">
        <w:rPr>
          <w:rFonts w:ascii="Arial" w:hAnsi="Arial" w:cs="Arial"/>
          <w:sz w:val="24"/>
          <w:szCs w:val="24"/>
        </w:rPr>
        <w:t xml:space="preserve"> Universidade é o Ensino, Pesquisa e Extensão</w:t>
      </w:r>
      <w:r w:rsidR="007B4F29" w:rsidRPr="00C72EF1">
        <w:rPr>
          <w:rFonts w:ascii="Arial" w:hAnsi="Arial" w:cs="Arial"/>
          <w:sz w:val="24"/>
          <w:szCs w:val="24"/>
        </w:rPr>
        <w:t>.</w:t>
      </w:r>
      <w:r w:rsidRPr="00C72EF1">
        <w:rPr>
          <w:rFonts w:ascii="Arial" w:hAnsi="Arial" w:cs="Arial"/>
          <w:sz w:val="24"/>
          <w:szCs w:val="24"/>
        </w:rPr>
        <w:t xml:space="preserve"> </w:t>
      </w:r>
      <w:r w:rsidR="007B4F29" w:rsidRPr="00C72EF1">
        <w:rPr>
          <w:rFonts w:ascii="Arial" w:hAnsi="Arial" w:cs="Arial"/>
          <w:sz w:val="24"/>
          <w:szCs w:val="24"/>
        </w:rPr>
        <w:t>A</w:t>
      </w:r>
      <w:r w:rsidRPr="00C72EF1">
        <w:rPr>
          <w:rFonts w:ascii="Arial" w:hAnsi="Arial" w:cs="Arial"/>
          <w:sz w:val="24"/>
          <w:szCs w:val="24"/>
        </w:rPr>
        <w:t xml:space="preserve"> UEG tendo este</w:t>
      </w:r>
      <w:r w:rsidR="007B4F29" w:rsidRPr="00C72EF1">
        <w:rPr>
          <w:rFonts w:ascii="Arial" w:hAnsi="Arial" w:cs="Arial"/>
          <w:sz w:val="24"/>
          <w:szCs w:val="24"/>
        </w:rPr>
        <w:t>s</w:t>
      </w:r>
      <w:r w:rsidRPr="00C72EF1">
        <w:rPr>
          <w:rFonts w:ascii="Arial" w:hAnsi="Arial" w:cs="Arial"/>
          <w:sz w:val="24"/>
          <w:szCs w:val="24"/>
        </w:rPr>
        <w:t xml:space="preserve"> objetivo</w:t>
      </w:r>
      <w:r w:rsidR="007B4F29" w:rsidRPr="00C72EF1">
        <w:rPr>
          <w:rFonts w:ascii="Arial" w:hAnsi="Arial" w:cs="Arial"/>
          <w:sz w:val="24"/>
          <w:szCs w:val="24"/>
        </w:rPr>
        <w:t>s</w:t>
      </w:r>
      <w:r w:rsidRPr="00C72EF1">
        <w:rPr>
          <w:rFonts w:ascii="Arial" w:hAnsi="Arial" w:cs="Arial"/>
          <w:sz w:val="24"/>
          <w:szCs w:val="24"/>
        </w:rPr>
        <w:t xml:space="preserve"> contempla o primeiro requisito para ser classificada como organização</w:t>
      </w:r>
      <w:r w:rsidR="001428A7" w:rsidRPr="00C72EF1">
        <w:rPr>
          <w:rFonts w:ascii="Arial" w:hAnsi="Arial" w:cs="Arial"/>
          <w:sz w:val="24"/>
          <w:szCs w:val="24"/>
        </w:rPr>
        <w:t xml:space="preserve"> </w:t>
      </w:r>
      <w:r w:rsidR="00B0412D" w:rsidRPr="00C72EF1">
        <w:rPr>
          <w:rFonts w:ascii="Arial" w:hAnsi="Arial" w:cs="Arial"/>
          <w:sz w:val="24"/>
          <w:szCs w:val="24"/>
        </w:rPr>
        <w:t>assim sendo uma</w:t>
      </w:r>
      <w:r w:rsidR="00D078BE" w:rsidRPr="00C72EF1">
        <w:rPr>
          <w:rFonts w:ascii="Arial" w:hAnsi="Arial" w:cs="Arial"/>
          <w:sz w:val="24"/>
          <w:szCs w:val="24"/>
        </w:rPr>
        <w:t>,</w:t>
      </w:r>
      <w:r w:rsidR="00B0412D" w:rsidRPr="00C72EF1">
        <w:rPr>
          <w:rFonts w:ascii="Arial" w:hAnsi="Arial" w:cs="Arial"/>
          <w:sz w:val="24"/>
          <w:szCs w:val="24"/>
        </w:rPr>
        <w:t xml:space="preserve">  sua</w:t>
      </w:r>
      <w:r w:rsidR="001428A7" w:rsidRPr="00C72EF1">
        <w:rPr>
          <w:rFonts w:ascii="Arial" w:hAnsi="Arial" w:cs="Arial"/>
          <w:sz w:val="24"/>
          <w:szCs w:val="24"/>
        </w:rPr>
        <w:t xml:space="preserve"> matéria prima para tudo acontecer é o capital humano</w:t>
      </w:r>
      <w:r w:rsidR="00B0412D" w:rsidRPr="00C72EF1">
        <w:rPr>
          <w:rFonts w:ascii="Arial" w:hAnsi="Arial" w:cs="Arial"/>
          <w:sz w:val="24"/>
          <w:szCs w:val="24"/>
        </w:rPr>
        <w:t xml:space="preserve"> </w:t>
      </w:r>
      <w:r w:rsidR="00D078BE" w:rsidRPr="00C72EF1">
        <w:rPr>
          <w:rFonts w:ascii="Arial" w:hAnsi="Arial" w:cs="Arial"/>
          <w:sz w:val="24"/>
          <w:szCs w:val="24"/>
        </w:rPr>
        <w:t>que deve</w:t>
      </w:r>
      <w:r w:rsidR="001428A7" w:rsidRPr="00C72EF1">
        <w:rPr>
          <w:rFonts w:ascii="Arial" w:hAnsi="Arial" w:cs="Arial"/>
          <w:sz w:val="24"/>
          <w:szCs w:val="24"/>
        </w:rPr>
        <w:t xml:space="preserve"> estar alinhado com os objetivos da organização</w:t>
      </w:r>
      <w:r w:rsidR="00A17254" w:rsidRPr="00C72EF1">
        <w:rPr>
          <w:rFonts w:ascii="Arial" w:hAnsi="Arial" w:cs="Arial"/>
          <w:sz w:val="24"/>
          <w:szCs w:val="24"/>
        </w:rPr>
        <w:t xml:space="preserve"> que é</w:t>
      </w:r>
      <w:r w:rsidR="00DC5AC9" w:rsidRPr="00C72EF1">
        <w:rPr>
          <w:rFonts w:ascii="Arial" w:hAnsi="Arial" w:cs="Arial"/>
          <w:sz w:val="24"/>
          <w:szCs w:val="24"/>
        </w:rPr>
        <w:t>:</w:t>
      </w:r>
      <w:r w:rsidR="00A17254" w:rsidRPr="00C72EF1">
        <w:rPr>
          <w:rFonts w:ascii="Arial" w:hAnsi="Arial" w:cs="Arial"/>
          <w:sz w:val="24"/>
          <w:szCs w:val="24"/>
        </w:rPr>
        <w:t xml:space="preserve"> </w:t>
      </w:r>
      <w:r w:rsidR="00DC5AC9" w:rsidRPr="00C72EF1">
        <w:rPr>
          <w:rFonts w:ascii="Arial" w:hAnsi="Arial" w:cs="Arial"/>
          <w:sz w:val="24"/>
          <w:szCs w:val="24"/>
        </w:rPr>
        <w:t>I</w:t>
      </w:r>
      <w:r w:rsidR="00B1043A" w:rsidRPr="00C72EF1">
        <w:rPr>
          <w:rFonts w:ascii="Arial" w:hAnsi="Arial" w:cs="Arial"/>
          <w:sz w:val="24"/>
          <w:szCs w:val="24"/>
        </w:rPr>
        <w:t xml:space="preserve">nserir indivíduos na sociedade com capacidade de transformar </w:t>
      </w:r>
      <w:r w:rsidR="005D3DE0" w:rsidRPr="00C72EF1">
        <w:rPr>
          <w:rFonts w:ascii="Arial" w:hAnsi="Arial" w:cs="Arial"/>
          <w:sz w:val="24"/>
          <w:szCs w:val="24"/>
        </w:rPr>
        <w:t xml:space="preserve">realidade socio econômica do Estado e do Brasil </w:t>
      </w:r>
      <w:sdt>
        <w:sdtPr>
          <w:rPr>
            <w:rFonts w:ascii="Arial" w:hAnsi="Arial" w:cs="Arial"/>
            <w:sz w:val="24"/>
            <w:szCs w:val="24"/>
          </w:rPr>
          <w:id w:val="1172608242"/>
          <w:citation/>
        </w:sdtPr>
        <w:sdtEndPr/>
        <w:sdtContent>
          <w:r w:rsidR="005D3DE0" w:rsidRPr="00C72EF1">
            <w:rPr>
              <w:rFonts w:ascii="Arial" w:hAnsi="Arial" w:cs="Arial"/>
              <w:sz w:val="24"/>
              <w:szCs w:val="24"/>
            </w:rPr>
            <w:fldChar w:fldCharType="begin"/>
          </w:r>
          <w:r w:rsidR="005D3DE0" w:rsidRPr="00C72EF1">
            <w:rPr>
              <w:rFonts w:ascii="Arial" w:hAnsi="Arial" w:cs="Arial"/>
              <w:sz w:val="24"/>
              <w:szCs w:val="24"/>
            </w:rPr>
            <w:instrText xml:space="preserve"> CITATION UEG10 \l 1046 </w:instrText>
          </w:r>
          <w:r w:rsidR="005D3DE0" w:rsidRPr="00C72EF1">
            <w:rPr>
              <w:rFonts w:ascii="Arial" w:hAnsi="Arial" w:cs="Arial"/>
              <w:sz w:val="24"/>
              <w:szCs w:val="24"/>
            </w:rPr>
            <w:fldChar w:fldCharType="separate"/>
          </w:r>
          <w:r w:rsidR="00990A7F" w:rsidRPr="00C72EF1">
            <w:rPr>
              <w:rFonts w:ascii="Arial" w:hAnsi="Arial" w:cs="Arial"/>
              <w:noProof/>
              <w:sz w:val="24"/>
              <w:szCs w:val="24"/>
            </w:rPr>
            <w:t>(UEG, 2010)</w:t>
          </w:r>
          <w:r w:rsidR="005D3DE0" w:rsidRPr="00C72EF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5D3DE0" w:rsidRPr="00C72EF1">
        <w:rPr>
          <w:rFonts w:ascii="Arial" w:hAnsi="Arial" w:cs="Arial"/>
          <w:sz w:val="24"/>
          <w:szCs w:val="24"/>
        </w:rPr>
        <w:t>.</w:t>
      </w:r>
    </w:p>
    <w:p w14:paraId="7F2039B9" w14:textId="77777777" w:rsidR="001902C0" w:rsidRPr="004574D9" w:rsidRDefault="001902C0" w:rsidP="004574D9">
      <w:pPr>
        <w:jc w:val="both"/>
        <w:rPr>
          <w:rFonts w:ascii="Arial" w:hAnsi="Arial" w:cs="Arial"/>
        </w:rPr>
      </w:pPr>
    </w:p>
    <w:p w14:paraId="656C6E56" w14:textId="65BB7A9F" w:rsidR="00816FBA" w:rsidRPr="004574D9" w:rsidRDefault="001902C0" w:rsidP="004574D9">
      <w:pPr>
        <w:ind w:left="2268"/>
        <w:jc w:val="both"/>
        <w:rPr>
          <w:rFonts w:ascii="Arial" w:hAnsi="Arial" w:cs="Arial"/>
          <w:sz w:val="20"/>
          <w:szCs w:val="20"/>
        </w:rPr>
      </w:pPr>
      <w:r w:rsidRPr="004574D9">
        <w:rPr>
          <w:rFonts w:ascii="Arial" w:hAnsi="Arial" w:cs="Arial"/>
          <w:sz w:val="20"/>
          <w:szCs w:val="20"/>
        </w:rPr>
        <w:t>A característica mais importante da organização formal é o racionalismo. Uma organização é um conjunto de cargos funcionais e hierárquicos a cujas prescrições e normas de comportamento todos os seus membros devem se sujeitar. O princípio básico dessa forma de conceber a organização é que, dentro de limites toleráveis, seus membros se comportarão racionalmente, isto é, de acordo com as normas lógicas de comportamento prescritas para cada um deles. Dito de outra forma, a formulação de um conjunto lógico de cargos funcionais e hierárquicos está baseada no princípio de que as pessoas vão funcionar efetivamente de acordo com esse sistema racional</w:t>
      </w:r>
      <w:r w:rsidR="00684C00" w:rsidRPr="004574D9">
        <w:rPr>
          <w:rFonts w:ascii="Arial" w:hAnsi="Arial" w:cs="Arial"/>
          <w:sz w:val="20"/>
          <w:szCs w:val="20"/>
        </w:rPr>
        <w:t>.</w:t>
      </w:r>
      <w:sdt>
        <w:sdtPr>
          <w:rPr>
            <w:rFonts w:ascii="Arial" w:hAnsi="Arial" w:cs="Arial"/>
            <w:sz w:val="20"/>
            <w:szCs w:val="20"/>
          </w:rPr>
          <w:id w:val="-632090929"/>
          <w:citation/>
        </w:sdtPr>
        <w:sdtEndPr/>
        <w:sdtContent>
          <w:r w:rsidR="00DA2A7E" w:rsidRPr="004574D9">
            <w:rPr>
              <w:rFonts w:ascii="Arial" w:hAnsi="Arial" w:cs="Arial"/>
              <w:sz w:val="20"/>
              <w:szCs w:val="20"/>
            </w:rPr>
            <w:fldChar w:fldCharType="begin"/>
          </w:r>
          <w:r w:rsidR="00DA2A7E" w:rsidRPr="004574D9">
            <w:rPr>
              <w:rFonts w:ascii="Arial" w:hAnsi="Arial" w:cs="Arial"/>
              <w:sz w:val="20"/>
              <w:szCs w:val="20"/>
            </w:rPr>
            <w:instrText xml:space="preserve"> CITATION Ida06 \l 1046 </w:instrText>
          </w:r>
          <w:r w:rsidR="00DA2A7E" w:rsidRPr="004574D9">
            <w:rPr>
              <w:rFonts w:ascii="Arial" w:hAnsi="Arial" w:cs="Arial"/>
              <w:sz w:val="20"/>
              <w:szCs w:val="20"/>
            </w:rPr>
            <w:fldChar w:fldCharType="separate"/>
          </w:r>
          <w:r w:rsidR="00990A7F" w:rsidRPr="004574D9">
            <w:rPr>
              <w:rFonts w:ascii="Arial" w:hAnsi="Arial" w:cs="Arial"/>
              <w:noProof/>
              <w:sz w:val="20"/>
              <w:szCs w:val="20"/>
            </w:rPr>
            <w:t xml:space="preserve"> (CHIAVENATO, 2003)</w:t>
          </w:r>
          <w:r w:rsidR="00DA2A7E" w:rsidRPr="004574D9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 w:rsidRPr="004574D9">
        <w:rPr>
          <w:rFonts w:ascii="Arial" w:hAnsi="Arial" w:cs="Arial"/>
          <w:sz w:val="20"/>
          <w:szCs w:val="20"/>
        </w:rPr>
        <w:t>.</w:t>
      </w:r>
    </w:p>
    <w:p w14:paraId="4FF1D950" w14:textId="4CDD10FE" w:rsidR="00DA2A7E" w:rsidRPr="004574D9" w:rsidRDefault="00710E00" w:rsidP="004574D9">
      <w:pPr>
        <w:jc w:val="both"/>
        <w:rPr>
          <w:rFonts w:ascii="Arial" w:hAnsi="Arial" w:cs="Arial"/>
        </w:rPr>
      </w:pPr>
      <w:r w:rsidRPr="004574D9">
        <w:rPr>
          <w:rFonts w:ascii="Arial" w:hAnsi="Arial" w:cs="Arial"/>
          <w:sz w:val="20"/>
          <w:szCs w:val="20"/>
        </w:rPr>
        <w:tab/>
      </w:r>
    </w:p>
    <w:p w14:paraId="025D8331" w14:textId="77777777" w:rsidR="004A11B4" w:rsidRPr="00C72EF1" w:rsidRDefault="00DA2A7E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</w:rPr>
        <w:tab/>
      </w:r>
      <w:r w:rsidRPr="00C72EF1">
        <w:rPr>
          <w:rFonts w:ascii="Arial" w:hAnsi="Arial" w:cs="Arial"/>
          <w:sz w:val="24"/>
          <w:szCs w:val="24"/>
        </w:rPr>
        <w:t xml:space="preserve">A UEG como instituição </w:t>
      </w:r>
      <w:r w:rsidR="000766BF" w:rsidRPr="00C72EF1">
        <w:rPr>
          <w:rFonts w:ascii="Arial" w:hAnsi="Arial" w:cs="Arial"/>
          <w:sz w:val="24"/>
          <w:szCs w:val="24"/>
        </w:rPr>
        <w:t xml:space="preserve">de ensino é uma </w:t>
      </w:r>
      <w:r w:rsidR="00E32F13" w:rsidRPr="00C72EF1">
        <w:rPr>
          <w:rFonts w:ascii="Arial" w:hAnsi="Arial" w:cs="Arial"/>
          <w:sz w:val="24"/>
          <w:szCs w:val="24"/>
        </w:rPr>
        <w:t>O</w:t>
      </w:r>
      <w:r w:rsidR="000766BF" w:rsidRPr="00C72EF1">
        <w:rPr>
          <w:rFonts w:ascii="Arial" w:hAnsi="Arial" w:cs="Arial"/>
          <w:sz w:val="24"/>
          <w:szCs w:val="24"/>
        </w:rPr>
        <w:t xml:space="preserve">rganização </w:t>
      </w:r>
      <w:r w:rsidR="00E32F13" w:rsidRPr="00C72EF1">
        <w:rPr>
          <w:rFonts w:ascii="Arial" w:hAnsi="Arial" w:cs="Arial"/>
          <w:sz w:val="24"/>
          <w:szCs w:val="24"/>
        </w:rPr>
        <w:t>F</w:t>
      </w:r>
      <w:r w:rsidR="000766BF" w:rsidRPr="00C72EF1">
        <w:rPr>
          <w:rFonts w:ascii="Arial" w:hAnsi="Arial" w:cs="Arial"/>
          <w:sz w:val="24"/>
          <w:szCs w:val="24"/>
        </w:rPr>
        <w:t xml:space="preserve">ormal, que </w:t>
      </w:r>
      <w:r w:rsidR="00703E31" w:rsidRPr="00C72EF1">
        <w:rPr>
          <w:rFonts w:ascii="Arial" w:hAnsi="Arial" w:cs="Arial"/>
          <w:sz w:val="24"/>
          <w:szCs w:val="24"/>
        </w:rPr>
        <w:t xml:space="preserve">teoricamente é </w:t>
      </w:r>
      <w:r w:rsidR="000766BF" w:rsidRPr="00C72EF1">
        <w:rPr>
          <w:rFonts w:ascii="Arial" w:hAnsi="Arial" w:cs="Arial"/>
          <w:sz w:val="24"/>
          <w:szCs w:val="24"/>
        </w:rPr>
        <w:t xml:space="preserve">pautada pelo racionalismo, terem seus cargos </w:t>
      </w:r>
      <w:r w:rsidR="007D2C30" w:rsidRPr="00C72EF1">
        <w:rPr>
          <w:rFonts w:ascii="Arial" w:hAnsi="Arial" w:cs="Arial"/>
          <w:sz w:val="24"/>
          <w:szCs w:val="24"/>
        </w:rPr>
        <w:t xml:space="preserve">bem definidos com as suas respectivas funções </w:t>
      </w:r>
      <w:r w:rsidR="00EB348F" w:rsidRPr="00C72EF1">
        <w:rPr>
          <w:rFonts w:ascii="Arial" w:hAnsi="Arial" w:cs="Arial"/>
          <w:sz w:val="24"/>
          <w:szCs w:val="24"/>
        </w:rPr>
        <w:t>hierárquicas</w:t>
      </w:r>
      <w:r w:rsidR="00623AD6" w:rsidRPr="00C72EF1">
        <w:rPr>
          <w:rFonts w:ascii="Arial" w:hAnsi="Arial" w:cs="Arial"/>
          <w:sz w:val="24"/>
          <w:szCs w:val="24"/>
        </w:rPr>
        <w:t xml:space="preserve"> e</w:t>
      </w:r>
      <w:r w:rsidR="00EB348F" w:rsidRPr="00C72EF1">
        <w:rPr>
          <w:rFonts w:ascii="Arial" w:hAnsi="Arial" w:cs="Arial"/>
          <w:sz w:val="24"/>
          <w:szCs w:val="24"/>
        </w:rPr>
        <w:t xml:space="preserve"> tendo isto em vista a Universidade segue uma estrutura organizacional</w:t>
      </w:r>
      <w:r w:rsidR="00703E31" w:rsidRPr="00C72EF1">
        <w:rPr>
          <w:rFonts w:ascii="Arial" w:hAnsi="Arial" w:cs="Arial"/>
          <w:sz w:val="24"/>
          <w:szCs w:val="24"/>
        </w:rPr>
        <w:t xml:space="preserve"> </w:t>
      </w:r>
      <w:commentRangeStart w:id="16"/>
      <w:r w:rsidR="00703E31" w:rsidRPr="00C72EF1">
        <w:rPr>
          <w:rFonts w:ascii="Arial" w:hAnsi="Arial" w:cs="Arial"/>
          <w:sz w:val="24"/>
          <w:szCs w:val="24"/>
        </w:rPr>
        <w:t>linha-staff</w:t>
      </w:r>
      <w:commentRangeEnd w:id="16"/>
      <w:r w:rsidR="00227CE0" w:rsidRPr="00C72EF1">
        <w:rPr>
          <w:rStyle w:val="Refdecomentrio"/>
          <w:rFonts w:ascii="Arial" w:hAnsi="Arial" w:cs="Arial"/>
          <w:sz w:val="24"/>
          <w:szCs w:val="24"/>
        </w:rPr>
        <w:commentReference w:id="16"/>
      </w:r>
      <w:r w:rsidR="00703E31" w:rsidRPr="00C72EF1">
        <w:rPr>
          <w:rFonts w:ascii="Arial" w:hAnsi="Arial" w:cs="Arial"/>
          <w:sz w:val="24"/>
          <w:szCs w:val="24"/>
        </w:rPr>
        <w:t xml:space="preserve"> que é o modelo que melhor representa a atual </w:t>
      </w:r>
      <w:r w:rsidR="00C30D34" w:rsidRPr="00C72EF1">
        <w:rPr>
          <w:rFonts w:ascii="Arial" w:hAnsi="Arial" w:cs="Arial"/>
          <w:sz w:val="24"/>
          <w:szCs w:val="24"/>
        </w:rPr>
        <w:t>estrutura organizacional da Universidade.</w:t>
      </w:r>
    </w:p>
    <w:p w14:paraId="44BA29B9" w14:textId="40E5B7A4" w:rsidR="00DA2A7E" w:rsidRPr="00C72EF1" w:rsidRDefault="004A11B4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72EF1">
        <w:rPr>
          <w:rFonts w:ascii="Arial" w:hAnsi="Arial" w:cs="Arial"/>
          <w:sz w:val="24"/>
          <w:szCs w:val="24"/>
        </w:rPr>
        <w:lastRenderedPageBreak/>
        <w:t xml:space="preserve">Esta estrutura organizacional segundo </w:t>
      </w:r>
      <w:sdt>
        <w:sdtPr>
          <w:rPr>
            <w:rFonts w:ascii="Arial" w:hAnsi="Arial" w:cs="Arial"/>
            <w:sz w:val="24"/>
            <w:szCs w:val="24"/>
          </w:rPr>
          <w:id w:val="1214155825"/>
          <w:citation/>
        </w:sdtPr>
        <w:sdtContent>
          <w:r w:rsidRPr="00C72EF1">
            <w:rPr>
              <w:rFonts w:ascii="Arial" w:hAnsi="Arial" w:cs="Arial"/>
              <w:sz w:val="24"/>
              <w:szCs w:val="24"/>
            </w:rPr>
            <w:fldChar w:fldCharType="begin"/>
          </w:r>
          <w:r w:rsidRPr="00C72EF1">
            <w:rPr>
              <w:rFonts w:ascii="Arial" w:hAnsi="Arial" w:cs="Arial"/>
              <w:sz w:val="24"/>
              <w:szCs w:val="24"/>
            </w:rPr>
            <w:instrText xml:space="preserve"> CITATION Ida06 \l 1046 </w:instrText>
          </w:r>
          <w:r w:rsidRPr="00C72EF1">
            <w:rPr>
              <w:rFonts w:ascii="Arial" w:hAnsi="Arial" w:cs="Arial"/>
              <w:sz w:val="24"/>
              <w:szCs w:val="24"/>
            </w:rPr>
            <w:fldChar w:fldCharType="separate"/>
          </w:r>
          <w:r w:rsidRPr="00C72EF1">
            <w:rPr>
              <w:rFonts w:ascii="Arial" w:hAnsi="Arial" w:cs="Arial"/>
              <w:noProof/>
              <w:sz w:val="24"/>
              <w:szCs w:val="24"/>
            </w:rPr>
            <w:t>(CHIAVENATO, 2003)</w:t>
          </w:r>
          <w:r w:rsidRPr="00C72EF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8E1D4C" w:rsidRPr="00C72EF1">
        <w:rPr>
          <w:rFonts w:ascii="Arial" w:hAnsi="Arial" w:cs="Arial"/>
          <w:sz w:val="24"/>
          <w:szCs w:val="24"/>
        </w:rPr>
        <w:t xml:space="preserve"> apresenta órgãos de linha que estão dedicados as atividades </w:t>
      </w:r>
      <w:r w:rsidR="00FE4736" w:rsidRPr="00C72EF1">
        <w:rPr>
          <w:rFonts w:ascii="Arial" w:hAnsi="Arial" w:cs="Arial"/>
          <w:sz w:val="24"/>
          <w:szCs w:val="24"/>
        </w:rPr>
        <w:t xml:space="preserve"> </w:t>
      </w:r>
      <w:r w:rsidR="007C2D0E" w:rsidRPr="00C72EF1">
        <w:rPr>
          <w:rFonts w:ascii="Arial" w:hAnsi="Arial" w:cs="Arial"/>
          <w:sz w:val="24"/>
          <w:szCs w:val="24"/>
        </w:rPr>
        <w:t>diretamente com seus objetivos organizacionais</w:t>
      </w:r>
      <w:r w:rsidR="00116201" w:rsidRPr="00C72EF1">
        <w:rPr>
          <w:rFonts w:ascii="Arial" w:hAnsi="Arial" w:cs="Arial"/>
          <w:sz w:val="24"/>
          <w:szCs w:val="24"/>
        </w:rPr>
        <w:t xml:space="preserve">, que no caso de uma universidade  “é a execução de sua missão” </w:t>
      </w:r>
      <w:r w:rsidR="00DC337B" w:rsidRPr="00C72EF1">
        <w:rPr>
          <w:rFonts w:ascii="Arial" w:hAnsi="Arial" w:cs="Arial"/>
          <w:sz w:val="24"/>
          <w:szCs w:val="24"/>
        </w:rPr>
        <w:t>e os órgãos de staff</w:t>
      </w:r>
      <w:r w:rsidR="00116201" w:rsidRPr="00C72EF1">
        <w:rPr>
          <w:rFonts w:ascii="Arial" w:hAnsi="Arial" w:cs="Arial"/>
          <w:sz w:val="24"/>
          <w:szCs w:val="24"/>
        </w:rPr>
        <w:t xml:space="preserve"> </w:t>
      </w:r>
      <w:r w:rsidR="00DC337B" w:rsidRPr="00C72EF1">
        <w:rPr>
          <w:rFonts w:ascii="Arial" w:hAnsi="Arial" w:cs="Arial"/>
          <w:sz w:val="24"/>
          <w:szCs w:val="24"/>
        </w:rPr>
        <w:t>que no caso da Universidade são os órgãos de colegiado</w:t>
      </w:r>
      <w:r w:rsidR="009B249A" w:rsidRPr="00C72EF1">
        <w:rPr>
          <w:rFonts w:ascii="Arial" w:hAnsi="Arial" w:cs="Arial"/>
          <w:sz w:val="24"/>
          <w:szCs w:val="24"/>
        </w:rPr>
        <w:t xml:space="preserve"> e aconselhamento</w:t>
      </w:r>
      <w:r w:rsidR="004C06DA" w:rsidRPr="00C72EF1">
        <w:rPr>
          <w:rFonts w:ascii="Arial" w:hAnsi="Arial" w:cs="Arial"/>
          <w:sz w:val="24"/>
          <w:szCs w:val="24"/>
        </w:rPr>
        <w:t xml:space="preserve">, sendo que o órgão de conselho não </w:t>
      </w:r>
      <w:r w:rsidR="00185F1B" w:rsidRPr="00C72EF1">
        <w:rPr>
          <w:rFonts w:ascii="Arial" w:hAnsi="Arial" w:cs="Arial"/>
          <w:sz w:val="24"/>
          <w:szCs w:val="24"/>
        </w:rPr>
        <w:t>possui</w:t>
      </w:r>
      <w:r w:rsidR="004C06DA" w:rsidRPr="00C72EF1">
        <w:rPr>
          <w:rFonts w:ascii="Arial" w:hAnsi="Arial" w:cs="Arial"/>
          <w:sz w:val="24"/>
          <w:szCs w:val="24"/>
        </w:rPr>
        <w:t xml:space="preserve"> autoridade de comando em relação aos </w:t>
      </w:r>
      <w:r w:rsidR="00185F1B" w:rsidRPr="00C72EF1">
        <w:rPr>
          <w:rFonts w:ascii="Arial" w:hAnsi="Arial" w:cs="Arial"/>
          <w:sz w:val="24"/>
          <w:szCs w:val="24"/>
        </w:rPr>
        <w:t>órgãos</w:t>
      </w:r>
      <w:r w:rsidR="004C06DA" w:rsidRPr="00C72EF1">
        <w:rPr>
          <w:rFonts w:ascii="Arial" w:hAnsi="Arial" w:cs="Arial"/>
          <w:sz w:val="24"/>
          <w:szCs w:val="24"/>
        </w:rPr>
        <w:t xml:space="preserve"> de linha</w:t>
      </w:r>
      <w:r w:rsidR="00185F1B" w:rsidRPr="00C72EF1">
        <w:rPr>
          <w:rFonts w:ascii="Arial" w:hAnsi="Arial" w:cs="Arial"/>
          <w:sz w:val="24"/>
          <w:szCs w:val="24"/>
        </w:rPr>
        <w:t>.</w:t>
      </w:r>
    </w:p>
    <w:p w14:paraId="1D21C7D6" w14:textId="17E3E51F" w:rsidR="00E80A62" w:rsidRPr="00C72EF1" w:rsidRDefault="000E5235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72EF1">
        <w:rPr>
          <w:rFonts w:ascii="Arial" w:hAnsi="Arial" w:cs="Arial"/>
          <w:sz w:val="24"/>
          <w:szCs w:val="24"/>
        </w:rPr>
        <w:t>Dados obtidos da UEG através da UEG representa o</w:t>
      </w:r>
      <w:r w:rsidR="00530C0F" w:rsidRPr="00C72EF1">
        <w:rPr>
          <w:rFonts w:ascii="Arial" w:hAnsi="Arial" w:cs="Arial"/>
          <w:sz w:val="24"/>
          <w:szCs w:val="24"/>
        </w:rPr>
        <w:t>s</w:t>
      </w:r>
      <w:r w:rsidRPr="00C72EF1">
        <w:rPr>
          <w:rFonts w:ascii="Arial" w:hAnsi="Arial" w:cs="Arial"/>
          <w:sz w:val="24"/>
          <w:szCs w:val="24"/>
        </w:rPr>
        <w:t xml:space="preserve"> </w:t>
      </w:r>
      <w:r w:rsidR="00476A45" w:rsidRPr="00C72EF1">
        <w:rPr>
          <w:rFonts w:ascii="Arial" w:hAnsi="Arial" w:cs="Arial"/>
          <w:sz w:val="24"/>
          <w:szCs w:val="24"/>
        </w:rPr>
        <w:t>seguintes organogramas</w:t>
      </w:r>
      <w:r w:rsidRPr="00C72EF1">
        <w:rPr>
          <w:rFonts w:ascii="Arial" w:hAnsi="Arial" w:cs="Arial"/>
          <w:sz w:val="24"/>
          <w:szCs w:val="24"/>
        </w:rPr>
        <w:t xml:space="preserve"> da Universidade montado pós reforma em 2020.</w:t>
      </w:r>
    </w:p>
    <w:p w14:paraId="1CD9A22B" w14:textId="31846096" w:rsidR="003B4930" w:rsidRPr="00C72EF1" w:rsidRDefault="003B4930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72EF1">
        <w:rPr>
          <w:rFonts w:ascii="Arial" w:hAnsi="Arial" w:cs="Arial"/>
          <w:sz w:val="24"/>
          <w:szCs w:val="24"/>
        </w:rPr>
        <w:t>Este primeiro representa a Universidade em uma visão macro</w:t>
      </w:r>
      <w:r w:rsidR="00EB6974" w:rsidRPr="00C72EF1">
        <w:rPr>
          <w:rFonts w:ascii="Arial" w:hAnsi="Arial" w:cs="Arial"/>
          <w:sz w:val="24"/>
          <w:szCs w:val="24"/>
        </w:rPr>
        <w:t xml:space="preserve"> e a Reitoria aprece mais detalhada.</w:t>
      </w:r>
    </w:p>
    <w:p w14:paraId="1CF6BC3D" w14:textId="77777777" w:rsidR="00C14D07" w:rsidRPr="004574D9" w:rsidRDefault="00C14D07" w:rsidP="004574D9">
      <w:pPr>
        <w:jc w:val="both"/>
        <w:rPr>
          <w:rFonts w:ascii="Arial" w:hAnsi="Arial" w:cs="Arial"/>
        </w:rPr>
      </w:pPr>
    </w:p>
    <w:p w14:paraId="6BF306F6" w14:textId="47237D29" w:rsidR="00BF6C28" w:rsidRPr="004574D9" w:rsidRDefault="00BF6C28" w:rsidP="004574D9">
      <w:pPr>
        <w:jc w:val="both"/>
        <w:rPr>
          <w:rFonts w:ascii="Arial" w:hAnsi="Arial" w:cs="Arial"/>
        </w:rPr>
      </w:pPr>
      <w:r w:rsidRPr="004574D9">
        <w:rPr>
          <w:rFonts w:ascii="Arial" w:hAnsi="Arial" w:cs="Arial"/>
          <w:noProof/>
        </w:rPr>
        <w:drawing>
          <wp:inline distT="0" distB="0" distL="0" distR="0" wp14:anchorId="3CB98673" wp14:editId="442113AA">
            <wp:extent cx="5753100" cy="3238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E654" w14:textId="108268FB" w:rsidR="00D43675" w:rsidRPr="004574D9" w:rsidRDefault="00D43675" w:rsidP="004574D9">
      <w:pPr>
        <w:jc w:val="both"/>
        <w:rPr>
          <w:rFonts w:ascii="Arial" w:hAnsi="Arial" w:cs="Arial"/>
        </w:rPr>
      </w:pPr>
      <w:r w:rsidRPr="004574D9">
        <w:rPr>
          <w:rFonts w:ascii="Arial" w:hAnsi="Arial" w:cs="Arial"/>
        </w:rPr>
        <w:t>Fonte: UEG/PRG, 2020.</w:t>
      </w:r>
    </w:p>
    <w:p w14:paraId="7602283E" w14:textId="77777777" w:rsidR="00530C0F" w:rsidRPr="004574D9" w:rsidRDefault="00530C0F" w:rsidP="004574D9">
      <w:pPr>
        <w:jc w:val="both"/>
        <w:rPr>
          <w:rFonts w:ascii="Arial" w:hAnsi="Arial" w:cs="Arial"/>
        </w:rPr>
      </w:pPr>
    </w:p>
    <w:p w14:paraId="378556BA" w14:textId="77777777" w:rsidR="00D43675" w:rsidRPr="004574D9" w:rsidRDefault="00D43675" w:rsidP="004574D9">
      <w:pPr>
        <w:jc w:val="both"/>
        <w:rPr>
          <w:rFonts w:ascii="Arial" w:hAnsi="Arial" w:cs="Arial"/>
        </w:rPr>
      </w:pPr>
    </w:p>
    <w:p w14:paraId="46DB2FCF" w14:textId="1D3656A5" w:rsidR="00195455" w:rsidRPr="00C72EF1" w:rsidRDefault="00E12010" w:rsidP="00C72EF1">
      <w:pPr>
        <w:ind w:firstLine="708"/>
        <w:jc w:val="both"/>
        <w:rPr>
          <w:rFonts w:ascii="Arial" w:hAnsi="Arial" w:cs="Arial"/>
          <w:sz w:val="24"/>
          <w:szCs w:val="24"/>
        </w:rPr>
      </w:pPr>
      <w:commentRangeStart w:id="17"/>
      <w:r w:rsidRPr="00C72EF1">
        <w:rPr>
          <w:rFonts w:ascii="Arial" w:hAnsi="Arial" w:cs="Arial"/>
          <w:sz w:val="24"/>
          <w:szCs w:val="24"/>
        </w:rPr>
        <w:t xml:space="preserve">Analisando o organograma </w:t>
      </w:r>
      <w:r w:rsidR="008104CB" w:rsidRPr="00C72EF1">
        <w:rPr>
          <w:rFonts w:ascii="Arial" w:hAnsi="Arial" w:cs="Arial"/>
          <w:sz w:val="24"/>
          <w:szCs w:val="24"/>
        </w:rPr>
        <w:t>acima</w:t>
      </w:r>
      <w:r w:rsidRPr="00C72EF1">
        <w:rPr>
          <w:rFonts w:ascii="Arial" w:hAnsi="Arial" w:cs="Arial"/>
          <w:sz w:val="24"/>
          <w:szCs w:val="24"/>
        </w:rPr>
        <w:t xml:space="preserve"> o Conselho Universitário</w:t>
      </w:r>
      <w:r w:rsidR="008104CB" w:rsidRPr="00C72E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104CB" w:rsidRPr="00C72EF1">
        <w:rPr>
          <w:rFonts w:ascii="Arial" w:hAnsi="Arial" w:cs="Arial"/>
          <w:sz w:val="24"/>
          <w:szCs w:val="24"/>
        </w:rPr>
        <w:t>CsU</w:t>
      </w:r>
      <w:proofErr w:type="spellEnd"/>
      <w:r w:rsidR="008104CB" w:rsidRPr="00C72EF1">
        <w:rPr>
          <w:rFonts w:ascii="Arial" w:hAnsi="Arial" w:cs="Arial"/>
          <w:sz w:val="24"/>
          <w:szCs w:val="24"/>
        </w:rPr>
        <w:t>),</w:t>
      </w:r>
      <w:r w:rsidR="00232231" w:rsidRPr="00C72EF1">
        <w:rPr>
          <w:rFonts w:ascii="Arial" w:hAnsi="Arial" w:cs="Arial"/>
          <w:sz w:val="24"/>
          <w:szCs w:val="24"/>
        </w:rPr>
        <w:t xml:space="preserve"> está representado como staff, sendo que este órgão detém o direito de decisão do futuro da Universidade e o mesmo não poderia ser considerado com staff</w:t>
      </w:r>
      <w:r w:rsidR="006242D6" w:rsidRPr="00C72EF1">
        <w:rPr>
          <w:rFonts w:ascii="Arial" w:hAnsi="Arial" w:cs="Arial"/>
          <w:sz w:val="24"/>
          <w:szCs w:val="24"/>
        </w:rPr>
        <w:t>.</w:t>
      </w:r>
      <w:commentRangeEnd w:id="17"/>
      <w:r w:rsidR="006242D6" w:rsidRPr="00C72EF1">
        <w:rPr>
          <w:rStyle w:val="Refdecomentrio"/>
          <w:rFonts w:ascii="Arial" w:hAnsi="Arial" w:cs="Arial"/>
          <w:sz w:val="24"/>
          <w:szCs w:val="24"/>
        </w:rPr>
        <w:commentReference w:id="17"/>
      </w:r>
    </w:p>
    <w:p w14:paraId="48A6CAF6" w14:textId="41C52319" w:rsidR="00EB6974" w:rsidRPr="00C72EF1" w:rsidRDefault="00EB6974" w:rsidP="00C72EF1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2E046DB" w14:textId="7796B6A0" w:rsidR="00EB6974" w:rsidRPr="00C72EF1" w:rsidRDefault="00EB6974" w:rsidP="00C72EF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72EF1">
        <w:rPr>
          <w:rFonts w:ascii="Arial" w:hAnsi="Arial" w:cs="Arial"/>
          <w:sz w:val="24"/>
          <w:szCs w:val="24"/>
        </w:rPr>
        <w:t>Já este segundo representa a Universidade na forma do ensino</w:t>
      </w:r>
      <w:r w:rsidR="000F2F40" w:rsidRPr="00C72EF1">
        <w:rPr>
          <w:rFonts w:ascii="Arial" w:hAnsi="Arial" w:cs="Arial"/>
          <w:sz w:val="24"/>
          <w:szCs w:val="24"/>
        </w:rPr>
        <w:t>, classificando os cursos quantos suas áreas de estudo</w:t>
      </w:r>
    </w:p>
    <w:p w14:paraId="6883F025" w14:textId="02D9B205" w:rsidR="00BF6C28" w:rsidRPr="004574D9" w:rsidRDefault="00BF6C28" w:rsidP="00C72EF1">
      <w:pPr>
        <w:jc w:val="center"/>
        <w:rPr>
          <w:rFonts w:ascii="Arial" w:hAnsi="Arial" w:cs="Arial"/>
        </w:rPr>
      </w:pPr>
      <w:r w:rsidRPr="004574D9">
        <w:rPr>
          <w:rFonts w:ascii="Arial" w:hAnsi="Arial" w:cs="Arial"/>
          <w:noProof/>
        </w:rPr>
        <w:lastRenderedPageBreak/>
        <w:drawing>
          <wp:inline distT="0" distB="0" distL="0" distR="0" wp14:anchorId="0C62C874" wp14:editId="173A1DAA">
            <wp:extent cx="4516202" cy="254223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202" cy="254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D40B" w14:textId="77777777" w:rsidR="00D43675" w:rsidRPr="004574D9" w:rsidRDefault="00D43675" w:rsidP="00C72EF1">
      <w:pPr>
        <w:jc w:val="center"/>
        <w:rPr>
          <w:rFonts w:ascii="Arial" w:hAnsi="Arial" w:cs="Arial"/>
        </w:rPr>
      </w:pPr>
      <w:r w:rsidRPr="004574D9">
        <w:rPr>
          <w:rFonts w:ascii="Arial" w:hAnsi="Arial" w:cs="Arial"/>
        </w:rPr>
        <w:t>Fonte: UEG/PRG, 2020.</w:t>
      </w:r>
    </w:p>
    <w:p w14:paraId="748F1F8A" w14:textId="77777777" w:rsidR="00D43675" w:rsidRPr="004574D9" w:rsidRDefault="00D43675" w:rsidP="004574D9">
      <w:pPr>
        <w:jc w:val="both"/>
        <w:rPr>
          <w:rFonts w:ascii="Arial" w:hAnsi="Arial" w:cs="Arial"/>
        </w:rPr>
      </w:pPr>
    </w:p>
    <w:p w14:paraId="5337D8D2" w14:textId="07DCE282" w:rsidR="00822DB7" w:rsidRPr="00C72EF1" w:rsidRDefault="00822DB7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C72EF1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bookmarkStart w:id="18" w:name="_Toc37864420"/>
      <w:r w:rsidRPr="00C72EF1">
        <w:rPr>
          <w:rFonts w:ascii="Arial" w:hAnsi="Arial" w:cs="Arial"/>
          <w:b/>
          <w:bCs/>
          <w:color w:val="auto"/>
          <w:sz w:val="28"/>
          <w:szCs w:val="28"/>
        </w:rPr>
        <w:t>1.3.</w:t>
      </w:r>
      <w:r w:rsidR="00602AAF" w:rsidRPr="00C72EF1">
        <w:rPr>
          <w:rFonts w:ascii="Arial" w:hAnsi="Arial" w:cs="Arial"/>
          <w:b/>
          <w:bCs/>
          <w:color w:val="auto"/>
          <w:sz w:val="28"/>
          <w:szCs w:val="28"/>
        </w:rPr>
        <w:t>4</w:t>
      </w:r>
      <w:r w:rsidRPr="00C72EF1">
        <w:rPr>
          <w:rFonts w:ascii="Arial" w:hAnsi="Arial" w:cs="Arial"/>
          <w:b/>
          <w:bCs/>
          <w:color w:val="auto"/>
          <w:sz w:val="28"/>
          <w:szCs w:val="28"/>
        </w:rPr>
        <w:t>. PRESENÇA REGIONAL</w:t>
      </w:r>
      <w:bookmarkEnd w:id="18"/>
    </w:p>
    <w:p w14:paraId="3FEA384B" w14:textId="77777777" w:rsidR="00BF6C28" w:rsidRPr="004574D9" w:rsidRDefault="00BF6C28" w:rsidP="004574D9">
      <w:pPr>
        <w:jc w:val="both"/>
        <w:rPr>
          <w:rFonts w:ascii="Arial" w:hAnsi="Arial" w:cs="Arial"/>
        </w:rPr>
      </w:pPr>
    </w:p>
    <w:p w14:paraId="33DF2DD2" w14:textId="082D735B" w:rsidR="002C4F24" w:rsidRPr="00C72EF1" w:rsidRDefault="002C4F24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</w:rPr>
        <w:tab/>
      </w:r>
      <w:r w:rsidRPr="00C72EF1">
        <w:rPr>
          <w:rFonts w:ascii="Arial" w:hAnsi="Arial" w:cs="Arial"/>
          <w:sz w:val="24"/>
          <w:szCs w:val="24"/>
        </w:rPr>
        <w:t xml:space="preserve">Segundo a </w:t>
      </w:r>
      <w:sdt>
        <w:sdtPr>
          <w:rPr>
            <w:rFonts w:ascii="Arial" w:hAnsi="Arial" w:cs="Arial"/>
            <w:sz w:val="24"/>
            <w:szCs w:val="24"/>
          </w:rPr>
          <w:id w:val="-1746712538"/>
          <w:citation/>
        </w:sdtPr>
        <w:sdtEndPr/>
        <w:sdtContent>
          <w:r w:rsidR="007245FD" w:rsidRPr="00C72EF1">
            <w:rPr>
              <w:rFonts w:ascii="Arial" w:hAnsi="Arial" w:cs="Arial"/>
              <w:sz w:val="24"/>
              <w:szCs w:val="24"/>
            </w:rPr>
            <w:fldChar w:fldCharType="begin"/>
          </w:r>
          <w:r w:rsidR="007245FD" w:rsidRPr="00C72EF1">
            <w:rPr>
              <w:rFonts w:ascii="Arial" w:hAnsi="Arial" w:cs="Arial"/>
              <w:sz w:val="24"/>
              <w:szCs w:val="24"/>
            </w:rPr>
            <w:instrText xml:space="preserve"> CITATION UEG18 \l 1046 </w:instrText>
          </w:r>
          <w:r w:rsidR="007245FD" w:rsidRPr="00C72EF1">
            <w:rPr>
              <w:rFonts w:ascii="Arial" w:hAnsi="Arial" w:cs="Arial"/>
              <w:sz w:val="24"/>
              <w:szCs w:val="24"/>
            </w:rPr>
            <w:fldChar w:fldCharType="separate"/>
          </w:r>
          <w:r w:rsidR="00990A7F" w:rsidRPr="00C72EF1">
            <w:rPr>
              <w:rFonts w:ascii="Arial" w:hAnsi="Arial" w:cs="Arial"/>
              <w:noProof/>
              <w:sz w:val="24"/>
              <w:szCs w:val="24"/>
            </w:rPr>
            <w:t>(UEG, 2018)</w:t>
          </w:r>
          <w:r w:rsidR="007245FD" w:rsidRPr="00C72EF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7245FD" w:rsidRPr="00C72EF1">
        <w:rPr>
          <w:rFonts w:ascii="Arial" w:hAnsi="Arial" w:cs="Arial"/>
          <w:sz w:val="24"/>
          <w:szCs w:val="24"/>
        </w:rPr>
        <w:t xml:space="preserve"> </w:t>
      </w:r>
      <w:r w:rsidR="00915234" w:rsidRPr="00C72EF1">
        <w:rPr>
          <w:rFonts w:ascii="Arial" w:hAnsi="Arial" w:cs="Arial"/>
          <w:sz w:val="24"/>
          <w:szCs w:val="24"/>
        </w:rPr>
        <w:t>“</w:t>
      </w:r>
      <w:r w:rsidR="007245FD" w:rsidRPr="00C72EF1">
        <w:rPr>
          <w:rFonts w:ascii="Arial" w:hAnsi="Arial" w:cs="Arial"/>
          <w:sz w:val="24"/>
          <w:szCs w:val="24"/>
        </w:rPr>
        <w:t>Os campus estão presentes em 39 municípios do Estado de Goiás, distribuídos, segundo aspectos socioeconômicos e geográficos</w:t>
      </w:r>
      <w:r w:rsidR="00915234" w:rsidRPr="00C72EF1">
        <w:rPr>
          <w:rFonts w:ascii="Arial" w:hAnsi="Arial" w:cs="Arial"/>
          <w:sz w:val="24"/>
          <w:szCs w:val="24"/>
        </w:rPr>
        <w:t>”</w:t>
      </w:r>
      <w:r w:rsidR="007150C8" w:rsidRPr="00C72EF1">
        <w:rPr>
          <w:rFonts w:ascii="Arial" w:hAnsi="Arial" w:cs="Arial"/>
          <w:sz w:val="24"/>
          <w:szCs w:val="24"/>
        </w:rPr>
        <w:t xml:space="preserve"> a imagem abaixo é a representação gráfica da UEG após a reforma que ocorreu em 2020</w:t>
      </w:r>
    </w:p>
    <w:p w14:paraId="52AF1524" w14:textId="77777777" w:rsidR="007150C8" w:rsidRPr="004574D9" w:rsidRDefault="007150C8" w:rsidP="004574D9">
      <w:pPr>
        <w:jc w:val="both"/>
        <w:rPr>
          <w:rFonts w:ascii="Arial" w:hAnsi="Arial" w:cs="Arial"/>
        </w:rPr>
      </w:pPr>
    </w:p>
    <w:p w14:paraId="0806AC1E" w14:textId="3F181D38" w:rsidR="009E18BA" w:rsidRPr="004574D9" w:rsidRDefault="009E18BA" w:rsidP="00C72EF1">
      <w:pPr>
        <w:jc w:val="center"/>
        <w:rPr>
          <w:rFonts w:ascii="Arial" w:hAnsi="Arial" w:cs="Arial"/>
        </w:rPr>
      </w:pPr>
      <w:r w:rsidRPr="004574D9">
        <w:rPr>
          <w:rFonts w:ascii="Arial" w:hAnsi="Arial" w:cs="Arial"/>
          <w:noProof/>
        </w:rPr>
        <w:drawing>
          <wp:inline distT="0" distB="0" distL="0" distR="0" wp14:anchorId="09D78362" wp14:editId="21BB554D">
            <wp:extent cx="2809700" cy="26702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700" cy="26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C310" w14:textId="26B70C3D" w:rsidR="00C25BAD" w:rsidRPr="004574D9" w:rsidRDefault="00C25BAD" w:rsidP="00C72EF1">
      <w:pPr>
        <w:jc w:val="center"/>
        <w:rPr>
          <w:rFonts w:ascii="Arial" w:hAnsi="Arial" w:cs="Arial"/>
        </w:rPr>
      </w:pPr>
      <w:commentRangeStart w:id="19"/>
      <w:r w:rsidRPr="004574D9">
        <w:rPr>
          <w:rFonts w:ascii="Arial" w:hAnsi="Arial" w:cs="Arial"/>
        </w:rPr>
        <w:t>Fonte: UEG 2020</w:t>
      </w:r>
      <w:commentRangeEnd w:id="19"/>
      <w:r w:rsidRPr="004574D9">
        <w:rPr>
          <w:rStyle w:val="Refdecomentrio"/>
          <w:rFonts w:ascii="Arial" w:hAnsi="Arial" w:cs="Arial"/>
          <w:sz w:val="22"/>
          <w:szCs w:val="22"/>
        </w:rPr>
        <w:commentReference w:id="19"/>
      </w:r>
    </w:p>
    <w:p w14:paraId="5461B3D3" w14:textId="433C7899" w:rsidR="00FE3199" w:rsidRPr="004574D9" w:rsidRDefault="00FE3199" w:rsidP="004574D9">
      <w:pPr>
        <w:jc w:val="both"/>
        <w:rPr>
          <w:rFonts w:ascii="Arial" w:hAnsi="Arial" w:cs="Arial"/>
        </w:rPr>
      </w:pPr>
    </w:p>
    <w:p w14:paraId="01EB6259" w14:textId="09929CF4" w:rsidR="00FE3199" w:rsidRPr="00C72EF1" w:rsidRDefault="00C25BAD" w:rsidP="004574D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72EF1">
        <w:rPr>
          <w:rFonts w:ascii="Arial" w:hAnsi="Arial" w:cs="Arial"/>
          <w:sz w:val="24"/>
          <w:szCs w:val="24"/>
        </w:rPr>
        <w:t xml:space="preserve">Podemos notar uma grande interiorização da UEG, presente em quase todo Estado........ </w:t>
      </w:r>
      <w:r w:rsidRPr="00C72EF1">
        <w:rPr>
          <w:rFonts w:ascii="Arial" w:hAnsi="Arial" w:cs="Arial"/>
          <w:sz w:val="24"/>
          <w:szCs w:val="24"/>
          <w:highlight w:val="yellow"/>
        </w:rPr>
        <w:t>falar sobre os interesses de interiorização da UEG</w:t>
      </w:r>
    </w:p>
    <w:p w14:paraId="2E54F18F" w14:textId="773D5D6F" w:rsidR="00FE3199" w:rsidRPr="004574D9" w:rsidRDefault="00FE3199" w:rsidP="004574D9">
      <w:pPr>
        <w:jc w:val="both"/>
        <w:rPr>
          <w:rFonts w:ascii="Arial" w:hAnsi="Arial" w:cs="Arial"/>
        </w:rPr>
      </w:pPr>
    </w:p>
    <w:p w14:paraId="08367605" w14:textId="33861384" w:rsidR="00FE3199" w:rsidRPr="004574D9" w:rsidRDefault="00FE3199" w:rsidP="004574D9">
      <w:pPr>
        <w:jc w:val="both"/>
        <w:rPr>
          <w:rFonts w:ascii="Arial" w:hAnsi="Arial" w:cs="Arial"/>
        </w:rPr>
      </w:pPr>
    </w:p>
    <w:p w14:paraId="39A780C7" w14:textId="3BBCF9DF" w:rsidR="00FE3199" w:rsidRPr="004574D9" w:rsidRDefault="00FE3199" w:rsidP="004574D9">
      <w:pPr>
        <w:jc w:val="both"/>
        <w:rPr>
          <w:rFonts w:ascii="Arial" w:hAnsi="Arial" w:cs="Arial"/>
        </w:rPr>
      </w:pPr>
    </w:p>
    <w:p w14:paraId="5BCAA4F2" w14:textId="50D7C449" w:rsidR="00FE3199" w:rsidRPr="004574D9" w:rsidRDefault="00FE3199" w:rsidP="004574D9">
      <w:pPr>
        <w:jc w:val="both"/>
        <w:rPr>
          <w:rFonts w:ascii="Arial" w:hAnsi="Arial" w:cs="Arial"/>
        </w:rPr>
      </w:pPr>
    </w:p>
    <w:p w14:paraId="009207BB" w14:textId="79D64847" w:rsidR="00FE3199" w:rsidRPr="004574D9" w:rsidRDefault="00FE3199" w:rsidP="004574D9">
      <w:pPr>
        <w:jc w:val="both"/>
        <w:rPr>
          <w:rFonts w:ascii="Arial" w:hAnsi="Arial" w:cs="Arial"/>
        </w:rPr>
      </w:pPr>
    </w:p>
    <w:p w14:paraId="2C9FD118" w14:textId="72642742" w:rsidR="00FE3199" w:rsidRPr="004574D9" w:rsidRDefault="00FE3199" w:rsidP="004574D9">
      <w:pPr>
        <w:jc w:val="both"/>
        <w:rPr>
          <w:rFonts w:ascii="Arial" w:hAnsi="Arial" w:cs="Arial"/>
        </w:rPr>
      </w:pPr>
    </w:p>
    <w:p w14:paraId="0742F82E" w14:textId="77777777" w:rsidR="00FE3199" w:rsidRPr="004574D9" w:rsidRDefault="00FE3199" w:rsidP="004574D9">
      <w:pPr>
        <w:jc w:val="both"/>
        <w:rPr>
          <w:rFonts w:ascii="Arial" w:hAnsi="Arial" w:cs="Arial"/>
        </w:rPr>
      </w:pPr>
    </w:p>
    <w:p w14:paraId="20DCD10D" w14:textId="79EA8813" w:rsidR="00654FF6" w:rsidRPr="00C72EF1" w:rsidRDefault="00602AAF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20" w:name="_Toc37864421"/>
      <w:r w:rsidRPr="00C72EF1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1.3.5. PANORAMA CURSOS E ALUNOS</w:t>
      </w:r>
      <w:bookmarkEnd w:id="20"/>
    </w:p>
    <w:p w14:paraId="35732F6C" w14:textId="1EEF1914" w:rsidR="00FE3199" w:rsidRPr="004574D9" w:rsidRDefault="00FE3199" w:rsidP="004574D9">
      <w:pPr>
        <w:jc w:val="both"/>
        <w:rPr>
          <w:rFonts w:ascii="Arial" w:hAnsi="Arial" w:cs="Arial"/>
        </w:rPr>
      </w:pPr>
    </w:p>
    <w:p w14:paraId="043B8877" w14:textId="724F78F5" w:rsidR="00443C7B" w:rsidRPr="00C72EF1" w:rsidRDefault="00443C7B" w:rsidP="004574D9">
      <w:pPr>
        <w:jc w:val="both"/>
        <w:rPr>
          <w:rFonts w:ascii="Arial" w:hAnsi="Arial" w:cs="Arial"/>
          <w:sz w:val="24"/>
          <w:szCs w:val="24"/>
        </w:rPr>
      </w:pPr>
      <w:r w:rsidRPr="004574D9">
        <w:rPr>
          <w:rFonts w:ascii="Arial" w:hAnsi="Arial" w:cs="Arial"/>
        </w:rPr>
        <w:tab/>
      </w:r>
      <w:r w:rsidR="00B42965" w:rsidRPr="00C72EF1">
        <w:rPr>
          <w:rFonts w:ascii="Arial" w:hAnsi="Arial" w:cs="Arial"/>
          <w:sz w:val="24"/>
          <w:szCs w:val="24"/>
        </w:rPr>
        <w:t xml:space="preserve">Dados obtidos da </w:t>
      </w:r>
      <w:r w:rsidR="00C2293A" w:rsidRPr="00C72EF1">
        <w:rPr>
          <w:rFonts w:ascii="Arial" w:hAnsi="Arial" w:cs="Arial"/>
          <w:sz w:val="24"/>
          <w:szCs w:val="24"/>
        </w:rPr>
        <w:t>Pró-reitora</w:t>
      </w:r>
      <w:r w:rsidR="00B42965" w:rsidRPr="00C72EF1">
        <w:rPr>
          <w:rFonts w:ascii="Arial" w:hAnsi="Arial" w:cs="Arial"/>
          <w:sz w:val="24"/>
          <w:szCs w:val="24"/>
        </w:rPr>
        <w:t xml:space="preserve"> de Graduação</w:t>
      </w:r>
      <w:r w:rsidR="00990A7F" w:rsidRPr="00C72E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90A7F" w:rsidRPr="00C72EF1">
        <w:rPr>
          <w:rFonts w:ascii="Arial" w:hAnsi="Arial" w:cs="Arial"/>
          <w:sz w:val="24"/>
          <w:szCs w:val="24"/>
        </w:rPr>
        <w:t>PrG</w:t>
      </w:r>
      <w:proofErr w:type="spellEnd"/>
      <w:r w:rsidR="00990A7F" w:rsidRPr="00C72EF1">
        <w:rPr>
          <w:rFonts w:ascii="Arial" w:hAnsi="Arial" w:cs="Arial"/>
          <w:sz w:val="24"/>
          <w:szCs w:val="24"/>
        </w:rPr>
        <w:t>)</w:t>
      </w:r>
      <w:r w:rsidR="00B42965" w:rsidRPr="00C72EF1">
        <w:rPr>
          <w:rFonts w:ascii="Arial" w:hAnsi="Arial" w:cs="Arial"/>
          <w:sz w:val="24"/>
          <w:szCs w:val="24"/>
        </w:rPr>
        <w:t xml:space="preserve"> via e-mail indica o seguinte quantitativo de alunos matriculados na instituição</w:t>
      </w:r>
    </w:p>
    <w:p w14:paraId="1C42A8BB" w14:textId="77777777" w:rsidR="006B26F8" w:rsidRPr="004574D9" w:rsidRDefault="006B26F8" w:rsidP="004574D9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994960" w:rsidRPr="00C72EF1" w14:paraId="398A6918" w14:textId="77777777" w:rsidTr="00C72EF1">
        <w:tc>
          <w:tcPr>
            <w:tcW w:w="3020" w:type="dxa"/>
          </w:tcPr>
          <w:p w14:paraId="080CEE2B" w14:textId="77777777" w:rsidR="00994960" w:rsidRPr="00C72EF1" w:rsidRDefault="00994960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0" w:type="dxa"/>
          </w:tcPr>
          <w:p w14:paraId="731997F2" w14:textId="670FC6CB" w:rsidR="00994960" w:rsidRPr="00C72EF1" w:rsidRDefault="00C2293A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Ativa</w:t>
            </w:r>
          </w:p>
        </w:tc>
        <w:tc>
          <w:tcPr>
            <w:tcW w:w="3021" w:type="dxa"/>
          </w:tcPr>
          <w:p w14:paraId="37E72530" w14:textId="4516F310" w:rsidR="00994960" w:rsidRPr="00C72EF1" w:rsidRDefault="00B42965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Trancado/Intercâmbio</w:t>
            </w:r>
          </w:p>
        </w:tc>
      </w:tr>
      <w:tr w:rsidR="00994960" w:rsidRPr="00C72EF1" w14:paraId="05ECF734" w14:textId="77777777" w:rsidTr="00C72EF1">
        <w:tc>
          <w:tcPr>
            <w:tcW w:w="3020" w:type="dxa"/>
          </w:tcPr>
          <w:p w14:paraId="0DEEA293" w14:textId="70191550" w:rsidR="00994960" w:rsidRPr="00C72EF1" w:rsidRDefault="00994960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Presencial</w:t>
            </w:r>
          </w:p>
        </w:tc>
        <w:tc>
          <w:tcPr>
            <w:tcW w:w="3020" w:type="dxa"/>
          </w:tcPr>
          <w:p w14:paraId="16DFA79D" w14:textId="32EA54E3" w:rsidR="00994960" w:rsidRPr="00C72EF1" w:rsidRDefault="00994960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17050</w:t>
            </w:r>
          </w:p>
        </w:tc>
        <w:tc>
          <w:tcPr>
            <w:tcW w:w="3021" w:type="dxa"/>
          </w:tcPr>
          <w:p w14:paraId="1D2DED15" w14:textId="1A542CFB" w:rsidR="00994960" w:rsidRPr="00C72EF1" w:rsidRDefault="00994960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379</w:t>
            </w:r>
          </w:p>
        </w:tc>
      </w:tr>
      <w:tr w:rsidR="00994960" w:rsidRPr="00C72EF1" w14:paraId="67CAE8B3" w14:textId="77777777" w:rsidTr="00C72EF1">
        <w:tc>
          <w:tcPr>
            <w:tcW w:w="3020" w:type="dxa"/>
          </w:tcPr>
          <w:p w14:paraId="6ED43EAF" w14:textId="13EAC552" w:rsidR="00994960" w:rsidRPr="00C72EF1" w:rsidRDefault="00994960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CEAR</w:t>
            </w:r>
          </w:p>
        </w:tc>
        <w:tc>
          <w:tcPr>
            <w:tcW w:w="3020" w:type="dxa"/>
          </w:tcPr>
          <w:p w14:paraId="5F75B3A3" w14:textId="3FB6ACA0" w:rsidR="00994960" w:rsidRPr="00C72EF1" w:rsidRDefault="00994960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2035</w:t>
            </w:r>
          </w:p>
        </w:tc>
        <w:tc>
          <w:tcPr>
            <w:tcW w:w="3021" w:type="dxa"/>
          </w:tcPr>
          <w:p w14:paraId="41795BFE" w14:textId="5E09459F" w:rsidR="00994960" w:rsidRPr="00C72EF1" w:rsidRDefault="00994960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94960" w:rsidRPr="00C72EF1" w14:paraId="45D1DC4E" w14:textId="77777777" w:rsidTr="00C72EF1">
        <w:tc>
          <w:tcPr>
            <w:tcW w:w="3020" w:type="dxa"/>
          </w:tcPr>
          <w:p w14:paraId="6E4E1B87" w14:textId="2DA99D2D" w:rsidR="00994960" w:rsidRPr="00C72EF1" w:rsidRDefault="00994960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UEG EM REDE</w:t>
            </w:r>
          </w:p>
        </w:tc>
        <w:tc>
          <w:tcPr>
            <w:tcW w:w="3020" w:type="dxa"/>
          </w:tcPr>
          <w:p w14:paraId="4582F797" w14:textId="0E139738" w:rsidR="00994960" w:rsidRPr="00C72EF1" w:rsidRDefault="00994960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3021" w:type="dxa"/>
          </w:tcPr>
          <w:p w14:paraId="4C6124E9" w14:textId="209CF2BF" w:rsidR="00994960" w:rsidRPr="00C72EF1" w:rsidRDefault="00994960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994960" w:rsidRPr="00C72EF1" w14:paraId="4E4AD7D3" w14:textId="77777777" w:rsidTr="00C72EF1">
        <w:tc>
          <w:tcPr>
            <w:tcW w:w="3020" w:type="dxa"/>
          </w:tcPr>
          <w:p w14:paraId="1EFD7820" w14:textId="3367339C" w:rsidR="00994960" w:rsidRPr="00C72EF1" w:rsidRDefault="00C2293A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Convênio</w:t>
            </w:r>
          </w:p>
        </w:tc>
        <w:tc>
          <w:tcPr>
            <w:tcW w:w="3020" w:type="dxa"/>
          </w:tcPr>
          <w:p w14:paraId="7CF62AA7" w14:textId="2FFFD263" w:rsidR="00994960" w:rsidRPr="00C72EF1" w:rsidRDefault="0011729E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3021" w:type="dxa"/>
          </w:tcPr>
          <w:p w14:paraId="0ACF505E" w14:textId="0436E67A" w:rsidR="00994960" w:rsidRPr="00C72EF1" w:rsidRDefault="0011729E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1729E" w:rsidRPr="00C72EF1" w14:paraId="6F5B574A" w14:textId="77777777" w:rsidTr="00C72EF1">
        <w:tc>
          <w:tcPr>
            <w:tcW w:w="3020" w:type="dxa"/>
          </w:tcPr>
          <w:p w14:paraId="725F14D3" w14:textId="3F2E789E" w:rsidR="0011729E" w:rsidRPr="00C72EF1" w:rsidRDefault="0011729E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3020" w:type="dxa"/>
          </w:tcPr>
          <w:p w14:paraId="44AED298" w14:textId="2413B42A" w:rsidR="0011729E" w:rsidRPr="00C72EF1" w:rsidRDefault="0011729E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21.208</w:t>
            </w:r>
          </w:p>
        </w:tc>
        <w:tc>
          <w:tcPr>
            <w:tcW w:w="3021" w:type="dxa"/>
          </w:tcPr>
          <w:p w14:paraId="01D1F973" w14:textId="5E738ACA" w:rsidR="0011729E" w:rsidRPr="00C72EF1" w:rsidRDefault="0011729E" w:rsidP="00457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2EF1">
              <w:rPr>
                <w:rFonts w:ascii="Arial" w:hAnsi="Arial" w:cs="Arial"/>
                <w:sz w:val="24"/>
                <w:szCs w:val="24"/>
              </w:rPr>
              <w:t>335</w:t>
            </w:r>
          </w:p>
        </w:tc>
      </w:tr>
    </w:tbl>
    <w:p w14:paraId="523E4937" w14:textId="41606E75" w:rsidR="00EB2D9B" w:rsidRPr="004574D9" w:rsidRDefault="00990A7F" w:rsidP="00C72EF1">
      <w:pPr>
        <w:jc w:val="center"/>
        <w:rPr>
          <w:rFonts w:ascii="Arial" w:hAnsi="Arial" w:cs="Arial"/>
        </w:rPr>
      </w:pPr>
      <w:r w:rsidRPr="004574D9">
        <w:rPr>
          <w:rFonts w:ascii="Arial" w:hAnsi="Arial" w:cs="Arial"/>
        </w:rPr>
        <w:t xml:space="preserve">Fonte: </w:t>
      </w:r>
      <w:r w:rsidR="003D0AD3" w:rsidRPr="004574D9">
        <w:rPr>
          <w:rFonts w:ascii="Arial" w:hAnsi="Arial" w:cs="Arial"/>
        </w:rPr>
        <w:t>UEG/PRG</w:t>
      </w:r>
      <w:r w:rsidRPr="004574D9">
        <w:rPr>
          <w:rFonts w:ascii="Arial" w:hAnsi="Arial" w:cs="Arial"/>
        </w:rPr>
        <w:t>, 2020.</w:t>
      </w:r>
    </w:p>
    <w:p w14:paraId="2B7A6263" w14:textId="111D2850" w:rsidR="003D0AD3" w:rsidRPr="004574D9" w:rsidRDefault="003D0AD3" w:rsidP="004574D9">
      <w:pPr>
        <w:jc w:val="both"/>
        <w:rPr>
          <w:rFonts w:ascii="Arial" w:hAnsi="Arial" w:cs="Arial"/>
        </w:rPr>
      </w:pPr>
    </w:p>
    <w:p w14:paraId="26A04F51" w14:textId="77777777" w:rsidR="003D0AD3" w:rsidRPr="004574D9" w:rsidRDefault="003D0AD3" w:rsidP="004574D9">
      <w:pPr>
        <w:jc w:val="both"/>
        <w:rPr>
          <w:rFonts w:ascii="Arial" w:hAnsi="Arial" w:cs="Arial"/>
        </w:rPr>
      </w:pPr>
    </w:p>
    <w:p w14:paraId="7E4DF6AA" w14:textId="77777777" w:rsidR="00990A7F" w:rsidRPr="004574D9" w:rsidRDefault="00990A7F" w:rsidP="004574D9">
      <w:pPr>
        <w:jc w:val="both"/>
        <w:rPr>
          <w:rFonts w:ascii="Arial" w:hAnsi="Arial" w:cs="Arial"/>
        </w:rPr>
      </w:pPr>
    </w:p>
    <w:p w14:paraId="5CF2EDD0" w14:textId="15809C51" w:rsidR="00443C7B" w:rsidRPr="004574D9" w:rsidRDefault="00443C7B" w:rsidP="004574D9">
      <w:pPr>
        <w:jc w:val="both"/>
        <w:rPr>
          <w:rFonts w:ascii="Arial" w:hAnsi="Arial" w:cs="Arial"/>
        </w:rPr>
      </w:pPr>
      <w:r w:rsidRPr="004574D9">
        <w:rPr>
          <w:rFonts w:ascii="Arial" w:hAnsi="Arial" w:cs="Arial"/>
          <w:noProof/>
        </w:rPr>
        <w:drawing>
          <wp:inline distT="0" distB="0" distL="0" distR="0" wp14:anchorId="378ECA9E" wp14:editId="75ACFC87">
            <wp:extent cx="5760085" cy="22205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8AFF" w14:textId="5D561B9F" w:rsidR="004833FC" w:rsidRPr="004574D9" w:rsidRDefault="004833FC" w:rsidP="004574D9">
      <w:pPr>
        <w:jc w:val="both"/>
        <w:rPr>
          <w:rFonts w:ascii="Arial" w:hAnsi="Arial" w:cs="Arial"/>
        </w:rPr>
      </w:pPr>
    </w:p>
    <w:p w14:paraId="4B6E8B70" w14:textId="77777777" w:rsidR="004833FC" w:rsidRPr="004574D9" w:rsidRDefault="004833FC" w:rsidP="004574D9">
      <w:pPr>
        <w:jc w:val="both"/>
        <w:rPr>
          <w:rFonts w:ascii="Arial" w:hAnsi="Arial" w:cs="Arial"/>
        </w:rPr>
      </w:pPr>
    </w:p>
    <w:p w14:paraId="25428372" w14:textId="67BDC013" w:rsidR="00382F7D" w:rsidRPr="00C72EF1" w:rsidRDefault="00602AAF" w:rsidP="004574D9">
      <w:pPr>
        <w:pStyle w:val="Ttulo1"/>
        <w:ind w:left="720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21" w:name="_Toc37864422"/>
      <w:r w:rsidRPr="00C72EF1">
        <w:rPr>
          <w:rFonts w:ascii="Arial" w:hAnsi="Arial" w:cs="Arial"/>
          <w:b/>
          <w:bCs/>
          <w:color w:val="auto"/>
          <w:sz w:val="28"/>
          <w:szCs w:val="28"/>
        </w:rPr>
        <w:t>1.3.</w:t>
      </w:r>
      <w:r w:rsidR="00EC3BC4" w:rsidRPr="00C72EF1">
        <w:rPr>
          <w:rFonts w:ascii="Arial" w:hAnsi="Arial" w:cs="Arial"/>
          <w:b/>
          <w:bCs/>
          <w:color w:val="auto"/>
          <w:sz w:val="28"/>
          <w:szCs w:val="28"/>
        </w:rPr>
        <w:t>6</w:t>
      </w:r>
      <w:r w:rsidRPr="00C72EF1">
        <w:rPr>
          <w:rFonts w:ascii="Arial" w:hAnsi="Arial" w:cs="Arial"/>
          <w:b/>
          <w:bCs/>
          <w:color w:val="auto"/>
          <w:sz w:val="28"/>
          <w:szCs w:val="28"/>
        </w:rPr>
        <w:t xml:space="preserve">. </w:t>
      </w:r>
      <w:r w:rsidR="00EC3BC4" w:rsidRPr="00C72EF1">
        <w:rPr>
          <w:rFonts w:ascii="Arial" w:hAnsi="Arial" w:cs="Arial"/>
          <w:b/>
          <w:bCs/>
          <w:color w:val="auto"/>
          <w:sz w:val="28"/>
          <w:szCs w:val="28"/>
        </w:rPr>
        <w:t>PDI DA UEG</w:t>
      </w:r>
      <w:bookmarkEnd w:id="21"/>
    </w:p>
    <w:p w14:paraId="46910A1C" w14:textId="77777777" w:rsidR="00020891" w:rsidRPr="004574D9" w:rsidRDefault="00020891" w:rsidP="004574D9">
      <w:pPr>
        <w:ind w:firstLine="708"/>
        <w:jc w:val="both"/>
        <w:rPr>
          <w:rFonts w:ascii="Arial" w:hAnsi="Arial" w:cs="Arial"/>
        </w:rPr>
      </w:pPr>
    </w:p>
    <w:p w14:paraId="69188CFB" w14:textId="77777777" w:rsidR="00020891" w:rsidRPr="00C72EF1" w:rsidRDefault="00020891" w:rsidP="00C72EF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72EF1">
        <w:rPr>
          <w:rFonts w:ascii="Arial" w:hAnsi="Arial" w:cs="Arial"/>
          <w:sz w:val="24"/>
          <w:szCs w:val="24"/>
        </w:rPr>
        <w:t>A UEG é sustentada com o orçamento do estado.... falar sobre isso? Falar sobre a FUNCER?</w:t>
      </w:r>
    </w:p>
    <w:p w14:paraId="46DC9FAC" w14:textId="0F0EE152" w:rsidR="00E469FF" w:rsidRPr="004574D9" w:rsidRDefault="00E469FF" w:rsidP="004574D9">
      <w:pPr>
        <w:ind w:firstLine="708"/>
        <w:jc w:val="both"/>
        <w:rPr>
          <w:rFonts w:ascii="Arial" w:hAnsi="Arial" w:cs="Arial"/>
        </w:rPr>
      </w:pPr>
    </w:p>
    <w:p w14:paraId="48E6C31B" w14:textId="57D7C51D" w:rsidR="00E65E98" w:rsidRPr="004574D9" w:rsidRDefault="00E65E98" w:rsidP="004574D9">
      <w:pPr>
        <w:ind w:firstLine="708"/>
        <w:jc w:val="both"/>
        <w:rPr>
          <w:rFonts w:ascii="Arial" w:hAnsi="Arial" w:cs="Arial"/>
        </w:rPr>
      </w:pPr>
    </w:p>
    <w:p w14:paraId="0BB1CF5E" w14:textId="752EDE4B" w:rsidR="00E65E98" w:rsidRPr="004574D9" w:rsidRDefault="00E65E98" w:rsidP="004574D9">
      <w:pPr>
        <w:ind w:firstLine="708"/>
        <w:jc w:val="both"/>
        <w:rPr>
          <w:rFonts w:ascii="Arial" w:hAnsi="Arial" w:cs="Arial"/>
        </w:rPr>
      </w:pPr>
    </w:p>
    <w:p w14:paraId="2212E001" w14:textId="49284A79" w:rsidR="001A218E" w:rsidRPr="004574D9" w:rsidRDefault="001A218E" w:rsidP="004574D9">
      <w:pPr>
        <w:ind w:firstLine="708"/>
        <w:jc w:val="both"/>
        <w:rPr>
          <w:rFonts w:ascii="Arial" w:hAnsi="Arial" w:cs="Arial"/>
        </w:rPr>
      </w:pPr>
    </w:p>
    <w:p w14:paraId="29BDE212" w14:textId="33B4827F" w:rsidR="001A218E" w:rsidRPr="004574D9" w:rsidRDefault="001A218E" w:rsidP="004574D9">
      <w:pPr>
        <w:ind w:firstLine="708"/>
        <w:jc w:val="both"/>
        <w:rPr>
          <w:rFonts w:ascii="Arial" w:hAnsi="Arial" w:cs="Arial"/>
        </w:rPr>
      </w:pPr>
    </w:p>
    <w:p w14:paraId="2EFF1203" w14:textId="765AC823" w:rsidR="001A218E" w:rsidRPr="004574D9" w:rsidRDefault="001A218E" w:rsidP="004574D9">
      <w:pPr>
        <w:ind w:firstLine="708"/>
        <w:jc w:val="both"/>
        <w:rPr>
          <w:rFonts w:ascii="Arial" w:hAnsi="Arial" w:cs="Arial"/>
        </w:rPr>
      </w:pPr>
    </w:p>
    <w:p w14:paraId="13BCE98B" w14:textId="157FC874" w:rsidR="001A218E" w:rsidRPr="004574D9" w:rsidRDefault="001A218E" w:rsidP="004574D9">
      <w:pPr>
        <w:ind w:firstLine="708"/>
        <w:jc w:val="both"/>
        <w:rPr>
          <w:rFonts w:ascii="Arial" w:hAnsi="Arial" w:cs="Arial"/>
        </w:rPr>
      </w:pPr>
    </w:p>
    <w:p w14:paraId="6239CABA" w14:textId="289C3CED" w:rsidR="001A218E" w:rsidRPr="004574D9" w:rsidRDefault="001A218E" w:rsidP="004574D9">
      <w:pPr>
        <w:ind w:firstLine="708"/>
        <w:jc w:val="both"/>
        <w:rPr>
          <w:rFonts w:ascii="Arial" w:hAnsi="Arial" w:cs="Arial"/>
        </w:rPr>
      </w:pPr>
    </w:p>
    <w:p w14:paraId="0CDA152F" w14:textId="256B71AF" w:rsidR="00790045" w:rsidRPr="004574D9" w:rsidRDefault="00790045" w:rsidP="004574D9">
      <w:pPr>
        <w:ind w:firstLine="708"/>
        <w:jc w:val="both"/>
        <w:rPr>
          <w:rFonts w:ascii="Arial" w:hAnsi="Arial" w:cs="Arial"/>
        </w:rPr>
      </w:pPr>
    </w:p>
    <w:p w14:paraId="25F51699" w14:textId="0692C610" w:rsidR="00790045" w:rsidRPr="004574D9" w:rsidRDefault="00790045" w:rsidP="004574D9">
      <w:pPr>
        <w:ind w:firstLine="708"/>
        <w:jc w:val="both"/>
        <w:rPr>
          <w:rFonts w:ascii="Arial" w:hAnsi="Arial" w:cs="Arial"/>
        </w:rPr>
      </w:pPr>
    </w:p>
    <w:p w14:paraId="47C511B4" w14:textId="27695492" w:rsidR="00790045" w:rsidRPr="004574D9" w:rsidRDefault="00790045" w:rsidP="004574D9">
      <w:pPr>
        <w:ind w:firstLine="708"/>
        <w:jc w:val="both"/>
        <w:rPr>
          <w:rFonts w:ascii="Arial" w:hAnsi="Arial" w:cs="Arial"/>
        </w:rPr>
      </w:pPr>
    </w:p>
    <w:p w14:paraId="0EDE3045" w14:textId="0163BB9A" w:rsidR="00790045" w:rsidRPr="004574D9" w:rsidRDefault="00790045" w:rsidP="004574D9">
      <w:pPr>
        <w:ind w:firstLine="708"/>
        <w:jc w:val="both"/>
        <w:rPr>
          <w:rFonts w:ascii="Arial" w:hAnsi="Arial" w:cs="Arial"/>
        </w:rPr>
      </w:pPr>
    </w:p>
    <w:p w14:paraId="137787A4" w14:textId="2E523ECE" w:rsidR="00790045" w:rsidRPr="004574D9" w:rsidRDefault="00790045" w:rsidP="004574D9">
      <w:pPr>
        <w:jc w:val="both"/>
        <w:rPr>
          <w:rFonts w:ascii="Arial" w:hAnsi="Arial" w:cs="Arial"/>
        </w:rPr>
      </w:pPr>
    </w:p>
    <w:p w14:paraId="24402A39" w14:textId="02E22086" w:rsidR="00790045" w:rsidRPr="004574D9" w:rsidRDefault="00790045" w:rsidP="004574D9">
      <w:pPr>
        <w:ind w:firstLine="708"/>
        <w:jc w:val="both"/>
        <w:rPr>
          <w:rFonts w:ascii="Arial" w:hAnsi="Arial" w:cs="Arial"/>
        </w:rPr>
      </w:pPr>
    </w:p>
    <w:p w14:paraId="38067891" w14:textId="54D3E646" w:rsidR="00790045" w:rsidRPr="004574D9" w:rsidRDefault="00790045" w:rsidP="004574D9">
      <w:pPr>
        <w:ind w:firstLine="708"/>
        <w:jc w:val="both"/>
        <w:rPr>
          <w:rFonts w:ascii="Arial" w:hAnsi="Arial" w:cs="Arial"/>
        </w:rPr>
      </w:pPr>
    </w:p>
    <w:p w14:paraId="6035EE09" w14:textId="77777777" w:rsidR="00790045" w:rsidRPr="004574D9" w:rsidRDefault="00790045" w:rsidP="004574D9">
      <w:pPr>
        <w:ind w:firstLine="708"/>
        <w:jc w:val="both"/>
        <w:rPr>
          <w:rFonts w:ascii="Arial" w:hAnsi="Arial" w:cs="Arial"/>
        </w:rPr>
      </w:pPr>
    </w:p>
    <w:bookmarkStart w:id="22" w:name="_Toc37864423" w:displacedByCustomXml="next"/>
    <w:sdt>
      <w:sdtPr>
        <w:rPr>
          <w:rFonts w:ascii="Arial" w:eastAsiaTheme="minorHAnsi" w:hAnsi="Arial" w:cs="Arial"/>
          <w:color w:val="auto"/>
          <w:sz w:val="22"/>
          <w:szCs w:val="22"/>
        </w:rPr>
        <w:id w:val="1786376829"/>
        <w:docPartObj>
          <w:docPartGallery w:val="Bibliographies"/>
          <w:docPartUnique/>
        </w:docPartObj>
      </w:sdtPr>
      <w:sdtEndPr/>
      <w:sdtContent>
        <w:p w14:paraId="5453CE89" w14:textId="4212AC5A" w:rsidR="005B0A4A" w:rsidRPr="00C72EF1" w:rsidRDefault="00E65E98" w:rsidP="004574D9">
          <w:pPr>
            <w:pStyle w:val="Ttulo1"/>
            <w:ind w:left="720"/>
            <w:jc w:val="both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C72EF1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REFERENCIAS</w:t>
          </w:r>
          <w:bookmarkEnd w:id="22"/>
        </w:p>
        <w:p w14:paraId="616ACE30" w14:textId="77777777" w:rsidR="00C25BAD" w:rsidRPr="004574D9" w:rsidRDefault="00C25BAD" w:rsidP="004574D9">
          <w:pPr>
            <w:jc w:val="both"/>
            <w:rPr>
              <w:rFonts w:ascii="Arial" w:hAnsi="Arial" w:cs="Arial"/>
            </w:rPr>
          </w:pPr>
        </w:p>
        <w:sdt>
          <w:sdtPr>
            <w:rPr>
              <w:rFonts w:ascii="Arial" w:hAnsi="Arial" w:cs="Arial"/>
            </w:rPr>
            <w:id w:val="111145805"/>
            <w:bibliography/>
          </w:sdtPr>
          <w:sdtEndPr/>
          <w:sdtContent>
            <w:p w14:paraId="534BB247" w14:textId="77777777" w:rsidR="00990A7F" w:rsidRPr="004574D9" w:rsidRDefault="005B0A4A" w:rsidP="004574D9">
              <w:pPr>
                <w:pStyle w:val="Bibliografia"/>
                <w:jc w:val="both"/>
                <w:rPr>
                  <w:rFonts w:ascii="Arial" w:hAnsi="Arial" w:cs="Arial"/>
                  <w:noProof/>
                </w:rPr>
              </w:pPr>
              <w:r w:rsidRPr="004574D9">
                <w:rPr>
                  <w:rFonts w:ascii="Arial" w:hAnsi="Arial" w:cs="Arial"/>
                </w:rPr>
                <w:fldChar w:fldCharType="begin"/>
              </w:r>
              <w:r w:rsidRPr="004574D9">
                <w:rPr>
                  <w:rFonts w:ascii="Arial" w:hAnsi="Arial" w:cs="Arial"/>
                </w:rPr>
                <w:instrText>BIBLIOGRAPHY</w:instrText>
              </w:r>
              <w:r w:rsidRPr="004574D9">
                <w:rPr>
                  <w:rFonts w:ascii="Arial" w:hAnsi="Arial" w:cs="Arial"/>
                </w:rPr>
                <w:fldChar w:fldCharType="separate"/>
              </w:r>
              <w:r w:rsidR="00990A7F" w:rsidRPr="004574D9">
                <w:rPr>
                  <w:rFonts w:ascii="Arial" w:hAnsi="Arial" w:cs="Arial"/>
                  <w:noProof/>
                </w:rPr>
                <w:t xml:space="preserve">BRASIL. </w:t>
              </w:r>
              <w:r w:rsidR="00990A7F" w:rsidRPr="00C72EF1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t>Constituição</w:t>
              </w:r>
              <w:r w:rsidR="00990A7F" w:rsidRPr="004574D9">
                <w:rPr>
                  <w:rFonts w:ascii="Arial" w:hAnsi="Arial" w:cs="Arial"/>
                  <w:noProof/>
                </w:rPr>
                <w:t>. Brasil. 1988.</w:t>
              </w:r>
            </w:p>
            <w:p w14:paraId="1A032397" w14:textId="77777777" w:rsidR="00990A7F" w:rsidRPr="004574D9" w:rsidRDefault="00990A7F" w:rsidP="004574D9">
              <w:pPr>
                <w:pStyle w:val="Bibliografia"/>
                <w:jc w:val="both"/>
                <w:rPr>
                  <w:rFonts w:ascii="Arial" w:hAnsi="Arial" w:cs="Arial"/>
                  <w:noProof/>
                </w:rPr>
              </w:pPr>
              <w:r w:rsidRPr="004574D9">
                <w:rPr>
                  <w:rFonts w:ascii="Arial" w:hAnsi="Arial" w:cs="Arial"/>
                  <w:noProof/>
                </w:rPr>
                <w:t xml:space="preserve">CARLOS, A. B.; ODAIR, J. D. </w:t>
              </w:r>
              <w:r w:rsidRPr="004574D9">
                <w:rPr>
                  <w:rFonts w:ascii="Arial" w:hAnsi="Arial" w:cs="Arial"/>
                  <w:b/>
                  <w:bCs/>
                  <w:noProof/>
                </w:rPr>
                <w:t>O MODELO MULTICAMPI DE UNIVERSIDADE E SUAS RELAÇÕES COM A SOCIEDADE</w:t>
              </w:r>
              <w:r w:rsidRPr="004574D9">
                <w:rPr>
                  <w:rFonts w:ascii="Arial" w:hAnsi="Arial" w:cs="Arial"/>
                  <w:noProof/>
                </w:rPr>
                <w:t>. [S.l.], p. 15. 2013.</w:t>
              </w:r>
            </w:p>
            <w:p w14:paraId="05790A83" w14:textId="77777777" w:rsidR="00990A7F" w:rsidRPr="004574D9" w:rsidRDefault="00990A7F" w:rsidP="004574D9">
              <w:pPr>
                <w:pStyle w:val="Bibliografia"/>
                <w:jc w:val="both"/>
                <w:rPr>
                  <w:rFonts w:ascii="Arial" w:hAnsi="Arial" w:cs="Arial"/>
                  <w:noProof/>
                </w:rPr>
              </w:pPr>
              <w:r w:rsidRPr="004574D9">
                <w:rPr>
                  <w:rFonts w:ascii="Arial" w:hAnsi="Arial" w:cs="Arial"/>
                  <w:noProof/>
                </w:rPr>
                <w:t xml:space="preserve">CARVALHO, R. R. D. S. </w:t>
              </w:r>
              <w:r w:rsidRPr="004574D9">
                <w:rPr>
                  <w:rFonts w:ascii="Arial" w:hAnsi="Arial" w:cs="Arial"/>
                  <w:b/>
                  <w:bCs/>
                  <w:noProof/>
                </w:rPr>
                <w:t>UNIVERSIDADE ESTADUAL DE GOIÁS: HISTÓRICO, REALIDADE E DESAFIOS</w:t>
              </w:r>
              <w:r w:rsidRPr="004574D9">
                <w:rPr>
                  <w:rFonts w:ascii="Arial" w:hAnsi="Arial" w:cs="Arial"/>
                  <w:noProof/>
                </w:rPr>
                <w:t>. Goiânia. 2013.</w:t>
              </w:r>
            </w:p>
            <w:p w14:paraId="0F94EEFA" w14:textId="77777777" w:rsidR="00990A7F" w:rsidRPr="00C72EF1" w:rsidRDefault="00990A7F" w:rsidP="004574D9">
              <w:pPr>
                <w:pStyle w:val="Bibliografia"/>
                <w:jc w:val="both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4574D9">
                <w:rPr>
                  <w:rFonts w:ascii="Arial" w:hAnsi="Arial" w:cs="Arial"/>
                  <w:noProof/>
                </w:rPr>
                <w:t xml:space="preserve">CHIAVENATO, I. </w:t>
              </w:r>
              <w:r w:rsidRPr="004574D9">
                <w:rPr>
                  <w:rFonts w:ascii="Arial" w:hAnsi="Arial" w:cs="Arial"/>
                  <w:b/>
                  <w:bCs/>
                  <w:noProof/>
                </w:rPr>
                <w:t>Introdução à Teoria Geral da Administração Sétima Edição</w:t>
              </w:r>
              <w:r w:rsidRPr="004574D9">
                <w:rPr>
                  <w:rFonts w:ascii="Arial" w:hAnsi="Arial" w:cs="Arial"/>
                  <w:noProof/>
                </w:rPr>
                <w:t>. Rio e Janeiro. 2003.</w:t>
              </w:r>
            </w:p>
            <w:p w14:paraId="5FA0A6D0" w14:textId="77777777" w:rsidR="00990A7F" w:rsidRPr="004574D9" w:rsidRDefault="00990A7F" w:rsidP="004574D9">
              <w:pPr>
                <w:pStyle w:val="Bibliografia"/>
                <w:jc w:val="both"/>
                <w:rPr>
                  <w:rFonts w:ascii="Arial" w:hAnsi="Arial" w:cs="Arial"/>
                  <w:noProof/>
                </w:rPr>
              </w:pPr>
              <w:r w:rsidRPr="004574D9">
                <w:rPr>
                  <w:rFonts w:ascii="Arial" w:hAnsi="Arial" w:cs="Arial"/>
                  <w:noProof/>
                </w:rPr>
                <w:t>EXECUTIVA, J. -A., 2020. Disponivel em: &lt;prg@ueg.br&gt;. Acesso em: 2020 abr. 20.</w:t>
              </w:r>
            </w:p>
            <w:p w14:paraId="312C6A08" w14:textId="77777777" w:rsidR="00990A7F" w:rsidRPr="004574D9" w:rsidRDefault="00990A7F" w:rsidP="004574D9">
              <w:pPr>
                <w:pStyle w:val="Bibliografia"/>
                <w:jc w:val="both"/>
                <w:rPr>
                  <w:rFonts w:ascii="Arial" w:hAnsi="Arial" w:cs="Arial"/>
                  <w:noProof/>
                </w:rPr>
              </w:pPr>
              <w:r w:rsidRPr="004574D9">
                <w:rPr>
                  <w:rFonts w:ascii="Arial" w:hAnsi="Arial" w:cs="Arial"/>
                  <w:noProof/>
                </w:rPr>
                <w:t xml:space="preserve">GOIÁS. </w:t>
              </w:r>
              <w:r w:rsidRPr="004574D9">
                <w:rPr>
                  <w:rFonts w:ascii="Arial" w:hAnsi="Arial" w:cs="Arial"/>
                  <w:b/>
                  <w:bCs/>
                  <w:noProof/>
                </w:rPr>
                <w:t>LEI Nº 20.748</w:t>
              </w:r>
              <w:r w:rsidRPr="004574D9">
                <w:rPr>
                  <w:rFonts w:ascii="Arial" w:hAnsi="Arial" w:cs="Arial"/>
                  <w:noProof/>
                </w:rPr>
                <w:t>. Secretaria de Estado da Casa Civil. Goiânia, p. 6. 2020.</w:t>
              </w:r>
            </w:p>
            <w:p w14:paraId="0FEC8109" w14:textId="77777777" w:rsidR="00990A7F" w:rsidRPr="004574D9" w:rsidRDefault="00990A7F" w:rsidP="004574D9">
              <w:pPr>
                <w:pStyle w:val="Bibliografia"/>
                <w:jc w:val="both"/>
                <w:rPr>
                  <w:rFonts w:ascii="Arial" w:hAnsi="Arial" w:cs="Arial"/>
                  <w:noProof/>
                </w:rPr>
              </w:pPr>
              <w:r w:rsidRPr="004574D9">
                <w:rPr>
                  <w:rFonts w:ascii="Arial" w:hAnsi="Arial" w:cs="Arial"/>
                  <w:noProof/>
                </w:rPr>
                <w:t xml:space="preserve">TARAPANOFF, K. </w:t>
              </w:r>
              <w:r w:rsidRPr="004574D9">
                <w:rPr>
                  <w:rFonts w:ascii="Arial" w:hAnsi="Arial" w:cs="Arial"/>
                  <w:b/>
                  <w:bCs/>
                  <w:noProof/>
                </w:rPr>
                <w:t>Inteligência, Informação e conhecimento</w:t>
              </w:r>
              <w:r w:rsidRPr="004574D9">
                <w:rPr>
                  <w:rFonts w:ascii="Arial" w:hAnsi="Arial" w:cs="Arial"/>
                  <w:noProof/>
                </w:rPr>
                <w:t>. Instituto Brasileiro de Informação em Ciência e Tecnologia – IBICT. Brasília, p. 439. 2006.</w:t>
              </w:r>
            </w:p>
            <w:p w14:paraId="7F1EFEB9" w14:textId="77777777" w:rsidR="00990A7F" w:rsidRPr="004574D9" w:rsidRDefault="00990A7F" w:rsidP="004574D9">
              <w:pPr>
                <w:pStyle w:val="Bibliografia"/>
                <w:jc w:val="both"/>
                <w:rPr>
                  <w:rFonts w:ascii="Arial" w:hAnsi="Arial" w:cs="Arial"/>
                  <w:noProof/>
                </w:rPr>
              </w:pPr>
              <w:r w:rsidRPr="004574D9">
                <w:rPr>
                  <w:rFonts w:ascii="Arial" w:hAnsi="Arial" w:cs="Arial"/>
                  <w:noProof/>
                </w:rPr>
                <w:t xml:space="preserve">UEG. </w:t>
              </w:r>
              <w:r w:rsidRPr="004574D9">
                <w:rPr>
                  <w:rFonts w:ascii="Arial" w:hAnsi="Arial" w:cs="Arial"/>
                  <w:b/>
                  <w:bCs/>
                  <w:noProof/>
                </w:rPr>
                <w:t>Plano de Desenvolvmento Institucional</w:t>
              </w:r>
              <w:r w:rsidRPr="004574D9">
                <w:rPr>
                  <w:rFonts w:ascii="Arial" w:hAnsi="Arial" w:cs="Arial"/>
                  <w:noProof/>
                </w:rPr>
                <w:t>. Universidade Estadual de Goiás. Anápolis, p. 135. 2010.</w:t>
              </w:r>
            </w:p>
            <w:p w14:paraId="631EF1D8" w14:textId="77777777" w:rsidR="00990A7F" w:rsidRPr="004574D9" w:rsidRDefault="00990A7F" w:rsidP="004574D9">
              <w:pPr>
                <w:pStyle w:val="Bibliografia"/>
                <w:jc w:val="both"/>
                <w:rPr>
                  <w:rFonts w:ascii="Arial" w:hAnsi="Arial" w:cs="Arial"/>
                  <w:noProof/>
                </w:rPr>
              </w:pPr>
              <w:r w:rsidRPr="004574D9">
                <w:rPr>
                  <w:rFonts w:ascii="Arial" w:hAnsi="Arial" w:cs="Arial"/>
                  <w:noProof/>
                </w:rPr>
                <w:t xml:space="preserve">UEG. </w:t>
              </w:r>
              <w:r w:rsidRPr="004574D9">
                <w:rPr>
                  <w:rFonts w:ascii="Arial" w:hAnsi="Arial" w:cs="Arial"/>
                  <w:b/>
                  <w:bCs/>
                  <w:noProof/>
                </w:rPr>
                <w:t>Avaliação Institucional da Universidade Estadual de Goiás: Relatório Parcial Ano Base 2018</w:t>
              </w:r>
              <w:r w:rsidRPr="004574D9">
                <w:rPr>
                  <w:rFonts w:ascii="Arial" w:hAnsi="Arial" w:cs="Arial"/>
                  <w:noProof/>
                </w:rPr>
                <w:t>. Anápolis, p. 45. 2018.</w:t>
              </w:r>
            </w:p>
            <w:p w14:paraId="3530E860" w14:textId="77777777" w:rsidR="00990A7F" w:rsidRPr="004574D9" w:rsidRDefault="00990A7F" w:rsidP="004574D9">
              <w:pPr>
                <w:pStyle w:val="Bibliografia"/>
                <w:jc w:val="both"/>
                <w:rPr>
                  <w:rFonts w:ascii="Arial" w:hAnsi="Arial" w:cs="Arial"/>
                  <w:noProof/>
                </w:rPr>
              </w:pPr>
              <w:r w:rsidRPr="004574D9">
                <w:rPr>
                  <w:rFonts w:ascii="Arial" w:hAnsi="Arial" w:cs="Arial"/>
                  <w:noProof/>
                </w:rPr>
                <w:t xml:space="preserve">UEG. Reforma Administrativa - Principais Pontos. </w:t>
              </w:r>
              <w:r w:rsidRPr="004574D9">
                <w:rPr>
                  <w:rFonts w:ascii="Arial" w:hAnsi="Arial" w:cs="Arial"/>
                  <w:b/>
                  <w:bCs/>
                  <w:noProof/>
                </w:rPr>
                <w:t>UEG</w:t>
              </w:r>
              <w:r w:rsidRPr="004574D9">
                <w:rPr>
                  <w:rFonts w:ascii="Arial" w:hAnsi="Arial" w:cs="Arial"/>
                  <w:noProof/>
                </w:rPr>
                <w:t>, Anápolis, p. 41, 2020. Disponivel em: &lt;http://www.ueg.br/noticia/51900_governador_sanciona_reestruturacao_da_ueg&gt;. Acesso em: 17 abr. 2020.</w:t>
              </w:r>
            </w:p>
            <w:p w14:paraId="2E272DF2" w14:textId="0EF7540F" w:rsidR="005B0A4A" w:rsidRPr="004574D9" w:rsidRDefault="005B0A4A" w:rsidP="004574D9">
              <w:pPr>
                <w:jc w:val="both"/>
                <w:rPr>
                  <w:rFonts w:ascii="Arial" w:hAnsi="Arial" w:cs="Arial"/>
                </w:rPr>
              </w:pPr>
              <w:r w:rsidRPr="004574D9">
                <w:rPr>
                  <w:rFonts w:ascii="Arial" w:hAnsi="Arial" w:cs="Arial"/>
                  <w:b/>
                  <w:bCs/>
                </w:rPr>
                <w:fldChar w:fldCharType="end"/>
              </w:r>
              <w:r w:rsidR="00EE5860" w:rsidRPr="004574D9">
                <w:rPr>
                  <w:rFonts w:ascii="Arial" w:hAnsi="Arial" w:cs="Arial"/>
                  <w:color w:val="444444"/>
                  <w:shd w:val="clear" w:color="auto" w:fill="FFFFFF"/>
                </w:rPr>
                <w:t xml:space="preserve"> UEG</w:t>
              </w:r>
              <w:r w:rsidR="003D0AD3" w:rsidRPr="004574D9">
                <w:rPr>
                  <w:rFonts w:ascii="Arial" w:hAnsi="Arial" w:cs="Arial"/>
                  <w:color w:val="444444"/>
                  <w:shd w:val="clear" w:color="auto" w:fill="FFFFFF"/>
                </w:rPr>
                <w:t>/PRG</w:t>
              </w:r>
              <w:r w:rsidR="00EE5860" w:rsidRPr="004574D9">
                <w:rPr>
                  <w:rFonts w:ascii="Arial" w:hAnsi="Arial" w:cs="Arial"/>
                  <w:color w:val="444444"/>
                  <w:shd w:val="clear" w:color="auto" w:fill="FFFFFF"/>
                </w:rPr>
                <w:t>. </w:t>
              </w:r>
              <w:r w:rsidR="00EE5860" w:rsidRPr="004574D9">
                <w:rPr>
                  <w:rFonts w:ascii="Arial" w:hAnsi="Arial" w:cs="Arial"/>
                  <w:b/>
                  <w:bCs/>
                  <w:color w:val="444444"/>
                  <w:shd w:val="clear" w:color="auto" w:fill="FFFFFF"/>
                </w:rPr>
                <w:t>Informação</w:t>
              </w:r>
              <w:r w:rsidR="00EE5860" w:rsidRPr="004574D9">
                <w:rPr>
                  <w:rFonts w:ascii="Arial" w:hAnsi="Arial" w:cs="Arial"/>
                  <w:color w:val="444444"/>
                  <w:shd w:val="clear" w:color="auto" w:fill="FFFFFF"/>
                </w:rPr>
                <w:t> [mensagem pessoal]. Mensagem recebida por &lt;</w:t>
              </w:r>
              <w:r w:rsidR="003D0AD3" w:rsidRPr="004574D9">
                <w:rPr>
                  <w:rFonts w:ascii="Arial" w:hAnsi="Arial" w:cs="Arial"/>
                  <w:color w:val="222222"/>
                  <w:shd w:val="clear" w:color="auto" w:fill="FFFFFF"/>
                </w:rPr>
                <w:t xml:space="preserve"> </w:t>
              </w:r>
              <w:r w:rsidR="003D0AD3" w:rsidRPr="004574D9">
                <w:rPr>
                  <w:rFonts w:ascii="Arial" w:hAnsi="Arial" w:cs="Arial"/>
                  <w:color w:val="222222"/>
                  <w:shd w:val="clear" w:color="auto" w:fill="FFFFFF"/>
                </w:rPr>
                <w:t>prg@ueg.br</w:t>
              </w:r>
              <w:r w:rsidR="00EE5860" w:rsidRPr="004574D9">
                <w:rPr>
                  <w:rFonts w:ascii="Arial" w:hAnsi="Arial" w:cs="Arial"/>
                  <w:color w:val="444444"/>
                  <w:shd w:val="clear" w:color="auto" w:fill="FFFFFF"/>
                </w:rPr>
                <w:t xml:space="preserve">&gt; em </w:t>
              </w:r>
              <w:r w:rsidR="003D0AD3" w:rsidRPr="004574D9">
                <w:rPr>
                  <w:rFonts w:ascii="Arial" w:hAnsi="Arial" w:cs="Arial"/>
                  <w:color w:val="444444"/>
                  <w:shd w:val="clear" w:color="auto" w:fill="FFFFFF"/>
                </w:rPr>
                <w:t>22</w:t>
              </w:r>
              <w:r w:rsidR="00EE5860" w:rsidRPr="004574D9">
                <w:rPr>
                  <w:rFonts w:ascii="Arial" w:hAnsi="Arial" w:cs="Arial"/>
                  <w:color w:val="444444"/>
                  <w:shd w:val="clear" w:color="auto" w:fill="FFFFFF"/>
                </w:rPr>
                <w:t xml:space="preserve"> </w:t>
              </w:r>
              <w:r w:rsidR="003D0AD3" w:rsidRPr="004574D9">
                <w:rPr>
                  <w:rFonts w:ascii="Arial" w:hAnsi="Arial" w:cs="Arial"/>
                  <w:color w:val="444444"/>
                  <w:shd w:val="clear" w:color="auto" w:fill="FFFFFF"/>
                </w:rPr>
                <w:t>abril</w:t>
              </w:r>
              <w:r w:rsidR="00EE5860" w:rsidRPr="004574D9">
                <w:rPr>
                  <w:rFonts w:ascii="Arial" w:hAnsi="Arial" w:cs="Arial"/>
                  <w:color w:val="444444"/>
                  <w:shd w:val="clear" w:color="auto" w:fill="FFFFFF"/>
                </w:rPr>
                <w:t xml:space="preserve">. </w:t>
              </w:r>
              <w:r w:rsidR="003D0AD3" w:rsidRPr="004574D9">
                <w:rPr>
                  <w:rFonts w:ascii="Arial" w:hAnsi="Arial" w:cs="Arial"/>
                  <w:color w:val="444444"/>
                  <w:shd w:val="clear" w:color="auto" w:fill="FFFFFF"/>
                </w:rPr>
                <w:t>2020</w:t>
              </w:r>
            </w:p>
          </w:sdtContent>
        </w:sdt>
      </w:sdtContent>
    </w:sdt>
    <w:p w14:paraId="5CFF99C0" w14:textId="5961F955" w:rsidR="009372CF" w:rsidRPr="004574D9" w:rsidRDefault="009372CF" w:rsidP="004574D9">
      <w:pPr>
        <w:jc w:val="both"/>
        <w:rPr>
          <w:rFonts w:ascii="Arial" w:hAnsi="Arial" w:cs="Arial"/>
        </w:rPr>
      </w:pPr>
    </w:p>
    <w:p w14:paraId="617F2749" w14:textId="77777777" w:rsidR="00DD606E" w:rsidRPr="004574D9" w:rsidRDefault="00DD606E" w:rsidP="004574D9">
      <w:pPr>
        <w:pStyle w:val="PargrafodaLista"/>
        <w:spacing w:line="360" w:lineRule="auto"/>
        <w:ind w:left="1224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DD606E" w:rsidRPr="004574D9" w:rsidSect="001C1E1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William Estrela" w:date="2020-04-17T12:05:00Z" w:initials="WE">
    <w:p w14:paraId="14BFB6A1" w14:textId="77777777" w:rsidR="009670F0" w:rsidRDefault="009670F0">
      <w:pPr>
        <w:pStyle w:val="Textodecomentrio"/>
      </w:pPr>
      <w:r>
        <w:rPr>
          <w:rStyle w:val="Refdecomentrio"/>
        </w:rPr>
        <w:annotationRef/>
      </w:r>
      <w:r>
        <w:t>Achar fonte...</w:t>
      </w:r>
    </w:p>
    <w:p w14:paraId="7405BA1C" w14:textId="13D2B03C" w:rsidR="009670F0" w:rsidRDefault="009670F0">
      <w:pPr>
        <w:pStyle w:val="Textodecomentrio"/>
      </w:pPr>
    </w:p>
  </w:comment>
  <w:comment w:id="16" w:author="William Estrela" w:date="2020-04-19T16:30:00Z" w:initials="WE">
    <w:p w14:paraId="154A7F8B" w14:textId="77777777" w:rsidR="00227CE0" w:rsidRDefault="00227CE0">
      <w:pPr>
        <w:pStyle w:val="Textodecomentrio"/>
      </w:pPr>
      <w:r>
        <w:rPr>
          <w:rStyle w:val="Refdecomentrio"/>
        </w:rPr>
        <w:annotationRef/>
      </w:r>
      <w:r>
        <w:t>Verificar se é isso msm</w:t>
      </w:r>
    </w:p>
    <w:p w14:paraId="729AFAB0" w14:textId="2921EB3E" w:rsidR="00227CE0" w:rsidRDefault="00227CE0">
      <w:pPr>
        <w:pStyle w:val="Textodecomentrio"/>
      </w:pPr>
    </w:p>
  </w:comment>
  <w:comment w:id="17" w:author="William Estrela" w:date="2020-04-21T00:10:00Z" w:initials="WE">
    <w:p w14:paraId="7EBF9C80" w14:textId="77777777" w:rsidR="006242D6" w:rsidRDefault="006242D6">
      <w:pPr>
        <w:pStyle w:val="Textodecomentrio"/>
      </w:pPr>
      <w:r>
        <w:rPr>
          <w:rStyle w:val="Refdecomentrio"/>
        </w:rPr>
        <w:annotationRef/>
      </w:r>
      <w:r>
        <w:t>Faze sentido?</w:t>
      </w:r>
    </w:p>
    <w:p w14:paraId="40F43D47" w14:textId="022C7636" w:rsidR="003B4930" w:rsidRDefault="003B4930">
      <w:pPr>
        <w:pStyle w:val="Textodecomentrio"/>
      </w:pPr>
    </w:p>
  </w:comment>
  <w:comment w:id="19" w:author="William Estrela" w:date="2020-04-21T00:17:00Z" w:initials="WE">
    <w:p w14:paraId="575D416C" w14:textId="039BC3BA" w:rsidR="00C25BAD" w:rsidRDefault="00C25BAD">
      <w:pPr>
        <w:pStyle w:val="Textodecomentrio"/>
      </w:pPr>
      <w:r>
        <w:rPr>
          <w:rStyle w:val="Refdecomentrio"/>
        </w:rPr>
        <w:annotationRef/>
      </w:r>
      <w:r>
        <w:t xml:space="preserve">Tirada do slide da reforma da </w:t>
      </w:r>
      <w:proofErr w:type="spellStart"/>
      <w:r>
        <w:t>ueg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05BA1C" w15:done="0"/>
  <w15:commentEx w15:paraId="729AFAB0" w15:done="0"/>
  <w15:commentEx w15:paraId="40F43D47" w15:done="0"/>
  <w15:commentEx w15:paraId="575D41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05BA1C" w16cid:durableId="22441A07"/>
  <w16cid:commentId w16cid:paraId="729AFAB0" w16cid:durableId="2246FB3C"/>
  <w16cid:commentId w16cid:paraId="40F43D47" w16cid:durableId="2248B887"/>
  <w16cid:commentId w16cid:paraId="575D416C" w16cid:durableId="2248BA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308C6" w14:textId="77777777" w:rsidR="006E7DE4" w:rsidRDefault="006E7DE4" w:rsidP="00654FF6">
      <w:r>
        <w:separator/>
      </w:r>
    </w:p>
  </w:endnote>
  <w:endnote w:type="continuationSeparator" w:id="0">
    <w:p w14:paraId="05EEC396" w14:textId="77777777" w:rsidR="006E7DE4" w:rsidRDefault="006E7DE4" w:rsidP="00654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90E50" w14:textId="77777777" w:rsidR="006E7DE4" w:rsidRDefault="006E7DE4" w:rsidP="00654FF6">
      <w:r>
        <w:separator/>
      </w:r>
    </w:p>
  </w:footnote>
  <w:footnote w:type="continuationSeparator" w:id="0">
    <w:p w14:paraId="72DCFC12" w14:textId="77777777" w:rsidR="006E7DE4" w:rsidRDefault="006E7DE4" w:rsidP="00654FF6">
      <w:r>
        <w:continuationSeparator/>
      </w:r>
    </w:p>
  </w:footnote>
  <w:footnote w:id="1">
    <w:p w14:paraId="33E82B21" w14:textId="415AA0AF" w:rsidR="00C07878" w:rsidRDefault="00C0787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6C1BDE">
        <w:t xml:space="preserve">Aquela que possui diversas instalações do </w:t>
      </w:r>
      <w:r w:rsidR="00156115">
        <w:t>tipo</w:t>
      </w:r>
      <w:r w:rsidR="006C1BDE">
        <w:t xml:space="preserve"> </w:t>
      </w:r>
      <w:r w:rsidR="006C1BDE" w:rsidRPr="00156115">
        <w:rPr>
          <w:i/>
          <w:iCs/>
        </w:rPr>
        <w:t>campus</w:t>
      </w:r>
      <w:r w:rsidR="006C1BDE">
        <w:t xml:space="preserve"> – cujo plura</w:t>
      </w:r>
      <w:r w:rsidR="00156115">
        <w:t>l</w:t>
      </w:r>
      <w:r w:rsidR="006C1BDE">
        <w:t xml:space="preserve"> em latim é campi</w:t>
      </w:r>
      <w:r w:rsidR="00156115">
        <w:t xml:space="preserve"> </w:t>
      </w:r>
      <w:sdt>
        <w:sdtPr>
          <w:id w:val="-139043489"/>
          <w:citation/>
        </w:sdtPr>
        <w:sdtEndPr/>
        <w:sdtContent>
          <w:r w:rsidR="00156115">
            <w:fldChar w:fldCharType="begin"/>
          </w:r>
          <w:r w:rsidR="00156115">
            <w:instrText xml:space="preserve"> CITATION Car13 \l 1046 </w:instrText>
          </w:r>
          <w:r w:rsidR="00156115">
            <w:fldChar w:fldCharType="separate"/>
          </w:r>
          <w:r w:rsidR="00990A7F">
            <w:rPr>
              <w:noProof/>
            </w:rPr>
            <w:t>(CARLOS e ODAIR, 2013)</w:t>
          </w:r>
          <w:r w:rsidR="00156115"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72D05"/>
    <w:multiLevelType w:val="hybridMultilevel"/>
    <w:tmpl w:val="7AAED85A"/>
    <w:lvl w:ilvl="0" w:tplc="96F85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E21386"/>
    <w:multiLevelType w:val="hybridMultilevel"/>
    <w:tmpl w:val="7CE01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BC1ECA"/>
    <w:multiLevelType w:val="hybridMultilevel"/>
    <w:tmpl w:val="EAA0AE00"/>
    <w:lvl w:ilvl="0" w:tplc="E904E2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61F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iam Estrela">
    <w15:presenceInfo w15:providerId="Windows Live" w15:userId="22d5d74b1a61f0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14"/>
    <w:rsid w:val="00014286"/>
    <w:rsid w:val="00020891"/>
    <w:rsid w:val="00022F8F"/>
    <w:rsid w:val="00025F93"/>
    <w:rsid w:val="000264B1"/>
    <w:rsid w:val="000333F0"/>
    <w:rsid w:val="00034CA2"/>
    <w:rsid w:val="0003709B"/>
    <w:rsid w:val="000436BB"/>
    <w:rsid w:val="00047783"/>
    <w:rsid w:val="00047B14"/>
    <w:rsid w:val="00047F9B"/>
    <w:rsid w:val="00052F52"/>
    <w:rsid w:val="0005550C"/>
    <w:rsid w:val="000766BF"/>
    <w:rsid w:val="00083C2E"/>
    <w:rsid w:val="00091B90"/>
    <w:rsid w:val="000A3680"/>
    <w:rsid w:val="000A745F"/>
    <w:rsid w:val="000B170C"/>
    <w:rsid w:val="000B4BB6"/>
    <w:rsid w:val="000C5C31"/>
    <w:rsid w:val="000D2FAE"/>
    <w:rsid w:val="000D33C6"/>
    <w:rsid w:val="000D3403"/>
    <w:rsid w:val="000D3B05"/>
    <w:rsid w:val="000D7175"/>
    <w:rsid w:val="000E48B4"/>
    <w:rsid w:val="000E5235"/>
    <w:rsid w:val="000F2F40"/>
    <w:rsid w:val="000F55DC"/>
    <w:rsid w:val="001045FC"/>
    <w:rsid w:val="00111A65"/>
    <w:rsid w:val="00116201"/>
    <w:rsid w:val="0011729E"/>
    <w:rsid w:val="00117854"/>
    <w:rsid w:val="0012078F"/>
    <w:rsid w:val="00121B6C"/>
    <w:rsid w:val="00127DB1"/>
    <w:rsid w:val="00130775"/>
    <w:rsid w:val="001428A7"/>
    <w:rsid w:val="00156115"/>
    <w:rsid w:val="00174B6D"/>
    <w:rsid w:val="00185F1B"/>
    <w:rsid w:val="00186667"/>
    <w:rsid w:val="001902C0"/>
    <w:rsid w:val="0019258F"/>
    <w:rsid w:val="00195455"/>
    <w:rsid w:val="00195B37"/>
    <w:rsid w:val="001A218E"/>
    <w:rsid w:val="001A58E5"/>
    <w:rsid w:val="001B7296"/>
    <w:rsid w:val="001C1E14"/>
    <w:rsid w:val="001C1EE1"/>
    <w:rsid w:val="001C59D3"/>
    <w:rsid w:val="001D48ED"/>
    <w:rsid w:val="001E013D"/>
    <w:rsid w:val="001E4311"/>
    <w:rsid w:val="001F1242"/>
    <w:rsid w:val="001F5E58"/>
    <w:rsid w:val="001F721C"/>
    <w:rsid w:val="00201B0A"/>
    <w:rsid w:val="00201F1D"/>
    <w:rsid w:val="00206E4F"/>
    <w:rsid w:val="002137E2"/>
    <w:rsid w:val="0022243F"/>
    <w:rsid w:val="002257EA"/>
    <w:rsid w:val="00227CE0"/>
    <w:rsid w:val="00232231"/>
    <w:rsid w:val="00236FF9"/>
    <w:rsid w:val="00266989"/>
    <w:rsid w:val="00267815"/>
    <w:rsid w:val="00272ADB"/>
    <w:rsid w:val="00277E0D"/>
    <w:rsid w:val="002865F5"/>
    <w:rsid w:val="00294929"/>
    <w:rsid w:val="0029757E"/>
    <w:rsid w:val="002A084D"/>
    <w:rsid w:val="002A4A45"/>
    <w:rsid w:val="002B405F"/>
    <w:rsid w:val="002B6177"/>
    <w:rsid w:val="002C24F8"/>
    <w:rsid w:val="002C4F24"/>
    <w:rsid w:val="002C797C"/>
    <w:rsid w:val="002D05A6"/>
    <w:rsid w:val="002D3C11"/>
    <w:rsid w:val="002E0F23"/>
    <w:rsid w:val="002F1E26"/>
    <w:rsid w:val="002F2612"/>
    <w:rsid w:val="002F4A44"/>
    <w:rsid w:val="00306A08"/>
    <w:rsid w:val="00306C07"/>
    <w:rsid w:val="0030785C"/>
    <w:rsid w:val="00311B5E"/>
    <w:rsid w:val="00327694"/>
    <w:rsid w:val="003321EC"/>
    <w:rsid w:val="00334C5B"/>
    <w:rsid w:val="003472C7"/>
    <w:rsid w:val="003523A6"/>
    <w:rsid w:val="00355D47"/>
    <w:rsid w:val="003822FD"/>
    <w:rsid w:val="00382F7D"/>
    <w:rsid w:val="00385C23"/>
    <w:rsid w:val="003B1240"/>
    <w:rsid w:val="003B2984"/>
    <w:rsid w:val="003B452C"/>
    <w:rsid w:val="003B4930"/>
    <w:rsid w:val="003D0AD3"/>
    <w:rsid w:val="003D10DA"/>
    <w:rsid w:val="003D2B3E"/>
    <w:rsid w:val="003E2918"/>
    <w:rsid w:val="003E361D"/>
    <w:rsid w:val="003E7875"/>
    <w:rsid w:val="003F048A"/>
    <w:rsid w:val="00405A7D"/>
    <w:rsid w:val="00443C7B"/>
    <w:rsid w:val="004574D9"/>
    <w:rsid w:val="004663F8"/>
    <w:rsid w:val="00467334"/>
    <w:rsid w:val="00471F98"/>
    <w:rsid w:val="00476A45"/>
    <w:rsid w:val="004833FC"/>
    <w:rsid w:val="00490D91"/>
    <w:rsid w:val="004A05D4"/>
    <w:rsid w:val="004A11B4"/>
    <w:rsid w:val="004A204C"/>
    <w:rsid w:val="004B665A"/>
    <w:rsid w:val="004C06DA"/>
    <w:rsid w:val="004D303C"/>
    <w:rsid w:val="004D45CF"/>
    <w:rsid w:val="004D5323"/>
    <w:rsid w:val="004E36DD"/>
    <w:rsid w:val="00500D62"/>
    <w:rsid w:val="00511935"/>
    <w:rsid w:val="00520055"/>
    <w:rsid w:val="0052478E"/>
    <w:rsid w:val="00524A54"/>
    <w:rsid w:val="00530C0F"/>
    <w:rsid w:val="005442F3"/>
    <w:rsid w:val="00551A98"/>
    <w:rsid w:val="00556F04"/>
    <w:rsid w:val="005625D2"/>
    <w:rsid w:val="0057762A"/>
    <w:rsid w:val="00583CA3"/>
    <w:rsid w:val="00586B88"/>
    <w:rsid w:val="00595FF4"/>
    <w:rsid w:val="005B0A4A"/>
    <w:rsid w:val="005B15DE"/>
    <w:rsid w:val="005C53FD"/>
    <w:rsid w:val="005C7B69"/>
    <w:rsid w:val="005D0FC1"/>
    <w:rsid w:val="005D3DE0"/>
    <w:rsid w:val="005D7896"/>
    <w:rsid w:val="005F0CDF"/>
    <w:rsid w:val="00602AAF"/>
    <w:rsid w:val="00603575"/>
    <w:rsid w:val="00613C66"/>
    <w:rsid w:val="006147A9"/>
    <w:rsid w:val="00623AD6"/>
    <w:rsid w:val="006242D6"/>
    <w:rsid w:val="00626036"/>
    <w:rsid w:val="00626AE4"/>
    <w:rsid w:val="00626D2C"/>
    <w:rsid w:val="00636184"/>
    <w:rsid w:val="006402A3"/>
    <w:rsid w:val="006442F6"/>
    <w:rsid w:val="00646064"/>
    <w:rsid w:val="00654FF6"/>
    <w:rsid w:val="006603CC"/>
    <w:rsid w:val="00666491"/>
    <w:rsid w:val="00671282"/>
    <w:rsid w:val="0068332C"/>
    <w:rsid w:val="00684C00"/>
    <w:rsid w:val="00685B98"/>
    <w:rsid w:val="006A0BA8"/>
    <w:rsid w:val="006A4193"/>
    <w:rsid w:val="006B26F8"/>
    <w:rsid w:val="006B2F4E"/>
    <w:rsid w:val="006C1BDE"/>
    <w:rsid w:val="006C1CC4"/>
    <w:rsid w:val="006C78E9"/>
    <w:rsid w:val="006D0377"/>
    <w:rsid w:val="006D4CC2"/>
    <w:rsid w:val="006D76AB"/>
    <w:rsid w:val="006E1F6C"/>
    <w:rsid w:val="006E7DE4"/>
    <w:rsid w:val="006F79F1"/>
    <w:rsid w:val="00703E31"/>
    <w:rsid w:val="00704613"/>
    <w:rsid w:val="00710E00"/>
    <w:rsid w:val="00710EC7"/>
    <w:rsid w:val="00712304"/>
    <w:rsid w:val="007150C8"/>
    <w:rsid w:val="00720E65"/>
    <w:rsid w:val="007245FD"/>
    <w:rsid w:val="007469A2"/>
    <w:rsid w:val="00752655"/>
    <w:rsid w:val="0076178D"/>
    <w:rsid w:val="007652A0"/>
    <w:rsid w:val="0076548F"/>
    <w:rsid w:val="00766304"/>
    <w:rsid w:val="007778A1"/>
    <w:rsid w:val="00781A86"/>
    <w:rsid w:val="00790045"/>
    <w:rsid w:val="007A2ECD"/>
    <w:rsid w:val="007A779B"/>
    <w:rsid w:val="007B14D0"/>
    <w:rsid w:val="007B4F29"/>
    <w:rsid w:val="007B71A1"/>
    <w:rsid w:val="007B7771"/>
    <w:rsid w:val="007C2D0E"/>
    <w:rsid w:val="007C654C"/>
    <w:rsid w:val="007D2C30"/>
    <w:rsid w:val="007D7232"/>
    <w:rsid w:val="007E6B00"/>
    <w:rsid w:val="0080778E"/>
    <w:rsid w:val="008104CB"/>
    <w:rsid w:val="00816FBA"/>
    <w:rsid w:val="00821330"/>
    <w:rsid w:val="00822DB7"/>
    <w:rsid w:val="0085795F"/>
    <w:rsid w:val="00860E16"/>
    <w:rsid w:val="008633B7"/>
    <w:rsid w:val="00866F0F"/>
    <w:rsid w:val="00871BC9"/>
    <w:rsid w:val="00872CD5"/>
    <w:rsid w:val="00896E41"/>
    <w:rsid w:val="008C50B5"/>
    <w:rsid w:val="008D213D"/>
    <w:rsid w:val="008D671B"/>
    <w:rsid w:val="008E1D4C"/>
    <w:rsid w:val="008E2FF6"/>
    <w:rsid w:val="008F2F33"/>
    <w:rsid w:val="008F5674"/>
    <w:rsid w:val="00915234"/>
    <w:rsid w:val="00915FDE"/>
    <w:rsid w:val="00920CC6"/>
    <w:rsid w:val="00924509"/>
    <w:rsid w:val="00926C55"/>
    <w:rsid w:val="009372CF"/>
    <w:rsid w:val="009420D0"/>
    <w:rsid w:val="009551E8"/>
    <w:rsid w:val="009670F0"/>
    <w:rsid w:val="00974D32"/>
    <w:rsid w:val="00986C5F"/>
    <w:rsid w:val="00990A7F"/>
    <w:rsid w:val="00994960"/>
    <w:rsid w:val="009A365A"/>
    <w:rsid w:val="009B04C8"/>
    <w:rsid w:val="009B249A"/>
    <w:rsid w:val="009B42B3"/>
    <w:rsid w:val="009B5B82"/>
    <w:rsid w:val="009B6B00"/>
    <w:rsid w:val="009C539E"/>
    <w:rsid w:val="009D00F2"/>
    <w:rsid w:val="009E18BA"/>
    <w:rsid w:val="009E1F3F"/>
    <w:rsid w:val="009F403F"/>
    <w:rsid w:val="009F73C4"/>
    <w:rsid w:val="00A01E65"/>
    <w:rsid w:val="00A17254"/>
    <w:rsid w:val="00A1750C"/>
    <w:rsid w:val="00A35A5D"/>
    <w:rsid w:val="00A46C2B"/>
    <w:rsid w:val="00A470F2"/>
    <w:rsid w:val="00A61DCA"/>
    <w:rsid w:val="00A70941"/>
    <w:rsid w:val="00A70DF3"/>
    <w:rsid w:val="00A9392B"/>
    <w:rsid w:val="00A949B5"/>
    <w:rsid w:val="00A952D6"/>
    <w:rsid w:val="00A95903"/>
    <w:rsid w:val="00AA1921"/>
    <w:rsid w:val="00AB0917"/>
    <w:rsid w:val="00AB5816"/>
    <w:rsid w:val="00AB6AB8"/>
    <w:rsid w:val="00AC7408"/>
    <w:rsid w:val="00AD2D7E"/>
    <w:rsid w:val="00AD39F3"/>
    <w:rsid w:val="00AE642B"/>
    <w:rsid w:val="00AE6A2A"/>
    <w:rsid w:val="00B0412D"/>
    <w:rsid w:val="00B04E58"/>
    <w:rsid w:val="00B1043A"/>
    <w:rsid w:val="00B113EC"/>
    <w:rsid w:val="00B13F7B"/>
    <w:rsid w:val="00B1713D"/>
    <w:rsid w:val="00B23F09"/>
    <w:rsid w:val="00B32A83"/>
    <w:rsid w:val="00B32F1B"/>
    <w:rsid w:val="00B36E1F"/>
    <w:rsid w:val="00B42965"/>
    <w:rsid w:val="00B44C5D"/>
    <w:rsid w:val="00B5068B"/>
    <w:rsid w:val="00B66B51"/>
    <w:rsid w:val="00B77A8F"/>
    <w:rsid w:val="00B85CCD"/>
    <w:rsid w:val="00BA0B72"/>
    <w:rsid w:val="00BA5EF0"/>
    <w:rsid w:val="00BB1037"/>
    <w:rsid w:val="00BB4D14"/>
    <w:rsid w:val="00BB5886"/>
    <w:rsid w:val="00BD0112"/>
    <w:rsid w:val="00BD0F85"/>
    <w:rsid w:val="00BE39B4"/>
    <w:rsid w:val="00BE6F88"/>
    <w:rsid w:val="00BF0A2D"/>
    <w:rsid w:val="00BF62B1"/>
    <w:rsid w:val="00BF6C28"/>
    <w:rsid w:val="00BF7FBA"/>
    <w:rsid w:val="00C06BB7"/>
    <w:rsid w:val="00C07878"/>
    <w:rsid w:val="00C14D07"/>
    <w:rsid w:val="00C21B0E"/>
    <w:rsid w:val="00C2293A"/>
    <w:rsid w:val="00C25BAD"/>
    <w:rsid w:val="00C266EB"/>
    <w:rsid w:val="00C30D34"/>
    <w:rsid w:val="00C32400"/>
    <w:rsid w:val="00C33C2E"/>
    <w:rsid w:val="00C341AD"/>
    <w:rsid w:val="00C43EBE"/>
    <w:rsid w:val="00C55F08"/>
    <w:rsid w:val="00C628DB"/>
    <w:rsid w:val="00C72EF1"/>
    <w:rsid w:val="00C7368C"/>
    <w:rsid w:val="00C81C77"/>
    <w:rsid w:val="00C97D85"/>
    <w:rsid w:val="00CA6C73"/>
    <w:rsid w:val="00CB2936"/>
    <w:rsid w:val="00CD3EAE"/>
    <w:rsid w:val="00CE52ED"/>
    <w:rsid w:val="00CE68B4"/>
    <w:rsid w:val="00CF4EC8"/>
    <w:rsid w:val="00D01BCF"/>
    <w:rsid w:val="00D05E07"/>
    <w:rsid w:val="00D078BE"/>
    <w:rsid w:val="00D14779"/>
    <w:rsid w:val="00D1659D"/>
    <w:rsid w:val="00D258B7"/>
    <w:rsid w:val="00D43675"/>
    <w:rsid w:val="00D5031A"/>
    <w:rsid w:val="00D56FB1"/>
    <w:rsid w:val="00D77949"/>
    <w:rsid w:val="00D80047"/>
    <w:rsid w:val="00D920D0"/>
    <w:rsid w:val="00DA2A7E"/>
    <w:rsid w:val="00DB72DA"/>
    <w:rsid w:val="00DC337B"/>
    <w:rsid w:val="00DC353B"/>
    <w:rsid w:val="00DC5AC9"/>
    <w:rsid w:val="00DD59FA"/>
    <w:rsid w:val="00DD606E"/>
    <w:rsid w:val="00DD7516"/>
    <w:rsid w:val="00DE2BE8"/>
    <w:rsid w:val="00DE35F4"/>
    <w:rsid w:val="00DE7C68"/>
    <w:rsid w:val="00DF0B02"/>
    <w:rsid w:val="00E01C73"/>
    <w:rsid w:val="00E07F09"/>
    <w:rsid w:val="00E12010"/>
    <w:rsid w:val="00E121F7"/>
    <w:rsid w:val="00E12FDD"/>
    <w:rsid w:val="00E15B00"/>
    <w:rsid w:val="00E17880"/>
    <w:rsid w:val="00E205BB"/>
    <w:rsid w:val="00E246F1"/>
    <w:rsid w:val="00E32F13"/>
    <w:rsid w:val="00E40247"/>
    <w:rsid w:val="00E41D41"/>
    <w:rsid w:val="00E469FF"/>
    <w:rsid w:val="00E477C4"/>
    <w:rsid w:val="00E565E0"/>
    <w:rsid w:val="00E57E26"/>
    <w:rsid w:val="00E61CAA"/>
    <w:rsid w:val="00E65045"/>
    <w:rsid w:val="00E65A19"/>
    <w:rsid w:val="00E65E98"/>
    <w:rsid w:val="00E749BD"/>
    <w:rsid w:val="00E77493"/>
    <w:rsid w:val="00E80A62"/>
    <w:rsid w:val="00E8421B"/>
    <w:rsid w:val="00E90027"/>
    <w:rsid w:val="00E908AA"/>
    <w:rsid w:val="00EA1162"/>
    <w:rsid w:val="00EA6995"/>
    <w:rsid w:val="00EB16A2"/>
    <w:rsid w:val="00EB1CFD"/>
    <w:rsid w:val="00EB2D9B"/>
    <w:rsid w:val="00EB348F"/>
    <w:rsid w:val="00EB6974"/>
    <w:rsid w:val="00EC3BC4"/>
    <w:rsid w:val="00EC5C52"/>
    <w:rsid w:val="00ED5600"/>
    <w:rsid w:val="00ED6EDA"/>
    <w:rsid w:val="00EE5860"/>
    <w:rsid w:val="00EE5D39"/>
    <w:rsid w:val="00EE690D"/>
    <w:rsid w:val="00F10908"/>
    <w:rsid w:val="00F2134A"/>
    <w:rsid w:val="00F277DC"/>
    <w:rsid w:val="00F70A4A"/>
    <w:rsid w:val="00F71F9C"/>
    <w:rsid w:val="00F7273C"/>
    <w:rsid w:val="00F7785C"/>
    <w:rsid w:val="00F77B72"/>
    <w:rsid w:val="00F83996"/>
    <w:rsid w:val="00F92A2B"/>
    <w:rsid w:val="00FA0953"/>
    <w:rsid w:val="00FA15CE"/>
    <w:rsid w:val="00FB338B"/>
    <w:rsid w:val="00FB48D9"/>
    <w:rsid w:val="00FC2214"/>
    <w:rsid w:val="00FD4C5C"/>
    <w:rsid w:val="00FE172A"/>
    <w:rsid w:val="00FE3199"/>
    <w:rsid w:val="00FE4736"/>
    <w:rsid w:val="00FF0290"/>
    <w:rsid w:val="00F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D9A4"/>
  <w15:chartTrackingRefBased/>
  <w15:docId w15:val="{070AE6FB-8D9C-43EE-B7B3-358935A2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00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E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D0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D00F2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00F2"/>
    <w:pPr>
      <w:spacing w:after="100"/>
    </w:pPr>
  </w:style>
  <w:style w:type="character" w:styleId="Hyperlink">
    <w:name w:val="Hyperlink"/>
    <w:basedOn w:val="Fontepargpadro"/>
    <w:uiPriority w:val="99"/>
    <w:unhideWhenUsed/>
    <w:rsid w:val="009D00F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277D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54F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54FF6"/>
  </w:style>
  <w:style w:type="paragraph" w:styleId="Rodap">
    <w:name w:val="footer"/>
    <w:basedOn w:val="Normal"/>
    <w:link w:val="RodapChar"/>
    <w:uiPriority w:val="99"/>
    <w:unhideWhenUsed/>
    <w:rsid w:val="00654F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54FF6"/>
  </w:style>
  <w:style w:type="paragraph" w:styleId="Bibliografia">
    <w:name w:val="Bibliography"/>
    <w:basedOn w:val="Normal"/>
    <w:next w:val="Normal"/>
    <w:uiPriority w:val="37"/>
    <w:unhideWhenUsed/>
    <w:rsid w:val="005B0A4A"/>
  </w:style>
  <w:style w:type="character" w:styleId="Forte">
    <w:name w:val="Strong"/>
    <w:basedOn w:val="Fontepargpadro"/>
    <w:uiPriority w:val="22"/>
    <w:qFormat/>
    <w:rsid w:val="00BB1037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07878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0787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07878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9670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670F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670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70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70F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70F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70F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994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mlinks-unlinked">
    <w:name w:val="skimlinks-unlinked"/>
    <w:basedOn w:val="Fontepargpadro"/>
    <w:rsid w:val="00EE5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Ren13</b:Tag>
    <b:SourceType>Report</b:SourceType>
    <b:Guid>{C24C1CFC-884F-47DF-9250-712FD147D8CF}</b:Guid>
    <b:LCID>pt-BR</b:LCID>
    <b:Author>
      <b:Author>
        <b:NameList>
          <b:Person>
            <b:Last>Carvalho</b:Last>
            <b:First>Renata</b:First>
            <b:Middle>Ramos da Silva</b:Middle>
          </b:Person>
        </b:NameList>
      </b:Author>
    </b:Author>
    <b:Title>UNIVERSIDADE ESTADUAL DE GOIÁS: HISTÓRICO, REALIDADE E DESAFIOS</b:Title>
    <b:Year>2013</b:Year>
    <b:City>Goiânia</b:City>
    <b:StateProvince>Goiás</b:StateProvince>
    <b:CountryRegion>Brasil</b:CountryRegion>
    <b:RefOrder>1</b:RefOrder>
  </b:Source>
  <b:Source>
    <b:Tag>Bra88</b:Tag>
    <b:SourceType>Report</b:SourceType>
    <b:Guid>{008AFAE2-44CE-48BB-A9F4-644D4FFC7D18}</b:Guid>
    <b:Author>
      <b:Author>
        <b:NameList>
          <b:Person>
            <b:Last>Brasil</b:Last>
          </b:Person>
        </b:NameList>
      </b:Author>
    </b:Author>
    <b:Title>Constituição</b:Title>
    <b:Year>1988</b:Year>
    <b:City>Brasil</b:City>
    <b:RefOrder>5</b:RefOrder>
  </b:Source>
  <b:Source>
    <b:Tag>Goi20</b:Tag>
    <b:SourceType>Report</b:SourceType>
    <b:Guid>{DAEB923D-5E96-4B13-AD0E-AAE5BEA4DD6B}</b:Guid>
    <b:Author>
      <b:Author>
        <b:NameList>
          <b:Person>
            <b:Last>Goiás</b:Last>
          </b:Person>
        </b:NameList>
      </b:Author>
    </b:Author>
    <b:Title>LEI Nº 20.748</b:Title>
    <b:Year>2020</b:Year>
    <b:Institution>Secretaria de Estado da Casa Civil</b:Institution>
    <b:City>Goiânia</b:City>
    <b:Pages>6</b:Pages>
    <b:RefOrder>6</b:RefOrder>
  </b:Source>
  <b:Source>
    <b:Tag>UEG18</b:Tag>
    <b:SourceType>Report</b:SourceType>
    <b:Guid>{9BECFDDC-B2A9-4817-8689-C122A2EE1F3C}</b:Guid>
    <b:Author>
      <b:Author>
        <b:NameList>
          <b:Person>
            <b:Last>UEG</b:Last>
          </b:Person>
        </b:NameList>
      </b:Author>
    </b:Author>
    <b:Title>Avaliação Institucional da Universidade Estadual de Goiás: Relatório Parcial Ano Base 2018</b:Title>
    <b:Year>2018</b:Year>
    <b:City>Anápolis</b:City>
    <b:Pages>45</b:Pages>
    <b:RefOrder>8</b:RefOrder>
  </b:Source>
  <b:Source>
    <b:Tag>UEG10</b:Tag>
    <b:SourceType>Report</b:SourceType>
    <b:Guid>{BD97BAF4-DD73-4648-88ED-DBA795DD5F06}</b:Guid>
    <b:Author>
      <b:Author>
        <b:NameList>
          <b:Person>
            <b:Last>UEG</b:Last>
          </b:Person>
        </b:NameList>
      </b:Author>
    </b:Author>
    <b:Title>Plano de Desenvolvmento Institucional</b:Title>
    <b:Year>2010</b:Year>
    <b:Institution>Universidade Estadual de Goiás</b:Institution>
    <b:City>Anápolis</b:City>
    <b:Pages>135</b:Pages>
    <b:RefOrder>2</b:RefOrder>
  </b:Source>
  <b:Source>
    <b:Tag>Car13</b:Tag>
    <b:SourceType>Report</b:SourceType>
    <b:Guid>{761D2631-66DA-4037-9852-27E70E00A25F}</b:Guid>
    <b:Title>O MODELO MULTICAMPI DE UNIVERSIDADE E SUAS RELAÇÕES COM A SOCIEDADE</b:Title>
    <b:Year>2013</b:Year>
    <b:Pages>15</b:Pages>
    <b:Author>
      <b:Author>
        <b:NameList>
          <b:Person>
            <b:Last>Carlos</b:Last>
            <b:Middle>Bampi</b:Middle>
            <b:First>Aumeri</b:First>
          </b:Person>
          <b:Person>
            <b:Last>Odair</b:Last>
            <b:Middle>Diel</b:Middle>
            <b:First>Jeferson</b:First>
          </b:Person>
        </b:NameList>
      </b:Author>
    </b:Author>
    <b:RefOrder>9</b:RefOrder>
  </b:Source>
  <b:Source>
    <b:Tag>UEG20</b:Tag>
    <b:SourceType>InternetSite</b:SourceType>
    <b:Guid>{CAD6E7D4-5062-4603-9C3A-289B35479D23}</b:Guid>
    <b:Author>
      <b:Author>
        <b:NameList>
          <b:Person>
            <b:Last>UEG</b:Last>
          </b:Person>
        </b:NameList>
      </b:Author>
    </b:Author>
    <b:Title>Reforma Administrativa - Principais Pontos</b:Title>
    <b:Year>2020</b:Year>
    <b:Institution>UEG</b:Institution>
    <b:City>Anápolis</b:City>
    <b:Pages>41</b:Pages>
    <b:InternetSiteTitle>UEG</b:InternetSiteTitle>
    <b:YearAccessed>2020</b:YearAccessed>
    <b:MonthAccessed>04</b:MonthAccessed>
    <b:DayAccessed>17</b:DayAccessed>
    <b:URL>http://www.ueg.br/noticia/51900_governador_sanciona_reestruturacao_da_ueg</b:URL>
    <b:RefOrder>3</b:RefOrder>
  </b:Source>
  <b:Source>
    <b:Tag>Ida06</b:Tag>
    <b:SourceType>Report</b:SourceType>
    <b:Guid>{1262767F-58D4-4629-86F3-539279AA9655}</b:Guid>
    <b:Author>
      <b:Author>
        <b:NameList>
          <b:Person>
            <b:Last>Chiavenato</b:Last>
            <b:First>Idalberto</b:First>
          </b:Person>
        </b:NameList>
      </b:Author>
    </b:Author>
    <b:Title>Introdução à Teoria Geral da Administração Sétima Edição</b:Title>
    <b:Year>2003</b:Year>
    <b:City>Rio e Janeiro</b:City>
    <b:RefOrder>4</b:RefOrder>
  </b:Source>
  <b:Source>
    <b:Tag>Kir06</b:Tag>
    <b:SourceType>Report</b:SourceType>
    <b:Guid>{941ACA38-45FC-4669-BA37-5D4D37B0FF23}</b:Guid>
    <b:Author>
      <b:Author>
        <b:NameList>
          <b:Person>
            <b:Last>Tarapanoff</b:Last>
            <b:First>Kira</b:First>
          </b:Person>
        </b:NameList>
      </b:Author>
    </b:Author>
    <b:Title>Inteligência, Informação e conhecimento</b:Title>
    <b:Year>2006</b:Year>
    <b:Institution>Instituto Brasileiro de Informação em Ciência e Tecnologia – IBICT</b:Institution>
    <b:City>Brasília</b:City>
    <b:Pages>439</b:Pages>
    <b:RefOrder>7</b:RefOrder>
  </b:Source>
  <b:Source>
    <b:Tag>Jul20</b:Tag>
    <b:SourceType>InternetSite</b:SourceType>
    <b:Guid>{0F32A567-1047-41B3-80C5-9F66A7113BFD}</b:Guid>
    <b:Year>2020</b:Year>
    <b:Author>
      <b:Author>
        <b:NameList>
          <b:Person>
            <b:Last>Executiva</b:Last>
            <b:First>Juliana</b:First>
            <b:Middle>Borges -Acessora</b:Middle>
          </b:Person>
        </b:NameList>
      </b:Author>
    </b:Author>
    <b:YearAccessed>20</b:YearAccessed>
    <b:MonthAccessed>04</b:MonthAccessed>
    <b:DayAccessed>2020</b:DayAccessed>
    <b:URL>prg@ueg.br</b:URL>
    <b:RefOrder>10</b:RefOrder>
  </b:Source>
  <b:Source>
    <b:Tag>UEG201</b:Tag>
    <b:SourceType>InternetSite</b:SourceType>
    <b:Guid>{155A8446-D424-44EF-A1C4-312B553B7B03}</b:Guid>
    <b:Author>
      <b:Author>
        <b:NameList>
          <b:Person>
            <b:Last>UEG</b:Last>
          </b:Person>
        </b:NameList>
      </b:Author>
    </b:Author>
    <b:Title>Universidade Estadual de Goiás</b:Title>
    <b:InternetSiteTitle>UEG</b:InternetSiteTitle>
    <b:Year>2020</b:Year>
    <b:YearAccessed>2020</b:YearAccessed>
    <b:MonthAccessed>04</b:MonthAccessed>
    <b:DayAccessed>21</b:DayAccessed>
    <b:URL>http://www.ueg.br/noticia/51900_governador_sanciona_reestruturacao_da_ueg</b:URL>
    <b:RefOrder>11</b:RefOrder>
  </b:Source>
</b:Sources>
</file>

<file path=customXml/itemProps1.xml><?xml version="1.0" encoding="utf-8"?>
<ds:datastoreItem xmlns:ds="http://schemas.openxmlformats.org/officeDocument/2006/customXml" ds:itemID="{96C863B1-B35C-43E7-BF9F-7BD661FED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15</Pages>
  <Words>3376</Words>
  <Characters>18234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Wilding</dc:creator>
  <cp:keywords/>
  <dc:description/>
  <cp:lastModifiedBy>William Estrela</cp:lastModifiedBy>
  <cp:revision>224</cp:revision>
  <dcterms:created xsi:type="dcterms:W3CDTF">2020-04-15T16:28:00Z</dcterms:created>
  <dcterms:modified xsi:type="dcterms:W3CDTF">2020-04-21T03:26:00Z</dcterms:modified>
</cp:coreProperties>
</file>