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lastRenderedPageBreak/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lastRenderedPageBreak/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lastRenderedPageBreak/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lastRenderedPageBreak/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lastRenderedPageBreak/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lastRenderedPageBreak/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lastRenderedPageBreak/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lastRenderedPageBreak/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lastRenderedPageBreak/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lastRenderedPageBreak/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lastRenderedPageBreak/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lastRenderedPageBreak/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noProof/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</w:p>
    <w:p w:rsidR="00765198" w:rsidRDefault="009C33D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</w:t>
      </w:r>
      <w:r w:rsidR="000B46DC">
        <w:rPr>
          <w:sz w:val="24"/>
          <w:szCs w:val="24"/>
        </w:rPr>
        <w:t xml:space="preserve">o enviar </w:t>
      </w:r>
      <w:proofErr w:type="spellStart"/>
      <w:r w:rsidR="000B46DC">
        <w:rPr>
          <w:sz w:val="24"/>
          <w:szCs w:val="24"/>
        </w:rPr>
        <w:t>hover</w:t>
      </w:r>
      <w:proofErr w:type="spellEnd"/>
      <w:r w:rsidR="000B46DC">
        <w:rPr>
          <w:sz w:val="24"/>
          <w:szCs w:val="24"/>
        </w:rPr>
        <w:t xml:space="preserve"> para realizar efeitos em nosso site ao passar o mouse 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escuro.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.enviar adicionamos um </w:t>
      </w:r>
      <w:proofErr w:type="spellStart"/>
      <w:r>
        <w:rPr>
          <w:sz w:val="24"/>
          <w:szCs w:val="24"/>
        </w:rPr>
        <w:t>transition</w:t>
      </w:r>
      <w:proofErr w:type="spellEnd"/>
      <w:r>
        <w:rPr>
          <w:sz w:val="24"/>
          <w:szCs w:val="24"/>
        </w:rPr>
        <w:t xml:space="preserve"> :1s </w:t>
      </w:r>
      <w:r w:rsidR="00077967">
        <w:rPr>
          <w:sz w:val="24"/>
          <w:szCs w:val="24"/>
        </w:rPr>
        <w:t xml:space="preserve">para </w:t>
      </w:r>
      <w:r w:rsidR="00CD34B8">
        <w:rPr>
          <w:sz w:val="24"/>
          <w:szCs w:val="24"/>
        </w:rPr>
        <w:t>as mudanças</w:t>
      </w:r>
      <w:r w:rsidR="00077967">
        <w:rPr>
          <w:sz w:val="24"/>
          <w:szCs w:val="24"/>
        </w:rPr>
        <w:t xml:space="preserve"> possa ter um tempo de sua transição</w:t>
      </w:r>
      <w:r w:rsidR="00CD34B8">
        <w:rPr>
          <w:sz w:val="24"/>
          <w:szCs w:val="24"/>
        </w:rPr>
        <w:t xml:space="preserve"> tanto de cor, aumentar o tamanho e a rotação.</w:t>
      </w:r>
    </w:p>
    <w:p w:rsidR="00CD34B8" w:rsidRDefault="00A87545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também utilizamos o </w:t>
      </w:r>
      <w:proofErr w:type="spellStart"/>
      <w:r>
        <w:rPr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para aumentar o tamanho do botão e ter a rotação.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noProof/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57 – Logo abaixo do forme criamos a estrutura da tabela </w:t>
      </w:r>
      <w:r w:rsidR="00A66540">
        <w:rPr>
          <w:sz w:val="24"/>
          <w:szCs w:val="24"/>
        </w:rPr>
        <w:t>conforme código:</w:t>
      </w: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D6DD179" wp14:editId="556CE42B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01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</w:t>
      </w:r>
      <w:r w:rsidR="00937BC6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37BC6">
        <w:rPr>
          <w:sz w:val="24"/>
          <w:szCs w:val="24"/>
        </w:rPr>
        <w:t xml:space="preserve">Trabalhando com a tabela estamos utilizando 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(cabeçalho da tabela) e o </w:t>
      </w:r>
      <w:proofErr w:type="spellStart"/>
      <w:r w:rsidR="00937BC6">
        <w:rPr>
          <w:sz w:val="24"/>
          <w:szCs w:val="24"/>
        </w:rPr>
        <w:t>tbody</w:t>
      </w:r>
      <w:proofErr w:type="spellEnd"/>
      <w:r w:rsidR="00937BC6">
        <w:rPr>
          <w:sz w:val="24"/>
          <w:szCs w:val="24"/>
        </w:rPr>
        <w:t xml:space="preserve">(corpo da tabela) e dentro do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temos o </w:t>
      </w:r>
      <w:proofErr w:type="spellStart"/>
      <w:r w:rsidR="00937BC6">
        <w:rPr>
          <w:sz w:val="24"/>
          <w:szCs w:val="24"/>
        </w:rPr>
        <w:t>th</w:t>
      </w:r>
      <w:proofErr w:type="spellEnd"/>
      <w:r w:rsidR="00937BC6">
        <w:rPr>
          <w:sz w:val="24"/>
          <w:szCs w:val="24"/>
        </w:rPr>
        <w:t xml:space="preserve"> que são os dados do cabe</w:t>
      </w:r>
      <w:r w:rsidR="001F785F">
        <w:rPr>
          <w:sz w:val="24"/>
          <w:szCs w:val="24"/>
        </w:rPr>
        <w:t>çalho da tabela.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721D" w:rsidRDefault="00FD57B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2EC0BECE" wp14:editId="567260F7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1D" w:rsidRDefault="0017721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71C49" w:rsidRDefault="003C310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796001" w:rsidRDefault="0033050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662228C4" wp14:editId="790DA9AF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10C">
        <w:rPr>
          <w:sz w:val="24"/>
          <w:szCs w:val="24"/>
        </w:rPr>
        <w:t xml:space="preserve"> </w:t>
      </w:r>
      <w:r w:rsidR="001F785F">
        <w:rPr>
          <w:sz w:val="24"/>
          <w:szCs w:val="24"/>
        </w:rPr>
        <w:t xml:space="preserve"> 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D025B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60-  No cabeçalho da tabela </w:t>
      </w:r>
      <w:r w:rsidR="00446C19">
        <w:rPr>
          <w:sz w:val="24"/>
          <w:szCs w:val="24"/>
        </w:rPr>
        <w:t xml:space="preserve">adicionamos uma cor de fundo mudamos a cor do texto e deixamos </w:t>
      </w:r>
      <w:r w:rsidR="0009558D">
        <w:rPr>
          <w:sz w:val="24"/>
          <w:szCs w:val="24"/>
        </w:rPr>
        <w:t>mais encorpado.</w:t>
      </w:r>
    </w:p>
    <w:p w:rsidR="00446C19" w:rsidRDefault="00446C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0955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5ED1D85D" wp14:editId="4F356D9B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5FE" w:rsidRDefault="00BA45F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A45FE" w:rsidRDefault="00126C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61- </w:t>
      </w:r>
      <w:r w:rsidR="002F023D">
        <w:rPr>
          <w:sz w:val="24"/>
          <w:szCs w:val="24"/>
        </w:rPr>
        <w:t>Colocamos uma borda nos dados da tabela e no cabeçalho conforme código:</w:t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27613D8B" wp14:editId="58B1EEE4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26090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</w:t>
      </w:r>
      <w:r w:rsidR="00291A45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1A45">
        <w:rPr>
          <w:sz w:val="24"/>
          <w:szCs w:val="24"/>
        </w:rPr>
        <w:t>Agora vamos dar um espaço interno para cima e para baixo  e para os lado esquerdo e direito.</w:t>
      </w:r>
    </w:p>
    <w:p w:rsidR="00530ADB" w:rsidRDefault="00530AD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6594DEF9" wp14:editId="3E18B9F5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pagina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</w:t>
      </w:r>
      <w:r w:rsidR="00016B82">
        <w:rPr>
          <w:sz w:val="24"/>
          <w:szCs w:val="24"/>
        </w:rPr>
        <w:t xml:space="preserve">colamos na pagina index.html  e aplicamos o </w:t>
      </w:r>
      <w:proofErr w:type="spellStart"/>
      <w:r w:rsidR="00016B82">
        <w:rPr>
          <w:sz w:val="24"/>
          <w:szCs w:val="24"/>
        </w:rPr>
        <w:t>css</w:t>
      </w:r>
      <w:proofErr w:type="spellEnd"/>
      <w:r w:rsidR="00016B82">
        <w:rPr>
          <w:sz w:val="24"/>
          <w:szCs w:val="24"/>
        </w:rPr>
        <w:t xml:space="preserve"> fazendo isso para não ter a necessidade de fazer novamente o menu e o </w:t>
      </w:r>
      <w:proofErr w:type="spellStart"/>
      <w:r w:rsidR="00016B82">
        <w:rPr>
          <w:sz w:val="24"/>
          <w:szCs w:val="24"/>
        </w:rPr>
        <w:t>footer</w:t>
      </w:r>
      <w:proofErr w:type="spellEnd"/>
      <w:r w:rsidR="00016B82">
        <w:rPr>
          <w:sz w:val="24"/>
          <w:szCs w:val="24"/>
        </w:rPr>
        <w:t>.</w:t>
      </w: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</w:t>
      </w:r>
      <w:r w:rsidR="00AC40BC">
        <w:rPr>
          <w:sz w:val="24"/>
          <w:szCs w:val="24"/>
        </w:rPr>
        <w:t>% de espaço.</w:t>
      </w:r>
    </w:p>
    <w:p w:rsidR="00CA2A14" w:rsidRDefault="00CA2A1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472C6237" wp14:editId="552B113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0123E" w:rsidRDefault="003F6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65 – Centralizamos e demos um</w:t>
      </w:r>
      <w:r w:rsidR="00E573FD">
        <w:rPr>
          <w:sz w:val="24"/>
          <w:szCs w:val="24"/>
        </w:rPr>
        <w:t>a</w:t>
      </w:r>
      <w:r>
        <w:rPr>
          <w:sz w:val="24"/>
          <w:szCs w:val="24"/>
        </w:rPr>
        <w:t xml:space="preserve"> largura de 940px para o conteúdo do </w:t>
      </w:r>
      <w:proofErr w:type="spellStart"/>
      <w:r w:rsidR="00E573FD">
        <w:rPr>
          <w:sz w:val="24"/>
          <w:szCs w:val="24"/>
        </w:rPr>
        <w:t>main</w:t>
      </w:r>
      <w:proofErr w:type="spellEnd"/>
      <w:r w:rsidR="00E573FD">
        <w:rPr>
          <w:sz w:val="24"/>
          <w:szCs w:val="24"/>
        </w:rPr>
        <w:t xml:space="preserve"> conforme código:</w:t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750BCDFB" wp14:editId="341A9821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 – Na página do index.html trocamos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entende</w:t>
      </w:r>
      <w:r w:rsidR="002A782C">
        <w:rPr>
          <w:sz w:val="24"/>
          <w:szCs w:val="24"/>
        </w:rPr>
        <w:t>n</w:t>
      </w:r>
      <w:r>
        <w:rPr>
          <w:sz w:val="24"/>
          <w:szCs w:val="24"/>
        </w:rPr>
        <w:t xml:space="preserve">do </w:t>
      </w:r>
      <w:r w:rsidR="002A782C">
        <w:rPr>
          <w:sz w:val="24"/>
          <w:szCs w:val="24"/>
        </w:rPr>
        <w:t xml:space="preserve">que as </w:t>
      </w:r>
      <w:proofErr w:type="spellStart"/>
      <w:r w:rsidR="002A782C">
        <w:rPr>
          <w:sz w:val="24"/>
          <w:szCs w:val="24"/>
        </w:rPr>
        <w:t>divs</w:t>
      </w:r>
      <w:proofErr w:type="spellEnd"/>
      <w:r w:rsidR="002A782C">
        <w:rPr>
          <w:sz w:val="24"/>
          <w:szCs w:val="24"/>
        </w:rPr>
        <w:t xml:space="preserve"> que foram trocados pelas </w:t>
      </w:r>
      <w:proofErr w:type="spellStart"/>
      <w:r w:rsidR="002A782C">
        <w:rPr>
          <w:sz w:val="24"/>
          <w:szCs w:val="24"/>
        </w:rPr>
        <w:t>section</w:t>
      </w:r>
      <w:proofErr w:type="spellEnd"/>
      <w:r w:rsidR="002A782C">
        <w:rPr>
          <w:sz w:val="24"/>
          <w:szCs w:val="24"/>
        </w:rPr>
        <w:t xml:space="preserve"> </w:t>
      </w:r>
      <w:r w:rsidR="00925ADD">
        <w:rPr>
          <w:sz w:val="24"/>
          <w:szCs w:val="24"/>
        </w:rPr>
        <w:t xml:space="preserve">tinha as divisões falando do mesmo assunto por tal motivo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ou seja( quando temos em nosso site uma divisão que fala sobre o mesmo assunto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</w:t>
      </w:r>
      <w:r w:rsidR="008A2732">
        <w:rPr>
          <w:sz w:val="24"/>
          <w:szCs w:val="24"/>
        </w:rPr>
        <w:t xml:space="preserve">ao invés de </w:t>
      </w:r>
      <w:proofErr w:type="spellStart"/>
      <w:r w:rsidR="008A2732">
        <w:rPr>
          <w:sz w:val="24"/>
          <w:szCs w:val="24"/>
        </w:rPr>
        <w:t>div</w:t>
      </w:r>
      <w:proofErr w:type="spellEnd"/>
      <w:r w:rsidR="004D55AF">
        <w:rPr>
          <w:sz w:val="24"/>
          <w:szCs w:val="24"/>
        </w:rPr>
        <w:t>)</w:t>
      </w:r>
      <w:r w:rsidR="008A2732">
        <w:rPr>
          <w:sz w:val="24"/>
          <w:szCs w:val="24"/>
        </w:rPr>
        <w:t>.</w:t>
      </w:r>
    </w:p>
    <w:p w:rsidR="008A2732" w:rsidRDefault="008A273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2732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B3CA1">
        <w:rPr>
          <w:sz w:val="24"/>
          <w:szCs w:val="24"/>
        </w:rPr>
        <w:drawing>
          <wp:inline distT="0" distB="0" distL="0" distR="0" wp14:anchorId="7D4B9E77" wp14:editId="521C440E">
            <wp:extent cx="3410426" cy="390580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a barbearia</w:t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B3CA1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D6092">
        <w:rPr>
          <w:sz w:val="24"/>
          <w:szCs w:val="24"/>
        </w:rPr>
        <w:drawing>
          <wp:inline distT="0" distB="0" distL="0" distR="0" wp14:anchorId="1A7FDF23" wp14:editId="165AD942">
            <wp:extent cx="3439005" cy="447737"/>
            <wp:effectExtent l="0" t="0" r="9525" b="952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092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barbearia.</w:t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E7B1D" w:rsidRDefault="005E7B1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67 </w:t>
      </w:r>
      <w:r w:rsidR="00C0776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0776A">
        <w:rPr>
          <w:sz w:val="24"/>
          <w:szCs w:val="24"/>
        </w:rPr>
        <w:t xml:space="preserve">No subtítulo h2 e h3 adicionamos uma </w:t>
      </w:r>
      <w:proofErr w:type="spellStart"/>
      <w:r w:rsidR="00C0776A">
        <w:rPr>
          <w:sz w:val="24"/>
          <w:szCs w:val="24"/>
        </w:rPr>
        <w:t>class</w:t>
      </w:r>
      <w:proofErr w:type="spellEnd"/>
      <w:r w:rsidR="00C0776A">
        <w:rPr>
          <w:sz w:val="24"/>
          <w:szCs w:val="24"/>
        </w:rPr>
        <w:t xml:space="preserve"> chamada </w:t>
      </w:r>
      <w:proofErr w:type="spellStart"/>
      <w:r w:rsidR="00C0776A">
        <w:rPr>
          <w:sz w:val="24"/>
          <w:szCs w:val="24"/>
        </w:rPr>
        <w:t>titulo</w:t>
      </w:r>
      <w:proofErr w:type="spellEnd"/>
      <w:r w:rsidR="00C0776A">
        <w:rPr>
          <w:sz w:val="24"/>
          <w:szCs w:val="24"/>
        </w:rPr>
        <w:t xml:space="preserve">-principal e realizamos a </w:t>
      </w:r>
      <w:r w:rsidR="00E43224">
        <w:rPr>
          <w:sz w:val="24"/>
          <w:szCs w:val="24"/>
        </w:rPr>
        <w:t>seguintes configurações</w:t>
      </w:r>
      <w:r w:rsidR="007A7C7D">
        <w:rPr>
          <w:sz w:val="24"/>
          <w:szCs w:val="24"/>
        </w:rPr>
        <w:t>:</w:t>
      </w:r>
      <w:r w:rsidR="007A7C7D">
        <w:rPr>
          <w:sz w:val="24"/>
          <w:szCs w:val="24"/>
        </w:rPr>
        <w:br/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Centralizamos os subtítulos</w:t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a fonte utilizando a medida de (em) que temos por referencia que 1em e igual a 16px medida padrão do navegador então 2em e igual a 32</w:t>
      </w:r>
      <w:r w:rsidR="0089477C">
        <w:rPr>
          <w:sz w:val="24"/>
          <w:szCs w:val="24"/>
        </w:rPr>
        <w:t>px</w:t>
      </w:r>
    </w:p>
    <w:p w:rsidR="0089477C" w:rsidRDefault="0089477C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externo para baixo</w:t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sz w:val="24"/>
          <w:szCs w:val="24"/>
        </w:rPr>
        <w:drawing>
          <wp:inline distT="0" distB="0" distL="0" distR="0" wp14:anchorId="18C161B8" wp14:editId="079646B2">
            <wp:extent cx="3372321" cy="1695687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sz w:val="24"/>
          <w:szCs w:val="24"/>
        </w:rPr>
        <w:drawing>
          <wp:inline distT="0" distB="0" distL="0" distR="0" wp14:anchorId="5E11888E" wp14:editId="7A5681B6">
            <wp:extent cx="5400040" cy="417195"/>
            <wp:effectExtent l="0" t="0" r="0" b="190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BA1DCD">
        <w:rPr>
          <w:sz w:val="24"/>
          <w:szCs w:val="24"/>
        </w:rPr>
        <w:drawing>
          <wp:inline distT="0" distB="0" distL="0" distR="0" wp14:anchorId="4B52B721" wp14:editId="4FF7DC90">
            <wp:extent cx="5400040" cy="589915"/>
            <wp:effectExtent l="0" t="0" r="0" b="63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3507768</wp:posOffset>
                </wp:positionH>
                <wp:positionV relativeFrom="paragraph">
                  <wp:posOffset>770559</wp:posOffset>
                </wp:positionV>
                <wp:extent cx="2194560" cy="103367"/>
                <wp:effectExtent l="38100" t="0" r="15240" b="876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60" cy="103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7C8D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8" o:spid="_x0000_s1026" type="#_x0000_t32" style="position:absolute;margin-left:276.2pt;margin-top:60.65pt;width:172.8pt;height:8.1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mdu4QEAABAEAAAOAAAAZHJzL2Uyb0RvYy54bWysU9uO0zAQfUfiH6y806RdKFA13YculwcE&#10;1S58gNcZJ5Z803ho2r9n7LQBAUIC8TKK7Tln5pyZbG9PzoojYDLBt9Vy0VQCvAqd8X1bffn89tmr&#10;SiSSvpM2eGirM6Tqdvf0yXaMG1iFIdgOUDCJT5sxttVAFDd1ndQATqZFiOD5UQd0kviIfd2hHJnd&#10;2XrVNOt6DNhFDApS4tu76bHaFX6tQdEnrROQsG3FvVGJWOJjjvVuKzc9yjgYdWlD/kMXThrPRWeq&#10;O0lSfEXzC5UzCkMKmhYquDpobRQUDaxm2fyk5mGQEYoWNifF2ab0/2jVx+MBhel4diselZeOh7Tn&#10;USkKKDoQD8BK7nPICWzXGNOGUXt/wMspxQNm7SeNTmhr4ntmK26wPnEqZp9ns+FEQvHlavn6+Ys1&#10;z0Tx27K5uVm/zPT1xJP5IiZ6B8GJ/NFWiVCafiDubmpvqiGPHxJNwCsgg63PkaSxb3wn6BxZF6GR&#10;vrdwqZNT6ixnElC+6Gxhgt+DZl+40alM2UjYWxRHybsklQJPy5mJszNMG2tnYFM8+CPwkp+hULb1&#10;b8AzolQOnmawMz7g76rT6dqynvKvDky6swWPoTuX0RZreO3KTC6/SN7rH88F/v1H3n0DAAD//wMA&#10;UEsDBBQABgAIAAAAIQBQVshx4gAAAAsBAAAPAAAAZHJzL2Rvd25yZXYueG1sTI/NTsMwEITvSLyD&#10;tUjcqNOUliTEqfhpDu0BiYIQRydekkC8jmK3DW/PcoLjznyancnXk+3FEUffOVIwn0UgkGpnOmoU&#10;vL6UVwkIHzQZ3TtCBd/oYV2cn+U6M+5Ez3jch0ZwCPlMK2hDGDIpfd2i1X7mBiT2PtxodeBzbKQZ&#10;9YnDbS/jKFpJqzviD60e8KHF+mt/sJyyLe/TzefTe7J73Nm3qrTNJrVKXV5Md7cgAk7hD4bf+lwd&#10;Cu5UuQMZL3oFy2V8zSgb8XwBgokkTXhdxcriZgWyyOX/DcUPAAAA//8DAFBLAQItABQABgAIAAAA&#10;IQC2gziS/gAAAOEBAAATAAAAAAAAAAAAAAAAAAAAAABbQ29udGVudF9UeXBlc10ueG1sUEsBAi0A&#10;FAAGAAgAAAAhADj9If/WAAAAlAEAAAsAAAAAAAAAAAAAAAAALwEAAF9yZWxzLy5yZWxzUEsBAi0A&#10;FAAGAAgAAAAhAKNCZ27hAQAAEAQAAA4AAAAAAAAAAAAAAAAALgIAAGRycy9lMm9Eb2MueG1sUEsB&#10;Ai0AFAAGAAgAAAAhAFBWyH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4247239</wp:posOffset>
                </wp:positionH>
                <wp:positionV relativeFrom="paragraph">
                  <wp:posOffset>31087</wp:posOffset>
                </wp:positionV>
                <wp:extent cx="1439186" cy="111319"/>
                <wp:effectExtent l="38100" t="0" r="27940" b="98425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9186" cy="11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BB367B" id="Conector de Seta Reta 127" o:spid="_x0000_s1026" type="#_x0000_t32" style="position:absolute;margin-left:334.45pt;margin-top:2.45pt;width:113.3pt;height:8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phj4AEAABAEAAAOAAAAZHJzL2Uyb0RvYy54bWysU9tuEzEQfUfiHyy/k82mqLRRNn1IuTwg&#10;iFr4ANc7zlryTeMhl79n7E22CJAQiJfR2p5zZs6Z2dXd0TuxB8w2hk62s7kUEHTsbdh18uuXd69u&#10;pMikQq9cDNDJE2R5t375YnVIS1jEIboeUDBJyMtD6uRAlJZNk/UAXuVZTBD40UT0iviIu6ZHdWB2&#10;75rFfH7dHCL2CaOGnPn2fnyU68pvDGj6bEwGEq6T3BvViDU+ldisV2q5Q5UGq89tqH/owisbuOhE&#10;da9IiW9of6HyVmPM0dBMR99EY6yGqoHVtPOf1DwOKkHVwubkNNmU/x+t/rTforA9z27xRoqgPA9p&#10;w6PSFFH0IB6BlTyUUBLYrkPKS0ZtwhbPp5y2WLQfDXphnE0fmK26wfrEsZp9msyGIwnNl+3rq9v2&#10;5loKzW9t2161t4W+GXkKX8JM7yF6UT46mQmV3Q3E3Y3tjTXU/mOmEXgBFLALJZKy7m3oBZ0S6yK0&#10;KuwcnOuUlKbIGQXULzo5GOEPYNiX0miVUjcSNg7FXvEuKa0hUDsxcXaBGevcBJz/GXjOL1Co2/o3&#10;4AlRK8dAE9jbEPF31el4admM+RcHRt3FgqfYn+poqzW8dnUm51+k7PWP5wp//pHX3wEAAP//AwBQ&#10;SwMEFAAGAAgAAAAhACxyKrvgAAAACAEAAA8AAABkcnMvZG93bnJldi54bWxMj01Pg0AQhu8m/ofN&#10;mHizi6QlQFkaP8rBHkysxvS4sCOg7Cxhty3+e8eTniaT980zzxSb2Q7ihJPvHSm4XUQgkBpnemoV&#10;vL1WNykIHzQZPThCBd/oYVNeXhQ6N+5ML3jah1YwhHyuFXQhjLmUvunQar9wIxJnH26yOvA6tdJM&#10;+sxwO8g4ihJpdU98odMjPnTYfO2PlilP1X22/Xw+pLvHnX2vK9tuM6vU9dV8twYRcA5/ZfjVZ3Uo&#10;2al2RzJeDAqSJM24qmDJg/M0W61A1ArieAmyLOT/B8ofAAAA//8DAFBLAQItABQABgAIAAAAIQC2&#10;gziS/gAAAOEBAAATAAAAAAAAAAAAAAAAAAAAAABbQ29udGVudF9UeXBlc10ueG1sUEsBAi0AFAAG&#10;AAgAAAAhADj9If/WAAAAlAEAAAsAAAAAAAAAAAAAAAAALwEAAF9yZWxzLy5yZWxzUEsBAi0AFAAG&#10;AAgAAAAhABnumGPgAQAAEAQAAA4AAAAAAAAAAAAAAAAALgIAAGRycy9lMm9Eb2MueG1sUEsBAi0A&#10;FAAGAAgAAAAhACxyKrv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A1DCD">
        <w:rPr>
          <w:sz w:val="24"/>
          <w:szCs w:val="24"/>
        </w:rPr>
        <w:drawing>
          <wp:inline distT="0" distB="0" distL="0" distR="0" wp14:anchorId="480DD4ED" wp14:editId="70253165">
            <wp:extent cx="5400040" cy="1000760"/>
            <wp:effectExtent l="0" t="0" r="0" b="889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2D" w:rsidRDefault="00C9102D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9102D" w:rsidRDefault="00266A0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68 - 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onde tem os parágrafos demos um espaço para </w:t>
      </w:r>
      <w:r w:rsidR="00EB66AC">
        <w:rPr>
          <w:sz w:val="24"/>
          <w:szCs w:val="24"/>
        </w:rPr>
        <w:t>baixo conforme o código.</w:t>
      </w:r>
    </w:p>
    <w:p w:rsidR="00EB66AC" w:rsidRDefault="00EB66A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B66AC">
        <w:rPr>
          <w:sz w:val="24"/>
          <w:szCs w:val="24"/>
        </w:rPr>
        <w:drawing>
          <wp:inline distT="0" distB="0" distL="0" distR="0" wp14:anchorId="7936401B" wp14:editId="6DBCE4D7">
            <wp:extent cx="2743583" cy="1581371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7D65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69- Diminuímos o tamanho da imagem </w:t>
      </w:r>
      <w:r w:rsidR="00E87D65">
        <w:rPr>
          <w:sz w:val="24"/>
          <w:szCs w:val="24"/>
        </w:rPr>
        <w:t>para ocupar 60%  do espaço de largura da nossa página.</w:t>
      </w:r>
    </w:p>
    <w:p w:rsidR="00A46A3B" w:rsidRDefault="00E87D65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87D65">
        <w:rPr>
          <w:sz w:val="24"/>
          <w:szCs w:val="24"/>
        </w:rPr>
        <w:drawing>
          <wp:inline distT="0" distB="0" distL="0" distR="0" wp14:anchorId="2EBA91FC" wp14:editId="3C7DAC40">
            <wp:extent cx="2705478" cy="1000265"/>
            <wp:effectExtent l="0" t="0" r="0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A3B">
        <w:rPr>
          <w:sz w:val="24"/>
          <w:szCs w:val="24"/>
        </w:rPr>
        <w:t xml:space="preserve"> 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70 –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sz w:val="24"/>
          <w:szCs w:val="24"/>
        </w:rPr>
        <w:drawing>
          <wp:inline distT="0" distB="0" distL="0" distR="0" wp14:anchorId="6BAFAED5" wp14:editId="79861086">
            <wp:extent cx="5400040" cy="492760"/>
            <wp:effectExtent l="0" t="0" r="0" b="254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sz w:val="24"/>
          <w:szCs w:val="24"/>
        </w:rPr>
        <w:drawing>
          <wp:inline distT="0" distB="0" distL="0" distR="0" wp14:anchorId="69150ED1" wp14:editId="0A081043">
            <wp:extent cx="3162741" cy="1238423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50CE3" w:rsidRPr="00EC1A59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750CE3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1133F"/>
    <w:rsid w:val="00015F8E"/>
    <w:rsid w:val="00016B82"/>
    <w:rsid w:val="0002540B"/>
    <w:rsid w:val="00031E31"/>
    <w:rsid w:val="00036442"/>
    <w:rsid w:val="0006783D"/>
    <w:rsid w:val="00077967"/>
    <w:rsid w:val="0008493A"/>
    <w:rsid w:val="00090666"/>
    <w:rsid w:val="000926B9"/>
    <w:rsid w:val="0009558D"/>
    <w:rsid w:val="000A3FAE"/>
    <w:rsid w:val="000B395A"/>
    <w:rsid w:val="000B46DC"/>
    <w:rsid w:val="000D6E05"/>
    <w:rsid w:val="000E3D3E"/>
    <w:rsid w:val="000E71E8"/>
    <w:rsid w:val="001054B1"/>
    <w:rsid w:val="00105D49"/>
    <w:rsid w:val="00105F2C"/>
    <w:rsid w:val="0011626D"/>
    <w:rsid w:val="00123762"/>
    <w:rsid w:val="00126CAD"/>
    <w:rsid w:val="00130300"/>
    <w:rsid w:val="00133D27"/>
    <w:rsid w:val="001341B8"/>
    <w:rsid w:val="00137C55"/>
    <w:rsid w:val="001444C1"/>
    <w:rsid w:val="00165B51"/>
    <w:rsid w:val="0016747F"/>
    <w:rsid w:val="0017721D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1F785F"/>
    <w:rsid w:val="002216BD"/>
    <w:rsid w:val="00223B6E"/>
    <w:rsid w:val="00231584"/>
    <w:rsid w:val="00234B4A"/>
    <w:rsid w:val="00242BE7"/>
    <w:rsid w:val="00244C25"/>
    <w:rsid w:val="00260903"/>
    <w:rsid w:val="00262E79"/>
    <w:rsid w:val="0026655A"/>
    <w:rsid w:val="00266A03"/>
    <w:rsid w:val="002714CA"/>
    <w:rsid w:val="002733CC"/>
    <w:rsid w:val="002805C7"/>
    <w:rsid w:val="00291A45"/>
    <w:rsid w:val="002A782C"/>
    <w:rsid w:val="002C3EA2"/>
    <w:rsid w:val="002D0D12"/>
    <w:rsid w:val="002D7403"/>
    <w:rsid w:val="002E5B4D"/>
    <w:rsid w:val="002F023D"/>
    <w:rsid w:val="002F052A"/>
    <w:rsid w:val="002F3EEF"/>
    <w:rsid w:val="002F4024"/>
    <w:rsid w:val="00304552"/>
    <w:rsid w:val="0030457F"/>
    <w:rsid w:val="00307217"/>
    <w:rsid w:val="00307B65"/>
    <w:rsid w:val="00312849"/>
    <w:rsid w:val="003138D1"/>
    <w:rsid w:val="00330508"/>
    <w:rsid w:val="00336B40"/>
    <w:rsid w:val="0034254D"/>
    <w:rsid w:val="00347FBE"/>
    <w:rsid w:val="003627A3"/>
    <w:rsid w:val="00362CB7"/>
    <w:rsid w:val="003729E5"/>
    <w:rsid w:val="003A1137"/>
    <w:rsid w:val="003A22AC"/>
    <w:rsid w:val="003A5A22"/>
    <w:rsid w:val="003A77CB"/>
    <w:rsid w:val="003C18BF"/>
    <w:rsid w:val="003C26C1"/>
    <w:rsid w:val="003C310C"/>
    <w:rsid w:val="003D2111"/>
    <w:rsid w:val="003F6B6E"/>
    <w:rsid w:val="00404D85"/>
    <w:rsid w:val="00406EA6"/>
    <w:rsid w:val="00413E41"/>
    <w:rsid w:val="00446C19"/>
    <w:rsid w:val="00447F42"/>
    <w:rsid w:val="00456270"/>
    <w:rsid w:val="0046422A"/>
    <w:rsid w:val="00471C49"/>
    <w:rsid w:val="00477353"/>
    <w:rsid w:val="004A03AD"/>
    <w:rsid w:val="004A0851"/>
    <w:rsid w:val="004A2513"/>
    <w:rsid w:val="004C2054"/>
    <w:rsid w:val="004C3648"/>
    <w:rsid w:val="004C6112"/>
    <w:rsid w:val="004D3EB8"/>
    <w:rsid w:val="004D55AF"/>
    <w:rsid w:val="004E0CC4"/>
    <w:rsid w:val="004F0637"/>
    <w:rsid w:val="00500C1A"/>
    <w:rsid w:val="0050123E"/>
    <w:rsid w:val="00516866"/>
    <w:rsid w:val="00530ADB"/>
    <w:rsid w:val="005442E7"/>
    <w:rsid w:val="0055149E"/>
    <w:rsid w:val="00560219"/>
    <w:rsid w:val="00563AEA"/>
    <w:rsid w:val="00564058"/>
    <w:rsid w:val="00570C21"/>
    <w:rsid w:val="0057257A"/>
    <w:rsid w:val="005815DA"/>
    <w:rsid w:val="00584C09"/>
    <w:rsid w:val="0059407C"/>
    <w:rsid w:val="005969C2"/>
    <w:rsid w:val="005A03EA"/>
    <w:rsid w:val="005A3269"/>
    <w:rsid w:val="005D112D"/>
    <w:rsid w:val="005E003D"/>
    <w:rsid w:val="005E7B1D"/>
    <w:rsid w:val="005E7C3B"/>
    <w:rsid w:val="00602D93"/>
    <w:rsid w:val="00607B6F"/>
    <w:rsid w:val="00620DB7"/>
    <w:rsid w:val="00626D9B"/>
    <w:rsid w:val="006315FC"/>
    <w:rsid w:val="006318DD"/>
    <w:rsid w:val="00635DFE"/>
    <w:rsid w:val="0064692F"/>
    <w:rsid w:val="006523A4"/>
    <w:rsid w:val="0066442C"/>
    <w:rsid w:val="006861EB"/>
    <w:rsid w:val="006865C4"/>
    <w:rsid w:val="0069142D"/>
    <w:rsid w:val="006927FB"/>
    <w:rsid w:val="006B29CD"/>
    <w:rsid w:val="006B3CA1"/>
    <w:rsid w:val="006C1CB8"/>
    <w:rsid w:val="006D0502"/>
    <w:rsid w:val="006D609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50CE3"/>
    <w:rsid w:val="00765198"/>
    <w:rsid w:val="00766C77"/>
    <w:rsid w:val="00773A1D"/>
    <w:rsid w:val="007809E9"/>
    <w:rsid w:val="00790E8C"/>
    <w:rsid w:val="00794AF8"/>
    <w:rsid w:val="00796001"/>
    <w:rsid w:val="007A2FFB"/>
    <w:rsid w:val="007A58AE"/>
    <w:rsid w:val="007A6943"/>
    <w:rsid w:val="007A7C7D"/>
    <w:rsid w:val="007B58E5"/>
    <w:rsid w:val="007C608D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9477C"/>
    <w:rsid w:val="008A11DD"/>
    <w:rsid w:val="008A2732"/>
    <w:rsid w:val="008A5285"/>
    <w:rsid w:val="009069C6"/>
    <w:rsid w:val="009149C4"/>
    <w:rsid w:val="00917B0F"/>
    <w:rsid w:val="009204B1"/>
    <w:rsid w:val="00925205"/>
    <w:rsid w:val="00925ADD"/>
    <w:rsid w:val="00937BC6"/>
    <w:rsid w:val="0094560C"/>
    <w:rsid w:val="009508DC"/>
    <w:rsid w:val="0096284D"/>
    <w:rsid w:val="00981EC2"/>
    <w:rsid w:val="009851D1"/>
    <w:rsid w:val="009C1C29"/>
    <w:rsid w:val="009C33D4"/>
    <w:rsid w:val="009D7EAD"/>
    <w:rsid w:val="009E24B4"/>
    <w:rsid w:val="009E2E79"/>
    <w:rsid w:val="009F0FC9"/>
    <w:rsid w:val="009F2442"/>
    <w:rsid w:val="009F385D"/>
    <w:rsid w:val="00A16F29"/>
    <w:rsid w:val="00A2608E"/>
    <w:rsid w:val="00A31136"/>
    <w:rsid w:val="00A46A3B"/>
    <w:rsid w:val="00A66540"/>
    <w:rsid w:val="00A87545"/>
    <w:rsid w:val="00A93FC0"/>
    <w:rsid w:val="00AC40BC"/>
    <w:rsid w:val="00AE0F59"/>
    <w:rsid w:val="00AE3D40"/>
    <w:rsid w:val="00AF1E67"/>
    <w:rsid w:val="00B0025E"/>
    <w:rsid w:val="00B06BF5"/>
    <w:rsid w:val="00B1355C"/>
    <w:rsid w:val="00B1372D"/>
    <w:rsid w:val="00B328BE"/>
    <w:rsid w:val="00B51527"/>
    <w:rsid w:val="00B5494C"/>
    <w:rsid w:val="00B60C85"/>
    <w:rsid w:val="00B662DD"/>
    <w:rsid w:val="00B8033A"/>
    <w:rsid w:val="00B81516"/>
    <w:rsid w:val="00B856FD"/>
    <w:rsid w:val="00B93C99"/>
    <w:rsid w:val="00BA1DCD"/>
    <w:rsid w:val="00BA2372"/>
    <w:rsid w:val="00BA3886"/>
    <w:rsid w:val="00BA45FE"/>
    <w:rsid w:val="00BB3F24"/>
    <w:rsid w:val="00BC2F80"/>
    <w:rsid w:val="00BF3760"/>
    <w:rsid w:val="00BF4ACF"/>
    <w:rsid w:val="00C0776A"/>
    <w:rsid w:val="00C35C1A"/>
    <w:rsid w:val="00C43049"/>
    <w:rsid w:val="00C50B20"/>
    <w:rsid w:val="00C54716"/>
    <w:rsid w:val="00C54BB0"/>
    <w:rsid w:val="00C666D5"/>
    <w:rsid w:val="00C9102D"/>
    <w:rsid w:val="00CA2A14"/>
    <w:rsid w:val="00CA35F7"/>
    <w:rsid w:val="00CA7CF9"/>
    <w:rsid w:val="00CC4C14"/>
    <w:rsid w:val="00CC66A4"/>
    <w:rsid w:val="00CC6E7F"/>
    <w:rsid w:val="00CD34B8"/>
    <w:rsid w:val="00D025B3"/>
    <w:rsid w:val="00D26CEC"/>
    <w:rsid w:val="00D33052"/>
    <w:rsid w:val="00D40CAE"/>
    <w:rsid w:val="00D41E84"/>
    <w:rsid w:val="00D5318D"/>
    <w:rsid w:val="00D615D3"/>
    <w:rsid w:val="00D824FD"/>
    <w:rsid w:val="00D8343A"/>
    <w:rsid w:val="00D844EB"/>
    <w:rsid w:val="00D901A2"/>
    <w:rsid w:val="00DB3C72"/>
    <w:rsid w:val="00DD75BA"/>
    <w:rsid w:val="00DE7D34"/>
    <w:rsid w:val="00DE7FEB"/>
    <w:rsid w:val="00E14EE0"/>
    <w:rsid w:val="00E16BF0"/>
    <w:rsid w:val="00E21BFF"/>
    <w:rsid w:val="00E37A63"/>
    <w:rsid w:val="00E42D9D"/>
    <w:rsid w:val="00E43224"/>
    <w:rsid w:val="00E52288"/>
    <w:rsid w:val="00E5384C"/>
    <w:rsid w:val="00E573FD"/>
    <w:rsid w:val="00E61426"/>
    <w:rsid w:val="00E64080"/>
    <w:rsid w:val="00E75BC0"/>
    <w:rsid w:val="00E827B9"/>
    <w:rsid w:val="00E83313"/>
    <w:rsid w:val="00E836F8"/>
    <w:rsid w:val="00E87CD5"/>
    <w:rsid w:val="00E87D65"/>
    <w:rsid w:val="00E908A5"/>
    <w:rsid w:val="00EA3F06"/>
    <w:rsid w:val="00EB3ACF"/>
    <w:rsid w:val="00EB66AC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8031F"/>
    <w:rsid w:val="00F81185"/>
    <w:rsid w:val="00F81C1D"/>
    <w:rsid w:val="00F865C0"/>
    <w:rsid w:val="00F90142"/>
    <w:rsid w:val="00F93509"/>
    <w:rsid w:val="00FB2865"/>
    <w:rsid w:val="00FB413B"/>
    <w:rsid w:val="00FB42C9"/>
    <w:rsid w:val="00FB75B5"/>
    <w:rsid w:val="00FD363B"/>
    <w:rsid w:val="00FD57B4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34176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fontTable" Target="fontTable.xm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theme" Target="theme/theme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B40CD-73D9-4280-A234-ADC0A1569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34</Pages>
  <Words>1594</Words>
  <Characters>8612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61</cp:revision>
  <dcterms:created xsi:type="dcterms:W3CDTF">2026-08-27T16:47:00Z</dcterms:created>
  <dcterms:modified xsi:type="dcterms:W3CDTF">2026-10-01T19:21:00Z</dcterms:modified>
</cp:coreProperties>
</file>