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4BF50" w14:textId="0F01B521" w:rsidR="00024525" w:rsidRPr="000227C5" w:rsidRDefault="00024525" w:rsidP="00BF56FB">
      <w:pPr>
        <w:shd w:val="clear" w:color="auto" w:fill="FFFFFF"/>
        <w:spacing w:before="100" w:beforeAutospacing="1" w:after="100" w:afterAutospacing="1" w:line="240" w:lineRule="auto"/>
        <w:outlineLvl w:val="0"/>
        <w:rPr>
          <w:rFonts w:ascii="Arial" w:eastAsia="Times New Roman" w:hAnsi="Arial" w:cs="Arial"/>
          <w:color w:val="212529"/>
          <w:kern w:val="36"/>
          <w:sz w:val="40"/>
          <w:szCs w:val="40"/>
          <w:lang w:eastAsia="en-AU"/>
        </w:rPr>
      </w:pPr>
      <w:bookmarkStart w:id="0" w:name="_Hlk51073825"/>
      <w:proofErr w:type="spellStart"/>
      <w:r w:rsidRPr="000227C5">
        <w:rPr>
          <w:rFonts w:ascii="Arial" w:eastAsia="Times New Roman" w:hAnsi="Arial" w:cs="Arial"/>
          <w:color w:val="212529"/>
          <w:kern w:val="36"/>
          <w:sz w:val="48"/>
          <w:szCs w:val="48"/>
          <w:u w:val="single"/>
          <w:lang w:eastAsia="en-AU"/>
        </w:rPr>
        <w:t>EzyCheckin</w:t>
      </w:r>
      <w:proofErr w:type="spellEnd"/>
      <w:r>
        <w:rPr>
          <w:rFonts w:ascii="Arial" w:eastAsia="Times New Roman" w:hAnsi="Arial" w:cs="Arial"/>
          <w:color w:val="212529"/>
          <w:kern w:val="36"/>
          <w:sz w:val="48"/>
          <w:szCs w:val="48"/>
          <w:lang w:eastAsia="en-AU"/>
        </w:rPr>
        <w:t xml:space="preserve"> </w:t>
      </w:r>
      <w:r w:rsidRPr="000227C5">
        <w:rPr>
          <w:rFonts w:ascii="Arial" w:eastAsia="Times New Roman" w:hAnsi="Arial" w:cs="Arial"/>
          <w:color w:val="212529"/>
          <w:kern w:val="36"/>
          <w:sz w:val="40"/>
          <w:szCs w:val="40"/>
          <w:lang w:eastAsia="en-AU"/>
        </w:rPr>
        <w:t xml:space="preserve">a </w:t>
      </w:r>
      <w:proofErr w:type="spellStart"/>
      <w:r w:rsidRPr="000227C5">
        <w:rPr>
          <w:rFonts w:ascii="Arial" w:eastAsia="Times New Roman" w:hAnsi="Arial" w:cs="Arial"/>
          <w:color w:val="212529"/>
          <w:kern w:val="36"/>
          <w:sz w:val="40"/>
          <w:szCs w:val="40"/>
          <w:lang w:eastAsia="en-AU"/>
        </w:rPr>
        <w:t>Tempsafe</w:t>
      </w:r>
      <w:proofErr w:type="spellEnd"/>
      <w:r w:rsidRPr="000227C5">
        <w:rPr>
          <w:rFonts w:ascii="Arial" w:eastAsia="Times New Roman" w:hAnsi="Arial" w:cs="Arial"/>
          <w:color w:val="212529"/>
          <w:kern w:val="36"/>
          <w:sz w:val="40"/>
          <w:szCs w:val="40"/>
          <w:lang w:eastAsia="en-AU"/>
        </w:rPr>
        <w:t xml:space="preserve"> Product by Virtech </w:t>
      </w:r>
    </w:p>
    <w:p w14:paraId="6AA414A1" w14:textId="0B730F75" w:rsidR="00BF56FB" w:rsidRPr="00BF56FB" w:rsidRDefault="00BF56FB" w:rsidP="000227C5">
      <w:pPr>
        <w:shd w:val="clear" w:color="auto" w:fill="FFFFFF"/>
        <w:spacing w:before="100" w:beforeAutospacing="1" w:after="100" w:afterAutospacing="1" w:line="240" w:lineRule="auto"/>
        <w:jc w:val="center"/>
        <w:outlineLvl w:val="0"/>
        <w:rPr>
          <w:rFonts w:ascii="Arial" w:eastAsia="Times New Roman" w:hAnsi="Arial" w:cs="Arial"/>
          <w:color w:val="212529"/>
          <w:kern w:val="36"/>
          <w:sz w:val="48"/>
          <w:szCs w:val="48"/>
          <w:lang w:eastAsia="en-AU"/>
        </w:rPr>
      </w:pPr>
      <w:bookmarkStart w:id="1" w:name="_GoBack"/>
      <w:bookmarkEnd w:id="0"/>
      <w:r w:rsidRPr="00BF56FB">
        <w:rPr>
          <w:rFonts w:ascii="Arial" w:eastAsia="Times New Roman" w:hAnsi="Arial" w:cs="Arial"/>
          <w:color w:val="212529"/>
          <w:kern w:val="36"/>
          <w:sz w:val="48"/>
          <w:szCs w:val="48"/>
          <w:lang w:eastAsia="en-AU"/>
        </w:rPr>
        <w:t>End User License Agreement</w:t>
      </w:r>
    </w:p>
    <w:bookmarkEnd w:id="1"/>
    <w:p w14:paraId="607C3604" w14:textId="10D18B1C" w:rsidR="00FE2855" w:rsidRPr="00FE2855" w:rsidRDefault="00FE2855" w:rsidP="00FE2855">
      <w:pPr>
        <w:spacing w:after="0" w:line="240" w:lineRule="auto"/>
        <w:jc w:val="both"/>
        <w:rPr>
          <w:rFonts w:ascii="Arial" w:eastAsia="Times New Roman" w:hAnsi="Arial" w:cs="Arial"/>
          <w:sz w:val="24"/>
          <w:szCs w:val="24"/>
          <w:lang w:eastAsia="en-AU"/>
        </w:rPr>
      </w:pPr>
      <w:r w:rsidRPr="00FE2855">
        <w:rPr>
          <w:rFonts w:ascii="Arial" w:eastAsia="Times New Roman" w:hAnsi="Arial" w:cs="Arial"/>
          <w:sz w:val="24"/>
          <w:szCs w:val="24"/>
          <w:lang w:eastAsia="en-AU"/>
        </w:rPr>
        <w:br/>
        <w:t xml:space="preserve">This is a legal agreement ("Agreement") between you, the user, and Virtech. Virtech grants to you a non-transferable, non-exclusive licence to use the </w:t>
      </w:r>
      <w:proofErr w:type="spellStart"/>
      <w:r>
        <w:rPr>
          <w:rFonts w:ascii="Arial" w:eastAsia="Times New Roman" w:hAnsi="Arial" w:cs="Arial"/>
          <w:sz w:val="24"/>
          <w:szCs w:val="24"/>
          <w:lang w:eastAsia="en-AU"/>
        </w:rPr>
        <w:t>EzyCheckin</w:t>
      </w:r>
      <w:proofErr w:type="spellEnd"/>
      <w:r w:rsidRPr="00FE2855">
        <w:rPr>
          <w:rFonts w:ascii="Arial" w:eastAsia="Times New Roman" w:hAnsi="Arial" w:cs="Arial"/>
          <w:sz w:val="24"/>
          <w:szCs w:val="24"/>
          <w:lang w:eastAsia="en-AU"/>
        </w:rPr>
        <w:t xml:space="preserve"> Software (</w:t>
      </w:r>
      <w:r w:rsidRPr="00FE2855">
        <w:rPr>
          <w:rFonts w:ascii="Arial" w:eastAsia="Times New Roman" w:hAnsi="Arial" w:cs="Arial"/>
          <w:b/>
          <w:bCs/>
          <w:sz w:val="24"/>
          <w:szCs w:val="24"/>
          <w:lang w:eastAsia="en-AU"/>
        </w:rPr>
        <w:t>Software</w:t>
      </w:r>
      <w:r w:rsidRPr="00FE2855">
        <w:rPr>
          <w:rFonts w:ascii="Arial" w:eastAsia="Times New Roman" w:hAnsi="Arial" w:cs="Arial"/>
          <w:sz w:val="24"/>
          <w:szCs w:val="24"/>
          <w:lang w:eastAsia="en-AU"/>
        </w:rPr>
        <w:t xml:space="preserve">) under the terms of this Agreement. The Licence </w:t>
      </w:r>
      <w:r>
        <w:rPr>
          <w:rFonts w:ascii="Arial" w:eastAsia="Times New Roman" w:hAnsi="Arial" w:cs="Arial"/>
          <w:sz w:val="24"/>
          <w:szCs w:val="24"/>
          <w:lang w:eastAsia="en-AU"/>
        </w:rPr>
        <w:t xml:space="preserve">begins upon your registration with </w:t>
      </w:r>
      <w:proofErr w:type="spellStart"/>
      <w:r>
        <w:rPr>
          <w:rFonts w:ascii="Arial" w:eastAsia="Times New Roman" w:hAnsi="Arial" w:cs="Arial"/>
          <w:sz w:val="24"/>
          <w:szCs w:val="24"/>
          <w:lang w:eastAsia="en-AU"/>
        </w:rPr>
        <w:t>EzyCheckin</w:t>
      </w:r>
      <w:proofErr w:type="spellEnd"/>
      <w:r>
        <w:rPr>
          <w:rFonts w:ascii="Arial" w:eastAsia="Times New Roman" w:hAnsi="Arial" w:cs="Arial"/>
          <w:sz w:val="24"/>
          <w:szCs w:val="24"/>
          <w:lang w:eastAsia="en-AU"/>
        </w:rPr>
        <w:t xml:space="preserve"> and </w:t>
      </w:r>
      <w:r w:rsidRPr="00FE2855">
        <w:rPr>
          <w:rFonts w:ascii="Arial" w:eastAsia="Times New Roman" w:hAnsi="Arial" w:cs="Arial"/>
          <w:sz w:val="24"/>
          <w:szCs w:val="24"/>
          <w:lang w:eastAsia="en-AU"/>
        </w:rPr>
        <w:t xml:space="preserve">will continue </w:t>
      </w:r>
      <w:r>
        <w:rPr>
          <w:rFonts w:ascii="Arial" w:eastAsia="Times New Roman" w:hAnsi="Arial" w:cs="Arial"/>
          <w:sz w:val="24"/>
          <w:szCs w:val="24"/>
          <w:lang w:eastAsia="en-AU"/>
        </w:rPr>
        <w:t>until terminated in accordance with this agreement (</w:t>
      </w:r>
      <w:r>
        <w:rPr>
          <w:rFonts w:ascii="Arial" w:eastAsia="Times New Roman" w:hAnsi="Arial" w:cs="Arial"/>
          <w:b/>
          <w:bCs/>
          <w:sz w:val="24"/>
          <w:szCs w:val="24"/>
          <w:lang w:eastAsia="en-AU"/>
        </w:rPr>
        <w:t>Term</w:t>
      </w:r>
      <w:r>
        <w:rPr>
          <w:rFonts w:ascii="Arial" w:eastAsia="Times New Roman" w:hAnsi="Arial" w:cs="Arial"/>
          <w:sz w:val="24"/>
          <w:szCs w:val="24"/>
          <w:lang w:eastAsia="en-AU"/>
        </w:rPr>
        <w:t>)</w:t>
      </w:r>
      <w:r w:rsidRPr="00FE2855">
        <w:rPr>
          <w:rFonts w:ascii="Arial" w:eastAsia="Times New Roman" w:hAnsi="Arial" w:cs="Arial"/>
          <w:sz w:val="24"/>
          <w:szCs w:val="24"/>
          <w:lang w:eastAsia="en-AU"/>
        </w:rPr>
        <w:t>. Virtech is not liable to provide services or support in respect of installation under this Agreement. Virtech retains ownership of the Software whether in its original form or as modified during the Term. All intellectual property rights in the Software remain with Virtech, and nothing in this Agreement affects the ownership of moral rights in the Software.</w:t>
      </w:r>
    </w:p>
    <w:p w14:paraId="18312EF7" w14:textId="77777777" w:rsidR="00FE2855" w:rsidRPr="00FE2855" w:rsidRDefault="00FE2855" w:rsidP="00FE2855">
      <w:pPr>
        <w:spacing w:after="0" w:line="240" w:lineRule="auto"/>
        <w:jc w:val="both"/>
        <w:rPr>
          <w:rFonts w:ascii="Arial" w:eastAsia="Times New Roman" w:hAnsi="Arial" w:cs="Arial"/>
          <w:sz w:val="24"/>
          <w:szCs w:val="24"/>
          <w:lang w:eastAsia="en-AU"/>
        </w:rPr>
      </w:pPr>
    </w:p>
    <w:p w14:paraId="31E388B5" w14:textId="05BEAFB1" w:rsidR="00FE2855" w:rsidRPr="00FE2855" w:rsidRDefault="00FE2855" w:rsidP="00FE2855">
      <w:pPr>
        <w:spacing w:after="0" w:line="240" w:lineRule="auto"/>
        <w:jc w:val="both"/>
        <w:rPr>
          <w:rFonts w:ascii="Arial" w:eastAsia="Times New Roman" w:hAnsi="Arial" w:cs="Arial"/>
          <w:sz w:val="24"/>
          <w:szCs w:val="24"/>
          <w:lang w:eastAsia="en-AU"/>
        </w:rPr>
      </w:pPr>
      <w:r w:rsidRPr="00FE2855">
        <w:rPr>
          <w:rFonts w:ascii="Arial" w:eastAsia="Times New Roman" w:hAnsi="Arial" w:cs="Arial"/>
          <w:sz w:val="24"/>
          <w:szCs w:val="24"/>
          <w:lang w:eastAsia="en-AU"/>
        </w:rPr>
        <w:t>You may not copy the Software, in whole or in part. You must notify Virtech immediately on becoming aware of any unauthorised use or copying the of the whole or any part of the Software. You must not modify the whole or any part of the Software or combine or incorporate the whole or any part of the Software with any other program or system. You agree to fully indemnify and hold harmless Virtech against any liability incurred if unauthorised modifications infringe the intellectual property rights of a third party. You must not reverse assemble, reverse engineer or reverse compile the Software or any part of the Software. You are responsible for protecting the Software at all times from unauthorised use, access or damage.</w:t>
      </w:r>
    </w:p>
    <w:p w14:paraId="01004C78" w14:textId="77777777" w:rsidR="00FE2855" w:rsidRPr="00FE2855" w:rsidRDefault="00FE2855" w:rsidP="00FE2855">
      <w:pPr>
        <w:spacing w:after="0" w:line="240" w:lineRule="auto"/>
        <w:jc w:val="both"/>
        <w:rPr>
          <w:rFonts w:ascii="Arial" w:eastAsia="Times New Roman" w:hAnsi="Arial" w:cs="Arial"/>
          <w:sz w:val="24"/>
          <w:szCs w:val="24"/>
          <w:lang w:eastAsia="en-AU"/>
        </w:rPr>
      </w:pPr>
    </w:p>
    <w:p w14:paraId="03823A5D" w14:textId="3627AB45" w:rsidR="00FE2855" w:rsidRPr="00FE2855" w:rsidRDefault="00FE2855" w:rsidP="00FE2855">
      <w:pPr>
        <w:spacing w:after="0" w:line="240" w:lineRule="auto"/>
        <w:jc w:val="both"/>
        <w:rPr>
          <w:rFonts w:ascii="Arial" w:eastAsia="Times New Roman" w:hAnsi="Arial" w:cs="Arial"/>
          <w:sz w:val="24"/>
          <w:szCs w:val="24"/>
          <w:lang w:eastAsia="en-AU"/>
        </w:rPr>
      </w:pPr>
      <w:r w:rsidRPr="00FE2855">
        <w:rPr>
          <w:rFonts w:ascii="Arial" w:eastAsia="Times New Roman" w:hAnsi="Arial" w:cs="Arial"/>
          <w:sz w:val="24"/>
          <w:szCs w:val="24"/>
          <w:lang w:eastAsia="en-AU"/>
        </w:rPr>
        <w:t xml:space="preserve">The liability of Virtech in damages (including special, indirect or consequential damages, which damages will be deemed to include loss of revenue. loss of profit and opportunity loss) in respect of any act or omission of Virtech </w:t>
      </w:r>
      <w:r>
        <w:rPr>
          <w:rFonts w:ascii="Arial" w:eastAsia="Times New Roman" w:hAnsi="Arial" w:cs="Arial"/>
          <w:sz w:val="24"/>
          <w:szCs w:val="24"/>
          <w:lang w:eastAsia="en-AU"/>
        </w:rPr>
        <w:t>is, so far as possible at law, expressly excluded</w:t>
      </w:r>
      <w:r w:rsidRPr="00FE2855">
        <w:rPr>
          <w:rFonts w:ascii="Arial" w:eastAsia="Times New Roman" w:hAnsi="Arial" w:cs="Arial"/>
          <w:sz w:val="24"/>
          <w:szCs w:val="24"/>
          <w:lang w:eastAsia="en-AU"/>
        </w:rPr>
        <w:t xml:space="preserve">. You fully indemnify and hold harmless Virtech from any unauthorised use of the Software or any use of the Software other than </w:t>
      </w:r>
      <w:r>
        <w:rPr>
          <w:rFonts w:ascii="Arial" w:eastAsia="Times New Roman" w:hAnsi="Arial" w:cs="Arial"/>
          <w:sz w:val="24"/>
          <w:szCs w:val="24"/>
          <w:lang w:eastAsia="en-AU"/>
        </w:rPr>
        <w:t>as intended</w:t>
      </w:r>
      <w:r w:rsidRPr="00FE2855">
        <w:rPr>
          <w:rFonts w:ascii="Arial" w:eastAsia="Times New Roman" w:hAnsi="Arial" w:cs="Arial"/>
          <w:sz w:val="24"/>
          <w:szCs w:val="24"/>
          <w:lang w:eastAsia="en-AU"/>
        </w:rPr>
        <w:t>. Virtech shall not be liable for the consequences of an occurrence of any event beyond its control.</w:t>
      </w:r>
    </w:p>
    <w:p w14:paraId="3605C00D" w14:textId="77777777" w:rsidR="00FE2855" w:rsidRPr="00FE2855" w:rsidRDefault="00FE2855" w:rsidP="00FE2855">
      <w:pPr>
        <w:spacing w:after="0" w:line="240" w:lineRule="auto"/>
        <w:jc w:val="both"/>
        <w:rPr>
          <w:rFonts w:ascii="Arial" w:eastAsia="Times New Roman" w:hAnsi="Arial" w:cs="Arial"/>
          <w:sz w:val="24"/>
          <w:szCs w:val="24"/>
          <w:lang w:eastAsia="en-AU"/>
        </w:rPr>
      </w:pPr>
    </w:p>
    <w:p w14:paraId="15A595E3" w14:textId="2AE23AC7" w:rsidR="00FE2855" w:rsidRPr="00FE2855" w:rsidRDefault="00FE2855" w:rsidP="00FE2855">
      <w:pPr>
        <w:spacing w:after="0" w:line="240" w:lineRule="auto"/>
        <w:jc w:val="both"/>
        <w:rPr>
          <w:rFonts w:ascii="Arial" w:eastAsia="Times New Roman" w:hAnsi="Arial" w:cs="Arial"/>
          <w:sz w:val="24"/>
          <w:szCs w:val="24"/>
          <w:lang w:eastAsia="en-AU"/>
        </w:rPr>
      </w:pPr>
      <w:r w:rsidRPr="00FE2855">
        <w:rPr>
          <w:rFonts w:ascii="Arial" w:eastAsia="Times New Roman" w:hAnsi="Arial" w:cs="Arial"/>
          <w:sz w:val="24"/>
          <w:szCs w:val="24"/>
          <w:lang w:eastAsia="en-AU"/>
        </w:rPr>
        <w:t>Virtech can immediately terminate the Licence in the event of a breach or threatened breach by you of your obligations under this Agreement; or the permanent discontinuance of use of the Software or any part of the Software by you. Any termination of the Licence will not affect any accrued rights or liabilities of Virtech, nor shall it affect any provision of this Agreement which expressly or by implication intended to continue in force after termination.</w:t>
      </w:r>
    </w:p>
    <w:p w14:paraId="0C73F3EB" w14:textId="77777777" w:rsidR="00FE2855" w:rsidRPr="00FE2855" w:rsidRDefault="00FE2855" w:rsidP="00FE2855">
      <w:pPr>
        <w:spacing w:after="0" w:line="240" w:lineRule="auto"/>
        <w:jc w:val="both"/>
        <w:rPr>
          <w:rFonts w:ascii="Arial" w:eastAsia="Times New Roman" w:hAnsi="Arial" w:cs="Arial"/>
          <w:b/>
          <w:bCs/>
          <w:sz w:val="24"/>
          <w:szCs w:val="24"/>
          <w:lang w:eastAsia="en-AU"/>
        </w:rPr>
      </w:pPr>
      <w:r w:rsidRPr="00FE2855">
        <w:rPr>
          <w:rFonts w:ascii="Arial" w:eastAsia="Times New Roman" w:hAnsi="Arial" w:cs="Arial"/>
          <w:b/>
          <w:bCs/>
          <w:sz w:val="24"/>
          <w:szCs w:val="24"/>
          <w:lang w:eastAsia="en-AU"/>
        </w:rPr>
        <w:br/>
        <w:t>OPEN SOURCE SOFTWARE</w:t>
      </w:r>
    </w:p>
    <w:p w14:paraId="576138AA" w14:textId="77777777" w:rsidR="00FE2855" w:rsidRPr="00FE2855" w:rsidRDefault="00FE2855" w:rsidP="00FE2855">
      <w:pPr>
        <w:spacing w:after="0" w:line="240" w:lineRule="auto"/>
        <w:jc w:val="both"/>
        <w:rPr>
          <w:rFonts w:ascii="Arial" w:eastAsia="Times New Roman" w:hAnsi="Arial" w:cs="Arial"/>
          <w:sz w:val="24"/>
          <w:szCs w:val="24"/>
          <w:lang w:eastAsia="en-AU"/>
        </w:rPr>
      </w:pPr>
      <w:r w:rsidRPr="00FE2855">
        <w:rPr>
          <w:rFonts w:ascii="Arial" w:eastAsia="Times New Roman" w:hAnsi="Arial" w:cs="Arial"/>
          <w:sz w:val="24"/>
          <w:szCs w:val="24"/>
          <w:lang w:eastAsia="en-AU"/>
        </w:rPr>
        <w:t xml:space="preserve"> </w:t>
      </w:r>
      <w:r w:rsidRPr="00FE2855">
        <w:rPr>
          <w:rFonts w:ascii="Arial" w:eastAsia="Times New Roman" w:hAnsi="Arial" w:cs="Arial"/>
          <w:sz w:val="24"/>
          <w:szCs w:val="24"/>
          <w:lang w:eastAsia="en-AU"/>
        </w:rPr>
        <w:br/>
        <w:t xml:space="preserve">A portion of the Software may contain or consist of open source software, which you can use under the terms and conditions of the specific license under which the open source software is distributed. </w:t>
      </w:r>
    </w:p>
    <w:p w14:paraId="760AFC29" w14:textId="77777777" w:rsidR="00FE2855" w:rsidRDefault="00FE2855" w:rsidP="00FE2855">
      <w:pPr>
        <w:spacing w:after="0" w:line="240" w:lineRule="auto"/>
        <w:jc w:val="both"/>
        <w:rPr>
          <w:rFonts w:ascii="Arial" w:eastAsia="Times New Roman" w:hAnsi="Arial" w:cs="Arial"/>
          <w:sz w:val="24"/>
          <w:szCs w:val="24"/>
          <w:lang w:eastAsia="en-AU"/>
        </w:rPr>
      </w:pPr>
      <w:r w:rsidRPr="00FE2855">
        <w:rPr>
          <w:rFonts w:ascii="Arial" w:eastAsia="Times New Roman" w:hAnsi="Arial" w:cs="Arial"/>
          <w:sz w:val="24"/>
          <w:szCs w:val="24"/>
          <w:lang w:eastAsia="en-AU"/>
        </w:rPr>
        <w:br/>
        <w:t xml:space="preserve">THIS OPEN SOURCE SOFTWARE IS DISTRIBUTED IN THE HOPE THAT IT WILL BE USEFUL, BUT IS PROVIDED "AS IS" WITHOUT ANY WARRANTY, </w:t>
      </w:r>
      <w:r w:rsidRPr="00FE2855">
        <w:rPr>
          <w:rFonts w:ascii="Arial" w:eastAsia="Times New Roman" w:hAnsi="Arial" w:cs="Arial"/>
          <w:sz w:val="24"/>
          <w:szCs w:val="24"/>
          <w:lang w:eastAsia="en-AU"/>
        </w:rPr>
        <w:lastRenderedPageBreak/>
        <w:t xml:space="preserve">EXPRESS,IMPLIED OR OTHERWISE, INCLUDING BUT NOT LIMITED TO THE IMPLIED WARRANTY OF MERCHANTABILITY OR FITNESS FOR A PARTICULAR PURPOSE OR ANY WARRANTY REGARDING TITLE OR AGAINST INFRINGEMENT. IN NO EVENT SHALL VIRTECH, THE INTELLECTUAL PROPERTY OWNER, THE COPYRIGHT HOLDERS, OR THE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OPEN SOURCE SOFTWARE, EVEN IF ADVISED OF THE POSSIBILITY OF SUCH DAMAGE. </w:t>
      </w:r>
    </w:p>
    <w:p w14:paraId="47C7B7BC" w14:textId="39FE90EF" w:rsidR="00FE2855" w:rsidRPr="00646B70" w:rsidRDefault="00FE2855" w:rsidP="00FE2855">
      <w:pPr>
        <w:spacing w:after="0" w:line="240" w:lineRule="auto"/>
        <w:jc w:val="both"/>
        <w:rPr>
          <w:rFonts w:ascii="HelveticaNeueLT Std Lt" w:eastAsia="Times New Roman" w:hAnsi="HelveticaNeueLT Std Lt" w:cs="Times New Roman"/>
          <w:sz w:val="14"/>
          <w:szCs w:val="14"/>
          <w:lang w:eastAsia="en-AU"/>
        </w:rPr>
      </w:pPr>
      <w:r w:rsidRPr="00FE2855">
        <w:rPr>
          <w:rFonts w:ascii="Arial" w:eastAsia="Times New Roman" w:hAnsi="Arial" w:cs="Arial"/>
          <w:sz w:val="24"/>
          <w:szCs w:val="24"/>
          <w:lang w:eastAsia="en-AU"/>
        </w:rPr>
        <w:br/>
      </w:r>
      <w:r w:rsidRPr="00FE2855">
        <w:rPr>
          <w:rFonts w:ascii="Arial" w:eastAsia="Times New Roman" w:hAnsi="Arial" w:cs="Arial"/>
          <w:sz w:val="24"/>
          <w:szCs w:val="24"/>
          <w:lang w:eastAsia="en-AU"/>
        </w:rPr>
        <w:br/>
      </w:r>
      <w:r w:rsidRPr="00646B70">
        <w:rPr>
          <w:rFonts w:ascii="HelveticaNeueLT Std Lt" w:eastAsia="Times New Roman" w:hAnsi="HelveticaNeueLT Std Lt" w:cs="Times New Roman"/>
          <w:sz w:val="14"/>
          <w:szCs w:val="14"/>
          <w:lang w:eastAsia="en-AU"/>
        </w:rPr>
        <w:br/>
      </w:r>
    </w:p>
    <w:p w14:paraId="53E0894D" w14:textId="77777777" w:rsidR="00FE2855" w:rsidRPr="00646B70" w:rsidRDefault="00FE2855" w:rsidP="00FE2855">
      <w:pPr>
        <w:rPr>
          <w:rFonts w:ascii="HelveticaNeueLT Std Lt" w:hAnsi="HelveticaNeueLT Std Lt"/>
          <w:sz w:val="12"/>
          <w:szCs w:val="12"/>
        </w:rPr>
      </w:pPr>
    </w:p>
    <w:p w14:paraId="1E0BC596" w14:textId="0592CE49" w:rsidR="00770316" w:rsidRPr="00BF56FB" w:rsidRDefault="00770316" w:rsidP="00BF56FB">
      <w:pPr>
        <w:shd w:val="clear" w:color="auto" w:fill="FFFFFF"/>
        <w:spacing w:after="100" w:afterAutospacing="1" w:line="240" w:lineRule="auto"/>
        <w:rPr>
          <w:rFonts w:ascii="Arial" w:eastAsia="Times New Roman" w:hAnsi="Arial" w:cs="Arial"/>
          <w:color w:val="212529"/>
          <w:sz w:val="24"/>
          <w:szCs w:val="24"/>
          <w:lang w:eastAsia="en-AU"/>
        </w:rPr>
      </w:pPr>
    </w:p>
    <w:sectPr w:rsidR="00770316" w:rsidRPr="00BF56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NeueLT Std Lt">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6FB"/>
    <w:rsid w:val="000227C5"/>
    <w:rsid w:val="00024525"/>
    <w:rsid w:val="00196C7E"/>
    <w:rsid w:val="003118C0"/>
    <w:rsid w:val="00770316"/>
    <w:rsid w:val="00777396"/>
    <w:rsid w:val="00850EF5"/>
    <w:rsid w:val="00BF56FB"/>
    <w:rsid w:val="00E52EC0"/>
    <w:rsid w:val="00FC0575"/>
    <w:rsid w:val="00FE28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0105C"/>
  <w15:chartTrackingRefBased/>
  <w15:docId w15:val="{130C396E-05DD-486D-B2E3-3764ACE76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56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3">
    <w:name w:val="heading 3"/>
    <w:basedOn w:val="Normal"/>
    <w:link w:val="Heading3Char"/>
    <w:uiPriority w:val="9"/>
    <w:qFormat/>
    <w:rsid w:val="00BF56FB"/>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6FB"/>
    <w:rPr>
      <w:rFonts w:ascii="Times New Roman" w:eastAsia="Times New Roman" w:hAnsi="Times New Roman" w:cs="Times New Roman"/>
      <w:b/>
      <w:bCs/>
      <w:kern w:val="36"/>
      <w:sz w:val="48"/>
      <w:szCs w:val="48"/>
      <w:lang w:eastAsia="en-AU"/>
    </w:rPr>
  </w:style>
  <w:style w:type="character" w:customStyle="1" w:styleId="Heading3Char">
    <w:name w:val="Heading 3 Char"/>
    <w:basedOn w:val="DefaultParagraphFont"/>
    <w:link w:val="Heading3"/>
    <w:uiPriority w:val="9"/>
    <w:rsid w:val="00BF56FB"/>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BF56F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BF56FB"/>
    <w:rPr>
      <w:color w:val="0000FF"/>
      <w:u w:val="single"/>
    </w:rPr>
  </w:style>
  <w:style w:type="character" w:styleId="Strong">
    <w:name w:val="Strong"/>
    <w:basedOn w:val="DefaultParagraphFont"/>
    <w:uiPriority w:val="22"/>
    <w:qFormat/>
    <w:rsid w:val="00BF56FB"/>
    <w:rPr>
      <w:b/>
      <w:bCs/>
    </w:rPr>
  </w:style>
  <w:style w:type="character" w:styleId="CommentReference">
    <w:name w:val="annotation reference"/>
    <w:basedOn w:val="DefaultParagraphFont"/>
    <w:uiPriority w:val="99"/>
    <w:semiHidden/>
    <w:unhideWhenUsed/>
    <w:rsid w:val="003118C0"/>
    <w:rPr>
      <w:sz w:val="16"/>
      <w:szCs w:val="16"/>
    </w:rPr>
  </w:style>
  <w:style w:type="paragraph" w:styleId="CommentText">
    <w:name w:val="annotation text"/>
    <w:basedOn w:val="Normal"/>
    <w:link w:val="CommentTextChar"/>
    <w:uiPriority w:val="99"/>
    <w:semiHidden/>
    <w:unhideWhenUsed/>
    <w:rsid w:val="003118C0"/>
    <w:pPr>
      <w:spacing w:line="240" w:lineRule="auto"/>
    </w:pPr>
    <w:rPr>
      <w:sz w:val="20"/>
      <w:szCs w:val="20"/>
    </w:rPr>
  </w:style>
  <w:style w:type="character" w:customStyle="1" w:styleId="CommentTextChar">
    <w:name w:val="Comment Text Char"/>
    <w:basedOn w:val="DefaultParagraphFont"/>
    <w:link w:val="CommentText"/>
    <w:uiPriority w:val="99"/>
    <w:semiHidden/>
    <w:rsid w:val="003118C0"/>
    <w:rPr>
      <w:sz w:val="20"/>
      <w:szCs w:val="20"/>
    </w:rPr>
  </w:style>
  <w:style w:type="paragraph" w:styleId="CommentSubject">
    <w:name w:val="annotation subject"/>
    <w:basedOn w:val="CommentText"/>
    <w:next w:val="CommentText"/>
    <w:link w:val="CommentSubjectChar"/>
    <w:uiPriority w:val="99"/>
    <w:semiHidden/>
    <w:unhideWhenUsed/>
    <w:rsid w:val="003118C0"/>
    <w:rPr>
      <w:b/>
      <w:bCs/>
    </w:rPr>
  </w:style>
  <w:style w:type="character" w:customStyle="1" w:styleId="CommentSubjectChar">
    <w:name w:val="Comment Subject Char"/>
    <w:basedOn w:val="CommentTextChar"/>
    <w:link w:val="CommentSubject"/>
    <w:uiPriority w:val="99"/>
    <w:semiHidden/>
    <w:rsid w:val="003118C0"/>
    <w:rPr>
      <w:b/>
      <w:bCs/>
      <w:sz w:val="20"/>
      <w:szCs w:val="20"/>
    </w:rPr>
  </w:style>
  <w:style w:type="paragraph" w:styleId="BalloonText">
    <w:name w:val="Balloon Text"/>
    <w:basedOn w:val="Normal"/>
    <w:link w:val="BalloonTextChar"/>
    <w:uiPriority w:val="99"/>
    <w:semiHidden/>
    <w:unhideWhenUsed/>
    <w:rsid w:val="003118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18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31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Grumley</dc:creator>
  <cp:keywords/>
  <dc:description/>
  <cp:lastModifiedBy>Martin Bradley</cp:lastModifiedBy>
  <cp:revision>2</cp:revision>
  <dcterms:created xsi:type="dcterms:W3CDTF">2020-11-09T04:37:00Z</dcterms:created>
  <dcterms:modified xsi:type="dcterms:W3CDTF">2020-11-09T04:37:00Z</dcterms:modified>
</cp:coreProperties>
</file>