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a1a1a"/>
          <w:sz w:val="48"/>
          <w:szCs w:val="48"/>
          <w:rtl w:val="0"/>
        </w:rPr>
        <w:t xml:space="preserve">William Holt Gordillo</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0"/>
          <w:szCs w:val="20"/>
          <w:rtl w:val="0"/>
        </w:rPr>
        <w:t xml:space="preserve">Williamholt748@gmail.com  |  +34 601 214 782  |  </w:t>
      </w:r>
      <w:hyperlink r:id="rId7">
        <w:r w:rsidDel="00000000" w:rsidR="00000000" w:rsidRPr="00000000">
          <w:rPr>
            <w:rFonts w:ascii="Arial" w:cs="Arial" w:eastAsia="Arial" w:hAnsi="Arial"/>
            <w:color w:val="1155cc"/>
            <w:sz w:val="20"/>
            <w:szCs w:val="20"/>
            <w:u w:val="single"/>
            <w:rtl w:val="0"/>
          </w:rPr>
          <w:t xml:space="preserve">LinkedIn </w:t>
        </w:r>
      </w:hyperlink>
      <w:r w:rsidDel="00000000" w:rsidR="00000000" w:rsidRPr="00000000">
        <w:rPr>
          <w:rFonts w:ascii="Arial" w:cs="Arial" w:eastAsia="Arial" w:hAnsi="Arial"/>
          <w:color w:val="555555"/>
          <w:sz w:val="20"/>
          <w:szCs w:val="20"/>
          <w:rtl w:val="0"/>
        </w:rPr>
        <w:t xml:space="preserve"> |  S</w:t>
      </w:r>
      <w:r w:rsidDel="00000000" w:rsidR="00000000" w:rsidRPr="00000000">
        <w:rPr>
          <w:color w:val="555555"/>
          <w:rtl w:val="0"/>
        </w:rPr>
        <w:t xml:space="preserve">PAIN</w:t>
      </w:r>
      <w:r w:rsidDel="00000000" w:rsidR="00000000" w:rsidRPr="00000000">
        <w:rPr>
          <w:rtl w:val="0"/>
        </w:rPr>
      </w:r>
    </w:p>
    <w:p w:rsidR="00000000" w:rsidDel="00000000" w:rsidP="00000000" w:rsidRDefault="00000000" w:rsidRPr="00000000" w14:paraId="00000003">
      <w:pPr>
        <w:pBdr>
          <w:bottom w:color="1f5c8b" w:space="1" w:sz="6" w:val="single"/>
        </w:pBdr>
        <w:spacing w:after="80" w:before="240" w:lineRule="auto"/>
        <w:rPr/>
      </w:pPr>
      <w:r w:rsidDel="00000000" w:rsidR="00000000" w:rsidRPr="00000000">
        <w:rPr>
          <w:rFonts w:ascii="Arial" w:cs="Arial" w:eastAsia="Arial" w:hAnsi="Arial"/>
          <w:b w:val="1"/>
          <w:bCs w:val="1"/>
          <w:color w:val="1f5c8b"/>
          <w:sz w:val="22"/>
          <w:szCs w:val="22"/>
          <w:rtl w:val="0"/>
        </w:rPr>
        <w:t xml:space="preserve">SKILLS</w:t>
      </w:r>
      <w:r w:rsidDel="00000000" w:rsidR="00000000" w:rsidRPr="00000000">
        <w:rPr>
          <w:rtl w:val="0"/>
        </w:rPr>
      </w:r>
    </w:p>
    <w:p w:rsidR="00000000" w:rsidDel="00000000" w:rsidP="00000000" w:rsidRDefault="00000000" w:rsidRPr="00000000" w14:paraId="00000004">
      <w:pPr>
        <w:spacing w:after="50" w:before="50" w:lineRule="auto"/>
        <w:rPr/>
      </w:pPr>
      <w:r w:rsidDel="00000000" w:rsidR="00000000" w:rsidRPr="00000000">
        <w:rPr>
          <w:rFonts w:ascii="Arial" w:cs="Arial" w:eastAsia="Arial" w:hAnsi="Arial"/>
          <w:b w:val="1"/>
          <w:bCs w:val="1"/>
          <w:sz w:val="20"/>
          <w:szCs w:val="20"/>
          <w:rtl w:val="0"/>
        </w:rPr>
        <w:t xml:space="preserve">Programming Languages: </w:t>
      </w:r>
      <w:r w:rsidDel="00000000" w:rsidR="00000000" w:rsidRPr="00000000">
        <w:rPr>
          <w:rFonts w:ascii="Arial" w:cs="Arial" w:eastAsia="Arial" w:hAnsi="Arial"/>
          <w:sz w:val="20"/>
          <w:szCs w:val="20"/>
          <w:rtl w:val="0"/>
        </w:rPr>
        <w:t xml:space="preserve">Python, SQL, SAS, R</w:t>
      </w:r>
      <w:r w:rsidDel="00000000" w:rsidR="00000000" w:rsidRPr="00000000">
        <w:rPr>
          <w:rtl w:val="0"/>
        </w:rPr>
      </w:r>
    </w:p>
    <w:p w:rsidR="00000000" w:rsidDel="00000000" w:rsidP="00000000" w:rsidRDefault="00000000" w:rsidRPr="00000000" w14:paraId="00000005">
      <w:pPr>
        <w:spacing w:after="50" w:before="50" w:lineRule="auto"/>
        <w:rPr/>
      </w:pPr>
      <w:r w:rsidDel="00000000" w:rsidR="00000000" w:rsidRPr="00000000">
        <w:rPr>
          <w:rFonts w:ascii="Arial" w:cs="Arial" w:eastAsia="Arial" w:hAnsi="Arial"/>
          <w:b w:val="1"/>
          <w:bCs w:val="1"/>
          <w:sz w:val="20"/>
          <w:szCs w:val="20"/>
          <w:rtl w:val="0"/>
        </w:rPr>
        <w:t xml:space="preserve">Tools &amp; Platforms: </w:t>
      </w:r>
      <w:r w:rsidDel="00000000" w:rsidR="00000000" w:rsidRPr="00000000">
        <w:rPr>
          <w:sz w:val="20"/>
          <w:szCs w:val="20"/>
          <w:rtl w:val="0"/>
        </w:rPr>
        <w:t xml:space="preserve">dbt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NumPy, Pandas, Power BI, Snowflake, MySQL, Athena, Git, Excel, Tidyverse</w:t>
      </w:r>
      <w:r w:rsidDel="00000000" w:rsidR="00000000" w:rsidRPr="00000000">
        <w:rPr>
          <w:rtl w:val="0"/>
        </w:rPr>
      </w:r>
    </w:p>
    <w:p w:rsidR="00000000" w:rsidDel="00000000" w:rsidP="00000000" w:rsidRDefault="00000000" w:rsidRPr="00000000" w14:paraId="00000006">
      <w:pPr>
        <w:spacing w:after="50" w:before="50" w:lineRule="auto"/>
        <w:rPr/>
      </w:pPr>
      <w:r w:rsidDel="00000000" w:rsidR="00000000" w:rsidRPr="00000000">
        <w:rPr>
          <w:rFonts w:ascii="Arial" w:cs="Arial" w:eastAsia="Arial" w:hAnsi="Arial"/>
          <w:b w:val="1"/>
          <w:bCs w:val="1"/>
          <w:sz w:val="20"/>
          <w:szCs w:val="20"/>
          <w:rtl w:val="0"/>
        </w:rPr>
        <w:t xml:space="preserve">Analysis: </w:t>
      </w:r>
      <w:r w:rsidDel="00000000" w:rsidR="00000000" w:rsidRPr="00000000">
        <w:rPr>
          <w:rFonts w:ascii="Arial" w:cs="Arial" w:eastAsia="Arial" w:hAnsi="Arial"/>
          <w:sz w:val="20"/>
          <w:szCs w:val="20"/>
          <w:rtl w:val="0"/>
        </w:rPr>
        <w:t xml:space="preserve">Statistical Analysis, Regression, Data Visualisation, Big Data, Hypothesis Testing, Time-Series Analysis</w:t>
      </w:r>
      <w:r w:rsidDel="00000000" w:rsidR="00000000" w:rsidRPr="00000000">
        <w:rPr>
          <w:rtl w:val="0"/>
        </w:rPr>
      </w:r>
    </w:p>
    <w:p w:rsidR="00000000" w:rsidDel="00000000" w:rsidP="00000000" w:rsidRDefault="00000000" w:rsidRPr="00000000" w14:paraId="00000007">
      <w:pPr>
        <w:spacing w:after="50" w:before="50" w:lineRule="auto"/>
        <w:rPr/>
      </w:pPr>
      <w:r w:rsidDel="00000000" w:rsidR="00000000" w:rsidRPr="00000000">
        <w:rPr>
          <w:rFonts w:ascii="Arial" w:cs="Arial" w:eastAsia="Arial" w:hAnsi="Arial"/>
          <w:b w:val="1"/>
          <w:bCs w:val="1"/>
          <w:sz w:val="20"/>
          <w:szCs w:val="20"/>
          <w:rtl w:val="0"/>
        </w:rPr>
        <w:t xml:space="preserve">Languages: </w:t>
      </w:r>
      <w:r w:rsidDel="00000000" w:rsidR="00000000" w:rsidRPr="00000000">
        <w:rPr>
          <w:rFonts w:ascii="Arial" w:cs="Arial" w:eastAsia="Arial" w:hAnsi="Arial"/>
          <w:sz w:val="20"/>
          <w:szCs w:val="20"/>
          <w:rtl w:val="0"/>
        </w:rPr>
        <w:t xml:space="preserve">Native English and Spanish</w:t>
      </w:r>
      <w:r w:rsidDel="00000000" w:rsidR="00000000" w:rsidRPr="00000000">
        <w:rPr>
          <w:rtl w:val="0"/>
        </w:rPr>
      </w:r>
    </w:p>
    <w:p w:rsidR="00000000" w:rsidDel="00000000" w:rsidP="00000000" w:rsidRDefault="00000000" w:rsidRPr="00000000" w14:paraId="00000008">
      <w:pPr>
        <w:pBdr>
          <w:bottom w:color="1f5c8b" w:space="1" w:sz="6" w:val="single"/>
        </w:pBdr>
        <w:spacing w:after="80" w:before="240" w:lineRule="auto"/>
        <w:rPr/>
      </w:pPr>
      <w:r w:rsidDel="00000000" w:rsidR="00000000" w:rsidRPr="00000000">
        <w:rPr>
          <w:rFonts w:ascii="Arial" w:cs="Arial" w:eastAsia="Arial" w:hAnsi="Arial"/>
          <w:b w:val="1"/>
          <w:bCs w:val="1"/>
          <w:color w:val="1f5c8b"/>
          <w:sz w:val="22"/>
          <w:szCs w:val="22"/>
          <w:rtl w:val="0"/>
        </w:rPr>
        <w:t xml:space="preserve">EXPERIENCE</w:t>
      </w:r>
      <w:r w:rsidDel="00000000" w:rsidR="00000000" w:rsidRPr="00000000">
        <w:rPr>
          <w:rtl w:val="0"/>
        </w:rPr>
      </w:r>
    </w:p>
    <w:p w:rsidR="00000000" w:rsidDel="00000000" w:rsidP="00000000" w:rsidRDefault="00000000" w:rsidRPr="00000000" w14:paraId="00000009">
      <w:pPr>
        <w:spacing w:after="40" w:before="160" w:lineRule="auto"/>
        <w:rPr/>
      </w:pPr>
      <w:r w:rsidDel="00000000" w:rsidR="00000000" w:rsidRPr="00000000">
        <w:rPr>
          <w:rFonts w:ascii="Arial" w:cs="Arial" w:eastAsia="Arial" w:hAnsi="Arial"/>
          <w:b w:val="1"/>
          <w:bCs w:val="1"/>
          <w:sz w:val="22"/>
          <w:szCs w:val="22"/>
          <w:rtl w:val="0"/>
        </w:rPr>
        <w:t xml:space="preserve">Data Analyst</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sz w:val="22"/>
          <w:szCs w:val="22"/>
          <w:rtl w:val="0"/>
        </w:rPr>
        <w:t xml:space="preserve">Blue Marketing</w:t>
      </w:r>
      <w:r w:rsidDel="00000000" w:rsidR="00000000" w:rsidRPr="00000000">
        <w:rPr>
          <w:rFonts w:ascii="Arial" w:cs="Arial" w:eastAsia="Arial" w:hAnsi="Arial"/>
          <w:color w:val="555555"/>
          <w:sz w:val="22"/>
          <w:szCs w:val="22"/>
          <w:rtl w:val="0"/>
        </w:rPr>
        <w:t xml:space="preserve">  –  Marbella, Spain</w:t>
      </w:r>
      <w:r w:rsidDel="00000000" w:rsidR="00000000" w:rsidRPr="00000000">
        <w:rPr>
          <w:rFonts w:ascii="Arial" w:cs="Arial" w:eastAsia="Arial" w:hAnsi="Arial"/>
          <w:color w:val="555555"/>
          <w:sz w:val="20"/>
          <w:szCs w:val="20"/>
          <w:rtl w:val="0"/>
        </w:rPr>
        <w:t xml:space="preserve">        October 2025 – Present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and maintain Python scripts using APIs and web scraping to extract data from client platforms, transform it into the required format, and load it into both the company platform and MySQL databases.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ad hoc analysis and Power BI reporting by maintaining clean, structured data in MySQL.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and maintain semi-automated reports including daily and weekly revenue dashboards used by the finance team and campaign performance specialists.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Achievement: Overhauled multiple ETL processes, reducing processing time by 75% on one pipeline and eliminating a dependency on CSV files in another, improving reliability and maintainability.</w:t>
      </w:r>
      <w:r w:rsidDel="00000000" w:rsidR="00000000" w:rsidRPr="00000000">
        <w:rPr>
          <w:rtl w:val="0"/>
        </w:rPr>
      </w:r>
    </w:p>
    <w:p w:rsidR="00000000" w:rsidDel="00000000" w:rsidP="00000000" w:rsidRDefault="00000000" w:rsidRPr="00000000" w14:paraId="0000000E">
      <w:pPr>
        <w:spacing w:after="40" w:before="160" w:lineRule="auto"/>
        <w:rPr/>
      </w:pPr>
      <w:r w:rsidDel="00000000" w:rsidR="00000000" w:rsidRPr="00000000">
        <w:rPr>
          <w:rFonts w:ascii="Arial" w:cs="Arial" w:eastAsia="Arial" w:hAnsi="Arial"/>
          <w:b w:val="1"/>
          <w:bCs w:val="1"/>
          <w:sz w:val="22"/>
          <w:szCs w:val="22"/>
          <w:rtl w:val="0"/>
        </w:rPr>
        <w:t xml:space="preserve">Data Analyst / Engineer</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sz w:val="22"/>
          <w:szCs w:val="22"/>
          <w:rtl w:val="0"/>
        </w:rPr>
        <w:t xml:space="preserve">Katalyze Data (contracted to Direct Line Group)</w:t>
      </w:r>
      <w:r w:rsidDel="00000000" w:rsidR="00000000" w:rsidRPr="00000000">
        <w:rPr>
          <w:rFonts w:ascii="Arial" w:cs="Arial" w:eastAsia="Arial" w:hAnsi="Arial"/>
          <w:color w:val="555555"/>
          <w:sz w:val="22"/>
          <w:szCs w:val="22"/>
          <w:rtl w:val="0"/>
        </w:rPr>
        <w:t xml:space="preserve">  –  London, UK</w:t>
      </w:r>
      <w:r w:rsidDel="00000000" w:rsidR="00000000" w:rsidRPr="00000000">
        <w:rPr>
          <w:rFonts w:ascii="Arial" w:cs="Arial" w:eastAsia="Arial" w:hAnsi="Arial"/>
          <w:color w:val="555555"/>
          <w:sz w:val="20"/>
          <w:szCs w:val="20"/>
          <w:rtl w:val="0"/>
        </w:rPr>
        <w:t xml:space="preserve">        March 2024 – April 2025</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Decommissioned a legacy Redshift database by rewriting pipelines in SQL, delivering a more cost-effective and maintainable solution.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migration of Qlik dashboards to Tableau by documenting existing logic, enabling a streamlined and consistent transition process.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Analysed and migrated SAS jobs spanning dozens of scripts and thousands of lines of code, ensuring continuity and accuracy throughout.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Communicated complex technical findings clearly to both technical and non-technical stakeholders.</w:t>
      </w:r>
      <w:r w:rsidDel="00000000" w:rsidR="00000000" w:rsidRPr="00000000">
        <w:rPr>
          <w:rtl w:val="0"/>
        </w:rPr>
      </w:r>
    </w:p>
    <w:p w:rsidR="00000000" w:rsidDel="00000000" w:rsidP="00000000" w:rsidRDefault="00000000" w:rsidRPr="00000000" w14:paraId="00000013">
      <w:pPr>
        <w:spacing w:after="40" w:before="160" w:lineRule="auto"/>
        <w:rPr/>
      </w:pPr>
      <w:r w:rsidDel="00000000" w:rsidR="00000000" w:rsidRPr="00000000">
        <w:rPr>
          <w:rFonts w:ascii="Arial" w:cs="Arial" w:eastAsia="Arial" w:hAnsi="Arial"/>
          <w:b w:val="1"/>
          <w:bCs w:val="1"/>
          <w:sz w:val="22"/>
          <w:szCs w:val="22"/>
          <w:rtl w:val="0"/>
        </w:rPr>
        <w:t xml:space="preserve">English Teacher</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sz w:val="22"/>
          <w:szCs w:val="22"/>
          <w:rtl w:val="0"/>
        </w:rPr>
        <w:t xml:space="preserve">Number10 &amp; Win Inglés</w:t>
      </w:r>
      <w:r w:rsidDel="00000000" w:rsidR="00000000" w:rsidRPr="00000000">
        <w:rPr>
          <w:rFonts w:ascii="Arial" w:cs="Arial" w:eastAsia="Arial" w:hAnsi="Arial"/>
          <w:color w:val="555555"/>
          <w:sz w:val="22"/>
          <w:szCs w:val="22"/>
          <w:rtl w:val="0"/>
        </w:rPr>
        <w:t xml:space="preserve">  –  Sanlúcar de Barrameda, Spain</w:t>
      </w:r>
      <w:r w:rsidDel="00000000" w:rsidR="00000000" w:rsidRPr="00000000">
        <w:rPr>
          <w:rFonts w:ascii="Arial" w:cs="Arial" w:eastAsia="Arial" w:hAnsi="Arial"/>
          <w:color w:val="555555"/>
          <w:sz w:val="20"/>
          <w:szCs w:val="20"/>
          <w:rtl w:val="0"/>
        </w:rPr>
        <w:t xml:space="preserve">        November 2023 – March 2024</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Taught English to students of all ages and proficiency levels, adapting lesson plans accordingly.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Prepared students for Cambridge English Qualification exams at B2 and C1 levels.</w:t>
      </w:r>
      <w:r w:rsidDel="00000000" w:rsidR="00000000" w:rsidRPr="00000000">
        <w:rPr>
          <w:rtl w:val="0"/>
        </w:rPr>
      </w:r>
    </w:p>
    <w:p w:rsidR="00000000" w:rsidDel="00000000" w:rsidP="00000000" w:rsidRDefault="00000000" w:rsidRPr="00000000" w14:paraId="00000016">
      <w:pPr>
        <w:pBdr>
          <w:bottom w:color="1f5c8b" w:space="1" w:sz="6" w:val="single"/>
        </w:pBdr>
        <w:spacing w:after="80" w:before="240" w:lineRule="auto"/>
        <w:rPr/>
      </w:pPr>
      <w:r w:rsidDel="00000000" w:rsidR="00000000" w:rsidRPr="00000000">
        <w:rPr>
          <w:rFonts w:ascii="Arial" w:cs="Arial" w:eastAsia="Arial" w:hAnsi="Arial"/>
          <w:b w:val="1"/>
          <w:bCs w:val="1"/>
          <w:color w:val="1f5c8b"/>
          <w:sz w:val="22"/>
          <w:szCs w:val="22"/>
          <w:rtl w:val="0"/>
        </w:rPr>
        <w:t xml:space="preserve">EDUCATION</w:t>
      </w:r>
      <w:r w:rsidDel="00000000" w:rsidR="00000000" w:rsidRPr="00000000">
        <w:rPr>
          <w:rtl w:val="0"/>
        </w:rPr>
      </w:r>
    </w:p>
    <w:p w:rsidR="00000000" w:rsidDel="00000000" w:rsidP="00000000" w:rsidRDefault="00000000" w:rsidRPr="00000000" w14:paraId="00000017">
      <w:pPr>
        <w:spacing w:after="40" w:before="120" w:lineRule="auto"/>
        <w:rPr/>
      </w:pPr>
      <w:r w:rsidDel="00000000" w:rsidR="00000000" w:rsidRPr="00000000">
        <w:rPr>
          <w:rFonts w:ascii="Arial" w:cs="Arial" w:eastAsia="Arial" w:hAnsi="Arial"/>
          <w:b w:val="1"/>
          <w:bCs w:val="1"/>
          <w:sz w:val="22"/>
          <w:szCs w:val="22"/>
          <w:rtl w:val="0"/>
        </w:rPr>
        <w:t xml:space="preserve">MSc Biological Science</w:t>
      </w:r>
      <w:r w:rsidDel="00000000" w:rsidR="00000000" w:rsidRPr="00000000">
        <w:rPr>
          <w:rFonts w:ascii="Arial" w:cs="Arial" w:eastAsia="Arial" w:hAnsi="Arial"/>
          <w:color w:val="555555"/>
          <w:sz w:val="20"/>
          <w:szCs w:val="20"/>
          <w:rtl w:val="0"/>
        </w:rPr>
        <w:t xml:space="preserve">  –  First Class Honours  |  </w:t>
      </w:r>
      <w:r w:rsidDel="00000000" w:rsidR="00000000" w:rsidRPr="00000000">
        <w:rPr>
          <w:rFonts w:ascii="Arial" w:cs="Arial" w:eastAsia="Arial" w:hAnsi="Arial"/>
          <w:i w:val="1"/>
          <w:iCs w:val="1"/>
          <w:sz w:val="20"/>
          <w:szCs w:val="20"/>
          <w:rtl w:val="0"/>
        </w:rPr>
        <w:t xml:space="preserve">University of Sheffield</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sz w:val="20"/>
          <w:szCs w:val="20"/>
          <w:rtl w:val="0"/>
        </w:rPr>
        <w:t xml:space="preserve">Key Modules: Data Analysis, Advanced Biological Analysis, Research Projects, Dissertations, Communication Skills</w:t>
      </w:r>
      <w:r w:rsidDel="00000000" w:rsidR="00000000" w:rsidRPr="00000000">
        <w:rPr>
          <w:rtl w:val="0"/>
        </w:rPr>
      </w:r>
    </w:p>
    <w:p w:rsidR="00000000" w:rsidDel="00000000" w:rsidP="00000000" w:rsidRDefault="00000000" w:rsidRPr="00000000" w14:paraId="00000019">
      <w:pPr>
        <w:spacing w:after="40" w:before="120" w:lineRule="auto"/>
        <w:rPr/>
      </w:pPr>
      <w:r w:rsidDel="00000000" w:rsidR="00000000" w:rsidRPr="00000000">
        <w:rPr>
          <w:rFonts w:ascii="Arial" w:cs="Arial" w:eastAsia="Arial" w:hAnsi="Arial"/>
          <w:b w:val="1"/>
          <w:bCs w:val="1"/>
          <w:sz w:val="22"/>
          <w:szCs w:val="22"/>
          <w:rtl w:val="0"/>
        </w:rPr>
        <w:t xml:space="preserve">High School Degree</w:t>
      </w:r>
      <w:r w:rsidDel="00000000" w:rsidR="00000000" w:rsidRPr="00000000">
        <w:rPr>
          <w:rFonts w:ascii="Arial" w:cs="Arial" w:eastAsia="Arial" w:hAnsi="Arial"/>
          <w:color w:val="555555"/>
          <w:sz w:val="20"/>
          <w:szCs w:val="20"/>
          <w:rtl w:val="0"/>
        </w:rPr>
        <w:t xml:space="preserve">  –  9/10 Overall Grade  |  </w:t>
      </w:r>
      <w:r w:rsidDel="00000000" w:rsidR="00000000" w:rsidRPr="00000000">
        <w:rPr>
          <w:rFonts w:ascii="Arial" w:cs="Arial" w:eastAsia="Arial" w:hAnsi="Arial"/>
          <w:i w:val="1"/>
          <w:iCs w:val="1"/>
          <w:sz w:val="20"/>
          <w:szCs w:val="20"/>
          <w:rtl w:val="0"/>
        </w:rPr>
        <w:t xml:space="preserve">I.E.S Francisco Pacheco</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sz w:val="20"/>
          <w:szCs w:val="20"/>
          <w:rtl w:val="0"/>
        </w:rPr>
        <w:t xml:space="preserve">Key Modules: Mathematics, Physics, Industrial Technology</w:t>
      </w:r>
      <w:r w:rsidDel="00000000" w:rsidR="00000000" w:rsidRPr="00000000">
        <w:rPr>
          <w:rtl w:val="0"/>
        </w:rPr>
      </w:r>
    </w:p>
    <w:p w:rsidR="00000000" w:rsidDel="00000000" w:rsidP="00000000" w:rsidRDefault="00000000" w:rsidRPr="00000000" w14:paraId="0000001B">
      <w:pPr>
        <w:pBdr>
          <w:bottom w:color="1f5c8b" w:space="1" w:sz="6" w:val="single"/>
        </w:pBdr>
        <w:spacing w:after="80" w:before="240" w:lineRule="auto"/>
        <w:rPr/>
      </w:pPr>
      <w:r w:rsidDel="00000000" w:rsidR="00000000" w:rsidRPr="00000000">
        <w:rPr>
          <w:rFonts w:ascii="Arial" w:cs="Arial" w:eastAsia="Arial" w:hAnsi="Arial"/>
          <w:b w:val="1"/>
          <w:bCs w:val="1"/>
          <w:color w:val="1f5c8b"/>
          <w:sz w:val="22"/>
          <w:szCs w:val="22"/>
          <w:rtl w:val="0"/>
        </w:rPr>
        <w:t xml:space="preserve">PROJECTS</w:t>
      </w:r>
      <w:r w:rsidDel="00000000" w:rsidR="00000000" w:rsidRPr="00000000">
        <w:rPr>
          <w:rtl w:val="0"/>
        </w:rPr>
      </w:r>
    </w:p>
    <w:p w:rsidR="00000000" w:rsidDel="00000000" w:rsidP="00000000" w:rsidRDefault="00000000" w:rsidRPr="00000000" w14:paraId="0000001C">
      <w:pPr>
        <w:spacing w:after="40" w:before="120" w:lineRule="auto"/>
        <w:rPr/>
      </w:pPr>
      <w:r w:rsidDel="00000000" w:rsidR="00000000" w:rsidRPr="00000000">
        <w:rPr>
          <w:rFonts w:ascii="Arial" w:cs="Arial" w:eastAsia="Arial" w:hAnsi="Arial"/>
          <w:b w:val="1"/>
          <w:bCs w:val="1"/>
          <w:sz w:val="20"/>
          <w:szCs w:val="20"/>
          <w:rtl w:val="0"/>
        </w:rPr>
        <w:t xml:space="preserve">Association of Cervical Electrical Impedance Spectroscopy and Cervicovaginal Metabolite Composition in High-Risk Women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Conducted data analysis on large medical datasets using R and Excel, covering data cleaning, visualisation and statistical analysis to identify correlations.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Presented findings to faculty in a detailed dissemination document featuring complex visualisations and statistical outputs.</w:t>
      </w:r>
      <w:r w:rsidDel="00000000" w:rsidR="00000000" w:rsidRPr="00000000">
        <w:rPr>
          <w:rtl w:val="0"/>
        </w:rPr>
      </w:r>
    </w:p>
    <w:p w:rsidR="00000000" w:rsidDel="00000000" w:rsidP="00000000" w:rsidRDefault="00000000" w:rsidRPr="00000000" w14:paraId="0000001F">
      <w:pPr>
        <w:pBdr>
          <w:bottom w:color="1f5c8b" w:space="1" w:sz="6" w:val="single"/>
        </w:pBdr>
        <w:spacing w:after="80" w:before="240" w:lineRule="auto"/>
        <w:rPr/>
      </w:pPr>
      <w:r w:rsidDel="00000000" w:rsidR="00000000" w:rsidRPr="00000000">
        <w:rPr>
          <w:rFonts w:ascii="Arial" w:cs="Arial" w:eastAsia="Arial" w:hAnsi="Arial"/>
          <w:b w:val="1"/>
          <w:bCs w:val="1"/>
          <w:color w:val="1f5c8b"/>
          <w:sz w:val="22"/>
          <w:szCs w:val="22"/>
          <w:rtl w:val="0"/>
        </w:rPr>
        <w:t xml:space="preserve">CERTIFICATIONS</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sz w:val="20"/>
          <w:szCs w:val="20"/>
          <w:rtl w:val="0"/>
        </w:rPr>
        <w:t xml:space="preserve">SAS Certified Specialist</w:t>
      </w:r>
      <w:r w:rsidDel="00000000" w:rsidR="00000000" w:rsidRPr="00000000">
        <w:rPr>
          <w:rtl w:val="0"/>
        </w:rPr>
        <w:tab/>
      </w:r>
    </w:p>
    <w:p w:rsidR="00000000" w:rsidDel="00000000" w:rsidP="00000000" w:rsidRDefault="00000000" w:rsidRPr="00000000" w14:paraId="00000021">
      <w:pPr>
        <w:spacing w:after="40" w:before="40" w:lineRule="auto"/>
        <w:rPr/>
      </w:pPr>
      <w:r w:rsidDel="00000000" w:rsidR="00000000" w:rsidRPr="00000000">
        <w:rPr>
          <w:rtl w:val="0"/>
        </w:rPr>
        <w:t xml:space="preserve">dbt Analytics Engineering Certification</w:t>
      </w:r>
    </w:p>
    <w:p w:rsidR="00000000" w:rsidDel="00000000" w:rsidP="00000000" w:rsidRDefault="00000000" w:rsidRPr="00000000" w14:paraId="00000022">
      <w:pPr>
        <w:spacing w:after="40" w:before="40" w:lineRule="auto"/>
        <w:rPr/>
      </w:pPr>
      <w:r w:rsidDel="00000000" w:rsidR="00000000" w:rsidRPr="00000000">
        <w:rPr>
          <w:rtl w:val="0"/>
        </w:rPr>
        <w:tab/>
        <w:tab/>
        <w:tab/>
        <w:tab/>
        <w:tab/>
        <w:tab/>
        <w:tab/>
        <w:tab/>
        <w:tab/>
        <w:tab/>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william-holt-gordillo-b541991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e9FJBmHQSEkg13HcSnaaYPW3w==">CgMxLjA4AHIhMVdiX3VucTRfVUptZ2xlenFtZmFOdnBTUVJIN3VFSm80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