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AE36" w14:textId="25C44CB5" w:rsidR="002E2B6B" w:rsidRDefault="002E2B6B" w:rsidP="002E2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Mora</w:t>
      </w:r>
    </w:p>
    <w:p w14:paraId="5807DEA9" w14:textId="0DE0C758" w:rsidR="00A3592F" w:rsidRDefault="00A3592F" w:rsidP="002E2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Probability and Applied Statistics</w:t>
      </w:r>
    </w:p>
    <w:p w14:paraId="034C41DB" w14:textId="1D8D00E5" w:rsidR="00A3592F" w:rsidRDefault="00A3592F" w:rsidP="002E2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CSCI-3327</w:t>
      </w:r>
    </w:p>
    <w:p w14:paraId="3F384C0D" w14:textId="6DCA62CA" w:rsidR="00A3592F" w:rsidRDefault="00A3592F" w:rsidP="002E2B6B">
      <w:pPr>
        <w:rPr>
          <w:rFonts w:ascii="Times New Roman" w:hAnsi="Times New Roman" w:cs="Times New Roman"/>
        </w:rPr>
      </w:pPr>
    </w:p>
    <w:p w14:paraId="39D9D4CE" w14:textId="5E8E256B" w:rsidR="00A3592F" w:rsidRDefault="00A3592F" w:rsidP="00A359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Normal, Gamma, and Beta Probability Distributions</w:t>
      </w:r>
    </w:p>
    <w:p w14:paraId="200F2C25" w14:textId="31BF527A" w:rsidR="002E2B6B" w:rsidRDefault="002E2B6B" w:rsidP="002E2B6B">
      <w:pPr>
        <w:rPr>
          <w:rFonts w:ascii="Times New Roman" w:hAnsi="Times New Roman" w:cs="Times New Roman"/>
        </w:rPr>
      </w:pPr>
    </w:p>
    <w:p w14:paraId="13CBEB1D" w14:textId="282533A1" w:rsidR="001B1EBB" w:rsidRDefault="001B1EBB" w:rsidP="002E2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363A78F0" w14:textId="7C3E53AB" w:rsidR="001B1EBB" w:rsidRDefault="001B1EBB" w:rsidP="002E2B6B">
      <w:pPr>
        <w:rPr>
          <w:rFonts w:ascii="Times New Roman" w:hAnsi="Times New Roman" w:cs="Times New Roman"/>
        </w:rPr>
      </w:pPr>
    </w:p>
    <w:p w14:paraId="045D4DEA" w14:textId="0F4147CA" w:rsidR="009A5682" w:rsidRDefault="002339C0" w:rsidP="002E2B6B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22C58">
        <w:rPr>
          <w:rFonts w:ascii="Times New Roman" w:hAnsi="Times New Roman" w:cs="Times New Roman"/>
        </w:rPr>
        <w:t xml:space="preserve">A probability distribution is a function that calculates the probability of a variable holding different values. </w:t>
      </w:r>
      <w:r w:rsidR="009A5682">
        <w:rPr>
          <w:rFonts w:ascii="Times New Roman" w:hAnsi="Times New Roman" w:cs="Times New Roman"/>
        </w:rPr>
        <w:t xml:space="preserve">In other words, it gives the probability of certain events occurring in an experiment. </w:t>
      </w:r>
      <w:r w:rsidR="00F22C58">
        <w:rPr>
          <w:rFonts w:ascii="Times New Roman" w:hAnsi="Times New Roman" w:cs="Times New Roman"/>
        </w:rPr>
        <w:t xml:space="preserve">If </w:t>
      </w:r>
      <w:r w:rsidR="00F22C58">
        <w:rPr>
          <w:rFonts w:ascii="Times New Roman" w:hAnsi="Times New Roman" w:cs="Times New Roman"/>
          <w:i/>
          <w:iCs/>
        </w:rPr>
        <w:t>Y</w:t>
      </w:r>
      <w:r w:rsidR="00F22C58">
        <w:rPr>
          <w:rFonts w:ascii="Times New Roman" w:hAnsi="Times New Roman" w:cs="Times New Roman"/>
        </w:rPr>
        <w:t xml:space="preserve"> is a random variable, the distribution function of </w:t>
      </w:r>
      <w:r w:rsidR="00F22C58">
        <w:rPr>
          <w:rFonts w:ascii="Times New Roman" w:hAnsi="Times New Roman" w:cs="Times New Roman"/>
          <w:i/>
          <w:iCs/>
        </w:rPr>
        <w:t>Y</w:t>
      </w:r>
      <w:r w:rsidR="00F22C58">
        <w:rPr>
          <w:rFonts w:ascii="Times New Roman" w:hAnsi="Times New Roman" w:cs="Times New Roman"/>
        </w:rPr>
        <w:t xml:space="preserve">, denoted </w:t>
      </w:r>
      <w:r w:rsidR="00F22C58">
        <w:rPr>
          <w:rFonts w:ascii="Times New Roman" w:hAnsi="Times New Roman" w:cs="Times New Roman"/>
          <w:i/>
          <w:iCs/>
        </w:rPr>
        <w:t>F(y)</w:t>
      </w:r>
      <w:r w:rsidR="00F22C58">
        <w:rPr>
          <w:rFonts w:ascii="Times New Roman" w:hAnsi="Times New Roman" w:cs="Times New Roman"/>
        </w:rPr>
        <w:t xml:space="preserve">, is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P(Y≤y)</m:t>
        </m:r>
      </m:oMath>
      <w:r w:rsidR="009A5682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-∞&lt;y&lt;∞</m:t>
        </m:r>
      </m:oMath>
      <w:r w:rsidR="009A5682">
        <w:rPr>
          <w:rFonts w:ascii="Times New Roman" w:eastAsiaTheme="minorEastAsia" w:hAnsi="Times New Roman" w:cs="Times New Roman"/>
        </w:rPr>
        <w:t>. In addition to the uniform probability distribution where all events are likely to occur, there are normal, beta, and gamma probability distributions.</w:t>
      </w:r>
    </w:p>
    <w:p w14:paraId="566BCF9F" w14:textId="0108EC4B" w:rsidR="009A5682" w:rsidRDefault="009A5682" w:rsidP="002E2B6B">
      <w:pPr>
        <w:rPr>
          <w:rFonts w:ascii="Times New Roman" w:eastAsiaTheme="minorEastAsia" w:hAnsi="Times New Roman" w:cs="Times New Roman"/>
        </w:rPr>
      </w:pPr>
    </w:p>
    <w:p w14:paraId="4E5DB171" w14:textId="6CE7F841" w:rsidR="009A5682" w:rsidRDefault="009A5682" w:rsidP="002E2B6B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NORMAL PROBABILITY DISTRIBUTION</w:t>
      </w:r>
    </w:p>
    <w:p w14:paraId="1A2BBA9F" w14:textId="53CE5A55" w:rsidR="009A5682" w:rsidRDefault="009A5682" w:rsidP="002E2B6B">
      <w:pPr>
        <w:rPr>
          <w:rFonts w:ascii="Times New Roman" w:eastAsiaTheme="minorEastAsia" w:hAnsi="Times New Roman" w:cs="Times New Roman"/>
        </w:rPr>
      </w:pPr>
    </w:p>
    <w:p w14:paraId="7D3194A8" w14:textId="2E6C6112" w:rsidR="009A5682" w:rsidRDefault="00CF6D50" w:rsidP="002E2B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C3842BD" wp14:editId="38F3A68D">
            <wp:simplePos x="0" y="0"/>
            <wp:positionH relativeFrom="column">
              <wp:posOffset>4370070</wp:posOffset>
            </wp:positionH>
            <wp:positionV relativeFrom="paragraph">
              <wp:posOffset>34290</wp:posOffset>
            </wp:positionV>
            <wp:extent cx="1461135" cy="711200"/>
            <wp:effectExtent l="0" t="0" r="0" b="0"/>
            <wp:wrapThrough wrapText="bothSides">
              <wp:wrapPolygon edited="0">
                <wp:start x="0" y="0"/>
                <wp:lineTo x="0" y="21214"/>
                <wp:lineTo x="21403" y="21214"/>
                <wp:lineTo x="21403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682">
        <w:rPr>
          <w:rFonts w:ascii="Times New Roman" w:eastAsiaTheme="minorEastAsia" w:hAnsi="Times New Roman" w:cs="Times New Roman"/>
        </w:rPr>
        <w:tab/>
        <w:t xml:space="preserve">The normal probability distribution is the most widely used continuous distribution along with its well-known bell curve. When looking at the graph, the probability is represented by the area underneath the curve which equals 1. </w:t>
      </w:r>
      <w:r w:rsidR="007A1232">
        <w:rPr>
          <w:rFonts w:ascii="Times New Roman" w:eastAsiaTheme="minorEastAsia" w:hAnsi="Times New Roman" w:cs="Times New Roman"/>
        </w:rPr>
        <w:t xml:space="preserve">The mean is located in the center, denoted by the parameter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="007A1232">
        <w:rPr>
          <w:rFonts w:ascii="Times New Roman" w:eastAsiaTheme="minorEastAsia" w:hAnsi="Times New Roman" w:cs="Times New Roman"/>
        </w:rPr>
        <w:t xml:space="preserve">, and its spread or delta is denoted by </w:t>
      </w:r>
      <m:oMath>
        <m:r>
          <w:rPr>
            <w:rFonts w:ascii="Cambria Math" w:eastAsiaTheme="minorEastAsia" w:hAnsi="Cambria Math" w:cs="Times New Roman"/>
          </w:rPr>
          <m:t>σ</m:t>
        </m:r>
      </m:oMath>
      <w:r w:rsidR="007A1232">
        <w:rPr>
          <w:rFonts w:ascii="Times New Roman" w:eastAsiaTheme="minorEastAsia" w:hAnsi="Times New Roman" w:cs="Times New Roman"/>
        </w:rPr>
        <w:t>.</w:t>
      </w:r>
      <w:r w:rsidRPr="00CF6D50">
        <w:rPr>
          <w:rFonts w:ascii="Times New Roman" w:eastAsiaTheme="minorEastAsia" w:hAnsi="Times New Roman" w:cs="Times New Roman"/>
          <w:noProof/>
        </w:rPr>
        <w:t xml:space="preserve"> </w:t>
      </w:r>
    </w:p>
    <w:p w14:paraId="46FC2D3F" w14:textId="64E40B54" w:rsidR="007A1232" w:rsidRDefault="007A1232" w:rsidP="002E2B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A random variable </w:t>
      </w:r>
      <w:r>
        <w:rPr>
          <w:rFonts w:ascii="Times New Roman" w:eastAsiaTheme="minorEastAsia" w:hAnsi="Times New Roman" w:cs="Times New Roman"/>
          <w:i/>
          <w:iCs/>
        </w:rPr>
        <w:t>Y</w:t>
      </w:r>
      <w:r>
        <w:rPr>
          <w:rFonts w:ascii="Times New Roman" w:eastAsiaTheme="minorEastAsia" w:hAnsi="Times New Roman" w:cs="Times New Roman"/>
        </w:rPr>
        <w:t xml:space="preserve"> is said to have a normal probability distribution if and only if, for </w:t>
      </w:r>
      <m:oMath>
        <m:r>
          <w:rPr>
            <w:rFonts w:ascii="Cambria Math" w:eastAsiaTheme="minorEastAsia" w:hAnsi="Cambria Math" w:cs="Times New Roman"/>
          </w:rPr>
          <m:t>σ&gt;0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-∞&lt;μ&lt;∞</m:t>
        </m:r>
      </m:oMath>
      <w:r>
        <w:rPr>
          <w:rFonts w:ascii="Times New Roman" w:eastAsiaTheme="minorEastAsia" w:hAnsi="Times New Roman" w:cs="Times New Roman"/>
        </w:rPr>
        <w:t xml:space="preserve">, the density function of </w:t>
      </w:r>
      <w:r>
        <w:rPr>
          <w:rFonts w:ascii="Times New Roman" w:eastAsiaTheme="minorEastAsia" w:hAnsi="Times New Roman" w:cs="Times New Roman"/>
          <w:i/>
          <w:iCs/>
        </w:rPr>
        <w:t>Y</w:t>
      </w:r>
      <w:r>
        <w:rPr>
          <w:rFonts w:ascii="Times New Roman" w:eastAsiaTheme="minorEastAsia" w:hAnsi="Times New Roman" w:cs="Times New Roman"/>
        </w:rPr>
        <w:t xml:space="preserve"> is </w:t>
      </w:r>
    </w:p>
    <w:p w14:paraId="430E691D" w14:textId="52F99419" w:rsidR="007A1232" w:rsidRDefault="007A1232" w:rsidP="002E2B6B">
      <w:pPr>
        <w:rPr>
          <w:rFonts w:ascii="Times New Roman" w:eastAsiaTheme="minorEastAsia" w:hAnsi="Times New Roman" w:cs="Times New Roman"/>
        </w:rPr>
      </w:pPr>
    </w:p>
    <w:p w14:paraId="7493AB21" w14:textId="6E9E1301" w:rsidR="007A1232" w:rsidRDefault="007A1232" w:rsidP="007A1232">
      <w:pPr>
        <w:jc w:val="center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y-μ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/(2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)</m:t>
            </m:r>
          </m:sup>
        </m:sSup>
        <m:r>
          <w:rPr>
            <w:rFonts w:ascii="Cambria Math" w:eastAsiaTheme="minorEastAsia" w:hAnsi="Cambria Math" w:cs="Arial"/>
          </w:rPr>
          <m:t>,  -∞&lt;y&lt;</m:t>
        </m:r>
        <m:r>
          <w:rPr>
            <w:rFonts w:ascii="Cambria Math" w:eastAsiaTheme="minorEastAsia" w:hAnsi="Cambria Math" w:cs="Arial"/>
          </w:rPr>
          <m:t>∞</m:t>
        </m:r>
      </m:oMath>
      <w:r>
        <w:rPr>
          <w:rFonts w:ascii="Arial" w:eastAsiaTheme="minorEastAsia" w:hAnsi="Arial" w:cs="Arial"/>
        </w:rPr>
        <w:t>.</w:t>
      </w:r>
    </w:p>
    <w:p w14:paraId="414C1296" w14:textId="77777777" w:rsidR="00CF6D50" w:rsidRDefault="00CF6D50" w:rsidP="007A1232">
      <w:pPr>
        <w:jc w:val="center"/>
        <w:rPr>
          <w:rFonts w:ascii="Times New Roman" w:eastAsiaTheme="minorEastAsia" w:hAnsi="Times New Roman" w:cs="Times New Roman"/>
        </w:rPr>
      </w:pPr>
    </w:p>
    <w:p w14:paraId="611BCC7C" w14:textId="1E71DCD6" w:rsidR="007A1232" w:rsidRDefault="007A1232" w:rsidP="00CF6D50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w:r>
        <w:rPr>
          <w:rFonts w:ascii="Times New Roman" w:eastAsiaTheme="minorEastAsia" w:hAnsi="Times New Roman" w:cs="Times New Roman"/>
          <w:i/>
          <w:iCs/>
        </w:rPr>
        <w:t>Y</w:t>
      </w:r>
      <w:r>
        <w:rPr>
          <w:rFonts w:ascii="Times New Roman" w:eastAsiaTheme="minorEastAsia" w:hAnsi="Times New Roman" w:cs="Times New Roman"/>
        </w:rPr>
        <w:t xml:space="preserve"> is a normally distributed random variable with parameters </w:t>
      </w:r>
      <m:oMath>
        <m:r>
          <w:rPr>
            <w:rFonts w:ascii="Cambria Math" w:eastAsiaTheme="minorEastAsia" w:hAnsi="Cambria Math" w:cs="Times New Roman"/>
          </w:rPr>
          <m:t>μ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σ</m:t>
        </m:r>
      </m:oMath>
      <w:r>
        <w:rPr>
          <w:rFonts w:ascii="Times New Roman" w:eastAsiaTheme="minorEastAsia" w:hAnsi="Times New Roman" w:cs="Times New Roman"/>
        </w:rPr>
        <w:t xml:space="preserve">, then </w:t>
      </w: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=μ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CF6D50">
        <w:rPr>
          <w:rFonts w:ascii="Times New Roman" w:eastAsiaTheme="minorEastAsia" w:hAnsi="Times New Roman" w:cs="Times New Roman"/>
        </w:rPr>
        <w:t xml:space="preserve">, where </w:t>
      </w:r>
      <w:r w:rsidR="00CF6D50">
        <w:rPr>
          <w:rFonts w:ascii="Times New Roman" w:eastAsiaTheme="minorEastAsia" w:hAnsi="Times New Roman" w:cs="Times New Roman"/>
          <w:i/>
          <w:iCs/>
        </w:rPr>
        <w:t>E(Y)</w:t>
      </w:r>
      <w:r w:rsidR="00CF6D50">
        <w:rPr>
          <w:rFonts w:ascii="Times New Roman" w:eastAsiaTheme="minorEastAsia" w:hAnsi="Times New Roman" w:cs="Times New Roman"/>
        </w:rPr>
        <w:t xml:space="preserve"> is </w:t>
      </w:r>
      <w:proofErr w:type="spellStart"/>
      <w:proofErr w:type="gramStart"/>
      <w:r w:rsidR="00CF6D50">
        <w:rPr>
          <w:rFonts w:ascii="Times New Roman" w:eastAsiaTheme="minorEastAsia" w:hAnsi="Times New Roman" w:cs="Times New Roman"/>
        </w:rPr>
        <w:t>a</w:t>
      </w:r>
      <w:proofErr w:type="spellEnd"/>
      <w:proofErr w:type="gramEnd"/>
      <w:r w:rsidR="00CF6D50">
        <w:rPr>
          <w:rFonts w:ascii="Times New Roman" w:eastAsiaTheme="minorEastAsia" w:hAnsi="Times New Roman" w:cs="Times New Roman"/>
        </w:rPr>
        <w:t xml:space="preserve"> expected value of </w:t>
      </w:r>
      <w:r w:rsidR="00CF6D50">
        <w:rPr>
          <w:rFonts w:ascii="Times New Roman" w:eastAsiaTheme="minorEastAsia" w:hAnsi="Times New Roman" w:cs="Times New Roman"/>
          <w:i/>
          <w:iCs/>
        </w:rPr>
        <w:t>Y</w:t>
      </w:r>
      <w:r w:rsidR="00CF6D50">
        <w:rPr>
          <w:rFonts w:ascii="Times New Roman" w:eastAsiaTheme="minorEastAsia" w:hAnsi="Times New Roman" w:cs="Times New Roman"/>
        </w:rPr>
        <w:t xml:space="preserve"> and </w:t>
      </w:r>
      <w:r w:rsidR="00CF6D50">
        <w:rPr>
          <w:rFonts w:ascii="Times New Roman" w:eastAsiaTheme="minorEastAsia" w:hAnsi="Times New Roman" w:cs="Times New Roman"/>
          <w:i/>
          <w:iCs/>
        </w:rPr>
        <w:t>V(Y)</w:t>
      </w:r>
      <w:r w:rsidR="00CF6D50">
        <w:rPr>
          <w:rFonts w:ascii="Times New Roman" w:eastAsiaTheme="minorEastAsia" w:hAnsi="Times New Roman" w:cs="Times New Roman"/>
        </w:rPr>
        <w:t xml:space="preserve"> is the variance.</w:t>
      </w:r>
    </w:p>
    <w:p w14:paraId="672A22EA" w14:textId="6F559A4A" w:rsidR="00CF6D50" w:rsidRDefault="00CF6D50" w:rsidP="00CF6D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420CF082" w14:textId="60CF91EF" w:rsidR="00CF6D50" w:rsidRDefault="00CF6D50" w:rsidP="00CF6D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i/>
          <w:iCs/>
        </w:rPr>
        <w:t>z</w:t>
      </w:r>
      <w:r>
        <w:rPr>
          <w:rFonts w:ascii="Times New Roman" w:eastAsiaTheme="minorEastAsia" w:hAnsi="Times New Roman" w:cs="Times New Roman"/>
        </w:rPr>
        <w:t xml:space="preserve"> is the distance from the mean of a normal distribution expressed in units of standard deviation. Therefore,</w:t>
      </w:r>
    </w:p>
    <w:p w14:paraId="161E750A" w14:textId="297CB3BC" w:rsidR="00CF6D50" w:rsidRDefault="00CF6D50" w:rsidP="00CF6D50">
      <w:pPr>
        <w:rPr>
          <w:rFonts w:ascii="Times New Roman" w:eastAsiaTheme="minorEastAsia" w:hAnsi="Times New Roman" w:cs="Times New Roman"/>
        </w:rPr>
      </w:pPr>
    </w:p>
    <w:p w14:paraId="3008087E" w14:textId="556B47B8" w:rsidR="00CF6D50" w:rsidRPr="00CF6D50" w:rsidRDefault="00CF6D50" w:rsidP="00CF6D50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y-μ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σ</m:t>
              </m:r>
            </m:den>
          </m:f>
        </m:oMath>
      </m:oMathPara>
    </w:p>
    <w:p w14:paraId="0FAB392F" w14:textId="36BD83A9" w:rsidR="00CF6D50" w:rsidRDefault="00CF6D50" w:rsidP="00CF6D50">
      <w:pPr>
        <w:jc w:val="center"/>
        <w:rPr>
          <w:rFonts w:ascii="Times New Roman" w:eastAsiaTheme="minorEastAsia" w:hAnsi="Times New Roman" w:cs="Times New Roman"/>
        </w:rPr>
      </w:pPr>
    </w:p>
    <w:p w14:paraId="1F70BE17" w14:textId="0D2231F4" w:rsidR="00CF6D50" w:rsidRDefault="00CF6D50" w:rsidP="00CF6D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A similar formula can transform a normal random variable </w:t>
      </w:r>
      <w:r>
        <w:rPr>
          <w:rFonts w:ascii="Times New Roman" w:eastAsiaTheme="minorEastAsia" w:hAnsi="Times New Roman" w:cs="Times New Roman"/>
          <w:i/>
          <w:iCs/>
        </w:rPr>
        <w:t>Y</w:t>
      </w:r>
      <w:r>
        <w:rPr>
          <w:rFonts w:ascii="Times New Roman" w:eastAsiaTheme="minorEastAsia" w:hAnsi="Times New Roman" w:cs="Times New Roman"/>
        </w:rPr>
        <w:t xml:space="preserve"> to a standard normal random variable </w:t>
      </w:r>
      <w:r>
        <w:rPr>
          <w:rFonts w:ascii="Times New Roman" w:eastAsiaTheme="minorEastAsia" w:hAnsi="Times New Roman" w:cs="Times New Roman"/>
          <w:i/>
          <w:iCs/>
        </w:rPr>
        <w:t>Z</w:t>
      </w:r>
      <w:r>
        <w:rPr>
          <w:rFonts w:ascii="Times New Roman" w:eastAsiaTheme="minorEastAsia" w:hAnsi="Times New Roman" w:cs="Times New Roman"/>
        </w:rPr>
        <w:t xml:space="preserve"> by using the relationship</w:t>
      </w:r>
    </w:p>
    <w:p w14:paraId="73E320A0" w14:textId="6B6782CC" w:rsidR="00CF6D50" w:rsidRDefault="00CF6D50" w:rsidP="00CF6D50">
      <w:pPr>
        <w:rPr>
          <w:rFonts w:ascii="Times New Roman" w:eastAsiaTheme="minorEastAsia" w:hAnsi="Times New Roman" w:cs="Times New Roman"/>
        </w:rPr>
      </w:pPr>
    </w:p>
    <w:p w14:paraId="7D11C2DE" w14:textId="68336D8A" w:rsidR="00CF6D50" w:rsidRPr="00DC01C2" w:rsidRDefault="00CF6D50" w:rsidP="00CF6D50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Y-μ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σ</m:t>
              </m:r>
            </m:den>
          </m:f>
        </m:oMath>
      </m:oMathPara>
    </w:p>
    <w:p w14:paraId="6AC23AE5" w14:textId="0F01BFD9" w:rsidR="00DC01C2" w:rsidRDefault="00DC01C2" w:rsidP="00DC01C2">
      <w:pPr>
        <w:rPr>
          <w:rFonts w:ascii="Times New Roman" w:eastAsiaTheme="minorEastAsia" w:hAnsi="Times New Roman" w:cs="Times New Roman"/>
        </w:rPr>
      </w:pPr>
    </w:p>
    <w:p w14:paraId="512994CA" w14:textId="7EABB65B" w:rsidR="00FB6369" w:rsidRDefault="00FB6369" w:rsidP="00DC01C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i/>
          <w:iCs/>
        </w:rPr>
        <w:t>Z</w:t>
      </w:r>
      <w:r>
        <w:rPr>
          <w:rFonts w:ascii="Times New Roman" w:eastAsiaTheme="minorEastAsia" w:hAnsi="Times New Roman" w:cs="Times New Roman"/>
        </w:rPr>
        <w:t xml:space="preserve"> locates a point measured from the mean of a normal random variable, with the distance expressed in units of the standard deviation of the original normal random variable. Therefore, the mean of </w:t>
      </w:r>
      <w:r>
        <w:rPr>
          <w:rFonts w:ascii="Times New Roman" w:eastAsiaTheme="minorEastAsia" w:hAnsi="Times New Roman" w:cs="Times New Roman"/>
          <w:i/>
          <w:iCs/>
        </w:rPr>
        <w:t>Z</w:t>
      </w:r>
      <w:r>
        <w:rPr>
          <w:rFonts w:ascii="Times New Roman" w:eastAsiaTheme="minorEastAsia" w:hAnsi="Times New Roman" w:cs="Times New Roman"/>
        </w:rPr>
        <w:t xml:space="preserve"> is 0 and the standard deviation is 1.</w:t>
      </w:r>
    </w:p>
    <w:p w14:paraId="1C7FC157" w14:textId="6C28D8E1" w:rsidR="00FB6369" w:rsidRDefault="00FB6369" w:rsidP="00DC01C2">
      <w:pPr>
        <w:rPr>
          <w:rFonts w:ascii="Times New Roman" w:eastAsiaTheme="minorEastAsia" w:hAnsi="Times New Roman" w:cs="Times New Roman"/>
        </w:rPr>
      </w:pPr>
    </w:p>
    <w:p w14:paraId="76152B5E" w14:textId="688E1336" w:rsidR="00FB6369" w:rsidRPr="004C52FF" w:rsidRDefault="00FB6369" w:rsidP="00DC01C2">
      <w:pPr>
        <w:rPr>
          <w:rFonts w:ascii="Times New Roman" w:eastAsiaTheme="minorEastAsia" w:hAnsi="Times New Roman" w:cs="Times New Roman"/>
        </w:rPr>
      </w:pPr>
      <w:r w:rsidRPr="004C52FF">
        <w:rPr>
          <w:rFonts w:ascii="Times New Roman" w:eastAsiaTheme="minorEastAsia" w:hAnsi="Times New Roman" w:cs="Times New Roman"/>
          <w:b/>
          <w:bCs/>
        </w:rPr>
        <w:lastRenderedPageBreak/>
        <w:t>Example:</w:t>
      </w:r>
      <w:r w:rsidRPr="004C52FF">
        <w:rPr>
          <w:rFonts w:ascii="Times New Roman" w:eastAsiaTheme="minorEastAsia" w:hAnsi="Times New Roman" w:cs="Times New Roman"/>
        </w:rPr>
        <w:t xml:space="preserve"> 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>The weekly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>amount of money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>spent on maintenance and repairs by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>a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>company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>was observed,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>over a long period of time, to be approximately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>normally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>distributed with mean $400 and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>standard deviation $20.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>If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>$450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>is budgeted for next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>week,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>what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>is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>the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>probability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>that the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C52FF">
        <w:rPr>
          <w:rFonts w:ascii="Times New Roman" w:hAnsi="Times New Roman" w:cs="Times New Roman"/>
          <w:color w:val="222222"/>
          <w:shd w:val="clear" w:color="auto" w:fill="FFFFFF"/>
        </w:rPr>
        <w:t>actual costs will exceed the budgeted amount?</w:t>
      </w:r>
    </w:p>
    <w:p w14:paraId="1D337853" w14:textId="57F99AFC" w:rsidR="00CF6D50" w:rsidRDefault="00CF6D50" w:rsidP="007A1232">
      <w:pPr>
        <w:rPr>
          <w:rFonts w:ascii="Times New Roman" w:eastAsiaTheme="minorEastAsia" w:hAnsi="Times New Roman" w:cs="Times New Roman"/>
        </w:rPr>
      </w:pPr>
    </w:p>
    <w:p w14:paraId="4BB37619" w14:textId="1333F537" w:rsidR="007A1232" w:rsidRDefault="004C52FF" w:rsidP="002E2B6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Z&gt;450</m:t>
            </m:r>
          </m:e>
        </m:d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Z&gt;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450-μ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Z&gt;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450-400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20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Z≤2.5</m:t>
            </m:r>
          </m:e>
        </m:d>
        <m:r>
          <w:rPr>
            <w:rFonts w:ascii="Cambria Math" w:eastAsiaTheme="minorEastAsia" w:hAnsi="Cambria Math" w:cs="Times New Roman"/>
          </w:rPr>
          <m:t>=.0062</m:t>
        </m:r>
      </m:oMath>
      <w:r>
        <w:rPr>
          <w:rFonts w:ascii="Times New Roman" w:eastAsiaTheme="minorEastAsia" w:hAnsi="Times New Roman" w:cs="Times New Roman"/>
        </w:rPr>
        <w:t xml:space="preserve"> (</w:t>
      </w:r>
      <w:proofErr w:type="gramStart"/>
      <w:r>
        <w:rPr>
          <w:rFonts w:ascii="Times New Roman" w:eastAsiaTheme="minorEastAsia" w:hAnsi="Times New Roman" w:cs="Times New Roman"/>
        </w:rPr>
        <w:t>from</w:t>
      </w:r>
      <w:proofErr w:type="gramEnd"/>
      <w:r>
        <w:rPr>
          <w:rFonts w:ascii="Times New Roman" w:eastAsiaTheme="minorEastAsia" w:hAnsi="Times New Roman" w:cs="Times New Roman"/>
        </w:rPr>
        <w:t xml:space="preserve"> the attached table)</w:t>
      </w:r>
    </w:p>
    <w:p w14:paraId="06D4BCD3" w14:textId="7FE85F6E" w:rsidR="004C52FF" w:rsidRDefault="004C52FF" w:rsidP="002E2B6B">
      <w:pPr>
        <w:rPr>
          <w:rFonts w:ascii="Times New Roman" w:eastAsiaTheme="minorEastAsia" w:hAnsi="Times New Roman" w:cs="Times New Roman"/>
        </w:rPr>
      </w:pPr>
    </w:p>
    <w:p w14:paraId="3E0E6AF4" w14:textId="7CD60445" w:rsidR="004C52FF" w:rsidRDefault="00AE5337" w:rsidP="002E2B6B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GAMMA PROBABILITY DISTRIBUTION</w:t>
      </w:r>
    </w:p>
    <w:p w14:paraId="4E93415A" w14:textId="64AEB1B0" w:rsidR="00AE5337" w:rsidRDefault="00AE5337" w:rsidP="002E2B6B">
      <w:pPr>
        <w:rPr>
          <w:rFonts w:ascii="Times New Roman" w:eastAsiaTheme="minorEastAsia" w:hAnsi="Times New Roman" w:cs="Times New Roman"/>
        </w:rPr>
      </w:pPr>
    </w:p>
    <w:p w14:paraId="7C253366" w14:textId="1DBBA2B8" w:rsidR="00401AF9" w:rsidRDefault="007D7127" w:rsidP="002E2B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3FFCC05" wp14:editId="66990733">
            <wp:simplePos x="0" y="0"/>
            <wp:positionH relativeFrom="column">
              <wp:posOffset>4216400</wp:posOffset>
            </wp:positionH>
            <wp:positionV relativeFrom="paragraph">
              <wp:posOffset>27940</wp:posOffset>
            </wp:positionV>
            <wp:extent cx="1493520" cy="735330"/>
            <wp:effectExtent l="0" t="0" r="5080" b="1270"/>
            <wp:wrapThrough wrapText="bothSides">
              <wp:wrapPolygon edited="0">
                <wp:start x="0" y="0"/>
                <wp:lineTo x="0" y="21264"/>
                <wp:lineTo x="21490" y="21264"/>
                <wp:lineTo x="21490" y="0"/>
                <wp:lineTo x="0" y="0"/>
              </wp:wrapPolygon>
            </wp:wrapThrough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337">
        <w:rPr>
          <w:rFonts w:ascii="Times New Roman" w:eastAsiaTheme="minorEastAsia" w:hAnsi="Times New Roman" w:cs="Times New Roman"/>
        </w:rPr>
        <w:tab/>
        <w:t>The gamma probability distribution is right-skewed function where</w:t>
      </w:r>
      <w:r w:rsidR="00401AF9">
        <w:rPr>
          <w:rFonts w:ascii="Times New Roman" w:eastAsiaTheme="minorEastAsia" w:hAnsi="Times New Roman" w:cs="Times New Roman"/>
        </w:rPr>
        <w:t xml:space="preserve"> </w:t>
      </w:r>
      <w:r w:rsidR="00AE5337">
        <w:rPr>
          <w:rFonts w:ascii="Times New Roman" w:eastAsiaTheme="minorEastAsia" w:hAnsi="Times New Roman" w:cs="Times New Roman"/>
        </w:rPr>
        <w:t xml:space="preserve">random variables are always nonnegative. Most of the values underneath the curve are near 0. Gamma distributions are used for things that have a natural value of 0 such as </w:t>
      </w:r>
      <w:r w:rsidR="00401AF9">
        <w:rPr>
          <w:rFonts w:ascii="Times New Roman" w:eastAsiaTheme="minorEastAsia" w:hAnsi="Times New Roman" w:cs="Times New Roman"/>
        </w:rPr>
        <w:t xml:space="preserve">elapsed </w:t>
      </w:r>
      <w:r w:rsidR="00AE5337">
        <w:rPr>
          <w:rFonts w:ascii="Times New Roman" w:eastAsiaTheme="minorEastAsia" w:hAnsi="Times New Roman" w:cs="Times New Roman"/>
        </w:rPr>
        <w:t>time</w:t>
      </w:r>
      <w:r w:rsidR="00401AF9">
        <w:rPr>
          <w:rFonts w:ascii="Times New Roman" w:eastAsiaTheme="minorEastAsia" w:hAnsi="Times New Roman" w:cs="Times New Roman"/>
        </w:rPr>
        <w:t xml:space="preserve"> and time between events. </w:t>
      </w:r>
    </w:p>
    <w:p w14:paraId="3DA0009F" w14:textId="30EFA16D" w:rsidR="00401AF9" w:rsidRDefault="00401AF9" w:rsidP="002E2B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A random variable </w:t>
      </w:r>
      <w:r>
        <w:rPr>
          <w:rFonts w:ascii="Times New Roman" w:eastAsiaTheme="minorEastAsia" w:hAnsi="Times New Roman" w:cs="Times New Roman"/>
          <w:i/>
          <w:iCs/>
        </w:rPr>
        <w:t>Y</w:t>
      </w:r>
      <w:r>
        <w:rPr>
          <w:rFonts w:ascii="Times New Roman" w:eastAsiaTheme="minorEastAsia" w:hAnsi="Times New Roman" w:cs="Times New Roman"/>
        </w:rPr>
        <w:t xml:space="preserve"> is said to have a gamma distribution with parameters </w:t>
      </w:r>
      <m:oMath>
        <m:r>
          <w:rPr>
            <w:rFonts w:ascii="Cambria Math" w:eastAsiaTheme="minorEastAsia" w:hAnsi="Cambria Math" w:cs="Times New Roman"/>
          </w:rPr>
          <m:t>α&gt;0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β&gt;0</m:t>
        </m:r>
      </m:oMath>
      <w:r>
        <w:rPr>
          <w:rFonts w:ascii="Times New Roman" w:eastAsiaTheme="minorEastAsia" w:hAnsi="Times New Roman" w:cs="Times New Roman"/>
        </w:rPr>
        <w:t xml:space="preserve"> if and only if the density function of </w:t>
      </w:r>
      <w:r>
        <w:rPr>
          <w:rFonts w:ascii="Times New Roman" w:eastAsiaTheme="minorEastAsia" w:hAnsi="Times New Roman" w:cs="Times New Roman"/>
          <w:i/>
          <w:iCs/>
        </w:rPr>
        <w:t>Y</w:t>
      </w:r>
      <w:r>
        <w:rPr>
          <w:rFonts w:ascii="Times New Roman" w:eastAsiaTheme="minorEastAsia" w:hAnsi="Times New Roman" w:cs="Times New Roman"/>
        </w:rPr>
        <w:t xml:space="preserve"> is </w:t>
      </w:r>
    </w:p>
    <w:p w14:paraId="7410A65D" w14:textId="3DCB40D6" w:rsidR="00401AF9" w:rsidRDefault="00401AF9" w:rsidP="002E2B6B">
      <w:pPr>
        <w:rPr>
          <w:rFonts w:ascii="Times New Roman" w:eastAsiaTheme="minorEastAsia" w:hAnsi="Times New Roman" w:cs="Times New Roman"/>
        </w:rPr>
      </w:pPr>
    </w:p>
    <w:p w14:paraId="7665993B" w14:textId="32B46B23" w:rsidR="00401AF9" w:rsidRDefault="00401AF9" w:rsidP="00401AF9">
      <w:pPr>
        <w:jc w:val="center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α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Γ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(α)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,   0≤y&lt;∞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0,       elsewhere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</w:rPr>
        <w:t xml:space="preserve"> where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Γ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α</m:t>
            </m:r>
          </m:e>
        </m:d>
        <m:r>
          <w:rPr>
            <w:rFonts w:ascii="Cambria Math" w:eastAsiaTheme="minorEastAsia" w:hAnsi="Cambria Math" w:cs="Arial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-y</m:t>
                </m:r>
              </m:sup>
            </m:sSup>
            <m:r>
              <w:rPr>
                <w:rFonts w:ascii="Cambria Math" w:eastAsiaTheme="minorEastAsia" w:hAnsi="Cambria Math" w:cs="Arial"/>
              </w:rPr>
              <m:t>dy</m:t>
            </m:r>
          </m:e>
        </m:nary>
      </m:oMath>
    </w:p>
    <w:p w14:paraId="4E7EFD8C" w14:textId="78D1C9E9" w:rsidR="00401AF9" w:rsidRDefault="00401AF9" w:rsidP="00401AF9">
      <w:pPr>
        <w:jc w:val="center"/>
        <w:rPr>
          <w:rFonts w:ascii="Arial" w:eastAsiaTheme="minorEastAsia" w:hAnsi="Arial" w:cs="Arial"/>
        </w:rPr>
      </w:pPr>
    </w:p>
    <w:p w14:paraId="39831FBE" w14:textId="163DFE1A" w:rsidR="00401AF9" w:rsidRDefault="00401AF9" w:rsidP="002E2B6B">
      <w:pPr>
        <w:rPr>
          <w:rFonts w:ascii="Times New Roman" w:eastAsiaTheme="minorEastAsia" w:hAnsi="Times New Roman" w:cs="Times New Roman"/>
        </w:rPr>
      </w:pPr>
      <w:r w:rsidRPr="00401AF9">
        <w:rPr>
          <w:rFonts w:ascii="Times New Roman" w:eastAsiaTheme="minorEastAsia" w:hAnsi="Times New Roman" w:cs="Times New Roman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</m:d>
      </m:oMath>
      <w:r w:rsidRPr="00401AF9">
        <w:rPr>
          <w:rFonts w:ascii="Times New Roman" w:eastAsiaTheme="minorEastAsia" w:hAnsi="Times New Roman" w:cs="Times New Roman"/>
        </w:rPr>
        <w:t xml:space="preserve"> is the gamma function.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 is sometimes called the shape parameter because the shape of the gamma density differs for different values of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. </w:t>
      </w:r>
      <m:oMath>
        <m:r>
          <w:rPr>
            <w:rFonts w:ascii="Cambria Math" w:eastAsiaTheme="minorEastAsia" w:hAnsi="Cambria Math" w:cs="Times New Roman"/>
          </w:rPr>
          <m:t>β</m:t>
        </m:r>
      </m:oMath>
      <w:r>
        <w:rPr>
          <w:rFonts w:ascii="Times New Roman" w:eastAsiaTheme="minorEastAsia" w:hAnsi="Times New Roman" w:cs="Times New Roman"/>
        </w:rPr>
        <w:t xml:space="preserve"> is called the scale parameter since multiplying a gamma-distributed random variable by a constant produces a random variable that has a different scale, but also has the same shape of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>.</w:t>
      </w:r>
    </w:p>
    <w:p w14:paraId="5C138CF7" w14:textId="18931663" w:rsidR="00401AF9" w:rsidRDefault="00401AF9" w:rsidP="002E2B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Also, if </w:t>
      </w:r>
      <w:r>
        <w:rPr>
          <w:rFonts w:ascii="Times New Roman" w:eastAsiaTheme="minorEastAsia" w:hAnsi="Times New Roman" w:cs="Times New Roman"/>
          <w:i/>
          <w:iCs/>
        </w:rPr>
        <w:t>Y</w:t>
      </w:r>
      <w:r>
        <w:rPr>
          <w:rFonts w:ascii="Times New Roman" w:eastAsiaTheme="minorEastAsia" w:hAnsi="Times New Roman" w:cs="Times New Roman"/>
        </w:rPr>
        <w:t xml:space="preserve"> has a gamma distribution with parameters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β</m:t>
        </m:r>
      </m:oMath>
      <w:r>
        <w:rPr>
          <w:rFonts w:ascii="Times New Roman" w:eastAsiaTheme="minorEastAsia" w:hAnsi="Times New Roman" w:cs="Times New Roman"/>
        </w:rPr>
        <w:t>, then</w:t>
      </w:r>
    </w:p>
    <w:p w14:paraId="5DCE9A3F" w14:textId="2EFBCBB4" w:rsidR="00401AF9" w:rsidRDefault="00401AF9" w:rsidP="00494BCD">
      <w:pPr>
        <w:jc w:val="center"/>
        <w:rPr>
          <w:rFonts w:ascii="Times New Roman" w:eastAsiaTheme="minorEastAsia" w:hAnsi="Times New Roman" w:cs="Times New Roman"/>
        </w:rPr>
      </w:pPr>
    </w:p>
    <w:p w14:paraId="318BB460" w14:textId="77777777" w:rsidR="00401AF9" w:rsidRPr="003E153C" w:rsidRDefault="00401AF9" w:rsidP="00401AF9">
      <w:pPr>
        <w:jc w:val="center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μ=E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>=αβ</m:t>
        </m:r>
      </m:oMath>
      <w:r>
        <w:rPr>
          <w:rFonts w:ascii="Arial" w:eastAsiaTheme="minorEastAsia" w:hAnsi="Arial" w:cs="Arial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=V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>=a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β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0CC28293" w14:textId="77777777" w:rsidR="00401AF9" w:rsidRPr="00401AF9" w:rsidRDefault="00401AF9" w:rsidP="00401AF9">
      <w:pPr>
        <w:jc w:val="center"/>
        <w:rPr>
          <w:rFonts w:ascii="Times New Roman" w:eastAsiaTheme="minorEastAsia" w:hAnsi="Times New Roman" w:cs="Times New Roman"/>
        </w:rPr>
      </w:pPr>
    </w:p>
    <w:p w14:paraId="0D0415EA" w14:textId="17E74D28" w:rsidR="00AE5337" w:rsidRDefault="00494BCD" w:rsidP="002E2B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A special gamma distribution is called the chi-square distribution. If </w:t>
      </w:r>
      <w:r>
        <w:rPr>
          <w:rFonts w:ascii="Times New Roman" w:eastAsiaTheme="minorEastAsia" w:hAnsi="Times New Roman" w:cs="Times New Roman"/>
          <w:i/>
          <w:iCs/>
        </w:rPr>
        <w:t>v</w:t>
      </w:r>
      <w:r>
        <w:rPr>
          <w:rFonts w:ascii="Times New Roman" w:eastAsiaTheme="minorEastAsia" w:hAnsi="Times New Roman" w:cs="Times New Roman"/>
        </w:rPr>
        <w:t xml:space="preserve"> is a positive integer, a random variable </w:t>
      </w:r>
      <w:r>
        <w:rPr>
          <w:rFonts w:ascii="Times New Roman" w:eastAsiaTheme="minorEastAsia" w:hAnsi="Times New Roman" w:cs="Times New Roman"/>
          <w:i/>
          <w:iCs/>
        </w:rPr>
        <w:t>Y</w:t>
      </w:r>
      <w:r>
        <w:rPr>
          <w:rFonts w:ascii="Times New Roman" w:eastAsiaTheme="minorEastAsia" w:hAnsi="Times New Roman" w:cs="Times New Roman"/>
        </w:rPr>
        <w:t xml:space="preserve"> is said to have a chi-square distribution with </w:t>
      </w:r>
      <w:r>
        <w:rPr>
          <w:rFonts w:ascii="Times New Roman" w:eastAsiaTheme="minorEastAsia" w:hAnsi="Times New Roman" w:cs="Times New Roman"/>
          <w:i/>
          <w:iCs/>
        </w:rPr>
        <w:t>v</w:t>
      </w:r>
      <w:r>
        <w:rPr>
          <w:rFonts w:ascii="Times New Roman" w:eastAsiaTheme="minorEastAsia" w:hAnsi="Times New Roman" w:cs="Times New Roman"/>
        </w:rPr>
        <w:t xml:space="preserve"> degrees of freedom if and only if </w:t>
      </w:r>
      <w:r>
        <w:rPr>
          <w:rFonts w:ascii="Times New Roman" w:eastAsiaTheme="minorEastAsia" w:hAnsi="Times New Roman" w:cs="Times New Roman"/>
          <w:i/>
          <w:iCs/>
        </w:rPr>
        <w:t>Y</w:t>
      </w:r>
      <w:r>
        <w:rPr>
          <w:rFonts w:ascii="Times New Roman" w:eastAsiaTheme="minorEastAsia" w:hAnsi="Times New Roman" w:cs="Times New Roman"/>
        </w:rPr>
        <w:t xml:space="preserve"> is a gamma-distributed random variable with parameters </w:t>
      </w:r>
      <m:oMath>
        <m:r>
          <w:rPr>
            <w:rFonts w:ascii="Cambria Math" w:eastAsiaTheme="minorEastAsia" w:hAnsi="Cambria Math" w:cs="Times New Roman"/>
          </w:rPr>
          <m:t>α=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β=2</m:t>
        </m:r>
      </m:oMath>
      <w:r>
        <w:rPr>
          <w:rFonts w:ascii="Times New Roman" w:eastAsiaTheme="minorEastAsia" w:hAnsi="Times New Roman" w:cs="Times New Roman"/>
        </w:rPr>
        <w:t>.</w:t>
      </w:r>
    </w:p>
    <w:p w14:paraId="1F87C7EE" w14:textId="4180B636" w:rsidR="00494BCD" w:rsidRDefault="00494BCD" w:rsidP="002E2B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If </w:t>
      </w:r>
      <w:r>
        <w:rPr>
          <w:rFonts w:ascii="Times New Roman" w:eastAsiaTheme="minorEastAsia" w:hAnsi="Times New Roman" w:cs="Times New Roman"/>
          <w:i/>
          <w:iCs/>
        </w:rPr>
        <w:t>Y</w:t>
      </w:r>
      <w:r>
        <w:rPr>
          <w:rFonts w:ascii="Times New Roman" w:eastAsiaTheme="minorEastAsia" w:hAnsi="Times New Roman" w:cs="Times New Roman"/>
        </w:rPr>
        <w:t xml:space="preserve"> is a chi-square random variable with </w:t>
      </w:r>
      <w:r>
        <w:rPr>
          <w:rFonts w:ascii="Times New Roman" w:eastAsiaTheme="minorEastAsia" w:hAnsi="Times New Roman" w:cs="Times New Roman"/>
          <w:i/>
          <w:iCs/>
        </w:rPr>
        <w:t>v</w:t>
      </w:r>
      <w:r>
        <w:rPr>
          <w:rFonts w:ascii="Times New Roman" w:eastAsiaTheme="minorEastAsia" w:hAnsi="Times New Roman" w:cs="Times New Roman"/>
        </w:rPr>
        <w:t xml:space="preserve"> degrees of freedom, then</w:t>
      </w:r>
    </w:p>
    <w:p w14:paraId="01DAFF47" w14:textId="497FE91C" w:rsidR="00494BCD" w:rsidRDefault="00494BCD" w:rsidP="002E2B6B">
      <w:pPr>
        <w:rPr>
          <w:rFonts w:ascii="Times New Roman" w:eastAsiaTheme="minorEastAsia" w:hAnsi="Times New Roman" w:cs="Times New Roman"/>
        </w:rPr>
      </w:pPr>
    </w:p>
    <w:p w14:paraId="4B1EB85B" w14:textId="1712A998" w:rsidR="00494BCD" w:rsidRDefault="00494BCD" w:rsidP="00494BCD">
      <w:pPr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=v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=2v</m:t>
        </m:r>
      </m:oMath>
    </w:p>
    <w:p w14:paraId="4200DC66" w14:textId="36140707" w:rsidR="00494BCD" w:rsidRDefault="00494BCD" w:rsidP="00494BCD">
      <w:pPr>
        <w:jc w:val="center"/>
        <w:rPr>
          <w:rFonts w:ascii="Times New Roman" w:eastAsiaTheme="minorEastAsia" w:hAnsi="Times New Roman" w:cs="Times New Roman"/>
        </w:rPr>
      </w:pPr>
    </w:p>
    <w:p w14:paraId="395E6671" w14:textId="1117CD50" w:rsidR="00494BCD" w:rsidRDefault="00494BCD" w:rsidP="00494BC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Another special gamma distribution, where </w:t>
      </w:r>
      <m:oMath>
        <m:r>
          <w:rPr>
            <w:rFonts w:ascii="Cambria Math" w:eastAsiaTheme="minorEastAsia" w:hAnsi="Cambria Math" w:cs="Times New Roman"/>
          </w:rPr>
          <m:t>α=1</m:t>
        </m:r>
      </m:oMath>
      <w:r>
        <w:rPr>
          <w:rFonts w:ascii="Times New Roman" w:eastAsiaTheme="minorEastAsia" w:hAnsi="Times New Roman" w:cs="Times New Roman"/>
        </w:rPr>
        <w:t xml:space="preserve">, is the exponential distribution. If </w:t>
      </w:r>
      <w:r>
        <w:rPr>
          <w:rFonts w:ascii="Times New Roman" w:eastAsiaTheme="minorEastAsia" w:hAnsi="Times New Roman" w:cs="Times New Roman"/>
          <w:i/>
          <w:iCs/>
        </w:rPr>
        <w:t>Y</w:t>
      </w:r>
      <w:r>
        <w:rPr>
          <w:rFonts w:ascii="Times New Roman" w:eastAsiaTheme="minorEastAsia" w:hAnsi="Times New Roman" w:cs="Times New Roman"/>
        </w:rPr>
        <w:t xml:space="preserve"> is said to have an exponential distribution with parameter </w:t>
      </w:r>
      <m:oMath>
        <m:r>
          <w:rPr>
            <w:rFonts w:ascii="Cambria Math" w:eastAsiaTheme="minorEastAsia" w:hAnsi="Cambria Math" w:cs="Times New Roman"/>
          </w:rPr>
          <m:t>β&gt;0</m:t>
        </m:r>
      </m:oMath>
      <w:r>
        <w:rPr>
          <w:rFonts w:ascii="Times New Roman" w:eastAsiaTheme="minorEastAsia" w:hAnsi="Times New Roman" w:cs="Times New Roman"/>
        </w:rPr>
        <w:t xml:space="preserve"> if and only if the density function of </w:t>
      </w:r>
      <w:r>
        <w:rPr>
          <w:rFonts w:ascii="Times New Roman" w:eastAsiaTheme="minorEastAsia" w:hAnsi="Times New Roman" w:cs="Times New Roman"/>
          <w:i/>
          <w:iCs/>
        </w:rPr>
        <w:t>Y</w:t>
      </w:r>
      <w:r>
        <w:rPr>
          <w:rFonts w:ascii="Times New Roman" w:eastAsiaTheme="minorEastAsia" w:hAnsi="Times New Roman" w:cs="Times New Roman"/>
        </w:rPr>
        <w:t xml:space="preserve"> is </w:t>
      </w:r>
    </w:p>
    <w:p w14:paraId="592C3C1F" w14:textId="110B44BC" w:rsidR="00494BCD" w:rsidRDefault="00494BCD" w:rsidP="00494BCD">
      <w:pPr>
        <w:rPr>
          <w:rFonts w:ascii="Times New Roman" w:eastAsiaTheme="minorEastAsia" w:hAnsi="Times New Roman" w:cs="Times New Roman"/>
        </w:rPr>
      </w:pPr>
    </w:p>
    <w:p w14:paraId="7858A11B" w14:textId="6F87BBD7" w:rsidR="00494BCD" w:rsidRPr="00735664" w:rsidRDefault="00494BCD" w:rsidP="00494BCD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β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-y/β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,   0≤y&lt;∞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0,       elsewhere</m:t>
                    </m:r>
                  </m:e>
                </m:mr>
              </m:m>
            </m:e>
          </m:d>
        </m:oMath>
      </m:oMathPara>
    </w:p>
    <w:p w14:paraId="453E28A8" w14:textId="77777777" w:rsidR="00735664" w:rsidRPr="00494BCD" w:rsidRDefault="00735664" w:rsidP="00494BCD">
      <w:pPr>
        <w:jc w:val="center"/>
        <w:rPr>
          <w:rFonts w:ascii="Times New Roman" w:eastAsiaTheme="minorEastAsia" w:hAnsi="Times New Roman" w:cs="Times New Roman"/>
        </w:rPr>
      </w:pPr>
    </w:p>
    <w:p w14:paraId="5F557A54" w14:textId="55BD6FE5" w:rsidR="00494BCD" w:rsidRDefault="00494BCD" w:rsidP="00494BC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ab/>
        <w:t xml:space="preserve">If </w:t>
      </w:r>
      <w:r>
        <w:rPr>
          <w:rFonts w:ascii="Times New Roman" w:eastAsiaTheme="minorEastAsia" w:hAnsi="Times New Roman" w:cs="Times New Roman"/>
          <w:i/>
          <w:iCs/>
        </w:rPr>
        <w:t>Y</w:t>
      </w:r>
      <w:r>
        <w:rPr>
          <w:rFonts w:ascii="Times New Roman" w:eastAsiaTheme="minorEastAsia" w:hAnsi="Times New Roman" w:cs="Times New Roman"/>
        </w:rPr>
        <w:t xml:space="preserve"> is an exponential random variable with parameter </w:t>
      </w:r>
      <m:oMath>
        <m:r>
          <w:rPr>
            <w:rFonts w:ascii="Cambria Math" w:eastAsiaTheme="minorEastAsia" w:hAnsi="Cambria Math" w:cs="Times New Roman"/>
          </w:rPr>
          <m:t>β</m:t>
        </m:r>
      </m:oMath>
      <w:r>
        <w:rPr>
          <w:rFonts w:ascii="Times New Roman" w:eastAsiaTheme="minorEastAsia" w:hAnsi="Times New Roman" w:cs="Times New Roman"/>
        </w:rPr>
        <w:t>, then</w:t>
      </w:r>
    </w:p>
    <w:p w14:paraId="5F7A7856" w14:textId="2BF8226C" w:rsidR="00494BCD" w:rsidRDefault="00494BCD" w:rsidP="00494BCD">
      <w:pPr>
        <w:rPr>
          <w:rFonts w:ascii="Times New Roman" w:eastAsiaTheme="minorEastAsia" w:hAnsi="Times New Roman" w:cs="Times New Roman"/>
        </w:rPr>
      </w:pPr>
    </w:p>
    <w:p w14:paraId="57AB0F69" w14:textId="587B1B7D" w:rsidR="00494BCD" w:rsidRDefault="00494BCD" w:rsidP="00494BCD">
      <w:pPr>
        <w:jc w:val="center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μ=E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>=β</m:t>
        </m:r>
      </m:oMath>
      <w:r>
        <w:rPr>
          <w:rFonts w:ascii="Arial" w:eastAsiaTheme="minorEastAsia" w:hAnsi="Arial" w:cs="Arial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=V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β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694D5B0E" w14:textId="57C518B9" w:rsidR="00494BCD" w:rsidRDefault="00494BCD" w:rsidP="0051666B">
      <w:pPr>
        <w:rPr>
          <w:rFonts w:ascii="Times New Roman" w:eastAsiaTheme="minorEastAsia" w:hAnsi="Times New Roman" w:cs="Times New Roman"/>
        </w:rPr>
      </w:pPr>
    </w:p>
    <w:p w14:paraId="3F524713" w14:textId="30A7EE20" w:rsidR="0051666B" w:rsidRDefault="0051666B" w:rsidP="0051666B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51666B">
        <w:rPr>
          <w:rFonts w:ascii="Times New Roman" w:eastAsiaTheme="minorEastAsia" w:hAnsi="Times New Roman" w:cs="Times New Roman"/>
          <w:b/>
          <w:bCs/>
        </w:rPr>
        <w:t>Example:</w:t>
      </w:r>
      <w:r w:rsidRPr="0051666B">
        <w:rPr>
          <w:rFonts w:ascii="Times New Roman" w:eastAsiaTheme="minorEastAsia" w:hAnsi="Times New Roman" w:cs="Times New Roman"/>
        </w:rPr>
        <w:t xml:space="preserve"> </w:t>
      </w:r>
      <w:r w:rsidRPr="0051666B">
        <w:rPr>
          <w:rFonts w:ascii="Times New Roman" w:hAnsi="Times New Roman" w:cs="Times New Roman"/>
          <w:color w:val="222222"/>
          <w:shd w:val="clear" w:color="auto" w:fill="FFFFFF"/>
        </w:rPr>
        <w:t>The magnitude of earthquakes recorded in a region of North America can be modeled as</w:t>
      </w:r>
      <w:r w:rsidRPr="0051666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51666B">
        <w:rPr>
          <w:rFonts w:ascii="Times New Roman" w:hAnsi="Times New Roman" w:cs="Times New Roman"/>
          <w:color w:val="222222"/>
          <w:shd w:val="clear" w:color="auto" w:fill="FFFFFF"/>
        </w:rPr>
        <w:t>having an exponential distribution with mean 2.4, as measured on the Richter scale. Find the</w:t>
      </w:r>
      <w:r w:rsidRPr="0051666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51666B">
        <w:rPr>
          <w:rFonts w:ascii="Times New Roman" w:hAnsi="Times New Roman" w:cs="Times New Roman"/>
          <w:color w:val="222222"/>
          <w:shd w:val="clear" w:color="auto" w:fill="FFFFFF"/>
        </w:rPr>
        <w:t>probability</w:t>
      </w:r>
      <w:r w:rsidRPr="0051666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51666B">
        <w:rPr>
          <w:rFonts w:ascii="Times New Roman" w:hAnsi="Times New Roman" w:cs="Times New Roman"/>
          <w:color w:val="222222"/>
          <w:shd w:val="clear" w:color="auto" w:fill="FFFFFF"/>
        </w:rPr>
        <w:t>that an earthquake striking this region will</w:t>
      </w:r>
      <w:r w:rsidRPr="0051666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>exceed 3.0 on the Richter scale.</w:t>
      </w:r>
    </w:p>
    <w:p w14:paraId="356708CF" w14:textId="00469486" w:rsidR="0051666B" w:rsidRDefault="0051666B" w:rsidP="0051666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EBC8FC1" w14:textId="53B80D29" w:rsidR="00B25005" w:rsidRDefault="00B25005" w:rsidP="00B25005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22222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hd w:val="clear" w:color="auto" w:fill="FFFFFF"/>
                </w:rPr>
                <m:t>y</m:t>
              </m:r>
            </m:e>
          </m:d>
          <m:r>
            <w:rPr>
              <w:rFonts w:ascii="Cambria Math" w:hAnsi="Cambria Math" w:cs="Times New Roman"/>
              <w:color w:val="222222"/>
              <w:shd w:val="clear" w:color="auto" w:fill="FFFFFF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22222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22222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22222"/>
                      <w:shd w:val="clear" w:color="auto" w:fill="FFFFFF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color w:val="222222"/>
                      <w:shd w:val="clear" w:color="auto" w:fill="FFFFFF"/>
                    </w:rPr>
                    <m:t>θ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color w:val="222222"/>
              <w:shd w:val="clear" w:color="auto" w:fill="FFFFFF"/>
            </w:rPr>
            <m:t>=1-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hd w:val="clear" w:color="auto" w:fill="FFFFFF"/>
                </w:rPr>
                <m:t>-3.0/2.4</m:t>
              </m:r>
            </m:sup>
          </m:sSup>
        </m:oMath>
      </m:oMathPara>
    </w:p>
    <w:p w14:paraId="4264096B" w14:textId="77777777" w:rsidR="00B25005" w:rsidRDefault="00B25005" w:rsidP="0051666B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15BF988" w14:textId="4BDE8D26" w:rsidR="0051666B" w:rsidRPr="00B25005" w:rsidRDefault="00B25005" w:rsidP="0051666B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Y&gt;3.0</m:t>
              </m:r>
            </m:e>
          </m:d>
          <m:r>
            <w:rPr>
              <w:rFonts w:ascii="Cambria Math" w:eastAsiaTheme="minorEastAsia" w:hAnsi="Cambria Math" w:cs="Times New Roman"/>
            </w:rPr>
            <m:t>=1-P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Y≤3.0</m:t>
              </m:r>
            </m:e>
          </m:d>
          <m:r>
            <w:rPr>
              <w:rFonts w:ascii="Cambria Math" w:eastAsiaTheme="minorEastAsia" w:hAnsi="Cambria Math" w:cs="Times New Roman"/>
            </w:rPr>
            <m:t>=1-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3.0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2.4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=.2865</m:t>
          </m:r>
        </m:oMath>
      </m:oMathPara>
    </w:p>
    <w:p w14:paraId="33D9BDAD" w14:textId="434E6BA4" w:rsidR="00B25005" w:rsidRDefault="00B25005" w:rsidP="0051666B">
      <w:pPr>
        <w:jc w:val="center"/>
        <w:rPr>
          <w:rFonts w:ascii="Times New Roman" w:eastAsiaTheme="minorEastAsia" w:hAnsi="Times New Roman" w:cs="Times New Roman"/>
        </w:rPr>
      </w:pPr>
    </w:p>
    <w:p w14:paraId="32844B98" w14:textId="5F53FB04" w:rsidR="00B25005" w:rsidRDefault="00B25005" w:rsidP="00B2500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BETA PROBABILITY DISTRIBUTION</w:t>
      </w:r>
    </w:p>
    <w:p w14:paraId="33D1A0CB" w14:textId="17B626BE" w:rsidR="00B25005" w:rsidRDefault="00B25005" w:rsidP="00B25005">
      <w:pPr>
        <w:rPr>
          <w:rFonts w:ascii="Times New Roman" w:eastAsiaTheme="minorEastAsia" w:hAnsi="Times New Roman" w:cs="Times New Roman"/>
        </w:rPr>
      </w:pPr>
    </w:p>
    <w:p w14:paraId="41F8FA20" w14:textId="0D742D7C" w:rsidR="007D7127" w:rsidRDefault="007D7127" w:rsidP="00B2500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The beta probability distribution is used to model proportions, such as a proportion of time. Similar to gamma distributions, the beta density function has two parameters and the easiest way to calculate probability using them is with mathematical software.</w:t>
      </w:r>
    </w:p>
    <w:p w14:paraId="3D019E00" w14:textId="4454D8A4" w:rsidR="007D7127" w:rsidRDefault="007D7127" w:rsidP="00B2500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A random variable </w:t>
      </w:r>
      <w:r>
        <w:rPr>
          <w:rFonts w:ascii="Times New Roman" w:eastAsiaTheme="minorEastAsia" w:hAnsi="Times New Roman" w:cs="Times New Roman"/>
          <w:i/>
          <w:iCs/>
        </w:rPr>
        <w:t>Y</w:t>
      </w:r>
      <w:r>
        <w:rPr>
          <w:rFonts w:ascii="Times New Roman" w:eastAsiaTheme="minorEastAsia" w:hAnsi="Times New Roman" w:cs="Times New Roman"/>
        </w:rPr>
        <w:t xml:space="preserve"> is said to have a beta probability distribution with parameters </w:t>
      </w:r>
      <m:oMath>
        <m:r>
          <w:rPr>
            <w:rFonts w:ascii="Cambria Math" w:eastAsiaTheme="minorEastAsia" w:hAnsi="Cambria Math" w:cs="Times New Roman"/>
          </w:rPr>
          <m:t>α&gt;0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β&gt;0</m:t>
        </m:r>
      </m:oMath>
      <w:r>
        <w:rPr>
          <w:rFonts w:ascii="Times New Roman" w:eastAsiaTheme="minorEastAsia" w:hAnsi="Times New Roman" w:cs="Times New Roman"/>
        </w:rPr>
        <w:t xml:space="preserve"> if and only if the density function of </w:t>
      </w:r>
      <w:r>
        <w:rPr>
          <w:rFonts w:ascii="Times New Roman" w:eastAsiaTheme="minorEastAsia" w:hAnsi="Times New Roman" w:cs="Times New Roman"/>
          <w:i/>
          <w:iCs/>
        </w:rPr>
        <w:t>Y</w:t>
      </w:r>
      <w:r>
        <w:rPr>
          <w:rFonts w:ascii="Times New Roman" w:eastAsiaTheme="minorEastAsia" w:hAnsi="Times New Roman" w:cs="Times New Roman"/>
        </w:rPr>
        <w:t xml:space="preserve"> is </w:t>
      </w:r>
    </w:p>
    <w:p w14:paraId="0607E4D2" w14:textId="77E20C93" w:rsidR="007D7127" w:rsidRDefault="007D7127" w:rsidP="00B25005">
      <w:pPr>
        <w:rPr>
          <w:rFonts w:ascii="Times New Roman" w:eastAsiaTheme="minorEastAsia" w:hAnsi="Times New Roman" w:cs="Times New Roman"/>
        </w:rPr>
      </w:pPr>
    </w:p>
    <w:p w14:paraId="03F43FB5" w14:textId="4C3CAEBD" w:rsidR="007D7127" w:rsidRDefault="007D7127" w:rsidP="007D7127">
      <w:pPr>
        <w:jc w:val="center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(1-y)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β-1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β(α,β)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,   0≤y≤1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0,       elsewhere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</w:rPr>
        <w:t xml:space="preserve"> where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β</m:t>
        </m:r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α,β</m:t>
            </m:r>
          </m:e>
        </m:d>
        <m:r>
          <w:rPr>
            <w:rFonts w:ascii="Cambria Math" w:eastAsiaTheme="minorEastAsia" w:hAnsi="Cambria Math" w:cs="Arial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β-1</m:t>
                </m:r>
              </m:sup>
            </m:sSup>
            <m:r>
              <w:rPr>
                <w:rFonts w:ascii="Cambria Math" w:eastAsiaTheme="minorEastAsia" w:hAnsi="Cambria Math" w:cs="Arial"/>
              </w:rPr>
              <m:t>dy</m:t>
            </m:r>
          </m:e>
        </m:nary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Γ</m:t>
            </m:r>
            <m:r>
              <w:rPr>
                <w:rFonts w:ascii="Cambria Math" w:eastAsiaTheme="minorEastAsia" w:hAnsi="Cambria Math" w:cs="Arial"/>
              </w:rPr>
              <m:t>(α)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Γ</m:t>
            </m:r>
            <m:r>
              <w:rPr>
                <w:rFonts w:ascii="Cambria Math" w:eastAsiaTheme="minorEastAsia" w:hAnsi="Cambria Math" w:cs="Arial"/>
              </w:rPr>
              <m:t>(β)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Γ</m:t>
            </m:r>
            <m:r>
              <w:rPr>
                <w:rFonts w:ascii="Cambria Math" w:eastAsiaTheme="minorEastAsia" w:hAnsi="Cambria Math" w:cs="Arial"/>
              </w:rPr>
              <m:t>(α+β)</m:t>
            </m:r>
          </m:den>
        </m:f>
      </m:oMath>
    </w:p>
    <w:p w14:paraId="4F08540A" w14:textId="0D8CD323" w:rsidR="007D7127" w:rsidRDefault="007D7127" w:rsidP="007D7127">
      <w:pPr>
        <w:jc w:val="center"/>
        <w:rPr>
          <w:rFonts w:ascii="Times New Roman" w:eastAsiaTheme="minorEastAsia" w:hAnsi="Times New Roman" w:cs="Times New Roman"/>
        </w:rPr>
      </w:pPr>
    </w:p>
    <w:p w14:paraId="6E8C8E79" w14:textId="1FDFA13A" w:rsidR="007D7127" w:rsidRDefault="00801C84" w:rsidP="00801C8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graphs of the functions are different for various values of the parameters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β</m:t>
        </m:r>
      </m:oMath>
      <w:r>
        <w:rPr>
          <w:rFonts w:ascii="Times New Roman" w:eastAsiaTheme="minorEastAsia" w:hAnsi="Times New Roman" w:cs="Times New Roman"/>
        </w:rPr>
        <w:t>.</w:t>
      </w:r>
    </w:p>
    <w:p w14:paraId="569DD834" w14:textId="50B81C5B" w:rsidR="00801C84" w:rsidRDefault="00801C84" w:rsidP="007D712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If </w:t>
      </w:r>
      <w:r>
        <w:rPr>
          <w:rFonts w:ascii="Times New Roman" w:eastAsiaTheme="minorEastAsia" w:hAnsi="Times New Roman" w:cs="Times New Roman"/>
          <w:i/>
          <w:iCs/>
        </w:rPr>
        <w:t>Y</w:t>
      </w:r>
      <w:r>
        <w:rPr>
          <w:rFonts w:ascii="Times New Roman" w:eastAsiaTheme="minorEastAsia" w:hAnsi="Times New Roman" w:cs="Times New Roman"/>
        </w:rPr>
        <w:t xml:space="preserve"> is a beta-distributed random variable with parameters </w:t>
      </w:r>
      <m:oMath>
        <m:r>
          <w:rPr>
            <w:rFonts w:ascii="Cambria Math" w:eastAsiaTheme="minorEastAsia" w:hAnsi="Cambria Math" w:cs="Times New Roman"/>
          </w:rPr>
          <m:t>α&gt;0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β&gt;0</m:t>
        </m:r>
      </m:oMath>
      <w:r>
        <w:rPr>
          <w:rFonts w:ascii="Times New Roman" w:eastAsiaTheme="minorEastAsia" w:hAnsi="Times New Roman" w:cs="Times New Roman"/>
        </w:rPr>
        <w:t xml:space="preserve">, then </w:t>
      </w:r>
    </w:p>
    <w:p w14:paraId="4224A23B" w14:textId="12707CBD" w:rsidR="00801C84" w:rsidRDefault="00801C84" w:rsidP="007D7127">
      <w:pPr>
        <w:rPr>
          <w:rFonts w:ascii="Times New Roman" w:eastAsiaTheme="minorEastAsia" w:hAnsi="Times New Roman" w:cs="Times New Roman"/>
        </w:rPr>
      </w:pPr>
    </w:p>
    <w:p w14:paraId="3EBBEBA7" w14:textId="66CC024A" w:rsidR="00735664" w:rsidRDefault="00801C84" w:rsidP="00735664">
      <w:pPr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Arial"/>
          </w:rPr>
          <m:t>μ=E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α</m:t>
            </m:r>
          </m:num>
          <m:den>
            <m:r>
              <w:rPr>
                <w:rFonts w:ascii="Cambria Math" w:eastAsiaTheme="minorEastAsia" w:hAnsi="Cambria Math" w:cs="Arial"/>
              </w:rPr>
              <m:t>α+β</m:t>
            </m:r>
          </m:den>
        </m:f>
      </m:oMath>
      <w:r>
        <w:rPr>
          <w:rFonts w:ascii="Arial" w:eastAsiaTheme="minorEastAsia" w:hAnsi="Arial" w:cs="Arial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αβ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α+β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(α+β+1)</m:t>
            </m:r>
          </m:den>
        </m:f>
      </m:oMath>
    </w:p>
    <w:p w14:paraId="3B80AF11" w14:textId="52C90561" w:rsidR="00735664" w:rsidRDefault="00735664" w:rsidP="00735664">
      <w:pPr>
        <w:jc w:val="center"/>
        <w:rPr>
          <w:rFonts w:ascii="Times New Roman" w:eastAsiaTheme="minorEastAsia" w:hAnsi="Times New Roman" w:cs="Times New Roman"/>
        </w:rPr>
      </w:pPr>
    </w:p>
    <w:p w14:paraId="04E02ACA" w14:textId="31780925" w:rsidR="00735664" w:rsidRDefault="00735664" w:rsidP="00735664">
      <w:pPr>
        <w:rPr>
          <w:rFonts w:ascii="Times" w:hAnsi="Times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</w:rPr>
        <w:t>Example: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" w:hAnsi="Times"/>
          <w:color w:val="222222"/>
          <w:shd w:val="clear" w:color="auto" w:fill="FFFFFF"/>
        </w:rPr>
        <w:t>The percentage of impurities per batch in a chemical product is a random variable Y with</w:t>
      </w:r>
      <w:r>
        <w:rPr>
          <w:rFonts w:ascii="Times" w:hAnsi="Times"/>
          <w:color w:val="222222"/>
          <w:shd w:val="clear" w:color="auto" w:fill="FFFFFF"/>
        </w:rPr>
        <w:t xml:space="preserve"> </w:t>
      </w:r>
      <w:r>
        <w:rPr>
          <w:rFonts w:ascii="Times" w:hAnsi="Times"/>
          <w:color w:val="222222"/>
          <w:shd w:val="clear" w:color="auto" w:fill="FFFFFF"/>
        </w:rPr>
        <w:t>density</w:t>
      </w:r>
      <w:r>
        <w:rPr>
          <w:rFonts w:ascii="Times" w:hAnsi="Times"/>
          <w:color w:val="222222"/>
          <w:shd w:val="clear" w:color="auto" w:fill="FFFFFF"/>
        </w:rPr>
        <w:t xml:space="preserve"> </w:t>
      </w:r>
      <w:r>
        <w:rPr>
          <w:rFonts w:ascii="Times" w:hAnsi="Times"/>
          <w:color w:val="222222"/>
          <w:shd w:val="clear" w:color="auto" w:fill="FFFFFF"/>
        </w:rPr>
        <w:t>function</w:t>
      </w:r>
    </w:p>
    <w:p w14:paraId="6503A8C8" w14:textId="77777777" w:rsidR="004D7020" w:rsidRDefault="004D7020" w:rsidP="00735664">
      <w:pPr>
        <w:rPr>
          <w:rFonts w:ascii="Times" w:hAnsi="Times"/>
          <w:color w:val="222222"/>
          <w:shd w:val="clear" w:color="auto" w:fill="FFFFFF"/>
        </w:rPr>
      </w:pPr>
    </w:p>
    <w:p w14:paraId="17B5CEEC" w14:textId="586EE06A" w:rsidR="00735664" w:rsidRPr="004D7020" w:rsidRDefault="004D7020" w:rsidP="00735664">
      <w:pPr>
        <w:jc w:val="center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(1-y)</m:t>
                    </m:r>
                    <m:r>
                      <w:rPr>
                        <w:rFonts w:ascii="Cambria Math" w:eastAsiaTheme="minorEastAsia" w:hAnsi="Cambria Math" w:cs="Arial"/>
                      </w:rPr>
                      <m:t>,   0≤y≤1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0,       elsewhere</m:t>
                    </m:r>
                  </m:e>
                </m:mr>
              </m:m>
            </m:e>
          </m:d>
        </m:oMath>
      </m:oMathPara>
    </w:p>
    <w:p w14:paraId="30A42198" w14:textId="77777777" w:rsidR="004D7020" w:rsidRPr="004D7020" w:rsidRDefault="004D7020" w:rsidP="00735664">
      <w:pPr>
        <w:jc w:val="center"/>
        <w:rPr>
          <w:rFonts w:ascii="Times New Roman" w:eastAsiaTheme="minorEastAsia" w:hAnsi="Times New Roman" w:cs="Times New Roman"/>
        </w:rPr>
      </w:pPr>
    </w:p>
    <w:p w14:paraId="3E5D7993" w14:textId="23A98AF4" w:rsidR="004D7020" w:rsidRDefault="004D7020" w:rsidP="004D702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batch with more than 40% impurities cannot be sold.</w:t>
      </w:r>
    </w:p>
    <w:p w14:paraId="3A44781A" w14:textId="6FC03F88" w:rsidR="004D7020" w:rsidRDefault="004D7020" w:rsidP="004D7020">
      <w:pPr>
        <w:rPr>
          <w:rFonts w:ascii="Times New Roman" w:eastAsiaTheme="minorEastAsia" w:hAnsi="Times New Roman" w:cs="Times New Roman"/>
        </w:rPr>
      </w:pPr>
    </w:p>
    <w:p w14:paraId="3D522630" w14:textId="4462B11A" w:rsidR="004D7020" w:rsidRPr="004D7020" w:rsidRDefault="004D7020" w:rsidP="004D7020">
      <w:pPr>
        <w:rPr>
          <w:rFonts w:ascii="Times New Roman" w:eastAsiaTheme="minorEastAsia" w:hAnsi="Times New Roman" w:cs="Times New Roman"/>
        </w:rPr>
      </w:pPr>
      <w:r w:rsidRPr="004D7020">
        <w:rPr>
          <w:rFonts w:ascii="Times New Roman" w:hAnsi="Times New Roman" w:cs="Times New Roman"/>
          <w:color w:val="222222"/>
          <w:shd w:val="clear" w:color="auto" w:fill="FFFFFF"/>
        </w:rPr>
        <w:t>Integrate the density</w:t>
      </w:r>
      <w:r w:rsidRPr="004D702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D7020">
        <w:rPr>
          <w:rFonts w:ascii="Times New Roman" w:hAnsi="Times New Roman" w:cs="Times New Roman"/>
          <w:color w:val="222222"/>
          <w:shd w:val="clear" w:color="auto" w:fill="FFFFFF"/>
        </w:rPr>
        <w:t>directly</w:t>
      </w:r>
      <w:r w:rsidRPr="004D702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D7020">
        <w:rPr>
          <w:rFonts w:ascii="Times New Roman" w:hAnsi="Times New Roman" w:cs="Times New Roman"/>
          <w:color w:val="222222"/>
          <w:shd w:val="clear" w:color="auto" w:fill="FFFFFF"/>
        </w:rPr>
        <w:t>to determine the probability</w:t>
      </w:r>
      <w:r w:rsidRPr="004D702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D7020">
        <w:rPr>
          <w:rFonts w:ascii="Times New Roman" w:hAnsi="Times New Roman" w:cs="Times New Roman"/>
          <w:color w:val="222222"/>
          <w:shd w:val="clear" w:color="auto" w:fill="FFFFFF"/>
        </w:rPr>
        <w:t>that a randomly</w:t>
      </w:r>
      <w:r w:rsidRPr="004D702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D7020">
        <w:rPr>
          <w:rFonts w:ascii="Times New Roman" w:hAnsi="Times New Roman" w:cs="Times New Roman"/>
          <w:color w:val="222222"/>
          <w:shd w:val="clear" w:color="auto" w:fill="FFFFFF"/>
        </w:rPr>
        <w:t>selected batch</w:t>
      </w:r>
      <w:r w:rsidRPr="004D7020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4D7020">
        <w:rPr>
          <w:rFonts w:ascii="Times New Roman" w:hAnsi="Times New Roman" w:cs="Times New Roman"/>
          <w:color w:val="222222"/>
          <w:shd w:val="clear" w:color="auto" w:fill="FFFFFF"/>
        </w:rPr>
        <w:t>cannot be sold because of excessive impurities.</w:t>
      </w:r>
    </w:p>
    <w:p w14:paraId="70636DCB" w14:textId="1931155A" w:rsidR="004D7020" w:rsidRDefault="004D7020" w:rsidP="004D7020">
      <w:pPr>
        <w:rPr>
          <w:rFonts w:ascii="Times New Roman" w:eastAsiaTheme="minorEastAsia" w:hAnsi="Times New Roman" w:cs="Times New Roman"/>
        </w:rPr>
      </w:pPr>
    </w:p>
    <w:p w14:paraId="0B0CEE8C" w14:textId="7E2AB85C" w:rsidR="004D7020" w:rsidRPr="00343936" w:rsidRDefault="00535DA8" w:rsidP="004D7020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0.4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</w:rPr>
            <m:t>=12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0.4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</w:rPr>
            <m:t>=12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0.4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dy</m:t>
              </m:r>
            </m:e>
          </m:nary>
        </m:oMath>
      </m:oMathPara>
    </w:p>
    <w:p w14:paraId="60E4D1E4" w14:textId="77777777" w:rsidR="00343936" w:rsidRPr="00343936" w:rsidRDefault="00343936" w:rsidP="00343936">
      <w:pPr>
        <w:jc w:val="center"/>
        <w:rPr>
          <w:rFonts w:ascii="Times New Roman" w:eastAsiaTheme="minorEastAsia" w:hAnsi="Times New Roman" w:cs="Times New Roman"/>
        </w:rPr>
      </w:pPr>
    </w:p>
    <w:p w14:paraId="79190B37" w14:textId="33C17982" w:rsidR="00343936" w:rsidRPr="00BF3654" w:rsidRDefault="00343936" w:rsidP="00343936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=</m:t>
          </m:r>
          <m:r>
            <w:rPr>
              <w:rFonts w:ascii="Cambria Math" w:eastAsiaTheme="minorEastAsia" w:hAnsi="Cambria Math" w:cs="Times New Roman"/>
            </w:rPr>
            <m:t>12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0.4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0.4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=.8208</m:t>
          </m:r>
        </m:oMath>
      </m:oMathPara>
    </w:p>
    <w:p w14:paraId="205F3550" w14:textId="7F8D03AB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5FD2AD82" w14:textId="30572DC4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1B83945E" w14:textId="21DF9DA9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1AB02920" w14:textId="73266419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22DB0B1F" w14:textId="48465770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4D953FD9" w14:textId="71BF51B4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53AE597B" w14:textId="62AB9D85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6CC6EF59" w14:textId="26D92916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7409FF4A" w14:textId="3E93B2F8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43459BF3" w14:textId="607C9A88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27414AC5" w14:textId="0EDE289C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7BC88F42" w14:textId="582CC5B8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48AA0FAA" w14:textId="3F27D535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762B3408" w14:textId="727818AE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0457BC22" w14:textId="34D90DA3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05ED0348" w14:textId="70A38532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4C39B72A" w14:textId="5D34A497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479B28FF" w14:textId="268086F2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2BC5B042" w14:textId="5A078C3F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6E9C3688" w14:textId="79E503F4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61D58DEA" w14:textId="58B247F6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4A7F8F2B" w14:textId="1AA4468E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2B337893" w14:textId="70A561B6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13A279CE" w14:textId="5B27A2E2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1AA0AA25" w14:textId="20AC1274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044CAAC9" w14:textId="0C408ECE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23B327A4" w14:textId="2B0477E6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65788AAB" w14:textId="5C6CB356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5128D5B0" w14:textId="269AACE9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16E836AC" w14:textId="658617A9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64468A8E" w14:textId="013E5377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4F14A298" w14:textId="65AE7B0F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71B3CB95" w14:textId="19960ADE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2C2BA451" w14:textId="214B7DB6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68227120" w14:textId="0C5AD9CE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14626D02" w14:textId="1EFCAFE8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5EF52A60" w14:textId="7E678F92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65FBC70D" w14:textId="07103709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141C0AAC" w14:textId="12D21705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20C9C694" w14:textId="77D3D23C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14354A06" w14:textId="5B659654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6344FFA9" w14:textId="6910ECDB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495B6E11" w14:textId="539A5A37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6383DA3A" w14:textId="5457D2A3" w:rsidR="00BF3654" w:rsidRDefault="00BF3654" w:rsidP="00343936">
      <w:pPr>
        <w:jc w:val="center"/>
        <w:rPr>
          <w:rFonts w:ascii="Times New Roman" w:eastAsiaTheme="minorEastAsia" w:hAnsi="Times New Roman" w:cs="Times New Roman"/>
        </w:rPr>
      </w:pPr>
    </w:p>
    <w:p w14:paraId="4838A2D0" w14:textId="24536159" w:rsidR="00BF3654" w:rsidRPr="00343936" w:rsidRDefault="00DC3029" w:rsidP="00343936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2DCA6AA0" wp14:editId="6EA78912">
            <wp:extent cx="5943600" cy="6679565"/>
            <wp:effectExtent l="0" t="0" r="0" b="63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654" w:rsidRPr="00343936" w:rsidSect="002E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33"/>
    <w:rsid w:val="001B1EBB"/>
    <w:rsid w:val="002339C0"/>
    <w:rsid w:val="002E2B6B"/>
    <w:rsid w:val="00343936"/>
    <w:rsid w:val="00400239"/>
    <w:rsid w:val="00401AF9"/>
    <w:rsid w:val="0049460E"/>
    <w:rsid w:val="00494BCD"/>
    <w:rsid w:val="004C52FF"/>
    <w:rsid w:val="004D7020"/>
    <w:rsid w:val="0051666B"/>
    <w:rsid w:val="00535DA8"/>
    <w:rsid w:val="00610053"/>
    <w:rsid w:val="00735664"/>
    <w:rsid w:val="007A1232"/>
    <w:rsid w:val="007D4F33"/>
    <w:rsid w:val="007D7127"/>
    <w:rsid w:val="00801C84"/>
    <w:rsid w:val="009A5682"/>
    <w:rsid w:val="00A3592F"/>
    <w:rsid w:val="00AE5337"/>
    <w:rsid w:val="00B25005"/>
    <w:rsid w:val="00BF3654"/>
    <w:rsid w:val="00CF6D50"/>
    <w:rsid w:val="00DC01C2"/>
    <w:rsid w:val="00DC3029"/>
    <w:rsid w:val="00F16B6B"/>
    <w:rsid w:val="00F22C58"/>
    <w:rsid w:val="00FB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6FF7"/>
  <w15:chartTrackingRefBased/>
  <w15:docId w15:val="{170827B1-80A9-704F-9E9A-B7051518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2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Mora</dc:creator>
  <cp:keywords/>
  <dc:description/>
  <cp:lastModifiedBy>William Mora</cp:lastModifiedBy>
  <cp:revision>13</cp:revision>
  <dcterms:created xsi:type="dcterms:W3CDTF">2022-11-29T01:37:00Z</dcterms:created>
  <dcterms:modified xsi:type="dcterms:W3CDTF">2022-11-30T01:32:00Z</dcterms:modified>
</cp:coreProperties>
</file>