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86D9A" w14:textId="77777777" w:rsidR="00FA1A01" w:rsidRPr="0028315B" w:rsidRDefault="00FA1A01" w:rsidP="0028315B">
      <w:pPr>
        <w:jc w:val="both"/>
        <w:rPr>
          <w:rFonts w:ascii="Arial" w:hAnsi="Arial" w:cs="Arial"/>
          <w:sz w:val="24"/>
          <w:szCs w:val="24"/>
        </w:rPr>
      </w:pPr>
      <w:r w:rsidRPr="0028315B">
        <w:rPr>
          <w:rFonts w:ascii="Arial" w:hAnsi="Arial" w:cs="Arial"/>
          <w:sz w:val="24"/>
          <w:szCs w:val="24"/>
        </w:rPr>
        <w:t>Aluno: William Gama Kerpen RA 2903</w:t>
      </w:r>
    </w:p>
    <w:p w14:paraId="4A550EE5" w14:textId="77777777" w:rsidR="00F710A4" w:rsidRPr="0028315B" w:rsidRDefault="00FA1A01" w:rsidP="0028315B">
      <w:pPr>
        <w:jc w:val="both"/>
        <w:rPr>
          <w:rFonts w:ascii="Arial" w:hAnsi="Arial" w:cs="Arial"/>
          <w:sz w:val="24"/>
          <w:szCs w:val="24"/>
        </w:rPr>
      </w:pPr>
      <w:r w:rsidRPr="0028315B">
        <w:rPr>
          <w:rFonts w:ascii="Arial" w:hAnsi="Arial" w:cs="Arial"/>
          <w:sz w:val="24"/>
          <w:szCs w:val="24"/>
        </w:rPr>
        <w:t xml:space="preserve">Professores: </w:t>
      </w:r>
      <w:r w:rsidRPr="0028315B">
        <w:rPr>
          <w:rFonts w:ascii="Arial" w:hAnsi="Arial" w:cs="Arial"/>
          <w:sz w:val="24"/>
          <w:szCs w:val="24"/>
        </w:rPr>
        <w:br/>
      </w:r>
      <w:r w:rsidRPr="0028315B">
        <w:rPr>
          <w:rFonts w:ascii="Arial" w:hAnsi="Arial" w:cs="Arial"/>
          <w:sz w:val="24"/>
          <w:szCs w:val="24"/>
        </w:rPr>
        <w:t xml:space="preserve">Tutor: </w:t>
      </w:r>
      <w:r w:rsidRPr="0028315B">
        <w:rPr>
          <w:rFonts w:ascii="Arial" w:hAnsi="Arial" w:cs="Arial"/>
          <w:sz w:val="24"/>
          <w:szCs w:val="24"/>
        </w:rPr>
        <w:t>Felipe Bonatto</w:t>
      </w:r>
    </w:p>
    <w:p w14:paraId="7CF97727" w14:textId="3C294706" w:rsidR="00FA1A01" w:rsidRPr="0028315B" w:rsidRDefault="00FA1A01" w:rsidP="0028315B">
      <w:pPr>
        <w:jc w:val="both"/>
        <w:rPr>
          <w:rFonts w:ascii="Arial" w:hAnsi="Arial" w:cs="Arial"/>
          <w:sz w:val="24"/>
          <w:szCs w:val="24"/>
        </w:rPr>
      </w:pPr>
      <w:r w:rsidRPr="0028315B">
        <w:rPr>
          <w:rFonts w:ascii="Arial" w:hAnsi="Arial" w:cs="Arial"/>
          <w:sz w:val="24"/>
          <w:szCs w:val="24"/>
        </w:rPr>
        <w:t>Conteudo: Afonso Brandao e Alan Rodrigo Navia</w:t>
      </w:r>
    </w:p>
    <w:p w14:paraId="2A349B69" w14:textId="77777777" w:rsidR="00F710A4" w:rsidRPr="0028315B" w:rsidRDefault="00F710A4" w:rsidP="0028315B">
      <w:pPr>
        <w:jc w:val="both"/>
        <w:rPr>
          <w:rFonts w:ascii="Arial" w:hAnsi="Arial" w:cs="Arial"/>
          <w:sz w:val="24"/>
          <w:szCs w:val="24"/>
        </w:rPr>
      </w:pPr>
    </w:p>
    <w:p w14:paraId="08D2FCD2" w14:textId="77777777" w:rsidR="00F710A4" w:rsidRPr="003F4B86" w:rsidRDefault="00F710A4" w:rsidP="003F4B86">
      <w:pPr>
        <w:jc w:val="center"/>
        <w:rPr>
          <w:rFonts w:ascii="Arial" w:hAnsi="Arial" w:cs="Arial"/>
          <w:b/>
          <w:bCs/>
          <w:sz w:val="24"/>
          <w:szCs w:val="24"/>
        </w:rPr>
      </w:pPr>
      <w:r w:rsidRPr="003F4B86">
        <w:rPr>
          <w:rFonts w:ascii="Arial" w:hAnsi="Arial" w:cs="Arial"/>
          <w:b/>
          <w:bCs/>
          <w:sz w:val="24"/>
          <w:szCs w:val="24"/>
        </w:rPr>
        <w:t>Disruptive Architectures IOT Big Data e IA</w:t>
      </w:r>
    </w:p>
    <w:p w14:paraId="3F390072" w14:textId="77777777" w:rsidR="00F710A4" w:rsidRPr="0028315B" w:rsidRDefault="00F710A4" w:rsidP="0028315B">
      <w:pPr>
        <w:jc w:val="both"/>
        <w:rPr>
          <w:rFonts w:ascii="Arial" w:hAnsi="Arial" w:cs="Arial"/>
          <w:sz w:val="24"/>
          <w:szCs w:val="24"/>
        </w:rPr>
      </w:pPr>
    </w:p>
    <w:p w14:paraId="7F3C97C3" w14:textId="283B109F" w:rsidR="00FA1A01" w:rsidRPr="003F4B86" w:rsidRDefault="00FA1A01" w:rsidP="003F4B86">
      <w:pPr>
        <w:jc w:val="center"/>
        <w:rPr>
          <w:rFonts w:ascii="Arial" w:hAnsi="Arial" w:cs="Arial"/>
          <w:b/>
          <w:bCs/>
          <w:sz w:val="24"/>
          <w:szCs w:val="24"/>
        </w:rPr>
      </w:pPr>
      <w:r w:rsidRPr="003F4B86">
        <w:rPr>
          <w:rFonts w:ascii="Arial" w:hAnsi="Arial" w:cs="Arial"/>
          <w:b/>
          <w:bCs/>
          <w:sz w:val="24"/>
          <w:szCs w:val="24"/>
        </w:rPr>
        <w:t>Pipeline IoT para Monitoramento de Temperatura</w:t>
      </w:r>
    </w:p>
    <w:p w14:paraId="5296FF70" w14:textId="77777777" w:rsidR="00FA1A01" w:rsidRPr="0028315B" w:rsidRDefault="00FA1A01" w:rsidP="0028315B">
      <w:pPr>
        <w:jc w:val="both"/>
        <w:rPr>
          <w:rFonts w:ascii="Arial" w:hAnsi="Arial" w:cs="Arial"/>
          <w:sz w:val="24"/>
          <w:szCs w:val="24"/>
        </w:rPr>
      </w:pPr>
    </w:p>
    <w:p w14:paraId="26A21D48" w14:textId="1F36CBA1" w:rsidR="00F710A4" w:rsidRPr="003F4B86" w:rsidRDefault="00F710A4" w:rsidP="0028315B">
      <w:pPr>
        <w:jc w:val="both"/>
        <w:rPr>
          <w:rFonts w:ascii="Arial" w:hAnsi="Arial" w:cs="Arial"/>
          <w:b/>
          <w:bCs/>
          <w:sz w:val="24"/>
          <w:szCs w:val="24"/>
        </w:rPr>
      </w:pPr>
      <w:r w:rsidRPr="003F4B86">
        <w:rPr>
          <w:rFonts w:ascii="Arial" w:hAnsi="Arial" w:cs="Arial"/>
          <w:b/>
          <w:bCs/>
          <w:sz w:val="24"/>
          <w:szCs w:val="24"/>
        </w:rPr>
        <w:t>1. Contextualização do projeto</w:t>
      </w:r>
    </w:p>
    <w:p w14:paraId="344A2355" w14:textId="77777777" w:rsidR="00F710A4" w:rsidRPr="0028315B" w:rsidRDefault="00F710A4" w:rsidP="0028315B">
      <w:pPr>
        <w:jc w:val="both"/>
        <w:rPr>
          <w:rFonts w:ascii="Arial" w:hAnsi="Arial" w:cs="Arial"/>
          <w:sz w:val="24"/>
          <w:szCs w:val="24"/>
        </w:rPr>
      </w:pPr>
    </w:p>
    <w:p w14:paraId="1B3A34FF" w14:textId="77777777" w:rsidR="00F710A4" w:rsidRPr="0028315B" w:rsidRDefault="00F710A4" w:rsidP="0028315B">
      <w:pPr>
        <w:jc w:val="both"/>
        <w:rPr>
          <w:rFonts w:ascii="Arial" w:hAnsi="Arial" w:cs="Arial"/>
          <w:sz w:val="24"/>
          <w:szCs w:val="24"/>
        </w:rPr>
      </w:pPr>
      <w:r w:rsidRPr="0028315B">
        <w:rPr>
          <w:rFonts w:ascii="Arial" w:hAnsi="Arial" w:cs="Arial"/>
          <w:sz w:val="24"/>
          <w:szCs w:val="24"/>
        </w:rPr>
        <w:t>Ambientes corporativos, residenciais, hospitalares e industriais precisam manter condições térmicas adequadas para garantir conforto, segurança e conservação de ativos. Quando a coleta de temperatura é manual, descentralizada ou não possui histórico organizado, torna-se difícil identificar variações, comparar períodos e agir rapidamente diante de um desvio.</w:t>
      </w:r>
    </w:p>
    <w:p w14:paraId="230FC832" w14:textId="77777777" w:rsidR="00F710A4" w:rsidRPr="0028315B" w:rsidRDefault="00F710A4" w:rsidP="0028315B">
      <w:pPr>
        <w:jc w:val="both"/>
        <w:rPr>
          <w:rFonts w:ascii="Arial" w:hAnsi="Arial" w:cs="Arial"/>
          <w:sz w:val="24"/>
          <w:szCs w:val="24"/>
        </w:rPr>
      </w:pPr>
    </w:p>
    <w:p w14:paraId="2F7FEA6D" w14:textId="77777777" w:rsidR="00F710A4" w:rsidRPr="0028315B" w:rsidRDefault="00F710A4" w:rsidP="0028315B">
      <w:pPr>
        <w:jc w:val="both"/>
        <w:rPr>
          <w:rFonts w:ascii="Arial" w:hAnsi="Arial" w:cs="Arial"/>
          <w:sz w:val="24"/>
          <w:szCs w:val="24"/>
        </w:rPr>
      </w:pPr>
      <w:r w:rsidRPr="0028315B">
        <w:rPr>
          <w:rFonts w:ascii="Arial" w:hAnsi="Arial" w:cs="Arial"/>
          <w:sz w:val="24"/>
          <w:szCs w:val="24"/>
        </w:rPr>
        <w:t>Este projeto propõe um pipeline de dados para leituras de sensores IoT. Os dados de temperatura são recebidos inicialmente por um arquivo CSV, tratados e armazenados em um banco PostgreSQL. Depois, views SQL organizam consultas analíticas recorrentes e um dashboard Streamlit apresenta os dados de forma visual e interativa.</w:t>
      </w:r>
    </w:p>
    <w:p w14:paraId="59511D48" w14:textId="77777777" w:rsidR="00F710A4" w:rsidRPr="0028315B" w:rsidRDefault="00F710A4" w:rsidP="0028315B">
      <w:pPr>
        <w:jc w:val="both"/>
        <w:rPr>
          <w:rFonts w:ascii="Arial" w:hAnsi="Arial" w:cs="Arial"/>
          <w:sz w:val="24"/>
          <w:szCs w:val="24"/>
        </w:rPr>
      </w:pPr>
    </w:p>
    <w:p w14:paraId="17DD2A27" w14:textId="77777777" w:rsidR="00F710A4" w:rsidRPr="0028315B" w:rsidRDefault="00F710A4" w:rsidP="0028315B">
      <w:pPr>
        <w:jc w:val="both"/>
        <w:rPr>
          <w:rFonts w:ascii="Arial" w:hAnsi="Arial" w:cs="Arial"/>
          <w:sz w:val="24"/>
          <w:szCs w:val="24"/>
        </w:rPr>
      </w:pPr>
      <w:r w:rsidRPr="0028315B">
        <w:rPr>
          <w:rFonts w:ascii="Arial" w:hAnsi="Arial" w:cs="Arial"/>
          <w:sz w:val="24"/>
          <w:szCs w:val="24"/>
        </w:rPr>
        <w:t>A solução separa as responsabilidades em quatro camadas: Dashboard, Service, Repository e PostgreSQL. O dashboard é responsável pela interação com o usuário; a camada de service concentra regras de tratamento e análise; o repository executa as operações SQL; e o PostgreSQL mantém os dados persistidos. Essa organização facilita manutenção, testes e evolução da aplicação.</w:t>
      </w:r>
    </w:p>
    <w:p w14:paraId="1AA6C93A" w14:textId="77777777" w:rsidR="00F710A4" w:rsidRPr="0028315B" w:rsidRDefault="00F710A4" w:rsidP="0028315B">
      <w:pPr>
        <w:jc w:val="both"/>
        <w:rPr>
          <w:rFonts w:ascii="Arial" w:hAnsi="Arial" w:cs="Arial"/>
          <w:sz w:val="24"/>
          <w:szCs w:val="24"/>
        </w:rPr>
      </w:pPr>
    </w:p>
    <w:p w14:paraId="0B826C3F" w14:textId="142EA9BF" w:rsidR="00F710A4" w:rsidRPr="003F4B86" w:rsidRDefault="00F710A4" w:rsidP="0028315B">
      <w:pPr>
        <w:jc w:val="both"/>
        <w:rPr>
          <w:rFonts w:ascii="Arial" w:hAnsi="Arial" w:cs="Arial"/>
          <w:b/>
          <w:bCs/>
          <w:sz w:val="24"/>
          <w:szCs w:val="24"/>
        </w:rPr>
      </w:pPr>
      <w:r w:rsidRPr="003F4B86">
        <w:rPr>
          <w:rFonts w:ascii="Arial" w:hAnsi="Arial" w:cs="Arial"/>
          <w:b/>
          <w:bCs/>
          <w:sz w:val="24"/>
          <w:szCs w:val="24"/>
        </w:rPr>
        <w:t>2. Passos realizados no desenvolvimento</w:t>
      </w:r>
    </w:p>
    <w:p w14:paraId="439DF130" w14:textId="77777777" w:rsidR="003F1AE2" w:rsidRDefault="003F1AE2" w:rsidP="0028315B">
      <w:pPr>
        <w:jc w:val="both"/>
        <w:rPr>
          <w:rFonts w:ascii="Arial" w:hAnsi="Arial" w:cs="Arial"/>
          <w:sz w:val="24"/>
          <w:szCs w:val="24"/>
        </w:rPr>
      </w:pPr>
    </w:p>
    <w:p w14:paraId="6AF97896" w14:textId="187FAFB0" w:rsidR="003F1AE2" w:rsidRPr="0028315B" w:rsidRDefault="003F1AE2" w:rsidP="003F1AE2">
      <w:pPr>
        <w:pStyle w:val="Default"/>
        <w:jc w:val="both"/>
      </w:pPr>
      <w:r>
        <w:t xml:space="preserve">Antes dos passos demonstrados asseguir, foi lido as orientacoes para entrega do trabalho, o </w:t>
      </w:r>
      <w:proofErr w:type="spellStart"/>
      <w:r>
        <w:t>dowload</w:t>
      </w:r>
      <w:proofErr w:type="spellEnd"/>
      <w:r>
        <w:t xml:space="preserve"> do </w:t>
      </w:r>
      <w:r>
        <w:t>conjunto de dados "</w:t>
      </w:r>
      <w:proofErr w:type="spellStart"/>
      <w:r>
        <w:t>Temperature</w:t>
      </w:r>
      <w:proofErr w:type="spellEnd"/>
      <w:r>
        <w:t xml:space="preserve"> </w:t>
      </w:r>
      <w:proofErr w:type="spellStart"/>
      <w:r>
        <w:t>Readings</w:t>
      </w:r>
      <w:proofErr w:type="spellEnd"/>
      <w:r>
        <w:t xml:space="preserve">: IoT Devices" </w:t>
      </w:r>
      <w:r>
        <w:rPr>
          <w:sz w:val="23"/>
          <w:szCs w:val="23"/>
        </w:rPr>
        <w:t>(</w:t>
      </w:r>
      <w:r>
        <w:rPr>
          <w:color w:val="1154CC"/>
          <w:sz w:val="23"/>
          <w:szCs w:val="23"/>
        </w:rPr>
        <w:t xml:space="preserve">https://www.kaggle.com/datasets/atulanandjha/temperature-readings-iot-de </w:t>
      </w:r>
      <w:proofErr w:type="gramStart"/>
      <w:r>
        <w:rPr>
          <w:color w:val="1154CC"/>
          <w:sz w:val="23"/>
          <w:szCs w:val="23"/>
        </w:rPr>
        <w:t>vices</w:t>
      </w:r>
      <w:r>
        <w:rPr>
          <w:sz w:val="23"/>
          <w:szCs w:val="23"/>
        </w:rPr>
        <w:t xml:space="preserve">) </w:t>
      </w:r>
      <w:r>
        <w:rPr>
          <w:sz w:val="23"/>
          <w:szCs w:val="23"/>
        </w:rPr>
        <w:t xml:space="preserve"> e</w:t>
      </w:r>
      <w:proofErr w:type="gramEnd"/>
      <w:r>
        <w:rPr>
          <w:sz w:val="23"/>
          <w:szCs w:val="23"/>
        </w:rPr>
        <w:t xml:space="preserve"> a </w:t>
      </w:r>
      <w:proofErr w:type="gramStart"/>
      <w:r>
        <w:rPr>
          <w:sz w:val="23"/>
          <w:szCs w:val="23"/>
        </w:rPr>
        <w:t>verificação  e</w:t>
      </w:r>
      <w:proofErr w:type="gramEnd"/>
      <w:r>
        <w:rPr>
          <w:sz w:val="23"/>
          <w:szCs w:val="23"/>
        </w:rPr>
        <w:t xml:space="preserve"> avaliação do </w:t>
      </w:r>
      <w:proofErr w:type="spellStart"/>
      <w:r>
        <w:rPr>
          <w:sz w:val="23"/>
          <w:szCs w:val="23"/>
        </w:rPr>
        <w:t>head</w:t>
      </w:r>
      <w:proofErr w:type="spellEnd"/>
      <w:r>
        <w:rPr>
          <w:sz w:val="23"/>
          <w:szCs w:val="23"/>
        </w:rPr>
        <w:t xml:space="preserve"> dos dados para assim avaliar quais os dados obtidos e a formatação dos dados, para que pudesse ter correta </w:t>
      </w:r>
      <w:r>
        <w:rPr>
          <w:sz w:val="23"/>
          <w:szCs w:val="23"/>
        </w:rPr>
        <w:lastRenderedPageBreak/>
        <w:t xml:space="preserve">adequação dos dados quando fosse realizado a persistência dos dados com o </w:t>
      </w:r>
      <w:proofErr w:type="spellStart"/>
      <w:r>
        <w:rPr>
          <w:sz w:val="23"/>
          <w:szCs w:val="23"/>
        </w:rPr>
        <w:t>Postgree</w:t>
      </w:r>
      <w:proofErr w:type="spellEnd"/>
      <w:r>
        <w:rPr>
          <w:sz w:val="23"/>
          <w:szCs w:val="23"/>
        </w:rPr>
        <w:t>.</w:t>
      </w:r>
    </w:p>
    <w:p w14:paraId="257F6CE1" w14:textId="77777777" w:rsidR="00F710A4" w:rsidRPr="0028315B" w:rsidRDefault="00F710A4" w:rsidP="0028315B">
      <w:pPr>
        <w:jc w:val="both"/>
        <w:rPr>
          <w:rFonts w:ascii="Arial" w:hAnsi="Arial" w:cs="Arial"/>
          <w:sz w:val="24"/>
          <w:szCs w:val="24"/>
        </w:rPr>
      </w:pPr>
    </w:p>
    <w:p w14:paraId="2480ABDD" w14:textId="5D32B816" w:rsidR="00F710A4" w:rsidRPr="003F4B86" w:rsidRDefault="00F710A4" w:rsidP="0028315B">
      <w:pPr>
        <w:jc w:val="both"/>
        <w:rPr>
          <w:rFonts w:ascii="Arial" w:hAnsi="Arial" w:cs="Arial"/>
          <w:b/>
          <w:bCs/>
          <w:sz w:val="24"/>
          <w:szCs w:val="24"/>
        </w:rPr>
      </w:pPr>
      <w:r w:rsidRPr="003F4B86">
        <w:rPr>
          <w:rFonts w:ascii="Arial" w:hAnsi="Arial" w:cs="Arial"/>
          <w:b/>
          <w:bCs/>
          <w:sz w:val="24"/>
          <w:szCs w:val="24"/>
        </w:rPr>
        <w:t>2.1 Configuração do ambiente</w:t>
      </w:r>
    </w:p>
    <w:p w14:paraId="774DF2A2" w14:textId="77777777" w:rsidR="00F710A4" w:rsidRPr="0028315B" w:rsidRDefault="00F710A4" w:rsidP="0028315B">
      <w:pPr>
        <w:jc w:val="both"/>
        <w:rPr>
          <w:rFonts w:ascii="Arial" w:hAnsi="Arial" w:cs="Arial"/>
          <w:sz w:val="24"/>
          <w:szCs w:val="24"/>
        </w:rPr>
      </w:pPr>
    </w:p>
    <w:p w14:paraId="04621748" w14:textId="77777777" w:rsidR="00F710A4" w:rsidRPr="0028315B" w:rsidRDefault="00F710A4" w:rsidP="0028315B">
      <w:pPr>
        <w:jc w:val="both"/>
        <w:rPr>
          <w:rFonts w:ascii="Arial" w:hAnsi="Arial" w:cs="Arial"/>
          <w:sz w:val="24"/>
          <w:szCs w:val="24"/>
        </w:rPr>
      </w:pPr>
      <w:r w:rsidRPr="0028315B">
        <w:rPr>
          <w:rFonts w:ascii="Arial" w:hAnsi="Arial" w:cs="Arial"/>
          <w:sz w:val="24"/>
          <w:szCs w:val="24"/>
        </w:rPr>
        <w:t>O projeto foi preparado para execução com Python 3.10 ou superior, PostgreSQL 15 ou superior e Docker Desktop. As configurações do banco são definidas por variáveis de ambiente, como `DB_USER`, `DB_PASSWORD`, `DB_NAME`, `DB_HOST` e `DB_PORT`. Dessa forma, o mesmo código pode ser utilizado localmente ou em containers sem alterar os arquivos da aplicação.</w:t>
      </w:r>
    </w:p>
    <w:p w14:paraId="4223E452" w14:textId="77777777" w:rsidR="00F710A4" w:rsidRPr="0028315B" w:rsidRDefault="00F710A4" w:rsidP="0028315B">
      <w:pPr>
        <w:jc w:val="both"/>
        <w:rPr>
          <w:rFonts w:ascii="Arial" w:hAnsi="Arial" w:cs="Arial"/>
          <w:sz w:val="24"/>
          <w:szCs w:val="24"/>
        </w:rPr>
      </w:pPr>
    </w:p>
    <w:p w14:paraId="75FAFC58" w14:textId="7DCD0A91" w:rsidR="00F710A4" w:rsidRPr="003F4B86" w:rsidRDefault="00F710A4" w:rsidP="0028315B">
      <w:pPr>
        <w:jc w:val="both"/>
        <w:rPr>
          <w:rFonts w:ascii="Arial" w:hAnsi="Arial" w:cs="Arial"/>
          <w:b/>
          <w:bCs/>
          <w:sz w:val="24"/>
          <w:szCs w:val="24"/>
        </w:rPr>
      </w:pPr>
      <w:r w:rsidRPr="003F4B86">
        <w:rPr>
          <w:rFonts w:ascii="Arial" w:hAnsi="Arial" w:cs="Arial"/>
          <w:b/>
          <w:bCs/>
          <w:sz w:val="24"/>
          <w:szCs w:val="24"/>
        </w:rPr>
        <w:t>2.2 Instalação das dependências</w:t>
      </w:r>
    </w:p>
    <w:p w14:paraId="38AFC503" w14:textId="77777777" w:rsidR="00F710A4" w:rsidRPr="0028315B" w:rsidRDefault="00F710A4" w:rsidP="0028315B">
      <w:pPr>
        <w:jc w:val="both"/>
        <w:rPr>
          <w:rFonts w:ascii="Arial" w:hAnsi="Arial" w:cs="Arial"/>
          <w:sz w:val="24"/>
          <w:szCs w:val="24"/>
        </w:rPr>
      </w:pPr>
    </w:p>
    <w:p w14:paraId="4A25E678" w14:textId="77777777" w:rsidR="00F710A4" w:rsidRPr="0028315B" w:rsidRDefault="00F710A4" w:rsidP="0028315B">
      <w:pPr>
        <w:jc w:val="both"/>
        <w:rPr>
          <w:rFonts w:ascii="Arial" w:hAnsi="Arial" w:cs="Arial"/>
          <w:sz w:val="24"/>
          <w:szCs w:val="24"/>
        </w:rPr>
      </w:pPr>
      <w:r w:rsidRPr="0028315B">
        <w:rPr>
          <w:rFonts w:ascii="Arial" w:hAnsi="Arial" w:cs="Arial"/>
          <w:sz w:val="24"/>
          <w:szCs w:val="24"/>
        </w:rPr>
        <w:t>As dependências principais utilizadas foram:</w:t>
      </w:r>
    </w:p>
    <w:p w14:paraId="2B077664" w14:textId="77777777" w:rsidR="00F710A4" w:rsidRPr="0028315B" w:rsidRDefault="00F710A4" w:rsidP="0028315B">
      <w:pPr>
        <w:jc w:val="both"/>
        <w:rPr>
          <w:rFonts w:ascii="Arial" w:hAnsi="Arial" w:cs="Arial"/>
          <w:sz w:val="24"/>
          <w:szCs w:val="24"/>
        </w:rPr>
      </w:pPr>
    </w:p>
    <w:p w14:paraId="5855AA47" w14:textId="77777777" w:rsidR="00F710A4" w:rsidRPr="0028315B" w:rsidRDefault="00F710A4" w:rsidP="0028315B">
      <w:pPr>
        <w:jc w:val="both"/>
        <w:rPr>
          <w:rFonts w:ascii="Arial" w:hAnsi="Arial" w:cs="Arial"/>
          <w:sz w:val="24"/>
          <w:szCs w:val="24"/>
        </w:rPr>
      </w:pPr>
      <w:r w:rsidRPr="0028315B">
        <w:rPr>
          <w:rFonts w:ascii="Arial" w:hAnsi="Arial" w:cs="Arial"/>
          <w:sz w:val="24"/>
          <w:szCs w:val="24"/>
        </w:rPr>
        <w:t>- `pandas`: leitura, limpeza e transformação dos dados do CSV;</w:t>
      </w:r>
    </w:p>
    <w:p w14:paraId="6972385D" w14:textId="77777777" w:rsidR="00F710A4" w:rsidRPr="0028315B" w:rsidRDefault="00F710A4" w:rsidP="0028315B">
      <w:pPr>
        <w:jc w:val="both"/>
        <w:rPr>
          <w:rFonts w:ascii="Arial" w:hAnsi="Arial" w:cs="Arial"/>
          <w:sz w:val="24"/>
          <w:szCs w:val="24"/>
        </w:rPr>
      </w:pPr>
      <w:r w:rsidRPr="0028315B">
        <w:rPr>
          <w:rFonts w:ascii="Arial" w:hAnsi="Arial" w:cs="Arial"/>
          <w:sz w:val="24"/>
          <w:szCs w:val="24"/>
        </w:rPr>
        <w:t>- `SQLAlchemy`: mapeamento da tabela e comunicação com o banco;</w:t>
      </w:r>
    </w:p>
    <w:p w14:paraId="5DE92811" w14:textId="77777777" w:rsidR="00F710A4" w:rsidRPr="0028315B" w:rsidRDefault="00F710A4" w:rsidP="0028315B">
      <w:pPr>
        <w:jc w:val="both"/>
        <w:rPr>
          <w:rFonts w:ascii="Arial" w:hAnsi="Arial" w:cs="Arial"/>
          <w:sz w:val="24"/>
          <w:szCs w:val="24"/>
        </w:rPr>
      </w:pPr>
      <w:r w:rsidRPr="0028315B">
        <w:rPr>
          <w:rFonts w:ascii="Arial" w:hAnsi="Arial" w:cs="Arial"/>
          <w:sz w:val="24"/>
          <w:szCs w:val="24"/>
        </w:rPr>
        <w:t>- `psycopg2-binary`: driver de conexão com PostgreSQL;</w:t>
      </w:r>
    </w:p>
    <w:p w14:paraId="54B2FDAD" w14:textId="77777777" w:rsidR="00F710A4" w:rsidRPr="0028315B" w:rsidRDefault="00F710A4" w:rsidP="0028315B">
      <w:pPr>
        <w:jc w:val="both"/>
        <w:rPr>
          <w:rFonts w:ascii="Arial" w:hAnsi="Arial" w:cs="Arial"/>
          <w:sz w:val="24"/>
          <w:szCs w:val="24"/>
        </w:rPr>
      </w:pPr>
      <w:r w:rsidRPr="0028315B">
        <w:rPr>
          <w:rFonts w:ascii="Arial" w:hAnsi="Arial" w:cs="Arial"/>
          <w:sz w:val="24"/>
          <w:szCs w:val="24"/>
        </w:rPr>
        <w:t>- `streamlit`: construção do dashboard web;</w:t>
      </w:r>
    </w:p>
    <w:p w14:paraId="71BAA618" w14:textId="77777777" w:rsidR="00F710A4" w:rsidRPr="0028315B" w:rsidRDefault="00F710A4" w:rsidP="0028315B">
      <w:pPr>
        <w:jc w:val="both"/>
        <w:rPr>
          <w:rFonts w:ascii="Arial" w:hAnsi="Arial" w:cs="Arial"/>
          <w:sz w:val="24"/>
          <w:szCs w:val="24"/>
        </w:rPr>
      </w:pPr>
      <w:r w:rsidRPr="0028315B">
        <w:rPr>
          <w:rFonts w:ascii="Arial" w:hAnsi="Arial" w:cs="Arial"/>
          <w:sz w:val="24"/>
          <w:szCs w:val="24"/>
        </w:rPr>
        <w:t>- `pytest`: testes automatizados;</w:t>
      </w:r>
    </w:p>
    <w:p w14:paraId="2082D52A" w14:textId="77777777" w:rsidR="00F710A4" w:rsidRPr="0028315B" w:rsidRDefault="00F710A4" w:rsidP="0028315B">
      <w:pPr>
        <w:jc w:val="both"/>
        <w:rPr>
          <w:rFonts w:ascii="Arial" w:hAnsi="Arial" w:cs="Arial"/>
          <w:sz w:val="24"/>
          <w:szCs w:val="24"/>
        </w:rPr>
      </w:pPr>
      <w:r w:rsidRPr="0028315B">
        <w:rPr>
          <w:rFonts w:ascii="Arial" w:hAnsi="Arial" w:cs="Arial"/>
          <w:sz w:val="24"/>
          <w:szCs w:val="24"/>
        </w:rPr>
        <w:t>- `ruff`: análise de lint e padronização do código.</w:t>
      </w:r>
    </w:p>
    <w:p w14:paraId="56387C35" w14:textId="77777777" w:rsidR="00F710A4" w:rsidRPr="0028315B" w:rsidRDefault="00F710A4" w:rsidP="0028315B">
      <w:pPr>
        <w:jc w:val="both"/>
        <w:rPr>
          <w:rFonts w:ascii="Arial" w:hAnsi="Arial" w:cs="Arial"/>
          <w:sz w:val="24"/>
          <w:szCs w:val="24"/>
        </w:rPr>
      </w:pPr>
    </w:p>
    <w:p w14:paraId="5001CFD3" w14:textId="77777777" w:rsidR="00F710A4" w:rsidRPr="0028315B" w:rsidRDefault="00F710A4" w:rsidP="0028315B">
      <w:pPr>
        <w:jc w:val="both"/>
        <w:rPr>
          <w:rFonts w:ascii="Arial" w:hAnsi="Arial" w:cs="Arial"/>
          <w:sz w:val="24"/>
          <w:szCs w:val="24"/>
        </w:rPr>
      </w:pPr>
      <w:r w:rsidRPr="0028315B">
        <w:rPr>
          <w:rFonts w:ascii="Arial" w:hAnsi="Arial" w:cs="Arial"/>
          <w:sz w:val="24"/>
          <w:szCs w:val="24"/>
        </w:rPr>
        <w:t>As dependências da aplicação são instaladas com `pip install -r requirements.txt`. Para executar testes e lint, são usadas também as dependências de `requirements-dev.txt`.</w:t>
      </w:r>
    </w:p>
    <w:p w14:paraId="708EB1EF" w14:textId="77777777" w:rsidR="00F710A4" w:rsidRPr="0028315B" w:rsidRDefault="00F710A4" w:rsidP="0028315B">
      <w:pPr>
        <w:jc w:val="both"/>
        <w:rPr>
          <w:rFonts w:ascii="Arial" w:hAnsi="Arial" w:cs="Arial"/>
          <w:sz w:val="24"/>
          <w:szCs w:val="24"/>
        </w:rPr>
      </w:pPr>
    </w:p>
    <w:p w14:paraId="2D4D0753" w14:textId="3E1B5011" w:rsidR="00F710A4" w:rsidRPr="003F4B86" w:rsidRDefault="00F710A4" w:rsidP="0028315B">
      <w:pPr>
        <w:jc w:val="both"/>
        <w:rPr>
          <w:rFonts w:ascii="Arial" w:hAnsi="Arial" w:cs="Arial"/>
          <w:b/>
          <w:bCs/>
          <w:sz w:val="24"/>
          <w:szCs w:val="24"/>
        </w:rPr>
      </w:pPr>
      <w:r w:rsidRPr="003F4B86">
        <w:rPr>
          <w:rFonts w:ascii="Arial" w:hAnsi="Arial" w:cs="Arial"/>
          <w:b/>
          <w:bCs/>
          <w:sz w:val="24"/>
          <w:szCs w:val="24"/>
        </w:rPr>
        <w:t>2.3 Criação dos containers Docker</w:t>
      </w:r>
    </w:p>
    <w:p w14:paraId="7F1ECB66" w14:textId="77777777" w:rsidR="00F710A4" w:rsidRPr="0028315B" w:rsidRDefault="00F710A4" w:rsidP="0028315B">
      <w:pPr>
        <w:jc w:val="both"/>
        <w:rPr>
          <w:rFonts w:ascii="Arial" w:hAnsi="Arial" w:cs="Arial"/>
          <w:sz w:val="24"/>
          <w:szCs w:val="24"/>
        </w:rPr>
      </w:pPr>
    </w:p>
    <w:p w14:paraId="5B6DF67F" w14:textId="77777777" w:rsidR="00F710A4" w:rsidRPr="0028315B" w:rsidRDefault="00F710A4" w:rsidP="0028315B">
      <w:pPr>
        <w:jc w:val="both"/>
        <w:rPr>
          <w:rFonts w:ascii="Arial" w:hAnsi="Arial" w:cs="Arial"/>
          <w:sz w:val="24"/>
          <w:szCs w:val="24"/>
        </w:rPr>
      </w:pPr>
      <w:r w:rsidRPr="0028315B">
        <w:rPr>
          <w:rFonts w:ascii="Arial" w:hAnsi="Arial" w:cs="Arial"/>
          <w:sz w:val="24"/>
          <w:szCs w:val="24"/>
        </w:rPr>
        <w:t>O `Dockerfile` cria uma imagem Python para executar o dashboard. Ele define o diretório de trabalho, instala as dependências do projeto, copia os arquivos e expõe a porta 8501, utilizada pelo Streamlit.</w:t>
      </w:r>
    </w:p>
    <w:p w14:paraId="24965C73" w14:textId="77777777" w:rsidR="00F710A4" w:rsidRPr="0028315B" w:rsidRDefault="00F710A4" w:rsidP="0028315B">
      <w:pPr>
        <w:jc w:val="both"/>
        <w:rPr>
          <w:rFonts w:ascii="Arial" w:hAnsi="Arial" w:cs="Arial"/>
          <w:sz w:val="24"/>
          <w:szCs w:val="24"/>
        </w:rPr>
      </w:pPr>
    </w:p>
    <w:p w14:paraId="37657A59" w14:textId="77777777" w:rsidR="00F710A4" w:rsidRPr="0028315B" w:rsidRDefault="00F710A4" w:rsidP="0028315B">
      <w:pPr>
        <w:jc w:val="both"/>
        <w:rPr>
          <w:rFonts w:ascii="Arial" w:hAnsi="Arial" w:cs="Arial"/>
          <w:sz w:val="24"/>
          <w:szCs w:val="24"/>
        </w:rPr>
      </w:pPr>
      <w:r w:rsidRPr="0028315B">
        <w:rPr>
          <w:rFonts w:ascii="Arial" w:hAnsi="Arial" w:cs="Arial"/>
          <w:sz w:val="24"/>
          <w:szCs w:val="24"/>
        </w:rPr>
        <w:t>O arquivo `docker-compose.yml` organiza dois serviços. O primeiro é o `postgres-iot`, responsável pelo PostgreSQL. O segundo é o `dashboard`, que executa a carga do CSV e inicia o Streamlit. O dashboard só é iniciado após o healthcheck indicar que o banco está disponível. A solução é executada pelo comando:</w:t>
      </w:r>
    </w:p>
    <w:p w14:paraId="35BBD005" w14:textId="77777777" w:rsidR="00F710A4" w:rsidRPr="0028315B" w:rsidRDefault="00F710A4" w:rsidP="0028315B">
      <w:pPr>
        <w:jc w:val="both"/>
        <w:rPr>
          <w:rFonts w:ascii="Arial" w:hAnsi="Arial" w:cs="Arial"/>
          <w:sz w:val="24"/>
          <w:szCs w:val="24"/>
        </w:rPr>
      </w:pPr>
      <w:r w:rsidRPr="0028315B">
        <w:rPr>
          <w:rFonts w:ascii="Arial" w:hAnsi="Arial" w:cs="Arial"/>
          <w:sz w:val="24"/>
          <w:szCs w:val="24"/>
        </w:rPr>
        <w:t>docker compose up --build</w:t>
      </w:r>
    </w:p>
    <w:p w14:paraId="012817E7" w14:textId="79AB7871" w:rsidR="00F710A4" w:rsidRPr="0028315B" w:rsidRDefault="00F710A4" w:rsidP="0028315B">
      <w:pPr>
        <w:jc w:val="both"/>
        <w:rPr>
          <w:rFonts w:ascii="Arial" w:hAnsi="Arial" w:cs="Arial"/>
          <w:sz w:val="24"/>
          <w:szCs w:val="24"/>
        </w:rPr>
      </w:pPr>
    </w:p>
    <w:p w14:paraId="2A4641B2" w14:textId="77777777" w:rsidR="00F710A4" w:rsidRPr="0028315B" w:rsidRDefault="00F710A4" w:rsidP="0028315B">
      <w:pPr>
        <w:jc w:val="both"/>
        <w:rPr>
          <w:rFonts w:ascii="Arial" w:hAnsi="Arial" w:cs="Arial"/>
          <w:sz w:val="24"/>
          <w:szCs w:val="24"/>
        </w:rPr>
      </w:pPr>
      <w:r w:rsidRPr="0028315B">
        <w:rPr>
          <w:rFonts w:ascii="Arial" w:hAnsi="Arial" w:cs="Arial"/>
          <w:sz w:val="24"/>
          <w:szCs w:val="24"/>
        </w:rPr>
        <w:t>Após a inicialização, o dashboard é acessado no navegador em `http://localhost:8501`.</w:t>
      </w:r>
    </w:p>
    <w:p w14:paraId="6453175D" w14:textId="77777777" w:rsidR="00F710A4" w:rsidRPr="0028315B" w:rsidRDefault="00F710A4" w:rsidP="0028315B">
      <w:pPr>
        <w:jc w:val="both"/>
        <w:rPr>
          <w:rFonts w:ascii="Arial" w:hAnsi="Arial" w:cs="Arial"/>
          <w:sz w:val="24"/>
          <w:szCs w:val="24"/>
        </w:rPr>
      </w:pPr>
    </w:p>
    <w:p w14:paraId="62B4327C" w14:textId="38DB6B87" w:rsidR="00F710A4" w:rsidRPr="003F4B86" w:rsidRDefault="00F710A4" w:rsidP="0028315B">
      <w:pPr>
        <w:jc w:val="both"/>
        <w:rPr>
          <w:rFonts w:ascii="Arial" w:hAnsi="Arial" w:cs="Arial"/>
          <w:b/>
          <w:bCs/>
          <w:sz w:val="24"/>
          <w:szCs w:val="24"/>
        </w:rPr>
      </w:pPr>
      <w:r w:rsidRPr="003F4B86">
        <w:rPr>
          <w:rFonts w:ascii="Arial" w:hAnsi="Arial" w:cs="Arial"/>
          <w:b/>
          <w:bCs/>
          <w:sz w:val="24"/>
          <w:szCs w:val="24"/>
        </w:rPr>
        <w:t>2.4 Inserção dos dados no banco</w:t>
      </w:r>
    </w:p>
    <w:p w14:paraId="3601A7DF" w14:textId="77777777" w:rsidR="00F710A4" w:rsidRPr="0028315B" w:rsidRDefault="00F710A4" w:rsidP="0028315B">
      <w:pPr>
        <w:jc w:val="both"/>
        <w:rPr>
          <w:rFonts w:ascii="Arial" w:hAnsi="Arial" w:cs="Arial"/>
          <w:sz w:val="24"/>
          <w:szCs w:val="24"/>
        </w:rPr>
      </w:pPr>
    </w:p>
    <w:p w14:paraId="7891F445" w14:textId="77777777" w:rsidR="00F710A4" w:rsidRPr="0028315B" w:rsidRDefault="00F710A4" w:rsidP="0028315B">
      <w:pPr>
        <w:jc w:val="both"/>
        <w:rPr>
          <w:rFonts w:ascii="Arial" w:hAnsi="Arial" w:cs="Arial"/>
          <w:sz w:val="24"/>
          <w:szCs w:val="24"/>
        </w:rPr>
      </w:pPr>
      <w:r w:rsidRPr="0028315B">
        <w:rPr>
          <w:rFonts w:ascii="Arial" w:hAnsi="Arial" w:cs="Arial"/>
          <w:sz w:val="24"/>
          <w:szCs w:val="24"/>
        </w:rPr>
        <w:t>O arquivo `temperature_readings.csv` possui as colunas de identificação da leitura, sala, data/hora, temperatura e classificação da leitura. Durante a ingestão, a aplicação:</w:t>
      </w:r>
    </w:p>
    <w:p w14:paraId="1254E83D" w14:textId="77777777" w:rsidR="00F710A4" w:rsidRPr="0028315B" w:rsidRDefault="00F710A4" w:rsidP="0028315B">
      <w:pPr>
        <w:jc w:val="both"/>
        <w:rPr>
          <w:rFonts w:ascii="Arial" w:hAnsi="Arial" w:cs="Arial"/>
          <w:sz w:val="24"/>
          <w:szCs w:val="24"/>
        </w:rPr>
      </w:pPr>
    </w:p>
    <w:p w14:paraId="5E5E38A9" w14:textId="77777777" w:rsidR="00F710A4" w:rsidRPr="0028315B" w:rsidRDefault="00F710A4" w:rsidP="0028315B">
      <w:pPr>
        <w:jc w:val="both"/>
        <w:rPr>
          <w:rFonts w:ascii="Arial" w:hAnsi="Arial" w:cs="Arial"/>
          <w:sz w:val="24"/>
          <w:szCs w:val="24"/>
        </w:rPr>
      </w:pPr>
      <w:r w:rsidRPr="0028315B">
        <w:rPr>
          <w:rFonts w:ascii="Arial" w:hAnsi="Arial" w:cs="Arial"/>
          <w:sz w:val="24"/>
          <w:szCs w:val="24"/>
        </w:rPr>
        <w:t>1. padroniza os nomes das colunas;</w:t>
      </w:r>
    </w:p>
    <w:p w14:paraId="5FB096B1" w14:textId="77777777" w:rsidR="00F710A4" w:rsidRPr="0028315B" w:rsidRDefault="00F710A4" w:rsidP="0028315B">
      <w:pPr>
        <w:jc w:val="both"/>
        <w:rPr>
          <w:rFonts w:ascii="Arial" w:hAnsi="Arial" w:cs="Arial"/>
          <w:sz w:val="24"/>
          <w:szCs w:val="24"/>
        </w:rPr>
      </w:pPr>
      <w:r w:rsidRPr="0028315B">
        <w:rPr>
          <w:rFonts w:ascii="Arial" w:hAnsi="Arial" w:cs="Arial"/>
          <w:sz w:val="24"/>
          <w:szCs w:val="24"/>
        </w:rPr>
        <w:t>2. converte data e hora para um formato apropriado;</w:t>
      </w:r>
    </w:p>
    <w:p w14:paraId="1491E257" w14:textId="77777777" w:rsidR="00F710A4" w:rsidRPr="0028315B" w:rsidRDefault="00F710A4" w:rsidP="0028315B">
      <w:pPr>
        <w:jc w:val="both"/>
        <w:rPr>
          <w:rFonts w:ascii="Arial" w:hAnsi="Arial" w:cs="Arial"/>
          <w:sz w:val="24"/>
          <w:szCs w:val="24"/>
        </w:rPr>
      </w:pPr>
      <w:r w:rsidRPr="0028315B">
        <w:rPr>
          <w:rFonts w:ascii="Arial" w:hAnsi="Arial" w:cs="Arial"/>
          <w:sz w:val="24"/>
          <w:szCs w:val="24"/>
        </w:rPr>
        <w:t>3. converte a temperatura para valor numérico;</w:t>
      </w:r>
    </w:p>
    <w:p w14:paraId="3BA4D582" w14:textId="77777777" w:rsidR="00F710A4" w:rsidRPr="0028315B" w:rsidRDefault="00F710A4" w:rsidP="0028315B">
      <w:pPr>
        <w:jc w:val="both"/>
        <w:rPr>
          <w:rFonts w:ascii="Arial" w:hAnsi="Arial" w:cs="Arial"/>
          <w:sz w:val="24"/>
          <w:szCs w:val="24"/>
        </w:rPr>
      </w:pPr>
      <w:r w:rsidRPr="0028315B">
        <w:rPr>
          <w:rFonts w:ascii="Arial" w:hAnsi="Arial" w:cs="Arial"/>
          <w:sz w:val="24"/>
          <w:szCs w:val="24"/>
        </w:rPr>
        <w:t>4. remove registros incompletos;</w:t>
      </w:r>
    </w:p>
    <w:p w14:paraId="3D9FB504" w14:textId="77777777" w:rsidR="00F710A4" w:rsidRPr="0028315B" w:rsidRDefault="00F710A4" w:rsidP="0028315B">
      <w:pPr>
        <w:jc w:val="both"/>
        <w:rPr>
          <w:rFonts w:ascii="Arial" w:hAnsi="Arial" w:cs="Arial"/>
          <w:sz w:val="24"/>
          <w:szCs w:val="24"/>
        </w:rPr>
      </w:pPr>
      <w:r w:rsidRPr="0028315B">
        <w:rPr>
          <w:rFonts w:ascii="Arial" w:hAnsi="Arial" w:cs="Arial"/>
          <w:sz w:val="24"/>
          <w:szCs w:val="24"/>
        </w:rPr>
        <w:t>5. remove duplicidades pelo campo `id`;</w:t>
      </w:r>
    </w:p>
    <w:p w14:paraId="32F03DA9" w14:textId="77777777" w:rsidR="00F710A4" w:rsidRPr="0028315B" w:rsidRDefault="00F710A4" w:rsidP="0028315B">
      <w:pPr>
        <w:jc w:val="both"/>
        <w:rPr>
          <w:rFonts w:ascii="Arial" w:hAnsi="Arial" w:cs="Arial"/>
          <w:sz w:val="24"/>
          <w:szCs w:val="24"/>
        </w:rPr>
      </w:pPr>
      <w:r w:rsidRPr="0028315B">
        <w:rPr>
          <w:rFonts w:ascii="Arial" w:hAnsi="Arial" w:cs="Arial"/>
          <w:sz w:val="24"/>
          <w:szCs w:val="24"/>
        </w:rPr>
        <w:t>6. consulta os IDs já existentes antes de inserir novos registros.</w:t>
      </w:r>
    </w:p>
    <w:p w14:paraId="457A42C1" w14:textId="77777777" w:rsidR="00F710A4" w:rsidRPr="0028315B" w:rsidRDefault="00F710A4" w:rsidP="0028315B">
      <w:pPr>
        <w:jc w:val="both"/>
        <w:rPr>
          <w:rFonts w:ascii="Arial" w:hAnsi="Arial" w:cs="Arial"/>
          <w:sz w:val="24"/>
          <w:szCs w:val="24"/>
        </w:rPr>
      </w:pPr>
    </w:p>
    <w:p w14:paraId="7E5FAF17" w14:textId="77777777" w:rsidR="00F710A4" w:rsidRPr="0028315B" w:rsidRDefault="00F710A4" w:rsidP="0028315B">
      <w:pPr>
        <w:jc w:val="both"/>
        <w:rPr>
          <w:rFonts w:ascii="Arial" w:hAnsi="Arial" w:cs="Arial"/>
          <w:sz w:val="24"/>
          <w:szCs w:val="24"/>
        </w:rPr>
      </w:pPr>
      <w:r w:rsidRPr="0028315B">
        <w:rPr>
          <w:rFonts w:ascii="Arial" w:hAnsi="Arial" w:cs="Arial"/>
          <w:sz w:val="24"/>
          <w:szCs w:val="24"/>
        </w:rPr>
        <w:t>Além disso, o campo `out_in` indica a origem da leitura: o valor `In` representa um sensor dentro da sala anônima e `Out` representa um sensor fora da sala. Esse detalhe é importante para comparar o comportamento térmico entre sensores instalados no interior e no exterior do ambiente monitorado. Essa última etapa torna a carga idempotente: executar a ingestão mais de uma vez não duplica eventos no banco. A base analisada possui 97.606 leituras, registradas entre 28/07/2018 e 08/12/2018.</w:t>
      </w:r>
    </w:p>
    <w:p w14:paraId="37CD0269" w14:textId="77777777" w:rsidR="00F710A4" w:rsidRPr="0028315B" w:rsidRDefault="00F710A4" w:rsidP="0028315B">
      <w:pPr>
        <w:jc w:val="both"/>
        <w:rPr>
          <w:rFonts w:ascii="Arial" w:hAnsi="Arial" w:cs="Arial"/>
          <w:sz w:val="24"/>
          <w:szCs w:val="24"/>
        </w:rPr>
      </w:pPr>
    </w:p>
    <w:p w14:paraId="4EE25621" w14:textId="54B8DB3B" w:rsidR="00F710A4" w:rsidRPr="003F4B86" w:rsidRDefault="00F710A4" w:rsidP="0028315B">
      <w:pPr>
        <w:jc w:val="both"/>
        <w:rPr>
          <w:rFonts w:ascii="Arial" w:hAnsi="Arial" w:cs="Arial"/>
          <w:b/>
          <w:bCs/>
          <w:sz w:val="24"/>
          <w:szCs w:val="24"/>
        </w:rPr>
      </w:pPr>
      <w:r w:rsidRPr="003F4B86">
        <w:rPr>
          <w:rFonts w:ascii="Arial" w:hAnsi="Arial" w:cs="Arial"/>
          <w:b/>
          <w:bCs/>
          <w:sz w:val="24"/>
          <w:szCs w:val="24"/>
        </w:rPr>
        <w:t>2.5 Criação das views SQL</w:t>
      </w:r>
    </w:p>
    <w:p w14:paraId="5C0EFD9D" w14:textId="77777777" w:rsidR="00F710A4" w:rsidRPr="0028315B" w:rsidRDefault="00F710A4" w:rsidP="0028315B">
      <w:pPr>
        <w:jc w:val="both"/>
        <w:rPr>
          <w:rFonts w:ascii="Arial" w:hAnsi="Arial" w:cs="Arial"/>
          <w:sz w:val="24"/>
          <w:szCs w:val="24"/>
        </w:rPr>
      </w:pPr>
    </w:p>
    <w:p w14:paraId="462450C4" w14:textId="77777777" w:rsidR="00F710A4" w:rsidRPr="0028315B" w:rsidRDefault="00F710A4" w:rsidP="0028315B">
      <w:pPr>
        <w:jc w:val="both"/>
        <w:rPr>
          <w:rFonts w:ascii="Arial" w:hAnsi="Arial" w:cs="Arial"/>
          <w:sz w:val="24"/>
          <w:szCs w:val="24"/>
        </w:rPr>
      </w:pPr>
      <w:r w:rsidRPr="0028315B">
        <w:rPr>
          <w:rFonts w:ascii="Arial" w:hAnsi="Arial" w:cs="Arial"/>
          <w:sz w:val="24"/>
          <w:szCs w:val="24"/>
        </w:rPr>
        <w:t>Depois da criação da tabela `temperature_readings`, o projeto executa o script `create_views.sql`. As views armazenam consultas reutilizáveis no PostgreSQL. Elas não duplicam os dados da tabela: sempre retornam o resultado atualizado da consulta quando são acessadas.</w:t>
      </w:r>
    </w:p>
    <w:p w14:paraId="7A3B5C25" w14:textId="77777777" w:rsidR="00F710A4" w:rsidRPr="0028315B" w:rsidRDefault="00F710A4" w:rsidP="0028315B">
      <w:pPr>
        <w:jc w:val="both"/>
        <w:rPr>
          <w:rFonts w:ascii="Arial" w:hAnsi="Arial" w:cs="Arial"/>
          <w:sz w:val="24"/>
          <w:szCs w:val="24"/>
        </w:rPr>
      </w:pPr>
    </w:p>
    <w:p w14:paraId="5E9544F1" w14:textId="77777777" w:rsidR="003F1AE2" w:rsidRDefault="003F1AE2" w:rsidP="0028315B">
      <w:pPr>
        <w:jc w:val="both"/>
        <w:rPr>
          <w:rFonts w:ascii="Arial" w:hAnsi="Arial" w:cs="Arial"/>
          <w:sz w:val="24"/>
          <w:szCs w:val="24"/>
        </w:rPr>
      </w:pPr>
    </w:p>
    <w:p w14:paraId="76B04210" w14:textId="77777777" w:rsidR="003F1AE2" w:rsidRDefault="003F1AE2" w:rsidP="0028315B">
      <w:pPr>
        <w:jc w:val="both"/>
        <w:rPr>
          <w:rFonts w:ascii="Arial" w:hAnsi="Arial" w:cs="Arial"/>
          <w:sz w:val="24"/>
          <w:szCs w:val="24"/>
        </w:rPr>
      </w:pPr>
    </w:p>
    <w:p w14:paraId="4404B7F2" w14:textId="77777777" w:rsidR="003F1AE2" w:rsidRDefault="003F1AE2" w:rsidP="0028315B">
      <w:pPr>
        <w:jc w:val="both"/>
        <w:rPr>
          <w:rFonts w:ascii="Arial" w:hAnsi="Arial" w:cs="Arial"/>
          <w:sz w:val="24"/>
          <w:szCs w:val="24"/>
        </w:rPr>
      </w:pPr>
    </w:p>
    <w:p w14:paraId="524AFBB0" w14:textId="62E34616" w:rsidR="00F710A4" w:rsidRPr="003F4B86" w:rsidRDefault="00F710A4" w:rsidP="0028315B">
      <w:pPr>
        <w:jc w:val="both"/>
        <w:rPr>
          <w:rFonts w:ascii="Arial" w:hAnsi="Arial" w:cs="Arial"/>
          <w:b/>
          <w:bCs/>
          <w:sz w:val="24"/>
          <w:szCs w:val="24"/>
        </w:rPr>
      </w:pPr>
      <w:r w:rsidRPr="003F4B86">
        <w:rPr>
          <w:rFonts w:ascii="Arial" w:hAnsi="Arial" w:cs="Arial"/>
          <w:b/>
          <w:bCs/>
          <w:sz w:val="24"/>
          <w:szCs w:val="24"/>
        </w:rPr>
        <w:t>2.6 Construção do dashboard</w:t>
      </w:r>
    </w:p>
    <w:p w14:paraId="21A67FB5" w14:textId="77777777" w:rsidR="00F710A4" w:rsidRPr="0028315B" w:rsidRDefault="00F710A4" w:rsidP="0028315B">
      <w:pPr>
        <w:jc w:val="both"/>
        <w:rPr>
          <w:rFonts w:ascii="Arial" w:hAnsi="Arial" w:cs="Arial"/>
          <w:sz w:val="24"/>
          <w:szCs w:val="24"/>
        </w:rPr>
      </w:pPr>
    </w:p>
    <w:p w14:paraId="0B7E0465" w14:textId="77777777" w:rsidR="00F710A4" w:rsidRPr="0028315B" w:rsidRDefault="00F710A4" w:rsidP="0028315B">
      <w:pPr>
        <w:jc w:val="both"/>
        <w:rPr>
          <w:rFonts w:ascii="Arial" w:hAnsi="Arial" w:cs="Arial"/>
          <w:sz w:val="24"/>
          <w:szCs w:val="24"/>
        </w:rPr>
      </w:pPr>
      <w:r w:rsidRPr="0028315B">
        <w:rPr>
          <w:rFonts w:ascii="Arial" w:hAnsi="Arial" w:cs="Arial"/>
          <w:sz w:val="24"/>
          <w:szCs w:val="24"/>
        </w:rPr>
        <w:t>O dashboard foi desenvolvido com Streamlit e apresenta filtros para visualizar toda a base, o último mês, a última semana ou um dia específico. Também inclui gráficos de média de temperatura por dia, máximas e mínimas diárias e quantidade de leituras por dia.</w:t>
      </w:r>
    </w:p>
    <w:p w14:paraId="7C7B4EA9" w14:textId="77777777" w:rsidR="00F710A4" w:rsidRPr="0028315B" w:rsidRDefault="00F710A4" w:rsidP="0028315B">
      <w:pPr>
        <w:jc w:val="both"/>
        <w:rPr>
          <w:rFonts w:ascii="Arial" w:hAnsi="Arial" w:cs="Arial"/>
          <w:sz w:val="24"/>
          <w:szCs w:val="24"/>
        </w:rPr>
      </w:pPr>
    </w:p>
    <w:p w14:paraId="21859D89" w14:textId="77777777" w:rsidR="00F710A4" w:rsidRPr="0028315B" w:rsidRDefault="00F710A4" w:rsidP="0028315B">
      <w:pPr>
        <w:jc w:val="both"/>
        <w:rPr>
          <w:rFonts w:ascii="Arial" w:hAnsi="Arial" w:cs="Arial"/>
          <w:sz w:val="24"/>
          <w:szCs w:val="24"/>
        </w:rPr>
      </w:pPr>
      <w:r w:rsidRPr="0028315B">
        <w:rPr>
          <w:rFonts w:ascii="Arial" w:hAnsi="Arial" w:cs="Arial"/>
          <w:sz w:val="24"/>
          <w:szCs w:val="24"/>
        </w:rPr>
        <w:t>Para análises específicas, o usuário pode selecionar um dia e consultar os indicadores mínimo, máximo e médio, além da série de temperatura ao longo das horas. Há ainda uma opção para comparar médias de dois meses, semanas ou dias.</w:t>
      </w:r>
    </w:p>
    <w:p w14:paraId="1DF9593A" w14:textId="77777777" w:rsidR="00F710A4" w:rsidRPr="0028315B" w:rsidRDefault="00F710A4" w:rsidP="0028315B">
      <w:pPr>
        <w:jc w:val="both"/>
        <w:rPr>
          <w:rFonts w:ascii="Arial" w:hAnsi="Arial" w:cs="Arial"/>
          <w:sz w:val="24"/>
          <w:szCs w:val="24"/>
        </w:rPr>
      </w:pPr>
    </w:p>
    <w:p w14:paraId="01E0D25A" w14:textId="0E39CD4B" w:rsidR="00F710A4" w:rsidRPr="003F4B86" w:rsidRDefault="00F710A4" w:rsidP="0028315B">
      <w:pPr>
        <w:jc w:val="both"/>
        <w:rPr>
          <w:rFonts w:ascii="Arial" w:hAnsi="Arial" w:cs="Arial"/>
          <w:b/>
          <w:bCs/>
          <w:sz w:val="24"/>
          <w:szCs w:val="24"/>
        </w:rPr>
      </w:pPr>
      <w:r w:rsidRPr="003F4B86">
        <w:rPr>
          <w:rFonts w:ascii="Arial" w:hAnsi="Arial" w:cs="Arial"/>
          <w:b/>
          <w:bCs/>
          <w:sz w:val="24"/>
          <w:szCs w:val="24"/>
        </w:rPr>
        <w:t>2.7 Testes e integração contínua</w:t>
      </w:r>
    </w:p>
    <w:p w14:paraId="28F276BA" w14:textId="77777777" w:rsidR="00F710A4" w:rsidRPr="0028315B" w:rsidRDefault="00F710A4" w:rsidP="0028315B">
      <w:pPr>
        <w:jc w:val="both"/>
        <w:rPr>
          <w:rFonts w:ascii="Arial" w:hAnsi="Arial" w:cs="Arial"/>
          <w:sz w:val="24"/>
          <w:szCs w:val="24"/>
        </w:rPr>
      </w:pPr>
    </w:p>
    <w:p w14:paraId="78C1819B" w14:textId="77777777" w:rsidR="00F710A4" w:rsidRPr="0028315B" w:rsidRDefault="00F710A4" w:rsidP="0028315B">
      <w:pPr>
        <w:jc w:val="both"/>
        <w:rPr>
          <w:rFonts w:ascii="Arial" w:hAnsi="Arial" w:cs="Arial"/>
          <w:sz w:val="24"/>
          <w:szCs w:val="24"/>
        </w:rPr>
      </w:pPr>
      <w:r w:rsidRPr="0028315B">
        <w:rPr>
          <w:rFonts w:ascii="Arial" w:hAnsi="Arial" w:cs="Arial"/>
          <w:sz w:val="24"/>
          <w:szCs w:val="24"/>
        </w:rPr>
        <w:t>Foram criados testes unitários para normalização de colunas, filtros temporais e comparação entre períodos. Também foram implementados testes de integração com PostgreSQL real para confirmar a ingestão, imprimir a última leitura persistida e verificar que o dashboard consegue carregar os dados pelo caminho Service → Repository → Banco.</w:t>
      </w:r>
    </w:p>
    <w:p w14:paraId="32960574" w14:textId="77777777" w:rsidR="00F710A4" w:rsidRPr="0028315B" w:rsidRDefault="00F710A4" w:rsidP="0028315B">
      <w:pPr>
        <w:jc w:val="both"/>
        <w:rPr>
          <w:rFonts w:ascii="Arial" w:hAnsi="Arial" w:cs="Arial"/>
          <w:sz w:val="24"/>
          <w:szCs w:val="24"/>
        </w:rPr>
      </w:pPr>
    </w:p>
    <w:p w14:paraId="405C0D94" w14:textId="77777777" w:rsidR="00F710A4" w:rsidRPr="0028315B" w:rsidRDefault="00F710A4" w:rsidP="0028315B">
      <w:pPr>
        <w:jc w:val="both"/>
        <w:rPr>
          <w:rFonts w:ascii="Arial" w:hAnsi="Arial" w:cs="Arial"/>
          <w:sz w:val="24"/>
          <w:szCs w:val="24"/>
        </w:rPr>
      </w:pPr>
      <w:r w:rsidRPr="0028315B">
        <w:rPr>
          <w:rFonts w:ascii="Arial" w:hAnsi="Arial" w:cs="Arial"/>
          <w:sz w:val="24"/>
          <w:szCs w:val="24"/>
        </w:rPr>
        <w:t>O GitHub Actions executa a integração contínua a cada push ou pull request para a branch `main`. O workflow instala as dependências, inicia um PostgreSQL isolado, executa o lint com Ruff e roda todos os testes com pytest.</w:t>
      </w:r>
    </w:p>
    <w:p w14:paraId="2681C9D3" w14:textId="77777777" w:rsidR="00F710A4" w:rsidRPr="0028315B" w:rsidRDefault="00F710A4" w:rsidP="0028315B">
      <w:pPr>
        <w:jc w:val="both"/>
        <w:rPr>
          <w:rFonts w:ascii="Arial" w:hAnsi="Arial" w:cs="Arial"/>
          <w:sz w:val="24"/>
          <w:szCs w:val="24"/>
        </w:rPr>
      </w:pPr>
    </w:p>
    <w:p w14:paraId="5C285C12" w14:textId="5A857C4E" w:rsidR="00F710A4" w:rsidRPr="003F4B86" w:rsidRDefault="00F710A4" w:rsidP="0028315B">
      <w:pPr>
        <w:jc w:val="both"/>
        <w:rPr>
          <w:rFonts w:ascii="Arial" w:hAnsi="Arial" w:cs="Arial"/>
          <w:b/>
          <w:bCs/>
          <w:sz w:val="24"/>
          <w:szCs w:val="24"/>
        </w:rPr>
      </w:pPr>
      <w:r w:rsidRPr="003F4B86">
        <w:rPr>
          <w:rFonts w:ascii="Arial" w:hAnsi="Arial" w:cs="Arial"/>
          <w:b/>
          <w:bCs/>
          <w:sz w:val="24"/>
          <w:szCs w:val="24"/>
        </w:rPr>
        <w:t>3. Explicação das views SQL</w:t>
      </w:r>
    </w:p>
    <w:p w14:paraId="13611621" w14:textId="77777777" w:rsidR="00F710A4" w:rsidRPr="0028315B" w:rsidRDefault="00F710A4" w:rsidP="0028315B">
      <w:pPr>
        <w:jc w:val="both"/>
        <w:rPr>
          <w:rFonts w:ascii="Arial" w:hAnsi="Arial" w:cs="Arial"/>
          <w:sz w:val="24"/>
          <w:szCs w:val="24"/>
        </w:rPr>
      </w:pPr>
    </w:p>
    <w:p w14:paraId="0E9A9F92" w14:textId="4DFE8FCE" w:rsidR="00F710A4" w:rsidRPr="003F4B86" w:rsidRDefault="00F710A4" w:rsidP="0028315B">
      <w:pPr>
        <w:jc w:val="both"/>
        <w:rPr>
          <w:rFonts w:ascii="Arial" w:hAnsi="Arial" w:cs="Arial"/>
          <w:b/>
          <w:bCs/>
          <w:sz w:val="24"/>
          <w:szCs w:val="24"/>
        </w:rPr>
      </w:pPr>
      <w:r w:rsidRPr="003F4B86">
        <w:rPr>
          <w:rFonts w:ascii="Arial" w:hAnsi="Arial" w:cs="Arial"/>
          <w:b/>
          <w:bCs/>
          <w:sz w:val="24"/>
          <w:szCs w:val="24"/>
        </w:rPr>
        <w:t>3.1 `avg_temp_por_sala`</w:t>
      </w:r>
    </w:p>
    <w:p w14:paraId="5CE864A0" w14:textId="77777777" w:rsidR="00F710A4" w:rsidRPr="0028315B" w:rsidRDefault="00F710A4" w:rsidP="0028315B">
      <w:pPr>
        <w:jc w:val="both"/>
        <w:rPr>
          <w:rFonts w:ascii="Arial" w:hAnsi="Arial" w:cs="Arial"/>
          <w:sz w:val="24"/>
          <w:szCs w:val="24"/>
        </w:rPr>
      </w:pPr>
    </w:p>
    <w:p w14:paraId="5A693DFE" w14:textId="77777777" w:rsidR="00F710A4" w:rsidRPr="0028315B" w:rsidRDefault="00F710A4" w:rsidP="0028315B">
      <w:pPr>
        <w:jc w:val="both"/>
        <w:rPr>
          <w:rFonts w:ascii="Arial" w:hAnsi="Arial" w:cs="Arial"/>
          <w:sz w:val="24"/>
          <w:szCs w:val="24"/>
        </w:rPr>
      </w:pPr>
      <w:r w:rsidRPr="0028315B">
        <w:rPr>
          <w:rFonts w:ascii="Arial" w:hAnsi="Arial" w:cs="Arial"/>
          <w:sz w:val="24"/>
          <w:szCs w:val="24"/>
        </w:rPr>
        <w:t>Esta view agrupa os registros pelo identificador da sala (`room_id_id`) e calcula a média de temperatura de cada grupo por meio da função `AVG(temp)`.</w:t>
      </w:r>
    </w:p>
    <w:p w14:paraId="127C1A62" w14:textId="77777777" w:rsidR="00F710A4" w:rsidRPr="0028315B" w:rsidRDefault="00F710A4" w:rsidP="0028315B">
      <w:pPr>
        <w:jc w:val="both"/>
        <w:rPr>
          <w:rFonts w:ascii="Arial" w:hAnsi="Arial" w:cs="Arial"/>
          <w:sz w:val="24"/>
          <w:szCs w:val="24"/>
        </w:rPr>
      </w:pPr>
    </w:p>
    <w:p w14:paraId="3E0CE4AA" w14:textId="77777777" w:rsidR="00F710A4" w:rsidRPr="0028315B" w:rsidRDefault="00F710A4" w:rsidP="0028315B">
      <w:pPr>
        <w:jc w:val="both"/>
        <w:rPr>
          <w:rFonts w:ascii="Arial" w:hAnsi="Arial" w:cs="Arial"/>
          <w:sz w:val="24"/>
          <w:szCs w:val="24"/>
        </w:rPr>
      </w:pPr>
      <w:r w:rsidRPr="0028315B">
        <w:rPr>
          <w:rFonts w:ascii="Arial" w:hAnsi="Arial" w:cs="Arial"/>
          <w:sz w:val="24"/>
          <w:szCs w:val="24"/>
        </w:rPr>
        <w:t>O objetivo é permitir a comparação térmica entre ambientes. Em uma implantação com várias salas, ela pode indicar quais locais são mais quentes ou frios e apoiar decisões como ajuste de ar-condicionado, inspeção de isolamento e redistribuição de sensores.</w:t>
      </w:r>
    </w:p>
    <w:p w14:paraId="0FAD170A" w14:textId="77777777" w:rsidR="00F710A4" w:rsidRPr="0028315B" w:rsidRDefault="00F710A4" w:rsidP="0028315B">
      <w:pPr>
        <w:jc w:val="both"/>
        <w:rPr>
          <w:rFonts w:ascii="Arial" w:hAnsi="Arial" w:cs="Arial"/>
          <w:sz w:val="24"/>
          <w:szCs w:val="24"/>
        </w:rPr>
      </w:pPr>
    </w:p>
    <w:p w14:paraId="7E59A6D5" w14:textId="39DFB903" w:rsidR="00F710A4" w:rsidRPr="003F4B86" w:rsidRDefault="00F710A4" w:rsidP="0028315B">
      <w:pPr>
        <w:jc w:val="both"/>
        <w:rPr>
          <w:rFonts w:ascii="Arial" w:hAnsi="Arial" w:cs="Arial"/>
          <w:b/>
          <w:bCs/>
          <w:sz w:val="24"/>
          <w:szCs w:val="24"/>
        </w:rPr>
      </w:pPr>
      <w:r w:rsidRPr="003F4B86">
        <w:rPr>
          <w:rFonts w:ascii="Arial" w:hAnsi="Arial" w:cs="Arial"/>
          <w:b/>
          <w:bCs/>
          <w:sz w:val="24"/>
          <w:szCs w:val="24"/>
        </w:rPr>
        <w:t>3.2 `leituras_por_hora`</w:t>
      </w:r>
    </w:p>
    <w:p w14:paraId="50622F2A" w14:textId="77777777" w:rsidR="00F710A4" w:rsidRPr="0028315B" w:rsidRDefault="00F710A4" w:rsidP="0028315B">
      <w:pPr>
        <w:jc w:val="both"/>
        <w:rPr>
          <w:rFonts w:ascii="Arial" w:hAnsi="Arial" w:cs="Arial"/>
          <w:sz w:val="24"/>
          <w:szCs w:val="24"/>
        </w:rPr>
      </w:pPr>
    </w:p>
    <w:p w14:paraId="61B84CC6" w14:textId="77777777" w:rsidR="00F710A4" w:rsidRPr="0028315B" w:rsidRDefault="00F710A4" w:rsidP="0028315B">
      <w:pPr>
        <w:jc w:val="both"/>
        <w:rPr>
          <w:rFonts w:ascii="Arial" w:hAnsi="Arial" w:cs="Arial"/>
          <w:sz w:val="24"/>
          <w:szCs w:val="24"/>
        </w:rPr>
      </w:pPr>
      <w:r w:rsidRPr="0028315B">
        <w:rPr>
          <w:rFonts w:ascii="Arial" w:hAnsi="Arial" w:cs="Arial"/>
          <w:sz w:val="24"/>
          <w:szCs w:val="24"/>
        </w:rPr>
        <w:t>Esta view agrupa as medições por hora usando `DATE_TRUNC('hour', noted_date)` e contabiliza os registros de cada intervalo por meio de `COUNT(*)`.</w:t>
      </w:r>
    </w:p>
    <w:p w14:paraId="7666450F" w14:textId="77777777" w:rsidR="00F710A4" w:rsidRPr="0028315B" w:rsidRDefault="00F710A4" w:rsidP="0028315B">
      <w:pPr>
        <w:jc w:val="both"/>
        <w:rPr>
          <w:rFonts w:ascii="Arial" w:hAnsi="Arial" w:cs="Arial"/>
          <w:sz w:val="24"/>
          <w:szCs w:val="24"/>
        </w:rPr>
      </w:pPr>
    </w:p>
    <w:p w14:paraId="4C743753" w14:textId="77777777" w:rsidR="00F710A4" w:rsidRPr="0028315B" w:rsidRDefault="00F710A4" w:rsidP="0028315B">
      <w:pPr>
        <w:jc w:val="both"/>
        <w:rPr>
          <w:rFonts w:ascii="Arial" w:hAnsi="Arial" w:cs="Arial"/>
          <w:sz w:val="24"/>
          <w:szCs w:val="24"/>
        </w:rPr>
      </w:pPr>
      <w:r w:rsidRPr="0028315B">
        <w:rPr>
          <w:rFonts w:ascii="Arial" w:hAnsi="Arial" w:cs="Arial"/>
          <w:sz w:val="24"/>
          <w:szCs w:val="24"/>
        </w:rPr>
        <w:t>Seu objetivo é analisar a frequência de chegada dos dados. Em um cenário real, a ausência de leituras em uma faixa horária pode indicar falha de sensor, perda de conectividade, indisponibilidade do gateway IoT ou erro no processo de ingestão. Picos de leituras também podem ser investigados para identificar retransmissões ou comportamento inesperado dos dispositivos.</w:t>
      </w:r>
    </w:p>
    <w:p w14:paraId="217B5421" w14:textId="77777777" w:rsidR="00F710A4" w:rsidRPr="0028315B" w:rsidRDefault="00F710A4" w:rsidP="0028315B">
      <w:pPr>
        <w:jc w:val="both"/>
        <w:rPr>
          <w:rFonts w:ascii="Arial" w:hAnsi="Arial" w:cs="Arial"/>
          <w:sz w:val="24"/>
          <w:szCs w:val="24"/>
        </w:rPr>
      </w:pPr>
    </w:p>
    <w:p w14:paraId="13573BD3" w14:textId="56C98680" w:rsidR="00F710A4" w:rsidRPr="003F4B86" w:rsidRDefault="00F710A4" w:rsidP="0028315B">
      <w:pPr>
        <w:jc w:val="both"/>
        <w:rPr>
          <w:rFonts w:ascii="Arial" w:hAnsi="Arial" w:cs="Arial"/>
          <w:b/>
          <w:bCs/>
          <w:sz w:val="24"/>
          <w:szCs w:val="24"/>
        </w:rPr>
      </w:pPr>
      <w:r w:rsidRPr="003F4B86">
        <w:rPr>
          <w:rFonts w:ascii="Arial" w:hAnsi="Arial" w:cs="Arial"/>
          <w:b/>
          <w:bCs/>
          <w:sz w:val="24"/>
          <w:szCs w:val="24"/>
        </w:rPr>
        <w:t>3.3 `temp_max_min_por_dia`</w:t>
      </w:r>
    </w:p>
    <w:p w14:paraId="149ECC38" w14:textId="77777777" w:rsidR="00F710A4" w:rsidRPr="0028315B" w:rsidRDefault="00F710A4" w:rsidP="0028315B">
      <w:pPr>
        <w:jc w:val="both"/>
        <w:rPr>
          <w:rFonts w:ascii="Arial" w:hAnsi="Arial" w:cs="Arial"/>
          <w:sz w:val="24"/>
          <w:szCs w:val="24"/>
        </w:rPr>
      </w:pPr>
    </w:p>
    <w:p w14:paraId="2B0D4D86" w14:textId="77777777" w:rsidR="00F710A4" w:rsidRPr="0028315B" w:rsidRDefault="00F710A4" w:rsidP="0028315B">
      <w:pPr>
        <w:jc w:val="both"/>
        <w:rPr>
          <w:rFonts w:ascii="Arial" w:hAnsi="Arial" w:cs="Arial"/>
          <w:sz w:val="24"/>
          <w:szCs w:val="24"/>
        </w:rPr>
      </w:pPr>
      <w:r w:rsidRPr="0028315B">
        <w:rPr>
          <w:rFonts w:ascii="Arial" w:hAnsi="Arial" w:cs="Arial"/>
          <w:sz w:val="24"/>
          <w:szCs w:val="24"/>
        </w:rPr>
        <w:t>Esta view agrupa as leituras por dia e retorna a maior e a menor temperatura registrada utilizando `MAX(temp)` e `MIN(temp)`.</w:t>
      </w:r>
    </w:p>
    <w:p w14:paraId="3863C49A" w14:textId="77777777" w:rsidR="00F710A4" w:rsidRPr="0028315B" w:rsidRDefault="00F710A4" w:rsidP="0028315B">
      <w:pPr>
        <w:jc w:val="both"/>
        <w:rPr>
          <w:rFonts w:ascii="Arial" w:hAnsi="Arial" w:cs="Arial"/>
          <w:sz w:val="24"/>
          <w:szCs w:val="24"/>
        </w:rPr>
      </w:pPr>
    </w:p>
    <w:p w14:paraId="667A2741" w14:textId="77777777" w:rsidR="00F710A4" w:rsidRPr="0028315B" w:rsidRDefault="00F710A4" w:rsidP="0028315B">
      <w:pPr>
        <w:jc w:val="both"/>
        <w:rPr>
          <w:rFonts w:ascii="Arial" w:hAnsi="Arial" w:cs="Arial"/>
          <w:sz w:val="24"/>
          <w:szCs w:val="24"/>
        </w:rPr>
      </w:pPr>
      <w:r w:rsidRPr="0028315B">
        <w:rPr>
          <w:rFonts w:ascii="Arial" w:hAnsi="Arial" w:cs="Arial"/>
          <w:sz w:val="24"/>
          <w:szCs w:val="24"/>
        </w:rPr>
        <w:t>O propósito é medir o comportamento térmico diário e sua amplitude. Dias com diferença elevada entre temperatura máxima e mínima podem indicar exposição solar, falha de climatização, abertura frequente de portas, problemas de vedação ou alguma condição operacional que merece investigação.</w:t>
      </w:r>
    </w:p>
    <w:p w14:paraId="7740C43F" w14:textId="77777777" w:rsidR="00F710A4" w:rsidRPr="0028315B" w:rsidRDefault="00F710A4" w:rsidP="0028315B">
      <w:pPr>
        <w:jc w:val="both"/>
        <w:rPr>
          <w:rFonts w:ascii="Arial" w:hAnsi="Arial" w:cs="Arial"/>
          <w:sz w:val="24"/>
          <w:szCs w:val="24"/>
        </w:rPr>
      </w:pPr>
    </w:p>
    <w:p w14:paraId="6CF1DDFF" w14:textId="77777777" w:rsidR="0028315B" w:rsidRDefault="0028315B" w:rsidP="0028315B">
      <w:pPr>
        <w:jc w:val="both"/>
        <w:rPr>
          <w:rFonts w:ascii="Arial" w:hAnsi="Arial" w:cs="Arial"/>
          <w:sz w:val="24"/>
          <w:szCs w:val="24"/>
        </w:rPr>
      </w:pPr>
    </w:p>
    <w:p w14:paraId="1456C75F" w14:textId="77777777" w:rsidR="0028315B" w:rsidRDefault="0028315B" w:rsidP="0028315B">
      <w:pPr>
        <w:jc w:val="both"/>
        <w:rPr>
          <w:rFonts w:ascii="Arial" w:hAnsi="Arial" w:cs="Arial"/>
          <w:sz w:val="24"/>
          <w:szCs w:val="24"/>
        </w:rPr>
      </w:pPr>
    </w:p>
    <w:p w14:paraId="73F8FF4C" w14:textId="77777777" w:rsidR="0028315B" w:rsidRDefault="0028315B" w:rsidP="0028315B">
      <w:pPr>
        <w:jc w:val="both"/>
        <w:rPr>
          <w:rFonts w:ascii="Arial" w:hAnsi="Arial" w:cs="Arial"/>
          <w:sz w:val="24"/>
          <w:szCs w:val="24"/>
        </w:rPr>
      </w:pPr>
    </w:p>
    <w:p w14:paraId="33CB1EC3" w14:textId="77777777" w:rsidR="0028315B" w:rsidRDefault="0028315B" w:rsidP="0028315B">
      <w:pPr>
        <w:jc w:val="both"/>
        <w:rPr>
          <w:rFonts w:ascii="Arial" w:hAnsi="Arial" w:cs="Arial"/>
          <w:sz w:val="24"/>
          <w:szCs w:val="24"/>
        </w:rPr>
      </w:pPr>
    </w:p>
    <w:p w14:paraId="3AEF8F0C" w14:textId="77777777" w:rsidR="0028315B" w:rsidRDefault="0028315B" w:rsidP="0028315B">
      <w:pPr>
        <w:jc w:val="both"/>
        <w:rPr>
          <w:rFonts w:ascii="Arial" w:hAnsi="Arial" w:cs="Arial"/>
          <w:sz w:val="24"/>
          <w:szCs w:val="24"/>
        </w:rPr>
      </w:pPr>
    </w:p>
    <w:p w14:paraId="6CCC8CB1" w14:textId="77777777" w:rsidR="0028315B" w:rsidRDefault="0028315B" w:rsidP="0028315B">
      <w:pPr>
        <w:jc w:val="both"/>
        <w:rPr>
          <w:rFonts w:ascii="Arial" w:hAnsi="Arial" w:cs="Arial"/>
          <w:sz w:val="24"/>
          <w:szCs w:val="24"/>
        </w:rPr>
      </w:pPr>
    </w:p>
    <w:p w14:paraId="393EED3B" w14:textId="77777777" w:rsidR="0028315B" w:rsidRDefault="0028315B" w:rsidP="0028315B">
      <w:pPr>
        <w:jc w:val="both"/>
        <w:rPr>
          <w:rFonts w:ascii="Arial" w:hAnsi="Arial" w:cs="Arial"/>
          <w:sz w:val="24"/>
          <w:szCs w:val="24"/>
        </w:rPr>
      </w:pPr>
    </w:p>
    <w:p w14:paraId="6352401A" w14:textId="77777777" w:rsidR="0028315B" w:rsidRDefault="0028315B" w:rsidP="0028315B">
      <w:pPr>
        <w:jc w:val="both"/>
        <w:rPr>
          <w:rFonts w:ascii="Arial" w:hAnsi="Arial" w:cs="Arial"/>
          <w:sz w:val="24"/>
          <w:szCs w:val="24"/>
        </w:rPr>
      </w:pPr>
    </w:p>
    <w:p w14:paraId="7662CB7A" w14:textId="0C39B13F" w:rsidR="00F710A4" w:rsidRPr="003F4B86" w:rsidRDefault="00F710A4" w:rsidP="0028315B">
      <w:pPr>
        <w:jc w:val="both"/>
        <w:rPr>
          <w:rFonts w:ascii="Arial" w:hAnsi="Arial" w:cs="Arial"/>
          <w:b/>
          <w:bCs/>
          <w:sz w:val="24"/>
          <w:szCs w:val="24"/>
        </w:rPr>
      </w:pPr>
      <w:r w:rsidRPr="003F4B86">
        <w:rPr>
          <w:rFonts w:ascii="Arial" w:hAnsi="Arial" w:cs="Arial"/>
          <w:b/>
          <w:bCs/>
          <w:sz w:val="24"/>
          <w:szCs w:val="24"/>
        </w:rPr>
        <w:t>4. Visualizações do Streamlit</w:t>
      </w:r>
    </w:p>
    <w:p w14:paraId="4229D04C" w14:textId="3DDA670E" w:rsidR="00F710A4" w:rsidRPr="0028315B" w:rsidRDefault="0028315B" w:rsidP="0028315B">
      <w:pPr>
        <w:jc w:val="both"/>
        <w:rPr>
          <w:rFonts w:ascii="Arial" w:hAnsi="Arial" w:cs="Arial"/>
          <w:sz w:val="24"/>
          <w:szCs w:val="24"/>
        </w:rPr>
      </w:pPr>
      <w:r w:rsidRPr="0028315B">
        <w:rPr>
          <w:rFonts w:ascii="Arial" w:hAnsi="Arial" w:cs="Arial"/>
          <w:sz w:val="24"/>
          <w:szCs w:val="24"/>
        </w:rPr>
        <w:drawing>
          <wp:inline distT="0" distB="0" distL="0" distR="0" wp14:anchorId="5B9CBD2C" wp14:editId="12356E4F">
            <wp:extent cx="5400040" cy="7743190"/>
            <wp:effectExtent l="0" t="0" r="0" b="0"/>
            <wp:docPr id="160963116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31162" name=""/>
                    <pic:cNvPicPr/>
                  </pic:nvPicPr>
                  <pic:blipFill>
                    <a:blip r:embed="rId4"/>
                    <a:stretch>
                      <a:fillRect/>
                    </a:stretch>
                  </pic:blipFill>
                  <pic:spPr>
                    <a:xfrm>
                      <a:off x="0" y="0"/>
                      <a:ext cx="5400040" cy="7743190"/>
                    </a:xfrm>
                    <a:prstGeom prst="rect">
                      <a:avLst/>
                    </a:prstGeom>
                  </pic:spPr>
                </pic:pic>
              </a:graphicData>
            </a:graphic>
          </wp:inline>
        </w:drawing>
      </w:r>
      <w:r w:rsidR="00F710A4" w:rsidRPr="0028315B">
        <w:rPr>
          <w:rFonts w:ascii="Arial" w:hAnsi="Arial" w:cs="Arial"/>
          <w:sz w:val="24"/>
          <w:szCs w:val="24"/>
        </w:rPr>
        <w:t xml:space="preserve"> </w:t>
      </w:r>
      <w:r w:rsidR="00F710A4" w:rsidRPr="0028315B">
        <w:rPr>
          <w:rFonts w:ascii="Arial" w:hAnsi="Arial" w:cs="Arial"/>
          <w:i/>
          <w:iCs/>
          <w:sz w:val="24"/>
          <w:szCs w:val="24"/>
        </w:rPr>
        <w:t>*Figura 1 — Dashboard principal com os gráficos de média, temperatura máxima/mínima e quantidade de leituras por dia.*</w:t>
      </w:r>
    </w:p>
    <w:p w14:paraId="5928CBF3" w14:textId="77777777" w:rsidR="00F710A4" w:rsidRPr="0028315B" w:rsidRDefault="00F710A4" w:rsidP="0028315B">
      <w:pPr>
        <w:jc w:val="both"/>
        <w:rPr>
          <w:rFonts w:ascii="Arial" w:hAnsi="Arial" w:cs="Arial"/>
          <w:sz w:val="24"/>
          <w:szCs w:val="24"/>
        </w:rPr>
      </w:pPr>
    </w:p>
    <w:p w14:paraId="6C4DD2CA" w14:textId="492A1F12" w:rsidR="00F710A4" w:rsidRPr="0028315B" w:rsidRDefault="0028315B" w:rsidP="0028315B">
      <w:pPr>
        <w:jc w:val="both"/>
        <w:rPr>
          <w:rFonts w:ascii="Arial" w:hAnsi="Arial" w:cs="Arial"/>
          <w:sz w:val="24"/>
          <w:szCs w:val="24"/>
        </w:rPr>
      </w:pPr>
      <w:r w:rsidRPr="0028315B">
        <w:rPr>
          <w:rFonts w:ascii="Arial" w:hAnsi="Arial" w:cs="Arial"/>
          <w:sz w:val="24"/>
          <w:szCs w:val="24"/>
        </w:rPr>
        <w:drawing>
          <wp:inline distT="0" distB="0" distL="0" distR="0" wp14:anchorId="67C27494" wp14:editId="29FF472E">
            <wp:extent cx="4914900" cy="8321637"/>
            <wp:effectExtent l="0" t="0" r="0" b="3810"/>
            <wp:docPr id="183583299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32990" name=""/>
                    <pic:cNvPicPr/>
                  </pic:nvPicPr>
                  <pic:blipFill>
                    <a:blip r:embed="rId5"/>
                    <a:stretch>
                      <a:fillRect/>
                    </a:stretch>
                  </pic:blipFill>
                  <pic:spPr>
                    <a:xfrm>
                      <a:off x="0" y="0"/>
                      <a:ext cx="4923254" cy="8335781"/>
                    </a:xfrm>
                    <a:prstGeom prst="rect">
                      <a:avLst/>
                    </a:prstGeom>
                  </pic:spPr>
                </pic:pic>
              </a:graphicData>
            </a:graphic>
          </wp:inline>
        </w:drawing>
      </w:r>
      <w:r w:rsidR="00F710A4" w:rsidRPr="0028315B">
        <w:rPr>
          <w:rFonts w:ascii="Arial" w:hAnsi="Arial" w:cs="Arial"/>
          <w:sz w:val="24"/>
          <w:szCs w:val="24"/>
        </w:rPr>
        <w:t xml:space="preserve"> </w:t>
      </w:r>
      <w:r w:rsidR="00F710A4" w:rsidRPr="0028315B">
        <w:rPr>
          <w:rFonts w:ascii="Arial" w:hAnsi="Arial" w:cs="Arial"/>
          <w:i/>
          <w:iCs/>
          <w:sz w:val="24"/>
          <w:szCs w:val="24"/>
        </w:rPr>
        <w:t>*Figura 2 — Consulta de um dia específico, com indicadores de mínimo, máximo e média e gráfico intradiário.*</w:t>
      </w:r>
    </w:p>
    <w:p w14:paraId="009C7B35" w14:textId="77777777" w:rsidR="00F710A4" w:rsidRPr="0028315B" w:rsidRDefault="00F710A4" w:rsidP="0028315B">
      <w:pPr>
        <w:jc w:val="both"/>
        <w:rPr>
          <w:rFonts w:ascii="Arial" w:hAnsi="Arial" w:cs="Arial"/>
          <w:sz w:val="24"/>
          <w:szCs w:val="24"/>
        </w:rPr>
      </w:pPr>
    </w:p>
    <w:p w14:paraId="4ADF6542" w14:textId="4AAD4EC8" w:rsidR="00F710A4" w:rsidRPr="0028315B" w:rsidRDefault="0028315B" w:rsidP="0028315B">
      <w:pPr>
        <w:jc w:val="both"/>
        <w:rPr>
          <w:rFonts w:ascii="Arial" w:hAnsi="Arial" w:cs="Arial"/>
          <w:sz w:val="24"/>
          <w:szCs w:val="24"/>
        </w:rPr>
      </w:pPr>
      <w:r w:rsidRPr="0028315B">
        <w:rPr>
          <w:rFonts w:ascii="Arial" w:hAnsi="Arial" w:cs="Arial"/>
          <w:sz w:val="24"/>
          <w:szCs w:val="24"/>
        </w:rPr>
        <w:drawing>
          <wp:inline distT="0" distB="0" distL="0" distR="0" wp14:anchorId="75B4317C" wp14:editId="67FDB5A8">
            <wp:extent cx="5400040" cy="3496945"/>
            <wp:effectExtent l="0" t="0" r="0" b="8255"/>
            <wp:docPr id="166869640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02" name=""/>
                    <pic:cNvPicPr/>
                  </pic:nvPicPr>
                  <pic:blipFill>
                    <a:blip r:embed="rId6"/>
                    <a:stretch>
                      <a:fillRect/>
                    </a:stretch>
                  </pic:blipFill>
                  <pic:spPr>
                    <a:xfrm>
                      <a:off x="0" y="0"/>
                      <a:ext cx="5400040" cy="3496945"/>
                    </a:xfrm>
                    <a:prstGeom prst="rect">
                      <a:avLst/>
                    </a:prstGeom>
                  </pic:spPr>
                </pic:pic>
              </a:graphicData>
            </a:graphic>
          </wp:inline>
        </w:drawing>
      </w:r>
    </w:p>
    <w:p w14:paraId="773C77C4" w14:textId="1BF3ECC7" w:rsidR="00F710A4" w:rsidRDefault="0028315B" w:rsidP="0028315B">
      <w:pPr>
        <w:jc w:val="both"/>
        <w:rPr>
          <w:rFonts w:ascii="Arial" w:hAnsi="Arial" w:cs="Arial"/>
          <w:i/>
          <w:iCs/>
          <w:sz w:val="24"/>
          <w:szCs w:val="24"/>
        </w:rPr>
      </w:pPr>
      <w:r>
        <w:rPr>
          <w:rFonts w:ascii="Arial" w:hAnsi="Arial" w:cs="Arial"/>
          <w:i/>
          <w:iCs/>
          <w:sz w:val="24"/>
          <w:szCs w:val="24"/>
        </w:rPr>
        <w:t>*</w:t>
      </w:r>
      <w:r w:rsidR="00F710A4" w:rsidRPr="0028315B">
        <w:rPr>
          <w:rFonts w:ascii="Arial" w:hAnsi="Arial" w:cs="Arial"/>
          <w:i/>
          <w:iCs/>
          <w:sz w:val="24"/>
          <w:szCs w:val="24"/>
        </w:rPr>
        <w:t>Figura 3 — Comparação das médias de temperatura entre dois períodos selecionados pelo usuário.*</w:t>
      </w:r>
    </w:p>
    <w:p w14:paraId="7B2A4976" w14:textId="77777777" w:rsidR="003F1AE2" w:rsidRDefault="003F1AE2" w:rsidP="0028315B">
      <w:pPr>
        <w:jc w:val="both"/>
        <w:rPr>
          <w:rFonts w:ascii="Arial" w:hAnsi="Arial" w:cs="Arial"/>
          <w:i/>
          <w:iCs/>
          <w:sz w:val="24"/>
          <w:szCs w:val="24"/>
        </w:rPr>
      </w:pPr>
    </w:p>
    <w:p w14:paraId="673BBD37" w14:textId="77777777" w:rsidR="003F1AE2" w:rsidRDefault="003F1AE2" w:rsidP="0028315B">
      <w:pPr>
        <w:jc w:val="both"/>
        <w:rPr>
          <w:rFonts w:ascii="Arial" w:hAnsi="Arial" w:cs="Arial"/>
          <w:i/>
          <w:iCs/>
          <w:sz w:val="24"/>
          <w:szCs w:val="24"/>
        </w:rPr>
      </w:pPr>
    </w:p>
    <w:p w14:paraId="39BF2B66" w14:textId="32F29DD1" w:rsidR="0028315B" w:rsidRDefault="003F1AE2" w:rsidP="0028315B">
      <w:pPr>
        <w:jc w:val="both"/>
        <w:rPr>
          <w:rFonts w:ascii="Arial" w:hAnsi="Arial" w:cs="Arial"/>
          <w:i/>
          <w:iCs/>
          <w:sz w:val="24"/>
          <w:szCs w:val="24"/>
        </w:rPr>
      </w:pPr>
      <w:r w:rsidRPr="003F1AE2">
        <w:rPr>
          <w:rFonts w:ascii="Arial" w:hAnsi="Arial" w:cs="Arial"/>
          <w:i/>
          <w:iCs/>
          <w:sz w:val="24"/>
          <w:szCs w:val="24"/>
        </w:rPr>
        <w:drawing>
          <wp:inline distT="0" distB="0" distL="0" distR="0" wp14:anchorId="209D1FF0" wp14:editId="1A2F6A2C">
            <wp:extent cx="6388735" cy="2461886"/>
            <wp:effectExtent l="0" t="0" r="0" b="0"/>
            <wp:docPr id="145748038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80385" name=""/>
                    <pic:cNvPicPr/>
                  </pic:nvPicPr>
                  <pic:blipFill>
                    <a:blip r:embed="rId7"/>
                    <a:stretch>
                      <a:fillRect/>
                    </a:stretch>
                  </pic:blipFill>
                  <pic:spPr>
                    <a:xfrm>
                      <a:off x="0" y="0"/>
                      <a:ext cx="6403959" cy="2467752"/>
                    </a:xfrm>
                    <a:prstGeom prst="rect">
                      <a:avLst/>
                    </a:prstGeom>
                  </pic:spPr>
                </pic:pic>
              </a:graphicData>
            </a:graphic>
          </wp:inline>
        </w:drawing>
      </w:r>
    </w:p>
    <w:p w14:paraId="2B04F89A" w14:textId="20D57B31" w:rsidR="0028315B" w:rsidRPr="0028315B" w:rsidRDefault="0028315B" w:rsidP="0028315B">
      <w:pPr>
        <w:jc w:val="both"/>
        <w:rPr>
          <w:rFonts w:ascii="Arial" w:hAnsi="Arial" w:cs="Arial"/>
          <w:sz w:val="24"/>
          <w:szCs w:val="24"/>
        </w:rPr>
      </w:pPr>
      <w:r>
        <w:rPr>
          <w:rFonts w:ascii="Arial" w:hAnsi="Arial" w:cs="Arial"/>
          <w:i/>
          <w:iCs/>
          <w:sz w:val="24"/>
          <w:szCs w:val="24"/>
        </w:rPr>
        <w:t>*</w:t>
      </w:r>
      <w:r w:rsidRPr="0028315B">
        <w:rPr>
          <w:rFonts w:ascii="Arial" w:hAnsi="Arial" w:cs="Arial"/>
          <w:i/>
          <w:iCs/>
          <w:sz w:val="24"/>
          <w:szCs w:val="24"/>
        </w:rPr>
        <w:t xml:space="preserve">Figura </w:t>
      </w:r>
      <w:r>
        <w:rPr>
          <w:rFonts w:ascii="Arial" w:hAnsi="Arial" w:cs="Arial"/>
          <w:i/>
          <w:iCs/>
          <w:sz w:val="24"/>
          <w:szCs w:val="24"/>
        </w:rPr>
        <w:t>4</w:t>
      </w:r>
      <w:r w:rsidRPr="0028315B">
        <w:rPr>
          <w:rFonts w:ascii="Arial" w:hAnsi="Arial" w:cs="Arial"/>
          <w:i/>
          <w:iCs/>
          <w:sz w:val="24"/>
          <w:szCs w:val="24"/>
        </w:rPr>
        <w:t xml:space="preserve"> — Comparação das médias de temperatura </w:t>
      </w:r>
      <w:r>
        <w:rPr>
          <w:rFonts w:ascii="Arial" w:hAnsi="Arial" w:cs="Arial"/>
          <w:i/>
          <w:iCs/>
          <w:sz w:val="24"/>
          <w:szCs w:val="24"/>
        </w:rPr>
        <w:t xml:space="preserve">fora e dentro da sala para um dia </w:t>
      </w:r>
      <w:r w:rsidRPr="0028315B">
        <w:rPr>
          <w:rFonts w:ascii="Arial" w:hAnsi="Arial" w:cs="Arial"/>
          <w:i/>
          <w:iCs/>
          <w:sz w:val="24"/>
          <w:szCs w:val="24"/>
        </w:rPr>
        <w:t>selecionado pelo usuário.*</w:t>
      </w:r>
    </w:p>
    <w:p w14:paraId="13186C71" w14:textId="77777777" w:rsidR="0028315B" w:rsidRPr="0028315B" w:rsidRDefault="0028315B" w:rsidP="0028315B">
      <w:pPr>
        <w:jc w:val="both"/>
        <w:rPr>
          <w:rFonts w:ascii="Arial" w:hAnsi="Arial" w:cs="Arial"/>
          <w:sz w:val="24"/>
          <w:szCs w:val="24"/>
        </w:rPr>
      </w:pPr>
    </w:p>
    <w:p w14:paraId="65CB9A2E" w14:textId="77777777" w:rsidR="00F710A4" w:rsidRPr="0028315B" w:rsidRDefault="00F710A4" w:rsidP="0028315B">
      <w:pPr>
        <w:jc w:val="both"/>
        <w:rPr>
          <w:rFonts w:ascii="Arial" w:hAnsi="Arial" w:cs="Arial"/>
          <w:sz w:val="24"/>
          <w:szCs w:val="24"/>
        </w:rPr>
      </w:pPr>
    </w:p>
    <w:p w14:paraId="796AC3BC" w14:textId="77777777" w:rsidR="003F1AE2" w:rsidRDefault="003F1AE2" w:rsidP="0028315B">
      <w:pPr>
        <w:jc w:val="both"/>
        <w:rPr>
          <w:rFonts w:ascii="Arial" w:hAnsi="Arial" w:cs="Arial"/>
          <w:sz w:val="24"/>
          <w:szCs w:val="24"/>
        </w:rPr>
      </w:pPr>
    </w:p>
    <w:p w14:paraId="4EE6B9D7" w14:textId="194F5F69" w:rsidR="00F710A4" w:rsidRPr="003F4B86" w:rsidRDefault="00F710A4" w:rsidP="0028315B">
      <w:pPr>
        <w:jc w:val="both"/>
        <w:rPr>
          <w:rFonts w:ascii="Arial" w:hAnsi="Arial" w:cs="Arial"/>
          <w:b/>
          <w:bCs/>
          <w:sz w:val="24"/>
          <w:szCs w:val="24"/>
        </w:rPr>
      </w:pPr>
      <w:r w:rsidRPr="003F4B86">
        <w:rPr>
          <w:rFonts w:ascii="Arial" w:hAnsi="Arial" w:cs="Arial"/>
          <w:b/>
          <w:bCs/>
          <w:sz w:val="24"/>
          <w:szCs w:val="24"/>
        </w:rPr>
        <w:t>5. Principais insights obtidos</w:t>
      </w:r>
    </w:p>
    <w:p w14:paraId="047452DD" w14:textId="77777777" w:rsidR="00F710A4" w:rsidRPr="0028315B" w:rsidRDefault="00F710A4" w:rsidP="0028315B">
      <w:pPr>
        <w:jc w:val="both"/>
        <w:rPr>
          <w:rFonts w:ascii="Arial" w:hAnsi="Arial" w:cs="Arial"/>
          <w:sz w:val="24"/>
          <w:szCs w:val="24"/>
        </w:rPr>
      </w:pPr>
    </w:p>
    <w:p w14:paraId="7D9B8F05" w14:textId="77777777" w:rsidR="00F710A4" w:rsidRPr="0028315B" w:rsidRDefault="00F710A4" w:rsidP="0028315B">
      <w:pPr>
        <w:jc w:val="both"/>
        <w:rPr>
          <w:rFonts w:ascii="Arial" w:hAnsi="Arial" w:cs="Arial"/>
          <w:sz w:val="24"/>
          <w:szCs w:val="24"/>
        </w:rPr>
      </w:pPr>
      <w:r w:rsidRPr="0028315B">
        <w:rPr>
          <w:rFonts w:ascii="Arial" w:hAnsi="Arial" w:cs="Arial"/>
          <w:sz w:val="24"/>
          <w:szCs w:val="24"/>
        </w:rPr>
        <w:t>A base contém 97.606 leituras e apresenta temperatura média geral de aproximadamente 35,05 °C. O dashboard permite acompanhar como essa média se comporta ao longo dos dias e comparar períodos selecionados pelo usuário, apoiando a identificação de tendências ou mudanças no padrão térmico.</w:t>
      </w:r>
    </w:p>
    <w:p w14:paraId="53CAAF7F" w14:textId="77777777" w:rsidR="00F710A4" w:rsidRPr="0028315B" w:rsidRDefault="00F710A4" w:rsidP="0028315B">
      <w:pPr>
        <w:jc w:val="both"/>
        <w:rPr>
          <w:rFonts w:ascii="Arial" w:hAnsi="Arial" w:cs="Arial"/>
          <w:sz w:val="24"/>
          <w:szCs w:val="24"/>
        </w:rPr>
      </w:pPr>
    </w:p>
    <w:p w14:paraId="21BB7E92" w14:textId="77777777" w:rsidR="00F710A4" w:rsidRPr="0028315B" w:rsidRDefault="00F710A4" w:rsidP="0028315B">
      <w:pPr>
        <w:jc w:val="both"/>
        <w:rPr>
          <w:rFonts w:ascii="Arial" w:hAnsi="Arial" w:cs="Arial"/>
          <w:sz w:val="24"/>
          <w:szCs w:val="24"/>
        </w:rPr>
      </w:pPr>
      <w:r w:rsidRPr="0028315B">
        <w:rPr>
          <w:rFonts w:ascii="Arial" w:hAnsi="Arial" w:cs="Arial"/>
          <w:sz w:val="24"/>
          <w:szCs w:val="24"/>
        </w:rPr>
        <w:t>A maior amplitude térmica diária identificada foi de 28 °C em 16/10/2018, quando a temperatura variou de 22 °C a 50 °C. Esse tipo de variação merece atenção em um ambiente real, pois pode representar risco para pessoas, equipamentos, produtos sensíveis ou processos industriais.</w:t>
      </w:r>
    </w:p>
    <w:p w14:paraId="30F35BF1" w14:textId="77777777" w:rsidR="00F710A4" w:rsidRPr="0028315B" w:rsidRDefault="00F710A4" w:rsidP="0028315B">
      <w:pPr>
        <w:jc w:val="both"/>
        <w:rPr>
          <w:rFonts w:ascii="Arial" w:hAnsi="Arial" w:cs="Arial"/>
          <w:sz w:val="24"/>
          <w:szCs w:val="24"/>
        </w:rPr>
      </w:pPr>
    </w:p>
    <w:p w14:paraId="031AE92C" w14:textId="77777777" w:rsidR="00F710A4" w:rsidRPr="0028315B" w:rsidRDefault="00F710A4" w:rsidP="0028315B">
      <w:pPr>
        <w:jc w:val="both"/>
        <w:rPr>
          <w:rFonts w:ascii="Arial" w:hAnsi="Arial" w:cs="Arial"/>
          <w:sz w:val="24"/>
          <w:szCs w:val="24"/>
        </w:rPr>
      </w:pPr>
      <w:r w:rsidRPr="0028315B">
        <w:rPr>
          <w:rFonts w:ascii="Arial" w:hAnsi="Arial" w:cs="Arial"/>
          <w:sz w:val="24"/>
          <w:szCs w:val="24"/>
        </w:rPr>
        <w:t>Por fim, a base utilizada possui apenas uma sala identificada, `Room Admin`. Embora o pipeline suporte múltiplas salas, a expansão da instrumentação é importante para que comparações entre ambientes se tornem mais representativas.</w:t>
      </w:r>
    </w:p>
    <w:p w14:paraId="3A6FEE70" w14:textId="77777777" w:rsidR="00F710A4" w:rsidRPr="0028315B" w:rsidRDefault="00F710A4" w:rsidP="0028315B">
      <w:pPr>
        <w:jc w:val="both"/>
        <w:rPr>
          <w:rFonts w:ascii="Arial" w:hAnsi="Arial" w:cs="Arial"/>
          <w:sz w:val="24"/>
          <w:szCs w:val="24"/>
        </w:rPr>
      </w:pPr>
    </w:p>
    <w:p w14:paraId="731B1408" w14:textId="181F9169" w:rsidR="00F710A4" w:rsidRPr="003F4B86" w:rsidRDefault="00F710A4" w:rsidP="0028315B">
      <w:pPr>
        <w:jc w:val="both"/>
        <w:rPr>
          <w:rFonts w:ascii="Arial" w:hAnsi="Arial" w:cs="Arial"/>
          <w:b/>
          <w:bCs/>
          <w:sz w:val="24"/>
          <w:szCs w:val="24"/>
        </w:rPr>
      </w:pPr>
      <w:r w:rsidRPr="003F4B86">
        <w:rPr>
          <w:rFonts w:ascii="Arial" w:hAnsi="Arial" w:cs="Arial"/>
          <w:b/>
          <w:bCs/>
          <w:sz w:val="24"/>
          <w:szCs w:val="24"/>
        </w:rPr>
        <w:t>6. Sugestões de uso prático em um ambiente real</w:t>
      </w:r>
    </w:p>
    <w:p w14:paraId="70DC637A" w14:textId="77777777" w:rsidR="00F710A4" w:rsidRPr="0028315B" w:rsidRDefault="00F710A4" w:rsidP="0028315B">
      <w:pPr>
        <w:jc w:val="both"/>
        <w:rPr>
          <w:rFonts w:ascii="Arial" w:hAnsi="Arial" w:cs="Arial"/>
          <w:sz w:val="24"/>
          <w:szCs w:val="24"/>
        </w:rPr>
      </w:pPr>
    </w:p>
    <w:p w14:paraId="51E120CD" w14:textId="77777777" w:rsidR="00F710A4" w:rsidRPr="0028315B" w:rsidRDefault="00F710A4" w:rsidP="0028315B">
      <w:pPr>
        <w:jc w:val="both"/>
        <w:rPr>
          <w:rFonts w:ascii="Arial" w:hAnsi="Arial" w:cs="Arial"/>
          <w:sz w:val="24"/>
          <w:szCs w:val="24"/>
        </w:rPr>
      </w:pPr>
      <w:r w:rsidRPr="0028315B">
        <w:rPr>
          <w:rFonts w:ascii="Arial" w:hAnsi="Arial" w:cs="Arial"/>
          <w:sz w:val="24"/>
          <w:szCs w:val="24"/>
        </w:rPr>
        <w:t>Em uma aplicação real, os sensores poderiam enviar leituras continuamente por MQTT, HTTP ou outro protocolo de IoT, substituindo ou complementando a carga por CSV. O pipeline poderia receber esses eventos, validar os campos e persistir cada leitura no banco quase em tempo real.</w:t>
      </w:r>
    </w:p>
    <w:p w14:paraId="44B43E73" w14:textId="77777777" w:rsidR="00F710A4" w:rsidRPr="0028315B" w:rsidRDefault="00F710A4" w:rsidP="0028315B">
      <w:pPr>
        <w:jc w:val="both"/>
        <w:rPr>
          <w:rFonts w:ascii="Arial" w:hAnsi="Arial" w:cs="Arial"/>
          <w:sz w:val="24"/>
          <w:szCs w:val="24"/>
        </w:rPr>
      </w:pPr>
    </w:p>
    <w:p w14:paraId="51CCA3C8" w14:textId="77777777" w:rsidR="00F710A4" w:rsidRPr="0028315B" w:rsidRDefault="00F710A4" w:rsidP="0028315B">
      <w:pPr>
        <w:jc w:val="both"/>
        <w:rPr>
          <w:rFonts w:ascii="Arial" w:hAnsi="Arial" w:cs="Arial"/>
          <w:sz w:val="24"/>
          <w:szCs w:val="24"/>
        </w:rPr>
      </w:pPr>
      <w:r w:rsidRPr="0028315B">
        <w:rPr>
          <w:rFonts w:ascii="Arial" w:hAnsi="Arial" w:cs="Arial"/>
          <w:sz w:val="24"/>
          <w:szCs w:val="24"/>
        </w:rPr>
        <w:t>Regras de alerta poderiam avisar responsáveis quando a temperatura máxima ultrapassasse um limite, quando a amplitude diária fosse excessiva ou quando um sensor deixasse de enviar dados por determinado período. As notificações poderiam ser enviadas por e-mail, aplicativo de mensagens ou sistema de chamados.</w:t>
      </w:r>
    </w:p>
    <w:p w14:paraId="32B41FFA" w14:textId="77777777" w:rsidR="00F710A4" w:rsidRPr="0028315B" w:rsidRDefault="00F710A4" w:rsidP="0028315B">
      <w:pPr>
        <w:jc w:val="both"/>
        <w:rPr>
          <w:rFonts w:ascii="Arial" w:hAnsi="Arial" w:cs="Arial"/>
          <w:sz w:val="24"/>
          <w:szCs w:val="24"/>
        </w:rPr>
      </w:pPr>
    </w:p>
    <w:p w14:paraId="433B7803" w14:textId="77777777" w:rsidR="00F710A4" w:rsidRPr="0028315B" w:rsidRDefault="00F710A4" w:rsidP="0028315B">
      <w:pPr>
        <w:jc w:val="both"/>
        <w:rPr>
          <w:rFonts w:ascii="Arial" w:hAnsi="Arial" w:cs="Arial"/>
          <w:sz w:val="24"/>
          <w:szCs w:val="24"/>
        </w:rPr>
      </w:pPr>
      <w:r w:rsidRPr="0028315B">
        <w:rPr>
          <w:rFonts w:ascii="Arial" w:hAnsi="Arial" w:cs="Arial"/>
          <w:sz w:val="24"/>
          <w:szCs w:val="24"/>
        </w:rPr>
        <w:t>Com um histórico mais longo e dados de contexto, como horário, clima externo e consumo de energia, técnicas de inteligência artificial poderiam identificar anomalias e prever superaquecimento. Isso apoiaria manutenção preventiva de equipamentos de climatização, refrigeração e ventilação.</w:t>
      </w:r>
    </w:p>
    <w:p w14:paraId="5B77DBC9" w14:textId="77777777" w:rsidR="00F710A4" w:rsidRPr="0028315B" w:rsidRDefault="00F710A4" w:rsidP="0028315B">
      <w:pPr>
        <w:jc w:val="both"/>
        <w:rPr>
          <w:rFonts w:ascii="Arial" w:hAnsi="Arial" w:cs="Arial"/>
          <w:sz w:val="24"/>
          <w:szCs w:val="24"/>
        </w:rPr>
      </w:pPr>
    </w:p>
    <w:p w14:paraId="20379FEA" w14:textId="77777777" w:rsidR="00F710A4" w:rsidRPr="0028315B" w:rsidRDefault="00F710A4" w:rsidP="0028315B">
      <w:pPr>
        <w:jc w:val="both"/>
        <w:rPr>
          <w:rFonts w:ascii="Arial" w:hAnsi="Arial" w:cs="Arial"/>
          <w:sz w:val="24"/>
          <w:szCs w:val="24"/>
        </w:rPr>
      </w:pPr>
      <w:r w:rsidRPr="0028315B">
        <w:rPr>
          <w:rFonts w:ascii="Arial" w:hAnsi="Arial" w:cs="Arial"/>
          <w:sz w:val="24"/>
          <w:szCs w:val="24"/>
        </w:rPr>
        <w:t>O mesmo modelo pode ser aplicado a depósitos, hospitais, laboratórios, data centers, supermercados, estufas agrícolas e indústrias. Em todos esses cenários, o monitoramento contínuo permite reduzir riscos, melhorar eficiência energética e tomar decisões baseadas em dados.</w:t>
      </w:r>
    </w:p>
    <w:p w14:paraId="10FE8B15" w14:textId="77777777" w:rsidR="00F710A4" w:rsidRPr="0028315B" w:rsidRDefault="00F710A4" w:rsidP="0028315B">
      <w:pPr>
        <w:jc w:val="both"/>
        <w:rPr>
          <w:rFonts w:ascii="Arial" w:hAnsi="Arial" w:cs="Arial"/>
          <w:sz w:val="24"/>
          <w:szCs w:val="24"/>
        </w:rPr>
      </w:pPr>
    </w:p>
    <w:p w14:paraId="102A6B84" w14:textId="0E1A1FEC" w:rsidR="00F710A4" w:rsidRPr="003F4B86" w:rsidRDefault="00F710A4" w:rsidP="0028315B">
      <w:pPr>
        <w:jc w:val="both"/>
        <w:rPr>
          <w:rFonts w:ascii="Arial" w:hAnsi="Arial" w:cs="Arial"/>
          <w:b/>
          <w:bCs/>
          <w:sz w:val="24"/>
          <w:szCs w:val="24"/>
        </w:rPr>
      </w:pPr>
      <w:r w:rsidRPr="003F4B86">
        <w:rPr>
          <w:rFonts w:ascii="Arial" w:hAnsi="Arial" w:cs="Arial"/>
          <w:b/>
          <w:bCs/>
          <w:sz w:val="24"/>
          <w:szCs w:val="24"/>
        </w:rPr>
        <w:t>7. Conclusão</w:t>
      </w:r>
    </w:p>
    <w:p w14:paraId="0690C309" w14:textId="7C52340C" w:rsidR="00FA1A01" w:rsidRPr="0028315B" w:rsidRDefault="00060BEA" w:rsidP="0028315B">
      <w:pPr>
        <w:jc w:val="both"/>
        <w:rPr>
          <w:rFonts w:ascii="Arial" w:hAnsi="Arial" w:cs="Arial"/>
          <w:sz w:val="24"/>
          <w:szCs w:val="24"/>
        </w:rPr>
      </w:pPr>
      <w:r>
        <w:rPr>
          <w:rFonts w:ascii="Arial" w:hAnsi="Arial" w:cs="Arial"/>
          <w:sz w:val="24"/>
          <w:szCs w:val="24"/>
        </w:rPr>
        <w:br/>
        <w:t>Hoje em dia com inumeras automacoes, e com a internet das coisas cada vez mais frequente no lares, o numero de dados gerados é absurdo, por isso é cada vez mais necessario saber trabalhar com esse dados para poder obeter informacoes atravéz deles, e é isso que o projeto faz. Ele</w:t>
      </w:r>
      <w:r w:rsidR="00F710A4" w:rsidRPr="0028315B">
        <w:rPr>
          <w:rFonts w:ascii="Arial" w:hAnsi="Arial" w:cs="Arial"/>
          <w:sz w:val="24"/>
          <w:szCs w:val="24"/>
        </w:rPr>
        <w:t xml:space="preserve"> demonstra um fluxo completo de dados IoT, desde a leitura e tratamento de dados até a persistência, análise e visualização. A carga idempotente evita duplicidades, as views SQL organizam consultas recorrentes, o dashboard torna a análise acessível e a integração contínua aumenta a confiabilidade da solução. A arquitetura criada é uma base consistente para evoluir o projeto para uma implantação de monitoramento em tempo real.</w:t>
      </w:r>
    </w:p>
    <w:sectPr w:rsidR="00FA1A01" w:rsidRPr="0028315B" w:rsidSect="00CD3C5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7AC"/>
    <w:rsid w:val="00060BEA"/>
    <w:rsid w:val="00137674"/>
    <w:rsid w:val="0028315B"/>
    <w:rsid w:val="003F1AE2"/>
    <w:rsid w:val="003F4B86"/>
    <w:rsid w:val="008A768C"/>
    <w:rsid w:val="008C68A8"/>
    <w:rsid w:val="009907A5"/>
    <w:rsid w:val="00AE57AC"/>
    <w:rsid w:val="00C9028C"/>
    <w:rsid w:val="00CD3C53"/>
    <w:rsid w:val="00F710A4"/>
    <w:rsid w:val="00FA1A01"/>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37A25"/>
  <w15:chartTrackingRefBased/>
  <w15:docId w15:val="{54C009F8-7A7C-42DA-9919-280840793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noProof/>
    </w:rPr>
  </w:style>
  <w:style w:type="paragraph" w:styleId="berschrift1">
    <w:name w:val="heading 1"/>
    <w:basedOn w:val="Standard"/>
    <w:next w:val="Standard"/>
    <w:link w:val="berschrift1Zchn"/>
    <w:uiPriority w:val="9"/>
    <w:qFormat/>
    <w:rsid w:val="00AE57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AE57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AE57AC"/>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AE57AC"/>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AE57AC"/>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AE57A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E57A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E57A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E57A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E57AC"/>
    <w:rPr>
      <w:rFonts w:asciiTheme="majorHAnsi" w:eastAsiaTheme="majorEastAsia" w:hAnsiTheme="majorHAnsi" w:cstheme="majorBidi"/>
      <w:noProof/>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AE57AC"/>
    <w:rPr>
      <w:rFonts w:asciiTheme="majorHAnsi" w:eastAsiaTheme="majorEastAsia" w:hAnsiTheme="majorHAnsi" w:cstheme="majorBidi"/>
      <w:noProof/>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AE57AC"/>
    <w:rPr>
      <w:rFonts w:eastAsiaTheme="majorEastAsia" w:cstheme="majorBidi"/>
      <w:noProof/>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AE57AC"/>
    <w:rPr>
      <w:rFonts w:eastAsiaTheme="majorEastAsia" w:cstheme="majorBidi"/>
      <w:i/>
      <w:iCs/>
      <w:noProof/>
      <w:color w:val="2F5496" w:themeColor="accent1" w:themeShade="BF"/>
    </w:rPr>
  </w:style>
  <w:style w:type="character" w:customStyle="1" w:styleId="berschrift5Zchn">
    <w:name w:val="Überschrift 5 Zchn"/>
    <w:basedOn w:val="Absatz-Standardschriftart"/>
    <w:link w:val="berschrift5"/>
    <w:uiPriority w:val="9"/>
    <w:semiHidden/>
    <w:rsid w:val="00AE57AC"/>
    <w:rPr>
      <w:rFonts w:eastAsiaTheme="majorEastAsia" w:cstheme="majorBidi"/>
      <w:noProof/>
      <w:color w:val="2F5496" w:themeColor="accent1" w:themeShade="BF"/>
    </w:rPr>
  </w:style>
  <w:style w:type="character" w:customStyle="1" w:styleId="berschrift6Zchn">
    <w:name w:val="Überschrift 6 Zchn"/>
    <w:basedOn w:val="Absatz-Standardschriftart"/>
    <w:link w:val="berschrift6"/>
    <w:uiPriority w:val="9"/>
    <w:semiHidden/>
    <w:rsid w:val="00AE57AC"/>
    <w:rPr>
      <w:rFonts w:eastAsiaTheme="majorEastAsia" w:cstheme="majorBidi"/>
      <w:i/>
      <w:iCs/>
      <w:noProof/>
      <w:color w:val="595959" w:themeColor="text1" w:themeTint="A6"/>
    </w:rPr>
  </w:style>
  <w:style w:type="character" w:customStyle="1" w:styleId="berschrift7Zchn">
    <w:name w:val="Überschrift 7 Zchn"/>
    <w:basedOn w:val="Absatz-Standardschriftart"/>
    <w:link w:val="berschrift7"/>
    <w:uiPriority w:val="9"/>
    <w:semiHidden/>
    <w:rsid w:val="00AE57AC"/>
    <w:rPr>
      <w:rFonts w:eastAsiaTheme="majorEastAsia" w:cstheme="majorBidi"/>
      <w:noProof/>
      <w:color w:val="595959" w:themeColor="text1" w:themeTint="A6"/>
    </w:rPr>
  </w:style>
  <w:style w:type="character" w:customStyle="1" w:styleId="berschrift8Zchn">
    <w:name w:val="Überschrift 8 Zchn"/>
    <w:basedOn w:val="Absatz-Standardschriftart"/>
    <w:link w:val="berschrift8"/>
    <w:uiPriority w:val="9"/>
    <w:semiHidden/>
    <w:rsid w:val="00AE57AC"/>
    <w:rPr>
      <w:rFonts w:eastAsiaTheme="majorEastAsia" w:cstheme="majorBidi"/>
      <w:i/>
      <w:iCs/>
      <w:noProof/>
      <w:color w:val="272727" w:themeColor="text1" w:themeTint="D8"/>
    </w:rPr>
  </w:style>
  <w:style w:type="character" w:customStyle="1" w:styleId="berschrift9Zchn">
    <w:name w:val="Überschrift 9 Zchn"/>
    <w:basedOn w:val="Absatz-Standardschriftart"/>
    <w:link w:val="berschrift9"/>
    <w:uiPriority w:val="9"/>
    <w:semiHidden/>
    <w:rsid w:val="00AE57AC"/>
    <w:rPr>
      <w:rFonts w:eastAsiaTheme="majorEastAsia" w:cstheme="majorBidi"/>
      <w:noProof/>
      <w:color w:val="272727" w:themeColor="text1" w:themeTint="D8"/>
    </w:rPr>
  </w:style>
  <w:style w:type="paragraph" w:styleId="Titel">
    <w:name w:val="Title"/>
    <w:basedOn w:val="Standard"/>
    <w:next w:val="Standard"/>
    <w:link w:val="TitelZchn"/>
    <w:uiPriority w:val="10"/>
    <w:qFormat/>
    <w:rsid w:val="00AE57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E57AC"/>
    <w:rPr>
      <w:rFonts w:asciiTheme="majorHAnsi" w:eastAsiaTheme="majorEastAsia" w:hAnsiTheme="majorHAnsi" w:cstheme="majorBidi"/>
      <w:noProof/>
      <w:spacing w:val="-10"/>
      <w:kern w:val="28"/>
      <w:sz w:val="56"/>
      <w:szCs w:val="56"/>
    </w:rPr>
  </w:style>
  <w:style w:type="paragraph" w:styleId="Untertitel">
    <w:name w:val="Subtitle"/>
    <w:basedOn w:val="Standard"/>
    <w:next w:val="Standard"/>
    <w:link w:val="UntertitelZchn"/>
    <w:uiPriority w:val="11"/>
    <w:qFormat/>
    <w:rsid w:val="00AE57A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E57AC"/>
    <w:rPr>
      <w:rFonts w:eastAsiaTheme="majorEastAsia" w:cstheme="majorBidi"/>
      <w:noProof/>
      <w:color w:val="595959" w:themeColor="text1" w:themeTint="A6"/>
      <w:spacing w:val="15"/>
      <w:sz w:val="28"/>
      <w:szCs w:val="28"/>
    </w:rPr>
  </w:style>
  <w:style w:type="paragraph" w:styleId="Zitat">
    <w:name w:val="Quote"/>
    <w:basedOn w:val="Standard"/>
    <w:next w:val="Standard"/>
    <w:link w:val="ZitatZchn"/>
    <w:uiPriority w:val="29"/>
    <w:qFormat/>
    <w:rsid w:val="00AE57A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E57AC"/>
    <w:rPr>
      <w:i/>
      <w:iCs/>
      <w:noProof/>
      <w:color w:val="404040" w:themeColor="text1" w:themeTint="BF"/>
    </w:rPr>
  </w:style>
  <w:style w:type="paragraph" w:styleId="Listenabsatz">
    <w:name w:val="List Paragraph"/>
    <w:basedOn w:val="Standard"/>
    <w:uiPriority w:val="34"/>
    <w:qFormat/>
    <w:rsid w:val="00AE57AC"/>
    <w:pPr>
      <w:ind w:left="720"/>
      <w:contextualSpacing/>
    </w:pPr>
  </w:style>
  <w:style w:type="character" w:styleId="IntensiveHervorhebung">
    <w:name w:val="Intense Emphasis"/>
    <w:basedOn w:val="Absatz-Standardschriftart"/>
    <w:uiPriority w:val="21"/>
    <w:qFormat/>
    <w:rsid w:val="00AE57AC"/>
    <w:rPr>
      <w:i/>
      <w:iCs/>
      <w:color w:val="2F5496" w:themeColor="accent1" w:themeShade="BF"/>
    </w:rPr>
  </w:style>
  <w:style w:type="paragraph" w:styleId="IntensivesZitat">
    <w:name w:val="Intense Quote"/>
    <w:basedOn w:val="Standard"/>
    <w:next w:val="Standard"/>
    <w:link w:val="IntensivesZitatZchn"/>
    <w:uiPriority w:val="30"/>
    <w:qFormat/>
    <w:rsid w:val="00AE57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AE57AC"/>
    <w:rPr>
      <w:i/>
      <w:iCs/>
      <w:noProof/>
      <w:color w:val="2F5496" w:themeColor="accent1" w:themeShade="BF"/>
    </w:rPr>
  </w:style>
  <w:style w:type="character" w:styleId="IntensiverVerweis">
    <w:name w:val="Intense Reference"/>
    <w:basedOn w:val="Absatz-Standardschriftart"/>
    <w:uiPriority w:val="32"/>
    <w:qFormat/>
    <w:rsid w:val="00AE57AC"/>
    <w:rPr>
      <w:b/>
      <w:bCs/>
      <w:smallCaps/>
      <w:color w:val="2F5496" w:themeColor="accent1" w:themeShade="BF"/>
      <w:spacing w:val="5"/>
    </w:rPr>
  </w:style>
  <w:style w:type="paragraph" w:customStyle="1" w:styleId="Default">
    <w:name w:val="Default"/>
    <w:rsid w:val="003F1AE2"/>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10</Pages>
  <Words>1643</Words>
  <Characters>8878</Characters>
  <Application>Microsoft Office Word</Application>
  <DocSecurity>0</DocSecurity>
  <Lines>73</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Kerpen</dc:creator>
  <cp:keywords/>
  <dc:description/>
  <cp:lastModifiedBy>William Kerpen</cp:lastModifiedBy>
  <cp:revision>2</cp:revision>
  <dcterms:created xsi:type="dcterms:W3CDTF">2026-09-24T18:26:00Z</dcterms:created>
  <dcterms:modified xsi:type="dcterms:W3CDTF">2026-09-24T19:50:00Z</dcterms:modified>
</cp:coreProperties>
</file>