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047B" w14:textId="77777777" w:rsidR="00747C5E" w:rsidRDefault="00747C5E" w:rsidP="00747C5E">
      <w:pPr>
        <w:rPr>
          <w:rFonts w:ascii="Cambria" w:hAnsi="Cambria"/>
          <w:b/>
          <w:sz w:val="32"/>
          <w:szCs w:val="32"/>
        </w:rPr>
      </w:pPr>
    </w:p>
    <w:p w14:paraId="0E82C657" w14:textId="69D31A5D" w:rsidR="00747C5E" w:rsidRDefault="00747C5E" w:rsidP="00747C5E">
      <w:pPr>
        <w:rPr>
          <w:rFonts w:ascii="Cambria" w:hAnsi="Cambria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E75261F" wp14:editId="488678BF">
                <wp:extent cx="5878195" cy="4389120"/>
                <wp:effectExtent l="28575" t="28575" r="36830" b="304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2449" w14:textId="77777777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rFonts w:ascii="Garamond" w:hAnsi="Garamond"/>
                                <w:noProof/>
                              </w:rPr>
                            </w:pPr>
                          </w:p>
                          <w:p w14:paraId="31D9E0E8" w14:textId="4CA6D3D2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854DA8" wp14:editId="09B05483">
                                  <wp:extent cx="3310255" cy="774065"/>
                                  <wp:effectExtent l="0" t="0" r="0" b="6985"/>
                                  <wp:docPr id="2" name="Picture 2" descr="cid:image008.png@01CC60C8.79A64FD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id:image008.png@01CC60C8.79A64FD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0255" cy="774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5FCB3" w14:textId="77777777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  <w:highlight w:val="yellow"/>
                              </w:rPr>
                              <w:t>AP Calculus BC</w:t>
                            </w:r>
                          </w:p>
                          <w:p w14:paraId="2B0C1F64" w14:textId="77777777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Q1 Interim Assessment</w:t>
                            </w:r>
                          </w:p>
                          <w:p w14:paraId="0B1D1A4B" w14:textId="77777777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  <w:highlight w:val="yellow"/>
                              </w:rPr>
                              <w:t>Test Booklet 3</w:t>
                            </w:r>
                          </w:p>
                          <w:p w14:paraId="7686765A" w14:textId="7BF16335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 xml:space="preserve">Scoring Guidelines </w:t>
                            </w:r>
                          </w:p>
                          <w:p w14:paraId="1F7742FF" w14:textId="77777777" w:rsidR="00F75143" w:rsidRDefault="00F75143" w:rsidP="00747C5E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October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7526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2.85pt;height:3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" strokeweight="4.5pt">
                <v:stroke linestyle="thinThick"/>
                <v:textbox>
                  <w:txbxContent>
                    <w:p w14:paraId="67012449" w14:textId="77777777" w:rsidR="00F75143" w:rsidRDefault="00F75143" w:rsidP="00747C5E">
                      <w:pPr>
                        <w:spacing w:line="360" w:lineRule="auto"/>
                        <w:jc w:val="center"/>
                        <w:rPr>
                          <w:rFonts w:ascii="Garamond" w:hAnsi="Garamond"/>
                          <w:noProof/>
                        </w:rPr>
                      </w:pPr>
                    </w:p>
                    <w:p w14:paraId="31D9E0E8" w14:textId="4CA6D3D2" w:rsidR="00F75143" w:rsidRDefault="00F75143" w:rsidP="00747C5E">
                      <w:pPr>
                        <w:spacing w:line="360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854DA8" wp14:editId="09B05483">
                            <wp:extent cx="3310255" cy="774065"/>
                            <wp:effectExtent l="0" t="0" r="0" b="6985"/>
                            <wp:docPr id="2" name="Picture 2" descr="cid:image008.png@01CC60C8.79A64FD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8" descr="cid:image008.png@01CC60C8.79A64FD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0255" cy="774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95FCB3" w14:textId="77777777" w:rsidR="00F75143" w:rsidRDefault="00F75143" w:rsidP="00747C5E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  <w:highlight w:val="yellow"/>
                        </w:rPr>
                        <w:t>AP Calculus BC</w:t>
                      </w:r>
                    </w:p>
                    <w:p w14:paraId="2B0C1F64" w14:textId="77777777" w:rsidR="00F75143" w:rsidRDefault="00F75143" w:rsidP="00747C5E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Q1 Interim Assessment</w:t>
                      </w:r>
                    </w:p>
                    <w:p w14:paraId="0B1D1A4B" w14:textId="77777777" w:rsidR="00F75143" w:rsidRDefault="00F75143" w:rsidP="00747C5E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  <w:highlight w:val="yellow"/>
                        </w:rPr>
                        <w:t>Test Booklet 3</w:t>
                      </w:r>
                    </w:p>
                    <w:p w14:paraId="7686765A" w14:textId="7BF16335" w:rsidR="00F75143" w:rsidRDefault="00F75143" w:rsidP="00747C5E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 xml:space="preserve">Scoring Guidelines </w:t>
                      </w:r>
                    </w:p>
                    <w:p w14:paraId="1F7742FF" w14:textId="77777777" w:rsidR="00F75143" w:rsidRDefault="00F75143" w:rsidP="00747C5E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October 2017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FC169" w14:textId="77777777" w:rsidR="00747C5E" w:rsidRDefault="00747C5E" w:rsidP="00747C5E">
      <w:pPr>
        <w:rPr>
          <w:rFonts w:ascii="Cambria" w:hAnsi="Cambria"/>
          <w:b/>
          <w:sz w:val="32"/>
          <w:szCs w:val="32"/>
        </w:rPr>
      </w:pPr>
    </w:p>
    <w:p w14:paraId="73ABAFC2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1C82A4C8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5AF85782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School: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14:paraId="044201AD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73470F74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0828CB88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Student Name: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14:paraId="2014D396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5A05D74A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2D211BC2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Teacher: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14:paraId="6A32AE33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3551DABB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</w:p>
    <w:p w14:paraId="2041099C" w14:textId="77777777" w:rsidR="00747C5E" w:rsidRDefault="00747C5E" w:rsidP="00747C5E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Period: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14:paraId="7A1A58B2" w14:textId="77777777" w:rsidR="00747C5E" w:rsidRDefault="00747C5E" w:rsidP="00747C5E">
      <w:pPr>
        <w:jc w:val="both"/>
        <w:rPr>
          <w:rFonts w:ascii="Cambria" w:hAnsi="Cambria"/>
          <w:sz w:val="32"/>
          <w:szCs w:val="32"/>
        </w:rPr>
      </w:pPr>
    </w:p>
    <w:p w14:paraId="22F4CF41" w14:textId="77777777" w:rsidR="008A5136" w:rsidRDefault="008A5136" w:rsidP="00747C5E">
      <w:pPr>
        <w:rPr>
          <w:rFonts w:asciiTheme="majorHAnsi" w:hAnsiTheme="majorHAnsi"/>
          <w:b/>
          <w:bCs/>
          <w:sz w:val="22"/>
          <w:szCs w:val="22"/>
        </w:rPr>
      </w:pPr>
    </w:p>
    <w:p w14:paraId="4FD2AE46" w14:textId="77777777" w:rsidR="008A5136" w:rsidRDefault="008A5136" w:rsidP="008A5136">
      <w:pPr>
        <w:rPr>
          <w:rFonts w:asciiTheme="majorHAnsi" w:hAnsiTheme="majorHAnsi"/>
          <w:bCs/>
          <w:sz w:val="22"/>
          <w:szCs w:val="22"/>
        </w:rPr>
        <w:sectPr w:rsidR="008A5136" w:rsidSect="009609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30ADFC16" w14:textId="77777777" w:rsidR="00F47425" w:rsidRDefault="00F47425" w:rsidP="00671168">
      <w:pPr>
        <w:rPr>
          <w:rFonts w:asciiTheme="majorHAnsi" w:hAnsiTheme="majorHAnsi"/>
          <w:sz w:val="22"/>
          <w:szCs w:val="22"/>
        </w:rPr>
      </w:pPr>
    </w:p>
    <w:p w14:paraId="27633092" w14:textId="52B2CEA2" w:rsidR="00671168" w:rsidRDefault="00671168" w:rsidP="0067116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1.  A 12,000-liter tank of water is </w:t>
      </w:r>
      <w:proofErr w:type="gramStart"/>
      <w:r>
        <w:rPr>
          <w:rFonts w:asciiTheme="majorHAnsi" w:hAnsiTheme="majorHAnsi"/>
          <w:sz w:val="22"/>
          <w:szCs w:val="22"/>
        </w:rPr>
        <w:t>filled to capacity</w:t>
      </w:r>
      <w:proofErr w:type="gramEnd"/>
      <w:r>
        <w:rPr>
          <w:rFonts w:asciiTheme="majorHAnsi" w:hAnsiTheme="majorHAnsi"/>
          <w:sz w:val="22"/>
          <w:szCs w:val="22"/>
        </w:rPr>
        <w:t xml:space="preserve">.  At time 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>
        <w:rPr>
          <w:rFonts w:asciiTheme="majorHAnsi" w:hAnsiTheme="majorHAnsi"/>
          <w:sz w:val="22"/>
          <w:szCs w:val="22"/>
        </w:rPr>
        <w:t xml:space="preserve">, water begins to drain out of the tank at a rate modeled by </w:t>
      </w:r>
      <m:oMath>
        <m:r>
          <w:rPr>
            <w:rFonts w:ascii="Cambria Math" w:hAnsi="Cambria Math"/>
            <w:sz w:val="22"/>
            <w:szCs w:val="22"/>
          </w:rPr>
          <m:t>r(t)</m:t>
        </m:r>
      </m:oMath>
      <w:r>
        <w:rPr>
          <w:rFonts w:asciiTheme="majorHAnsi" w:hAnsiTheme="majorHAnsi"/>
          <w:sz w:val="22"/>
          <w:szCs w:val="22"/>
        </w:rPr>
        <w:t xml:space="preserve">, measured in liters per hour, where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rFonts w:asciiTheme="majorHAnsi" w:hAnsiTheme="majorHAnsi"/>
          <w:sz w:val="22"/>
          <w:szCs w:val="22"/>
        </w:rPr>
        <w:t xml:space="preserve"> is given by the piecewise-defined function.</w:t>
      </w:r>
    </w:p>
    <w:p w14:paraId="10956159" w14:textId="77777777" w:rsidR="00795A32" w:rsidRDefault="00795A32" w:rsidP="00795A32">
      <w:pPr>
        <w:rPr>
          <w:rFonts w:asciiTheme="majorHAnsi" w:hAnsiTheme="majorHAnsi"/>
          <w:sz w:val="22"/>
          <w:szCs w:val="22"/>
        </w:rPr>
      </w:pPr>
    </w:p>
    <w:p w14:paraId="4DC45438" w14:textId="77777777" w:rsidR="00795A32" w:rsidRDefault="00795A32" w:rsidP="00795A32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600t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,        for 0≤t≤5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-0.2t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     for t&gt;5</m:t>
                  </m:r>
                </m:e>
              </m:eqArr>
            </m:e>
          </m:d>
        </m:oMath>
      </m:oMathPara>
    </w:p>
    <w:p w14:paraId="3D210679" w14:textId="77777777" w:rsidR="00795A32" w:rsidRDefault="00795A32" w:rsidP="00671168">
      <w:pPr>
        <w:rPr>
          <w:rFonts w:asciiTheme="majorHAnsi" w:hAnsiTheme="majorHAnsi"/>
          <w:sz w:val="22"/>
          <w:szCs w:val="22"/>
        </w:rPr>
      </w:pPr>
    </w:p>
    <w:p w14:paraId="15C44AE5" w14:textId="77777777" w:rsidR="00671168" w:rsidRDefault="00671168" w:rsidP="00F35853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rFonts w:asciiTheme="majorHAnsi" w:hAnsiTheme="majorHAnsi"/>
          <w:sz w:val="22"/>
          <w:szCs w:val="22"/>
        </w:rPr>
        <w:t xml:space="preserve"> continuous at </w:t>
      </w:r>
      <m:oMath>
        <m:r>
          <w:rPr>
            <w:rFonts w:ascii="Cambria Math" w:hAnsi="Cambria Math"/>
            <w:sz w:val="22"/>
            <w:szCs w:val="22"/>
          </w:rPr>
          <m:t>t=5</m:t>
        </m:r>
      </m:oMath>
      <w:r>
        <w:rPr>
          <w:rFonts w:asciiTheme="majorHAnsi" w:hAnsiTheme="majorHAnsi"/>
          <w:sz w:val="22"/>
          <w:szCs w:val="22"/>
        </w:rPr>
        <w:t>?  Show the work that leads to your answer.</w:t>
      </w:r>
    </w:p>
    <w:p w14:paraId="10AA9FC1" w14:textId="77777777" w:rsidR="00671168" w:rsidRDefault="00671168" w:rsidP="00F35853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average rate at which the water is draining from the tank between time 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>
        <w:rPr>
          <w:rFonts w:asciiTheme="majorHAnsi" w:hAnsiTheme="majorHAnsi"/>
          <w:sz w:val="22"/>
          <w:szCs w:val="22"/>
        </w:rPr>
        <w:t xml:space="preserve"> and time </w:t>
      </w:r>
      <m:oMath>
        <m:r>
          <w:rPr>
            <w:rFonts w:ascii="Cambria Math" w:hAnsi="Cambria Math"/>
            <w:sz w:val="22"/>
            <w:szCs w:val="22"/>
          </w:rPr>
          <m:t>t=8</m:t>
        </m:r>
      </m:oMath>
      <w:r>
        <w:rPr>
          <w:rFonts w:asciiTheme="majorHAnsi" w:hAnsiTheme="majorHAnsi"/>
          <w:sz w:val="22"/>
          <w:szCs w:val="22"/>
        </w:rPr>
        <w:t xml:space="preserve"> hours.</w:t>
      </w:r>
    </w:p>
    <w:p w14:paraId="0EB7DA01" w14:textId="77777777" w:rsidR="00671168" w:rsidRDefault="00671168" w:rsidP="00F35853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</w:t>
      </w:r>
      <m:oMath>
        <m:r>
          <w:rPr>
            <w:rFonts w:ascii="Cambria Math" w:hAnsi="Cambria Math"/>
            <w:sz w:val="22"/>
            <w:szCs w:val="22"/>
          </w:rPr>
          <m:t>r'(3)</m:t>
        </m:r>
      </m:oMath>
      <w:r>
        <w:rPr>
          <w:rFonts w:asciiTheme="majorHAnsi" w:hAnsiTheme="majorHAnsi"/>
          <w:sz w:val="22"/>
          <w:szCs w:val="22"/>
        </w:rPr>
        <w:t>.  Using correct units, explain the meaning of that value in the context of this problem.</w:t>
      </w:r>
    </w:p>
    <w:p w14:paraId="0CE5A576" w14:textId="77777777" w:rsidR="00671168" w:rsidRDefault="00671168" w:rsidP="00F35853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Write, but do not solve, an equation involving an integral to find the time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rFonts w:asciiTheme="majorHAnsi" w:hAnsiTheme="majorHAnsi"/>
          <w:sz w:val="22"/>
          <w:szCs w:val="22"/>
        </w:rPr>
        <w:t xml:space="preserve"> when the amount of water in the tank is 9000 liters.</w:t>
      </w:r>
    </w:p>
    <w:p w14:paraId="00053A0B" w14:textId="5B953591" w:rsidR="00671168" w:rsidRDefault="00671168" w:rsidP="008A5136">
      <w:pPr>
        <w:rPr>
          <w:rFonts w:asciiTheme="majorHAnsi" w:hAnsiTheme="majorHAnsi"/>
          <w:b/>
          <w:sz w:val="22"/>
          <w:szCs w:val="22"/>
        </w:rPr>
      </w:pPr>
    </w:p>
    <w:p w14:paraId="0634DB23" w14:textId="481F3761" w:rsidR="00155642" w:rsidRDefault="00155642" w:rsidP="008A5136">
      <w:pPr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709C5815" wp14:editId="70A0AF49">
            <wp:extent cx="6400800" cy="536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B43" w14:textId="77777777" w:rsidR="00671168" w:rsidRDefault="00671168" w:rsidP="008A5136">
      <w:pPr>
        <w:rPr>
          <w:rFonts w:asciiTheme="majorHAnsi" w:hAnsiTheme="majorHAnsi"/>
          <w:b/>
          <w:sz w:val="22"/>
          <w:szCs w:val="22"/>
        </w:rPr>
      </w:pPr>
    </w:p>
    <w:p w14:paraId="147DBBF2" w14:textId="77777777" w:rsidR="00671168" w:rsidRPr="00747C5E" w:rsidRDefault="00671168" w:rsidP="008A5136">
      <w:pPr>
        <w:rPr>
          <w:rFonts w:asciiTheme="majorHAnsi" w:hAnsiTheme="majorHAnsi"/>
          <w:b/>
          <w:sz w:val="22"/>
          <w:szCs w:val="22"/>
        </w:rPr>
        <w:sectPr w:rsidR="00671168" w:rsidRPr="00747C5E" w:rsidSect="009724E9">
          <w:headerReference w:type="default" r:id="rId17"/>
          <w:headerReference w:type="first" r:id="rId18"/>
          <w:pgSz w:w="12240" w:h="15840" w:code="1"/>
          <w:pgMar w:top="1440" w:right="1080" w:bottom="1440" w:left="10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53E73F89" w14:textId="2662B1A1" w:rsidR="00C40CDC" w:rsidRDefault="00C40CDC" w:rsidP="008A5136">
      <w:pPr>
        <w:rPr>
          <w:rFonts w:asciiTheme="majorHAnsi" w:hAnsiTheme="majorHAnsi"/>
          <w:sz w:val="22"/>
          <w:szCs w:val="22"/>
        </w:rPr>
      </w:pPr>
    </w:p>
    <w:p w14:paraId="6016A7D1" w14:textId="2B887A79" w:rsidR="000923DC" w:rsidRDefault="000923DC" w:rsidP="000923DC">
      <w:p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2. A particle moves along the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Theme="majorHAnsi" w:hAnsiTheme="majorHAnsi"/>
          <w:sz w:val="22"/>
          <w:szCs w:val="22"/>
        </w:rPr>
        <w:t xml:space="preserve">-axis with velocity at time </w:t>
      </w:r>
      <m:oMath>
        <m:r>
          <w:rPr>
            <w:rFonts w:ascii="Cambria Math" w:hAnsi="Cambria Math"/>
            <w:sz w:val="22"/>
            <w:szCs w:val="22"/>
          </w:rPr>
          <m:t>t≥0</m:t>
        </m:r>
      </m:oMath>
      <w:r>
        <w:rPr>
          <w:rFonts w:asciiTheme="majorHAnsi" w:hAnsiTheme="majorHAnsi"/>
          <w:sz w:val="22"/>
          <w:szCs w:val="22"/>
        </w:rPr>
        <w:t xml:space="preserve"> given by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=-1+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1-t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Theme="majorHAnsi" w:hAnsiTheme="majorHAnsi"/>
          <w:sz w:val="22"/>
          <w:szCs w:val="22"/>
        </w:rPr>
        <w:t>.</w:t>
      </w:r>
    </w:p>
    <w:p w14:paraId="6030DA49" w14:textId="77777777" w:rsidR="000923DC" w:rsidRDefault="000923DC" w:rsidP="000923DC">
      <w:pPr>
        <w:rPr>
          <w:rFonts w:asciiTheme="majorHAnsi" w:hAnsiTheme="majorHAnsi"/>
          <w:sz w:val="22"/>
          <w:szCs w:val="22"/>
          <w:u w:val="single"/>
        </w:rPr>
      </w:pPr>
    </w:p>
    <w:p w14:paraId="4D3308CC" w14:textId="77777777" w:rsidR="000923DC" w:rsidRDefault="000923DC" w:rsidP="00F35853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Find the average acceleration of the particle on the interval </w:t>
      </w:r>
      <m:oMath>
        <m:r>
          <w:rPr>
            <w:rFonts w:ascii="Cambria Math" w:hAnsi="Cambria Math"/>
            <w:sz w:val="22"/>
            <w:szCs w:val="22"/>
          </w:rPr>
          <m:t>(0, 2)</m:t>
        </m:r>
      </m:oMath>
      <w:r>
        <w:rPr>
          <w:rFonts w:asciiTheme="majorHAnsi" w:hAnsiTheme="majorHAnsi"/>
          <w:sz w:val="22"/>
          <w:szCs w:val="22"/>
        </w:rPr>
        <w:t xml:space="preserve">.  </w:t>
      </w:r>
    </w:p>
    <w:p w14:paraId="39E551A0" w14:textId="77777777" w:rsidR="000923DC" w:rsidRDefault="000923DC" w:rsidP="00F35853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Find the instantaneous acceleration of the particle at time </w:t>
      </w:r>
      <m:oMath>
        <m:r>
          <w:rPr>
            <w:rFonts w:ascii="Cambria Math" w:hAnsi="Cambria Math"/>
            <w:sz w:val="22"/>
            <w:szCs w:val="22"/>
          </w:rPr>
          <m:t>t=3</m:t>
        </m:r>
      </m:oMath>
      <w:r>
        <w:rPr>
          <w:rFonts w:asciiTheme="majorHAnsi" w:hAnsiTheme="majorHAnsi"/>
          <w:sz w:val="22"/>
          <w:szCs w:val="22"/>
        </w:rPr>
        <w:t>.</w:t>
      </w:r>
    </w:p>
    <w:p w14:paraId="2D7946F6" w14:textId="77777777" w:rsidR="000923DC" w:rsidRDefault="000923DC" w:rsidP="00F35853">
      <w:pPr>
        <w:pStyle w:val="ListParagraph"/>
        <w:numPr>
          <w:ilvl w:val="0"/>
          <w:numId w:val="7"/>
        </w:numPr>
        <w:spacing w:line="288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Is the speed of the particle increasing at time </w:t>
      </w:r>
      <m:oMath>
        <m:r>
          <w:rPr>
            <w:rFonts w:ascii="Cambria Math" w:hAnsi="Cambria Math"/>
            <w:sz w:val="22"/>
            <w:szCs w:val="22"/>
          </w:rPr>
          <m:t>t=3</m:t>
        </m:r>
      </m:oMath>
      <w:r>
        <w:rPr>
          <w:rFonts w:asciiTheme="majorHAnsi" w:hAnsiTheme="majorHAnsi"/>
          <w:sz w:val="22"/>
          <w:szCs w:val="22"/>
        </w:rPr>
        <w:t>?  Give a reason for your answer.</w:t>
      </w:r>
    </w:p>
    <w:p w14:paraId="20A40B0F" w14:textId="77777777" w:rsidR="000923DC" w:rsidRPr="000673AB" w:rsidRDefault="000923DC" w:rsidP="00F3585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all values of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asciiTheme="majorHAnsi" w:hAnsiTheme="majorHAnsi"/>
          <w:sz w:val="22"/>
          <w:szCs w:val="22"/>
        </w:rPr>
        <w:t xml:space="preserve"> at which the particle changes direction.  Justify your answer.</w:t>
      </w:r>
    </w:p>
    <w:p w14:paraId="5049010F" w14:textId="77777777" w:rsidR="000923DC" w:rsidRDefault="000923DC" w:rsidP="000923DC">
      <w:pPr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923DC" w14:paraId="1EFA03BD" w14:textId="77777777" w:rsidTr="00A16916">
        <w:tc>
          <w:tcPr>
            <w:tcW w:w="5035" w:type="dxa"/>
          </w:tcPr>
          <w:p w14:paraId="1BBA88A6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E1906DE" w14:textId="77777777" w:rsidR="000923DC" w:rsidRPr="000923DC" w:rsidRDefault="000923DC" w:rsidP="00F35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24"/>
                <w:sz w:val="22"/>
                <w:szCs w:val="22"/>
              </w:rPr>
              <w:object w:dxaOrig="3400" w:dyaOrig="620" w14:anchorId="4954FF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7pt;height:30.6pt" o:ole="">
                  <v:imagedata r:id="rId19" o:title=""/>
                </v:shape>
                <o:OLEObject Type="Embed" ProgID="Equation.3" ShapeID="_x0000_i1025" DrawAspect="Content" ObjectID="_1570539985" r:id="rId20"/>
              </w:object>
            </w:r>
          </w:p>
          <w:p w14:paraId="01296631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2C421CBA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position w:val="-24"/>
                <w:sz w:val="22"/>
                <w:szCs w:val="22"/>
              </w:rPr>
              <w:object w:dxaOrig="2020" w:dyaOrig="620" w14:anchorId="5CDD7FF8">
                <v:shape id="_x0000_i1026" type="#_x0000_t75" style="width:100.8pt;height:30.6pt" o:ole="">
                  <v:imagedata r:id="rId21" o:title=""/>
                </v:shape>
                <o:OLEObject Type="Embed" ProgID="Equation.3" ShapeID="_x0000_i1026" DrawAspect="Content" ObjectID="_1570539986" r:id="rId22"/>
              </w:objec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7F54C483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</w:tcPr>
          <w:p w14:paraId="7203E317" w14:textId="77777777" w:rsidR="000923DC" w:rsidRPr="000923DC" w:rsidRDefault="000923DC" w:rsidP="00A1691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1A2BD794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</w:rPr>
                                <m:t>-v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</w:rPr>
                                <m:t>4-2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answer with units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923DC" w14:paraId="5654BE1B" w14:textId="77777777" w:rsidTr="00A16916">
        <w:tc>
          <w:tcPr>
            <w:tcW w:w="5035" w:type="dxa"/>
          </w:tcPr>
          <w:p w14:paraId="786E1B42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3318BC9F" w14:textId="77777777" w:rsidR="000923DC" w:rsidRPr="000923DC" w:rsidRDefault="000923DC" w:rsidP="00F35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1420" w:dyaOrig="340" w14:anchorId="38833791">
                <v:shape id="_x0000_i1027" type="#_x0000_t75" style="width:71.4pt;height:17.4pt" o:ole="">
                  <v:imagedata r:id="rId23" o:title=""/>
                </v:shape>
                <o:OLEObject Type="Embed" ProgID="Equation.3" ShapeID="_x0000_i1027" DrawAspect="Content" ObjectID="_1570539987" r:id="rId24"/>
              </w:object>
            </w:r>
          </w:p>
          <w:p w14:paraId="5708ED29" w14:textId="77777777" w:rsidR="000923DC" w:rsidRPr="000923DC" w:rsidRDefault="000923DC" w:rsidP="00A1691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C7F3017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499" w:dyaOrig="340" w14:anchorId="1CF793CA">
                <v:shape id="_x0000_i1028" type="#_x0000_t75" style="width:24.6pt;height:17.4pt" o:ole="">
                  <v:imagedata r:id="rId25" o:title=""/>
                </v:shape>
                <o:OLEObject Type="Embed" ProgID="Equation.3" ShapeID="_x0000_i1028" DrawAspect="Content" ObjectID="_1570539988" r:id="rId26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is the instantaneous acceleration (rate of change) in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80" w:dyaOrig="320" w14:anchorId="60ED6540">
                <v:shape id="_x0000_i1029" type="#_x0000_t75" style="width:29.4pt;height:15.3pt" o:ole="">
                  <v:imagedata r:id="rId27" o:title=""/>
                </v:shape>
                <o:OLEObject Type="Embed" ProgID="Equation.3" ShapeID="_x0000_i1029" DrawAspect="Content" ObjectID="_1570539989" r:id="rId28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 at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499" w:dyaOrig="279" w14:anchorId="0E524349">
                <v:shape id="_x0000_i1030" type="#_x0000_t75" style="width:24.6pt;height:14.7pt" o:ole="">
                  <v:imagedata r:id="rId29" o:title=""/>
                </v:shape>
                <o:OLEObject Type="Embed" ProgID="Equation.3" ShapeID="_x0000_i1030" DrawAspect="Content" ObjectID="_1570539990" r:id="rId30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</w:t>
            </w:r>
          </w:p>
          <w:p w14:paraId="06648EF1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</w:tcPr>
          <w:p w14:paraId="5ACC69F3" w14:textId="77777777" w:rsidR="000923DC" w:rsidRPr="000923DC" w:rsidRDefault="000923DC" w:rsidP="00A1691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6F09642B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3: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1:v'(3)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intepretation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units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923DC" w14:paraId="086CA9D5" w14:textId="77777777" w:rsidTr="00A16916">
        <w:tc>
          <w:tcPr>
            <w:tcW w:w="5035" w:type="dxa"/>
          </w:tcPr>
          <w:p w14:paraId="0C0DEEA6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D890BCF" w14:textId="77777777" w:rsidR="000923DC" w:rsidRPr="000923DC" w:rsidRDefault="000923DC" w:rsidP="00F35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2420" w:dyaOrig="340" w14:anchorId="04EC04BD">
                <v:shape id="_x0000_i1031" type="#_x0000_t75" style="width:121.5pt;height:17.4pt" o:ole="">
                  <v:imagedata r:id="rId31" o:title=""/>
                </v:shape>
                <o:OLEObject Type="Embed" ProgID="Equation.3" ShapeID="_x0000_i1031" DrawAspect="Content" ObjectID="_1570539991" r:id="rId32"/>
              </w:object>
            </w:r>
          </w:p>
          <w:p w14:paraId="5D96ABD6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1719" w:dyaOrig="340" w14:anchorId="6D7E897E">
                <v:shape id="_x0000_i1032" type="#_x0000_t75" style="width:86.7pt;height:17.4pt" o:ole="">
                  <v:imagedata r:id="rId33" o:title=""/>
                </v:shape>
                <o:OLEObject Type="Embed" ProgID="Equation.3" ShapeID="_x0000_i1032" DrawAspect="Content" ObjectID="_1570539992" r:id="rId34"/>
              </w:object>
            </w:r>
          </w:p>
          <w:p w14:paraId="784B0DF3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726321FA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Speed is increasing at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499" w:dyaOrig="279" w14:anchorId="2A6DA7E0">
                <v:shape id="_x0000_i1033" type="#_x0000_t75" style="width:24.6pt;height:14.7pt" o:ole="">
                  <v:imagedata r:id="rId35" o:title=""/>
                </v:shape>
                <o:OLEObject Type="Embed" ProgID="Equation.3" ShapeID="_x0000_i1033" DrawAspect="Content" ObjectID="_1570539993" r:id="rId36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since </w:t>
            </w: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800" w:dyaOrig="340" w14:anchorId="4BCE1504">
                <v:shape id="_x0000_i1034" type="#_x0000_t75" style="width:39.3pt;height:17.4pt" o:ole="">
                  <v:imagedata r:id="rId37" o:title=""/>
                </v:shape>
                <o:OLEObject Type="Embed" ProgID="Equation.3" ShapeID="_x0000_i1034" DrawAspect="Content" ObjectID="_1570539994" r:id="rId38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and </w:t>
            </w: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820" w:dyaOrig="340" w14:anchorId="3C090FB9">
                <v:shape id="_x0000_i1035" type="#_x0000_t75" style="width:41.4pt;height:17.4pt" o:ole="">
                  <v:imagedata r:id="rId39" o:title=""/>
                </v:shape>
                <o:OLEObject Type="Embed" ProgID="Equation.3" ShapeID="_x0000_i1035" DrawAspect="Content" ObjectID="_1570539995" r:id="rId40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  <w:p w14:paraId="601B7A04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</w:tcPr>
          <w:p w14:paraId="1924D195" w14:textId="77777777" w:rsidR="000923DC" w:rsidRPr="000923DC" w:rsidRDefault="000923DC" w:rsidP="00A1691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34890AB6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1:v(3)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answer with reason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923DC" w14:paraId="1FEB8C69" w14:textId="77777777" w:rsidTr="00A16916">
        <w:tc>
          <w:tcPr>
            <w:tcW w:w="5035" w:type="dxa"/>
          </w:tcPr>
          <w:p w14:paraId="4BBC0F51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8A48673" w14:textId="77777777" w:rsidR="000923DC" w:rsidRPr="000923DC" w:rsidRDefault="000923DC" w:rsidP="00F35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780" w:dyaOrig="340" w14:anchorId="42ACFACF">
                <v:shape id="_x0000_i1036" type="#_x0000_t75" style="width:39.3pt;height:17.4pt" o:ole="">
                  <v:imagedata r:id="rId41" o:title=""/>
                </v:shape>
                <o:OLEObject Type="Embed" ProgID="Equation.3" ShapeID="_x0000_i1036" DrawAspect="Content" ObjectID="_1570539996" r:id="rId42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when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700" w:dyaOrig="320" w14:anchorId="011E9F6F">
                <v:shape id="_x0000_i1037" type="#_x0000_t75" style="width:35.4pt;height:15.3pt" o:ole="">
                  <v:imagedata r:id="rId43" o:title=""/>
                </v:shape>
                <o:OLEObject Type="Embed" ProgID="Equation.3" ShapeID="_x0000_i1037" DrawAspect="Content" ObjectID="_1570539997" r:id="rId44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so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480" w:dyaOrig="279" w14:anchorId="0ED71CB3">
                <v:shape id="_x0000_i1038" type="#_x0000_t75" style="width:23.4pt;height:14.7pt" o:ole="">
                  <v:imagedata r:id="rId45" o:title=""/>
                </v:shape>
                <o:OLEObject Type="Embed" ProgID="Equation.3" ShapeID="_x0000_i1038" DrawAspect="Content" ObjectID="_1570539998" r:id="rId46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</w:t>
            </w:r>
          </w:p>
          <w:p w14:paraId="2AC68C19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1DF955E7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780" w:dyaOrig="340" w14:anchorId="6D74BB6B">
                <v:shape id="_x0000_i1039" type="#_x0000_t75" style="width:39.3pt;height:17.4pt" o:ole="">
                  <v:imagedata r:id="rId47" o:title=""/>
                </v:shape>
                <o:OLEObject Type="Embed" ProgID="Equation.3" ShapeID="_x0000_i1039" DrawAspect="Content" ObjectID="_1570539999" r:id="rId48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for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480" w:dyaOrig="279" w14:anchorId="3246ECA6">
                <v:shape id="_x0000_i1040" type="#_x0000_t75" style="width:23.4pt;height:14.7pt" o:ole="">
                  <v:imagedata r:id="rId49" o:title=""/>
                </v:shape>
                <o:OLEObject Type="Embed" ProgID="Equation.3" ShapeID="_x0000_i1040" DrawAspect="Content" ObjectID="_1570540000" r:id="rId50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and </w:t>
            </w:r>
            <w:r w:rsidRPr="000923DC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780" w:dyaOrig="340" w14:anchorId="65F16668">
                <v:shape id="_x0000_i1041" type="#_x0000_t75" style="width:39.3pt;height:17.4pt" o:ole="">
                  <v:imagedata r:id="rId51" o:title=""/>
                </v:shape>
                <o:OLEObject Type="Embed" ProgID="Equation.3" ShapeID="_x0000_i1041" DrawAspect="Content" ObjectID="_1570540001" r:id="rId52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for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480" w:dyaOrig="279" w14:anchorId="78F29645">
                <v:shape id="_x0000_i1042" type="#_x0000_t75" style="width:23.4pt;height:14.7pt" o:ole="">
                  <v:imagedata r:id="rId53" o:title=""/>
                </v:shape>
                <o:OLEObject Type="Embed" ProgID="Equation.3" ShapeID="_x0000_i1042" DrawAspect="Content" ObjectID="_1570540002" r:id="rId54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  <w:p w14:paraId="016148F4" w14:textId="77777777" w:rsidR="000923DC" w:rsidRPr="000923DC" w:rsidRDefault="000923DC" w:rsidP="00A16916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Therefore, the particle changes direction at </w:t>
            </w:r>
            <w:r w:rsidRPr="000923DC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480" w:dyaOrig="279" w14:anchorId="0D7BC3E4">
                <v:shape id="_x0000_i1043" type="#_x0000_t75" style="width:23.4pt;height:14.7pt" o:ole="">
                  <v:imagedata r:id="rId55" o:title=""/>
                </v:shape>
                <o:OLEObject Type="Embed" ProgID="Equation.3" ShapeID="_x0000_i1043" DrawAspect="Content" ObjectID="_1570540003" r:id="rId56"/>
              </w:object>
            </w:r>
            <w:r w:rsidRPr="000923DC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  <w:p w14:paraId="0C385771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</w:tcPr>
          <w:p w14:paraId="687F3043" w14:textId="77777777" w:rsidR="000923DC" w:rsidRPr="000923DC" w:rsidRDefault="000923DC" w:rsidP="00A1691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726B781B" w14:textId="77777777" w:rsidR="000923DC" w:rsidRP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 xml:space="preserve">solves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 xml:space="preserve"> to get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t=1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 xml:space="preserve">justifies change in direction at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t=1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334533FF" w14:textId="06E835A2" w:rsidR="000923DC" w:rsidRDefault="000923DC" w:rsidP="008A5136">
      <w:pPr>
        <w:rPr>
          <w:rFonts w:asciiTheme="majorHAnsi" w:hAnsiTheme="majorHAnsi"/>
          <w:sz w:val="22"/>
          <w:szCs w:val="22"/>
        </w:rPr>
      </w:pPr>
    </w:p>
    <w:p w14:paraId="155E2C7F" w14:textId="77777777" w:rsidR="000923DC" w:rsidRDefault="000923DC" w:rsidP="008A5136">
      <w:pPr>
        <w:rPr>
          <w:rFonts w:asciiTheme="majorHAnsi" w:hAnsiTheme="majorHAnsi"/>
          <w:sz w:val="22"/>
          <w:szCs w:val="22"/>
        </w:rPr>
      </w:pPr>
    </w:p>
    <w:p w14:paraId="2E3EF898" w14:textId="2C6ABED8" w:rsidR="000673AB" w:rsidRDefault="000673AB" w:rsidP="008A5136">
      <w:pPr>
        <w:rPr>
          <w:rFonts w:asciiTheme="majorHAnsi" w:hAnsiTheme="majorHAnsi"/>
          <w:sz w:val="22"/>
          <w:szCs w:val="22"/>
        </w:rPr>
      </w:pPr>
    </w:p>
    <w:p w14:paraId="16284009" w14:textId="77777777" w:rsidR="000673AB" w:rsidRPr="00747C5E" w:rsidRDefault="000673AB" w:rsidP="008A5136">
      <w:pPr>
        <w:rPr>
          <w:rFonts w:asciiTheme="majorHAnsi" w:hAnsiTheme="majorHAnsi"/>
          <w:sz w:val="22"/>
          <w:szCs w:val="22"/>
        </w:rPr>
        <w:sectPr w:rsidR="000673AB" w:rsidRPr="00747C5E" w:rsidSect="009724E9">
          <w:headerReference w:type="default" r:id="rId57"/>
          <w:headerReference w:type="first" r:id="rId58"/>
          <w:pgSz w:w="12240" w:h="15840" w:code="1"/>
          <w:pgMar w:top="1440" w:right="1080" w:bottom="1440" w:left="10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6CF4F5C5" w14:textId="77777777" w:rsidR="000673AB" w:rsidRDefault="000673AB" w:rsidP="000673AB">
      <w:pPr>
        <w:ind w:left="720"/>
        <w:contextualSpacing/>
        <w:jc w:val="center"/>
        <w:rPr>
          <w:rFonts w:asciiTheme="majorHAnsi" w:hAnsiTheme="majorHAnsi"/>
          <w:noProof/>
          <w:sz w:val="22"/>
          <w:szCs w:val="22"/>
        </w:rPr>
      </w:pPr>
    </w:p>
    <w:p w14:paraId="2AC262B4" w14:textId="196C5B3D" w:rsidR="000673AB" w:rsidRDefault="000673AB" w:rsidP="000673AB">
      <w:pPr>
        <w:ind w:left="720"/>
        <w:contextualSpacing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121E2D73" wp14:editId="0299D764">
            <wp:extent cx="2164815" cy="1708954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10" cy="171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69A1" w14:textId="77777777" w:rsidR="000673AB" w:rsidRDefault="000673AB" w:rsidP="000673AB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Graph of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</w:p>
    <w:p w14:paraId="144E4851" w14:textId="77777777" w:rsidR="000673AB" w:rsidRDefault="000673AB" w:rsidP="000673AB">
      <w:pPr>
        <w:ind w:left="720"/>
        <w:contextualSpacing/>
        <w:rPr>
          <w:rFonts w:asciiTheme="majorHAnsi" w:hAnsiTheme="majorHAnsi"/>
          <w:sz w:val="22"/>
          <w:szCs w:val="22"/>
        </w:rPr>
      </w:pPr>
    </w:p>
    <w:p w14:paraId="1A390499" w14:textId="77777777" w:rsidR="000673AB" w:rsidRDefault="000673AB" w:rsidP="000673AB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3. Let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Theme="majorHAnsi" w:hAnsiTheme="majorHAnsi"/>
          <w:sz w:val="22"/>
          <w:szCs w:val="22"/>
        </w:rPr>
        <w:t xml:space="preserve"> be the continuous function defined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-4, 5</m:t>
            </m:r>
          </m:e>
        </m:d>
      </m:oMath>
      <w:r>
        <w:rPr>
          <w:rFonts w:asciiTheme="majorHAnsi" w:hAnsiTheme="majorHAnsi"/>
          <w:sz w:val="22"/>
          <w:szCs w:val="22"/>
        </w:rPr>
        <w:t xml:space="preserve">, whose graph, consisting of a quarter circle centered at </w:t>
      </w:r>
      <m:oMath>
        <m:r>
          <w:rPr>
            <w:rFonts w:ascii="Cambria Math" w:hAnsi="Cambria Math"/>
            <w:sz w:val="22"/>
            <w:szCs w:val="22"/>
          </w:rPr>
          <m:t>(0, 0)</m:t>
        </m:r>
      </m:oMath>
      <w:r>
        <w:rPr>
          <w:rFonts w:asciiTheme="majorHAnsi" w:hAnsiTheme="majorHAnsi"/>
          <w:sz w:val="22"/>
          <w:szCs w:val="22"/>
        </w:rPr>
        <w:t xml:space="preserve"> and </w:t>
      </w:r>
      <w:proofErr w:type="gramStart"/>
      <w:r>
        <w:rPr>
          <w:rFonts w:asciiTheme="majorHAnsi" w:hAnsiTheme="majorHAnsi"/>
          <w:sz w:val="22"/>
          <w:szCs w:val="22"/>
        </w:rPr>
        <w:t>three line</w:t>
      </w:r>
      <w:proofErr w:type="gramEnd"/>
      <w:r>
        <w:rPr>
          <w:rFonts w:asciiTheme="majorHAnsi" w:hAnsiTheme="majorHAnsi"/>
          <w:sz w:val="22"/>
          <w:szCs w:val="22"/>
        </w:rPr>
        <w:t xml:space="preserve"> segments, is given above.  Let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rFonts w:asciiTheme="majorHAnsi" w:hAnsiTheme="majorHAnsi"/>
          <w:sz w:val="22"/>
          <w:szCs w:val="22"/>
        </w:rPr>
        <w:t xml:space="preserve"> be the function given by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f(t)</m:t>
            </m:r>
          </m:e>
        </m:nary>
        <m:r>
          <w:rPr>
            <w:rFonts w:ascii="Cambria Math" w:hAnsi="Cambria Math"/>
            <w:sz w:val="22"/>
            <w:szCs w:val="22"/>
          </w:rPr>
          <m:t>dt</m:t>
        </m:r>
      </m:oMath>
      <w:r>
        <w:rPr>
          <w:rFonts w:asciiTheme="majorHAnsi" w:hAnsiTheme="majorHAnsi"/>
          <w:sz w:val="22"/>
          <w:szCs w:val="22"/>
        </w:rPr>
        <w:t>.</w:t>
      </w:r>
    </w:p>
    <w:p w14:paraId="18722BC4" w14:textId="77777777" w:rsidR="000673AB" w:rsidRDefault="000673AB" w:rsidP="00F35853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</m:oMath>
      <w:r>
        <w:rPr>
          <w:rFonts w:asciiTheme="majorHAnsi" w:hAnsiTheme="majorHAnsi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g''(2)</m:t>
        </m:r>
      </m:oMath>
      <w:r>
        <w:rPr>
          <w:rFonts w:asciiTheme="majorHAnsi" w:hAnsiTheme="majorHAnsi"/>
          <w:sz w:val="22"/>
          <w:szCs w:val="22"/>
        </w:rPr>
        <w:t>, or state that the value does not exist.</w:t>
      </w:r>
    </w:p>
    <w:p w14:paraId="5D91E30A" w14:textId="39B4B3E0" w:rsidR="000673AB" w:rsidRDefault="000673AB" w:rsidP="00F35853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  <w:noProof/>
          <w:sz w:val="22"/>
          <w:szCs w:val="22"/>
        </w:rPr>
      </w:pPr>
      <w:r w:rsidRPr="000673AB">
        <w:rPr>
          <w:rFonts w:asciiTheme="majorHAnsi" w:hAnsiTheme="majorHAnsi"/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-4&lt;x&lt;5</m:t>
        </m:r>
      </m:oMath>
      <w:r w:rsidRPr="000673AB">
        <w:rPr>
          <w:rFonts w:asciiTheme="majorHAnsi" w:hAnsiTheme="majorHAnsi"/>
          <w:sz w:val="22"/>
          <w:szCs w:val="22"/>
        </w:rPr>
        <w:t xml:space="preserve">, find all values of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0673AB">
        <w:rPr>
          <w:rFonts w:asciiTheme="majorHAnsi" w:hAnsiTheme="majorHAnsi"/>
          <w:sz w:val="22"/>
          <w:szCs w:val="22"/>
        </w:rPr>
        <w:t xml:space="preserve"> for which the graph of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0673AB">
        <w:rPr>
          <w:rFonts w:asciiTheme="majorHAnsi" w:hAnsiTheme="majorHAnsi"/>
          <w:sz w:val="22"/>
          <w:szCs w:val="22"/>
        </w:rPr>
        <w:t xml:space="preserve"> has a point of inflection.  Explain your reasoning.</w:t>
      </w:r>
    </w:p>
    <w:p w14:paraId="40BFF14A" w14:textId="6D0E5E20" w:rsidR="000673AB" w:rsidRDefault="000673AB" w:rsidP="00F35853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interval(s) on which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>
        <w:rPr>
          <w:rFonts w:asciiTheme="majorHAnsi" w:hAnsiTheme="majorHAnsi"/>
          <w:sz w:val="22"/>
          <w:szCs w:val="22"/>
        </w:rPr>
        <w:t xml:space="preserve"> is bot</w:t>
      </w:r>
      <w:r w:rsidR="00171894">
        <w:rPr>
          <w:rFonts w:asciiTheme="majorHAnsi" w:hAnsiTheme="majorHAnsi"/>
          <w:sz w:val="22"/>
          <w:szCs w:val="22"/>
        </w:rPr>
        <w:t>h increasing and concave down.  Justify your answer.</w:t>
      </w:r>
    </w:p>
    <w:p w14:paraId="53E5E850" w14:textId="11DA517F" w:rsidR="000673AB" w:rsidRDefault="000673AB" w:rsidP="00F35853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absolute maximum value of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>
        <w:rPr>
          <w:rFonts w:asciiTheme="majorHAnsi" w:hAnsiTheme="majorHAnsi"/>
          <w:sz w:val="22"/>
          <w:szCs w:val="22"/>
        </w:rPr>
        <w:t xml:space="preserve"> on the closed interval </w:t>
      </w:r>
      <m:oMath>
        <m:r>
          <w:rPr>
            <w:rFonts w:ascii="Cambria Math" w:hAnsi="Cambria Math"/>
            <w:sz w:val="22"/>
            <w:szCs w:val="22"/>
          </w:rPr>
          <m:t>[-4, 5]</m:t>
        </m:r>
      </m:oMath>
      <w:r w:rsidR="00171894">
        <w:rPr>
          <w:rFonts w:asciiTheme="majorHAnsi" w:hAnsiTheme="majorHAnsi"/>
          <w:sz w:val="22"/>
          <w:szCs w:val="22"/>
        </w:rPr>
        <w:t>.  Show the work that leads to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673AB" w14:paraId="5FBB6899" w14:textId="77777777" w:rsidTr="00171894">
        <w:tc>
          <w:tcPr>
            <w:tcW w:w="5035" w:type="dxa"/>
          </w:tcPr>
          <w:p w14:paraId="17FBF316" w14:textId="7898E433" w:rsidR="00B02CB9" w:rsidRPr="00B02CB9" w:rsidRDefault="00B02CB9" w:rsidP="00F358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=π+2</m:t>
              </m:r>
            </m:oMath>
          </w:p>
          <w:p w14:paraId="5650848D" w14:textId="43982544" w:rsidR="00B02CB9" w:rsidRPr="00B02CB9" w:rsidRDefault="00F75143" w:rsidP="00B02CB9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250DFA6B" w14:textId="2E47466F" w:rsidR="00B02CB9" w:rsidRPr="00B02CB9" w:rsidRDefault="00F75143" w:rsidP="00B02CB9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=DNE</m:t>
                </m:r>
              </m:oMath>
            </m:oMathPara>
          </w:p>
          <w:p w14:paraId="40126B7D" w14:textId="4C98AB99" w:rsidR="00B02CB9" w:rsidRDefault="00B02CB9" w:rsidP="008A513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  <w:vAlign w:val="center"/>
          </w:tcPr>
          <w:p w14:paraId="1DB26438" w14:textId="26563759" w:rsidR="00171894" w:rsidRPr="00171894" w:rsidRDefault="00171894" w:rsidP="0017189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1: g(2)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1: g'(2)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1: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(2)</m:t>
                      </m:r>
                    </m:e>
                  </m:eqArr>
                </m:e>
              </m:d>
            </m:oMath>
          </w:p>
        </w:tc>
      </w:tr>
      <w:tr w:rsidR="000673AB" w14:paraId="4956EDFC" w14:textId="77777777" w:rsidTr="00171894">
        <w:tc>
          <w:tcPr>
            <w:tcW w:w="5035" w:type="dxa"/>
          </w:tcPr>
          <w:p w14:paraId="0D42AEEA" w14:textId="677C876C" w:rsidR="00B02CB9" w:rsidRDefault="00B02CB9" w:rsidP="00F358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g(x)</m:t>
              </m:r>
            </m:oMath>
            <w:r>
              <w:rPr>
                <w:rFonts w:asciiTheme="majorHAnsi" w:hAnsiTheme="majorHAnsi"/>
                <w:sz w:val="22"/>
                <w:szCs w:val="22"/>
              </w:rPr>
              <w:t xml:space="preserve"> has a point of inflection at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0,2</m:t>
                  </m:r>
                </m:e>
              </m:d>
            </m:oMath>
            <w:r>
              <w:rPr>
                <w:rFonts w:asciiTheme="majorHAnsi" w:hAnsiTheme="majorHAnsi"/>
                <w:sz w:val="22"/>
                <w:szCs w:val="22"/>
              </w:rPr>
              <w:t xml:space="preserve"> because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=f'(x)</m:t>
              </m:r>
            </m:oMath>
            <w:r>
              <w:rPr>
                <w:rFonts w:asciiTheme="majorHAnsi" w:hAnsiTheme="majorHAnsi"/>
                <w:sz w:val="22"/>
                <w:szCs w:val="22"/>
              </w:rPr>
              <w:t xml:space="preserve"> changes sign at those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oMath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values.</w:t>
            </w:r>
            <w:proofErr w:type="gramEnd"/>
          </w:p>
          <w:p w14:paraId="33A88E86" w14:textId="779AEB52" w:rsidR="00B02CB9" w:rsidRPr="00B02CB9" w:rsidRDefault="00B02CB9" w:rsidP="00B02CB9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  <w:vAlign w:val="center"/>
          </w:tcPr>
          <w:p w14:paraId="64707575" w14:textId="7EB74DB1" w:rsidR="000673AB" w:rsidRDefault="00171894" w:rsidP="0017189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1:x-coordinates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1:justification</m:t>
                        </m:r>
                      </m:e>
                    </m:eqArr>
                  </m:e>
                </m:d>
              </m:oMath>
            </m:oMathPara>
          </w:p>
        </w:tc>
      </w:tr>
      <w:tr w:rsidR="000673AB" w14:paraId="7C58E91C" w14:textId="77777777" w:rsidTr="00171894">
        <w:tc>
          <w:tcPr>
            <w:tcW w:w="5035" w:type="dxa"/>
          </w:tcPr>
          <w:p w14:paraId="18E3CCEA" w14:textId="7C400000" w:rsidR="00B02CB9" w:rsidRDefault="00B02CB9" w:rsidP="00F358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g(x)</m:t>
              </m:r>
            </m:oMath>
            <w:r>
              <w:rPr>
                <w:rFonts w:asciiTheme="majorHAnsi" w:hAnsiTheme="majorHAnsi"/>
                <w:sz w:val="22"/>
                <w:szCs w:val="22"/>
              </w:rPr>
              <w:t xml:space="preserve"> is increasing and concave down 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0,2</m:t>
                  </m:r>
                </m:e>
              </m:d>
            </m:oMath>
            <w:r w:rsidR="00DD7F0F">
              <w:rPr>
                <w:rFonts w:asciiTheme="majorHAnsi" w:hAnsiTheme="majorHAnsi"/>
                <w:sz w:val="22"/>
                <w:szCs w:val="22"/>
              </w:rPr>
              <w:t xml:space="preserve"> because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=f(x)</m:t>
              </m:r>
            </m:oMath>
            <w:r w:rsidR="00DD7F0F">
              <w:rPr>
                <w:rFonts w:asciiTheme="majorHAnsi" w:hAnsiTheme="majorHAnsi"/>
                <w:sz w:val="22"/>
                <w:szCs w:val="22"/>
              </w:rPr>
              <w:t xml:space="preserve"> is positive and decreasing on this interval.</w:t>
            </w:r>
          </w:p>
          <w:p w14:paraId="26F4A647" w14:textId="03EF92EA" w:rsidR="00B02CB9" w:rsidRPr="00B02CB9" w:rsidRDefault="00B02CB9" w:rsidP="00B02CB9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  <w:vAlign w:val="center"/>
          </w:tcPr>
          <w:p w14:paraId="129BC172" w14:textId="73ECD8B8" w:rsidR="000673AB" w:rsidRDefault="00171894" w:rsidP="0017189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1:interval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1:justification</m:t>
                        </m:r>
                      </m:e>
                    </m:eqArr>
                  </m:e>
                </m:d>
              </m:oMath>
            </m:oMathPara>
          </w:p>
        </w:tc>
      </w:tr>
      <w:tr w:rsidR="000673AB" w14:paraId="704431B7" w14:textId="77777777" w:rsidTr="00171894">
        <w:tc>
          <w:tcPr>
            <w:tcW w:w="5035" w:type="dxa"/>
          </w:tcPr>
          <w:p w14:paraId="4B4D40FB" w14:textId="63E19BA0" w:rsidR="00B02CB9" w:rsidRDefault="00B02CB9" w:rsidP="00F358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171894">
              <w:rPr>
                <w:rFonts w:asciiTheme="majorHAnsi" w:hAnsiTheme="majorHAnsi"/>
                <w:sz w:val="22"/>
                <w:szCs w:val="22"/>
              </w:rPr>
              <w:t xml:space="preserve">The absolute maximum value of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g(x)</m:t>
              </m:r>
            </m:oMath>
            <w:r w:rsidR="00171894">
              <w:rPr>
                <w:rFonts w:asciiTheme="majorHAnsi" w:hAnsiTheme="majorHAnsi"/>
                <w:sz w:val="22"/>
                <w:szCs w:val="22"/>
              </w:rPr>
              <w:t xml:space="preserve"> is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π+6.5</m:t>
              </m:r>
            </m:oMath>
          </w:p>
          <w:p w14:paraId="3CF57342" w14:textId="77777777" w:rsidR="00DD7F0F" w:rsidRDefault="00DD7F0F" w:rsidP="00DD7F0F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2405"/>
            </w:tblGrid>
            <w:tr w:rsidR="00DD7F0F" w14:paraId="68AC11BF" w14:textId="77777777" w:rsidTr="00DD7F0F">
              <w:tc>
                <w:tcPr>
                  <w:tcW w:w="2404" w:type="dxa"/>
                </w:tcPr>
                <w:p w14:paraId="2E8E4116" w14:textId="23EF46F2" w:rsidR="00DD7F0F" w:rsidRDefault="00DD7F0F" w:rsidP="00DD7F0F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405" w:type="dxa"/>
                </w:tcPr>
                <w:p w14:paraId="2263C5E8" w14:textId="3D2EAFEA" w:rsidR="00DD7F0F" w:rsidRDefault="00DD7F0F" w:rsidP="00DD7F0F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g(x)</m:t>
                      </m:r>
                    </m:oMath>
                  </m:oMathPara>
                </w:p>
              </w:tc>
            </w:tr>
            <w:tr w:rsidR="00DD7F0F" w14:paraId="240C8FB9" w14:textId="77777777" w:rsidTr="00DD7F0F">
              <w:tc>
                <w:tcPr>
                  <w:tcW w:w="2404" w:type="dxa"/>
                </w:tcPr>
                <w:p w14:paraId="2C31BCA1" w14:textId="5DE1D8BF" w:rsidR="00DD7F0F" w:rsidRDefault="00DD7F0F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2405" w:type="dxa"/>
                </w:tcPr>
                <w:p w14:paraId="0B1E4A14" w14:textId="11244AA3" w:rsidR="00DD7F0F" w:rsidRDefault="00171894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4</w:t>
                  </w:r>
                </w:p>
              </w:tc>
            </w:tr>
            <w:tr w:rsidR="00DD7F0F" w14:paraId="024195BB" w14:textId="77777777" w:rsidTr="00DD7F0F">
              <w:tc>
                <w:tcPr>
                  <w:tcW w:w="2404" w:type="dxa"/>
                </w:tcPr>
                <w:p w14:paraId="10F2775D" w14:textId="47824421" w:rsidR="00DD7F0F" w:rsidRDefault="00DD7F0F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2405" w:type="dxa"/>
                </w:tcPr>
                <w:p w14:paraId="40D9E561" w14:textId="5E1D5C52" w:rsidR="00DD7F0F" w:rsidRDefault="00DD7F0F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0</w:t>
                  </w:r>
                </w:p>
              </w:tc>
            </w:tr>
            <w:tr w:rsidR="00DD7F0F" w14:paraId="622FBB74" w14:textId="77777777" w:rsidTr="00DD7F0F">
              <w:tc>
                <w:tcPr>
                  <w:tcW w:w="2404" w:type="dxa"/>
                </w:tcPr>
                <w:p w14:paraId="2919D218" w14:textId="072BD2A3" w:rsidR="00DD7F0F" w:rsidRDefault="00DD7F0F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405" w:type="dxa"/>
                </w:tcPr>
                <w:p w14:paraId="5E9DAE2C" w14:textId="2BAA8972" w:rsidR="00DD7F0F" w:rsidRDefault="00DD7F0F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π+2</m:t>
                      </m:r>
                    </m:oMath>
                  </m:oMathPara>
                </w:p>
              </w:tc>
            </w:tr>
            <w:tr w:rsidR="00DD7F0F" w14:paraId="2B2EC361" w14:textId="77777777" w:rsidTr="00DD7F0F">
              <w:tc>
                <w:tcPr>
                  <w:tcW w:w="2404" w:type="dxa"/>
                </w:tcPr>
                <w:p w14:paraId="5E43C30D" w14:textId="2EAE5804" w:rsidR="00DD7F0F" w:rsidRDefault="00DD7F0F" w:rsidP="00DD7F0F">
                  <w:pPr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405" w:type="dxa"/>
                </w:tcPr>
                <w:p w14:paraId="689EB265" w14:textId="3285C7B6" w:rsidR="00DD7F0F" w:rsidRDefault="009618B8" w:rsidP="00DD7F0F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π+6.5</m:t>
                      </m:r>
                    </m:oMath>
                  </m:oMathPara>
                </w:p>
              </w:tc>
            </w:tr>
          </w:tbl>
          <w:p w14:paraId="2BD66E39" w14:textId="77777777" w:rsidR="00DD7F0F" w:rsidRPr="00DD7F0F" w:rsidRDefault="00DD7F0F" w:rsidP="00DD7F0F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9F3C7F0" w14:textId="7A668D72" w:rsidR="00B02CB9" w:rsidRPr="00B02CB9" w:rsidRDefault="00B02CB9" w:rsidP="00B02CB9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  <w:vAlign w:val="center"/>
          </w:tcPr>
          <w:p w14:paraId="184A2A44" w14:textId="2F649F57" w:rsidR="000673AB" w:rsidRDefault="00171894" w:rsidP="0017189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1:Checks endpoints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1:Conclusion</m:t>
                      </m:r>
                    </m:e>
                  </m:eqArr>
                </m:e>
              </m:d>
            </m:oMath>
          </w:p>
        </w:tc>
      </w:tr>
    </w:tbl>
    <w:p w14:paraId="450455FD" w14:textId="77777777" w:rsidR="001E1283" w:rsidRPr="00747C5E" w:rsidRDefault="001E1283" w:rsidP="008A5136">
      <w:pPr>
        <w:rPr>
          <w:rFonts w:asciiTheme="majorHAnsi" w:hAnsiTheme="majorHAnsi"/>
          <w:b/>
          <w:sz w:val="22"/>
          <w:szCs w:val="22"/>
        </w:rPr>
      </w:pPr>
    </w:p>
    <w:p w14:paraId="5263B190" w14:textId="77777777" w:rsidR="001E1283" w:rsidRPr="00747C5E" w:rsidRDefault="001E1283" w:rsidP="008A5136">
      <w:pPr>
        <w:rPr>
          <w:rFonts w:asciiTheme="majorHAnsi" w:hAnsiTheme="majorHAnsi"/>
          <w:b/>
          <w:sz w:val="22"/>
          <w:szCs w:val="22"/>
        </w:rPr>
        <w:sectPr w:rsidR="001E1283" w:rsidRPr="00747C5E" w:rsidSect="009724E9">
          <w:headerReference w:type="default" r:id="rId60"/>
          <w:pgSz w:w="12240" w:h="15840" w:code="1"/>
          <w:pgMar w:top="1440" w:right="1080" w:bottom="1440" w:left="10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677F0650" w14:textId="484A05BF" w:rsidR="000923DC" w:rsidRDefault="000923DC" w:rsidP="000673AB">
      <w:pPr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1"/>
        <w:gridCol w:w="778"/>
        <w:gridCol w:w="778"/>
        <w:gridCol w:w="778"/>
        <w:gridCol w:w="778"/>
        <w:gridCol w:w="818"/>
        <w:gridCol w:w="863"/>
      </w:tblGrid>
      <w:tr w:rsidR="000923DC" w14:paraId="046E5070" w14:textId="77777777" w:rsidTr="00A16916">
        <w:trPr>
          <w:trHeight w:val="245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14:paraId="2CE25A30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  <w:p w14:paraId="02AAB590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(minutes)</w:t>
            </w:r>
          </w:p>
        </w:tc>
        <w:tc>
          <w:tcPr>
            <w:tcW w:w="778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0BC8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F9E2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381B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37F4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64CF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1286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</w:tr>
      <w:tr w:rsidR="000923DC" w14:paraId="28E93797" w14:textId="77777777" w:rsidTr="00A16916">
        <w:trPr>
          <w:trHeight w:val="297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14:paraId="1710942D" w14:textId="77777777" w:rsidR="000923DC" w:rsidRDefault="00F75143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(t)</m:t>
                </m:r>
              </m:oMath>
            </m:oMathPara>
          </w:p>
          <w:p w14:paraId="7211519A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(feet per minute)</w:t>
            </w:r>
          </w:p>
        </w:tc>
        <w:tc>
          <w:tcPr>
            <w:tcW w:w="778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46961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719A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DFBC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11160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872A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1053" w14:textId="77777777" w:rsidR="000923DC" w:rsidRDefault="000923DC" w:rsidP="00A1691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</w:tc>
      </w:tr>
    </w:tbl>
    <w:p w14:paraId="16066F67" w14:textId="77777777" w:rsidR="000923DC" w:rsidRDefault="000923DC" w:rsidP="000923DC">
      <w:pPr>
        <w:rPr>
          <w:rFonts w:asciiTheme="majorHAnsi" w:hAnsiTheme="majorHAnsi"/>
          <w:sz w:val="22"/>
          <w:szCs w:val="22"/>
        </w:rPr>
      </w:pPr>
    </w:p>
    <w:p w14:paraId="0FEC8A34" w14:textId="3D8F37E3" w:rsidR="000923DC" w:rsidRDefault="000923DC" w:rsidP="000923D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4. The volume of a spherical hot air balloon expands as the air inside the balloon is heated.  The radius of the balloon, in feet, is modeled by a twice-differentiable function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rFonts w:asciiTheme="majorHAnsi" w:hAnsiTheme="majorHAnsi"/>
          <w:sz w:val="22"/>
          <w:szCs w:val="22"/>
        </w:rPr>
        <w:t xml:space="preserve"> of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asciiTheme="majorHAnsi" w:hAnsiTheme="majorHAnsi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asciiTheme="majorHAnsi" w:hAnsiTheme="majorHAnsi"/>
          <w:sz w:val="22"/>
          <w:szCs w:val="22"/>
        </w:rPr>
        <w:t xml:space="preserve"> is measured in minutes.  For </w:t>
      </w:r>
      <m:oMath>
        <m:r>
          <w:rPr>
            <w:rFonts w:ascii="Cambria Math" w:hAnsi="Cambria Math"/>
            <w:sz w:val="22"/>
            <w:szCs w:val="22"/>
          </w:rPr>
          <m:t>0&lt;t&lt;12</m:t>
        </m:r>
      </m:oMath>
      <w:r>
        <w:rPr>
          <w:rFonts w:asciiTheme="majorHAnsi" w:hAnsiTheme="majorHAnsi"/>
          <w:sz w:val="22"/>
          <w:szCs w:val="22"/>
        </w:rPr>
        <w:t xml:space="preserve">, the graph of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rFonts w:asciiTheme="majorHAnsi" w:hAnsiTheme="majorHAnsi"/>
          <w:sz w:val="22"/>
          <w:szCs w:val="22"/>
        </w:rPr>
        <w:t xml:space="preserve"> is concave down.  The table above gives selected values of the rate of change,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(t)</m:t>
        </m:r>
      </m:oMath>
      <w:r>
        <w:rPr>
          <w:rFonts w:asciiTheme="majorHAnsi" w:hAnsiTheme="majorHAnsi"/>
          <w:sz w:val="22"/>
          <w:szCs w:val="22"/>
        </w:rPr>
        <w:t xml:space="preserve">, of the radius of the balloon over the time interval </w:t>
      </w:r>
      <m:oMath>
        <m:r>
          <w:rPr>
            <w:rFonts w:ascii="Cambria Math" w:hAnsi="Cambria Math"/>
            <w:sz w:val="22"/>
            <w:szCs w:val="22"/>
          </w:rPr>
          <m:t>0≤t≤12</m:t>
        </m:r>
      </m:oMath>
      <w:r>
        <w:rPr>
          <w:rFonts w:asciiTheme="majorHAnsi" w:hAnsiTheme="majorHAnsi"/>
          <w:sz w:val="22"/>
          <w:szCs w:val="22"/>
        </w:rPr>
        <w:t xml:space="preserve">.  The radius of the balloon is 30 feet when </w:t>
      </w:r>
      <m:oMath>
        <m:r>
          <w:rPr>
            <w:rFonts w:ascii="Cambria Math" w:hAnsi="Cambria Math"/>
            <w:sz w:val="22"/>
            <w:szCs w:val="22"/>
          </w:rPr>
          <m:t>t=5</m:t>
        </m:r>
      </m:oMath>
      <w:r>
        <w:rPr>
          <w:rFonts w:asciiTheme="majorHAnsi" w:hAnsiTheme="majorHAnsi"/>
          <w:sz w:val="22"/>
          <w:szCs w:val="22"/>
        </w:rPr>
        <w:t xml:space="preserve">.     </w:t>
      </w:r>
    </w:p>
    <w:p w14:paraId="007EA0D2" w14:textId="77777777" w:rsidR="000923DC" w:rsidRDefault="000923DC" w:rsidP="000923DC">
      <w:pPr>
        <w:rPr>
          <w:rFonts w:asciiTheme="majorHAnsi" w:hAnsiTheme="majorHAnsi"/>
          <w:sz w:val="22"/>
          <w:szCs w:val="22"/>
          <w:u w:val="single"/>
        </w:rPr>
      </w:pPr>
    </w:p>
    <w:p w14:paraId="14EC470C" w14:textId="77777777" w:rsidR="000923DC" w:rsidRDefault="000923DC" w:rsidP="00F35853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eastAsiaTheme="minorEastAsia" w:hAnsiTheme="majorHAnsi"/>
          <w:sz w:val="22"/>
          <w:szCs w:val="22"/>
        </w:rPr>
        <w:t xml:space="preserve">Approximate the value of </w:t>
      </w:r>
      <m:oMath>
        <m:r>
          <w:rPr>
            <w:rFonts w:ascii="Cambria Math" w:eastAsiaTheme="minorEastAsia" w:hAnsi="Cambria Math"/>
            <w:sz w:val="22"/>
            <w:szCs w:val="22"/>
          </w:rPr>
          <m:t>r''(6)</m:t>
        </m:r>
      </m:oMath>
      <w:r>
        <w:rPr>
          <w:rFonts w:asciiTheme="majorHAnsi" w:eastAsiaTheme="minorEastAsia" w:hAnsiTheme="majorHAnsi"/>
          <w:sz w:val="22"/>
          <w:szCs w:val="22"/>
        </w:rPr>
        <w:t>.  Indicate units of measure.</w:t>
      </w:r>
    </w:p>
    <w:p w14:paraId="476E5806" w14:textId="77777777" w:rsidR="000923DC" w:rsidRDefault="000923DC" w:rsidP="00F35853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rate of change of the volume of the balloon with respect to time when </w:t>
      </w:r>
      <m:oMath>
        <m:r>
          <w:rPr>
            <w:rFonts w:ascii="Cambria Math" w:hAnsi="Cambria Math"/>
            <w:sz w:val="22"/>
            <w:szCs w:val="22"/>
          </w:rPr>
          <m:t>t=5</m:t>
        </m:r>
      </m:oMath>
      <w:r>
        <w:rPr>
          <w:rFonts w:asciiTheme="majorHAnsi" w:hAnsiTheme="majorHAnsi"/>
          <w:sz w:val="22"/>
          <w:szCs w:val="22"/>
        </w:rPr>
        <w:t>.  Indicate units of measure.</w:t>
      </w:r>
    </w:p>
    <w:p w14:paraId="6F33BA27" w14:textId="77777777" w:rsidR="000923DC" w:rsidRDefault="000923DC" w:rsidP="00F35853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Use a right Riemann sum with the five subintervals indicated by the data in the table to approximate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>
        <w:rPr>
          <w:rFonts w:asciiTheme="majorHAnsi" w:hAnsiTheme="majorHAnsi"/>
          <w:sz w:val="22"/>
          <w:szCs w:val="22"/>
        </w:rPr>
        <w:t xml:space="preserve">.  </w:t>
      </w:r>
    </w:p>
    <w:p w14:paraId="2E7955C4" w14:textId="77777777" w:rsidR="000923DC" w:rsidRDefault="000923DC" w:rsidP="00F35853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Is your approximation in part (c) greater than or less than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>
        <w:rPr>
          <w:rFonts w:asciiTheme="majorHAnsi" w:hAnsiTheme="majorHAnsi"/>
          <w:sz w:val="22"/>
          <w:szCs w:val="22"/>
        </w:rPr>
        <w:t>?  Give a reason for your answer.</w:t>
      </w:r>
    </w:p>
    <w:p w14:paraId="7FDC13BF" w14:textId="77777777" w:rsidR="000923DC" w:rsidRDefault="000923DC" w:rsidP="000923DC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923DC" w14:paraId="73A42515" w14:textId="77777777" w:rsidTr="00A16916">
        <w:tc>
          <w:tcPr>
            <w:tcW w:w="5035" w:type="dxa"/>
          </w:tcPr>
          <w:p w14:paraId="38EE7488" w14:textId="77777777" w:rsidR="000923DC" w:rsidRDefault="00F75143" w:rsidP="00F3585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≈-0.4</m:t>
              </m:r>
            </m:oMath>
            <w:r w:rsidR="000923D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feet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minut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oMath>
          </w:p>
          <w:p w14:paraId="2EF95FD9" w14:textId="77777777" w:rsid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FDEC486" w14:textId="77777777" w:rsidR="000923DC" w:rsidRPr="00D03468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</w:tcPr>
          <w:p w14:paraId="10262778" w14:textId="77777777" w:rsid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2C4D174" w14:textId="77777777" w:rsidR="000923DC" w:rsidRDefault="000923DC" w:rsidP="00A1691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1:approximation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1:units</m:t>
                        </m:r>
                      </m:e>
                    </m:eqArr>
                  </m:e>
                </m:d>
              </m:oMath>
            </m:oMathPara>
          </w:p>
        </w:tc>
      </w:tr>
    </w:tbl>
    <w:p w14:paraId="7B2F7D94" w14:textId="77777777" w:rsidR="000923DC" w:rsidRDefault="000923DC" w:rsidP="000923DC">
      <w:pPr>
        <w:rPr>
          <w:rFonts w:asciiTheme="majorHAnsi" w:hAnsiTheme="majorHAnsi"/>
          <w:sz w:val="22"/>
          <w:szCs w:val="22"/>
        </w:rPr>
      </w:pPr>
    </w:p>
    <w:p w14:paraId="67F186C8" w14:textId="77777777" w:rsidR="000923DC" w:rsidRDefault="000923DC" w:rsidP="000923DC">
      <w:pPr>
        <w:rPr>
          <w:rFonts w:ascii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3E9AB515" wp14:editId="5021AC89">
            <wp:extent cx="6400800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95C7" w14:textId="77777777" w:rsidR="000923DC" w:rsidRDefault="000923DC" w:rsidP="000923DC">
      <w:pPr>
        <w:rPr>
          <w:rFonts w:asciiTheme="majorHAnsi" w:hAnsiTheme="majorHAnsi"/>
          <w:sz w:val="22"/>
          <w:szCs w:val="22"/>
        </w:rPr>
      </w:pPr>
    </w:p>
    <w:p w14:paraId="13CF236D" w14:textId="06F3F532" w:rsidR="000673AB" w:rsidRPr="007C161C" w:rsidRDefault="007C161C" w:rsidP="007C161C">
      <w:pPr>
        <w:jc w:val="right"/>
        <w:sectPr w:rsidR="000673AB" w:rsidRPr="007C161C" w:rsidSect="009724E9">
          <w:headerReference w:type="default" r:id="rId62"/>
          <w:pgSz w:w="12240" w:h="15840" w:code="1"/>
          <w:pgMar w:top="1440" w:right="1080" w:bottom="1440" w:left="10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rPr>
          <w:rFonts w:asciiTheme="majorHAnsi" w:hAnsiTheme="majorHAnsi"/>
          <w:b/>
          <w:sz w:val="22"/>
          <w:szCs w:val="22"/>
        </w:rPr>
        <w:tab/>
        <w:t xml:space="preserve">^^^^ AWARDED IN QUESTION (C)      </w:t>
      </w:r>
      <w:r>
        <w:t>_____</w:t>
      </w:r>
    </w:p>
    <w:p w14:paraId="4FDB4BA0" w14:textId="77777777" w:rsidR="008A5136" w:rsidRPr="00747C5E" w:rsidRDefault="008A5136" w:rsidP="008A5136">
      <w:pPr>
        <w:jc w:val="center"/>
        <w:rPr>
          <w:rFonts w:asciiTheme="majorHAnsi" w:hAnsiTheme="majorHAnsi"/>
          <w:noProof/>
          <w:sz w:val="22"/>
          <w:szCs w:val="22"/>
        </w:rPr>
      </w:pPr>
    </w:p>
    <w:p w14:paraId="1207E6F5" w14:textId="2C029E4D" w:rsidR="00072A0E" w:rsidRDefault="000923DC" w:rsidP="00072A0E">
      <w:pPr>
        <w:spacing w:line="288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5. </w:t>
      </w:r>
      <w:r w:rsidR="00072A0E">
        <w:rPr>
          <w:rFonts w:asciiTheme="majorHAnsi" w:hAnsiTheme="majorHAnsi"/>
          <w:sz w:val="22"/>
          <w:szCs w:val="22"/>
        </w:rPr>
        <w:t xml:space="preserve">Consider the curve known as the Folium of Descartes, given by the equation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=3xy</m:t>
        </m:r>
      </m:oMath>
      <w:r w:rsidR="00072A0E">
        <w:rPr>
          <w:rFonts w:asciiTheme="majorHAnsi" w:hAnsiTheme="majorHAnsi"/>
          <w:sz w:val="22"/>
          <w:szCs w:val="22"/>
        </w:rPr>
        <w:t>.</w:t>
      </w:r>
    </w:p>
    <w:p w14:paraId="54340644" w14:textId="77777777" w:rsidR="00072A0E" w:rsidRDefault="00072A0E" w:rsidP="00072A0E">
      <w:pPr>
        <w:rPr>
          <w:rFonts w:asciiTheme="majorHAnsi" w:hAnsiTheme="majorHAnsi"/>
          <w:sz w:val="22"/>
          <w:szCs w:val="22"/>
          <w:u w:val="single"/>
        </w:rPr>
      </w:pPr>
    </w:p>
    <w:p w14:paraId="6AE1408F" w14:textId="77777777" w:rsidR="00072A0E" w:rsidRDefault="00072A0E" w:rsidP="00F35853">
      <w:pPr>
        <w:pStyle w:val="ListParagraph"/>
        <w:numPr>
          <w:ilvl w:val="0"/>
          <w:numId w:val="6"/>
        </w:numPr>
        <w:spacing w:line="288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Show that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-x</m:t>
            </m:r>
          </m:den>
        </m:f>
      </m:oMath>
      <w:r>
        <w:rPr>
          <w:rFonts w:asciiTheme="majorHAnsi" w:hAnsiTheme="majorHAnsi"/>
          <w:sz w:val="22"/>
          <w:szCs w:val="22"/>
        </w:rPr>
        <w:t xml:space="preserve">. </w:t>
      </w:r>
    </w:p>
    <w:p w14:paraId="78AF2CD3" w14:textId="77777777" w:rsidR="00072A0E" w:rsidRDefault="00072A0E" w:rsidP="00F3585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coordinate(s) of all points on the curve for which the tangent line is vertical.</w:t>
      </w:r>
    </w:p>
    <w:p w14:paraId="0C9CC76B" w14:textId="77777777" w:rsidR="00072A0E" w:rsidRDefault="00072A0E" w:rsidP="00F3585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equation of the line tangent to the curve at the point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>
        <w:rPr>
          <w:rFonts w:asciiTheme="majorHAnsi" w:hAnsiTheme="majorHAnsi"/>
          <w:sz w:val="22"/>
          <w:szCs w:val="22"/>
        </w:rPr>
        <w:t>.</w:t>
      </w:r>
    </w:p>
    <w:p w14:paraId="0B61C1C0" w14:textId="77777777" w:rsidR="00072A0E" w:rsidRDefault="00072A0E" w:rsidP="00F3585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rFonts w:asciiTheme="majorHAnsi" w:hAnsiTheme="majorHAnsi"/>
          <w:sz w:val="22"/>
          <w:szCs w:val="22"/>
        </w:rPr>
        <w:t xml:space="preserve"> be functions of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asciiTheme="majorHAnsi" w:hAnsiTheme="majorHAnsi"/>
          <w:sz w:val="22"/>
          <w:szCs w:val="22"/>
        </w:rPr>
        <w:t xml:space="preserve"> that are related by the equation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=3xy</m:t>
        </m:r>
      </m:oMath>
      <w:r>
        <w:rPr>
          <w:rFonts w:asciiTheme="majorHAnsi" w:hAnsiTheme="majorHAnsi"/>
          <w:sz w:val="22"/>
          <w:szCs w:val="22"/>
        </w:rPr>
        <w:t xml:space="preserve">.  At time </w:t>
      </w:r>
      <m:oMath>
        <m:r>
          <w:rPr>
            <w:rFonts w:ascii="Cambria Math" w:hAnsi="Cambria Math"/>
            <w:sz w:val="22"/>
            <w:szCs w:val="22"/>
          </w:rPr>
          <m:t>t=2</m:t>
        </m:r>
      </m:oMath>
      <w:r>
        <w:rPr>
          <w:rFonts w:asciiTheme="majorHAnsi" w:hAnsiTheme="majorHAnsi"/>
          <w:sz w:val="22"/>
          <w:szCs w:val="22"/>
        </w:rPr>
        <w:t xml:space="preserve">, the values of </w:t>
      </w:r>
      <m:oMath>
        <m:r>
          <w:rPr>
            <w:rFonts w:ascii="Cambria Math" w:hAnsi="Cambria Math"/>
            <w:sz w:val="22"/>
            <w:szCs w:val="22"/>
          </w:rPr>
          <m:t>x=y=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>
        <w:rPr>
          <w:rFonts w:asciiTheme="majorHAnsi" w:hAnsiTheme="majorHAnsi"/>
          <w:sz w:val="22"/>
          <w:szCs w:val="22"/>
        </w:rPr>
        <w:t xml:space="preserve">  and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=10</m:t>
        </m:r>
      </m:oMath>
      <w:r>
        <w:rPr>
          <w:rFonts w:asciiTheme="majorHAnsi" w:hAnsiTheme="majorHAnsi"/>
          <w:sz w:val="22"/>
          <w:szCs w:val="22"/>
        </w:rPr>
        <w:t xml:space="preserve">.   Find the value of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</m:oMath>
      <w:r>
        <w:rPr>
          <w:rFonts w:asciiTheme="majorHAnsi" w:hAnsiTheme="majorHAnsi"/>
          <w:sz w:val="22"/>
          <w:szCs w:val="22"/>
        </w:rPr>
        <w:t xml:space="preserve">  at time </w:t>
      </w:r>
      <m:oMath>
        <m:r>
          <w:rPr>
            <w:rFonts w:ascii="Cambria Math" w:hAnsi="Cambria Math"/>
            <w:sz w:val="22"/>
            <w:szCs w:val="22"/>
          </w:rPr>
          <m:t>t=2</m:t>
        </m:r>
      </m:oMath>
      <w:r>
        <w:rPr>
          <w:rFonts w:asciiTheme="majorHAnsi" w:hAnsiTheme="majorHAnsi"/>
          <w:sz w:val="22"/>
          <w:szCs w:val="22"/>
        </w:rPr>
        <w:t>.</w:t>
      </w:r>
    </w:p>
    <w:p w14:paraId="216C5B6C" w14:textId="7FBE7F62" w:rsidR="008A5136" w:rsidRDefault="008A5136" w:rsidP="008A5136">
      <w:pPr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72A0E" w14:paraId="46B92494" w14:textId="77777777" w:rsidTr="000923DC">
        <w:tc>
          <w:tcPr>
            <w:tcW w:w="5035" w:type="dxa"/>
          </w:tcPr>
          <w:p w14:paraId="34B8D0F2" w14:textId="77777777" w:rsidR="00072A0E" w:rsidRPr="000923DC" w:rsidRDefault="00072A0E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7445BD2" w14:textId="0E1DD254" w:rsidR="009D1331" w:rsidRPr="000923DC" w:rsidRDefault="000923DC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=3x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+3y</m:t>
                </m:r>
              </m:oMath>
            </m:oMathPara>
          </w:p>
          <w:p w14:paraId="5360B3F3" w14:textId="77777777" w:rsidR="009D1331" w:rsidRPr="000923DC" w:rsidRDefault="009D1331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78FDEC6" w14:textId="34FC8317" w:rsidR="009D1331" w:rsidRPr="000923DC" w:rsidRDefault="00F75143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=3y-3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14:paraId="747E2FF7" w14:textId="6285A450" w:rsidR="009D1331" w:rsidRPr="000923DC" w:rsidRDefault="009D1331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BFD8C8C" w14:textId="4FE33915" w:rsidR="009D1331" w:rsidRPr="000923DC" w:rsidRDefault="00F75143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3y-3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</m:t>
                    </m:r>
                  </m:den>
                </m:f>
              </m:oMath>
            </m:oMathPara>
          </w:p>
          <w:p w14:paraId="5CAC9930" w14:textId="6BAF1A46" w:rsidR="009D1331" w:rsidRPr="000923DC" w:rsidRDefault="009D1331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  <w:vAlign w:val="center"/>
          </w:tcPr>
          <w:p w14:paraId="647DBC99" w14:textId="2160700F" w:rsidR="00072A0E" w:rsidRPr="000923DC" w:rsidRDefault="000923DC" w:rsidP="000923D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1:implicit differentiation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1:shows true</m:t>
                        </m:r>
                      </m:e>
                    </m:eqArr>
                  </m:e>
                </m:d>
              </m:oMath>
            </m:oMathPara>
          </w:p>
        </w:tc>
      </w:tr>
      <w:tr w:rsidR="00072A0E" w14:paraId="543EBB24" w14:textId="77777777" w:rsidTr="000923DC">
        <w:tc>
          <w:tcPr>
            <w:tcW w:w="5035" w:type="dxa"/>
          </w:tcPr>
          <w:p w14:paraId="0DAEB896" w14:textId="77777777" w:rsidR="00072A0E" w:rsidRPr="000923DC" w:rsidRDefault="00072A0E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F9242E8" w14:textId="7401B9CB" w:rsidR="009D1331" w:rsidRPr="000923DC" w:rsidRDefault="00F75143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-x=0</m:t>
                </m:r>
              </m:oMath>
            </m:oMathPara>
          </w:p>
          <w:p w14:paraId="7107C0AA" w14:textId="1549EC8F" w:rsidR="009D1331" w:rsidRPr="000923DC" w:rsidRDefault="000923DC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14:paraId="1CA96632" w14:textId="10087D28" w:rsidR="009D1331" w:rsidRPr="000923DC" w:rsidRDefault="009D1331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0B6153D" w14:textId="007CC4F3" w:rsidR="009D1331" w:rsidRPr="000923DC" w:rsidRDefault="00F75143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oMath>
            </m:oMathPara>
          </w:p>
          <w:p w14:paraId="5D07DEA0" w14:textId="5A62B970" w:rsidR="009D1331" w:rsidRPr="000923DC" w:rsidRDefault="00F75143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-2)=0</m:t>
                </m:r>
              </m:oMath>
            </m:oMathPara>
          </w:p>
          <w:p w14:paraId="1817BC88" w14:textId="77777777" w:rsidR="009D1331" w:rsidRPr="000923DC" w:rsidRDefault="009D1331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8E286DD" w14:textId="69854DFB" w:rsidR="00F3013E" w:rsidRPr="000923DC" w:rsidRDefault="000923DC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0, 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  <w:p w14:paraId="64982B56" w14:textId="77777777" w:rsidR="00F3013E" w:rsidRPr="000923DC" w:rsidRDefault="00F3013E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7BD2A4A" w14:textId="100504D6" w:rsidR="00F3013E" w:rsidRPr="000923DC" w:rsidRDefault="00446D23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2/3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3F0C41A2" w14:textId="14F5A01F" w:rsidR="00072A0E" w:rsidRPr="000923DC" w:rsidRDefault="000923DC" w:rsidP="000923D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 set denominator equal to zero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1:substitutes into original equation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2:coordinates</m:t>
                        </m:r>
                      </m:e>
                    </m:eqArr>
                  </m:e>
                </m:d>
              </m:oMath>
            </m:oMathPara>
          </w:p>
        </w:tc>
      </w:tr>
      <w:tr w:rsidR="00072A0E" w14:paraId="3459912A" w14:textId="77777777" w:rsidTr="000923DC">
        <w:tc>
          <w:tcPr>
            <w:tcW w:w="5035" w:type="dxa"/>
          </w:tcPr>
          <w:p w14:paraId="029BDB32" w14:textId="77777777" w:rsidR="00072A0E" w:rsidRPr="000923DC" w:rsidRDefault="00072A0E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59E4560" w14:textId="59EF1A4F" w:rsidR="00F3013E" w:rsidRPr="000923DC" w:rsidRDefault="000923DC" w:rsidP="008A5136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=-1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23D81991" w14:textId="5AB430A7" w:rsidR="00072A0E" w:rsidRPr="000923DC" w:rsidRDefault="000923DC" w:rsidP="000923D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equation of tangent line</m:t>
                    </m:r>
                  </m:e>
                </m:d>
              </m:oMath>
            </m:oMathPara>
          </w:p>
        </w:tc>
      </w:tr>
      <w:tr w:rsidR="00072A0E" w14:paraId="2046D948" w14:textId="77777777" w:rsidTr="000923DC">
        <w:tc>
          <w:tcPr>
            <w:tcW w:w="5035" w:type="dxa"/>
          </w:tcPr>
          <w:p w14:paraId="2F9B006F" w14:textId="77777777" w:rsidR="00072A0E" w:rsidRPr="000923DC" w:rsidRDefault="00072A0E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96DEC25" w14:textId="566CE99B" w:rsidR="00F3013E" w:rsidRPr="000923DC" w:rsidRDefault="000923DC" w:rsidP="00F3013E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=3x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+3y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</m:oMath>
            </m:oMathPara>
          </w:p>
          <w:p w14:paraId="253E5610" w14:textId="7C3A0A56" w:rsidR="00F3013E" w:rsidRPr="000923DC" w:rsidRDefault="00F3013E" w:rsidP="00F3013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4D4EB25" w14:textId="3CD13F76" w:rsidR="00F3013E" w:rsidRPr="000923DC" w:rsidRDefault="000923DC" w:rsidP="00F3013E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</m:d>
              </m:oMath>
            </m:oMathPara>
          </w:p>
          <w:p w14:paraId="59AB70FD" w14:textId="036475D5" w:rsidR="00F3013E" w:rsidRPr="000923DC" w:rsidRDefault="00F3013E" w:rsidP="00F3013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0090C00" w14:textId="64F491B1" w:rsidR="00F3013E" w:rsidRPr="000923DC" w:rsidRDefault="00F75143" w:rsidP="00F3013E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270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  <w:p w14:paraId="7724459F" w14:textId="22D2D5BB" w:rsidR="000923DC" w:rsidRPr="000923DC" w:rsidRDefault="000923DC" w:rsidP="00F3013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D5E2D98" w14:textId="0AD08FF8" w:rsidR="000923DC" w:rsidRPr="000923DC" w:rsidRDefault="00F75143" w:rsidP="00F3013E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 -10</m:t>
                </m:r>
              </m:oMath>
            </m:oMathPara>
          </w:p>
          <w:p w14:paraId="6B22C8A7" w14:textId="01FBAFFC" w:rsidR="00F3013E" w:rsidRPr="000923DC" w:rsidRDefault="00F3013E" w:rsidP="008A51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035" w:type="dxa"/>
            <w:vAlign w:val="center"/>
          </w:tcPr>
          <w:p w14:paraId="3078AB0D" w14:textId="7D90FC2D" w:rsidR="00072A0E" w:rsidRPr="000923DC" w:rsidRDefault="000923DC" w:rsidP="000923D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1:implicit differentiation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1:solves for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dt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</w:tbl>
    <w:p w14:paraId="6CEA1AE2" w14:textId="77777777" w:rsidR="00072A0E" w:rsidRPr="00747C5E" w:rsidRDefault="00072A0E" w:rsidP="008A5136">
      <w:pPr>
        <w:rPr>
          <w:rFonts w:asciiTheme="majorHAnsi" w:hAnsiTheme="majorHAnsi"/>
          <w:b/>
          <w:sz w:val="22"/>
          <w:szCs w:val="22"/>
        </w:rPr>
        <w:sectPr w:rsidR="00072A0E" w:rsidRPr="00747C5E" w:rsidSect="009724E9">
          <w:headerReference w:type="default" r:id="rId63"/>
          <w:pgSz w:w="12240" w:h="15840" w:code="1"/>
          <w:pgMar w:top="1440" w:right="1080" w:bottom="1440" w:left="10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54FBF395" w14:textId="77777777" w:rsidR="008A5136" w:rsidRPr="00747C5E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14:paraId="1A2AF848" w14:textId="4C2D5843" w:rsidR="001E44CD" w:rsidRPr="000923DC" w:rsidRDefault="000923DC" w:rsidP="000923D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6. </w:t>
      </w:r>
      <w:r w:rsidR="001E44CD" w:rsidRPr="000923DC">
        <w:rPr>
          <w:rFonts w:asciiTheme="majorHAnsi" w:hAnsiTheme="majorHAnsi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="001E44CD" w:rsidRPr="000923DC">
        <w:rPr>
          <w:rFonts w:asciiTheme="majorHAnsi" w:hAnsiTheme="majorHAnsi"/>
          <w:sz w:val="22"/>
          <w:szCs w:val="22"/>
        </w:rPr>
        <w:t xml:space="preserve"> be a differentiable function for which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=8</m:t>
        </m:r>
      </m:oMath>
      <w:r w:rsidR="001E44CD" w:rsidRPr="000923DC">
        <w:rPr>
          <w:rFonts w:asciiTheme="majorHAnsi" w:hAnsiTheme="majorHAnsi"/>
          <w:sz w:val="22"/>
          <w:szCs w:val="22"/>
        </w:rPr>
        <w:t xml:space="preserve"> and whose derivative is given by the equation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(x-8)</m:t>
        </m:r>
      </m:oMath>
      <w:r w:rsidR="001E44CD" w:rsidRPr="000923DC">
        <w:rPr>
          <w:rFonts w:asciiTheme="majorHAnsi" w:hAnsiTheme="majorHAnsi"/>
          <w:sz w:val="22"/>
          <w:szCs w:val="22"/>
        </w:rPr>
        <w:t xml:space="preserve"> for all </w:t>
      </w:r>
      <m:oMath>
        <m:r>
          <w:rPr>
            <w:rFonts w:ascii="Cambria Math" w:hAnsi="Cambria Math"/>
            <w:sz w:val="22"/>
            <w:szCs w:val="22"/>
          </w:rPr>
          <m:t>x≥0</m:t>
        </m:r>
      </m:oMath>
      <w:r w:rsidR="001E44CD" w:rsidRPr="000923DC">
        <w:rPr>
          <w:rFonts w:asciiTheme="majorHAnsi" w:hAnsiTheme="majorHAnsi"/>
          <w:sz w:val="22"/>
          <w:szCs w:val="22"/>
        </w:rPr>
        <w:t>.</w:t>
      </w:r>
    </w:p>
    <w:p w14:paraId="3AC30A0A" w14:textId="77777777" w:rsidR="008A5136" w:rsidRPr="00747C5E" w:rsidRDefault="008A5136" w:rsidP="008A5136">
      <w:pPr>
        <w:ind w:left="360"/>
        <w:rPr>
          <w:rFonts w:asciiTheme="majorHAnsi" w:hAnsiTheme="majorHAnsi"/>
          <w:sz w:val="22"/>
          <w:szCs w:val="22"/>
        </w:rPr>
      </w:pPr>
    </w:p>
    <w:p w14:paraId="6764F939" w14:textId="2E1BD190" w:rsidR="008A5136" w:rsidRDefault="008A5136" w:rsidP="00F35853">
      <w:pPr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747C5E">
        <w:rPr>
          <w:rFonts w:asciiTheme="majorHAnsi" w:hAnsiTheme="majorHAnsi"/>
          <w:sz w:val="22"/>
          <w:szCs w:val="22"/>
        </w:rPr>
        <w:t xml:space="preserve">Find the </w:t>
      </w:r>
      <w:r w:rsidRPr="00747C5E">
        <w:rPr>
          <w:rFonts w:asciiTheme="majorHAnsi" w:hAnsiTheme="majorHAnsi"/>
          <w:i/>
          <w:sz w:val="22"/>
          <w:szCs w:val="22"/>
        </w:rPr>
        <w:t>x</w:t>
      </w:r>
      <w:r w:rsidRPr="00747C5E">
        <w:rPr>
          <w:rFonts w:asciiTheme="majorHAnsi" w:hAnsiTheme="majorHAnsi"/>
          <w:sz w:val="22"/>
          <w:szCs w:val="22"/>
        </w:rPr>
        <w:t xml:space="preserve">–coordinate of the critical point </w:t>
      </w:r>
      <w:proofErr w:type="spellStart"/>
      <w:r w:rsidRPr="00747C5E">
        <w:rPr>
          <w:rFonts w:asciiTheme="majorHAnsi" w:hAnsiTheme="majorHAnsi"/>
          <w:sz w:val="22"/>
          <w:szCs w:val="22"/>
        </w:rPr>
        <w:t xml:space="preserve">of </w:t>
      </w:r>
      <w:r w:rsidRPr="00747C5E">
        <w:rPr>
          <w:rFonts w:asciiTheme="majorHAnsi" w:hAnsiTheme="majorHAnsi"/>
          <w:i/>
          <w:sz w:val="22"/>
          <w:szCs w:val="22"/>
        </w:rPr>
        <w:t>f</w:t>
      </w:r>
      <w:proofErr w:type="spellEnd"/>
      <w:r w:rsidRPr="00747C5E">
        <w:rPr>
          <w:rFonts w:asciiTheme="majorHAnsi" w:hAnsiTheme="majorHAnsi"/>
          <w:sz w:val="22"/>
          <w:szCs w:val="22"/>
        </w:rPr>
        <w:t xml:space="preserve">. Determine whether this point is a relative minimum, a relative maximum, or neither for the function </w:t>
      </w:r>
      <w:r w:rsidRPr="00747C5E">
        <w:rPr>
          <w:rFonts w:asciiTheme="majorHAnsi" w:hAnsiTheme="majorHAnsi"/>
          <w:i/>
          <w:sz w:val="22"/>
          <w:szCs w:val="22"/>
        </w:rPr>
        <w:t>f</w:t>
      </w:r>
      <w:r w:rsidRPr="00747C5E">
        <w:rPr>
          <w:rFonts w:asciiTheme="majorHAnsi" w:hAnsiTheme="majorHAnsi"/>
          <w:sz w:val="22"/>
          <w:szCs w:val="22"/>
        </w:rPr>
        <w:t xml:space="preserve">. </w:t>
      </w:r>
    </w:p>
    <w:p w14:paraId="30B8B17B" w14:textId="77777777" w:rsidR="001E44CD" w:rsidRPr="00747C5E" w:rsidRDefault="001E44CD" w:rsidP="00F35853">
      <w:pPr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747C5E">
        <w:rPr>
          <w:rFonts w:asciiTheme="majorHAnsi" w:hAnsiTheme="majorHAnsi"/>
          <w:sz w:val="22"/>
          <w:szCs w:val="22"/>
        </w:rPr>
        <w:t xml:space="preserve">The graph of the function </w:t>
      </w:r>
      <w:r w:rsidRPr="00747C5E">
        <w:rPr>
          <w:rFonts w:asciiTheme="majorHAnsi" w:hAnsiTheme="majorHAnsi"/>
          <w:i/>
          <w:sz w:val="22"/>
          <w:szCs w:val="22"/>
        </w:rPr>
        <w:t>f</w:t>
      </w:r>
      <w:r w:rsidRPr="00747C5E">
        <w:rPr>
          <w:rFonts w:asciiTheme="majorHAnsi" w:hAnsiTheme="majorHAnsi"/>
          <w:sz w:val="22"/>
          <w:szCs w:val="22"/>
        </w:rPr>
        <w:t xml:space="preserve"> has exactly one point of inflection. Find the </w:t>
      </w:r>
      <w:r w:rsidRPr="00747C5E">
        <w:rPr>
          <w:rFonts w:asciiTheme="majorHAnsi" w:hAnsiTheme="majorHAnsi"/>
          <w:i/>
          <w:sz w:val="22"/>
          <w:szCs w:val="22"/>
        </w:rPr>
        <w:t>x</w:t>
      </w:r>
      <w:r w:rsidRPr="00747C5E">
        <w:rPr>
          <w:rFonts w:asciiTheme="majorHAnsi" w:hAnsiTheme="majorHAnsi"/>
          <w:sz w:val="22"/>
          <w:szCs w:val="22"/>
        </w:rPr>
        <w:t xml:space="preserve">–coordinate of this point. </w:t>
      </w:r>
    </w:p>
    <w:p w14:paraId="0BD681DA" w14:textId="77777777" w:rsidR="001E44CD" w:rsidRDefault="001E44CD" w:rsidP="00F3585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equation of the tangent line to the curve </w:t>
      </w:r>
      <m:oMath>
        <m:r>
          <w:rPr>
            <w:rFonts w:ascii="Cambria Math" w:hAnsi="Cambria Math"/>
            <w:sz w:val="22"/>
            <w:szCs w:val="22"/>
          </w:rPr>
          <m:t>y=f(x)</m:t>
        </m:r>
      </m:oMath>
      <w:r>
        <w:rPr>
          <w:rFonts w:asciiTheme="majorHAnsi" w:hAnsiTheme="majorHAnsi"/>
          <w:sz w:val="22"/>
          <w:szCs w:val="22"/>
        </w:rPr>
        <w:t xml:space="preserve"> at the point where </w:t>
      </w:r>
      <m:oMath>
        <m:r>
          <w:rPr>
            <w:rFonts w:ascii="Cambria Math" w:hAnsi="Cambria Math"/>
            <w:sz w:val="22"/>
            <w:szCs w:val="22"/>
          </w:rPr>
          <m:t>x=0</m:t>
        </m:r>
      </m:oMath>
      <w:r>
        <w:rPr>
          <w:rFonts w:asciiTheme="majorHAnsi" w:eastAsiaTheme="minorEastAsia" w:hAnsiTheme="majorHAnsi"/>
          <w:sz w:val="22"/>
          <w:szCs w:val="22"/>
        </w:rPr>
        <w:t xml:space="preserve">.  Use the tangent line to approximate the value of </w:t>
      </w:r>
      <m:oMath>
        <m:r>
          <w:rPr>
            <w:rFonts w:ascii="Cambria Math" w:eastAsiaTheme="minorEastAsia" w:hAnsi="Cambria Math"/>
            <w:sz w:val="22"/>
            <w:szCs w:val="22"/>
          </w:rPr>
          <m:t>f(-1)</m:t>
        </m:r>
      </m:oMath>
      <w:r>
        <w:rPr>
          <w:rFonts w:asciiTheme="majorHAnsi" w:eastAsiaTheme="minorEastAsia" w:hAnsiTheme="majorHAnsi"/>
          <w:sz w:val="22"/>
          <w:szCs w:val="22"/>
        </w:rPr>
        <w:t>.</w:t>
      </w:r>
    </w:p>
    <w:p w14:paraId="76DADB58" w14:textId="71C13149" w:rsidR="009E6D1B" w:rsidRPr="00EA7AAF" w:rsidRDefault="009E6D1B" w:rsidP="009E6D1B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EA7AAF">
        <w:rPr>
          <w:rFonts w:asciiTheme="majorHAnsi" w:hAnsiTheme="majorHAnsi"/>
          <w:sz w:val="22"/>
          <w:szCs w:val="22"/>
        </w:rPr>
        <w:t xml:space="preserve">Evaluate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-8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6x</m:t>
                </m:r>
              </m:den>
            </m:f>
          </m:e>
        </m:func>
      </m:oMath>
      <w:r>
        <w:rPr>
          <w:rFonts w:asciiTheme="majorHAnsi" w:hAnsiTheme="majorHAnsi"/>
          <w:sz w:val="22"/>
          <w:szCs w:val="22"/>
        </w:rPr>
        <w:t>.</w:t>
      </w:r>
    </w:p>
    <w:p w14:paraId="27B9E683" w14:textId="77777777" w:rsidR="008A5136" w:rsidRPr="00747C5E" w:rsidRDefault="008A5136" w:rsidP="001E44CD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62"/>
        <w:gridCol w:w="4708"/>
      </w:tblGrid>
      <w:tr w:rsidR="001E1283" w:rsidRPr="00747C5E" w14:paraId="45F3C03D" w14:textId="77777777" w:rsidTr="001E44CD">
        <w:trPr>
          <w:jc w:val="right"/>
        </w:trPr>
        <w:tc>
          <w:tcPr>
            <w:tcW w:w="5358" w:type="dxa"/>
          </w:tcPr>
          <w:p w14:paraId="21CCEB29" w14:textId="77777777" w:rsidR="001E1283" w:rsidRPr="00747C5E" w:rsidRDefault="001E1283" w:rsidP="00747C5E">
            <w:pPr>
              <w:pStyle w:val="ListParagraph"/>
              <w:rPr>
                <w:rFonts w:asciiTheme="majorHAnsi" w:hAnsiTheme="majorHAnsi"/>
                <w:sz w:val="22"/>
                <w:szCs w:val="22"/>
                <w:u w:val="single"/>
              </w:rPr>
            </w:pPr>
          </w:p>
          <w:p w14:paraId="4D6646E1" w14:textId="77777777" w:rsidR="001E1283" w:rsidRPr="00747C5E" w:rsidRDefault="001E1283" w:rsidP="00F358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747C5E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920" w:dyaOrig="340" w14:anchorId="321A6C8C">
                <v:shape id="_x0000_i1044" type="#_x0000_t75" style="width:51.3pt;height:18.6pt" o:ole="">
                  <v:imagedata r:id="rId64" o:title=""/>
                </v:shape>
                <o:OLEObject Type="Embed" ProgID="Equation.3" ShapeID="_x0000_i1044" DrawAspect="Content" ObjectID="_1570540004" r:id="rId65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at </w:t>
            </w:r>
            <w:r w:rsidRPr="00747C5E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40" w:dyaOrig="279" w14:anchorId="3AC30C5A">
                <v:shape id="_x0000_i1045" type="#_x0000_t75" style="width:30pt;height:15.3pt" o:ole="">
                  <v:imagedata r:id="rId66" o:title=""/>
                </v:shape>
                <o:OLEObject Type="Embed" ProgID="Equation.3" ShapeID="_x0000_i1045" DrawAspect="Content" ObjectID="_1570540005" r:id="rId67"/>
              </w:object>
            </w:r>
          </w:p>
          <w:p w14:paraId="67BA0E69" w14:textId="77777777" w:rsidR="001E1283" w:rsidRPr="00747C5E" w:rsidRDefault="001E1283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47C5E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580" w:dyaOrig="340" w14:anchorId="67BDBC33">
                <v:shape id="_x0000_i1046" type="#_x0000_t75" style="width:32.7pt;height:18.6pt" o:ole="">
                  <v:imagedata r:id="rId68" o:title=""/>
                </v:shape>
                <o:OLEObject Type="Embed" ProgID="Equation.3" ShapeID="_x0000_i1046" DrawAspect="Content" ObjectID="_1570540006" r:id="rId69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changes from positive to negative at </w:t>
            </w:r>
            <w:r w:rsidRPr="00747C5E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40" w:dyaOrig="279" w14:anchorId="74E9D2C1">
                <v:shape id="_x0000_i1047" type="#_x0000_t75" style="width:30pt;height:15.3pt" o:ole="">
                  <v:imagedata r:id="rId70" o:title=""/>
                </v:shape>
                <o:OLEObject Type="Embed" ProgID="Equation.3" ShapeID="_x0000_i1047" DrawAspect="Content" ObjectID="_1570540007" r:id="rId71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</w:t>
            </w:r>
          </w:p>
          <w:p w14:paraId="67C7C8D4" w14:textId="77777777" w:rsidR="001E1283" w:rsidRPr="00747C5E" w:rsidRDefault="001E1283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Thus, </w:t>
            </w:r>
            <w:r w:rsidRPr="00747C5E">
              <w:rPr>
                <w:rFonts w:asciiTheme="majorHAnsi" w:hAnsiTheme="majorHAnsi"/>
                <w:i/>
                <w:color w:val="000000"/>
                <w:sz w:val="22"/>
                <w:szCs w:val="22"/>
              </w:rPr>
              <w:t>f</w: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has a relative maximum at </w:t>
            </w:r>
            <w:r w:rsidRPr="00747C5E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40" w:dyaOrig="279" w14:anchorId="49473B56">
                <v:shape id="_x0000_i1048" type="#_x0000_t75" style="width:30pt;height:15.3pt" o:ole="">
                  <v:imagedata r:id="rId72" o:title=""/>
                </v:shape>
                <o:OLEObject Type="Embed" ProgID="Equation.3" ShapeID="_x0000_i1048" DrawAspect="Content" ObjectID="_1570540008" r:id="rId73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</w:t>
            </w:r>
          </w:p>
          <w:p w14:paraId="7670626D" w14:textId="77777777" w:rsidR="001E1283" w:rsidRPr="00747C5E" w:rsidRDefault="001E1283" w:rsidP="00747C5E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</w:p>
        </w:tc>
        <w:tc>
          <w:tcPr>
            <w:tcW w:w="4712" w:type="dxa"/>
            <w:vAlign w:val="center"/>
          </w:tcPr>
          <w:p w14:paraId="61E915BC" w14:textId="214A4C3D" w:rsidR="001E1283" w:rsidRPr="001E44CD" w:rsidRDefault="00747C5E" w:rsidP="001E44CD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-value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justification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47C5E" w:rsidRPr="00747C5E" w14:paraId="4B05F530" w14:textId="77777777" w:rsidTr="001E44CD">
        <w:trPr>
          <w:jc w:val="right"/>
        </w:trPr>
        <w:tc>
          <w:tcPr>
            <w:tcW w:w="5358" w:type="dxa"/>
          </w:tcPr>
          <w:p w14:paraId="09435384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sz w:val="22"/>
                <w:szCs w:val="22"/>
                <w:u w:val="single"/>
              </w:rPr>
            </w:pPr>
            <w:bookmarkStart w:id="0" w:name="_GoBack"/>
            <w:bookmarkEnd w:id="0"/>
          </w:p>
          <w:p w14:paraId="76E7A247" w14:textId="77777777" w:rsidR="00747C5E" w:rsidRPr="00747C5E" w:rsidRDefault="00747C5E" w:rsidP="00F358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747C5E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3980" w:dyaOrig="360" w14:anchorId="600C70CD">
                <v:shape id="_x0000_i1049" type="#_x0000_t75" style="width:221.4pt;height:19.5pt" o:ole="">
                  <v:imagedata r:id="rId74" o:title=""/>
                </v:shape>
                <o:OLEObject Type="Embed" ProgID="Equation.3" ShapeID="_x0000_i1049" DrawAspect="Content" ObjectID="_1570540009" r:id="rId75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r w:rsidRPr="00747C5E">
              <w:rPr>
                <w:rFonts w:asciiTheme="majorHAnsi" w:hAnsiTheme="majorHAnsi"/>
                <w:position w:val="-10"/>
                <w:sz w:val="22"/>
                <w:szCs w:val="22"/>
              </w:rPr>
              <w:object w:dxaOrig="3040" w:dyaOrig="360" w14:anchorId="58504AC7">
                <v:shape id="_x0000_i1050" type="#_x0000_t75" style="width:169.2pt;height:19.5pt" o:ole="">
                  <v:imagedata r:id="rId76" o:title=""/>
                </v:shape>
                <o:OLEObject Type="Embed" ProgID="Equation.3" ShapeID="_x0000_i1050" DrawAspect="Content" ObjectID="_1570540010" r:id="rId77"/>
              </w:object>
            </w:r>
          </w:p>
          <w:p w14:paraId="2F4967E5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2E237776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47C5E">
              <w:rPr>
                <w:rFonts w:asciiTheme="majorHAnsi" w:hAnsiTheme="majorHAnsi"/>
                <w:color w:val="000000"/>
                <w:position w:val="-10"/>
                <w:sz w:val="22"/>
                <w:szCs w:val="22"/>
              </w:rPr>
              <w:object w:dxaOrig="980" w:dyaOrig="340" w14:anchorId="1B519A20">
                <v:shape id="_x0000_i1051" type="#_x0000_t75" style="width:54pt;height:18.6pt" o:ole="">
                  <v:imagedata r:id="rId78" o:title=""/>
                </v:shape>
                <o:OLEObject Type="Embed" ProgID="Equation.3" ShapeID="_x0000_i1051" DrawAspect="Content" ObjectID="_1570540011" r:id="rId79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at </w:t>
            </w:r>
            <w:r w:rsidRPr="00747C5E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60" w:dyaOrig="279" w14:anchorId="24926B55">
                <v:shape id="_x0000_i1052" type="#_x0000_t75" style="width:30.6pt;height:15.3pt" o:ole="">
                  <v:imagedata r:id="rId80" o:title=""/>
                </v:shape>
                <o:OLEObject Type="Embed" ProgID="Equation.3" ShapeID="_x0000_i1052" DrawAspect="Content" ObjectID="_1570540012" r:id="rId81"/>
              </w:object>
            </w:r>
          </w:p>
          <w:p w14:paraId="21AAB758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747C5E">
              <w:rPr>
                <w:rFonts w:asciiTheme="majorHAnsi" w:hAnsiTheme="majorHAnsi"/>
                <w:position w:val="-10"/>
                <w:sz w:val="22"/>
                <w:szCs w:val="22"/>
              </w:rPr>
              <w:object w:dxaOrig="620" w:dyaOrig="340" w14:anchorId="202C6E14">
                <v:shape id="_x0000_i1053" type="#_x0000_t75" style="width:33.9pt;height:18.6pt" o:ole="">
                  <v:imagedata r:id="rId82" o:title=""/>
                </v:shape>
                <o:OLEObject Type="Embed" ProgID="Equation.3" ShapeID="_x0000_i1053" DrawAspect="Content" ObjectID="_1570540013" r:id="rId83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changes from positive to negative at </w:t>
            </w:r>
            <w:r w:rsidRPr="00747C5E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60" w:dyaOrig="279" w14:anchorId="6387B2B4">
                <v:shape id="_x0000_i1054" type="#_x0000_t75" style="width:30.6pt;height:15.3pt" o:ole="">
                  <v:imagedata r:id="rId84" o:title=""/>
                </v:shape>
                <o:OLEObject Type="Embed" ProgID="Equation.3" ShapeID="_x0000_i1054" DrawAspect="Content" ObjectID="_1570540014" r:id="rId85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Thus, the graph of </w:t>
            </w:r>
            <w:r w:rsidRPr="00747C5E">
              <w:rPr>
                <w:rFonts w:asciiTheme="majorHAnsi" w:hAnsiTheme="majorHAnsi"/>
                <w:i/>
                <w:color w:val="000000"/>
                <w:sz w:val="22"/>
                <w:szCs w:val="22"/>
              </w:rPr>
              <w:t>f</w: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has a point of inflection when </w:t>
            </w:r>
            <w:r w:rsidRPr="00747C5E">
              <w:rPr>
                <w:rFonts w:asciiTheme="majorHAnsi" w:hAnsiTheme="majorHAnsi"/>
                <w:color w:val="000000"/>
                <w:position w:val="-6"/>
                <w:sz w:val="22"/>
                <w:szCs w:val="22"/>
              </w:rPr>
              <w:object w:dxaOrig="560" w:dyaOrig="279" w14:anchorId="67DFA17E">
                <v:shape id="_x0000_i1055" type="#_x0000_t75" style="width:30.6pt;height:15.3pt" o:ole="">
                  <v:imagedata r:id="rId86" o:title=""/>
                </v:shape>
                <o:OLEObject Type="Embed" ProgID="Equation.3" ShapeID="_x0000_i1055" DrawAspect="Content" ObjectID="_1570540015" r:id="rId87"/>
              </w:object>
            </w:r>
            <w:r w:rsidRPr="00747C5E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  <w:p w14:paraId="00F9B0B5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sz w:val="22"/>
                <w:szCs w:val="22"/>
                <w:u w:val="single"/>
              </w:rPr>
            </w:pPr>
          </w:p>
        </w:tc>
        <w:tc>
          <w:tcPr>
            <w:tcW w:w="4712" w:type="dxa"/>
            <w:vAlign w:val="center"/>
          </w:tcPr>
          <w:p w14:paraId="05FCB705" w14:textId="37A84825" w:rsidR="00747C5E" w:rsidRPr="00747C5E" w:rsidRDefault="00747C5E" w:rsidP="001E44CD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1:f''(x)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-value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justification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47C5E" w:rsidRPr="00747C5E" w14:paraId="4D7BDAF6" w14:textId="77777777" w:rsidTr="001E44CD">
        <w:trPr>
          <w:jc w:val="right"/>
        </w:trPr>
        <w:tc>
          <w:tcPr>
            <w:tcW w:w="5358" w:type="dxa"/>
          </w:tcPr>
          <w:p w14:paraId="6D288545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CAB8EE3" w14:textId="77777777" w:rsidR="00747C5E" w:rsidRPr="00453E81" w:rsidRDefault="001E44CD" w:rsidP="00F358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y-8= 16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x-0</m:t>
                  </m:r>
                </m:e>
              </m:d>
            </m:oMath>
          </w:p>
          <w:p w14:paraId="7B3848D4" w14:textId="77777777" w:rsidR="00072A0E" w:rsidRPr="00453E81" w:rsidRDefault="00072A0E" w:rsidP="00072A0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390F273" w14:textId="40121B99" w:rsidR="00072A0E" w:rsidRPr="00453E81" w:rsidRDefault="00072A0E" w:rsidP="00072A0E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≈-8</m:t>
                </m:r>
              </m:oMath>
            </m:oMathPara>
          </w:p>
          <w:p w14:paraId="0268E087" w14:textId="3539557A" w:rsidR="00072A0E" w:rsidRPr="00072A0E" w:rsidRDefault="00072A0E" w:rsidP="00072A0E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</w:p>
        </w:tc>
        <w:tc>
          <w:tcPr>
            <w:tcW w:w="4712" w:type="dxa"/>
            <w:vAlign w:val="center"/>
          </w:tcPr>
          <w:p w14:paraId="0C7A5E2F" w14:textId="1B14E6E8" w:rsidR="00747C5E" w:rsidRPr="00747C5E" w:rsidRDefault="00747C5E" w:rsidP="001E44CD">
            <w:pPr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tangent line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appproximation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47C5E" w:rsidRPr="00747C5E" w14:paraId="71BBCF3C" w14:textId="77777777" w:rsidTr="001E44CD">
        <w:trPr>
          <w:jc w:val="right"/>
        </w:trPr>
        <w:tc>
          <w:tcPr>
            <w:tcW w:w="5358" w:type="dxa"/>
          </w:tcPr>
          <w:p w14:paraId="0024BE0C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1C9B7CC5" w14:textId="5C8167C2" w:rsidR="00747C5E" w:rsidRPr="005970AB" w:rsidRDefault="00F75143" w:rsidP="005970A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/>
                <w:sz w:val="22"/>
                <w:szCs w:val="22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6x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func>
            </m:oMath>
            <w:r w:rsidR="005970AB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by L’Hopital’s Rule</w:t>
            </w:r>
          </w:p>
          <w:p w14:paraId="140E6411" w14:textId="77777777" w:rsidR="00747C5E" w:rsidRPr="00747C5E" w:rsidRDefault="00747C5E" w:rsidP="00747C5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AEB17C0" w14:textId="77777777" w:rsidR="00747C5E" w:rsidRPr="005970AB" w:rsidRDefault="00F75143" w:rsidP="00747C5E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0-8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=16</m:t>
                </m:r>
              </m:oMath>
            </m:oMathPara>
          </w:p>
          <w:p w14:paraId="5B425C54" w14:textId="77777777" w:rsidR="005970AB" w:rsidRDefault="005970AB" w:rsidP="00747C5E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</w:p>
          <w:p w14:paraId="35B8A106" w14:textId="77777777" w:rsidR="005970AB" w:rsidRDefault="005970AB" w:rsidP="00747C5E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Answer: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</m:oMath>
          </w:p>
          <w:p w14:paraId="13A757FF" w14:textId="1D072239" w:rsidR="00583ACC" w:rsidRPr="005970AB" w:rsidRDefault="00583ACC" w:rsidP="00747C5E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712" w:type="dxa"/>
            <w:vAlign w:val="center"/>
          </w:tcPr>
          <w:p w14:paraId="303E076A" w14:textId="77777777" w:rsidR="00747C5E" w:rsidRPr="00747C5E" w:rsidRDefault="00747C5E" w:rsidP="001E44CD">
            <w:pPr>
              <w:spacing w:before="120"/>
              <w:rPr>
                <w:rFonts w:asciiTheme="majorHAnsi" w:hAnsiTheme="majorHAnsi"/>
                <w:sz w:val="22"/>
                <w:szCs w:val="22"/>
                <w:u w:val="single"/>
              </w:rPr>
            </w:pPr>
          </w:p>
          <w:p w14:paraId="56AF4BC4" w14:textId="2D04D53C" w:rsidR="00747C5E" w:rsidRPr="001E44CD" w:rsidRDefault="00747C5E" w:rsidP="001E44CD">
            <w:pPr>
              <w:spacing w:before="120"/>
              <w:rPr>
                <w:rFonts w:asciiTheme="majorHAnsi" w:hAnsiTheme="majorHAnsi"/>
                <w:sz w:val="22"/>
                <w:szCs w:val="22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2: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Hopita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sRule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Answer</m:t>
                          </m:r>
                        </m:e>
                      </m:mr>
                    </m:m>
                  </m:e>
                </m:d>
              </m:oMath>
            </m:oMathPara>
          </w:p>
          <w:p w14:paraId="15E79E97" w14:textId="77777777" w:rsidR="00747C5E" w:rsidRPr="00747C5E" w:rsidRDefault="00747C5E" w:rsidP="001E44C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01AEAE4E" w14:textId="77777777" w:rsidR="008A5136" w:rsidRPr="00747C5E" w:rsidRDefault="008A5136" w:rsidP="001E44CD">
      <w:pPr>
        <w:rPr>
          <w:rFonts w:asciiTheme="majorHAnsi" w:hAnsiTheme="majorHAnsi"/>
          <w:sz w:val="22"/>
          <w:szCs w:val="22"/>
        </w:rPr>
      </w:pPr>
    </w:p>
    <w:p w14:paraId="2B69ED88" w14:textId="77777777" w:rsidR="008A5136" w:rsidRPr="00747C5E" w:rsidRDefault="008A5136" w:rsidP="008A5136">
      <w:pPr>
        <w:rPr>
          <w:rFonts w:asciiTheme="majorHAnsi" w:hAnsiTheme="majorHAnsi"/>
          <w:sz w:val="22"/>
          <w:szCs w:val="22"/>
        </w:rPr>
      </w:pPr>
      <w:r w:rsidRPr="00747C5E">
        <w:rPr>
          <w:rFonts w:asciiTheme="majorHAnsi" w:hAnsiTheme="majorHAnsi"/>
          <w:sz w:val="22"/>
          <w:szCs w:val="22"/>
        </w:rPr>
        <w:t xml:space="preserve"> </w:t>
      </w:r>
    </w:p>
    <w:p w14:paraId="0059DA38" w14:textId="77777777" w:rsidR="008A5136" w:rsidRPr="00747C5E" w:rsidRDefault="008A5136" w:rsidP="008A5136">
      <w:pPr>
        <w:rPr>
          <w:rFonts w:asciiTheme="majorHAnsi" w:hAnsiTheme="majorHAnsi"/>
          <w:b/>
          <w:sz w:val="22"/>
          <w:szCs w:val="22"/>
        </w:rPr>
        <w:sectPr w:rsidR="008A5136" w:rsidRPr="00747C5E" w:rsidSect="009724E9">
          <w:headerReference w:type="default" r:id="rId88"/>
          <w:pgSz w:w="12240" w:h="15840" w:code="1"/>
          <w:pgMar w:top="1440" w:right="1080" w:bottom="1440" w:left="10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121555F6" w14:textId="77777777" w:rsidR="008A5136" w:rsidRPr="00747C5E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14:paraId="6644225A" w14:textId="179E5539" w:rsidR="008A5136" w:rsidRPr="00747C5E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sectPr w:rsidR="008A5136" w:rsidRPr="00747C5E" w:rsidSect="00902884">
      <w:headerReference w:type="default" r:id="rId89"/>
      <w:type w:val="continuous"/>
      <w:pgSz w:w="12240" w:h="15840"/>
      <w:pgMar w:top="1440" w:right="1080" w:bottom="1440" w:left="117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C9EC7" w14:textId="77777777" w:rsidR="00342A13" w:rsidRDefault="00342A13">
      <w:r>
        <w:separator/>
      </w:r>
    </w:p>
  </w:endnote>
  <w:endnote w:type="continuationSeparator" w:id="0">
    <w:p w14:paraId="0BE5DA9F" w14:textId="77777777" w:rsidR="00342A13" w:rsidRDefault="0034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7CBD5" w14:textId="77777777" w:rsidR="00F75143" w:rsidRDefault="00F751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439693" w14:textId="77777777" w:rsidR="00F75143" w:rsidRDefault="00F751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301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00C0E" w14:textId="02AC2922" w:rsidR="00F75143" w:rsidRDefault="00F751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AFB5286" w14:textId="77777777" w:rsidR="00F75143" w:rsidRDefault="00F75143" w:rsidP="00A8573E">
    <w:pPr>
      <w:pStyle w:val="Foo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C9E00" w14:textId="77777777" w:rsidR="00F75143" w:rsidRDefault="00F75143" w:rsidP="000D01E9">
    <w:pPr>
      <w:pStyle w:val="Footer"/>
      <w:ind w:right="360"/>
    </w:pPr>
  </w:p>
  <w:p w14:paraId="6F8634AC" w14:textId="77777777" w:rsidR="00F75143" w:rsidRDefault="00F75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D8613" w14:textId="77777777" w:rsidR="00342A13" w:rsidRDefault="00342A13">
      <w:r>
        <w:separator/>
      </w:r>
    </w:p>
  </w:footnote>
  <w:footnote w:type="continuationSeparator" w:id="0">
    <w:p w14:paraId="67B8E237" w14:textId="77777777" w:rsidR="00342A13" w:rsidRDefault="00342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9455E" w14:textId="77777777" w:rsidR="00F75143" w:rsidRDefault="00F7514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B70183" w14:textId="77777777" w:rsidR="00F75143" w:rsidRDefault="00F75143">
    <w:pPr>
      <w:pStyle w:val="Header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7E86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369B41A1" wp14:editId="7D317CA6">
          <wp:extent cx="6400800" cy="658544"/>
          <wp:effectExtent l="0" t="0" r="0" b="8255"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0803" cy="660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B2C53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6E87F13A" wp14:editId="703E20E6">
          <wp:extent cx="6350000" cy="643141"/>
          <wp:effectExtent l="0" t="0" r="0" b="5080"/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8947" cy="644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FFF4E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F01C2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158B5" w14:textId="77777777" w:rsidR="00F75143" w:rsidRDefault="00F75143" w:rsidP="00FE2FE5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 xml:space="preserve">Uncommon Schools </w:t>
    </w:r>
    <w:r>
      <w:rPr>
        <w:rFonts w:asciiTheme="majorHAnsi" w:hAnsiTheme="majorHAnsi"/>
        <w:sz w:val="22"/>
        <w:szCs w:val="22"/>
      </w:rPr>
      <w:tab/>
    </w:r>
    <w:r>
      <w:rPr>
        <w:rFonts w:asciiTheme="majorHAnsi" w:hAnsiTheme="majorHAnsi"/>
        <w:sz w:val="22"/>
        <w:szCs w:val="22"/>
      </w:rPr>
      <w:tab/>
      <w:t xml:space="preserve">                 AP Calculus AB Fall Quarterly Exam</w:t>
    </w:r>
  </w:p>
  <w:p w14:paraId="7A64F7F5" w14:textId="77777777" w:rsidR="00F75143" w:rsidRDefault="00F75143">
    <w:pPr>
      <w:pStyle w:val="Header"/>
    </w:pPr>
    <w:r>
      <w:t>----------------------------------------------------------------------------------------------------------------------------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BC60D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7286157F" wp14:editId="1CF3A43F">
          <wp:extent cx="6400800" cy="453891"/>
          <wp:effectExtent l="0" t="0" r="0" b="3810"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53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FE22" w14:textId="77777777" w:rsidR="00F75143" w:rsidRPr="00A52EA9" w:rsidRDefault="00F75143" w:rsidP="00A52EA9">
    <w:pPr>
      <w:pStyle w:val="Header"/>
      <w:jc w:val="center"/>
    </w:pPr>
    <w:r>
      <w:rPr>
        <w:noProof/>
      </w:rPr>
      <w:drawing>
        <wp:inline distT="0" distB="0" distL="0" distR="0" wp14:anchorId="49F0C925" wp14:editId="35617C7D">
          <wp:extent cx="6492240" cy="460561"/>
          <wp:effectExtent l="0" t="0" r="3810" b="0"/>
          <wp:docPr id="233" name="Picture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46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DF49A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77F19E66" wp14:editId="0B56AAD7">
          <wp:extent cx="6400800" cy="436476"/>
          <wp:effectExtent l="0" t="0" r="0" b="1905"/>
          <wp:docPr id="234" name="Picture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36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52EA" w14:textId="77777777" w:rsidR="00F75143" w:rsidRPr="00A52EA9" w:rsidRDefault="00F75143" w:rsidP="00A52EA9">
    <w:pPr>
      <w:pStyle w:val="Header"/>
      <w:jc w:val="cent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4CBE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16E4B048" wp14:editId="5E4B7A25">
          <wp:extent cx="6392333" cy="611233"/>
          <wp:effectExtent l="0" t="0" r="0" b="0"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2333" cy="611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0591" w14:textId="77777777" w:rsidR="00F75143" w:rsidRPr="001852B2" w:rsidRDefault="00F75143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1099BBEE" wp14:editId="74CB4ECF">
          <wp:extent cx="6146800" cy="614680"/>
          <wp:effectExtent l="0" t="0" r="6350" b="0"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64359" cy="616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1191"/>
    <w:multiLevelType w:val="hybridMultilevel"/>
    <w:tmpl w:val="4C5CE5FA"/>
    <w:lvl w:ilvl="0" w:tplc="CFFC8CE8">
      <w:start w:val="3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7357"/>
    <w:multiLevelType w:val="hybridMultilevel"/>
    <w:tmpl w:val="B13A8678"/>
    <w:lvl w:ilvl="0" w:tplc="E364F952">
      <w:start w:val="2"/>
      <w:numFmt w:val="upperLetter"/>
      <w:pStyle w:val="Heading4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3847B0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341F0"/>
    <w:multiLevelType w:val="hybridMultilevel"/>
    <w:tmpl w:val="A26691E6"/>
    <w:lvl w:ilvl="0" w:tplc="836C4D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6C0"/>
    <w:multiLevelType w:val="hybridMultilevel"/>
    <w:tmpl w:val="B3569E76"/>
    <w:lvl w:ilvl="0" w:tplc="4B94CAA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537E0"/>
    <w:multiLevelType w:val="hybridMultilevel"/>
    <w:tmpl w:val="8C201E4E"/>
    <w:lvl w:ilvl="0" w:tplc="67D02F1C">
      <w:start w:val="1"/>
      <w:numFmt w:val="lowerLetter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18C6"/>
    <w:multiLevelType w:val="hybridMultilevel"/>
    <w:tmpl w:val="9D262F36"/>
    <w:lvl w:ilvl="0" w:tplc="928A4F9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618B"/>
    <w:multiLevelType w:val="hybridMultilevel"/>
    <w:tmpl w:val="1F4038CA"/>
    <w:lvl w:ilvl="0" w:tplc="9E5A90A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628E"/>
    <w:multiLevelType w:val="hybridMultilevel"/>
    <w:tmpl w:val="FE12BA7E"/>
    <w:lvl w:ilvl="0" w:tplc="9E5A90A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23251"/>
    <w:multiLevelType w:val="hybridMultilevel"/>
    <w:tmpl w:val="9CEEF818"/>
    <w:lvl w:ilvl="0" w:tplc="45A894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05A1"/>
    <w:multiLevelType w:val="hybridMultilevel"/>
    <w:tmpl w:val="605E83E2"/>
    <w:lvl w:ilvl="0" w:tplc="ECA8766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01935"/>
    <w:multiLevelType w:val="hybridMultilevel"/>
    <w:tmpl w:val="2A5ECF96"/>
    <w:lvl w:ilvl="0" w:tplc="AC6E9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86B53"/>
    <w:multiLevelType w:val="hybridMultilevel"/>
    <w:tmpl w:val="12BE478A"/>
    <w:lvl w:ilvl="0" w:tplc="E52AF8B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76DEE"/>
    <w:multiLevelType w:val="hybridMultilevel"/>
    <w:tmpl w:val="FEA00792"/>
    <w:lvl w:ilvl="0" w:tplc="433CDD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2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6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0B2"/>
    <w:rsid w:val="000000E2"/>
    <w:rsid w:val="0000414D"/>
    <w:rsid w:val="00011E5B"/>
    <w:rsid w:val="00020781"/>
    <w:rsid w:val="00022089"/>
    <w:rsid w:val="000221F2"/>
    <w:rsid w:val="00025671"/>
    <w:rsid w:val="000276C1"/>
    <w:rsid w:val="00032655"/>
    <w:rsid w:val="00032C6B"/>
    <w:rsid w:val="0003304C"/>
    <w:rsid w:val="000454D3"/>
    <w:rsid w:val="00050E74"/>
    <w:rsid w:val="00055344"/>
    <w:rsid w:val="0005561D"/>
    <w:rsid w:val="000558EA"/>
    <w:rsid w:val="00057913"/>
    <w:rsid w:val="0006234F"/>
    <w:rsid w:val="000673AB"/>
    <w:rsid w:val="00067E87"/>
    <w:rsid w:val="00072A0E"/>
    <w:rsid w:val="000736EE"/>
    <w:rsid w:val="000923DC"/>
    <w:rsid w:val="00093747"/>
    <w:rsid w:val="00097A03"/>
    <w:rsid w:val="000A1936"/>
    <w:rsid w:val="000A22F9"/>
    <w:rsid w:val="000A531D"/>
    <w:rsid w:val="000A5A88"/>
    <w:rsid w:val="000B1AA9"/>
    <w:rsid w:val="000B2D14"/>
    <w:rsid w:val="000B3590"/>
    <w:rsid w:val="000B4DEF"/>
    <w:rsid w:val="000C67C7"/>
    <w:rsid w:val="000C7BC5"/>
    <w:rsid w:val="000D01E9"/>
    <w:rsid w:val="000D1108"/>
    <w:rsid w:val="000D335F"/>
    <w:rsid w:val="000D4586"/>
    <w:rsid w:val="000E4004"/>
    <w:rsid w:val="000E64D6"/>
    <w:rsid w:val="000E7634"/>
    <w:rsid w:val="000F4FD2"/>
    <w:rsid w:val="000F5F48"/>
    <w:rsid w:val="000F6331"/>
    <w:rsid w:val="00102CE5"/>
    <w:rsid w:val="001037AF"/>
    <w:rsid w:val="00104ACF"/>
    <w:rsid w:val="00104DEA"/>
    <w:rsid w:val="0010700C"/>
    <w:rsid w:val="001144AC"/>
    <w:rsid w:val="0011469A"/>
    <w:rsid w:val="00114760"/>
    <w:rsid w:val="00122E8D"/>
    <w:rsid w:val="00135E5C"/>
    <w:rsid w:val="00136979"/>
    <w:rsid w:val="001377D3"/>
    <w:rsid w:val="00151CCA"/>
    <w:rsid w:val="00152D06"/>
    <w:rsid w:val="00155642"/>
    <w:rsid w:val="00155F65"/>
    <w:rsid w:val="001570C1"/>
    <w:rsid w:val="00160142"/>
    <w:rsid w:val="00160EE6"/>
    <w:rsid w:val="001661DF"/>
    <w:rsid w:val="001669B7"/>
    <w:rsid w:val="00170FE4"/>
    <w:rsid w:val="00171894"/>
    <w:rsid w:val="00171A89"/>
    <w:rsid w:val="00171B3A"/>
    <w:rsid w:val="001852B2"/>
    <w:rsid w:val="00186B83"/>
    <w:rsid w:val="00193B2B"/>
    <w:rsid w:val="001A1148"/>
    <w:rsid w:val="001A3D58"/>
    <w:rsid w:val="001A5737"/>
    <w:rsid w:val="001B0A09"/>
    <w:rsid w:val="001B55A0"/>
    <w:rsid w:val="001B5FB2"/>
    <w:rsid w:val="001C3C07"/>
    <w:rsid w:val="001D4353"/>
    <w:rsid w:val="001D5C92"/>
    <w:rsid w:val="001D6632"/>
    <w:rsid w:val="001D6D05"/>
    <w:rsid w:val="001E1283"/>
    <w:rsid w:val="001E44CD"/>
    <w:rsid w:val="001E4FA9"/>
    <w:rsid w:val="001F5D90"/>
    <w:rsid w:val="00212B0E"/>
    <w:rsid w:val="00213B12"/>
    <w:rsid w:val="002221EB"/>
    <w:rsid w:val="00222583"/>
    <w:rsid w:val="00222867"/>
    <w:rsid w:val="00226571"/>
    <w:rsid w:val="002310B2"/>
    <w:rsid w:val="002329BD"/>
    <w:rsid w:val="00233864"/>
    <w:rsid w:val="00233FAA"/>
    <w:rsid w:val="00234558"/>
    <w:rsid w:val="002354D7"/>
    <w:rsid w:val="00237816"/>
    <w:rsid w:val="002402CD"/>
    <w:rsid w:val="0024339A"/>
    <w:rsid w:val="00243BAF"/>
    <w:rsid w:val="002443BE"/>
    <w:rsid w:val="00244C2C"/>
    <w:rsid w:val="00253F27"/>
    <w:rsid w:val="00253F45"/>
    <w:rsid w:val="00253FE3"/>
    <w:rsid w:val="002569D0"/>
    <w:rsid w:val="00260053"/>
    <w:rsid w:val="0027062B"/>
    <w:rsid w:val="00270793"/>
    <w:rsid w:val="00271EF8"/>
    <w:rsid w:val="00273C51"/>
    <w:rsid w:val="00274A86"/>
    <w:rsid w:val="0028003B"/>
    <w:rsid w:val="00290184"/>
    <w:rsid w:val="002930F9"/>
    <w:rsid w:val="0029320A"/>
    <w:rsid w:val="00293653"/>
    <w:rsid w:val="00293952"/>
    <w:rsid w:val="00296852"/>
    <w:rsid w:val="002A0BC6"/>
    <w:rsid w:val="002B2D08"/>
    <w:rsid w:val="002C1DF3"/>
    <w:rsid w:val="002C30A0"/>
    <w:rsid w:val="002C41B6"/>
    <w:rsid w:val="002C4AE8"/>
    <w:rsid w:val="002C4D2F"/>
    <w:rsid w:val="002C5E1C"/>
    <w:rsid w:val="002C7014"/>
    <w:rsid w:val="002D0C23"/>
    <w:rsid w:val="002D3230"/>
    <w:rsid w:val="002E13BE"/>
    <w:rsid w:val="002E252E"/>
    <w:rsid w:val="002E4DC3"/>
    <w:rsid w:val="002F01BB"/>
    <w:rsid w:val="002F6D3D"/>
    <w:rsid w:val="00304FA8"/>
    <w:rsid w:val="003114AA"/>
    <w:rsid w:val="003116BB"/>
    <w:rsid w:val="003134E8"/>
    <w:rsid w:val="003139D9"/>
    <w:rsid w:val="0032262C"/>
    <w:rsid w:val="00324D92"/>
    <w:rsid w:val="00330323"/>
    <w:rsid w:val="00332F14"/>
    <w:rsid w:val="00333CF5"/>
    <w:rsid w:val="00341DBB"/>
    <w:rsid w:val="00341EDB"/>
    <w:rsid w:val="00342A13"/>
    <w:rsid w:val="00345D1D"/>
    <w:rsid w:val="00351BD2"/>
    <w:rsid w:val="00357205"/>
    <w:rsid w:val="00357AEC"/>
    <w:rsid w:val="00360AC4"/>
    <w:rsid w:val="00361EC6"/>
    <w:rsid w:val="00366641"/>
    <w:rsid w:val="00366AE9"/>
    <w:rsid w:val="00366B83"/>
    <w:rsid w:val="003702F6"/>
    <w:rsid w:val="00371E2C"/>
    <w:rsid w:val="003775AE"/>
    <w:rsid w:val="00382BBF"/>
    <w:rsid w:val="00392BD1"/>
    <w:rsid w:val="003A4F52"/>
    <w:rsid w:val="003B0173"/>
    <w:rsid w:val="003B41A7"/>
    <w:rsid w:val="003B64F1"/>
    <w:rsid w:val="003C24F2"/>
    <w:rsid w:val="003C6E9D"/>
    <w:rsid w:val="003D6C3E"/>
    <w:rsid w:val="003D7499"/>
    <w:rsid w:val="003E2361"/>
    <w:rsid w:val="003E31E4"/>
    <w:rsid w:val="003E3951"/>
    <w:rsid w:val="003E6C8B"/>
    <w:rsid w:val="003E7445"/>
    <w:rsid w:val="003F2A2E"/>
    <w:rsid w:val="003F3898"/>
    <w:rsid w:val="003F6A3B"/>
    <w:rsid w:val="00403229"/>
    <w:rsid w:val="00407948"/>
    <w:rsid w:val="0041366E"/>
    <w:rsid w:val="00413DC9"/>
    <w:rsid w:val="004203D8"/>
    <w:rsid w:val="00421654"/>
    <w:rsid w:val="00424036"/>
    <w:rsid w:val="00430AC7"/>
    <w:rsid w:val="00430D86"/>
    <w:rsid w:val="00430DDF"/>
    <w:rsid w:val="00431695"/>
    <w:rsid w:val="004316A5"/>
    <w:rsid w:val="004323E2"/>
    <w:rsid w:val="00432FDD"/>
    <w:rsid w:val="00434DAE"/>
    <w:rsid w:val="0043700D"/>
    <w:rsid w:val="004371C5"/>
    <w:rsid w:val="00437F5D"/>
    <w:rsid w:val="004417C2"/>
    <w:rsid w:val="00442067"/>
    <w:rsid w:val="00446D23"/>
    <w:rsid w:val="00450538"/>
    <w:rsid w:val="004531C5"/>
    <w:rsid w:val="00453E81"/>
    <w:rsid w:val="00454C64"/>
    <w:rsid w:val="00455162"/>
    <w:rsid w:val="00455D15"/>
    <w:rsid w:val="0046075F"/>
    <w:rsid w:val="0046097C"/>
    <w:rsid w:val="0046526C"/>
    <w:rsid w:val="00467C9B"/>
    <w:rsid w:val="004708CB"/>
    <w:rsid w:val="0047281B"/>
    <w:rsid w:val="00474C03"/>
    <w:rsid w:val="0047598B"/>
    <w:rsid w:val="004822F3"/>
    <w:rsid w:val="004862DD"/>
    <w:rsid w:val="00495D48"/>
    <w:rsid w:val="004A0A87"/>
    <w:rsid w:val="004A30CC"/>
    <w:rsid w:val="004B777F"/>
    <w:rsid w:val="004B77D0"/>
    <w:rsid w:val="004B7A03"/>
    <w:rsid w:val="004C04E3"/>
    <w:rsid w:val="004C6D75"/>
    <w:rsid w:val="004C79F4"/>
    <w:rsid w:val="004D09B0"/>
    <w:rsid w:val="004D1FE8"/>
    <w:rsid w:val="004D2A35"/>
    <w:rsid w:val="004D60AF"/>
    <w:rsid w:val="004D6260"/>
    <w:rsid w:val="004E7A46"/>
    <w:rsid w:val="004F14E1"/>
    <w:rsid w:val="004F1F56"/>
    <w:rsid w:val="004F49D3"/>
    <w:rsid w:val="004F7322"/>
    <w:rsid w:val="00500322"/>
    <w:rsid w:val="00511838"/>
    <w:rsid w:val="0051617B"/>
    <w:rsid w:val="005163F5"/>
    <w:rsid w:val="00522DCC"/>
    <w:rsid w:val="00527D61"/>
    <w:rsid w:val="00527F24"/>
    <w:rsid w:val="0053214B"/>
    <w:rsid w:val="00532AC9"/>
    <w:rsid w:val="00533B65"/>
    <w:rsid w:val="0053471D"/>
    <w:rsid w:val="00541E98"/>
    <w:rsid w:val="00541EE9"/>
    <w:rsid w:val="005434F1"/>
    <w:rsid w:val="00545055"/>
    <w:rsid w:val="00545759"/>
    <w:rsid w:val="00546F6E"/>
    <w:rsid w:val="005516D9"/>
    <w:rsid w:val="00551D9E"/>
    <w:rsid w:val="00553B7E"/>
    <w:rsid w:val="00555754"/>
    <w:rsid w:val="00560725"/>
    <w:rsid w:val="005610D7"/>
    <w:rsid w:val="00565413"/>
    <w:rsid w:val="00566310"/>
    <w:rsid w:val="00572BC5"/>
    <w:rsid w:val="00573158"/>
    <w:rsid w:val="005734B9"/>
    <w:rsid w:val="005737FA"/>
    <w:rsid w:val="00583ACC"/>
    <w:rsid w:val="00586666"/>
    <w:rsid w:val="0059309A"/>
    <w:rsid w:val="00595AB2"/>
    <w:rsid w:val="00596B62"/>
    <w:rsid w:val="005970AB"/>
    <w:rsid w:val="005A1372"/>
    <w:rsid w:val="005A6CC1"/>
    <w:rsid w:val="005A752A"/>
    <w:rsid w:val="005B1038"/>
    <w:rsid w:val="005B1B60"/>
    <w:rsid w:val="005B2399"/>
    <w:rsid w:val="005B44BA"/>
    <w:rsid w:val="005B4B1D"/>
    <w:rsid w:val="005B6ADA"/>
    <w:rsid w:val="005C1292"/>
    <w:rsid w:val="005C1498"/>
    <w:rsid w:val="005C5247"/>
    <w:rsid w:val="005C6CA2"/>
    <w:rsid w:val="005C73B6"/>
    <w:rsid w:val="005C7573"/>
    <w:rsid w:val="005D29E0"/>
    <w:rsid w:val="005E1FD4"/>
    <w:rsid w:val="005E24A2"/>
    <w:rsid w:val="005F1522"/>
    <w:rsid w:val="005F7E5C"/>
    <w:rsid w:val="00611B73"/>
    <w:rsid w:val="006135AC"/>
    <w:rsid w:val="00614169"/>
    <w:rsid w:val="0061564D"/>
    <w:rsid w:val="00623BE8"/>
    <w:rsid w:val="00624B3A"/>
    <w:rsid w:val="00630173"/>
    <w:rsid w:val="006319F7"/>
    <w:rsid w:val="0063487C"/>
    <w:rsid w:val="00642383"/>
    <w:rsid w:val="006444D5"/>
    <w:rsid w:val="00644A45"/>
    <w:rsid w:val="00644ACD"/>
    <w:rsid w:val="006452ED"/>
    <w:rsid w:val="00645380"/>
    <w:rsid w:val="006468DF"/>
    <w:rsid w:val="00657BDA"/>
    <w:rsid w:val="006631D2"/>
    <w:rsid w:val="00663222"/>
    <w:rsid w:val="00667B7B"/>
    <w:rsid w:val="00671168"/>
    <w:rsid w:val="00673A4B"/>
    <w:rsid w:val="00674ED0"/>
    <w:rsid w:val="006756E7"/>
    <w:rsid w:val="00675C9B"/>
    <w:rsid w:val="00676A16"/>
    <w:rsid w:val="00683159"/>
    <w:rsid w:val="00683F72"/>
    <w:rsid w:val="00685F31"/>
    <w:rsid w:val="00690500"/>
    <w:rsid w:val="00690B12"/>
    <w:rsid w:val="006915F2"/>
    <w:rsid w:val="00694235"/>
    <w:rsid w:val="00694527"/>
    <w:rsid w:val="006960FC"/>
    <w:rsid w:val="006964C2"/>
    <w:rsid w:val="006A3AFF"/>
    <w:rsid w:val="006A4FBB"/>
    <w:rsid w:val="006A5CAE"/>
    <w:rsid w:val="006A6B36"/>
    <w:rsid w:val="006A6D09"/>
    <w:rsid w:val="006A764E"/>
    <w:rsid w:val="006B206F"/>
    <w:rsid w:val="006B5806"/>
    <w:rsid w:val="006B64F3"/>
    <w:rsid w:val="006C1545"/>
    <w:rsid w:val="006C3DD8"/>
    <w:rsid w:val="006C3E39"/>
    <w:rsid w:val="006C49EB"/>
    <w:rsid w:val="006C55CA"/>
    <w:rsid w:val="006C6115"/>
    <w:rsid w:val="006D23B3"/>
    <w:rsid w:val="006D5D62"/>
    <w:rsid w:val="006D73DE"/>
    <w:rsid w:val="006E1FDF"/>
    <w:rsid w:val="006E44C7"/>
    <w:rsid w:val="006F07FF"/>
    <w:rsid w:val="006F165F"/>
    <w:rsid w:val="006F175F"/>
    <w:rsid w:val="006F5C30"/>
    <w:rsid w:val="006F7E19"/>
    <w:rsid w:val="007010B1"/>
    <w:rsid w:val="0070218D"/>
    <w:rsid w:val="007026ED"/>
    <w:rsid w:val="007064C7"/>
    <w:rsid w:val="0071013A"/>
    <w:rsid w:val="00714A8A"/>
    <w:rsid w:val="007176AA"/>
    <w:rsid w:val="0071780E"/>
    <w:rsid w:val="00724786"/>
    <w:rsid w:val="00727C4E"/>
    <w:rsid w:val="00733EC3"/>
    <w:rsid w:val="00745355"/>
    <w:rsid w:val="00747C5E"/>
    <w:rsid w:val="00750922"/>
    <w:rsid w:val="00753859"/>
    <w:rsid w:val="007655D1"/>
    <w:rsid w:val="0076568A"/>
    <w:rsid w:val="007716B3"/>
    <w:rsid w:val="00773514"/>
    <w:rsid w:val="00777A60"/>
    <w:rsid w:val="00777FBE"/>
    <w:rsid w:val="00780907"/>
    <w:rsid w:val="00780E85"/>
    <w:rsid w:val="00782628"/>
    <w:rsid w:val="00784BDD"/>
    <w:rsid w:val="00795736"/>
    <w:rsid w:val="00795A32"/>
    <w:rsid w:val="0079728F"/>
    <w:rsid w:val="007A235B"/>
    <w:rsid w:val="007A4403"/>
    <w:rsid w:val="007B0412"/>
    <w:rsid w:val="007B2317"/>
    <w:rsid w:val="007C0A83"/>
    <w:rsid w:val="007C161C"/>
    <w:rsid w:val="007C1D9F"/>
    <w:rsid w:val="007C2676"/>
    <w:rsid w:val="007C552F"/>
    <w:rsid w:val="007D0107"/>
    <w:rsid w:val="007D0F6E"/>
    <w:rsid w:val="007D31AE"/>
    <w:rsid w:val="007D35C3"/>
    <w:rsid w:val="007D6EA7"/>
    <w:rsid w:val="007E0A8C"/>
    <w:rsid w:val="007E181D"/>
    <w:rsid w:val="007E37E5"/>
    <w:rsid w:val="007F2985"/>
    <w:rsid w:val="007F420F"/>
    <w:rsid w:val="00800211"/>
    <w:rsid w:val="0080381E"/>
    <w:rsid w:val="00804FBE"/>
    <w:rsid w:val="00807A62"/>
    <w:rsid w:val="00807C97"/>
    <w:rsid w:val="008105E9"/>
    <w:rsid w:val="00811832"/>
    <w:rsid w:val="008155B3"/>
    <w:rsid w:val="0081599A"/>
    <w:rsid w:val="00817584"/>
    <w:rsid w:val="0082135D"/>
    <w:rsid w:val="00823E5D"/>
    <w:rsid w:val="008246D8"/>
    <w:rsid w:val="00825ED7"/>
    <w:rsid w:val="00827932"/>
    <w:rsid w:val="0083281A"/>
    <w:rsid w:val="00832BF1"/>
    <w:rsid w:val="008346F3"/>
    <w:rsid w:val="00835118"/>
    <w:rsid w:val="00835BA7"/>
    <w:rsid w:val="00840D9C"/>
    <w:rsid w:val="00840EB6"/>
    <w:rsid w:val="00841564"/>
    <w:rsid w:val="0084197D"/>
    <w:rsid w:val="008420FA"/>
    <w:rsid w:val="0084423B"/>
    <w:rsid w:val="00844D17"/>
    <w:rsid w:val="00856692"/>
    <w:rsid w:val="00857347"/>
    <w:rsid w:val="00865A3C"/>
    <w:rsid w:val="0087035D"/>
    <w:rsid w:val="00870FAB"/>
    <w:rsid w:val="00873D10"/>
    <w:rsid w:val="00874B75"/>
    <w:rsid w:val="008765D2"/>
    <w:rsid w:val="0089515A"/>
    <w:rsid w:val="008974F1"/>
    <w:rsid w:val="00897533"/>
    <w:rsid w:val="00897BEF"/>
    <w:rsid w:val="008A081F"/>
    <w:rsid w:val="008A1D0A"/>
    <w:rsid w:val="008A3B93"/>
    <w:rsid w:val="008A5136"/>
    <w:rsid w:val="008A53DA"/>
    <w:rsid w:val="008B0699"/>
    <w:rsid w:val="008B72C3"/>
    <w:rsid w:val="008C174B"/>
    <w:rsid w:val="008C5DCE"/>
    <w:rsid w:val="008C63DF"/>
    <w:rsid w:val="008D1FB7"/>
    <w:rsid w:val="008D4356"/>
    <w:rsid w:val="008D4FC3"/>
    <w:rsid w:val="008D52BE"/>
    <w:rsid w:val="008D6957"/>
    <w:rsid w:val="008E07B0"/>
    <w:rsid w:val="008E0FAF"/>
    <w:rsid w:val="008E202E"/>
    <w:rsid w:val="008E64BD"/>
    <w:rsid w:val="008E6A00"/>
    <w:rsid w:val="008F4576"/>
    <w:rsid w:val="008F58C6"/>
    <w:rsid w:val="008F5B18"/>
    <w:rsid w:val="0090178F"/>
    <w:rsid w:val="00901B28"/>
    <w:rsid w:val="009026E1"/>
    <w:rsid w:val="00902778"/>
    <w:rsid w:val="00902884"/>
    <w:rsid w:val="00903DFC"/>
    <w:rsid w:val="00905188"/>
    <w:rsid w:val="00905227"/>
    <w:rsid w:val="009056AD"/>
    <w:rsid w:val="00905C27"/>
    <w:rsid w:val="00906AFE"/>
    <w:rsid w:val="00907104"/>
    <w:rsid w:val="00912FCF"/>
    <w:rsid w:val="009151A1"/>
    <w:rsid w:val="009156CA"/>
    <w:rsid w:val="009176BB"/>
    <w:rsid w:val="00917CDF"/>
    <w:rsid w:val="00925F91"/>
    <w:rsid w:val="00926280"/>
    <w:rsid w:val="009278F1"/>
    <w:rsid w:val="0093073A"/>
    <w:rsid w:val="00933B0C"/>
    <w:rsid w:val="00933F01"/>
    <w:rsid w:val="00934CBF"/>
    <w:rsid w:val="00937A1B"/>
    <w:rsid w:val="00941D43"/>
    <w:rsid w:val="009429AD"/>
    <w:rsid w:val="00942B0B"/>
    <w:rsid w:val="00943436"/>
    <w:rsid w:val="0094393B"/>
    <w:rsid w:val="00951CC0"/>
    <w:rsid w:val="00957459"/>
    <w:rsid w:val="00960936"/>
    <w:rsid w:val="009618B8"/>
    <w:rsid w:val="009667C3"/>
    <w:rsid w:val="009724E9"/>
    <w:rsid w:val="009748F7"/>
    <w:rsid w:val="009769C7"/>
    <w:rsid w:val="00986BC3"/>
    <w:rsid w:val="00993952"/>
    <w:rsid w:val="0099538B"/>
    <w:rsid w:val="00995968"/>
    <w:rsid w:val="00996E54"/>
    <w:rsid w:val="00997702"/>
    <w:rsid w:val="009A1E0B"/>
    <w:rsid w:val="009B18D6"/>
    <w:rsid w:val="009B2DEF"/>
    <w:rsid w:val="009B3C92"/>
    <w:rsid w:val="009B45E7"/>
    <w:rsid w:val="009C246B"/>
    <w:rsid w:val="009C4CC6"/>
    <w:rsid w:val="009D0436"/>
    <w:rsid w:val="009D1171"/>
    <w:rsid w:val="009D1331"/>
    <w:rsid w:val="009D49DF"/>
    <w:rsid w:val="009D4C91"/>
    <w:rsid w:val="009D53EF"/>
    <w:rsid w:val="009D646D"/>
    <w:rsid w:val="009D79BA"/>
    <w:rsid w:val="009D7AC9"/>
    <w:rsid w:val="009D7D7A"/>
    <w:rsid w:val="009D7F8F"/>
    <w:rsid w:val="009E3270"/>
    <w:rsid w:val="009E4205"/>
    <w:rsid w:val="009E4A25"/>
    <w:rsid w:val="009E6D1B"/>
    <w:rsid w:val="009E7A0A"/>
    <w:rsid w:val="009F1464"/>
    <w:rsid w:val="009F54FD"/>
    <w:rsid w:val="00A05137"/>
    <w:rsid w:val="00A075B8"/>
    <w:rsid w:val="00A13343"/>
    <w:rsid w:val="00A14425"/>
    <w:rsid w:val="00A14D0C"/>
    <w:rsid w:val="00A16916"/>
    <w:rsid w:val="00A231A1"/>
    <w:rsid w:val="00A23314"/>
    <w:rsid w:val="00A23912"/>
    <w:rsid w:val="00A24DCD"/>
    <w:rsid w:val="00A26F9B"/>
    <w:rsid w:val="00A35B80"/>
    <w:rsid w:val="00A35E8F"/>
    <w:rsid w:val="00A419E9"/>
    <w:rsid w:val="00A433AD"/>
    <w:rsid w:val="00A44A4B"/>
    <w:rsid w:val="00A45A50"/>
    <w:rsid w:val="00A505D7"/>
    <w:rsid w:val="00A50689"/>
    <w:rsid w:val="00A52EA9"/>
    <w:rsid w:val="00A558BE"/>
    <w:rsid w:val="00A57DED"/>
    <w:rsid w:val="00A57FB9"/>
    <w:rsid w:val="00A632BF"/>
    <w:rsid w:val="00A675AC"/>
    <w:rsid w:val="00A723EF"/>
    <w:rsid w:val="00A724A0"/>
    <w:rsid w:val="00A738D6"/>
    <w:rsid w:val="00A8100A"/>
    <w:rsid w:val="00A82134"/>
    <w:rsid w:val="00A83F05"/>
    <w:rsid w:val="00A8573E"/>
    <w:rsid w:val="00A87677"/>
    <w:rsid w:val="00A8769A"/>
    <w:rsid w:val="00AA0C5A"/>
    <w:rsid w:val="00AA1037"/>
    <w:rsid w:val="00AA31C3"/>
    <w:rsid w:val="00AA5702"/>
    <w:rsid w:val="00AA5DF5"/>
    <w:rsid w:val="00AB3E0D"/>
    <w:rsid w:val="00AC02D8"/>
    <w:rsid w:val="00AC1624"/>
    <w:rsid w:val="00AD12A1"/>
    <w:rsid w:val="00AD3C53"/>
    <w:rsid w:val="00AE17B5"/>
    <w:rsid w:val="00AE26BC"/>
    <w:rsid w:val="00AE2A0D"/>
    <w:rsid w:val="00AE4CE4"/>
    <w:rsid w:val="00AE6A29"/>
    <w:rsid w:val="00AF2978"/>
    <w:rsid w:val="00AF2DB7"/>
    <w:rsid w:val="00AF2F1F"/>
    <w:rsid w:val="00AF3A3F"/>
    <w:rsid w:val="00AF5FB8"/>
    <w:rsid w:val="00B00CCD"/>
    <w:rsid w:val="00B01DD0"/>
    <w:rsid w:val="00B02CB9"/>
    <w:rsid w:val="00B06C95"/>
    <w:rsid w:val="00B13064"/>
    <w:rsid w:val="00B227CF"/>
    <w:rsid w:val="00B22FA4"/>
    <w:rsid w:val="00B23FFD"/>
    <w:rsid w:val="00B2502E"/>
    <w:rsid w:val="00B3372D"/>
    <w:rsid w:val="00B33A16"/>
    <w:rsid w:val="00B33EF7"/>
    <w:rsid w:val="00B34128"/>
    <w:rsid w:val="00B3639E"/>
    <w:rsid w:val="00B36EC6"/>
    <w:rsid w:val="00B45C34"/>
    <w:rsid w:val="00B46D8A"/>
    <w:rsid w:val="00B47557"/>
    <w:rsid w:val="00B512D6"/>
    <w:rsid w:val="00B51A4E"/>
    <w:rsid w:val="00B524ED"/>
    <w:rsid w:val="00B526CC"/>
    <w:rsid w:val="00B52D86"/>
    <w:rsid w:val="00B542F1"/>
    <w:rsid w:val="00B548B6"/>
    <w:rsid w:val="00B54947"/>
    <w:rsid w:val="00B55806"/>
    <w:rsid w:val="00B57EDC"/>
    <w:rsid w:val="00B60846"/>
    <w:rsid w:val="00B613E0"/>
    <w:rsid w:val="00B67453"/>
    <w:rsid w:val="00B67745"/>
    <w:rsid w:val="00B84370"/>
    <w:rsid w:val="00B84BDE"/>
    <w:rsid w:val="00B945C0"/>
    <w:rsid w:val="00B94ED1"/>
    <w:rsid w:val="00B9544B"/>
    <w:rsid w:val="00BA278D"/>
    <w:rsid w:val="00BB3387"/>
    <w:rsid w:val="00BB3BD9"/>
    <w:rsid w:val="00BB4B30"/>
    <w:rsid w:val="00BB61BF"/>
    <w:rsid w:val="00BC2D68"/>
    <w:rsid w:val="00BC6649"/>
    <w:rsid w:val="00BC69B5"/>
    <w:rsid w:val="00BD0CC1"/>
    <w:rsid w:val="00BD110E"/>
    <w:rsid w:val="00BD61F9"/>
    <w:rsid w:val="00BD6EF3"/>
    <w:rsid w:val="00BD7DA7"/>
    <w:rsid w:val="00BE3AEA"/>
    <w:rsid w:val="00BE734D"/>
    <w:rsid w:val="00BF037F"/>
    <w:rsid w:val="00C008A8"/>
    <w:rsid w:val="00C15C77"/>
    <w:rsid w:val="00C16485"/>
    <w:rsid w:val="00C3715D"/>
    <w:rsid w:val="00C40CDC"/>
    <w:rsid w:val="00C42F15"/>
    <w:rsid w:val="00C43FAC"/>
    <w:rsid w:val="00C44E69"/>
    <w:rsid w:val="00C47E0A"/>
    <w:rsid w:val="00C521FA"/>
    <w:rsid w:val="00C52D4E"/>
    <w:rsid w:val="00C5556B"/>
    <w:rsid w:val="00C55E0B"/>
    <w:rsid w:val="00C5707A"/>
    <w:rsid w:val="00C577F4"/>
    <w:rsid w:val="00C607BC"/>
    <w:rsid w:val="00C60DC8"/>
    <w:rsid w:val="00C63149"/>
    <w:rsid w:val="00C647B8"/>
    <w:rsid w:val="00C64FC7"/>
    <w:rsid w:val="00C67575"/>
    <w:rsid w:val="00C73B7B"/>
    <w:rsid w:val="00C7591B"/>
    <w:rsid w:val="00C802A9"/>
    <w:rsid w:val="00C8090C"/>
    <w:rsid w:val="00C80D64"/>
    <w:rsid w:val="00C80FFB"/>
    <w:rsid w:val="00C814E9"/>
    <w:rsid w:val="00C9641C"/>
    <w:rsid w:val="00C96797"/>
    <w:rsid w:val="00C97C65"/>
    <w:rsid w:val="00CA328A"/>
    <w:rsid w:val="00CA3511"/>
    <w:rsid w:val="00CA4967"/>
    <w:rsid w:val="00CA55AA"/>
    <w:rsid w:val="00CA58D7"/>
    <w:rsid w:val="00CB7B1A"/>
    <w:rsid w:val="00CC0477"/>
    <w:rsid w:val="00CC285D"/>
    <w:rsid w:val="00CC4560"/>
    <w:rsid w:val="00CD0391"/>
    <w:rsid w:val="00CD14FB"/>
    <w:rsid w:val="00CD1826"/>
    <w:rsid w:val="00CD3BD3"/>
    <w:rsid w:val="00CD547F"/>
    <w:rsid w:val="00CE1F8A"/>
    <w:rsid w:val="00CE4DB0"/>
    <w:rsid w:val="00CF3DFF"/>
    <w:rsid w:val="00CF4466"/>
    <w:rsid w:val="00CF7DFA"/>
    <w:rsid w:val="00D00FF8"/>
    <w:rsid w:val="00D03468"/>
    <w:rsid w:val="00D046B2"/>
    <w:rsid w:val="00D0718D"/>
    <w:rsid w:val="00D1336E"/>
    <w:rsid w:val="00D147AD"/>
    <w:rsid w:val="00D151C0"/>
    <w:rsid w:val="00D16E83"/>
    <w:rsid w:val="00D24E50"/>
    <w:rsid w:val="00D25DA3"/>
    <w:rsid w:val="00D26347"/>
    <w:rsid w:val="00D33701"/>
    <w:rsid w:val="00D348EB"/>
    <w:rsid w:val="00D376BE"/>
    <w:rsid w:val="00D37963"/>
    <w:rsid w:val="00D41EA6"/>
    <w:rsid w:val="00D43EEF"/>
    <w:rsid w:val="00D45A88"/>
    <w:rsid w:val="00D52D44"/>
    <w:rsid w:val="00D54526"/>
    <w:rsid w:val="00D55727"/>
    <w:rsid w:val="00D565C4"/>
    <w:rsid w:val="00D67F4F"/>
    <w:rsid w:val="00D705B3"/>
    <w:rsid w:val="00D75F46"/>
    <w:rsid w:val="00D84E55"/>
    <w:rsid w:val="00D85534"/>
    <w:rsid w:val="00D85615"/>
    <w:rsid w:val="00D86C5B"/>
    <w:rsid w:val="00DA4454"/>
    <w:rsid w:val="00DA49C6"/>
    <w:rsid w:val="00DB3447"/>
    <w:rsid w:val="00DB7078"/>
    <w:rsid w:val="00DC1A2F"/>
    <w:rsid w:val="00DC5437"/>
    <w:rsid w:val="00DD49A5"/>
    <w:rsid w:val="00DD5067"/>
    <w:rsid w:val="00DD6C1C"/>
    <w:rsid w:val="00DD7F0F"/>
    <w:rsid w:val="00DE198F"/>
    <w:rsid w:val="00DE41E8"/>
    <w:rsid w:val="00DF6F30"/>
    <w:rsid w:val="00E03099"/>
    <w:rsid w:val="00E05342"/>
    <w:rsid w:val="00E07F8A"/>
    <w:rsid w:val="00E111A0"/>
    <w:rsid w:val="00E1329C"/>
    <w:rsid w:val="00E14D73"/>
    <w:rsid w:val="00E15BD5"/>
    <w:rsid w:val="00E17803"/>
    <w:rsid w:val="00E21168"/>
    <w:rsid w:val="00E241B9"/>
    <w:rsid w:val="00E3184F"/>
    <w:rsid w:val="00E323DD"/>
    <w:rsid w:val="00E32829"/>
    <w:rsid w:val="00E3479F"/>
    <w:rsid w:val="00E35539"/>
    <w:rsid w:val="00E425B2"/>
    <w:rsid w:val="00E42F02"/>
    <w:rsid w:val="00E43D52"/>
    <w:rsid w:val="00E46206"/>
    <w:rsid w:val="00E5259F"/>
    <w:rsid w:val="00E57227"/>
    <w:rsid w:val="00E572A4"/>
    <w:rsid w:val="00E6504A"/>
    <w:rsid w:val="00E70DF9"/>
    <w:rsid w:val="00E742A1"/>
    <w:rsid w:val="00E76528"/>
    <w:rsid w:val="00E810BC"/>
    <w:rsid w:val="00E848D2"/>
    <w:rsid w:val="00E85C79"/>
    <w:rsid w:val="00E90C96"/>
    <w:rsid w:val="00E912E7"/>
    <w:rsid w:val="00E94287"/>
    <w:rsid w:val="00E94660"/>
    <w:rsid w:val="00EA2F79"/>
    <w:rsid w:val="00EA52F1"/>
    <w:rsid w:val="00EA5809"/>
    <w:rsid w:val="00EA7DAC"/>
    <w:rsid w:val="00EB2D71"/>
    <w:rsid w:val="00EB4F41"/>
    <w:rsid w:val="00EC03AF"/>
    <w:rsid w:val="00EC1BBA"/>
    <w:rsid w:val="00EC3018"/>
    <w:rsid w:val="00ED04AA"/>
    <w:rsid w:val="00ED20BB"/>
    <w:rsid w:val="00ED2156"/>
    <w:rsid w:val="00ED27A8"/>
    <w:rsid w:val="00ED2AFA"/>
    <w:rsid w:val="00ED7A44"/>
    <w:rsid w:val="00EF0920"/>
    <w:rsid w:val="00EF1FBF"/>
    <w:rsid w:val="00EF2B80"/>
    <w:rsid w:val="00F005F7"/>
    <w:rsid w:val="00F00C03"/>
    <w:rsid w:val="00F033E4"/>
    <w:rsid w:val="00F033E5"/>
    <w:rsid w:val="00F03CF4"/>
    <w:rsid w:val="00F05C70"/>
    <w:rsid w:val="00F07016"/>
    <w:rsid w:val="00F11765"/>
    <w:rsid w:val="00F162CF"/>
    <w:rsid w:val="00F17284"/>
    <w:rsid w:val="00F3013E"/>
    <w:rsid w:val="00F31117"/>
    <w:rsid w:val="00F318B7"/>
    <w:rsid w:val="00F35853"/>
    <w:rsid w:val="00F36A99"/>
    <w:rsid w:val="00F40C14"/>
    <w:rsid w:val="00F426F3"/>
    <w:rsid w:val="00F47425"/>
    <w:rsid w:val="00F557EC"/>
    <w:rsid w:val="00F56F0B"/>
    <w:rsid w:val="00F57107"/>
    <w:rsid w:val="00F57E4F"/>
    <w:rsid w:val="00F61CD4"/>
    <w:rsid w:val="00F64152"/>
    <w:rsid w:val="00F65CBB"/>
    <w:rsid w:val="00F66312"/>
    <w:rsid w:val="00F66F1E"/>
    <w:rsid w:val="00F70445"/>
    <w:rsid w:val="00F72034"/>
    <w:rsid w:val="00F72F4E"/>
    <w:rsid w:val="00F75143"/>
    <w:rsid w:val="00F8104C"/>
    <w:rsid w:val="00F81944"/>
    <w:rsid w:val="00F82E43"/>
    <w:rsid w:val="00F83C20"/>
    <w:rsid w:val="00F857FA"/>
    <w:rsid w:val="00F8781C"/>
    <w:rsid w:val="00F93230"/>
    <w:rsid w:val="00FA2B33"/>
    <w:rsid w:val="00FB2BED"/>
    <w:rsid w:val="00FB5981"/>
    <w:rsid w:val="00FB69E2"/>
    <w:rsid w:val="00FC49DF"/>
    <w:rsid w:val="00FC5B7D"/>
    <w:rsid w:val="00FD0667"/>
    <w:rsid w:val="00FD2B45"/>
    <w:rsid w:val="00FD2CF6"/>
    <w:rsid w:val="00FD396B"/>
    <w:rsid w:val="00FD3FC3"/>
    <w:rsid w:val="00FD72BA"/>
    <w:rsid w:val="00FD7F38"/>
    <w:rsid w:val="00FE0358"/>
    <w:rsid w:val="00FE21A9"/>
    <w:rsid w:val="00FE2FE5"/>
    <w:rsid w:val="00FE569B"/>
    <w:rsid w:val="00FE7B09"/>
    <w:rsid w:val="00FF064C"/>
    <w:rsid w:val="00FF3269"/>
    <w:rsid w:val="00FF5D77"/>
    <w:rsid w:val="00FF5E29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1DA56"/>
  <w15:docId w15:val="{C8651EF9-7838-4301-BBB0-DBCB6C1F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uiPriority w:val="99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oleObject" Target="embeddings/oleObject4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6.bin"/><Relationship Id="rId55" Type="http://schemas.openxmlformats.org/officeDocument/2006/relationships/image" Target="media/image22.wmf"/><Relationship Id="rId63" Type="http://schemas.openxmlformats.org/officeDocument/2006/relationships/header" Target="header10.xml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header" Target="header12.xml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wmf"/><Relationship Id="rId11" Type="http://schemas.openxmlformats.org/officeDocument/2006/relationships/header" Target="header2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1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header" Target="header7.xml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27.bin"/><Relationship Id="rId87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8.wmf"/><Relationship Id="rId90" Type="http://schemas.openxmlformats.org/officeDocument/2006/relationships/fontTable" Target="fontTable.xml"/><Relationship Id="rId19" Type="http://schemas.openxmlformats.org/officeDocument/2006/relationships/image" Target="media/image4.wmf"/><Relationship Id="rId14" Type="http://schemas.openxmlformats.org/officeDocument/2006/relationships/header" Target="header3.xml"/><Relationship Id="rId22" Type="http://schemas.openxmlformats.org/officeDocument/2006/relationships/oleObject" Target="embeddings/oleObject2.bin"/><Relationship Id="rId27" Type="http://schemas.openxmlformats.org/officeDocument/2006/relationships/image" Target="media/image8.wmf"/><Relationship Id="rId30" Type="http://schemas.openxmlformats.org/officeDocument/2006/relationships/oleObject" Target="embeddings/oleObject6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image" Target="media/image29.wmf"/><Relationship Id="rId69" Type="http://schemas.openxmlformats.org/officeDocument/2006/relationships/oleObject" Target="embeddings/oleObject22.bin"/><Relationship Id="rId77" Type="http://schemas.openxmlformats.org/officeDocument/2006/relationships/oleObject" Target="embeddings/oleObject26.bin"/><Relationship Id="rId8" Type="http://schemas.openxmlformats.org/officeDocument/2006/relationships/image" Target="media/image1.png"/><Relationship Id="rId51" Type="http://schemas.openxmlformats.org/officeDocument/2006/relationships/image" Target="media/image20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4.png"/><Relationship Id="rId67" Type="http://schemas.openxmlformats.org/officeDocument/2006/relationships/oleObject" Target="embeddings/oleObject21.bin"/><Relationship Id="rId20" Type="http://schemas.openxmlformats.org/officeDocument/2006/relationships/oleObject" Target="embeddings/oleObject1.bin"/><Relationship Id="rId41" Type="http://schemas.openxmlformats.org/officeDocument/2006/relationships/image" Target="media/image15.wmf"/><Relationship Id="rId54" Type="http://schemas.openxmlformats.org/officeDocument/2006/relationships/oleObject" Target="embeddings/oleObject18.bin"/><Relationship Id="rId62" Type="http://schemas.openxmlformats.org/officeDocument/2006/relationships/header" Target="header9.xml"/><Relationship Id="rId70" Type="http://schemas.openxmlformats.org/officeDocument/2006/relationships/image" Target="media/image32.wmf"/><Relationship Id="rId75" Type="http://schemas.openxmlformats.org/officeDocument/2006/relationships/oleObject" Target="embeddings/oleObject25.bin"/><Relationship Id="rId83" Type="http://schemas.openxmlformats.org/officeDocument/2006/relationships/oleObject" Target="embeddings/oleObject29.bin"/><Relationship Id="rId88" Type="http://schemas.openxmlformats.org/officeDocument/2006/relationships/header" Target="header1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6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19.wmf"/><Relationship Id="rId57" Type="http://schemas.openxmlformats.org/officeDocument/2006/relationships/header" Target="header6.xml"/><Relationship Id="rId10" Type="http://schemas.openxmlformats.org/officeDocument/2006/relationships/header" Target="header1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header" Target="header8.xml"/><Relationship Id="rId65" Type="http://schemas.openxmlformats.org/officeDocument/2006/relationships/oleObject" Target="embeddings/oleObject20.bin"/><Relationship Id="rId73" Type="http://schemas.openxmlformats.org/officeDocument/2006/relationships/oleObject" Target="embeddings/oleObject2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28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image" Target="cid:image008.png@01CC60C8.79A64FD0" TargetMode="Externa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78089-FA5A-40FC-B49C-CA5BD72D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NSA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teach04</dc:creator>
  <cp:lastModifiedBy>Kyle Coapman</cp:lastModifiedBy>
  <cp:revision>13</cp:revision>
  <cp:lastPrinted>2016-08-24T17:11:00Z</cp:lastPrinted>
  <dcterms:created xsi:type="dcterms:W3CDTF">2017-05-31T01:22:00Z</dcterms:created>
  <dcterms:modified xsi:type="dcterms:W3CDTF">2017-10-26T20:19:00Z</dcterms:modified>
</cp:coreProperties>
</file>