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9B3B" w14:textId="77777777" w:rsidR="000E4B07" w:rsidRPr="00455770" w:rsidRDefault="000E4B07"/>
    <w:p w14:paraId="3A32E1B4" w14:textId="77777777"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14:paraId="4D0983DE" w14:textId="77777777"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14:paraId="0114C574" w14:textId="77777777" w:rsidR="00AB4188" w:rsidRDefault="00AB4188" w:rsidP="00CB0423">
      <w:pPr>
        <w:jc w:val="both"/>
        <w:rPr>
          <w:sz w:val="22"/>
          <w:szCs w:val="22"/>
        </w:rPr>
      </w:pPr>
    </w:p>
    <w:p w14:paraId="14E7928A" w14:textId="77777777" w:rsidR="00321D65" w:rsidRDefault="00321D65" w:rsidP="00CB0423">
      <w:pPr>
        <w:jc w:val="both"/>
        <w:rPr>
          <w:sz w:val="22"/>
          <w:szCs w:val="22"/>
        </w:rPr>
      </w:pPr>
    </w:p>
    <w:p w14:paraId="12ED6FBC" w14:textId="77777777"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14:paraId="39E435BC" w14:textId="77777777"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14:paraId="02EE327F" w14:textId="77777777"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>To identify the stiction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proofErr w:type="spellStart"/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</w:t>
      </w:r>
      <w:proofErr w:type="spellEnd"/>
      <w:r w:rsidR="009032E5">
        <w:rPr>
          <w:sz w:val="22"/>
          <w:szCs w:val="22"/>
        </w:rPr>
        <w:t xml:space="preserve">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stiction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stiction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14:paraId="0713EEFB" w14:textId="77777777" w:rsidR="00817620" w:rsidRDefault="00817620" w:rsidP="008B6041">
      <w:pPr>
        <w:jc w:val="both"/>
        <w:rPr>
          <w:sz w:val="22"/>
          <w:szCs w:val="22"/>
        </w:rPr>
      </w:pPr>
    </w:p>
    <w:p w14:paraId="22C3D98C" w14:textId="77777777"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14:paraId="4E7D8978" w14:textId="77777777"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=0.0538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=0.938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14:paraId="795F01B6" w14:textId="77777777" w:rsidR="00752D6E" w:rsidRPr="00817620" w:rsidRDefault="00752D6E" w:rsidP="00752D6E">
      <w:pPr>
        <w:pStyle w:val="Default"/>
        <w:rPr>
          <w:sz w:val="22"/>
          <w:szCs w:val="22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94"/>
        <w:gridCol w:w="4394"/>
      </w:tblGrid>
      <w:tr w:rsidR="00752D6E" w:rsidRPr="00817620" w14:paraId="581A2D71" w14:textId="77777777" w:rsidTr="00DB3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CD1AC03" w14:textId="7050338F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  <w:lang w:eastAsia="zh-CN"/>
              </w:rPr>
              <w:t>urrent</w:t>
            </w:r>
            <w:r>
              <w:rPr>
                <w:sz w:val="22"/>
                <w:szCs w:val="22"/>
              </w:rPr>
              <w:t xml:space="preserve"> start to move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rFonts w:hint="eastAsia"/>
                <w:sz w:val="22"/>
                <w:szCs w:val="22"/>
                <w:lang w:eastAsia="zh-CN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[A]</w:t>
            </w:r>
          </w:p>
        </w:tc>
        <w:tc>
          <w:tcPr>
            <w:tcW w:w="4394" w:type="dxa"/>
          </w:tcPr>
          <w:p w14:paraId="22C0C389" w14:textId="67DDE8EA" w:rsidR="00752D6E" w:rsidRPr="00817620" w:rsidRDefault="00A564E4" w:rsidP="00A837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start to move</w:t>
            </w:r>
            <w:r w:rsidR="00752D6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</w:t>
            </w:r>
            <w:r w:rsidR="00752D6E"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752D6E">
              <w:rPr>
                <w:sz w:val="22"/>
                <w:szCs w:val="22"/>
              </w:rPr>
              <w:t xml:space="preserve"> [</w:t>
            </w:r>
            <w:r w:rsidR="008B0684">
              <w:rPr>
                <w:sz w:val="22"/>
                <w:szCs w:val="22"/>
              </w:rPr>
              <w:t>A</w:t>
            </w:r>
            <w:r w:rsidR="00752D6E">
              <w:rPr>
                <w:sz w:val="22"/>
                <w:szCs w:val="22"/>
              </w:rPr>
              <w:t>]</w:t>
            </w:r>
          </w:p>
        </w:tc>
      </w:tr>
      <w:tr w:rsidR="00752D6E" w:rsidRPr="00817620" w14:paraId="18138870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7F4E3D9C" w14:textId="6EA5C0AF" w:rsidR="00752D6E" w:rsidRPr="00060B34" w:rsidRDefault="007D4594" w:rsidP="00A837CF">
            <w:pPr>
              <w:jc w:val="right"/>
              <w:rPr>
                <w:b w:val="0"/>
                <w:sz w:val="22"/>
                <w:szCs w:val="22"/>
              </w:rPr>
            </w:pPr>
            <w:r w:rsidRPr="007D4594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394" w:type="dxa"/>
          </w:tcPr>
          <w:p w14:paraId="779E89A5" w14:textId="6991FDD1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89FE25C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065F027" w14:textId="7DF4C1AE" w:rsidR="00752D6E" w:rsidRPr="00060B34" w:rsidRDefault="008B0684" w:rsidP="00A837CF">
            <w:pPr>
              <w:jc w:val="right"/>
              <w:rPr>
                <w:b w:val="0"/>
                <w:sz w:val="22"/>
                <w:szCs w:val="22"/>
              </w:rPr>
            </w:pPr>
            <w:r w:rsidRPr="008B0684">
              <w:rPr>
                <w:b w:val="0"/>
                <w:sz w:val="22"/>
                <w:szCs w:val="22"/>
              </w:rPr>
              <w:t>-0.025703</w:t>
            </w:r>
          </w:p>
        </w:tc>
        <w:tc>
          <w:tcPr>
            <w:tcW w:w="4394" w:type="dxa"/>
          </w:tcPr>
          <w:p w14:paraId="21BADC3D" w14:textId="578409A7" w:rsidR="00752D6E" w:rsidRPr="00060B34" w:rsidRDefault="00FB0AD5" w:rsidP="00A837CF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4DB4D8EB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8BBA0DD" w14:textId="03C58B5E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-0.025703</w:t>
            </w:r>
          </w:p>
        </w:tc>
        <w:tc>
          <w:tcPr>
            <w:tcW w:w="4394" w:type="dxa"/>
          </w:tcPr>
          <w:p w14:paraId="61171606" w14:textId="258DF05C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094C527F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DF28910" w14:textId="57D35152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394" w:type="dxa"/>
          </w:tcPr>
          <w:p w14:paraId="4C80EE8C" w14:textId="6EBFD1FB" w:rsidR="00752D6E" w:rsidRPr="00060B34" w:rsidRDefault="00FB0AD5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6B901E2E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0057940" w14:textId="0FE890A0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394" w:type="dxa"/>
          </w:tcPr>
          <w:p w14:paraId="7D095F0B" w14:textId="26CEE656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0467B3AA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2E2CE37" w14:textId="5F1AB2F0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>
              <w:rPr>
                <w:sz w:val="22"/>
                <w:szCs w:val="22"/>
              </w:rPr>
              <w:t xml:space="preserve"> -</w:t>
            </w:r>
            <w:r w:rsidR="003B55D2">
              <w:rPr>
                <w:sz w:val="22"/>
                <w:szCs w:val="22"/>
              </w:rPr>
              <w:t>0.023989</w:t>
            </w:r>
          </w:p>
        </w:tc>
        <w:tc>
          <w:tcPr>
            <w:tcW w:w="4394" w:type="dxa"/>
          </w:tcPr>
          <w:p w14:paraId="220DBF11" w14:textId="19504190" w:rsidR="00752D6E" w:rsidRPr="00817620" w:rsidRDefault="00752D6E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>
              <w:rPr>
                <w:b/>
                <w:sz w:val="22"/>
                <w:szCs w:val="22"/>
              </w:rPr>
              <w:t xml:space="preserve"> 0.</w:t>
            </w:r>
            <w:r w:rsidR="003B55D2">
              <w:rPr>
                <w:b/>
                <w:sz w:val="22"/>
                <w:szCs w:val="22"/>
              </w:rPr>
              <w:t>010291</w:t>
            </w:r>
          </w:p>
        </w:tc>
      </w:tr>
    </w:tbl>
    <w:p w14:paraId="410FA556" w14:textId="77777777"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36"/>
        <w:gridCol w:w="4252"/>
      </w:tblGrid>
      <w:tr w:rsidR="00817620" w:rsidRPr="00817620" w14:paraId="20A1C238" w14:textId="77777777" w:rsidTr="00DB3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046A338" w14:textId="04CCB4BB" w:rsidR="00817620" w:rsidRPr="00817620" w:rsidRDefault="000731B6" w:rsidP="000731B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 xml:space="preserve">Stiction torque </w:t>
            </w:r>
            <w:proofErr w:type="spellStart"/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252" w:type="dxa"/>
          </w:tcPr>
          <w:p w14:paraId="00F0600F" w14:textId="322FA936" w:rsidR="00817620" w:rsidRPr="00817620" w:rsidRDefault="000731B6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 xml:space="preserve">Stiction torque </w:t>
            </w:r>
            <w:proofErr w:type="spellStart"/>
            <w:r w:rsidR="00A564E4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cw</w:t>
            </w:r>
            <w:proofErr w:type="spellEnd"/>
            <w:r w:rsidR="00DB3400">
              <w:rPr>
                <w:sz w:val="22"/>
                <w:szCs w:val="22"/>
              </w:rPr>
              <w:t>(</w:t>
            </w:r>
            <w:r w:rsidR="00A564E4">
              <w:rPr>
                <w:sz w:val="22"/>
                <w:szCs w:val="22"/>
              </w:rPr>
              <w:t>paddle</w:t>
            </w:r>
            <w:r w:rsidR="00DB3400">
              <w:rPr>
                <w:sz w:val="22"/>
                <w:szCs w:val="22"/>
              </w:rPr>
              <w:t>)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14:paraId="7DB5E132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8A49C9B" w14:textId="4E4A758D"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3B55D2"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252" w:type="dxa"/>
          </w:tcPr>
          <w:p w14:paraId="5E18EFD7" w14:textId="5AAC686F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B55D2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4C261A30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58D300D" w14:textId="7C4C6E1D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252" w:type="dxa"/>
          </w:tcPr>
          <w:p w14:paraId="54794A59" w14:textId="1390C921" w:rsidR="00817620" w:rsidRPr="00060B34" w:rsidRDefault="00EA7FCB" w:rsidP="000731B6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B55D2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7C477C27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CC785D1" w14:textId="187414CB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252" w:type="dxa"/>
          </w:tcPr>
          <w:p w14:paraId="3D658FB9" w14:textId="249C9984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B9548A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7CDC9ECF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D72DD1A" w14:textId="21B6E9C1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</w:t>
            </w:r>
            <w:r w:rsidR="003B55D2">
              <w:rPr>
                <w:b w:val="0"/>
                <w:sz w:val="22"/>
                <w:szCs w:val="22"/>
              </w:rPr>
              <w:t>20090</w:t>
            </w:r>
          </w:p>
        </w:tc>
        <w:tc>
          <w:tcPr>
            <w:tcW w:w="4252" w:type="dxa"/>
          </w:tcPr>
          <w:p w14:paraId="1A990EE1" w14:textId="6CB7E2F6" w:rsidR="00817620" w:rsidRPr="00060B34" w:rsidRDefault="00EA7FCB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0731B6">
              <w:rPr>
                <w:sz w:val="22"/>
                <w:szCs w:val="22"/>
              </w:rPr>
              <w:t>1</w:t>
            </w:r>
            <w:r w:rsidR="003B55D2">
              <w:rPr>
                <w:sz w:val="22"/>
                <w:szCs w:val="22"/>
              </w:rPr>
              <w:t>2065</w:t>
            </w:r>
          </w:p>
        </w:tc>
      </w:tr>
      <w:tr w:rsidR="00817620" w:rsidRPr="00817620" w14:paraId="368659A3" w14:textId="77777777" w:rsidTr="00DB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6C55992" w14:textId="1D2A30AA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</w:t>
            </w:r>
            <w:r w:rsidR="003B55D2">
              <w:rPr>
                <w:b w:val="0"/>
                <w:sz w:val="22"/>
                <w:szCs w:val="22"/>
              </w:rPr>
              <w:t>0090</w:t>
            </w:r>
          </w:p>
        </w:tc>
        <w:tc>
          <w:tcPr>
            <w:tcW w:w="4252" w:type="dxa"/>
          </w:tcPr>
          <w:p w14:paraId="4C09FEF2" w14:textId="6EA1F304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00</w:t>
            </w:r>
            <w:r w:rsidR="00B9548A">
              <w:rPr>
                <w:sz w:val="22"/>
                <w:szCs w:val="22"/>
              </w:rPr>
              <w:t>8045</w:t>
            </w:r>
          </w:p>
        </w:tc>
      </w:tr>
      <w:tr w:rsidR="00817620" w:rsidRPr="00817620" w14:paraId="6B90AAFE" w14:textId="77777777" w:rsidTr="00DB3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B29A63E" w14:textId="61B15AA8"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0.0</w:t>
            </w:r>
            <w:r w:rsidR="00B9548A">
              <w:rPr>
                <w:sz w:val="22"/>
                <w:szCs w:val="22"/>
              </w:rPr>
              <w:t>22501</w:t>
            </w:r>
          </w:p>
        </w:tc>
        <w:tc>
          <w:tcPr>
            <w:tcW w:w="4252" w:type="dxa"/>
          </w:tcPr>
          <w:p w14:paraId="67DB852B" w14:textId="15CA1B19" w:rsidR="00817620" w:rsidRPr="00817620" w:rsidRDefault="00817620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</w:t>
            </w:r>
            <w:r w:rsidR="00B9548A">
              <w:rPr>
                <w:b/>
                <w:sz w:val="22"/>
                <w:szCs w:val="22"/>
              </w:rPr>
              <w:t>096531</w:t>
            </w:r>
          </w:p>
        </w:tc>
      </w:tr>
    </w:tbl>
    <w:p w14:paraId="27FCD374" w14:textId="77777777" w:rsidR="009032E5" w:rsidRDefault="009032E5" w:rsidP="008B6041">
      <w:pPr>
        <w:jc w:val="both"/>
        <w:rPr>
          <w:sz w:val="22"/>
          <w:szCs w:val="22"/>
        </w:rPr>
      </w:pPr>
    </w:p>
    <w:p w14:paraId="2948C250" w14:textId="77777777"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14:paraId="6753413D" w14:textId="77777777"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14:paraId="7FFABA9E" w14:textId="77777777"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14:paraId="50D62A18" w14:textId="77777777"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14:paraId="4319CDBC" w14:textId="77777777" w:rsidR="00C011F3" w:rsidRDefault="008C72CC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14:paraId="4FF6782B" w14:textId="77777777"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3D6CDF6A" w14:textId="77777777"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14C3BE87" w14:textId="77777777"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6F30" w14:textId="77777777" w:rsidR="008C72CC" w:rsidRDefault="008C72CC" w:rsidP="00C7113A">
      <w:r>
        <w:separator/>
      </w:r>
    </w:p>
  </w:endnote>
  <w:endnote w:type="continuationSeparator" w:id="0">
    <w:p w14:paraId="6DDBF894" w14:textId="77777777" w:rsidR="008C72CC" w:rsidRDefault="008C72CC" w:rsidP="00C7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F4A6" w14:textId="77777777" w:rsidR="00C7113A" w:rsidRPr="0003612C" w:rsidRDefault="00387AF0">
    <w:pPr>
      <w:pStyle w:val="a5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AA4B65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AA4B65" w:rsidRPr="0003612C">
      <w:rPr>
        <w:color w:val="3B3838" w:themeColor="background2" w:themeShade="40"/>
        <w:sz w:val="20"/>
        <w:szCs w:val="20"/>
      </w:rPr>
      <w:fldChar w:fldCharType="separate"/>
    </w:r>
    <w:r w:rsidR="0028656D">
      <w:rPr>
        <w:noProof/>
        <w:color w:val="3B3838" w:themeColor="background2" w:themeShade="40"/>
        <w:sz w:val="20"/>
        <w:szCs w:val="20"/>
      </w:rPr>
      <w:t>1</w:t>
    </w:r>
    <w:r w:rsidR="00AA4B65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fldSimple w:instr=" NUMPAGES  \* MERGEFORMAT ">
      <w:r w:rsidR="0028656D" w:rsidRPr="0028656D">
        <w:rPr>
          <w:noProof/>
          <w:color w:val="3B3838" w:themeColor="background2" w:themeShade="40"/>
          <w:sz w:val="20"/>
          <w:szCs w:val="20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CD96" w14:textId="77777777" w:rsidR="008C72CC" w:rsidRDefault="008C72CC" w:rsidP="00C7113A">
      <w:r>
        <w:separator/>
      </w:r>
    </w:p>
  </w:footnote>
  <w:footnote w:type="continuationSeparator" w:id="0">
    <w:p w14:paraId="188E81DD" w14:textId="77777777" w:rsidR="008C72CC" w:rsidRDefault="008C72CC" w:rsidP="00C7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14CF" w14:textId="77777777" w:rsidR="00C7113A" w:rsidRPr="0003612C" w:rsidRDefault="00C7113A">
    <w:pPr>
      <w:pStyle w:val="a3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 xml:space="preserve">Ramon </w:t>
    </w:r>
    <w:proofErr w:type="spellStart"/>
    <w:r w:rsidRPr="0003612C">
      <w:rPr>
        <w:color w:val="3B3838" w:themeColor="background2" w:themeShade="40"/>
        <w:sz w:val="20"/>
        <w:szCs w:val="20"/>
      </w:rPr>
      <w:t>Rohner</w:t>
    </w:r>
    <w:proofErr w:type="spellEnd"/>
    <w:r w:rsidRPr="0003612C">
      <w:rPr>
        <w:color w:val="3B3838" w:themeColor="background2" w:themeShade="40"/>
        <w:sz w:val="20"/>
        <w:szCs w:val="20"/>
      </w:rPr>
      <w:t>, Xiaowei 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3A"/>
    <w:rsid w:val="00025FE9"/>
    <w:rsid w:val="0003612C"/>
    <w:rsid w:val="00052C3E"/>
    <w:rsid w:val="00060B34"/>
    <w:rsid w:val="00063F42"/>
    <w:rsid w:val="000727DD"/>
    <w:rsid w:val="000731B6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8656D"/>
    <w:rsid w:val="002C2AAF"/>
    <w:rsid w:val="002E0B5C"/>
    <w:rsid w:val="00300765"/>
    <w:rsid w:val="003023C7"/>
    <w:rsid w:val="00321D65"/>
    <w:rsid w:val="00371A99"/>
    <w:rsid w:val="00387AF0"/>
    <w:rsid w:val="00390568"/>
    <w:rsid w:val="003B55D2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52D6E"/>
    <w:rsid w:val="00765CB0"/>
    <w:rsid w:val="00781F42"/>
    <w:rsid w:val="00792303"/>
    <w:rsid w:val="007A2B38"/>
    <w:rsid w:val="007A616A"/>
    <w:rsid w:val="007B6398"/>
    <w:rsid w:val="007D166E"/>
    <w:rsid w:val="007D4594"/>
    <w:rsid w:val="007F0838"/>
    <w:rsid w:val="00803472"/>
    <w:rsid w:val="00806E2C"/>
    <w:rsid w:val="00815ACE"/>
    <w:rsid w:val="00817620"/>
    <w:rsid w:val="0082451E"/>
    <w:rsid w:val="0084733B"/>
    <w:rsid w:val="00886AAD"/>
    <w:rsid w:val="008B0684"/>
    <w:rsid w:val="008B22BC"/>
    <w:rsid w:val="008B6041"/>
    <w:rsid w:val="008C72CC"/>
    <w:rsid w:val="008D79B4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564E4"/>
    <w:rsid w:val="00A822C6"/>
    <w:rsid w:val="00A83552"/>
    <w:rsid w:val="00A945C9"/>
    <w:rsid w:val="00AA4B65"/>
    <w:rsid w:val="00AB4188"/>
    <w:rsid w:val="00AD1CAD"/>
    <w:rsid w:val="00B30E3B"/>
    <w:rsid w:val="00B67549"/>
    <w:rsid w:val="00B726A5"/>
    <w:rsid w:val="00B80A87"/>
    <w:rsid w:val="00B9548A"/>
    <w:rsid w:val="00BB1090"/>
    <w:rsid w:val="00BB36D8"/>
    <w:rsid w:val="00BD55FB"/>
    <w:rsid w:val="00BE2042"/>
    <w:rsid w:val="00C011F3"/>
    <w:rsid w:val="00C20AAA"/>
    <w:rsid w:val="00C60B6E"/>
    <w:rsid w:val="00C7113A"/>
    <w:rsid w:val="00CA3666"/>
    <w:rsid w:val="00CB0423"/>
    <w:rsid w:val="00CB5028"/>
    <w:rsid w:val="00CC6E83"/>
    <w:rsid w:val="00CF21A8"/>
    <w:rsid w:val="00CF33EE"/>
    <w:rsid w:val="00D12F70"/>
    <w:rsid w:val="00D333CC"/>
    <w:rsid w:val="00D54A44"/>
    <w:rsid w:val="00D8462D"/>
    <w:rsid w:val="00D91DFC"/>
    <w:rsid w:val="00DB3400"/>
    <w:rsid w:val="00DE21B7"/>
    <w:rsid w:val="00DE3E6A"/>
    <w:rsid w:val="00E03740"/>
    <w:rsid w:val="00E16CD1"/>
    <w:rsid w:val="00E50F46"/>
    <w:rsid w:val="00E52C74"/>
    <w:rsid w:val="00E77A89"/>
    <w:rsid w:val="00EA7FCB"/>
    <w:rsid w:val="00F06EAB"/>
    <w:rsid w:val="00F12730"/>
    <w:rsid w:val="00F34B29"/>
    <w:rsid w:val="00F35405"/>
    <w:rsid w:val="00FA344A"/>
    <w:rsid w:val="00FB0AD5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70A"/>
  <w15:docId w15:val="{DE7D6379-F985-452C-AEF5-07C619BF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7113A"/>
  </w:style>
  <w:style w:type="paragraph" w:styleId="a5">
    <w:name w:val="footer"/>
    <w:basedOn w:val="a"/>
    <w:link w:val="a6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7113A"/>
  </w:style>
  <w:style w:type="character" w:styleId="a7">
    <w:name w:val="Placeholder Text"/>
    <w:basedOn w:val="a0"/>
    <w:uiPriority w:val="99"/>
    <w:semiHidden/>
    <w:rsid w:val="00430D60"/>
    <w:rPr>
      <w:color w:val="808080"/>
    </w:rPr>
  </w:style>
  <w:style w:type="table" w:styleId="a8">
    <w:name w:val="Table Grid"/>
    <w:basedOn w:val="a1"/>
    <w:uiPriority w:val="39"/>
    <w:rsid w:val="0051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C6E83"/>
    <w:rPr>
      <w:rFonts w:ascii="Tahoma" w:hAnsi="Tahoma" w:cs="Tahoma"/>
      <w:sz w:val="16"/>
      <w:szCs w:val="16"/>
    </w:rPr>
  </w:style>
  <w:style w:type="table" w:styleId="ab">
    <w:name w:val="Light Shading"/>
    <w:basedOn w:val="a1"/>
    <w:uiPriority w:val="60"/>
    <w:rsid w:val="00817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Lin Xiaowei</cp:lastModifiedBy>
  <cp:revision>59</cp:revision>
  <cp:lastPrinted>2021-11-16T22:40:00Z</cp:lastPrinted>
  <dcterms:created xsi:type="dcterms:W3CDTF">2021-11-01T08:55:00Z</dcterms:created>
  <dcterms:modified xsi:type="dcterms:W3CDTF">2021-11-25T12:32:00Z</dcterms:modified>
</cp:coreProperties>
</file>