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5794D" w14:textId="77777777" w:rsidR="0050721B" w:rsidRDefault="0050721B" w:rsidP="0050721B">
      <w:pPr>
        <w:jc w:val="center"/>
        <w:rPr>
          <w:b/>
          <w:sz w:val="40"/>
          <w:szCs w:val="40"/>
        </w:rPr>
      </w:pPr>
      <w:r w:rsidRPr="0050721B">
        <w:rPr>
          <w:b/>
          <w:sz w:val="40"/>
          <w:szCs w:val="40"/>
        </w:rPr>
        <w:t>NetSpective Implementation Strategy</w:t>
      </w:r>
    </w:p>
    <w:p w14:paraId="018B36F3" w14:textId="77777777" w:rsidR="0050721B" w:rsidRPr="0050721B" w:rsidRDefault="0050721B" w:rsidP="0050721B">
      <w:pPr>
        <w:jc w:val="center"/>
        <w:rPr>
          <w:b/>
          <w:sz w:val="40"/>
          <w:szCs w:val="40"/>
        </w:rPr>
      </w:pPr>
    </w:p>
    <w:p w14:paraId="54C7AFB0" w14:textId="77777777" w:rsidR="007220AC" w:rsidRPr="007226C7" w:rsidRDefault="007226C7">
      <w:pPr>
        <w:rPr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14:paraId="0BABE19C" w14:textId="22B30F3B" w:rsidR="00E26198" w:rsidRDefault="005E6DDD">
      <w:r>
        <w:t>TeleMate.Net Software</w:t>
      </w:r>
      <w:r w:rsidR="005D609F">
        <w:t xml:space="preserve"> will assist all districts and administrators with the installation and set-up of the NetSpective</w:t>
      </w:r>
      <w:r w:rsidR="00B17F2E">
        <w:t xml:space="preserve"> WebF</w:t>
      </w:r>
      <w:r w:rsidR="00E0080E">
        <w:t>ilters</w:t>
      </w:r>
      <w:r w:rsidR="005D609F">
        <w:t xml:space="preserve">.  Each </w:t>
      </w:r>
      <w:r w:rsidR="00E0080E">
        <w:t xml:space="preserve">school </w:t>
      </w:r>
      <w:r w:rsidR="005D609F">
        <w:t>district will have their</w:t>
      </w:r>
      <w:r>
        <w:t xml:space="preserve"> </w:t>
      </w:r>
      <w:r w:rsidR="005D609F">
        <w:t xml:space="preserve">own rack-mountable inline and proxy </w:t>
      </w:r>
      <w:r>
        <w:t>appliances, which</w:t>
      </w:r>
      <w:r w:rsidR="005D609F">
        <w:t xml:space="preserve"> will be installed in each district’</w:t>
      </w:r>
      <w:r w:rsidR="00B13419">
        <w:t>s rack.  Each district’s technology coordinator or administrator will be responsib</w:t>
      </w:r>
      <w:r>
        <w:t>le for the unboxing the appliance and physically installing in the rack</w:t>
      </w:r>
      <w:r w:rsidR="00E0080E">
        <w:t xml:space="preserve">. </w:t>
      </w:r>
      <w:r>
        <w:t>TeleMate</w:t>
      </w:r>
      <w:r w:rsidR="00E0080E">
        <w:t xml:space="preserve"> will work with the </w:t>
      </w:r>
      <w:r>
        <w:t xml:space="preserve">designated </w:t>
      </w:r>
      <w:r w:rsidR="00E0080E">
        <w:t xml:space="preserve">State of Kentucky </w:t>
      </w:r>
      <w:r>
        <w:t xml:space="preserve">staff </w:t>
      </w:r>
      <w:r w:rsidR="00E26198">
        <w:t>to define a</w:t>
      </w:r>
      <w:r>
        <w:t>n initial</w:t>
      </w:r>
      <w:r w:rsidR="00E26198">
        <w:t xml:space="preserve"> starting configuration for Groups, Filtering Policies and Overrides, as well as, any other standards </w:t>
      </w:r>
      <w:r>
        <w:t xml:space="preserve">desired. </w:t>
      </w:r>
      <w:r w:rsidR="00E26198">
        <w:t xml:space="preserve"> All equipment will be </w:t>
      </w:r>
      <w:r w:rsidR="004357A9">
        <w:t>preconfigured</w:t>
      </w:r>
      <w:r w:rsidR="002633CE">
        <w:t xml:space="preserve"> </w:t>
      </w:r>
      <w:r w:rsidR="00E26198">
        <w:t xml:space="preserve">with the </w:t>
      </w:r>
      <w:r>
        <w:t xml:space="preserve">initial </w:t>
      </w:r>
      <w:r w:rsidR="00C03698">
        <w:t>settings</w:t>
      </w:r>
      <w:r w:rsidR="002633CE">
        <w:t xml:space="preserve">. TeleMate staff will </w:t>
      </w:r>
      <w:r>
        <w:t xml:space="preserve">assist with additional </w:t>
      </w:r>
      <w:r w:rsidR="00E26198">
        <w:t>customiz</w:t>
      </w:r>
      <w:r>
        <w:t xml:space="preserve">ation </w:t>
      </w:r>
      <w:r w:rsidR="002633CE">
        <w:t xml:space="preserve">as necessary for each </w:t>
      </w:r>
      <w:r w:rsidR="00E26198">
        <w:t>school district that requires it</w:t>
      </w:r>
      <w:r w:rsidR="002633CE">
        <w:t xml:space="preserve"> at the time of installation</w:t>
      </w:r>
      <w:r w:rsidR="00E26198">
        <w:t>.</w:t>
      </w:r>
    </w:p>
    <w:p w14:paraId="5BFAE77A" w14:textId="77777777" w:rsidR="005D609F" w:rsidRDefault="00B13419">
      <w:r>
        <w:t>Tele</w:t>
      </w:r>
      <w:r w:rsidR="00E26198">
        <w:t>Mate’s technical staff will</w:t>
      </w:r>
      <w:r>
        <w:t xml:space="preserve"> remotely assist each district with deployment and training.</w:t>
      </w:r>
    </w:p>
    <w:p w14:paraId="438F09F0" w14:textId="77777777" w:rsidR="005D609F" w:rsidRDefault="00B13419">
      <w:r>
        <w:t>T</w:t>
      </w:r>
      <w:r w:rsidR="005D609F">
        <w:t xml:space="preserve">he </w:t>
      </w:r>
      <w:r>
        <w:t xml:space="preserve">actual </w:t>
      </w:r>
      <w:r w:rsidR="005D609F">
        <w:t xml:space="preserve">deployment of </w:t>
      </w:r>
      <w:r w:rsidR="00EB3B1A">
        <w:t xml:space="preserve">each </w:t>
      </w:r>
      <w:r w:rsidR="005D609F">
        <w:t>NetSpective solution typically takes between 90 minutes</w:t>
      </w:r>
      <w:r w:rsidR="00EB3B1A">
        <w:t xml:space="preserve"> to </w:t>
      </w:r>
      <w:r w:rsidR="005D609F">
        <w:t>no more than 4 hours</w:t>
      </w:r>
      <w:r>
        <w:t xml:space="preserve"> per site</w:t>
      </w:r>
      <w:r w:rsidR="005D609F">
        <w:t xml:space="preserve">.  The deployment model for a typical </w:t>
      </w:r>
      <w:r w:rsidR="005E6DDD">
        <w:t>installation</w:t>
      </w:r>
      <w:r w:rsidR="005D609F">
        <w:t xml:space="preserve"> goes as follows:</w:t>
      </w:r>
    </w:p>
    <w:p w14:paraId="617D1520" w14:textId="77777777" w:rsidR="005D609F" w:rsidRDefault="005D609F">
      <w:r>
        <w:t>Step 1:</w:t>
      </w:r>
      <w:r>
        <w:tab/>
        <w:t>Unbox the NetSpective appliances and rack mount.</w:t>
      </w:r>
    </w:p>
    <w:p w14:paraId="16A05DC5" w14:textId="77777777" w:rsidR="005D609F" w:rsidRDefault="005D609F">
      <w:r>
        <w:t xml:space="preserve">Step 2:  The appliances are licensed and </w:t>
      </w:r>
      <w:r w:rsidR="005E6DDD">
        <w:t>assigned</w:t>
      </w:r>
      <w:r>
        <w:t xml:space="preserve"> an IP address.</w:t>
      </w:r>
    </w:p>
    <w:p w14:paraId="213A0CAF" w14:textId="77777777" w:rsidR="005D609F" w:rsidRDefault="005D609F">
      <w:r>
        <w:t>Step 3:  The NetAuditor reporting software is installed on a local server or VM.</w:t>
      </w:r>
    </w:p>
    <w:p w14:paraId="4B055F4E" w14:textId="77777777" w:rsidR="005D609F" w:rsidRDefault="007226C7">
      <w:r>
        <w:t>Step 4:  T</w:t>
      </w:r>
      <w:r w:rsidR="005D609F">
        <w:t>hrough the remote assistance of TeleMate.Net Software, the following will be configured:</w:t>
      </w:r>
    </w:p>
    <w:p w14:paraId="282602FD" w14:textId="77777777" w:rsidR="005D609F" w:rsidRDefault="005D609F" w:rsidP="005D609F">
      <w:pPr>
        <w:pStyle w:val="ListParagraph"/>
        <w:numPr>
          <w:ilvl w:val="0"/>
          <w:numId w:val="1"/>
        </w:numPr>
      </w:pPr>
      <w:r>
        <w:t>LDAP is integrated to populate NetSpective with users and groups.</w:t>
      </w:r>
    </w:p>
    <w:p w14:paraId="554D5A9B" w14:textId="77777777" w:rsidR="005D609F" w:rsidRDefault="005E6DDD" w:rsidP="005D609F">
      <w:pPr>
        <w:pStyle w:val="ListParagraph"/>
        <w:numPr>
          <w:ilvl w:val="0"/>
          <w:numId w:val="1"/>
        </w:numPr>
      </w:pPr>
      <w:r>
        <w:t xml:space="preserve">The initial starting configuration is loaded </w:t>
      </w:r>
      <w:r w:rsidR="005D609F">
        <w:t xml:space="preserve">and </w:t>
      </w:r>
      <w:r>
        <w:t>users are assigned to groups.</w:t>
      </w:r>
    </w:p>
    <w:p w14:paraId="1399DD14" w14:textId="77777777" w:rsidR="005D609F" w:rsidRDefault="005E6DDD" w:rsidP="005D609F">
      <w:pPr>
        <w:pStyle w:val="ListParagraph"/>
        <w:numPr>
          <w:ilvl w:val="0"/>
          <w:numId w:val="1"/>
        </w:numPr>
      </w:pPr>
      <w:r>
        <w:t>Authentication methods for the various devices are</w:t>
      </w:r>
      <w:r w:rsidR="005D609F">
        <w:t xml:space="preserve"> reviewed in detail.</w:t>
      </w:r>
    </w:p>
    <w:p w14:paraId="10C309E8" w14:textId="77777777" w:rsidR="005D609F" w:rsidRDefault="005D609F" w:rsidP="005D609F">
      <w:pPr>
        <w:pStyle w:val="ListParagraph"/>
        <w:numPr>
          <w:ilvl w:val="0"/>
          <w:numId w:val="1"/>
        </w:numPr>
      </w:pPr>
      <w:r>
        <w:t>The NetSpective is configured to send logs to the NetAuditor.</w:t>
      </w:r>
    </w:p>
    <w:p w14:paraId="255FC141" w14:textId="77777777" w:rsidR="005D609F" w:rsidRDefault="005E6DDD" w:rsidP="005D609F">
      <w:pPr>
        <w:pStyle w:val="ListParagraph"/>
        <w:numPr>
          <w:ilvl w:val="0"/>
          <w:numId w:val="1"/>
        </w:numPr>
      </w:pPr>
      <w:r>
        <w:t xml:space="preserve">Initial </w:t>
      </w:r>
      <w:r w:rsidR="005D609F">
        <w:t>training on both the filtering and reporting is covered.</w:t>
      </w:r>
    </w:p>
    <w:p w14:paraId="6585A863" w14:textId="77777777" w:rsidR="005E6DDD" w:rsidRDefault="005E6DDD" w:rsidP="005D609F">
      <w:pPr>
        <w:pStyle w:val="ListParagraph"/>
        <w:numPr>
          <w:ilvl w:val="0"/>
          <w:numId w:val="1"/>
        </w:numPr>
      </w:pPr>
      <w:r>
        <w:t>Additional follow-up training can be scheduled as required.</w:t>
      </w:r>
    </w:p>
    <w:p w14:paraId="5399CCA2" w14:textId="77777777" w:rsidR="007226C7" w:rsidRDefault="007226C7" w:rsidP="007226C7"/>
    <w:p w14:paraId="4E4C478E" w14:textId="77777777" w:rsidR="007226C7" w:rsidRPr="007226C7" w:rsidRDefault="007226C7" w:rsidP="007226C7">
      <w:pPr>
        <w:rPr>
          <w:sz w:val="28"/>
          <w:szCs w:val="28"/>
        </w:rPr>
      </w:pPr>
      <w:r>
        <w:rPr>
          <w:b/>
          <w:sz w:val="28"/>
          <w:szCs w:val="28"/>
        </w:rPr>
        <w:t>Implementation Schedule</w:t>
      </w:r>
    </w:p>
    <w:p w14:paraId="5F61F138" w14:textId="77777777" w:rsidR="00936AB8" w:rsidRPr="00936AB8" w:rsidRDefault="00936AB8" w:rsidP="007226C7">
      <w:pPr>
        <w:rPr>
          <w:b/>
          <w:sz w:val="24"/>
          <w:szCs w:val="24"/>
        </w:rPr>
      </w:pPr>
      <w:r w:rsidRPr="00936AB8">
        <w:rPr>
          <w:b/>
          <w:sz w:val="24"/>
          <w:szCs w:val="24"/>
        </w:rPr>
        <w:t>Equipment</w:t>
      </w:r>
    </w:p>
    <w:p w14:paraId="4B6FDAFE" w14:textId="30F07DEB" w:rsidR="007226C7" w:rsidRDefault="002633CE" w:rsidP="007226C7">
      <w:r>
        <w:t>The ordering, manufacturing</w:t>
      </w:r>
      <w:r w:rsidR="00B17F2E">
        <w:t>,</w:t>
      </w:r>
      <w:r>
        <w:t xml:space="preserve"> and shipping</w:t>
      </w:r>
      <w:r w:rsidR="00E26198">
        <w:t xml:space="preserve"> of appliances to</w:t>
      </w:r>
      <w:r w:rsidR="00AC50FC">
        <w:t xml:space="preserve"> support roll out to all school districts within Kentucky </w:t>
      </w:r>
      <w:r w:rsidR="005E6DDD">
        <w:t xml:space="preserve">will require a </w:t>
      </w:r>
      <w:r w:rsidR="002A60B2">
        <w:t>4-</w:t>
      </w:r>
      <w:r>
        <w:t xml:space="preserve">6 week </w:t>
      </w:r>
      <w:r w:rsidR="00AC50FC">
        <w:t>lead</w:t>
      </w:r>
      <w:r w:rsidR="003C2AE1">
        <w:t>-</w:t>
      </w:r>
      <w:r w:rsidR="00AC50FC">
        <w:t xml:space="preserve">time. </w:t>
      </w:r>
      <w:r w:rsidR="003C2AE1">
        <w:t xml:space="preserve">During the lead-time, TeleMate staff will work with the school districts to </w:t>
      </w:r>
      <w:r>
        <w:t xml:space="preserve">establish </w:t>
      </w:r>
      <w:r w:rsidR="001C0D79">
        <w:t xml:space="preserve">the </w:t>
      </w:r>
      <w:r w:rsidR="00B17F2E">
        <w:t>shipping priority schedule</w:t>
      </w:r>
      <w:r>
        <w:t xml:space="preserve"> </w:t>
      </w:r>
      <w:r w:rsidR="001C0D79">
        <w:t xml:space="preserve">and gather </w:t>
      </w:r>
      <w:r w:rsidR="00B17F2E">
        <w:t>r</w:t>
      </w:r>
      <w:r w:rsidR="002A60B2">
        <w:t xml:space="preserve">oles &amp; </w:t>
      </w:r>
      <w:r w:rsidR="00B17F2E">
        <w:t>r</w:t>
      </w:r>
      <w:r w:rsidR="002A60B2">
        <w:t xml:space="preserve">esponsibilities </w:t>
      </w:r>
      <w:r w:rsidR="003C2AE1">
        <w:t>for</w:t>
      </w:r>
      <w:r w:rsidR="002A60B2">
        <w:t xml:space="preserve"> each site. Information </w:t>
      </w:r>
      <w:r w:rsidR="003C2AE1">
        <w:t xml:space="preserve">gathered will </w:t>
      </w:r>
      <w:r w:rsidR="002A60B2">
        <w:t xml:space="preserve">include: </w:t>
      </w:r>
      <w:r w:rsidR="001C0D79">
        <w:t xml:space="preserve">shipping information &amp; priority, </w:t>
      </w:r>
      <w:r w:rsidR="00B17F2E">
        <w:t>site cont</w:t>
      </w:r>
      <w:r w:rsidR="002A60B2">
        <w:t>act information, IP address, LDAP credentials, etc.</w:t>
      </w:r>
    </w:p>
    <w:p w14:paraId="1D312076" w14:textId="77777777" w:rsidR="002A60B2" w:rsidRDefault="002A60B2" w:rsidP="007226C7">
      <w:pPr>
        <w:rPr>
          <w:b/>
          <w:sz w:val="24"/>
          <w:szCs w:val="24"/>
        </w:rPr>
      </w:pPr>
      <w:r w:rsidRPr="002A60B2">
        <w:rPr>
          <w:b/>
          <w:sz w:val="24"/>
          <w:szCs w:val="24"/>
        </w:rPr>
        <w:lastRenderedPageBreak/>
        <w:t>Standard Configuration</w:t>
      </w:r>
    </w:p>
    <w:p w14:paraId="00B70EB6" w14:textId="53829B43" w:rsidR="002A60B2" w:rsidRPr="002A60B2" w:rsidRDefault="001C0D79" w:rsidP="007226C7">
      <w:r>
        <w:t xml:space="preserve">The predefined </w:t>
      </w:r>
      <w:r w:rsidR="002A60B2">
        <w:t>confi</w:t>
      </w:r>
      <w:r w:rsidR="002A60B2" w:rsidRPr="002A60B2">
        <w:t>guration</w:t>
      </w:r>
      <w:r w:rsidR="002A60B2">
        <w:t xml:space="preserve"> </w:t>
      </w:r>
      <w:r>
        <w:t xml:space="preserve">created </w:t>
      </w:r>
      <w:r w:rsidR="002A60B2">
        <w:t>with the State of Kentucky for a normal deployment</w:t>
      </w:r>
      <w:r>
        <w:t xml:space="preserve"> is pre-loaded in the appliance. Each site</w:t>
      </w:r>
      <w:r w:rsidR="002A60B2">
        <w:t xml:space="preserve"> can</w:t>
      </w:r>
      <w:r>
        <w:t xml:space="preserve"> easily customize the</w:t>
      </w:r>
      <w:r w:rsidR="002A60B2">
        <w:t xml:space="preserve"> </w:t>
      </w:r>
      <w:r>
        <w:t>predefined configuration at any time.</w:t>
      </w:r>
      <w:r w:rsidR="002A60B2">
        <w:t xml:space="preserve"> This standard configuration will define the groups</w:t>
      </w:r>
      <w:r w:rsidR="00936AB8">
        <w:t>, policy templates and overrides. The recommended groups</w:t>
      </w:r>
      <w:r w:rsidR="002A60B2">
        <w:t xml:space="preserve"> </w:t>
      </w:r>
      <w:r>
        <w:t>include</w:t>
      </w:r>
      <w:r w:rsidR="002A60B2">
        <w:t xml:space="preserve">: Admin, Staff, Student, Mobile and Public/unauthenticated. Policies Templates will be generated for and associated with each group. Since there are </w:t>
      </w:r>
      <w:r w:rsidR="009950CC">
        <w:t>multiple</w:t>
      </w:r>
      <w:r w:rsidR="002A60B2">
        <w:t xml:space="preserve"> elementary, middle and high schools within a district the student policy template is associated with students in all the schools groups. </w:t>
      </w:r>
      <w:r w:rsidR="00F81F73">
        <w:t>This allows policy</w:t>
      </w:r>
      <w:r w:rsidR="00936AB8">
        <w:t xml:space="preserve"> changes to be made in one template and implemented in </w:t>
      </w:r>
      <w:r w:rsidR="009950CC">
        <w:t>multiple</w:t>
      </w:r>
      <w:r w:rsidR="00936AB8">
        <w:t xml:space="preserve"> groups</w:t>
      </w:r>
      <w:r w:rsidR="009950CC">
        <w:t xml:space="preserve"> as desired</w:t>
      </w:r>
      <w:r w:rsidR="00936AB8">
        <w:t xml:space="preserve">. </w:t>
      </w:r>
    </w:p>
    <w:p w14:paraId="09BC064E" w14:textId="77777777" w:rsidR="007226C7" w:rsidRPr="00936AB8" w:rsidRDefault="00936AB8" w:rsidP="007226C7">
      <w:pPr>
        <w:rPr>
          <w:b/>
          <w:sz w:val="24"/>
          <w:szCs w:val="24"/>
        </w:rPr>
      </w:pPr>
      <w:r w:rsidRPr="00936AB8">
        <w:rPr>
          <w:b/>
          <w:sz w:val="24"/>
          <w:szCs w:val="24"/>
        </w:rPr>
        <w:t>LDAP Integration</w:t>
      </w:r>
    </w:p>
    <w:p w14:paraId="0D4A9BEE" w14:textId="0E7679F4" w:rsidR="00936AB8" w:rsidRDefault="00936AB8" w:rsidP="007226C7">
      <w:r>
        <w:t xml:space="preserve">Each site </w:t>
      </w:r>
      <w:r w:rsidR="009950CC">
        <w:t>administrator</w:t>
      </w:r>
      <w:r>
        <w:t xml:space="preserve"> will </w:t>
      </w:r>
      <w:r w:rsidR="009950CC">
        <w:t xml:space="preserve">provide and </w:t>
      </w:r>
      <w:r>
        <w:t xml:space="preserve">enter </w:t>
      </w:r>
      <w:r w:rsidR="009950CC">
        <w:t xml:space="preserve">the necessary </w:t>
      </w:r>
      <w:r>
        <w:t xml:space="preserve">LDAP </w:t>
      </w:r>
      <w:r w:rsidR="009950CC">
        <w:t xml:space="preserve">authentication </w:t>
      </w:r>
      <w:r>
        <w:t>inform</w:t>
      </w:r>
      <w:r w:rsidR="00F81F73">
        <w:t>ation into the web f</w:t>
      </w:r>
      <w:r w:rsidR="009950CC">
        <w:t xml:space="preserve">ilter. </w:t>
      </w:r>
      <w:r>
        <w:t xml:space="preserve">LDAP </w:t>
      </w:r>
      <w:r w:rsidR="00F81F73">
        <w:t>configuration</w:t>
      </w:r>
      <w:r>
        <w:t xml:space="preserve"> </w:t>
      </w:r>
      <w:r w:rsidR="009950CC">
        <w:t xml:space="preserve">assistance has </w:t>
      </w:r>
      <w:r>
        <w:t xml:space="preserve">three levels of resources to support </w:t>
      </w:r>
      <w:r w:rsidR="009950CC">
        <w:t>the</w:t>
      </w:r>
      <w:r>
        <w:t xml:space="preserve"> integration: </w:t>
      </w:r>
      <w:r w:rsidR="00F81F73">
        <w:t>d</w:t>
      </w:r>
      <w:r w:rsidR="009950CC">
        <w:t>ocumentation</w:t>
      </w:r>
      <w:r>
        <w:t xml:space="preserve">, </w:t>
      </w:r>
      <w:r w:rsidR="00F81F73">
        <w:t>v</w:t>
      </w:r>
      <w:r>
        <w:t>ideo and WebEx. For the site contact that requires WebEx support</w:t>
      </w:r>
      <w:r w:rsidR="00F81F73">
        <w:t>,</w:t>
      </w:r>
      <w:r>
        <w:t xml:space="preserve"> there will be self-assign</w:t>
      </w:r>
      <w:r w:rsidR="00F81F73">
        <w:t>ed</w:t>
      </w:r>
      <w:r>
        <w:t xml:space="preserve"> 1 hour time slots for the 30 days prior to going live.</w:t>
      </w:r>
    </w:p>
    <w:p w14:paraId="5612AC93" w14:textId="11DCAB75" w:rsidR="00936AB8" w:rsidRDefault="00936AB8" w:rsidP="007226C7">
      <w:r>
        <w:t xml:space="preserve">For </w:t>
      </w:r>
      <w:r w:rsidR="00641C7B">
        <w:t>most</w:t>
      </w:r>
      <w:r>
        <w:t xml:space="preserve"> locations</w:t>
      </w:r>
      <w:r w:rsidR="00F81F73">
        <w:t>,</w:t>
      </w:r>
      <w:r>
        <w:t xml:space="preserve"> integrating with LDAP and </w:t>
      </w:r>
      <w:r w:rsidR="00EC7E2E">
        <w:t xml:space="preserve">loading the </w:t>
      </w:r>
      <w:r>
        <w:t xml:space="preserve">preconfiguring </w:t>
      </w:r>
      <w:r w:rsidR="00641C7B">
        <w:t>Groups, Filtering Policies and Overrides</w:t>
      </w:r>
      <w:r>
        <w:t xml:space="preserve"> into the </w:t>
      </w:r>
      <w:r w:rsidR="00C03698">
        <w:t>w</w:t>
      </w:r>
      <w:r>
        <w:t xml:space="preserve">eb </w:t>
      </w:r>
      <w:r w:rsidR="00C03698">
        <w:t>f</w:t>
      </w:r>
      <w:r>
        <w:t xml:space="preserve">ilter will </w:t>
      </w:r>
      <w:r w:rsidR="00AC0078">
        <w:t>be sufficient for them to be fil</w:t>
      </w:r>
      <w:r>
        <w:t xml:space="preserve">tering </w:t>
      </w:r>
      <w:r w:rsidR="00AC0078">
        <w:t xml:space="preserve">with CIPA compliance. Other locations </w:t>
      </w:r>
      <w:r w:rsidR="00EC7E2E">
        <w:t>may need to customize</w:t>
      </w:r>
      <w:bookmarkStart w:id="0" w:name="_GoBack"/>
      <w:bookmarkEnd w:id="0"/>
      <w:r w:rsidR="00EC7E2E">
        <w:t xml:space="preserve"> one or more of the templates to best meet the needs of the school. TeleMate will provide assistance through with our </w:t>
      </w:r>
      <w:r w:rsidR="00AC0078">
        <w:t>three level</w:t>
      </w:r>
      <w:r w:rsidR="00EC7E2E">
        <w:t>s</w:t>
      </w:r>
      <w:r w:rsidR="00AC0078">
        <w:t xml:space="preserve"> of support</w:t>
      </w:r>
      <w:r w:rsidR="00EC7E2E">
        <w:t xml:space="preserve"> strategy with </w:t>
      </w:r>
      <w:r w:rsidR="0069562B">
        <w:t>d</w:t>
      </w:r>
      <w:r w:rsidR="00AC0078">
        <w:t xml:space="preserve">ocumentation, </w:t>
      </w:r>
      <w:r w:rsidR="0069562B">
        <w:t>v</w:t>
      </w:r>
      <w:r w:rsidR="00AC0078">
        <w:t>ideo</w:t>
      </w:r>
      <w:r w:rsidR="00EC7E2E">
        <w:t>s</w:t>
      </w:r>
      <w:r w:rsidR="00AC0078">
        <w:t xml:space="preserve"> and WebEx. </w:t>
      </w:r>
    </w:p>
    <w:p w14:paraId="55F3CA6A" w14:textId="77777777" w:rsidR="00AC0078" w:rsidRPr="00AC0078" w:rsidRDefault="00AC0078" w:rsidP="007226C7">
      <w:pPr>
        <w:rPr>
          <w:b/>
          <w:sz w:val="24"/>
          <w:szCs w:val="24"/>
        </w:rPr>
      </w:pPr>
      <w:r w:rsidRPr="00AC0078">
        <w:rPr>
          <w:b/>
          <w:sz w:val="24"/>
          <w:szCs w:val="24"/>
        </w:rPr>
        <w:t>Logging and Reporting</w:t>
      </w:r>
    </w:p>
    <w:p w14:paraId="04A92671" w14:textId="2EE27785" w:rsidR="00AC0078" w:rsidRDefault="00AC0078" w:rsidP="007226C7">
      <w:r>
        <w:t xml:space="preserve">The final stage of deployment will be to set up the logging and reporting of information. Sites that would </w:t>
      </w:r>
      <w:r w:rsidR="0069562B">
        <w:t>like to have information logged</w:t>
      </w:r>
      <w:r>
        <w:t xml:space="preserve"> will be supported with three levels of support: </w:t>
      </w:r>
      <w:r w:rsidR="0069562B">
        <w:t>d</w:t>
      </w:r>
      <w:r>
        <w:t xml:space="preserve">ocumentation, </w:t>
      </w:r>
      <w:r w:rsidR="0069562B">
        <w:t>v</w:t>
      </w:r>
      <w:r>
        <w:t>ideo and WebEx.</w:t>
      </w:r>
    </w:p>
    <w:p w14:paraId="4120C1F2" w14:textId="77777777" w:rsidR="007226C7" w:rsidRPr="007226C7" w:rsidRDefault="007226C7" w:rsidP="007226C7">
      <w:pPr>
        <w:rPr>
          <w:sz w:val="28"/>
          <w:szCs w:val="28"/>
        </w:rPr>
      </w:pPr>
      <w:r>
        <w:rPr>
          <w:b/>
          <w:sz w:val="28"/>
          <w:szCs w:val="28"/>
        </w:rPr>
        <w:t>Pilot Sites</w:t>
      </w:r>
    </w:p>
    <w:p w14:paraId="20BD313D" w14:textId="43A6A413" w:rsidR="007226C7" w:rsidRDefault="00E5143C" w:rsidP="007226C7">
      <w:r>
        <w:t xml:space="preserve">TeleMate recommends </w:t>
      </w:r>
      <w:r w:rsidR="00EC7E2E">
        <w:t>a</w:t>
      </w:r>
      <w:r>
        <w:t xml:space="preserve"> pilot site installation to work out</w:t>
      </w:r>
      <w:r w:rsidR="00EC7E2E">
        <w:t xml:space="preserve"> the details of installing and configuration</w:t>
      </w:r>
      <w:r>
        <w:t xml:space="preserve"> of the </w:t>
      </w:r>
      <w:r w:rsidR="0069562B">
        <w:t>w</w:t>
      </w:r>
      <w:r>
        <w:t xml:space="preserve">eb </w:t>
      </w:r>
      <w:r w:rsidR="0069562B">
        <w:t>f</w:t>
      </w:r>
      <w:r>
        <w:t>iltering service. An evaluation unit will be available for pilot test</w:t>
      </w:r>
      <w:r w:rsidR="00B76DC7">
        <w:t xml:space="preserve"> and a </w:t>
      </w:r>
      <w:r w:rsidR="00EC7E2E">
        <w:t>TeleMate</w:t>
      </w:r>
      <w:r w:rsidR="00B76DC7">
        <w:t xml:space="preserve"> resource will be allocated to support the pilot site. Items that should be covered in the pilot</w:t>
      </w:r>
      <w:r w:rsidR="00EC7E2E">
        <w:t xml:space="preserve"> site </w:t>
      </w:r>
      <w:r w:rsidR="0069562B">
        <w:t>are</w:t>
      </w:r>
      <w:r w:rsidR="00EC7E2E">
        <w:t xml:space="preserve">: </w:t>
      </w:r>
      <w:r w:rsidR="0069562B">
        <w:t>s</w:t>
      </w:r>
      <w:r w:rsidR="00EC7E2E">
        <w:t>hip, rack, power, IP Address assignment</w:t>
      </w:r>
      <w:r w:rsidR="00B76DC7">
        <w:t xml:space="preserve">, standard </w:t>
      </w:r>
      <w:r w:rsidR="0053171A">
        <w:t>policy</w:t>
      </w:r>
      <w:r w:rsidR="00EC7E2E">
        <w:t xml:space="preserve"> load</w:t>
      </w:r>
      <w:r w:rsidR="0053171A">
        <w:t>, LDAP association, custom policy</w:t>
      </w:r>
      <w:r w:rsidR="00EC7E2E">
        <w:t xml:space="preserve"> definition</w:t>
      </w:r>
      <w:r w:rsidR="0053171A">
        <w:t xml:space="preserve">, </w:t>
      </w:r>
      <w:r w:rsidR="0069562B">
        <w:t>l</w:t>
      </w:r>
      <w:r w:rsidR="0053171A">
        <w:t>ogging and reporting.</w:t>
      </w:r>
    </w:p>
    <w:p w14:paraId="24D8A34C" w14:textId="77777777" w:rsidR="007226C7" w:rsidRPr="007226C7" w:rsidRDefault="007226C7" w:rsidP="007226C7">
      <w:pPr>
        <w:rPr>
          <w:sz w:val="28"/>
          <w:szCs w:val="28"/>
        </w:rPr>
      </w:pPr>
      <w:r>
        <w:rPr>
          <w:b/>
          <w:sz w:val="28"/>
          <w:szCs w:val="28"/>
        </w:rPr>
        <w:t>Testing of Each Site</w:t>
      </w:r>
    </w:p>
    <w:p w14:paraId="25FD5F9F" w14:textId="77777777" w:rsidR="007226C7" w:rsidRDefault="007226C7" w:rsidP="007226C7">
      <w:r>
        <w:t>TeleMate will test each site to assure that critical network traffic is passing properly and undesirable traffic is filtered correctly.  Reporting will be utilized to assure this compliance.</w:t>
      </w:r>
    </w:p>
    <w:p w14:paraId="2923E490" w14:textId="77777777" w:rsidR="007226C7" w:rsidRPr="007226C7" w:rsidRDefault="007226C7" w:rsidP="007226C7">
      <w:pPr>
        <w:rPr>
          <w:sz w:val="28"/>
          <w:szCs w:val="28"/>
        </w:rPr>
      </w:pPr>
      <w:r>
        <w:rPr>
          <w:b/>
          <w:sz w:val="28"/>
          <w:szCs w:val="28"/>
        </w:rPr>
        <w:t>Schedule Modifications</w:t>
      </w:r>
    </w:p>
    <w:p w14:paraId="50246F37" w14:textId="4F93F28D" w:rsidR="005D609F" w:rsidRDefault="007226C7" w:rsidP="005D609F">
      <w:r>
        <w:t>TeleMate will adapt and modify the implementation schedule based upon each district’s needs and working hours.  TeleMate will not interrupt normal sch</w:t>
      </w:r>
      <w:r w:rsidR="0064480C">
        <w:t>ool activity during deployment.</w:t>
      </w:r>
    </w:p>
    <w:sectPr w:rsidR="005D6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ACDD7" w14:textId="77777777" w:rsidR="006F58FC" w:rsidRDefault="006F58FC" w:rsidP="00E0080E">
      <w:pPr>
        <w:spacing w:after="0" w:line="240" w:lineRule="auto"/>
      </w:pPr>
      <w:r>
        <w:separator/>
      </w:r>
    </w:p>
  </w:endnote>
  <w:endnote w:type="continuationSeparator" w:id="0">
    <w:p w14:paraId="3321D224" w14:textId="77777777" w:rsidR="006F58FC" w:rsidRDefault="006F58FC" w:rsidP="00E0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CF15B" w14:textId="77777777" w:rsidR="00641C7B" w:rsidRDefault="00641C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C4381" w14:textId="77777777" w:rsidR="00641C7B" w:rsidRDefault="00641C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4C35F" w14:textId="77777777" w:rsidR="00641C7B" w:rsidRDefault="00641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26763" w14:textId="77777777" w:rsidR="006F58FC" w:rsidRDefault="006F58FC" w:rsidP="00E0080E">
      <w:pPr>
        <w:spacing w:after="0" w:line="240" w:lineRule="auto"/>
      </w:pPr>
      <w:r>
        <w:separator/>
      </w:r>
    </w:p>
  </w:footnote>
  <w:footnote w:type="continuationSeparator" w:id="0">
    <w:p w14:paraId="34E8CC5B" w14:textId="77777777" w:rsidR="006F58FC" w:rsidRDefault="006F58FC" w:rsidP="00E0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03D71" w14:textId="77777777" w:rsidR="00641C7B" w:rsidRDefault="00641C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DE4AA" w14:textId="77777777" w:rsidR="00641C7B" w:rsidRDefault="00641C7B">
    <w:pPr>
      <w:pStyle w:val="Header"/>
    </w:pPr>
    <w:r>
      <w:rPr>
        <w:noProof/>
      </w:rPr>
      <w:drawing>
        <wp:inline distT="0" distB="0" distL="0" distR="0" wp14:anchorId="1EC97C5A" wp14:editId="32B44623">
          <wp:extent cx="2040835" cy="733425"/>
          <wp:effectExtent l="0" t="0" r="0" b="0"/>
          <wp:docPr id="4" name="Picture 4" descr="\\TM-WSS01\Departments\Telemate Marketing\Images\LOGOS\TM logo (200 x 75 - transparent bg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TM-WSS01\Departments\Telemate Marketing\Images\LOGOS\TM logo (200 x 75 - transparent bg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083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tab/>
    </w:r>
    <w:r>
      <w:tab/>
    </w:r>
    <w:r>
      <w:rPr>
        <w:noProof/>
      </w:rPr>
      <w:drawing>
        <wp:inline distT="0" distB="0" distL="0" distR="0" wp14:anchorId="48F38475" wp14:editId="412D4AE1">
          <wp:extent cx="1885196" cy="685800"/>
          <wp:effectExtent l="0" t="0" r="0" b="0"/>
          <wp:docPr id="1" name="Picture 1" descr="C:\Users\Steve\Desktop\Tabaska\Telemate\Telemate Logo\NSW logo_no subtit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Tabaska\Telemate\Telemate Logo\NSW logo_no subtitl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094" cy="688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39EFD9" w14:textId="77777777" w:rsidR="00641C7B" w:rsidRDefault="00641C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E09A1" w14:textId="77777777" w:rsidR="00641C7B" w:rsidRDefault="00641C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F52C9"/>
    <w:multiLevelType w:val="hybridMultilevel"/>
    <w:tmpl w:val="C3D8C9C4"/>
    <w:lvl w:ilvl="0" w:tplc="855A3D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9F"/>
    <w:rsid w:val="0009745D"/>
    <w:rsid w:val="001C0D79"/>
    <w:rsid w:val="002633CE"/>
    <w:rsid w:val="002A60B2"/>
    <w:rsid w:val="003C2AE1"/>
    <w:rsid w:val="004357A9"/>
    <w:rsid w:val="0050721B"/>
    <w:rsid w:val="0053171A"/>
    <w:rsid w:val="005D609F"/>
    <w:rsid w:val="005E6DDD"/>
    <w:rsid w:val="00641C7B"/>
    <w:rsid w:val="0064480C"/>
    <w:rsid w:val="0069562B"/>
    <w:rsid w:val="006F58FC"/>
    <w:rsid w:val="007220AC"/>
    <w:rsid w:val="007226C7"/>
    <w:rsid w:val="007A2C30"/>
    <w:rsid w:val="008B37F2"/>
    <w:rsid w:val="008D1570"/>
    <w:rsid w:val="00936AB8"/>
    <w:rsid w:val="009950CC"/>
    <w:rsid w:val="00AC0078"/>
    <w:rsid w:val="00AC50FC"/>
    <w:rsid w:val="00B13419"/>
    <w:rsid w:val="00B17F2E"/>
    <w:rsid w:val="00B76DC7"/>
    <w:rsid w:val="00C03698"/>
    <w:rsid w:val="00E0080E"/>
    <w:rsid w:val="00E26198"/>
    <w:rsid w:val="00E5143C"/>
    <w:rsid w:val="00EB3B1A"/>
    <w:rsid w:val="00EC7E2E"/>
    <w:rsid w:val="00F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F06B2"/>
  <w15:docId w15:val="{F9BFF0A2-D806-4771-931F-DB82398B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0E"/>
  </w:style>
  <w:style w:type="paragraph" w:styleId="Footer">
    <w:name w:val="footer"/>
    <w:basedOn w:val="Normal"/>
    <w:link w:val="FooterChar"/>
    <w:uiPriority w:val="99"/>
    <w:unhideWhenUsed/>
    <w:rsid w:val="00E0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0E"/>
  </w:style>
  <w:style w:type="paragraph" w:styleId="BalloonText">
    <w:name w:val="Balloon Text"/>
    <w:basedOn w:val="Normal"/>
    <w:link w:val="BalloonTextChar"/>
    <w:uiPriority w:val="99"/>
    <w:semiHidden/>
    <w:unhideWhenUsed/>
    <w:rsid w:val="00E0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Harrington</dc:creator>
  <cp:lastModifiedBy>William Babij</cp:lastModifiedBy>
  <cp:revision>8</cp:revision>
  <cp:lastPrinted>2015-03-24T11:58:00Z</cp:lastPrinted>
  <dcterms:created xsi:type="dcterms:W3CDTF">2015-03-24T12:17:00Z</dcterms:created>
  <dcterms:modified xsi:type="dcterms:W3CDTF">2015-03-24T14:00:00Z</dcterms:modified>
</cp:coreProperties>
</file>