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261 – 266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9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30" w:lineRule="auto" w:before="264" w:after="0"/>
        <w:ind w:left="5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Design of Digital Area Mapping Instrument Based on GPS </w:t>
      </w:r>
    </w:p>
    <w:p>
      <w:pPr>
        <w:autoSpaceDN w:val="0"/>
        <w:autoSpaceDE w:val="0"/>
        <w:widowControl/>
        <w:spacing w:line="264" w:lineRule="auto" w:before="330" w:after="0"/>
        <w:ind w:left="0" w:right="254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Wenjie Tong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 Jianhua Jiang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 Ke Zhao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a,b </w:t>
      </w:r>
    </w:p>
    <w:p>
      <w:pPr>
        <w:autoSpaceDN w:val="0"/>
        <w:autoSpaceDE w:val="0"/>
        <w:widowControl/>
        <w:spacing w:line="230" w:lineRule="auto" w:before="48" w:after="0"/>
        <w:ind w:left="180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Information Engineering, Nanchang Hangkong University, Jiang xi, Nan Chang, China </w:t>
      </w:r>
    </w:p>
    <w:p>
      <w:pPr>
        <w:autoSpaceDN w:val="0"/>
        <w:autoSpaceDE w:val="0"/>
        <w:widowControl/>
        <w:spacing w:line="230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order to measure irregular land area, researches the method based on GPS digital mapping, by transformating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received GPS data (latitude longitude and altitude) into three-dimensional coordinates with which fast measuring land area.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experimental results show that the GPS digital mapping, used in land area measurement, is a kind of high precision,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high efficiency, simple and convenient operation method. </w:t>
      </w:r>
    </w:p>
    <w:p>
      <w:pPr>
        <w:autoSpaceDN w:val="0"/>
        <w:autoSpaceDE w:val="0"/>
        <w:widowControl/>
        <w:spacing w:line="222" w:lineRule="exact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4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Keywords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GPS; irregular land area; measure </w:t>
      </w:r>
    </w:p>
    <w:p>
      <w:pPr>
        <w:autoSpaceDN w:val="0"/>
        <w:autoSpaceDE w:val="0"/>
        <w:widowControl/>
        <w:spacing w:line="233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2" w:after="0"/>
        <w:ind w:left="190" w:right="50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traditional land area measurement technology, in the past, has been on simple of arrows or tapes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tools, and the area is general rules, but if meeting irregular shape or large plot, these tools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so precise as other advanced ones. On the other hand, in modern society, many aspects are closely related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area measurement, for instance, farm machinery homework charges, farmland contracting measurement,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enterprise land tax, etc. So it is difficult to meet the requirements if still using the traditional measuring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methods, and the digital measurement method is effective to resolve that problem.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2. General Scheme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scheme is manipulative to make use of satellite: firstly, the device receives the data sent by the satellite,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to interpret the needed information to extract (namely longitude, latitude and altitude). And then </w:t>
      </w:r>
    </w:p>
    <w:p>
      <w:pPr>
        <w:autoSpaceDN w:val="0"/>
        <w:autoSpaceDE w:val="0"/>
        <w:widowControl/>
        <w:spacing w:line="200" w:lineRule="exact" w:before="1724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10.1016/j.aasri.2012.06.040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1397000</wp:posOffset>
            </wp:positionV>
            <wp:extent cx="4622800" cy="2476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76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6070600</wp:posOffset>
            </wp:positionV>
            <wp:extent cx="1714500" cy="1409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5956300</wp:posOffset>
            </wp:positionV>
            <wp:extent cx="1358900" cy="1498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6057900</wp:posOffset>
            </wp:positionV>
            <wp:extent cx="1600200" cy="1409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0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Wenjie Tong et al. /  AASRI Procedia  1 ( 2012 )  261 – 266 </w:t>
      </w:r>
    </w:p>
    <w:p>
      <w:pPr>
        <w:autoSpaceDN w:val="0"/>
        <w:autoSpaceDE w:val="0"/>
        <w:widowControl/>
        <w:spacing w:line="245" w:lineRule="auto" w:before="34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convert them to three-dimensional space coordinates data to calculate the area, which will be displayed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TFT subsequently. </w:t>
      </w:r>
    </w:p>
    <w:p>
      <w:pPr>
        <w:autoSpaceDN w:val="0"/>
        <w:autoSpaceDE w:val="0"/>
        <w:widowControl/>
        <w:spacing w:line="230" w:lineRule="auto" w:before="20" w:after="478"/>
        <w:ind w:left="3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whole frame of the scheme is showed as figure 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>
        <w:trPr>
          <w:trHeight w:hRule="exact" w:val="20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630" w:after="0"/>
              <w:ind w:left="0" w:right="27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����������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548" w:after="0"/>
              <w:ind w:left="33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60" w:after="0"/>
              <w:ind w:left="0" w:right="248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</w:t>
            </w:r>
          </w:p>
        </w:tc>
        <w:tc>
          <w:tcPr>
            <w:tcW w:type="dxa" w:w="1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80" w:after="0"/>
              <w:ind w:left="226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������������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24" w:after="0"/>
              <w:ind w:left="0" w:right="820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</w:t>
            </w:r>
          </w:p>
        </w:tc>
      </w:tr>
      <w:tr>
        <w:trPr>
          <w:trHeight w:hRule="exact" w:val="200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6" w:after="0"/>
              <w:ind w:left="0" w:right="354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1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2" w:after="0"/>
              <w:ind w:left="368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94" w:after="0"/>
              <w:ind w:left="0" w:right="66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</w:t>
            </w:r>
          </w:p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36" w:after="0"/>
              <w:ind w:left="0" w:right="12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76" w:after="0"/>
              <w:ind w:left="0" w:right="0" w:firstLine="0"/>
              <w:jc w:val="center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</w:t>
            </w:r>
          </w:p>
        </w:tc>
        <w:tc>
          <w:tcPr>
            <w:tcW w:type="dxa" w:w="11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4" w:after="0"/>
              <w:ind w:left="254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6" w:after="0"/>
              <w:ind w:left="42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8" w:after="0"/>
              <w:ind w:left="37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���������������</w:t>
            </w:r>
          </w:p>
        </w:tc>
      </w:tr>
      <w:tr>
        <w:trPr>
          <w:trHeight w:hRule="exact" w:val="44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2" w:after="0"/>
              <w:ind w:left="108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</w:t>
            </w:r>
          </w:p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904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0" w:after="0"/>
              <w:ind w:left="33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����������</w:t>
            </w:r>
          </w:p>
        </w:tc>
        <w:tc>
          <w:tcPr>
            <w:tcW w:type="dxa" w:w="10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4" w:after="0"/>
              <w:ind w:left="0" w:right="172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8" w:after="0"/>
              <w:ind w:left="45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������������</w:t>
            </w:r>
          </w:p>
        </w:tc>
      </w:tr>
      <w:tr>
        <w:trPr>
          <w:trHeight w:hRule="exact" w:val="10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</w:t>
            </w:r>
          </w:p>
        </w:tc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1808"/>
            <w:gridSpan w:val="2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2" w:after="0"/>
              <w:ind w:left="0" w:right="53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</w:t>
            </w:r>
          </w:p>
        </w:tc>
        <w:tc>
          <w:tcPr>
            <w:tcW w:type="dxa" w:w="3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4" w:after="0"/>
              <w:ind w:left="0" w:right="700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640" w:after="0"/>
              <w:ind w:left="0" w:right="60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90" w:after="0"/>
              <w:ind w:left="0" w:right="69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</w:t>
            </w:r>
          </w:p>
        </w:tc>
        <w:tc>
          <w:tcPr>
            <w:tcW w:type="dxa" w:w="3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2" w:after="0"/>
              <w:ind w:left="0" w:right="770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2" w:after="0"/>
              <w:ind w:left="0" w:right="124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</w:t>
            </w:r>
          </w:p>
        </w:tc>
      </w:tr>
      <w:tr>
        <w:trPr>
          <w:trHeight w:hRule="exact" w:val="116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30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2" w:after="0"/>
              <w:ind w:left="0" w:right="874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6328"/>
            <w:gridSpan w:val="7"/>
            <w:vMerge/>
            <w:tcBorders/>
          </w:tcPr>
          <w:p/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" w:after="0"/>
              <w:ind w:left="38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</w:t>
            </w:r>
          </w:p>
        </w:tc>
      </w:tr>
      <w:tr>
        <w:trPr>
          <w:trHeight w:hRule="exact" w:val="242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16" w:after="0"/>
              <w:ind w:left="0" w:right="36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</w:t>
            </w:r>
          </w:p>
        </w:tc>
        <w:tc>
          <w:tcPr>
            <w:tcW w:type="dxa" w:w="1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98" w:after="0"/>
              <w:ind w:left="244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0" w:after="0"/>
              <w:ind w:left="29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���������</w:t>
            </w:r>
          </w:p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" w:after="0"/>
              <w:ind w:left="0" w:right="64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192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8" w:after="0"/>
              <w:ind w:left="74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�����������������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0" w:after="0"/>
              <w:ind w:left="51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</w:t>
            </w:r>
          </w:p>
        </w:tc>
      </w:tr>
      <w:tr>
        <w:trPr>
          <w:trHeight w:hRule="exact" w:val="300"/>
        </w:trPr>
        <w:tc>
          <w:tcPr>
            <w:tcW w:type="dxa" w:w="904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264" w:after="0"/>
              <w:ind w:left="0" w:right="77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</w:t>
            </w:r>
          </w:p>
        </w:tc>
        <w:tc>
          <w:tcPr>
            <w:tcW w:type="dxa" w:w="3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74" w:after="0"/>
              <w:ind w:left="0" w:right="354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" w:after="0"/>
              <w:ind w:left="0" w:right="2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</w:t>
            </w:r>
          </w:p>
        </w:tc>
        <w:tc>
          <w:tcPr>
            <w:tcW w:type="dxa" w:w="1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4" w:after="0"/>
              <w:ind w:left="0" w:right="354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904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0" w:after="0"/>
              <w:ind w:left="37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5"/>
              </w:rPr>
              <w:t>�������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10" w:after="0"/>
              <w:ind w:left="0" w:right="22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</w:t>
            </w:r>
          </w:p>
        </w:tc>
        <w:tc>
          <w:tcPr>
            <w:tcW w:type="dxa" w:w="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12" w:after="0"/>
              <w:ind w:left="0" w:right="0" w:firstLine="0"/>
              <w:jc w:val="center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112" w:after="0"/>
              <w:ind w:left="44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7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</w:t>
            </w: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</w:t>
            </w:r>
          </w:p>
        </w:tc>
        <w:tc>
          <w:tcPr>
            <w:tcW w:type="dxa" w:w="12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56" w:after="0"/>
              <w:ind w:left="0" w:right="0" w:firstLine="0"/>
              <w:jc w:val="center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9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04"/>
            <w:vMerge/>
            <w:tcBorders/>
          </w:tcPr>
          <w:p/>
        </w:tc>
        <w:tc>
          <w:tcPr>
            <w:tcW w:type="dxa" w:w="904"/>
            <w:vMerge/>
            <w:tcBorders/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24" w:after="0"/>
              <w:ind w:left="0" w:right="172" w:firstLine="0"/>
              <w:jc w:val="righ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</w:t>
            </w:r>
          </w:p>
        </w:tc>
        <w:tc>
          <w:tcPr>
            <w:tcW w:type="dxa" w:w="192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6" w:after="0"/>
              <w:ind w:left="146" w:right="0" w:firstLine="0"/>
              <w:jc w:val="left"/>
            </w:pPr>
            <w:r>
              <w:rPr>
                <w:w w:val="102.33861483060396"/>
                <w:rFonts w:ascii="ËÎÌå" w:hAnsi="ËÎÌå" w:eastAsia="ËÎÌå"/>
                <w:b w:val="0"/>
                <w:i w:val="0"/>
                <w:color w:val="000000"/>
                <w:sz w:val="13"/>
              </w:rPr>
              <w:t>�������������������</w:t>
            </w:r>
          </w:p>
        </w:tc>
        <w:tc>
          <w:tcPr>
            <w:tcW w:type="dxa" w:w="9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4608" w:right="3168" w:firstLine="0"/>
        <w:jc w:val="center"/>
      </w:pPr>
      <w:r>
        <w:rPr>
          <w:w w:val="102.33861483060396"/>
          <w:rFonts w:ascii="ËÎÌå" w:hAnsi="ËÎÌå" w:eastAsia="ËÎÌå"/>
          <w:b w:val="0"/>
          <w:i w:val="0"/>
          <w:color w:val="000000"/>
          <w:sz w:val="13"/>
        </w:rPr>
        <w:t>��������</w:t>
      </w:r>
      <w:r>
        <w:rPr>
          <w:rFonts w:ascii="ËÎÌå" w:hAnsi="ËÎÌå" w:eastAsia="ËÎÌå"/>
          <w:b w:val="0"/>
          <w:i w:val="0"/>
          <w:color w:val="000000"/>
          <w:sz w:val="15"/>
        </w:rPr>
        <w:t>�������</w:t>
      </w:r>
      <w:r>
        <w:br/>
      </w:r>
      <w:r>
        <w:rPr>
          <w:rFonts w:ascii="ËÎÌå" w:hAnsi="ËÎÌå" w:eastAsia="ËÎÌå"/>
          <w:b w:val="0"/>
          <w:i w:val="0"/>
          <w:color w:val="000000"/>
          <w:sz w:val="15"/>
        </w:rPr>
        <w:t>������������</w:t>
      </w:r>
    </w:p>
    <w:p>
      <w:pPr>
        <w:autoSpaceDN w:val="0"/>
        <w:autoSpaceDE w:val="0"/>
        <w:widowControl/>
        <w:spacing w:line="245" w:lineRule="auto" w:before="66" w:after="0"/>
        <w:ind w:left="4176" w:right="3600" w:firstLine="0"/>
        <w:jc w:val="center"/>
      </w:pPr>
      <w:r>
        <w:rPr>
          <w:w w:val="102.33861483060396"/>
          <w:rFonts w:ascii="ËÎÌå" w:hAnsi="ËÎÌå" w:eastAsia="ËÎÌå"/>
          <w:b w:val="0"/>
          <w:i w:val="0"/>
          <w:color w:val="000000"/>
          <w:sz w:val="13"/>
        </w:rPr>
        <w:t>�������������</w:t>
      </w:r>
      <w:r>
        <w:br/>
      </w:r>
      <w:r>
        <w:rPr>
          <w:w w:val="102.33861483060396"/>
          <w:rFonts w:ascii="ËÎÌå" w:hAnsi="ËÎÌå" w:eastAsia="ËÎÌå"/>
          <w:b w:val="0"/>
          <w:i w:val="0"/>
          <w:color w:val="000000"/>
          <w:sz w:val="13"/>
        </w:rPr>
        <w:t>����������������</w:t>
      </w:r>
    </w:p>
    <w:p>
      <w:pPr>
        <w:autoSpaceDN w:val="0"/>
        <w:autoSpaceDE w:val="0"/>
        <w:widowControl/>
        <w:spacing w:line="230" w:lineRule="auto" w:before="28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Fig.1. the whole frame of the scheme </w:t>
      </w:r>
    </w:p>
    <w:p>
      <w:pPr>
        <w:autoSpaceDN w:val="0"/>
        <w:autoSpaceDE w:val="0"/>
        <w:widowControl/>
        <w:spacing w:line="233" w:lineRule="auto" w:before="258" w:after="0"/>
        <w:ind w:left="1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3. Formulas and Algorithms used in scheme </w:t>
      </w:r>
    </w:p>
    <w:p>
      <w:pPr>
        <w:autoSpaceDN w:val="0"/>
        <w:autoSpaceDE w:val="0"/>
        <w:widowControl/>
        <w:spacing w:line="230" w:lineRule="auto" w:before="260" w:after="0"/>
        <w:ind w:left="1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3.1 Coordinate Transformation Formulas </w:t>
      </w:r>
    </w:p>
    <w:p>
      <w:pPr>
        <w:autoSpaceDN w:val="0"/>
        <w:autoSpaceDE w:val="0"/>
        <w:widowControl/>
        <w:spacing w:line="230" w:lineRule="auto" w:before="458" w:after="0"/>
        <w:ind w:left="5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Take the earth as an ellipse, of which the equator radius is a, polar radius is b, The mathematical model </w:t>
      </w:r>
    </w:p>
    <w:p>
      <w:pPr>
        <w:autoSpaceDN w:val="0"/>
        <w:autoSpaceDE w:val="0"/>
        <w:widowControl/>
        <w:spacing w:line="230" w:lineRule="auto" w:before="222" w:after="18"/>
        <w:ind w:left="1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earth cross section is established as the following figure 2. Then the elliptic equation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>
        <w:trPr>
          <w:trHeight w:hRule="exact" w:val="298"/>
        </w:trPr>
        <w:tc>
          <w:tcPr>
            <w:tcW w:type="dxa" w:w="176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" w:after="0"/>
              <w:ind w:left="0" w:right="0" w:firstLine="0"/>
              <w:jc w:val="center"/>
            </w:pPr>
            <w:r>
              <w:rPr>
                <w:w w:val="101.6024398803711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</w:t>
            </w:r>
          </w:p>
        </w:tc>
        <w:tc>
          <w:tcPr>
            <w:tcW w:type="dxa" w:w="184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w w:val="98.8124211629231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496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943" w:type="dxa"/>
            </w:tblPr>
            <w:tblGrid>
              <w:gridCol w:w="248"/>
              <w:gridCol w:w="248"/>
            </w:tblGrid>
            <w:tr>
              <w:trPr>
                <w:trHeight w:hRule="exact" w:val="31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6" w:after="0"/>
                    <w:ind w:left="0" w:right="0" w:firstLine="0"/>
                    <w:jc w:val="center"/>
                  </w:pPr>
                  <w:r>
                    <w:rPr>
                      <w:w w:val="101.6024398803711"/>
                      <w:rFonts w:ascii="Symbol" w:hAnsi="Symbol" w:eastAsia="Symbol"/>
                      <w:b w:val="0"/>
                      <w:i w:val="0"/>
                      <w:color w:val="000000"/>
                      <w:sz w:val="25"/>
                    </w:rPr>
                    <w:t>�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6" w:after="0"/>
                    <w:ind w:left="0" w:right="0" w:firstLine="0"/>
                    <w:jc w:val="right"/>
                  </w:pPr>
                  <w:r>
                    <w:rPr>
                      <w:w w:val="101.6024398803711"/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5"/>
                    </w:rPr>
                    <w:t>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w w:val="98.8124211629231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101.6024398803711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00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0" w:right="0" w:firstLine="0"/>
              <w:jc w:val="center"/>
            </w:pPr>
            <w:r>
              <w:rPr>
                <w:w w:val="101.6024398803711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</w:t>
            </w:r>
          </w:p>
        </w:tc>
        <w:tc>
          <w:tcPr>
            <w:tcW w:type="dxa" w:w="1420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340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40"/>
            <w:tcBorders>
              <w:bottom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76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8" w:after="0"/>
              <w:ind w:left="0" w:right="0" w:firstLine="0"/>
              <w:jc w:val="center"/>
            </w:pPr>
            <w:r>
              <w:rPr>
                <w:w w:val="101.6024398803711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</w:t>
            </w:r>
          </w:p>
        </w:tc>
        <w:tc>
          <w:tcPr>
            <w:tcW w:type="dxa" w:w="184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" w:after="0"/>
              <w:ind w:left="0" w:right="0" w:firstLine="0"/>
              <w:jc w:val="center"/>
            </w:pPr>
            <w:r>
              <w:rPr>
                <w:w w:val="98.8124211629231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496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0" w:after="0"/>
              <w:ind w:left="0" w:right="12" w:firstLine="0"/>
              <w:jc w:val="right"/>
            </w:pPr>
            <w:r>
              <w:rPr>
                <w:w w:val="101.6024398803711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 b</w:t>
            </w:r>
          </w:p>
        </w:tc>
        <w:tc>
          <w:tcPr>
            <w:tcW w:type="dxa" w:w="176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" w:after="0"/>
              <w:ind w:left="0" w:right="0" w:firstLine="0"/>
              <w:jc w:val="center"/>
            </w:pPr>
            <w:r>
              <w:rPr>
                <w:w w:val="98.81242116292319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36" w:after="0"/>
              <w:ind w:left="0" w:right="78" w:firstLine="0"/>
              <w:jc w:val="right"/>
            </w:pPr>
            <w:r>
              <w:rPr>
                <w:w w:val="101.14034811655681"/>
                <w:rFonts w:ascii="ËÎÌå" w:hAnsi="ËÎÌå" w:eastAsia="ËÎÌå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40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8" w:after="0"/>
              <w:ind w:left="0" w:right="0" w:firstLine="0"/>
              <w:jc w:val="center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latitude</w:t>
            </w:r>
          </w:p>
        </w:tc>
        <w:tc>
          <w:tcPr>
            <w:tcW w:type="dxa" w:w="2140"/>
            <w:vMerge w:val="restart"/>
            <w:tcBorders>
              <w:top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0" w:after="0"/>
              <w:ind w:left="114" w:right="0" w:firstLine="0"/>
              <w:jc w:val="left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</w:t>
            </w:r>
          </w:p>
        </w:tc>
      </w:tr>
      <w:tr>
        <w:trPr>
          <w:trHeight w:hRule="exact" w:val="832"/>
        </w:trPr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8" w:after="0"/>
              <w:ind w:left="0" w:right="136" w:firstLine="0"/>
              <w:jc w:val="right"/>
            </w:pPr>
            <w:r>
              <w:rPr>
                <w:w w:val="101.14201307296753"/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88" w:after="0"/>
              <w:ind w:left="42" w:right="0" w:firstLine="0"/>
              <w:jc w:val="left"/>
            </w:pPr>
            <w:r>
              <w:rPr>
                <w:w w:val="101.14201307296753"/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  <w:tc>
          <w:tcPr>
            <w:tcW w:type="dxa" w:w="904"/>
            <w:vMerge/>
            <w:tcBorders>
              <w:top w:sz="4.087999820709228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2" w:lineRule="auto" w:before="116" w:after="40"/>
        <w:ind w:left="0" w:right="6472" w:firstLine="0"/>
        <w:jc w:val="right"/>
      </w:pPr>
      <w:r>
        <w:rPr>
          <w:w w:val="101.14201307296753"/>
          <w:rFonts w:ascii="ËÎÌå" w:hAnsi="ËÎÌå" w:eastAsia="ËÎÌå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8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5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44" w:firstLine="0"/>
              <w:jc w:val="right"/>
            </w:pPr>
            <w:r>
              <w:rPr>
                <w:w w:val="103.7346032949594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latitude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02" w:after="0"/>
              <w:ind w:left="0" w:right="0" w:firstLine="0"/>
              <w:jc w:val="center"/>
            </w:pPr>
            <w:r>
              <w:rPr>
                <w:w w:val="101.14201307296753"/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38" w:after="0"/>
              <w:ind w:left="0" w:right="258" w:firstLine="0"/>
              <w:jc w:val="right"/>
            </w:pPr>
            <w:r>
              <w:rPr>
                <w:w w:val="101.14201307296753"/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0" w:after="0"/>
              <w:ind w:left="0" w:right="0" w:firstLine="0"/>
              <w:jc w:val="center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X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O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0" w:after="0"/>
              <w:ind w:left="0" w:right="278" w:firstLine="0"/>
              <w:jc w:val="right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P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0" w:firstLine="0"/>
              <w:jc w:val="center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Y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5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4" w:after="0"/>
              <w:ind w:left="0" w:right="392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310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12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��</w:t>
            </w:r>
          </w:p>
        </w:tc>
      </w:tr>
      <w:tr>
        <w:trPr>
          <w:trHeight w:hRule="exact" w:val="820"/>
        </w:trPr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68" w:firstLine="0"/>
              <w:jc w:val="right"/>
            </w:pPr>
            <w:r>
              <w:rPr>
                <w:w w:val="101.1403481165568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longitude</w:t>
            </w:r>
          </w:p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8" w:after="0"/>
              <w:ind w:left="0" w:right="94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38" w:after="0"/>
        <w:ind w:left="10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Fig.2. Cross section of earth                                     Fig.3.  3-dimensional                Fig.4. Irregular figure with n dots</w:t>
      </w:r>
    </w:p>
    <w:p>
      <w:pPr>
        <w:sectPr>
          <w:pgSz w:w="10885" w:h="14854"/>
          <w:pgMar w:top="368" w:right="1188" w:bottom="1368" w:left="652" w:header="720" w:footer="720" w:gutter="0"/>
          <w:cols w:space="720" w:num="1" w:equalWidth="0">
            <w:col w:w="90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1473200</wp:posOffset>
            </wp:positionV>
            <wp:extent cx="1358900" cy="457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Wenjie Tong et al. /  AASRI Procedia  1 ( 2012 )  261 – 266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263</w:t>
      </w:r>
    </w:p>
    <w:p>
      <w:pPr>
        <w:autoSpaceDN w:val="0"/>
        <w:autoSpaceDE w:val="0"/>
        <w:widowControl/>
        <w:spacing w:line="206" w:lineRule="auto" w:before="532" w:after="18"/>
        <w:ind w:left="5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any latitude point M,  whose distance to the coordinates of the origin is N(N&gt;0)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set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>
        <w:trPr>
          <w:trHeight w:hRule="exact" w:val="296"/>
        </w:trPr>
        <w:tc>
          <w:tcPr>
            <w:tcW w:type="dxa" w:w="710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N*cos(latitude), N*sin(latitude)). Take it into elliptic epuation, at the same time, have</w:t>
            </w:r>
          </w:p>
        </w:tc>
        <w:tc>
          <w:tcPr>
            <w:tcW w:type="dxa" w:w="280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eq</w:t>
            </w:r>
          </w:p>
        </w:tc>
        <w:tc>
          <w:tcPr>
            <w:tcW w:type="dxa" w:w="230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0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a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2" w:after="0"/>
              <w:ind w:left="0" w:right="0" w:firstLine="0"/>
              <w:jc w:val="center"/>
            </w:pPr>
            <w:r>
              <w:rPr>
                <w:w w:val="97.7879670950082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20"/>
            <w:gridSpan w:val="2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b</w:t>
            </w:r>
          </w:p>
        </w:tc>
        <w:tc>
          <w:tcPr>
            <w:tcW w:type="dxa" w:w="136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2" w:after="0"/>
              <w:ind w:left="0" w:right="0" w:firstLine="0"/>
              <w:jc w:val="center"/>
            </w:pPr>
            <w:r>
              <w:rPr>
                <w:w w:val="97.7879670950082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84"/>
            <w:tcBorders>
              <w:bottom w:sz="3.69600009918212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4576"/>
            <w:gridSpan w:val="8"/>
            <w:vMerge/>
            <w:tcBorders/>
          </w:tcPr>
          <w:p/>
        </w:tc>
        <w:tc>
          <w:tcPr>
            <w:tcW w:type="dxa" w:w="280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0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0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b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0" w:right="0" w:firstLine="0"/>
              <w:jc w:val="center"/>
            </w:pPr>
            <w:r>
              <w:rPr>
                <w:w w:val="97.7879670950082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40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6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vMerge w:val="restart"/>
            <w:tcBorders>
              <w:top w:sz="3.69600009918212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12" w:after="0"/>
              <w:ind w:left="11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1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80"/>
        </w:trPr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96" w:after="0"/>
              <w:ind w:left="0" w:right="5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then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38" w:firstLine="0"/>
              <w:jc w:val="right"/>
            </w:pPr>
            <w:r>
              <w:rPr>
                <w:w w:val="101.2336959838867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0" w:firstLine="0"/>
              <w:jc w:val="center"/>
            </w:pPr>
            <w:r>
              <w:rPr>
                <w:w w:val="101.23369598388672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6" w:after="0"/>
              <w:ind w:left="0" w:right="4" w:firstLine="0"/>
              <w:jc w:val="right"/>
            </w:pPr>
            <w:r>
              <w:rPr>
                <w:w w:val="101.2336959838867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w w:val="101.23369598388672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6" w:after="0"/>
              <w:ind w:left="0" w:right="0" w:firstLine="0"/>
              <w:jc w:val="center"/>
            </w:pPr>
            <w:r>
              <w:rPr>
                <w:w w:val="101.2336959838867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eq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10" w:firstLine="0"/>
              <w:jc w:val="right"/>
            </w:pPr>
            <w:r>
              <w:rPr>
                <w:w w:val="101.2336959838867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2" w:right="0" w:firstLine="0"/>
              <w:jc w:val="left"/>
            </w:pPr>
            <w:r>
              <w:rPr>
                <w:w w:val="98.21919759114583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</w:tr>
      <w:tr>
        <w:trPr>
          <w:trHeight w:hRule="exact" w:val="394"/>
        </w:trPr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3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26" w:right="0" w:firstLine="0"/>
              <w:jc w:val="left"/>
            </w:pPr>
            <w:r>
              <w:rPr>
                <w:w w:val="101.2336959838867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sin (latitude) </w:t>
            </w:r>
            <w:r>
              <w:rPr>
                <w:w w:val="98.21919759114583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/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  <w:tc>
          <w:tcPr>
            <w:tcW w:type="dxa" w:w="572"/>
            <w:vMerge/>
            <w:tcBorders>
              <w:top w:sz="3.69600009918212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34" w:after="0"/>
        <w:ind w:left="1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 for the point(latitude, longitude, height are known), the distance from the origin of ellipsoid is </w:t>
      </w:r>
    </w:p>
    <w:p>
      <w:pPr>
        <w:autoSpaceDN w:val="0"/>
        <w:autoSpaceDE w:val="0"/>
        <w:widowControl/>
        <w:spacing w:line="204" w:lineRule="auto" w:before="212" w:after="0"/>
        <w:ind w:left="3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R=N+height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its center to coordinate the origin, establish coordinate as shown in figure 3 below. For any </w:t>
      </w:r>
    </w:p>
    <w:p>
      <w:pPr>
        <w:autoSpaceDN w:val="0"/>
        <w:tabs>
          <w:tab w:pos="434" w:val="left"/>
          <w:tab w:pos="558" w:val="left"/>
          <w:tab w:pos="1566" w:val="left"/>
          <w:tab w:pos="1570" w:val="left"/>
          <w:tab w:pos="1584" w:val="left"/>
          <w:tab w:pos="1926" w:val="left"/>
          <w:tab w:pos="2950" w:val="left"/>
          <w:tab w:pos="2992" w:val="left"/>
          <w:tab w:pos="8530" w:val="left"/>
        </w:tabs>
        <w:autoSpaceDE w:val="0"/>
        <w:widowControl/>
        <w:spacing w:line="336" w:lineRule="auto" w:before="228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point M, in XOY plane projection for P, can draw | OM | = N + height, so M in the Z axis on coordinate is 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z=(N+height)*sin(latitude)                                                            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then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       |OP|=(N+height)*cos(latitude)                                                           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3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XOY plane, the point P on the X axis in the coordinate x and Y axis in the coordinate y, can express as: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x=|OP| cos(longitude)                                                         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y=|OP| sin(longitude)                                                         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available: for any point M, the conversion equation that convert height, longitude and latitude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three-dimensional Cartesian coordinate are as followed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X=(N+height)*cos(latitude)*cos(longitude)</w:t>
      </w:r>
      <w:r>
        <w:tab/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6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Y=(N+height)*cos(latitude)*sin(longitude)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7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Z=( N+height)*sin(latitude)  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8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2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N=a/sqrt(1+(eq) *sin(latitude)*sin(latitude)) ; eq=(a*a-b*b)/(b*b) ;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3.2 Area Calculation Formula </w:t>
      </w:r>
    </w:p>
    <w:p>
      <w:pPr>
        <w:autoSpaceDN w:val="0"/>
        <w:autoSpaceDE w:val="0"/>
        <w:widowControl/>
        <w:spacing w:line="259" w:lineRule="auto" w:before="248" w:after="4"/>
        <w:ind w:left="190" w:right="720" w:firstLine="35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point’s three-dimensional coordinates caculated in the front can be regarded as x, y, z, take the x, 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projection in the XOY plane. Due to little latitude variation, all latitudes can be regarded varying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around the average latitude. then the only working needed to do is to calculate the area of projection,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a series of two-dimensional coordinates for </w:t>
      </w:r>
      <w:r>
        <w:rPr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S </w:t>
      </w:r>
      <w:r>
        <w:rPr>
          <w:w w:val="103.2764801612267"/>
          <w:rFonts w:ascii="TimesNewRoman,Italic" w:hAnsi="TimesNewRoman,Italic" w:eastAsia="TimesNewRoman,Italic"/>
          <w:b w:val="0"/>
          <w:i/>
          <w:color w:val="000000"/>
          <w:sz w:val="13"/>
        </w:rPr>
        <w:t>reality</w:t>
      </w:r>
      <w:r>
        <w:rPr>
          <w:rFonts w:ascii="Symbol" w:hAnsi="Symbol" w:eastAsia="Symbol"/>
          <w:b w:val="0"/>
          <w:i w:val="0"/>
          <w:color w:val="000000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3"/>
        </w:rPr>
        <w:t xml:space="preserve">S </w:t>
      </w:r>
      <w:r>
        <w:rPr>
          <w:w w:val="103.2764801612267"/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projection </w:t>
      </w:r>
      <w:r>
        <w:rPr>
          <w:rFonts w:ascii="TimesNewRoman" w:hAnsi="TimesNewRoman" w:eastAsia="TimesNewRoman"/>
          <w:b w:val="0"/>
          <w:i w:val="0"/>
          <w:color w:val="000000"/>
          <w:sz w:val="23"/>
        </w:rPr>
        <w:t xml:space="preserve">/ sin(longitude)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during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must utilize the Green’s Calculus Formula. As shown in figure 4, regional D is a close area surrounded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polygons A1,A2…… , and set its area as 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>
        <w:trPr>
          <w:trHeight w:hRule="exact" w:val="560"/>
        </w:trPr>
        <w:tc>
          <w:tcPr>
            <w:tcW w:type="dxa" w:w="41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 that the area of the regional D for A=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A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2 3 ...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AnA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1.76962393301505"/>
                <w:rFonts w:ascii="TimesNewRoman,Italic" w:hAnsi="TimesNewRoman,Italic" w:eastAsia="TimesNewRoman,Italic"/>
                <w:b w:val="0"/>
                <w:i/>
                <w:color w:val="000000"/>
                <w:sz w:val="27"/>
              </w:rPr>
              <w:t>xdy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w w:val="101.76962393301505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1.76962393301505"/>
                <w:rFonts w:ascii="TimesNewRoman,Italic" w:hAnsi="TimesNewRoman,Italic" w:eastAsia="TimesNewRoman,Italic"/>
                <w:b w:val="0"/>
                <w:i/>
                <w:color w:val="000000"/>
                <w:sz w:val="27"/>
              </w:rPr>
              <w:t>ydx</w:t>
            </w:r>
          </w:p>
        </w:tc>
        <w:tc>
          <w:tcPr>
            <w:tcW w:type="dxa" w:w="2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focus on the first segment is </w:t>
            </w:r>
          </w:p>
        </w:tc>
      </w:tr>
      <w:tr>
        <w:trPr>
          <w:trHeight w:hRule="exact" w:val="554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xdy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ydx</w:t>
            </w:r>
          </w:p>
        </w:tc>
        <w:tc>
          <w:tcPr>
            <w:tcW w:type="dxa" w:w="37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The equation of line A1A2 is as following: 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812" w:left="624" w:header="720" w:footer="720" w:gutter="0"/>
          <w:cols w:space="720" w:num="1" w:equalWidth="0">
            <w:col w:w="9730" w:space="0"/>
            <w:col w:w="90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>
        <w:trPr>
          <w:trHeight w:hRule="exact" w:val="354"/>
        </w:trPr>
        <w:tc>
          <w:tcPr>
            <w:tcW w:type="dxa" w:w="294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</w:t>
            </w:r>
          </w:p>
        </w:tc>
        <w:tc>
          <w:tcPr>
            <w:tcW w:type="dxa" w:w="4160"/>
            <w:gridSpan w:val="3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Wenjie Tong et al. /  AASRI Procedia  1 ( 2012 )  261 – 266 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66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60" w:after="0"/>
              <w:ind w:left="28" w:right="0" w:firstLine="0"/>
              <w:jc w:val="left"/>
            </w:pPr>
            <w:r>
              <w:rPr>
                <w:w w:val="102.034393946329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dt</w:t>
            </w:r>
          </w:p>
        </w:tc>
      </w:tr>
      <w:tr>
        <w:trPr>
          <w:trHeight w:hRule="exact" w:val="452"/>
        </w:trPr>
        <w:tc>
          <w:tcPr>
            <w:tcW w:type="dxa" w:w="2400"/>
            <w:gridSpan w:val="12"/>
            <w:vMerge/>
            <w:tcBorders/>
          </w:tcPr>
          <w:p/>
        </w:tc>
        <w:tc>
          <w:tcPr>
            <w:tcW w:type="dxa" w:w="45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354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14"/>
            <w:tcBorders>
              <w:end w:sz="3.552000045776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156"/>
            <w:tcBorders>
              <w:start w:sz="3.552000045776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36"/>
            <w:gridSpan w:val="3"/>
            <w:vMerge w:val="restart"/>
            <w:tcBorders>
              <w:end w:sz="4.087999820709228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x </w:t>
            </w:r>
            <w:r>
              <w:rPr>
                <w:w w:val="102.352076310377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24"/>
            <w:tcBorders>
              <w:start w:sz="4.087999820709228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 x</w:t>
            </w:r>
          </w:p>
        </w:tc>
        <w:tc>
          <w:tcPr>
            <w:tcW w:type="dxa" w:w="1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0" w:after="0"/>
              <w:ind w:left="0" w:right="0" w:firstLine="0"/>
              <w:jc w:val="center"/>
            </w:pPr>
            <w:r>
              <w:rPr>
                <w:w w:val="102.352076310377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548"/>
            <w:gridSpan w:val="4"/>
            <w:vMerge w:val="restart"/>
            <w:tcBorders>
              <w:end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0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x </w:t>
            </w:r>
            <w:r>
              <w:rPr>
                <w:w w:val="102.352076310377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</w:t>
            </w:r>
          </w:p>
          <w:p>
            <w:pPr>
              <w:autoSpaceDN w:val="0"/>
              <w:autoSpaceDE w:val="0"/>
              <w:widowControl/>
              <w:spacing w:line="41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y </w:t>
            </w:r>
            <w:r>
              <w:rPr>
                <w:w w:val="102.352076310377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() 0</w:t>
            </w:r>
          </w:p>
        </w:tc>
        <w:tc>
          <w:tcPr>
            <w:tcW w:type="dxa" w:w="412"/>
            <w:gridSpan w:val="3"/>
            <w:vMerge w:val="restart"/>
            <w:tcBorders>
              <w:start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144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)1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92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so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�</w:t>
            </w:r>
            <w:r>
              <w:rPr>
                <w:w w:val="102.2638797760009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  <w:r>
              <w:rPr>
                <w:w w:val="102.2638797760009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A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6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xdy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6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ydx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4"/>
            <w:vMerge w:val="restart"/>
            <w:tcBorders>
              <w:end w:sz="3.5520000457763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  <w:tab w:pos="120" w:val="left"/>
              </w:tabs>
              <w:autoSpaceDE w:val="0"/>
              <w:widowControl/>
              <w:spacing w:line="245" w:lineRule="auto" w:before="568" w:after="0"/>
              <w:ind w:left="30" w:right="0" w:firstLine="0"/>
              <w:jc w:val="left"/>
            </w:pP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�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66"/>
            <w:vMerge w:val="restart"/>
            <w:tcBorders>
              <w:start w:sz="3.5520000457763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2.034393946329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[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214"/>
            <w:vMerge w:val="restart"/>
            <w:tcBorders>
              <w:end w:sz="3.5520000457763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y</w:t>
            </w:r>
          </w:p>
        </w:tc>
        <w:tc>
          <w:tcPr>
            <w:tcW w:type="dxa" w:w="156"/>
            <w:vMerge w:val="restart"/>
            <w:tcBorders>
              <w:start w:sz="3.5520000457763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00"/>
            <w:gridSpan w:val="3"/>
            <w:vMerge/>
            <w:tcBorders>
              <w:end w:sz="4.0879998207092285" w:val="single" w:color="#000000"/>
            </w:tcBorders>
          </w:tcPr>
          <w:p/>
        </w:tc>
        <w:tc>
          <w:tcPr>
            <w:tcW w:type="dxa" w:w="124"/>
            <w:vMerge w:val="restart"/>
            <w:tcBorders>
              <w:start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800"/>
            <w:gridSpan w:val="4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800"/>
            <w:gridSpan w:val="4"/>
            <w:vMerge/>
            <w:tcBorders>
              <w:end w:sz="4.0879998207092285" w:val="single" w:color="#000000"/>
            </w:tcBorders>
          </w:tcPr>
          <w:p/>
        </w:tc>
        <w:tc>
          <w:tcPr>
            <w:tcW w:type="dxa" w:w="600"/>
            <w:gridSpan w:val="3"/>
            <w:vMerge/>
            <w:tcBorders>
              <w:start w:sz="4.0879998207092285" w:val="single" w:color="#000000"/>
            </w:tcBorders>
          </w:tcPr>
          <w:p/>
        </w:tc>
        <w:tc>
          <w:tcPr>
            <w:tcW w:type="dxa" w:w="2000"/>
            <w:gridSpan w:val="1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>
              <w:end w:sz="3.552000045776367" w:val="single" w:color="#000000"/>
            </w:tcBorders>
          </w:tcPr>
          <w:p/>
        </w:tc>
        <w:tc>
          <w:tcPr>
            <w:tcW w:type="dxa" w:w="200"/>
            <w:vMerge/>
            <w:tcBorders>
              <w:start w:sz="3.552000045776367" w:val="single" w:color="#000000"/>
            </w:tcBorders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200"/>
            <w:vMerge/>
            <w:tcBorders>
              <w:end w:sz="3.552000045776367" w:val="single" w:color="#000000"/>
            </w:tcBorders>
          </w:tcPr>
          <w:p/>
        </w:tc>
        <w:tc>
          <w:tcPr>
            <w:tcW w:type="dxa" w:w="200"/>
            <w:vMerge/>
            <w:tcBorders>
              <w:start w:sz="3.552000045776367" w:val="single" w:color="#000000"/>
            </w:tcBorders>
          </w:tcPr>
          <w:p/>
        </w:tc>
        <w:tc>
          <w:tcPr>
            <w:tcW w:type="dxa" w:w="236"/>
            <w:gridSpan w:val="3"/>
            <w:tcBorders>
              <w:end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1</w:t>
            </w:r>
          </w:p>
        </w:tc>
        <w:tc>
          <w:tcPr>
            <w:tcW w:type="dxa" w:w="200"/>
            <w:vMerge/>
            <w:tcBorders>
              <w:start w:sz="4.0879998207092285" w:val="single" w:color="#000000"/>
            </w:tcBorders>
          </w:tcPr>
          <w:p/>
        </w:tc>
        <w:tc>
          <w:tcPr>
            <w:tcW w:type="dxa" w:w="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 y</w:t>
            </w:r>
          </w:p>
        </w:tc>
        <w:tc>
          <w:tcPr>
            <w:tcW w:type="dxa" w:w="1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6" w:after="0"/>
              <w:ind w:left="0" w:right="0" w:firstLine="0"/>
              <w:jc w:val="center"/>
            </w:pPr>
            <w:r>
              <w:rPr>
                <w:w w:val="102.35207631037785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800"/>
            <w:gridSpan w:val="4"/>
            <w:vMerge/>
            <w:tcBorders>
              <w:end w:sz="4.0879998207092285" w:val="single" w:color="#000000"/>
            </w:tcBorders>
          </w:tcPr>
          <w:p/>
        </w:tc>
        <w:tc>
          <w:tcPr>
            <w:tcW w:type="dxa" w:w="600"/>
            <w:gridSpan w:val="3"/>
            <w:vMerge/>
            <w:tcBorders>
              <w:start w:sz="4.0879998207092285" w:val="single" w:color="#000000"/>
            </w:tcBorders>
          </w:tcPr>
          <w:p/>
        </w:tc>
        <w:tc>
          <w:tcPr>
            <w:tcW w:type="dxa" w:w="2000"/>
            <w:gridSpan w:val="1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>
              <w:end w:sz="3.552000045776367" w:val="single" w:color="#000000"/>
            </w:tcBorders>
          </w:tcPr>
          <w:p/>
        </w:tc>
        <w:tc>
          <w:tcPr>
            <w:tcW w:type="dxa" w:w="200"/>
            <w:vMerge/>
            <w:tcBorders>
              <w:start w:sz="3.552000045776367" w:val="single" w:color="#000000"/>
            </w:tcBorders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4"/>
            <w:gridSpan w:val="2"/>
            <w:tcBorders>
              <w:end w:sz="3.55200004577636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left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t x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56"/>
            <w:tcBorders>
              <w:start w:sz="3.55200004577636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)](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0" w:after="0"/>
              <w:ind w:left="0" w:right="0" w:firstLine="0"/>
              <w:jc w:val="center"/>
            </w:pP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06"/>
            <w:gridSpan w:val="2"/>
            <w:tcBorders>
              <w:end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 [</w:t>
            </w:r>
          </w:p>
        </w:tc>
        <w:tc>
          <w:tcPr>
            <w:tcW w:type="dxa" w:w="172"/>
            <w:tcBorders>
              <w:start w:sz="4.087999820709228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 y</w:t>
            </w:r>
          </w:p>
        </w:tc>
        <w:tc>
          <w:tcPr>
            <w:tcW w:type="dxa" w:w="1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0" w:after="0"/>
              <w:ind w:left="0" w:right="0" w:firstLine="0"/>
              <w:jc w:val="center"/>
            </w:pP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)](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0" w:right="0" w:firstLine="0"/>
              <w:jc w:val="center"/>
            </w:pPr>
            <w:r>
              <w:rPr>
                <w:w w:val="102.034393946329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0" w:after="0"/>
              <w:ind w:left="0" w:right="0" w:firstLine="0"/>
              <w:jc w:val="center"/>
            </w:pPr>
            <w:r>
              <w:rPr>
                <w:w w:val="102.263879776000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w w:val="102.034393946329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574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4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6" w:after="0"/>
              <w:ind w:left="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  <w:p>
            <w:pPr>
              <w:autoSpaceDN w:val="0"/>
              <w:autoSpaceDE w:val="0"/>
              <w:widowControl/>
              <w:spacing w:line="262" w:lineRule="auto" w:before="50" w:after="0"/>
              <w:ind w:left="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71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6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000"/>
            <w:gridSpan w:val="1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y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71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2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Similarly: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9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AiAi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>xdy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5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>ydx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4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4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>x</w:t>
            </w:r>
          </w:p>
        </w:tc>
        <w:tc>
          <w:tcPr>
            <w:tcW w:type="dxa" w:w="21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78"/>
            <w:gridSpan w:val="2"/>
            <w:tcBorders>
              <w:end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268"/>
            <w:gridSpan w:val="3"/>
            <w:vMerge w:val="restart"/>
            <w:tcBorders>
              <w:start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21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1(</w:t>
            </w:r>
          </w:p>
        </w:tc>
        <w:tc>
          <w:tcPr>
            <w:tcW w:type="dxa" w:w="5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 �</w:t>
            </w:r>
          </w:p>
        </w:tc>
        <w:tc>
          <w:tcPr>
            <w:tcW w:type="dxa" w:w="5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n A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n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8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78"/>
            <w:gridSpan w:val="2"/>
            <w:vMerge w:val="restart"/>
            <w:tcBorders>
              <w:end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�</w:t>
            </w:r>
          </w:p>
        </w:tc>
        <w:tc>
          <w:tcPr>
            <w:tcW w:type="dxa" w:w="600"/>
            <w:gridSpan w:val="3"/>
            <w:vMerge/>
            <w:tcBorders>
              <w:start w:sz="4.0879998207092285" w:val="single" w:color="#000000"/>
            </w:tcBorders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1200"/>
            <w:gridSpan w:val="6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000"/>
            <w:gridSpan w:val="5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4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>y</w:t>
            </w:r>
          </w:p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>
              <w:end w:sz="4.0879998207092285" w:val="single" w:color="#000000"/>
            </w:tcBorders>
          </w:tcPr>
          <w:p/>
        </w:tc>
        <w:tc>
          <w:tcPr>
            <w:tcW w:type="dxa" w:w="268"/>
            <w:gridSpan w:val="3"/>
            <w:vMerge w:val="restart"/>
            <w:tcBorders>
              <w:start w:sz="4.087999820709228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6"/>
              </w:rPr>
              <w:t xml:space="preserve">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1200"/>
            <w:gridSpan w:val="6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000"/>
            <w:gridSpan w:val="5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00"/>
            <w:gridSpan w:val="2"/>
            <w:vMerge/>
            <w:tcBorders>
              <w:end w:sz="4.0879998207092285" w:val="single" w:color="#000000"/>
            </w:tcBorders>
          </w:tcPr>
          <w:p/>
        </w:tc>
        <w:tc>
          <w:tcPr>
            <w:tcW w:type="dxa" w:w="600"/>
            <w:gridSpan w:val="3"/>
            <w:vMerge/>
            <w:tcBorders>
              <w:start w:sz="4.0879998207092285" w:val="single" w:color="#000000"/>
            </w:tcBorders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1200"/>
            <w:gridSpan w:val="6"/>
            <w:vMerge/>
            <w:tcBorders/>
          </w:tcPr>
          <w:p/>
        </w:tc>
        <w:tc>
          <w:tcPr>
            <w:tcW w:type="dxa" w:w="600"/>
            <w:gridSpan w:val="3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1000"/>
            <w:gridSpan w:val="5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94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9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Finally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8" w:val="left"/>
              </w:tabs>
              <w:autoSpaceDE w:val="0"/>
              <w:widowControl/>
              <w:spacing w:line="245" w:lineRule="auto" w:before="168" w:after="0"/>
              <w:ind w:left="98" w:right="0" w:firstLine="0"/>
              <w:jc w:val="left"/>
            </w:pPr>
            <w:r>
              <w:tab/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A=0.5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8"/>
              </w:rPr>
              <w:t>�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  <w:r>
              <w:rPr>
                <w:w w:val="98.8545036315918"/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w w:val="98.8545036315918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24"/>
            <w:gridSpan w:val="4"/>
            <w:vMerge w:val="restart"/>
            <w:tcBorders>
              <w:end w:sz="4.19999980926513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4" w:after="0"/>
              <w:ind w:left="0" w:right="0" w:firstLine="0"/>
              <w:jc w:val="center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356"/>
            <w:gridSpan w:val="5"/>
            <w:vMerge w:val="restart"/>
            <w:tcBorders>
              <w:start w:sz="4.19999980926513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4" w:after="0"/>
              <w:ind w:left="0" w:right="0" w:firstLine="0"/>
              <w:jc w:val="right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w w:val="98.8545036315918"/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w w:val="98.8545036315918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w w:val="101.64583587646486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080"/>
            <w:gridSpan w:val="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4" w:after="0"/>
              <w:ind w:left="28" w:right="0" w:firstLine="0"/>
              <w:jc w:val="left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400"/>
            <w:gridSpan w:val="12"/>
            <w:vMerge/>
            <w:tcBorders/>
          </w:tcPr>
          <w:p/>
        </w:tc>
        <w:tc>
          <w:tcPr>
            <w:tcW w:type="dxa" w:w="1400"/>
            <w:gridSpan w:val="7"/>
            <w:vMerge/>
            <w:tcBorders/>
          </w:tcPr>
          <w:p/>
        </w:tc>
        <w:tc>
          <w:tcPr>
            <w:tcW w:type="dxa" w:w="800"/>
            <w:gridSpan w:val="4"/>
            <w:vMerge/>
            <w:tcBorders>
              <w:end w:sz="4.199999809265137" w:val="single" w:color="#000000"/>
            </w:tcBorders>
          </w:tcPr>
          <w:p/>
        </w:tc>
        <w:tc>
          <w:tcPr>
            <w:tcW w:type="dxa" w:w="1000"/>
            <w:gridSpan w:val="5"/>
            <w:vMerge/>
            <w:tcBorders>
              <w:start w:sz="4.199999809265137" w:val="single" w:color="#000000"/>
            </w:tcBorders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101.64583587646486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800"/>
            <w:gridSpan w:val="14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400"/>
            <w:gridSpan w:val="12"/>
            <w:vMerge/>
            <w:tcBorders/>
          </w:tcPr>
          <w:p/>
        </w:tc>
        <w:tc>
          <w:tcPr>
            <w:tcW w:type="dxa" w:w="1400"/>
            <w:gridSpan w:val="7"/>
            <w:vMerge/>
            <w:tcBorders/>
          </w:tcPr>
          <w:p/>
        </w:tc>
        <w:tc>
          <w:tcPr>
            <w:tcW w:type="dxa" w:w="324"/>
            <w:gridSpan w:val="4"/>
            <w:vMerge w:val="restart"/>
            <w:tcBorders>
              <w:end w:sz="4.19999980926513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0" w:firstLine="0"/>
              <w:jc w:val="center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356"/>
            <w:gridSpan w:val="5"/>
            <w:vMerge w:val="restart"/>
            <w:tcBorders>
              <w:start w:sz="4.19999980926513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0" w:firstLine="0"/>
              <w:jc w:val="right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080"/>
            <w:gridSpan w:val="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38" w:right="0" w:firstLine="0"/>
              <w:jc w:val="left"/>
            </w:pPr>
            <w:r>
              <w:rPr>
                <w:w w:val="101.64583587646486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w w:val="98.854503631591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400"/>
            <w:gridSpan w:val="12"/>
            <w:vMerge/>
            <w:tcBorders/>
          </w:tcPr>
          <w:p/>
        </w:tc>
        <w:tc>
          <w:tcPr>
            <w:tcW w:type="dxa" w:w="1400"/>
            <w:gridSpan w:val="7"/>
            <w:vMerge/>
            <w:tcBorders/>
          </w:tcPr>
          <w:p/>
        </w:tc>
        <w:tc>
          <w:tcPr>
            <w:tcW w:type="dxa" w:w="800"/>
            <w:gridSpan w:val="4"/>
            <w:vMerge/>
            <w:tcBorders>
              <w:end w:sz="4.199999809265137" w:val="single" w:color="#000000"/>
            </w:tcBorders>
          </w:tcPr>
          <w:p/>
        </w:tc>
        <w:tc>
          <w:tcPr>
            <w:tcW w:type="dxa" w:w="1000"/>
            <w:gridSpan w:val="5"/>
            <w:vMerge/>
            <w:tcBorders>
              <w:start w:sz="4.199999809265137" w:val="single" w:color="#000000"/>
            </w:tcBorders>
          </w:tcPr>
          <w:p/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w w:val="98.8545036315918"/>
                <w:rFonts w:ascii="Symbol" w:hAnsi="Symbol" w:eastAsia="Symbol"/>
                <w:b w:val="0"/>
                <w:i w:val="0"/>
                <w:color w:val="000000"/>
                <w:sz w:val="15"/>
              </w:rPr>
              <w:t>�</w:t>
            </w:r>
            <w:r>
              <w:rPr>
                <w:w w:val="98.8545036315918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00"/>
            <w:gridSpan w:val="2"/>
            <w:vMerge/>
            <w:tcBorders/>
          </w:tcPr>
          <w:p/>
        </w:tc>
        <w:tc>
          <w:tcPr>
            <w:tcW w:type="dxa" w:w="2800"/>
            <w:gridSpan w:val="14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  <w:tc>
          <w:tcPr>
            <w:tcW w:type="dxa" w:w="2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40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4. Software Design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Systematic software basically has the following three parts: GPS data receiving and reading, GPS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conversion and storage, the area calculation and display. </w:t>
      </w:r>
    </w:p>
    <w:p>
      <w:pPr>
        <w:autoSpaceDN w:val="0"/>
        <w:autoSpaceDE w:val="0"/>
        <w:widowControl/>
        <w:spacing w:line="245" w:lineRule="auto" w:before="6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GPS data is mainly received by the hardware Gstar-89m-J satellite receiving engine, which gets current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GPS data around the location every short interval. Then it can read the information of latitude, longtitude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height by the data. GPS data conversion formulas as the 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shown. As to data storage, dynamic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storage is used in the scheme combined with area calculation formula .To display, call the program after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finish of calculation of area, assume the attachment between the last survey point and starting point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composes a simulative polygons to display before a not complete measurement, which can provide access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view the area during the measurement. </w:t>
      </w:r>
    </w:p>
    <w:p>
      <w:pPr>
        <w:autoSpaceDN w:val="0"/>
        <w:autoSpaceDE w:val="0"/>
        <w:widowControl/>
        <w:spacing w:line="233" w:lineRule="auto" w:before="22" w:after="0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software design flow chart is shown as the figure 5. 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5. Results and Analysis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After mapping ten pieces of areas of different size by two measurement instruments every time with mark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(the author developed) and mark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difference, and finally conclude the data as the Table 1 shows 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above table of data, it is known that the measurement area differs from the actual area in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errors, but this error is not very big, the minimum error is 0.2635%, the maximum error is 3.086%. 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time we can calculate the average error is 1.172496%. </w:t>
      </w:r>
    </w:p>
    <w:p>
      <w:pPr>
        <w:autoSpaceDN w:val="0"/>
        <w:autoSpaceDE w:val="0"/>
        <w:widowControl/>
        <w:spacing w:line="247" w:lineRule="auto" w:before="20" w:after="0"/>
        <w:ind w:left="188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improve the accuracy, the author thinks that the following aspects can be lucubrated: 1.Take the average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latitude as the projection latitude to reduce the errors in the conversion formulas. 2. Take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average height as the set height, do not fix on a certain height value.3.Use more sophisticated GPS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reciever.4.Use the optimal algorithm, so as to improve the accuracy of conversion value and area value, which,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is difficult to achieve for it is not so easy to come up with. </w:t>
      </w:r>
    </w:p>
    <w:p>
      <w:pPr>
        <w:sectPr>
          <w:pgSz w:w="10885" w:h="14854"/>
          <w:pgMar w:top="368" w:right="714" w:bottom="812" w:left="568" w:header="720" w:footer="720" w:gutter="0"/>
          <w:cols w:space="720" w:num="1" w:equalWidth="0">
            <w:col w:w="9604" w:space="0"/>
            <w:col w:w="9730" w:space="0"/>
            <w:col w:w="90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Wenjie Tong et al. /  AASRI Procedia  1 ( 2012 )  261 – 266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265</w:t>
      </w:r>
    </w:p>
    <w:p>
      <w:pPr>
        <w:autoSpaceDN w:val="0"/>
        <w:autoSpaceDE w:val="0"/>
        <w:widowControl/>
        <w:spacing w:line="230" w:lineRule="auto" w:before="34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6 Conclusion </w:t>
      </w:r>
    </w:p>
    <w:p>
      <w:pPr>
        <w:autoSpaceDN w:val="0"/>
        <w:autoSpaceDE w:val="0"/>
        <w:widowControl/>
        <w:spacing w:line="247" w:lineRule="auto" w:before="260" w:after="0"/>
        <w:ind w:left="190" w:right="62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 based on the GPS land area measurement have developed for irregular measurement instruments.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experimental results show that the instrument is able to quickly and efficiently achieve the function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land area of irregular measurement. And for some projects related to area, the instrument, whose prospect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inestimable, has special application value. </w:t>
      </w:r>
    </w:p>
    <w:p>
      <w:pPr>
        <w:autoSpaceDN w:val="0"/>
        <w:autoSpaceDE w:val="0"/>
        <w:widowControl/>
        <w:spacing w:line="240" w:lineRule="auto" w:before="4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57520" cy="31267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26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5.  Software Flowchart </w:t>
      </w:r>
    </w:p>
    <w:p>
      <w:pPr>
        <w:autoSpaceDN w:val="0"/>
        <w:autoSpaceDE w:val="0"/>
        <w:widowControl/>
        <w:spacing w:line="230" w:lineRule="auto" w:before="264" w:after="26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 measured data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1.99999999999994" w:type="dxa"/>
      </w:tblPr>
      <w:tblGrid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>
        <w:trPr>
          <w:trHeight w:hRule="exact" w:val="216"/>
        </w:trPr>
        <w:tc>
          <w:tcPr>
            <w:tcW w:type="dxa" w:w="2294"/>
            <w:gridSpan w:val="2"/>
            <w:vMerge w:val="restart"/>
            <w:tcBorders>
              <w:start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4" w:after="0"/>
              <w:ind w:left="190" w:right="144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  <w:r>
              <w:br/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8.0000000000001" w:type="dxa"/>
            </w:tblPr>
            <w:tblGrid>
              <w:gridCol w:w="1147"/>
              <w:gridCol w:w="1147"/>
            </w:tblGrid>
            <w:tr>
              <w:trPr>
                <w:trHeight w:hRule="exact" w:val="778"/>
              </w:trPr>
              <w:tc>
                <w:tcPr>
                  <w:tcW w:type="dxa" w:w="546"/>
                  <w:tcBorders>
                    <w:start w:sz="7.199999999999932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0" w:after="0"/>
                    <w:ind w:left="0" w:right="144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 �</w:t>
                  </w: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" w:after="0"/>
                    <w:ind w:left="98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</w:t>
                  </w:r>
                  <w:r>
                    <w:br/>
                  </w: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118" w:after="0"/>
                    <w:ind w:left="11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546"/>
                  <w:tcBorders>
                    <w:start w:sz="7.199999999999932" w:val="single" w:color="#000000"/>
                    <w:top w:sz="7.199999999999818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0" w:after="0"/>
                    <w:ind w:left="0" w:right="0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0" w:after="0"/>
                    <w:ind w:left="11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5" w:lineRule="auto" w:before="0" w:after="0"/>
              <w:ind w:left="9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902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966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772"/>
            <w:vMerge w:val="restart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0" w:after="0"/>
              <w:ind w:left="9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80"/>
              <w:gridCol w:w="780"/>
            </w:tblGrid>
            <w:tr>
              <w:trPr>
                <w:trHeight w:hRule="exact" w:val="778"/>
              </w:trPr>
              <w:tc>
                <w:tcPr>
                  <w:tcW w:type="dxa" w:w="404"/>
                  <w:tcBorders>
                    <w:start w:sz="7.199999999999818" w:val="single" w:color="#000000"/>
                    <w:end w:sz="8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0" w:after="0"/>
                    <w:ind w:left="0" w:right="16" w:firstLine="0"/>
                    <w:jc w:val="righ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 �</w:t>
                  </w: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66"/>
                  <w:tcBorders>
                    <w:start w:sz="8.0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8" w:after="0"/>
                    <w:ind w:left="98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</w:t>
                  </w:r>
                  <w:r>
                    <w:br/>
                  </w: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185" w:lineRule="auto" w:before="118" w:after="0"/>
                    <w:ind w:left="13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404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0" w:after="0"/>
                    <w:ind w:left="0" w:right="16" w:firstLine="0"/>
                    <w:jc w:val="righ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66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0" w:after="0"/>
                    <w:ind w:left="13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0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988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</w:tr>
      <w:tr>
        <w:trPr>
          <w:trHeight w:hRule="exact" w:val="300"/>
        </w:trPr>
        <w:tc>
          <w:tcPr>
            <w:tcW w:type="dxa" w:w="2432"/>
            <w:gridSpan w:val="2"/>
            <w:vMerge/>
            <w:tcBorders>
              <w:start w:sz="8.0" w:val="single" w:color="#000000"/>
            </w:tcBorders>
          </w:tcPr>
          <w:p/>
        </w:tc>
        <w:tc>
          <w:tcPr>
            <w:tcW w:type="dxa" w:w="902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6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966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9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1216"/>
            <w:vMerge/>
            <w:tcBorders>
              <w:start w:sz="7.200000000000273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900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5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988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9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</w:tr>
      <w:tr>
        <w:trPr>
          <w:trHeight w:hRule="exact" w:val="316"/>
        </w:trPr>
        <w:tc>
          <w:tcPr>
            <w:tcW w:type="dxa" w:w="2432"/>
            <w:gridSpan w:val="2"/>
            <w:vMerge/>
            <w:tcBorders>
              <w:start w:sz="8.0" w:val="single" w:color="#000000"/>
            </w:tcBorders>
          </w:tcPr>
          <w:p/>
        </w:tc>
        <w:tc>
          <w:tcPr>
            <w:tcW w:type="dxa" w:w="902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2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966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2" w:after="0"/>
              <w:ind w:left="12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900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2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88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2" w:after="0"/>
              <w:ind w:left="14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</w:tr>
      <w:tr>
        <w:trPr>
          <w:trHeight w:hRule="exact" w:val="232"/>
        </w:trPr>
        <w:tc>
          <w:tcPr>
            <w:tcW w:type="dxa" w:w="2432"/>
            <w:gridSpan w:val="2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" w:after="0"/>
              <w:ind w:left="9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</w:tr>
      <w:tr>
        <w:trPr>
          <w:trHeight w:hRule="exact" w:val="363"/>
        </w:trPr>
        <w:tc>
          <w:tcPr>
            <w:tcW w:type="dxa" w:w="694"/>
            <w:vMerge w:val="restart"/>
            <w:tcBorders>
              <w:start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9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9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  <w:r>
              <w:br/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1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.00000000000006" w:type="dxa"/>
            </w:tblPr>
            <w:tblGrid>
              <w:gridCol w:w="800"/>
              <w:gridCol w:w="800"/>
            </w:tblGrid>
            <w:tr>
              <w:trPr>
                <w:trHeight w:hRule="exact" w:val="290"/>
              </w:trPr>
              <w:tc>
                <w:tcPr>
                  <w:tcW w:type="dxa" w:w="546"/>
                  <w:tcBorders>
                    <w:start w:sz="7.199999999999932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0" w:right="0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11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546"/>
                  <w:tcBorders>
                    <w:start w:sz="7.199999999999932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0" w:right="0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11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2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92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66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92" w:after="0"/>
              <w:ind w:left="12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8" w:after="0"/>
              <w:ind w:left="9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.99999999999955" w:type="dxa"/>
            </w:tblPr>
            <w:tblGrid>
              <w:gridCol w:w="780"/>
              <w:gridCol w:w="780"/>
            </w:tblGrid>
            <w:tr>
              <w:trPr>
                <w:trHeight w:hRule="exact" w:val="290"/>
              </w:trPr>
              <w:tc>
                <w:tcPr>
                  <w:tcW w:type="dxa" w:w="404"/>
                  <w:tcBorders>
                    <w:start w:sz="7.199999999999818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0" w:right="16" w:firstLine="0"/>
                    <w:jc w:val="righ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66"/>
                  <w:tcBorders>
                    <w:start w:sz="8.0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13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404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0" w:right="16" w:firstLine="0"/>
                    <w:jc w:val="righ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</w:t>
                  </w:r>
                </w:p>
              </w:tc>
              <w:tc>
                <w:tcPr>
                  <w:tcW w:type="dxa" w:w="966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74" w:after="0"/>
                    <w:ind w:left="220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0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92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88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92" w:after="0"/>
              <w:ind w:left="14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</w:tr>
      <w:tr>
        <w:trPr>
          <w:trHeight w:hRule="exact" w:val="288"/>
        </w:trPr>
        <w:tc>
          <w:tcPr>
            <w:tcW w:type="dxa" w:w="1216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9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1216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902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66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12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4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900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88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14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</w:tr>
      <w:tr>
        <w:trPr>
          <w:trHeight w:hRule="exact" w:val="290"/>
        </w:trPr>
        <w:tc>
          <w:tcPr>
            <w:tcW w:type="dxa" w:w="1216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1216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902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66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12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900"/>
            <w:vMerge w:val="restart"/>
            <w:tcBorders>
              <w:end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0" w:right="8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</w:t>
            </w:r>
          </w:p>
        </w:tc>
        <w:tc>
          <w:tcPr>
            <w:tcW w:type="dxa" w:w="988"/>
            <w:vMerge w:val="restart"/>
            <w:tcBorders>
              <w:start w:sz="8.0" w:val="single" w:color="#000000"/>
              <w:end w:sz="7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38" w:after="0"/>
              <w:ind w:left="23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</w:t>
            </w:r>
          </w:p>
        </w:tc>
      </w:tr>
      <w:tr>
        <w:trPr>
          <w:trHeight w:hRule="exact" w:val="234"/>
        </w:trPr>
        <w:tc>
          <w:tcPr>
            <w:tcW w:type="dxa" w:w="1216"/>
            <w:vMerge/>
            <w:tcBorders>
              <w:start w:sz="8.0" w:val="single" w:color="#000000"/>
            </w:tcBorders>
          </w:tcPr>
          <w:p/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  <w:tc>
          <w:tcPr>
            <w:tcW w:type="dxa" w:w="772"/>
            <w:tcBorders>
              <w:start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96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1216"/>
            <w:vMerge/>
            <w:tcBorders/>
          </w:tcPr>
          <w:p/>
        </w:tc>
        <w:tc>
          <w:tcPr>
            <w:tcW w:type="dxa" w:w="1216"/>
            <w:vMerge/>
            <w:tcBorders>
              <w:end w:sz="8.0" w:val="single" w:color="#000000"/>
            </w:tcBorders>
          </w:tcPr>
          <w:p/>
        </w:tc>
        <w:tc>
          <w:tcPr>
            <w:tcW w:type="dxa" w:w="1216"/>
            <w:vMerge/>
            <w:tcBorders>
              <w:start w:sz="8.0" w:val="single" w:color="#000000"/>
              <w:end w:sz="7.20000000000027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1.99999999999994" w:type="dxa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>
        <w:trPr>
          <w:trHeight w:hRule="exact" w:val="288"/>
        </w:trPr>
        <w:tc>
          <w:tcPr>
            <w:tcW w:type="dxa" w:w="748"/>
            <w:vMerge w:val="restart"/>
            <w:tcBorders>
              <w:end w:sz="7.199999999999932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144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</w:t>
            </w:r>
          </w:p>
        </w:tc>
        <w:tc>
          <w:tcPr>
            <w:tcW w:type="dxa" w:w="546"/>
            <w:tcBorders>
              <w:start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952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11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2826"/>
            <w:gridSpan w:val="3"/>
            <w:vMerge w:val="restart"/>
            <w:tcBorders>
              <w:start w:sz="8.0" w:val="single" w:color="#000000"/>
              <w:end w:sz="7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8" w:after="28"/>
              <w:ind w:left="0" w:right="252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8.0000000000001" w:type="dxa"/>
            </w:tblPr>
            <w:tblGrid>
              <w:gridCol w:w="942"/>
              <w:gridCol w:w="942"/>
              <w:gridCol w:w="942"/>
            </w:tblGrid>
            <w:tr>
              <w:trPr>
                <w:trHeight w:hRule="exact" w:val="206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6" w:after="0"/>
                    <w:ind w:left="20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6" w:after="0"/>
                    <w:ind w:left="74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4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1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966"/>
            <w:tcBorders>
              <w:start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13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1940"/>
            <w:gridSpan w:val="2"/>
            <w:vMerge w:val="restart"/>
            <w:tcBorders>
              <w:start w:sz="7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3.99999999999977" w:type="dxa"/>
            </w:tblPr>
            <w:tblGrid>
              <w:gridCol w:w="970"/>
              <w:gridCol w:w="970"/>
            </w:tblGrid>
            <w:tr>
              <w:trPr>
                <w:trHeight w:hRule="exact" w:val="592"/>
              </w:trPr>
              <w:tc>
                <w:tcPr>
                  <w:tcW w:type="dxa" w:w="800"/>
                  <w:tcBorders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12" w:after="0"/>
                    <w:ind w:left="152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</w:t>
                  </w:r>
                </w:p>
              </w:tc>
              <w:tc>
                <w:tcPr>
                  <w:tcW w:type="dxa" w:w="960"/>
                  <w:tcBorders>
                    <w:start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12" w:after="0"/>
                    <w:ind w:left="148" w:right="0" w:firstLine="0"/>
                    <w:jc w:val="left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8"/>
                    </w:rPr>
                    <w:t>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4"/>
        </w:trPr>
        <w:tc>
          <w:tcPr>
            <w:tcW w:type="dxa" w:w="973"/>
            <w:vMerge/>
            <w:tcBorders>
              <w:end w:sz="7.199999999999932" w:val="single" w:color="#000000"/>
              <w:bottom w:sz="7.200000000000728" w:val="single" w:color="#000000"/>
            </w:tcBorders>
          </w:tcPr>
          <w:p/>
        </w:tc>
        <w:tc>
          <w:tcPr>
            <w:tcW w:type="dxa" w:w="546"/>
            <w:tcBorders>
              <w:start w:sz="7.199999999999932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0" w:right="0" w:firstLine="0"/>
              <w:jc w:val="center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952"/>
            <w:tcBorders>
              <w:start w:sz="8.0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112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���������</w:t>
            </w:r>
          </w:p>
        </w:tc>
        <w:tc>
          <w:tcPr>
            <w:tcW w:type="dxa" w:w="2919"/>
            <w:gridSpan w:val="3"/>
            <w:vMerge/>
            <w:tcBorders>
              <w:start w:sz="8.0" w:val="single" w:color="#000000"/>
              <w:end w:sz="7.199999999999818" w:val="single" w:color="#000000"/>
              <w:bottom w:sz="7.200000000000728" w:val="single" w:color="#000000"/>
            </w:tcBorders>
          </w:tcPr>
          <w:p/>
        </w:tc>
        <w:tc>
          <w:tcPr>
            <w:tcW w:type="dxa" w:w="40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0" w:right="16" w:firstLine="0"/>
              <w:jc w:val="righ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96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22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18"/>
              </w:rPr>
              <w:t>��������</w:t>
            </w:r>
          </w:p>
        </w:tc>
        <w:tc>
          <w:tcPr>
            <w:tcW w:type="dxa" w:w="1946"/>
            <w:gridSpan w:val="2"/>
            <w:vMerge/>
            <w:tcBorders>
              <w:start w:sz="7.199999999999818" w:val="single" w:color="#000000"/>
              <w:bottom w:sz="7.20000000000072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812" w:left="624" w:header="720" w:footer="720" w:gutter="0"/>
          <w:cols w:space="720" w:num="1" w:equalWidth="0">
            <w:col w:w="9730" w:space="0"/>
            <w:col w:w="9604" w:space="0"/>
            <w:col w:w="9730" w:space="0"/>
            <w:col w:w="90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1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Wenjie Tong et al. /  AASRI Procedia  1 ( 2012 )  261 – 266 </w:t>
      </w:r>
    </w:p>
    <w:p>
      <w:pPr>
        <w:autoSpaceDN w:val="0"/>
        <w:autoSpaceDE w:val="0"/>
        <w:widowControl/>
        <w:spacing w:line="233" w:lineRule="auto" w:before="326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XuWei. Compact practical 51 SCM GPS development board [J]. "radio" magazine, 2010(7)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 TanYu Cheng ect. Land area of measuring apparatus mathematical principle [J]. Agricultural extension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service, 2010.(1)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 LiZheng Hang, HuangJin Song. GPS measurement and data processing [M]. Wuhan: Wuhan University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Press, 2005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 CengQing Xi. Software signal processing key technology [J]. Journal of instruments, 2009, (12)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 ARM company. ARM Architecture Reference Manual. 2000. </w:t>
      </w:r>
    </w:p>
    <w:p>
      <w:pPr>
        <w:autoSpaceDN w:val="0"/>
        <w:autoSpaceDE w:val="0"/>
        <w:widowControl/>
        <w:spacing w:line="230" w:lineRule="auto" w:before="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[6] GPS interface . http : //www . garmin . com / GPS / GPS25LVS. </w:t>
      </w:r>
    </w:p>
    <w:p>
      <w:pPr>
        <w:autoSpaceDN w:val="0"/>
        <w:autoSpaceDE w:val="0"/>
        <w:widowControl/>
        <w:spacing w:line="233" w:lineRule="auto" w:before="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[7] LiHong Tao. GPS application design[J]. Beijing: science press, 2009:10-18 </w:t>
      </w:r>
    </w:p>
    <w:sectPr w:rsidR="00FC693F" w:rsidRPr="0006063C" w:rsidSect="00034616">
      <w:pgSz w:w="10885" w:h="14854"/>
      <w:pgMar w:top="368" w:right="788" w:bottom="812" w:left="568" w:header="720" w:footer="720" w:gutter="0"/>
      <w:cols w:space="720" w:num="1" w:equalWidth="0">
        <w:col w:w="9530" w:space="0"/>
        <w:col w:w="9730" w:space="0"/>
        <w:col w:w="9604" w:space="0"/>
        <w:col w:w="9730" w:space="0"/>
        <w:col w:w="9046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