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7442200</wp:posOffset>
            </wp:positionV>
            <wp:extent cx="3048000" cy="482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2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4654550</wp:posOffset>
            </wp:positionH>
            <wp:positionV relativeFrom="page">
              <wp:posOffset>2400300</wp:posOffset>
            </wp:positionV>
            <wp:extent cx="265429" cy="256276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29" cy="2562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4648200</wp:posOffset>
            </wp:positionH>
            <wp:positionV relativeFrom="page">
              <wp:posOffset>2400300</wp:posOffset>
            </wp:positionV>
            <wp:extent cx="723900" cy="2667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4712970</wp:posOffset>
            </wp:positionH>
            <wp:positionV relativeFrom="page">
              <wp:posOffset>885190</wp:posOffset>
            </wp:positionV>
            <wp:extent cx="651509" cy="83722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09" cy="837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4711700</wp:posOffset>
            </wp:positionH>
            <wp:positionV relativeFrom="page">
              <wp:posOffset>876300</wp:posOffset>
            </wp:positionV>
            <wp:extent cx="660400" cy="838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838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58" w:lineRule="exact" w:before="0" w:after="196"/>
        <w:ind w:left="598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Applied Computing and Informatics (2014)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 xml:space="preserve"> 10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, 52–67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8.0" w:type="dxa"/>
      </w:tblPr>
      <w:tblGrid>
        <w:gridCol w:w="4134"/>
        <w:gridCol w:w="4134"/>
      </w:tblGrid>
      <w:tr>
        <w:trPr>
          <w:trHeight w:hRule="exact" w:val="1624"/>
        </w:trPr>
        <w:tc>
          <w:tcPr>
            <w:tcW w:type="dxa" w:w="1476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92480" cy="7289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28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74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174"/>
            </w:tblGrid>
            <w:tr>
              <w:trPr>
                <w:trHeight w:hRule="exact" w:val="476"/>
              </w:trPr>
              <w:tc>
                <w:tcPr>
                  <w:tcW w:type="dxa" w:w="4758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76" w:after="0"/>
                    <w:ind w:left="0" w:right="1162" w:firstLine="0"/>
                    <w:jc w:val="right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24"/>
                    </w:rPr>
                    <w:t>King Saud University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8" w:lineRule="exact" w:before="64" w:after="56"/>
              <w:ind w:left="27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>Applied Computing and Informatics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6.0" w:type="dxa"/>
            </w:tblPr>
            <w:tblGrid>
              <w:gridCol w:w="6174"/>
            </w:tblGrid>
            <w:tr>
              <w:trPr>
                <w:trHeight w:hRule="exact" w:val="414"/>
              </w:trPr>
              <w:tc>
                <w:tcPr>
                  <w:tcW w:type="dxa" w:w="3880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54" w:after="0"/>
                    <w:ind w:left="720" w:right="144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www.ksu.edu.sa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7FAD"/>
                      <w:sz w:val="16"/>
                    </w:rPr>
                    <w:hyperlink r:id="rId11" w:history="1">
                      <w:r>
                        <w:rPr>
                          <w:rStyle w:val="Hyperlink"/>
                        </w:rPr>
                        <w:t>www.sciencedirect.com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8" w:lineRule="exact" w:before="236" w:after="0"/>
        <w:ind w:left="5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4"/>
        </w:rPr>
        <w:t>ORIGINAL ARTICLE (INVITED)</w:t>
      </w:r>
    </w:p>
    <w:p>
      <w:pPr>
        <w:autoSpaceDN w:val="0"/>
        <w:autoSpaceDE w:val="0"/>
        <w:widowControl/>
        <w:spacing w:line="400" w:lineRule="exact" w:before="354" w:after="0"/>
        <w:ind w:left="598" w:right="144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36"/>
        </w:rPr>
        <w:t xml:space="preserve">On classification in the case of a medical </w:t>
      </w:r>
      <w:r>
        <w:rPr>
          <w:rFonts w:ascii="AdvTimes" w:hAnsi="AdvTimes" w:eastAsia="AdvTimes"/>
          <w:b w:val="0"/>
          <w:i w:val="0"/>
          <w:color w:val="000000"/>
          <w:sz w:val="36"/>
        </w:rPr>
        <w:t>data set with a complicated distribution</w:t>
      </w:r>
    </w:p>
    <w:p>
      <w:pPr>
        <w:autoSpaceDN w:val="0"/>
        <w:autoSpaceDE w:val="0"/>
        <w:widowControl/>
        <w:spacing w:line="300" w:lineRule="exact" w:before="154" w:after="0"/>
        <w:ind w:left="598" w:right="1728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6"/>
        </w:rPr>
        <w:t>Martti Juhola</w:t>
      </w:r>
      <w:r>
        <w:rPr>
          <w:w w:val="101.74926122029622"/>
          <w:rFonts w:ascii="AdvTimes" w:hAnsi="AdvTimes" w:eastAsia="AdvTimes"/>
          <w:b w:val="0"/>
          <w:i w:val="0"/>
          <w:color w:val="007FAD"/>
          <w:sz w:val="18"/>
        </w:rPr>
        <w:t>a</w:t>
      </w:r>
      <w:r>
        <w:rPr>
          <w:w w:val="101.74926122029622"/>
          <w:rFonts w:ascii="AdvTimes" w:hAnsi="AdvTimes" w:eastAsia="AdvTimes"/>
          <w:b w:val="0"/>
          <w:i w:val="0"/>
          <w:color w:val="000000"/>
          <w:sz w:val="18"/>
        </w:rPr>
        <w:t>,</w:t>
      </w:r>
      <w:r>
        <w:rPr>
          <w:w w:val="102.24736866198087"/>
          <w:rFonts w:ascii="AdvTimes" w:hAnsi="AdvTimes" w:eastAsia="AdvTimes"/>
          <w:b w:val="0"/>
          <w:i w:val="0"/>
          <w:color w:val="007FAD"/>
          <w:sz w:val="19"/>
        </w:rPr>
        <w:t>*</w:t>
      </w:r>
      <w:r>
        <w:rPr>
          <w:rFonts w:ascii="AdvTimes" w:hAnsi="AdvTimes" w:eastAsia="AdvTimes"/>
          <w:b w:val="0"/>
          <w:i w:val="0"/>
          <w:color w:val="000000"/>
          <w:sz w:val="26"/>
        </w:rPr>
        <w:t>, Henry Joutsijoki</w:t>
      </w:r>
      <w:r>
        <w:rPr>
          <w:w w:val="101.74926122029622"/>
          <w:rFonts w:ascii="AdvTimes" w:hAnsi="AdvTimes" w:eastAsia="AdvTimes"/>
          <w:b w:val="0"/>
          <w:i w:val="0"/>
          <w:color w:val="007FAD"/>
          <w:sz w:val="18"/>
        </w:rPr>
        <w:t>a</w:t>
      </w:r>
      <w:r>
        <w:rPr>
          <w:rFonts w:ascii="AdvTimes" w:hAnsi="AdvTimes" w:eastAsia="AdvTimes"/>
          <w:b w:val="0"/>
          <w:i w:val="0"/>
          <w:color w:val="000000"/>
          <w:sz w:val="26"/>
        </w:rPr>
        <w:t>, Heikki Aalto</w:t>
      </w:r>
      <w:r>
        <w:rPr>
          <w:w w:val="101.74926122029622"/>
          <w:rFonts w:ascii="AdvTimes" w:hAnsi="AdvTimes" w:eastAsia="AdvTimes"/>
          <w:b w:val="0"/>
          <w:i w:val="0"/>
          <w:color w:val="007FAD"/>
          <w:sz w:val="18"/>
        </w:rPr>
        <w:t>b</w:t>
      </w:r>
      <w:r>
        <w:rPr>
          <w:rFonts w:ascii="AdvTimes" w:hAnsi="AdvTimes" w:eastAsia="AdvTimes"/>
          <w:b w:val="0"/>
          <w:i w:val="0"/>
          <w:color w:val="000000"/>
          <w:sz w:val="26"/>
        </w:rPr>
        <w:t xml:space="preserve">, </w:t>
      </w:r>
      <w:r>
        <w:rPr>
          <w:rFonts w:ascii="AdvTimes" w:hAnsi="AdvTimes" w:eastAsia="AdvTimes"/>
          <w:b w:val="0"/>
          <w:i w:val="0"/>
          <w:color w:val="000000"/>
          <w:sz w:val="26"/>
        </w:rPr>
        <w:t>Timo P. Hirvonen</w:t>
      </w:r>
      <w:r>
        <w:rPr>
          <w:w w:val="101.74926122029622"/>
          <w:rFonts w:ascii="AdvTimes" w:hAnsi="AdvTimes" w:eastAsia="AdvTimes"/>
          <w:b w:val="0"/>
          <w:i w:val="0"/>
          <w:color w:val="007FAD"/>
          <w:sz w:val="18"/>
        </w:rPr>
        <w:t>b</w:t>
      </w:r>
    </w:p>
    <w:p>
      <w:pPr>
        <w:autoSpaceDN w:val="0"/>
        <w:autoSpaceDE w:val="0"/>
        <w:widowControl/>
        <w:spacing w:line="200" w:lineRule="exact" w:before="238" w:after="0"/>
        <w:ind w:left="598" w:right="820" w:firstLine="0"/>
        <w:jc w:val="both"/>
      </w:pPr>
      <w:r>
        <w:rPr>
          <w:w w:val="102.4592312899503"/>
          <w:rFonts w:ascii="AdvTimes" w:hAnsi="AdvTimes" w:eastAsia="AdvTimes"/>
          <w:b w:val="0"/>
          <w:i w:val="0"/>
          <w:color w:val="000000"/>
          <w:sz w:val="11"/>
        </w:rPr>
        <w:t>a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Computer Science, School of Information Sciences, University of Tampere, Tampere 33014, Finland </w:t>
      </w:r>
      <w:r>
        <w:rPr>
          <w:w w:val="102.4592312899503"/>
          <w:rFonts w:ascii="AdvTimes" w:hAnsi="AdvTimes" w:eastAsia="AdvTimes"/>
          <w:b w:val="0"/>
          <w:i w:val="0"/>
          <w:color w:val="000000"/>
          <w:sz w:val="11"/>
        </w:rPr>
        <w:t>b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Department of Otorhinolaryngology &amp; Head and Neck Surgery, University of Helsinki and Helsinki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University Central Hospital, Helsinki 00029 HUS, Finland</w:t>
      </w:r>
    </w:p>
    <w:p>
      <w:pPr>
        <w:autoSpaceDN w:val="0"/>
        <w:autoSpaceDE w:val="0"/>
        <w:widowControl/>
        <w:spacing w:line="218" w:lineRule="exact" w:before="248" w:after="344"/>
        <w:ind w:left="598" w:right="3888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Received 27 February 2014; accepted 14 March 2014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8"/>
        </w:rPr>
        <w:t>Available online 25 March 2014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8.0" w:type="dxa"/>
      </w:tblPr>
      <w:tblGrid>
        <w:gridCol w:w="2756"/>
        <w:gridCol w:w="2756"/>
        <w:gridCol w:w="2756"/>
      </w:tblGrid>
      <w:tr>
        <w:trPr>
          <w:trHeight w:hRule="exact" w:val="408"/>
        </w:trPr>
        <w:tc>
          <w:tcPr>
            <w:tcW w:type="dxa" w:w="1836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4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KEYWORDS</w:t>
            </w:r>
          </w:p>
          <w:p>
            <w:pPr>
              <w:autoSpaceDN w:val="0"/>
              <w:autoSpaceDE w:val="0"/>
              <w:widowControl/>
              <w:spacing w:line="200" w:lineRule="exact" w:before="128" w:after="0"/>
              <w:ind w:left="170" w:right="432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Data mining;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Data cleaning;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Complicated data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distributions;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Classification</w:t>
            </w:r>
          </w:p>
        </w:tc>
        <w:tc>
          <w:tcPr>
            <w:tcW w:type="dxa" w:w="6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Abstract</w:t>
            </w:r>
          </w:p>
        </w:tc>
        <w:tc>
          <w:tcPr>
            <w:tcW w:type="dxa" w:w="5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4" w:after="0"/>
              <w:ind w:left="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In one of our earlier studies we noticed how straightforward cleaning</w:t>
            </w:r>
          </w:p>
        </w:tc>
      </w:tr>
      <w:tr>
        <w:trPr>
          <w:trHeight w:hRule="exact" w:val="1098"/>
        </w:trPr>
        <w:tc>
          <w:tcPr>
            <w:tcW w:type="dxa" w:w="2756"/>
            <w:vMerge/>
            <w:tcBorders>
              <w:top w:sz="4.0" w:val="single" w:color="#000000"/>
            </w:tcBorders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of our medical data set impaired its classification results considerably with some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machine learning methods, but not all of them, unexpectedly and against intui-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tion compared to the original situation without any data cleaning. After a more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precise exploration of the data, we found that the reason was the complicated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variable distribution of the data although there were only two classes in it. In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2434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addition to a straightforward data cleaning method, we used an efficient way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called neighbourhood cleaning that solved the problem and improved our clas-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sification accuracies 5–10%, at their best, up to 95% of all test cases. This shows 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how important it is first very carefully to study distributions of data sets to be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classified and use different cleaning techniques in order to obtain best classifica-</w:t>
      </w:r>
      <w:r>
        <w:rPr>
          <w:rFonts w:ascii="AdvTimes" w:hAnsi="AdvTimes" w:eastAsia="AdvTimes"/>
          <w:b w:val="0"/>
          <w:i w:val="0"/>
          <w:color w:val="000000"/>
          <w:sz w:val="17"/>
        </w:rPr>
        <w:t>tion results.</w:t>
      </w:r>
    </w:p>
    <w:p>
      <w:pPr>
        <w:autoSpaceDN w:val="0"/>
        <w:autoSpaceDE w:val="0"/>
        <w:widowControl/>
        <w:spacing w:line="186" w:lineRule="exact" w:before="30" w:after="0"/>
        <w:ind w:left="7632" w:right="0" w:hanging="5032"/>
        <w:jc w:val="left"/>
      </w:pPr>
      <w:r>
        <w:rPr>
          <w:rFonts w:ascii="AdvPSSym" w:hAnsi="AdvPSSym" w:eastAsia="AdvPSSym"/>
          <w:b w:val="0"/>
          <w:i w:val="0"/>
          <w:color w:val="000000"/>
          <w:sz w:val="16"/>
        </w:rPr>
        <w:t>ª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2014 King Saud University. Production and hosting by Elsevier B.V. All rights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reserved.</w:t>
      </w:r>
    </w:p>
    <w:p>
      <w:pPr>
        <w:autoSpaceDN w:val="0"/>
        <w:autoSpaceDE w:val="0"/>
        <w:widowControl/>
        <w:spacing w:line="198" w:lineRule="exact" w:before="738" w:after="0"/>
        <w:ind w:left="59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* Corresponding author. Tel.: +358 40 1901716; fax: +358 3 2191001.</w:t>
      </w:r>
    </w:p>
    <w:p>
      <w:pPr>
        <w:autoSpaceDN w:val="0"/>
        <w:autoSpaceDE w:val="0"/>
        <w:widowControl/>
        <w:spacing w:line="208" w:lineRule="exact" w:before="0" w:after="0"/>
        <w:ind w:left="598" w:right="360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E-mail address: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2" w:history="1">
          <w:r>
            <w:rPr>
              <w:rStyle w:val="Hyperlink"/>
            </w:rPr>
            <w:t>Martti.Juhola@sis.uta.f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t>i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(M. Juhola).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6"/>
        </w:rPr>
        <w:t>Peer review under responsibility of King Saud University.</w:t>
      </w:r>
    </w:p>
    <w:p>
      <w:pPr>
        <w:autoSpaceDN w:val="0"/>
        <w:autoSpaceDE w:val="0"/>
        <w:widowControl/>
        <w:spacing w:line="192" w:lineRule="exact" w:before="534" w:after="0"/>
        <w:ind w:left="1700" w:right="0" w:firstLine="0"/>
        <w:jc w:val="left"/>
      </w:pPr>
      <w:r>
        <w:rPr>
          <w:rFonts w:ascii="Helvetica" w:hAnsi="Helvetica" w:eastAsia="Helvetica"/>
          <w:b/>
          <w:i w:val="0"/>
          <w:color w:val="221F1F"/>
          <w:sz w:val="16"/>
        </w:rPr>
        <w:t>Production and hosting by Elsevier</w:t>
      </w:r>
    </w:p>
    <w:p>
      <w:pPr>
        <w:autoSpaceDN w:val="0"/>
        <w:autoSpaceDE w:val="0"/>
        <w:widowControl/>
        <w:spacing w:line="188" w:lineRule="exact" w:before="210" w:after="0"/>
        <w:ind w:left="598" w:right="576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2210-8327</w:t>
      </w:r>
      <w:r>
        <w:rPr>
          <w:rFonts w:ascii="AdvPSSym" w:hAnsi="AdvPSSym" w:eastAsia="AdvPSSym"/>
          <w:b w:val="0"/>
          <w:i w:val="0"/>
          <w:color w:val="000000"/>
          <w:sz w:val="16"/>
        </w:rPr>
        <w:t xml:space="preserve"> ª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2014 King Saud University. Production and hosting by Elsevier B.V. All rights reserved.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http://dx.doi.org/10.1016/j.aci.2014.03.001</w:t>
          </w:r>
        </w:hyperlink>
      </w:r>
    </w:p>
    <w:p>
      <w:pPr>
        <w:sectPr>
          <w:pgSz w:w="9354" w:h="13606"/>
          <w:pgMar w:top="448" w:right="886" w:bottom="308" w:left="200" w:header="720" w:footer="720" w:gutter="0"/>
          <w:cols w:space="720" w:num="1" w:equalWidth="0"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0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Classification of medical data set</w:t>
            </w:r>
          </w:p>
        </w:tc>
        <w:tc>
          <w:tcPr>
            <w:tcW w:type="dxa" w:w="26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218" w:lineRule="exact" w:before="18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1. Introduction</w:t>
      </w:r>
    </w:p>
    <w:p>
      <w:pPr>
        <w:autoSpaceDN w:val="0"/>
        <w:autoSpaceDE w:val="0"/>
        <w:widowControl/>
        <w:spacing w:line="258" w:lineRule="exact" w:before="256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our earlier research we developed a signal analysis method for nystagmic eye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movements investigated in otoneurological tests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Juhola et al., 2009, 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automatic analysis of such signals poor or invalid nystagmic eye movements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should correctly be separated from valid nystagmic eye movements, because valid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eye movements can only be used for the data analysis needed for the diagnostics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otoneurological patients. Typically, invalid nystagmic eye movements are cor-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rupted by noise or artefacts. Thus, we have also studied the classification of nys-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tagmic eye movement candidates into invalid and valid, hereafter called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rejected and accepted, on the basis of machine learning methods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Juhola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We then observed how their complicated distribution made the classifica-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tion task difficult and attempted to reduce the greater subset (class) of the rejected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eye movement candidates in a learning set, which was performed by cleaning away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 part from them. Surprisingly, a simple cleaning process impaired classification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results of some of the machine learning methods applied. We realized that the rea-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son for such a seemingly conflicting situation originated from the complicated var-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iable distribution of the data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Juhola et al.,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 order to define which distribution of two classes is seen as simple or compli-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cated we refer to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A simple distribution is where the centre (computed 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means for all variables) of each class is located inside its own area including most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elements of that class. This is described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(a). A complicated distribution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depicted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(b), where the centre of one class is outside its own area. Such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complicatedness could be defined in various ways, but it is essential that we cannot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then base data cleaning on distances from the class centres.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Nystagmus is formed from repeated, reflexive eye movements occurring 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to-and-for beats that can be measured in the horizontal, vertical and torsional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directions with two eye movement video cameras, one for each eye. A hypothetic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nystagmic eye movement beat is seen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an actual signal of several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nystagmic beats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A nystagmic beat includes the slow phase immediately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followed by the fast phase in order to return the eye in the opposite direction.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Nystagmic beats are repetitive and their configurations vary even in the course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short measurement times. A healthy subject performs nystagmic eye move-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ments, for example, when he or she is sitting in a moving train and looks at chang-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ing (relatively close) views through a window. This is called optokinetic nystagmus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because of the stimulation. Caloric nystagmus is induced by injecting a small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quantity of cool or warm (37 ± 7</w:t>
      </w:r>
      <w:r>
        <w:rPr>
          <w:rFonts w:ascii="AdvPSSym" w:hAnsi="AdvPSSym" w:eastAsia="AdvPSSym"/>
          <w:b w:val="0"/>
          <w:i w:val="0"/>
          <w:color w:val="000000"/>
          <w:sz w:val="22"/>
        </w:rPr>
        <w:t xml:space="preserve"> 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C) air or water into the ear canal of a subject.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regard to some otoneurological disorders or diseases, head shaking or head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movement can provoke nystagmus and even spontaneous nystagmus may appear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 vestibular patients. Congenital nystagmus also exists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Hertle and Dell’Osso,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1999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The slow phase features (variables) of nystagmus are important for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diagnostics of vestibular neuritis, positional vertigo, vestibular schwannoma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Menie` re’s disease. The fast phase features of nystagmus are important for</w:t>
      </w:r>
    </w:p>
    <w:p>
      <w:pPr>
        <w:sectPr>
          <w:pgSz w:w="9354" w:h="13606"/>
          <w:pgMar w:top="448" w:right="774" w:bottom="598" w:left="908" w:header="720" w:footer="720" w:gutter="0"/>
          <w:cols w:space="720" w:num="1" w:equalWidth="0"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2832100</wp:posOffset>
            </wp:positionV>
            <wp:extent cx="2628900" cy="27178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7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17"/>
        <w:gridCol w:w="1917"/>
        <w:gridCol w:w="1917"/>
        <w:gridCol w:w="1917"/>
      </w:tblGrid>
      <w:tr>
        <w:trPr>
          <w:trHeight w:hRule="exact" w:val="3242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54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58" w:after="0"/>
              <w:ind w:left="0" w:right="1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(a)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27300" cy="1739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73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6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M. Juhola et al.</w:t>
            </w:r>
          </w:p>
        </w:tc>
      </w:tr>
    </w:tbl>
    <w:p>
      <w:pPr>
        <w:autoSpaceDN w:val="0"/>
        <w:autoSpaceDE w:val="0"/>
        <w:widowControl/>
        <w:spacing w:line="320" w:lineRule="exact" w:before="280" w:after="0"/>
        <w:ind w:left="15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(b) </w:t>
      </w:r>
    </w:p>
    <w:p>
      <w:pPr>
        <w:autoSpaceDN w:val="0"/>
        <w:autoSpaceDE w:val="0"/>
        <w:widowControl/>
        <w:spacing w:line="262" w:lineRule="exact" w:before="27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</w:t>
      </w:r>
    </w:p>
    <w:p>
      <w:pPr>
        <w:autoSpaceDN w:val="0"/>
        <w:tabs>
          <w:tab w:pos="626" w:val="left"/>
        </w:tabs>
        <w:autoSpaceDE w:val="0"/>
        <w:widowControl/>
        <w:spacing w:line="200" w:lineRule="exact" w:before="361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Fig. 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Let us assume that there are two hypothetical classes A and B in a variable space. Elements of the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majority class A close to B and possibly from their overlapping area would be useful to be cleaned out. (a) A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simple distribution in which the majority class A (more elements) and minority class B partially overlap and in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which element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from A is closer to the centre of B (square) than to the centre (circle) of its own class A. Thus,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x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can clearly be cleaned on the basis of the distance criterion. (b) A complicated distribution in which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from A is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closer to its own centre than to that of B. Further, the centre of A is outside its actual area. Element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x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cannot be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cleaned on the basis of the distance criterion.</w:t>
      </w:r>
    </w:p>
    <w:p>
      <w:pPr>
        <w:autoSpaceDN w:val="0"/>
        <w:autoSpaceDE w:val="0"/>
        <w:widowControl/>
        <w:spacing w:line="258" w:lineRule="exact" w:before="372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investigations of the central origin, i.e., the brain. Our current data included mea-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surements from 107 patients mainly with spontaneous nystagmus. Here the slow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phase variables were medically essential.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Since the 1970s, dozens of different nystagmus detection algorithms have been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presented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Abel et al., 2008; Augustyniak, 1996; Hertle and Dell’Osso, 1999; 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Hosokawa et al., 2004; Juhola, 1988; Tominaga and Tanaka, 2010; Wall and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Black, 1982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Most of them have been on the basis of applying digital filters,</w:t>
      </w:r>
    </w:p>
    <w:p>
      <w:pPr>
        <w:sectPr>
          <w:pgSz w:w="9354" w:h="13606"/>
          <w:pgMar w:top="450" w:right="886" w:bottom="570" w:left="798" w:header="720" w:footer="720" w:gutter="0"/>
          <w:cols w:space="720" w:num="1" w:equalWidth="0"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952500</wp:posOffset>
            </wp:positionV>
            <wp:extent cx="2501900" cy="1498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9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3975100</wp:posOffset>
            </wp:positionV>
            <wp:extent cx="2730500" cy="2159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59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18"/>
        <w:gridCol w:w="1918"/>
        <w:gridCol w:w="1918"/>
        <w:gridCol w:w="1918"/>
      </w:tblGrid>
      <w:tr>
        <w:trPr>
          <w:trHeight w:hRule="exact" w:val="244"/>
        </w:trPr>
        <w:tc>
          <w:tcPr>
            <w:tcW w:type="dxa" w:w="285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Classification of medical data set</w:t>
            </w:r>
          </w:p>
        </w:tc>
        <w:tc>
          <w:tcPr>
            <w:tcW w:type="dxa" w:w="1340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0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55</w:t>
            </w:r>
          </w:p>
        </w:tc>
      </w:tr>
      <w:tr>
        <w:trPr>
          <w:trHeight w:hRule="exact" w:val="500"/>
        </w:trPr>
        <w:tc>
          <w:tcPr>
            <w:tcW w:type="dxa" w:w="285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90" w:after="0"/>
              <w:ind w:left="0" w:right="276" w:firstLine="0"/>
              <w:jc w:val="right"/>
            </w:pP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actual slow phase</w:t>
            </w:r>
          </w:p>
        </w:tc>
        <w:tc>
          <w:tcPr>
            <w:tcW w:type="dxa" w:w="1340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8" w:after="0"/>
              <w:ind w:left="284" w:right="0" w:firstLine="0"/>
              <w:jc w:val="left"/>
            </w:pP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slow phase </w:t>
            </w:r>
          </w:p>
        </w:tc>
        <w:tc>
          <w:tcPr>
            <w:tcW w:type="dxa" w:w="2000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420" w:right="1152" w:firstLine="0"/>
              <w:jc w:val="left"/>
            </w:pP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fast </w:t>
            </w:r>
            <w:r>
              <w:br/>
            </w: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phase</w:t>
            </w:r>
          </w:p>
        </w:tc>
        <w:tc>
          <w:tcPr>
            <w:tcW w:type="dxa" w:w="1458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5300" w:val="left"/>
        </w:tabs>
        <w:autoSpaceDE w:val="0"/>
        <w:widowControl/>
        <w:spacing w:line="232" w:lineRule="exact" w:before="18" w:after="156"/>
        <w:ind w:left="3990" w:right="1296" w:firstLine="0"/>
        <w:jc w:val="left"/>
      </w:pPr>
      <w:r>
        <w:rPr>
          <w:w w:val="97.43571281433105"/>
          <w:rFonts w:ascii="Times" w:hAnsi="Times" w:eastAsia="Times"/>
          <w:b w:val="0"/>
          <w:i/>
          <w:color w:val="221F1F"/>
          <w:sz w:val="14"/>
        </w:rPr>
        <w:t>x</w:t>
      </w:r>
      <w:r>
        <w:rPr>
          <w:w w:val="97.43571281433105"/>
          <w:rFonts w:ascii="TimesNewRomanPSMT" w:hAnsi="TimesNewRomanPSMT" w:eastAsia="TimesNewRomanPSMT"/>
          <w:b w:val="0"/>
          <w:i w:val="0"/>
          <w:color w:val="221F1F"/>
          <w:sz w:val="14"/>
        </w:rPr>
        <w:t>(</w:t>
      </w:r>
      <w:r>
        <w:rPr>
          <w:w w:val="97.43571281433105"/>
          <w:rFonts w:ascii="Times" w:hAnsi="Times" w:eastAsia="Times"/>
          <w:b w:val="0"/>
          <w:i/>
          <w:color w:val="221F1F"/>
          <w:sz w:val="14"/>
        </w:rPr>
        <w:t>f</w:t>
      </w:r>
      <w:r>
        <w:rPr>
          <w:w w:val="97.43571281433105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) </w:t>
      </w:r>
      <w:r>
        <w:br/>
      </w:r>
      <w:r>
        <w:tab/>
      </w:r>
      <w:r>
        <w:rPr>
          <w:w w:val="97.43571281433105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actual fast phase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2.0" w:type="dxa"/>
      </w:tblPr>
      <w:tblGrid>
        <w:gridCol w:w="3836"/>
        <w:gridCol w:w="3836"/>
      </w:tblGrid>
      <w:tr>
        <w:trPr>
          <w:trHeight w:hRule="exact" w:val="34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1288" w:firstLine="0"/>
              <w:jc w:val="right"/>
            </w:pP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amplitude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56" w:after="0"/>
              <w:ind w:left="0" w:right="1096" w:firstLine="0"/>
              <w:jc w:val="right"/>
            </w:pP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amplitude</w:t>
            </w:r>
          </w:p>
        </w:tc>
      </w:tr>
    </w:tbl>
    <w:p>
      <w:pPr>
        <w:autoSpaceDN w:val="0"/>
        <w:autoSpaceDE w:val="0"/>
        <w:widowControl/>
        <w:spacing w:line="180" w:lineRule="exact" w:before="14" w:after="0"/>
        <w:ind w:left="1416" w:right="0" w:firstLine="0"/>
        <w:jc w:val="left"/>
      </w:pPr>
      <w:r>
        <w:rPr>
          <w:w w:val="97.43571281433105"/>
          <w:rFonts w:ascii="TimesNewRomanPSMT" w:hAnsi="TimesNewRomanPSMT" w:eastAsia="TimesNewRomanPSMT"/>
          <w:b w:val="0"/>
          <w:i w:val="0"/>
          <w:color w:val="221F1F"/>
          <w:sz w:val="14"/>
        </w:rPr>
        <w:t>amplitude [º]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1279"/>
        <w:gridCol w:w="1279"/>
        <w:gridCol w:w="1279"/>
        <w:gridCol w:w="1279"/>
        <w:gridCol w:w="1279"/>
        <w:gridCol w:w="1279"/>
      </w:tblGrid>
      <w:tr>
        <w:trPr>
          <w:trHeight w:hRule="exact" w:val="58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6" w:after="0"/>
              <w:ind w:left="0" w:right="200" w:firstLine="0"/>
              <w:jc w:val="right"/>
            </w:pPr>
            <w:r>
              <w:rPr>
                <w:w w:val="97.43571281433105"/>
                <w:rFonts w:ascii="Times" w:hAnsi="Times" w:eastAsia="Times"/>
                <w:b w:val="0"/>
                <w:i/>
                <w:color w:val="221F1F"/>
                <w:sz w:val="14"/>
              </w:rPr>
              <w:t>x</w:t>
            </w: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  <w:r>
              <w:rPr>
                <w:w w:val="97.43571281433105"/>
                <w:rFonts w:ascii="Times" w:hAnsi="Times" w:eastAsia="Times"/>
                <w:b w:val="0"/>
                <w:i/>
                <w:color w:val="221F1F"/>
                <w:sz w:val="14"/>
              </w:rPr>
              <w:t>s</w:t>
            </w: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4" w:after="0"/>
              <w:ind w:left="88" w:right="0" w:firstLine="0"/>
              <w:jc w:val="left"/>
            </w:pPr>
            <w:r>
              <w:rPr>
                <w:w w:val="97.43571281433105"/>
                <w:rFonts w:ascii="Times" w:hAnsi="Times" w:eastAsia="Times"/>
                <w:b w:val="0"/>
                <w:i/>
                <w:color w:val="221F1F"/>
                <w:sz w:val="14"/>
              </w:rPr>
              <w:t>s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2" w:after="0"/>
              <w:ind w:left="0" w:right="492" w:firstLine="0"/>
              <w:jc w:val="right"/>
            </w:pP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duration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94" w:after="0"/>
              <w:ind w:left="0" w:right="0" w:firstLine="0"/>
              <w:jc w:val="center"/>
            </w:pPr>
            <w:r>
              <w:rPr>
                <w:w w:val="97.43571281433105"/>
                <w:rFonts w:ascii="Times" w:hAnsi="Times" w:eastAsia="Times"/>
                <w:b w:val="0"/>
                <w:i/>
                <w:color w:val="221F1F"/>
                <w:sz w:val="14"/>
              </w:rPr>
              <w:t>f</w:t>
            </w:r>
          </w:p>
        </w:tc>
        <w:tc>
          <w:tcPr>
            <w:tcW w:type="dxa" w:w="5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22" w:after="0"/>
              <w:ind w:left="0" w:right="120" w:firstLine="0"/>
              <w:jc w:val="right"/>
            </w:pPr>
            <w:r>
              <w:rPr>
                <w:w w:val="97.43571281433105"/>
                <w:rFonts w:ascii="Times" w:hAnsi="Times" w:eastAsia="Times"/>
                <w:b w:val="0"/>
                <w:i/>
                <w:color w:val="221F1F"/>
                <w:sz w:val="14"/>
              </w:rPr>
              <w:t>e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84" w:right="0" w:firstLine="0"/>
              <w:jc w:val="left"/>
            </w:pPr>
            <w:r>
              <w:rPr>
                <w:w w:val="97.43571281433105"/>
                <w:rFonts w:ascii="Times" w:hAnsi="Times" w:eastAsia="Times"/>
                <w:b w:val="0"/>
                <w:i/>
                <w:color w:val="221F1F"/>
                <w:sz w:val="14"/>
              </w:rPr>
              <w:t>x</w:t>
            </w: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(</w:t>
            </w:r>
            <w:r>
              <w:rPr>
                <w:w w:val="97.43571281433105"/>
                <w:rFonts w:ascii="Times" w:hAnsi="Times" w:eastAsia="Times"/>
                <w:b w:val="0"/>
                <w:i/>
                <w:color w:val="221F1F"/>
                <w:sz w:val="14"/>
              </w:rPr>
              <w:t>e</w:t>
            </w: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)</w:t>
            </w:r>
          </w:p>
        </w:tc>
      </w:tr>
      <w:tr>
        <w:trPr>
          <w:trHeight w:hRule="exact" w:val="33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72" w:firstLine="0"/>
              <w:jc w:val="right"/>
            </w:pP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 xml:space="preserve">time [s] </w:t>
            </w:r>
          </w:p>
        </w:tc>
        <w:tc>
          <w:tcPr>
            <w:tcW w:type="dxa" w:w="1279"/>
            <w:vMerge/>
            <w:tcBorders/>
          </w:tcPr>
          <w:p/>
        </w:tc>
        <w:tc>
          <w:tcPr>
            <w:tcW w:type="dxa" w:w="1279"/>
            <w:vMerge/>
            <w:tcBorders/>
          </w:tcPr>
          <w:p/>
        </w:tc>
        <w:tc>
          <w:tcPr>
            <w:tcW w:type="dxa" w:w="1279"/>
            <w:vMerge/>
            <w:tcBorders/>
          </w:tcPr>
          <w:p/>
        </w:tc>
        <w:tc>
          <w:tcPr>
            <w:tcW w:type="dxa" w:w="5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0" w:firstLine="0"/>
              <w:jc w:val="center"/>
            </w:pPr>
            <w:r>
              <w:rPr>
                <w:w w:val="97.43571281433105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duration</w:t>
            </w:r>
          </w:p>
        </w:tc>
        <w:tc>
          <w:tcPr>
            <w:tcW w:type="dxa" w:w="12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6" w:lineRule="exact" w:before="134" w:after="0"/>
        <w:ind w:left="2596" w:right="3600" w:firstLine="0"/>
        <w:jc w:val="left"/>
      </w:pPr>
      <w:r>
        <w:rPr>
          <w:w w:val="97.43571281433105"/>
          <w:rFonts w:ascii="Times" w:hAnsi="Times" w:eastAsia="Times"/>
          <w:b w:val="0"/>
          <w:i/>
          <w:color w:val="221F1F"/>
          <w:sz w:val="14"/>
        </w:rPr>
        <w:t>y</w:t>
      </w:r>
      <w:r>
        <w:rPr>
          <w:w w:val="97.43571281433105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 = line between samples </w:t>
      </w:r>
      <w:r>
        <w:br/>
      </w:r>
      <w:r>
        <w:rPr>
          <w:w w:val="97.43571281433105"/>
          <w:rFonts w:ascii="Times" w:hAnsi="Times" w:eastAsia="Times"/>
          <w:b w:val="0"/>
          <w:i/>
          <w:color w:val="221F1F"/>
          <w:sz w:val="14"/>
        </w:rPr>
        <w:t>x</w:t>
      </w:r>
      <w:r>
        <w:rPr>
          <w:w w:val="97.43571281433105"/>
          <w:rFonts w:ascii="TimesNewRomanPSMT" w:hAnsi="TimesNewRomanPSMT" w:eastAsia="TimesNewRomanPSMT"/>
          <w:b w:val="0"/>
          <w:i w:val="0"/>
          <w:color w:val="221F1F"/>
          <w:sz w:val="14"/>
        </w:rPr>
        <w:t>(</w:t>
      </w:r>
      <w:r>
        <w:rPr>
          <w:w w:val="97.43571281433105"/>
          <w:rFonts w:ascii="Times" w:hAnsi="Times" w:eastAsia="Times"/>
          <w:b w:val="0"/>
          <w:i/>
          <w:color w:val="221F1F"/>
          <w:sz w:val="14"/>
        </w:rPr>
        <w:t>s</w:t>
      </w:r>
      <w:r>
        <w:rPr>
          <w:w w:val="97.43571281433105"/>
          <w:rFonts w:ascii="TimesNewRomanPSMT" w:hAnsi="TimesNewRomanPSMT" w:eastAsia="TimesNewRomanPSMT"/>
          <w:b w:val="0"/>
          <w:i w:val="0"/>
          <w:color w:val="221F1F"/>
          <w:sz w:val="14"/>
        </w:rPr>
        <w:t xml:space="preserve">) and </w:t>
      </w:r>
      <w:r>
        <w:rPr>
          <w:w w:val="97.43571281433105"/>
          <w:rFonts w:ascii="Times" w:hAnsi="Times" w:eastAsia="Times"/>
          <w:b w:val="0"/>
          <w:i/>
          <w:color w:val="221F1F"/>
          <w:sz w:val="14"/>
        </w:rPr>
        <w:t>x</w:t>
      </w:r>
      <w:r>
        <w:rPr>
          <w:w w:val="97.43571281433105"/>
          <w:rFonts w:ascii="TimesNewRomanPSMT" w:hAnsi="TimesNewRomanPSMT" w:eastAsia="TimesNewRomanPSMT"/>
          <w:b w:val="0"/>
          <w:i w:val="0"/>
          <w:color w:val="221F1F"/>
          <w:sz w:val="14"/>
        </w:rPr>
        <w:t>(</w:t>
      </w:r>
      <w:r>
        <w:rPr>
          <w:w w:val="97.43571281433105"/>
          <w:rFonts w:ascii="Times" w:hAnsi="Times" w:eastAsia="Times"/>
          <w:b w:val="0"/>
          <w:i/>
          <w:color w:val="221F1F"/>
          <w:sz w:val="14"/>
        </w:rPr>
        <w:t>f</w:t>
      </w:r>
      <w:r>
        <w:rPr>
          <w:w w:val="97.43571281433105"/>
          <w:rFonts w:ascii="TimesNewRomanPSMT" w:hAnsi="TimesNewRomanPSMT" w:eastAsia="TimesNewRomanPSMT"/>
          <w:b w:val="0"/>
          <w:i w:val="0"/>
          <w:color w:val="221F1F"/>
          <w:sz w:val="14"/>
        </w:rPr>
        <w:t>)</w:t>
      </w:r>
    </w:p>
    <w:p>
      <w:pPr>
        <w:autoSpaceDN w:val="0"/>
        <w:tabs>
          <w:tab w:pos="614" w:val="left"/>
        </w:tabs>
        <w:autoSpaceDE w:val="0"/>
        <w:widowControl/>
        <w:spacing w:line="198" w:lineRule="exact" w:before="160" w:after="658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Fig. 2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 hypothetic nystagmic beat describing its main variables and shape from which some other variables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are derived. A beat is composed of the slow and fast phases represented with their amplitudes given in angular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degrees and durations in seconds. In reality, there may be noise or other unevenness in nystagmus signals. Such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phenomena are estimated by computing, for example, linear correlation between an actual slow phase and its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ideal component, straight line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y</w:t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2.0" w:type="dxa"/>
      </w:tblPr>
      <w:tblGrid>
        <w:gridCol w:w="3836"/>
        <w:gridCol w:w="3836"/>
      </w:tblGrid>
      <w:tr>
        <w:trPr>
          <w:trHeight w:hRule="exact" w:val="42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8" w:after="0"/>
              <w:ind w:left="0" w:right="968" w:firstLine="0"/>
              <w:jc w:val="righ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0" w:right="1730" w:firstLine="0"/>
              <w:jc w:val="righ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left eye</w:t>
            </w:r>
          </w:p>
        </w:tc>
      </w:tr>
    </w:tbl>
    <w:p>
      <w:pPr>
        <w:autoSpaceDN w:val="0"/>
        <w:autoSpaceDE w:val="0"/>
        <w:widowControl/>
        <w:spacing w:line="174" w:lineRule="exact" w:before="180" w:after="0"/>
        <w:ind w:left="1664" w:right="0" w:firstLine="0"/>
        <w:jc w:val="left"/>
      </w:pPr>
      <w:r>
        <w:rPr>
          <w:w w:val="98.68999627920297"/>
          <w:rFonts w:ascii="ArialMT" w:hAnsi="ArialMT" w:eastAsia="ArialMT"/>
          <w:b w:val="0"/>
          <w:i w:val="0"/>
          <w:color w:val="000000"/>
          <w:sz w:val="13"/>
        </w:rPr>
        <w:t>15</w:t>
      </w:r>
    </w:p>
    <w:p>
      <w:pPr>
        <w:autoSpaceDN w:val="0"/>
        <w:tabs>
          <w:tab w:pos="1664" w:val="left"/>
        </w:tabs>
        <w:autoSpaceDE w:val="0"/>
        <w:widowControl/>
        <w:spacing w:line="136" w:lineRule="exact" w:before="288" w:after="56"/>
        <w:ind w:left="1476" w:right="5760" w:firstLine="0"/>
        <w:jc w:val="left"/>
      </w:pPr>
      <w:r>
        <w:tab/>
      </w:r>
      <w:r>
        <w:rPr>
          <w:w w:val="98.68999627920297"/>
          <w:rFonts w:ascii="ArialMT" w:hAnsi="ArialMT" w:eastAsia="ArialMT"/>
          <w:b w:val="0"/>
          <w:i w:val="0"/>
          <w:color w:val="000000"/>
          <w:sz w:val="13"/>
        </w:rPr>
        <w:t xml:space="preserve">10 </w:t>
      </w:r>
      <w:r>
        <w:br/>
      </w:r>
      <w:r>
        <w:rPr>
          <w:w w:val="101.13077163696289"/>
          <w:rFonts w:ascii="TimesNewRomanPSMT" w:hAnsi="TimesNewRomanPSMT" w:eastAsia="TimesNewRomanPSMT"/>
          <w:b w:val="0"/>
          <w:i w:val="0"/>
          <w:color w:val="000000"/>
          <w:sz w:val="13"/>
        </w:rPr>
        <w:t>vertical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>
        <w:trPr>
          <w:trHeight w:hRule="exact" w:val="390"/>
        </w:trPr>
        <w:tc>
          <w:tcPr>
            <w:tcW w:type="dxa" w:w="5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1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Fig. 3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62" w:after="0"/>
              <w:ind w:left="0" w:right="234" w:firstLine="0"/>
              <w:jc w:val="righ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amplitude [°]</w:t>
            </w:r>
          </w:p>
        </w:tc>
        <w:tc>
          <w:tcPr>
            <w:tcW w:type="dxa" w:w="30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2" w:right="0" w:firstLine="0"/>
              <w:jc w:val="left"/>
            </w:pPr>
            <w:r>
              <w:rPr>
                <w:w w:val="101.13077163696289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torsional </w:t>
            </w: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3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74" w:after="0"/>
              <w:ind w:left="0" w:right="1996" w:firstLine="0"/>
              <w:jc w:val="right"/>
            </w:pPr>
            <w:r>
              <w:rPr>
                <w:w w:val="101.13077163696289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(4)</w:t>
            </w:r>
          </w:p>
        </w:tc>
      </w:tr>
      <w:tr>
        <w:trPr>
          <w:trHeight w:hRule="exact" w:val="380"/>
        </w:trPr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30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92" w:after="0"/>
              <w:ind w:left="160" w:right="0" w:firstLine="0"/>
              <w:jc w:val="lef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2192"/>
            <w:gridSpan w:val="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6" w:after="0"/>
              <w:ind w:left="0" w:right="0" w:firstLine="0"/>
              <w:jc w:val="righ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-5</w:t>
            </w:r>
          </w:p>
        </w:tc>
        <w:tc>
          <w:tcPr>
            <w:tcW w:type="dxa" w:w="2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4" w:after="0"/>
              <w:ind w:left="40" w:right="0" w:firstLine="0"/>
              <w:jc w:val="left"/>
            </w:pPr>
            <w:r>
              <w:rPr>
                <w:w w:val="101.13077163696289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horizontal</w:t>
            </w:r>
          </w:p>
        </w:tc>
        <w:tc>
          <w:tcPr>
            <w:tcW w:type="dxa" w:w="2192"/>
            <w:gridSpan w:val="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48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righ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-10</w:t>
            </w:r>
          </w:p>
        </w:tc>
        <w:tc>
          <w:tcPr>
            <w:tcW w:type="dxa" w:w="58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4010" w:firstLine="0"/>
              <w:jc w:val="right"/>
            </w:pPr>
            <w:r>
              <w:rPr>
                <w:w w:val="101.13077163696289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(1)</w:t>
            </w:r>
          </w:p>
        </w:tc>
      </w:tr>
      <w:tr>
        <w:trPr>
          <w:trHeight w:hRule="exact" w:val="420"/>
        </w:trPr>
        <w:tc>
          <w:tcPr>
            <w:tcW w:type="dxa" w:w="548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96" w:after="0"/>
              <w:ind w:left="0" w:right="0" w:firstLine="0"/>
              <w:jc w:val="righ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-15</w:t>
            </w:r>
          </w:p>
        </w:tc>
        <w:tc>
          <w:tcPr>
            <w:tcW w:type="dxa" w:w="2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30" w:after="0"/>
              <w:ind w:left="0" w:right="258" w:firstLine="0"/>
              <w:jc w:val="right"/>
            </w:pPr>
            <w:r>
              <w:rPr>
                <w:w w:val="101.13077163696289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(2)</w:t>
            </w:r>
          </w:p>
        </w:tc>
        <w:tc>
          <w:tcPr>
            <w:tcW w:type="dxa" w:w="3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0" w:right="1640" w:firstLine="0"/>
              <w:jc w:val="right"/>
            </w:pPr>
            <w:r>
              <w:rPr>
                <w:w w:val="101.13077163696289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(5)</w:t>
            </w:r>
          </w:p>
        </w:tc>
      </w:tr>
      <w:tr>
        <w:trPr>
          <w:trHeight w:hRule="exact" w:val="260"/>
        </w:trPr>
        <w:tc>
          <w:tcPr>
            <w:tcW w:type="dxa" w:w="548"/>
            <w:vMerge/>
            <w:tcBorders/>
          </w:tcPr>
          <w:p/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00" w:after="0"/>
              <w:ind w:left="0" w:right="0" w:firstLine="0"/>
              <w:jc w:val="righ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-20</w:t>
            </w:r>
          </w:p>
        </w:tc>
        <w:tc>
          <w:tcPr>
            <w:tcW w:type="dxa" w:w="2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20" w:right="0" w:firstLine="0"/>
              <w:jc w:val="lef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4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0" w:right="0" w:firstLine="0"/>
              <w:jc w:val="center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4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0" w:right="0" w:firstLine="0"/>
              <w:jc w:val="center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4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0" w:right="0" w:firstLine="0"/>
              <w:jc w:val="center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4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0" w:right="0" w:firstLine="0"/>
              <w:jc w:val="center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4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0" w:right="0" w:firstLine="0"/>
              <w:jc w:val="center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250</w:t>
            </w:r>
          </w:p>
        </w:tc>
        <w:tc>
          <w:tcPr>
            <w:tcW w:type="dxa" w:w="4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0" w:right="0" w:firstLine="0"/>
              <w:jc w:val="center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300</w:t>
            </w:r>
          </w:p>
        </w:tc>
        <w:tc>
          <w:tcPr>
            <w:tcW w:type="dxa" w:w="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50" w:firstLine="0"/>
              <w:jc w:val="right"/>
            </w:pPr>
            <w:r>
              <w:rPr>
                <w:w w:val="101.13077163696289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(3)</w:t>
            </w:r>
          </w:p>
        </w:tc>
        <w:tc>
          <w:tcPr>
            <w:tcW w:type="dxa" w:w="3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0" w:right="0" w:firstLine="0"/>
              <w:jc w:val="center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400</w:t>
            </w:r>
          </w:p>
        </w:tc>
        <w:tc>
          <w:tcPr>
            <w:tcW w:type="dxa" w:w="4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0" w:right="0" w:firstLine="0"/>
              <w:jc w:val="center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450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4" w:after="0"/>
              <w:ind w:left="94" w:right="0" w:firstLine="0"/>
              <w:jc w:val="left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500</w:t>
            </w:r>
          </w:p>
        </w:tc>
      </w:tr>
      <w:tr>
        <w:trPr>
          <w:trHeight w:hRule="exact" w:val="220"/>
        </w:trPr>
        <w:tc>
          <w:tcPr>
            <w:tcW w:type="dxa" w:w="548"/>
            <w:vMerge/>
            <w:tcBorders/>
          </w:tcPr>
          <w:p/>
        </w:tc>
        <w:tc>
          <w:tcPr>
            <w:tcW w:type="dxa" w:w="1096"/>
            <w:gridSpan w:val="2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0" w:firstLine="0"/>
              <w:jc w:val="center"/>
            </w:pP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>350</w:t>
            </w:r>
          </w:p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548"/>
            <w:vMerge/>
            <w:tcBorders/>
          </w:tcPr>
          <w:p/>
        </w:tc>
        <w:tc>
          <w:tcPr>
            <w:tcW w:type="dxa" w:w="71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94" w:val="left"/>
              </w:tabs>
              <w:autoSpaceDE w:val="0"/>
              <w:widowControl/>
              <w:spacing w:line="266" w:lineRule="exact" w:before="0" w:after="0"/>
              <w:ind w:left="128" w:right="0" w:firstLine="0"/>
              <w:jc w:val="left"/>
            </w:pPr>
            <w:r>
              <w:tab/>
            </w:r>
            <w:r>
              <w:rPr>
                <w:w w:val="98.68999627920297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samples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Here a three-dimensional nystagmic eye movement signal is depicted as three one-dimensional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component signals so that their features can be visualized and understood. The component signals are horizontal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(blue), vertical (green) and torsional (red). The signal is 10 s long sampled at 50 Hz. Segments (1)-(5) were deemed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due to be rejected nystagmic beats because of signal corruption. Segment (1) was corrupted both in the horizontal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and torsional components. Segments from (2) to (5) were dropouts of video camera images in the torsional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component, in other words, the camera system had momentarily failed to identify the eye in its successive images.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Peaks with lower amplitudes than 1</w:t>
      </w:r>
      <w:r>
        <w:rPr>
          <w:rFonts w:ascii="AdvPSSym" w:hAnsi="AdvPSSym" w:eastAsia="AdvPSSym"/>
          <w:b w:val="0"/>
          <w:i w:val="0"/>
          <w:color w:val="000000"/>
          <w:sz w:val="16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were seen noise or unevenness being neither valid nor invalid nystagmic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beats.</w:t>
      </w:r>
    </w:p>
    <w:p>
      <w:pPr>
        <w:sectPr>
          <w:pgSz w:w="9354" w:h="13606"/>
          <w:pgMar w:top="448" w:right="774" w:bottom="922" w:left="908" w:header="720" w:footer="720" w:gutter="0"/>
          <w:cols w:space="720" w:num="1" w:equalWidth="0"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2"/>
        </w:trPr>
        <w:tc>
          <w:tcPr>
            <w:tcW w:type="dxa" w:w="328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56</w:t>
            </w:r>
          </w:p>
        </w:tc>
        <w:tc>
          <w:tcPr>
            <w:tcW w:type="dxa" w:w="436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M. Juhola et al.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thresholding, other signal analysis and tuning parameters. Nevertheless, it is not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only to detect nystagmic beat candidates, but the separation of acceptable beats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from those corrupted or noisy is a necessary stage in processing before computing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nystagmus variable values from all accepted beats. Typically, this stage has been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grounded on conventional signal analysis methods and separately on every single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nystagmic eye movement. However, this is difficult, because poor nystagmic beats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may vary remarkably between patients and also depend on measurement devices.</w:t>
      </w:r>
    </w:p>
    <w:p>
      <w:pPr>
        <w:autoSpaceDN w:val="0"/>
        <w:autoSpaceDE w:val="0"/>
        <w:widowControl/>
        <w:spacing w:line="260" w:lineRule="exact" w:before="0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Recently, we developed an approach based on machine learning and collected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data set of nystagmic eye movement beats, both accepted and rejected, in order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form a training set for machine learning and classification of nystagmus signals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Juhola et al.,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To our knowledge, no such attempt has previously been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made for nystagmus data. Nonetheless, the classification task was difficult because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data distribution appeared to be of a rare form in which the two classes of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data were very close to each other or partially overlapped so that accepted nystag-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mic beats were, in a way, surrounded by those rejected beat candidates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Juhola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et al.,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This resulted in an extraordinary outcome that our then straightfor-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ward data cleaning technique impaired the classification results computed with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some machine learning methods. In the present study we applied a more efficient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method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Laurikkala, 2001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to overcome this problem.</w:t>
      </w:r>
    </w:p>
    <w:p>
      <w:pPr>
        <w:autoSpaceDN w:val="0"/>
        <w:autoSpaceDE w:val="0"/>
        <w:widowControl/>
        <w:spacing w:line="260" w:lineRule="exact" w:before="0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 the present description we do not express in detail how nystagmic beat can-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didates were detected and how they were determined to be acceptable, because all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these are preprocessing phases for the study to be described and because they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presented precisely in our earlier articles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Juhola et al., 2009, 2011,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20" w:lineRule="exact" w:before="302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2. The data set</w:t>
      </w:r>
    </w:p>
    <w:p>
      <w:pPr>
        <w:autoSpaceDN w:val="0"/>
        <w:autoSpaceDE w:val="0"/>
        <w:widowControl/>
        <w:spacing w:line="260" w:lineRule="exact" w:before="252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Our data set included 19 variables that were computed for nystagmic beat candi-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dates in order to advance their identification into accepted and rejected beats. Not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all of these variables are medically useful, i.e., it is probable that otoneurological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disorders do not affect all of them. In our previous research we, however, observed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that all 19 variables are useful for the present classification task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Juhola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The variables are given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See also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for symbols. The variable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distributions are given in detail in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Juhola et al.,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58" w:lineRule="exact" w:before="0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data set included one signal from each of 107 patients suffering chiefly from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acute, unilateral, peripheral loss of vestibular function, in other words, vestibular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neuritis or having had a surgery for acoustic neuroma. Nystagmus of a patient sit-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ting in a chair in the darkened room was measured with two small eye movement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video cameras that detected eye movements with an image processing system.</w:t>
      </w:r>
    </w:p>
    <w:p>
      <w:pPr>
        <w:autoSpaceDN w:val="0"/>
        <w:autoSpaceDE w:val="0"/>
        <w:widowControl/>
        <w:spacing w:line="220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Each signal was 30 s long and included 20–80 acceptable nystagmic beats.</w:t>
      </w:r>
    </w:p>
    <w:p>
      <w:pPr>
        <w:autoSpaceDN w:val="0"/>
        <w:autoSpaceDE w:val="0"/>
        <w:widowControl/>
        <w:spacing w:line="258" w:lineRule="exact" w:before="0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Every signal was analysed with a nystagmus detection algorithm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Juhola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2011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and nystagmic beat candidates were, at the same time, separated either into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accepted or rejected beats according to our algorithm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Juhola et al.,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). Inde-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pendent of this automatic separation, an expert manually explored all nystagmic</w:t>
      </w:r>
    </w:p>
    <w:p>
      <w:pPr>
        <w:sectPr>
          <w:pgSz w:w="9354" w:h="13606"/>
          <w:pgMar w:top="450" w:right="884" w:bottom="610" w:left="798" w:header="720" w:footer="720" w:gutter="0"/>
          <w:cols w:space="720" w:num="1" w:equalWidth="0"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57"/>
        <w:gridCol w:w="2557"/>
        <w:gridCol w:w="2557"/>
      </w:tblGrid>
      <w:tr>
        <w:trPr>
          <w:trHeight w:hRule="exact" w:val="244"/>
        </w:trPr>
        <w:tc>
          <w:tcPr>
            <w:tcW w:type="dxa" w:w="5012"/>
            <w:gridSpan w:val="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Classification of medical data set</w:t>
            </w:r>
          </w:p>
        </w:tc>
        <w:tc>
          <w:tcPr>
            <w:tcW w:type="dxa" w:w="26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57</w:t>
            </w:r>
          </w:p>
        </w:tc>
      </w:tr>
      <w:tr>
        <w:trPr>
          <w:trHeight w:hRule="exact" w:val="436"/>
        </w:trPr>
        <w:tc>
          <w:tcPr>
            <w:tcW w:type="dxa" w:w="71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1</w:t>
            </w:r>
          </w:p>
        </w:tc>
        <w:tc>
          <w:tcPr>
            <w:tcW w:type="dxa" w:w="6938"/>
            <w:gridSpan w:val="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Variables of the nystagmus data set defined with symbols associated with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t xml:space="preserve"> Fig. 2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. In the variable</w:t>
            </w:r>
          </w:p>
        </w:tc>
      </w:tr>
    </w:tbl>
    <w:p>
      <w:pPr>
        <w:autoSpaceDN w:val="0"/>
        <w:autoSpaceDE w:val="0"/>
        <w:widowControl/>
        <w:spacing w:line="190" w:lineRule="exact" w:before="0" w:after="2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6"/>
        </w:rPr>
        <w:t>names,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sp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fp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are slow and fast phases of nystagmus,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a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denotes amplitude,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d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duration,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v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mean velocity,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c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correlation,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mv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maximum velocity,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q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quality signal of the torsional component, and subscripts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h</w:t>
      </w:r>
      <w:r>
        <w:rPr>
          <w:rFonts w:ascii="AdvTimes" w:hAnsi="AdvTimes" w:eastAsia="AdvTimes"/>
          <w:b w:val="0"/>
          <w:i w:val="0"/>
          <w:color w:val="000000"/>
          <w:sz w:val="16"/>
        </w:rPr>
        <w:t>,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v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and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2557"/>
        <w:gridCol w:w="2557"/>
        <w:gridCol w:w="2557"/>
      </w:tblGrid>
      <w:tr>
        <w:trPr>
          <w:trHeight w:hRule="exact" w:val="226"/>
        </w:trPr>
        <w:tc>
          <w:tcPr>
            <w:tcW w:type="dxa" w:w="7436"/>
            <w:gridSpan w:val="3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indicate horizontal, vertical and torsional component signals.</w:t>
            </w:r>
          </w:p>
        </w:tc>
      </w:tr>
      <w:tr>
        <w:trPr>
          <w:trHeight w:hRule="exact" w:val="282"/>
        </w:trPr>
        <w:tc>
          <w:tcPr>
            <w:tcW w:type="dxa" w:w="1086"/>
            <w:tcBorders>
              <w:top w:sz="4.0" w:val="single" w:color="#000000"/>
              <w:bottom w:sz="3.19999999999993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Variables</w:t>
            </w:r>
          </w:p>
        </w:tc>
        <w:tc>
          <w:tcPr>
            <w:tcW w:type="dxa" w:w="2280"/>
            <w:tcBorders>
              <w:top w:sz="4.0" w:val="single" w:color="#000000"/>
              <w:bottom w:sz="3.19999999999993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Explanation</w:t>
            </w:r>
          </w:p>
        </w:tc>
        <w:tc>
          <w:tcPr>
            <w:tcW w:type="dxa" w:w="4070"/>
            <w:tcBorders>
              <w:top w:sz="4.0" w:val="single" w:color="#000000"/>
              <w:bottom w:sz="3.19999999999993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1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Definition</w:t>
            </w:r>
          </w:p>
        </w:tc>
      </w:tr>
      <w:tr>
        <w:trPr>
          <w:trHeight w:hRule="exact" w:val="238"/>
        </w:trPr>
        <w:tc>
          <w:tcPr>
            <w:tcW w:type="dxa" w:w="1086"/>
            <w:tcBorders>
              <w:top w:sz="3.19999999999993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spa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spa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spa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2280"/>
            <w:tcBorders>
              <w:top w:sz="3.19999999999993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Amplitudes of slow phase</w:t>
            </w:r>
          </w:p>
        </w:tc>
        <w:tc>
          <w:tcPr>
            <w:tcW w:type="dxa" w:w="4070"/>
            <w:vMerge w:val="restart"/>
            <w:tcBorders>
              <w:top w:sz="3.199999999999932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74" w:after="0"/>
              <w:ind w:left="1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)|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)|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)/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fr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sampling frequency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)/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fr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sampling frequency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Slope according to linear regression from samples 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),</w:t>
            </w:r>
          </w:p>
        </w:tc>
      </w:tr>
      <w:tr>
        <w:trPr>
          <w:trHeight w:hRule="exact" w:val="200"/>
        </w:trPr>
        <w:tc>
          <w:tcPr>
            <w:tcW w:type="dxa" w:w="108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fpa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fpa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fpa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2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Amplitudes of fast phase</w:t>
            </w:r>
          </w:p>
        </w:tc>
        <w:tc>
          <w:tcPr>
            <w:tcW w:type="dxa" w:w="2557"/>
            <w:vMerge/>
            <w:tcBorders>
              <w:top w:sz="3.199999999999932" w:val="single" w:color="#000000"/>
            </w:tcBorders>
          </w:tcPr>
          <w:p/>
        </w:tc>
      </w:tr>
      <w:tr>
        <w:trPr>
          <w:trHeight w:hRule="exact" w:val="199"/>
        </w:trPr>
        <w:tc>
          <w:tcPr>
            <w:tcW w:type="dxa" w:w="108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spd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h</w:t>
            </w:r>
          </w:p>
        </w:tc>
        <w:tc>
          <w:tcPr>
            <w:tcW w:type="dxa" w:w="2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Duration of slow phase</w:t>
            </w:r>
          </w:p>
        </w:tc>
        <w:tc>
          <w:tcPr>
            <w:tcW w:type="dxa" w:w="2557"/>
            <w:vMerge/>
            <w:tcBorders>
              <w:top w:sz="3.199999999999932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108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fpd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h</w:t>
            </w:r>
          </w:p>
        </w:tc>
        <w:tc>
          <w:tcPr>
            <w:tcW w:type="dxa" w:w="2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Duration of fast phase</w:t>
            </w:r>
          </w:p>
        </w:tc>
        <w:tc>
          <w:tcPr>
            <w:tcW w:type="dxa" w:w="2557"/>
            <w:vMerge/>
            <w:tcBorders>
              <w:top w:sz="3.199999999999932" w:val="single" w:color="#000000"/>
            </w:tcBorders>
          </w:tcPr>
          <w:p/>
        </w:tc>
      </w:tr>
      <w:tr>
        <w:trPr>
          <w:trHeight w:hRule="exact" w:val="217"/>
        </w:trPr>
        <w:tc>
          <w:tcPr>
            <w:tcW w:type="dxa" w:w="108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spv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spv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spv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22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Mean velocities of slow phase</w:t>
            </w:r>
          </w:p>
        </w:tc>
        <w:tc>
          <w:tcPr>
            <w:tcW w:type="dxa" w:w="2557"/>
            <w:vMerge/>
            <w:tcBorders>
              <w:top w:sz="3.19999999999993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2557"/>
        <w:gridCol w:w="2557"/>
        <w:gridCol w:w="2557"/>
      </w:tblGrid>
      <w:tr>
        <w:trPr>
          <w:trHeight w:hRule="exact" w:val="192"/>
        </w:trPr>
        <w:tc>
          <w:tcPr>
            <w:tcW w:type="dxa" w:w="112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fpv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fpv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fpv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224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0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Mean velocity of fast phase</w:t>
            </w:r>
          </w:p>
        </w:tc>
        <w:tc>
          <w:tcPr>
            <w:tcW w:type="dxa" w:w="41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21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+ 1),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)}</w:t>
            </w:r>
          </w:p>
        </w:tc>
      </w:tr>
      <w:tr>
        <w:trPr>
          <w:trHeight w:hRule="exact" w:val="216"/>
        </w:trPr>
        <w:tc>
          <w:tcPr>
            <w:tcW w:type="dxa" w:w="2557"/>
            <w:vMerge/>
            <w:tcBorders/>
          </w:tcPr>
          <w:p/>
        </w:tc>
        <w:tc>
          <w:tcPr>
            <w:tcW w:type="dxa" w:w="2557"/>
            <w:vMerge/>
            <w:tcBorders/>
          </w:tcPr>
          <w:p/>
        </w:tc>
        <w:tc>
          <w:tcPr>
            <w:tcW w:type="dxa" w:w="41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1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Slope according to linear regression from samples 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2557"/>
        <w:gridCol w:w="2557"/>
        <w:gridCol w:w="2557"/>
      </w:tblGrid>
      <w:tr>
        <w:trPr>
          <w:trHeight w:hRule="exact" w:val="192"/>
        </w:trPr>
        <w:tc>
          <w:tcPr>
            <w:tcW w:type="dxa" w:w="112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1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spc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spc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v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spc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220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18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Correlations of slow phase</w:t>
            </w:r>
          </w:p>
        </w:tc>
        <w:tc>
          <w:tcPr>
            <w:tcW w:type="dxa" w:w="41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2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+ 1),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)}</w:t>
            </w:r>
          </w:p>
        </w:tc>
      </w:tr>
      <w:tr>
        <w:trPr>
          <w:trHeight w:hRule="exact" w:val="214"/>
        </w:trPr>
        <w:tc>
          <w:tcPr>
            <w:tcW w:type="dxa" w:w="2557"/>
            <w:vMerge/>
            <w:tcBorders/>
          </w:tcPr>
          <w:p/>
        </w:tc>
        <w:tc>
          <w:tcPr>
            <w:tcW w:type="dxa" w:w="2557"/>
            <w:vMerge/>
            <w:tcBorders/>
          </w:tcPr>
          <w:p/>
        </w:tc>
        <w:tc>
          <w:tcPr>
            <w:tcW w:type="dxa" w:w="41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Correlation coefficient between samples 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+ 1),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2557"/>
        <w:gridCol w:w="2557"/>
        <w:gridCol w:w="2557"/>
      </w:tblGrid>
      <w:tr>
        <w:trPr>
          <w:trHeight w:hRule="exact" w:val="194"/>
        </w:trPr>
        <w:tc>
          <w:tcPr>
            <w:tcW w:type="dxa" w:w="84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98" w:after="0"/>
              <w:ind w:left="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fpmv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h</w:t>
            </w:r>
          </w:p>
        </w:tc>
        <w:tc>
          <w:tcPr>
            <w:tcW w:type="dxa" w:w="268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14" w:after="0"/>
              <w:ind w:left="4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Maximum velocity of horizontal</w:t>
            </w:r>
          </w:p>
        </w:tc>
        <w:tc>
          <w:tcPr>
            <w:tcW w:type="dxa" w:w="4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0" w:after="0"/>
              <w:ind w:left="50" w:right="0" w:firstLine="0"/>
              <w:jc w:val="left"/>
            </w:pP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>. . .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)} and 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y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y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+ 1),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y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)}</w:t>
            </w:r>
          </w:p>
        </w:tc>
      </w:tr>
      <w:tr>
        <w:trPr>
          <w:trHeight w:hRule="exact" w:val="180"/>
        </w:trPr>
        <w:tc>
          <w:tcPr>
            <w:tcW w:type="dxa" w:w="2557"/>
            <w:vMerge/>
            <w:tcBorders/>
          </w:tcPr>
          <w:p/>
        </w:tc>
        <w:tc>
          <w:tcPr>
            <w:tcW w:type="dxa" w:w="2557"/>
            <w:vMerge/>
            <w:tcBorders/>
          </w:tcPr>
          <w:p/>
        </w:tc>
        <w:tc>
          <w:tcPr>
            <w:tcW w:type="dxa" w:w="4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Slopes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z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 according to linear regression from samples</w:t>
            </w:r>
          </w:p>
        </w:tc>
      </w:tr>
      <w:tr>
        <w:trPr>
          <w:trHeight w:hRule="exact" w:val="380"/>
        </w:trPr>
        <w:tc>
          <w:tcPr>
            <w:tcW w:type="dxa" w:w="84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56" w:after="0"/>
              <w:ind w:left="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q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t</w:t>
            </w:r>
          </w:p>
        </w:tc>
        <w:tc>
          <w:tcPr>
            <w:tcW w:type="dxa" w:w="2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" w:after="0"/>
              <w:ind w:left="4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fast phase</w:t>
            </w:r>
          </w:p>
        </w:tc>
        <w:tc>
          <w:tcPr>
            <w:tcW w:type="dxa" w:w="4040"/>
            <w:vMerge w:val="restart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{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2),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1),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),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+ 1),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x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+ 2)},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i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=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+ 2,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16"/>
              </w:rPr>
              <w:t xml:space="preserve"> . . .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2, and then by taking 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i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2f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f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þ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1.43454291603781"/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43454291603781"/>
                <w:rFonts w:ascii="AdvP4C4E59" w:hAnsi="AdvP4C4E59" w:eastAsia="AdvP4C4E59"/>
                <w:b w:val="0"/>
                <w:i w:val="0"/>
                <w:color w:val="000000"/>
                <w:sz w:val="11"/>
              </w:rPr>
              <w:t xml:space="preserve"> ...</w:t>
            </w:r>
            <w:r>
              <w:rPr>
                <w:w w:val="101.43454291603781"/>
                <w:rFonts w:ascii="AdvP4C4E51" w:hAnsi="AdvP4C4E51" w:eastAsia="AdvP4C4E51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 xml:space="preserve"> e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101.43454291603781"/>
                <w:rFonts w:ascii="AdvTimes" w:hAnsi="AdvTimes" w:eastAsia="AdvTimes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1.43454291603781"/>
                <w:rFonts w:ascii="AdvP4C4E74" w:hAnsi="AdvP4C4E74" w:eastAsia="AdvP4C4E74"/>
                <w:b w:val="0"/>
                <w:i w:val="0"/>
                <w:color w:val="000000"/>
                <w:sz w:val="11"/>
              </w:rPr>
              <w:t>g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z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>Þg</w:t>
            </w:r>
          </w:p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Mean of quality values during slow phase of interval [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362"/>
        </w:trPr>
        <w:tc>
          <w:tcPr>
            <w:tcW w:type="dxa" w:w="2557"/>
            <w:vMerge/>
            <w:tcBorders/>
          </w:tcPr>
          <w:p/>
        </w:tc>
        <w:tc>
          <w:tcPr>
            <w:tcW w:type="dxa" w:w="2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6" w:after="0"/>
              <w:ind w:left="4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Mean of torsional signal quality</w:t>
            </w:r>
          </w:p>
        </w:tc>
        <w:tc>
          <w:tcPr>
            <w:tcW w:type="dxa" w:w="25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7672"/>
      </w:tblGrid>
      <w:tr>
        <w:trPr>
          <w:trHeight w:hRule="exact" w:val="222"/>
        </w:trPr>
        <w:tc>
          <w:tcPr>
            <w:tcW w:type="dxa" w:w="74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" w:after="0"/>
              <w:ind w:left="11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values</w:t>
            </w:r>
          </w:p>
        </w:tc>
      </w:tr>
    </w:tbl>
    <w:p>
      <w:pPr>
        <w:autoSpaceDN w:val="0"/>
        <w:autoSpaceDE w:val="0"/>
        <w:widowControl/>
        <w:spacing w:line="260" w:lineRule="exact" w:before="464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beat candidates, signal by signal, accepting or rejecting nystagmic beats based 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visual screening. The purpose of applying both manual and automatic ways was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compare their results and also to use both of them jointly to see whether classifi-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cation results could further be improved this way.</w:t>
      </w:r>
    </w:p>
    <w:p>
      <w:pPr>
        <w:autoSpaceDN w:val="0"/>
        <w:autoSpaceDE w:val="0"/>
        <w:widowControl/>
        <w:spacing w:line="220" w:lineRule="exact" w:before="302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 Data cleaning procedures</w:t>
      </w:r>
    </w:p>
    <w:p>
      <w:pPr>
        <w:autoSpaceDN w:val="0"/>
        <w:autoSpaceDE w:val="0"/>
        <w:widowControl/>
        <w:spacing w:line="218" w:lineRule="exact" w:before="23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3.1. Straightforward cleaning procedure</w:t>
      </w:r>
    </w:p>
    <w:p>
      <w:pPr>
        <w:autoSpaceDN w:val="0"/>
        <w:autoSpaceDE w:val="0"/>
        <w:widowControl/>
        <w:spacing w:line="260" w:lineRule="exact" w:before="268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 our original cleaning procedure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Juhola et al.,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we assumed that there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would be two classes in the data having their class centres in different areas.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assumption was reasonable in the sense that the poor nystagmic beat candidates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were marked to be rejected (manually or automatically) typically since some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their variable values were above some upper bounds. For instance, segments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(2)–(5)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would create too high torsional mean velocities for slow or fast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phases of nystagmus because of the very steep spikes in the torsional signal. Clean-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ing was made first by computing the class centres and second by deleting those 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jected nystagmic beats that were the closest to the class centre of the opposite class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until the class size of the rejected nystagmic beat candidates became as small as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opposite class.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 more precise data analysis showed, however, that the class distribution was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complicated so that no two clearly separate class centres appeared. The distribu-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tions computed with principal component analysis are given after the automatic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rejection and acceptance of nystagmic beat candidates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(a) and similarly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(b) after first reducing the larger class of the rejected candidates according</w:t>
      </w:r>
    </w:p>
    <w:p>
      <w:pPr>
        <w:sectPr>
          <w:pgSz w:w="9354" w:h="13606"/>
          <w:pgMar w:top="448" w:right="774" w:bottom="528" w:left="908" w:header="720" w:footer="720" w:gutter="0"/>
          <w:cols w:space="720" w:num="1" w:equalWidth="0"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889000</wp:posOffset>
            </wp:positionV>
            <wp:extent cx="2590800" cy="2057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57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1790700</wp:posOffset>
            </wp:positionH>
            <wp:positionV relativeFrom="page">
              <wp:posOffset>3302000</wp:posOffset>
            </wp:positionV>
            <wp:extent cx="2603500" cy="2057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34"/>
        <w:gridCol w:w="1534"/>
        <w:gridCol w:w="1534"/>
        <w:gridCol w:w="1534"/>
        <w:gridCol w:w="1534"/>
      </w:tblGrid>
      <w:tr>
        <w:trPr>
          <w:trHeight w:hRule="exact" w:val="782"/>
        </w:trPr>
        <w:tc>
          <w:tcPr>
            <w:tcW w:type="dxa" w:w="7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58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58" w:after="0"/>
              <w:ind w:left="0" w:right="1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34" w:after="0"/>
              <w:ind w:left="76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800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12" w:after="0"/>
              <w:ind w:left="0" w:right="226" w:firstLine="0"/>
              <w:jc w:val="righ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accepted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4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M. Juhola et al.</w:t>
            </w:r>
          </w:p>
        </w:tc>
      </w:tr>
      <w:tr>
        <w:trPr>
          <w:trHeight w:hRule="exact" w:val="414"/>
        </w:trPr>
        <w:tc>
          <w:tcPr>
            <w:tcW w:type="dxa" w:w="1534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20" w:after="0"/>
              <w:ind w:left="148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2nd principal component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2" w:after="0"/>
              <w:ind w:left="76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600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0" w:right="290" w:firstLine="0"/>
              <w:jc w:val="righ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rejected</w:t>
            </w:r>
          </w:p>
        </w:tc>
        <w:tc>
          <w:tcPr>
            <w:tcW w:type="dxa" w:w="1534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1534"/>
            <w:vMerge/>
            <w:tcBorders/>
          </w:tcPr>
          <w:p/>
        </w:tc>
        <w:tc>
          <w:tcPr>
            <w:tcW w:type="dxa" w:w="1534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6" w:after="0"/>
              <w:ind w:left="76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400</w:t>
            </w:r>
          </w:p>
        </w:tc>
        <w:tc>
          <w:tcPr>
            <w:tcW w:type="dxa" w:w="1534"/>
            <w:vMerge/>
            <w:tcBorders/>
          </w:tcPr>
          <w:p/>
        </w:tc>
        <w:tc>
          <w:tcPr>
            <w:tcW w:type="dxa" w:w="153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534"/>
            <w:vMerge/>
            <w:tcBorders/>
          </w:tcPr>
          <w:p/>
        </w:tc>
        <w:tc>
          <w:tcPr>
            <w:tcW w:type="dxa" w:w="1534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0" w:after="0"/>
              <w:ind w:left="76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1534"/>
            <w:vMerge/>
            <w:tcBorders/>
          </w:tcPr>
          <w:p/>
        </w:tc>
        <w:tc>
          <w:tcPr>
            <w:tcW w:type="dxa" w:w="153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534"/>
            <w:vMerge/>
            <w:tcBorders/>
          </w:tcPr>
          <w:p/>
        </w:tc>
        <w:tc>
          <w:tcPr>
            <w:tcW w:type="dxa" w:w="1534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8" w:after="0"/>
              <w:ind w:left="206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1534"/>
            <w:vMerge/>
            <w:tcBorders/>
          </w:tcPr>
          <w:p/>
        </w:tc>
        <w:tc>
          <w:tcPr>
            <w:tcW w:type="dxa" w:w="153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534"/>
            <w:vMerge/>
            <w:tcBorders/>
          </w:tcPr>
          <w:p/>
        </w:tc>
        <w:tc>
          <w:tcPr>
            <w:tcW w:type="dxa" w:w="1534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8" w:after="0"/>
              <w:ind w:left="38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-200</w:t>
            </w:r>
          </w:p>
        </w:tc>
        <w:tc>
          <w:tcPr>
            <w:tcW w:type="dxa" w:w="1534"/>
            <w:vMerge/>
            <w:tcBorders/>
          </w:tcPr>
          <w:p/>
        </w:tc>
        <w:tc>
          <w:tcPr>
            <w:tcW w:type="dxa" w:w="15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66" w:lineRule="exact" w:before="232" w:after="234"/>
        <w:ind w:left="1700" w:right="0" w:firstLine="0"/>
        <w:jc w:val="left"/>
      </w:pPr>
      <w:r>
        <w:rPr>
          <w:w w:val="101.48666699727376"/>
          <w:rFonts w:ascii="ArialMT" w:hAnsi="ArialMT" w:eastAsia="ArialMT"/>
          <w:b w:val="0"/>
          <w:i w:val="0"/>
          <w:color w:val="000000"/>
          <w:sz w:val="12"/>
        </w:rPr>
        <w:t>-400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2.0" w:type="dxa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68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" w:val="left"/>
              </w:tabs>
              <w:autoSpaceDE w:val="0"/>
              <w:widowControl/>
              <w:spacing w:line="102" w:lineRule="exact" w:before="120" w:after="0"/>
              <w:ind w:left="38" w:right="144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-600</w:t>
            </w:r>
            <w:r>
              <w:br/>
            </w:r>
            <w:r>
              <w:tab/>
            </w: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-200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2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2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8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400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8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600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8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800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2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1000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8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1200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58" w:after="0"/>
              <w:ind w:left="144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1400</w:t>
            </w:r>
          </w:p>
        </w:tc>
      </w:tr>
      <w:tr>
        <w:trPr>
          <w:trHeight w:hRule="exact" w:val="658"/>
        </w:trPr>
        <w:tc>
          <w:tcPr>
            <w:tcW w:type="dxa" w:w="767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26" w:after="0"/>
              <w:ind w:left="84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1000</w:t>
            </w:r>
          </w:p>
        </w:tc>
        <w:tc>
          <w:tcPr>
            <w:tcW w:type="dxa" w:w="767"/>
            <w:vMerge/>
            <w:tcBorders/>
          </w:tcPr>
          <w:p/>
        </w:tc>
        <w:tc>
          <w:tcPr>
            <w:tcW w:type="dxa" w:w="767"/>
            <w:vMerge/>
            <w:tcBorders/>
          </w:tcPr>
          <w:p/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1st principal component</w:t>
            </w:r>
          </w:p>
        </w:tc>
        <w:tc>
          <w:tcPr>
            <w:tcW w:type="dxa" w:w="767"/>
            <w:vMerge/>
            <w:tcBorders/>
          </w:tcPr>
          <w:p/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92" w:after="0"/>
              <w:ind w:left="250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accepted</w:t>
            </w:r>
          </w:p>
        </w:tc>
      </w:tr>
      <w:tr>
        <w:trPr>
          <w:trHeight w:hRule="exact" w:val="248"/>
        </w:trPr>
        <w:tc>
          <w:tcPr>
            <w:tcW w:type="dxa" w:w="767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48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800</w:t>
            </w:r>
          </w:p>
        </w:tc>
        <w:tc>
          <w:tcPr>
            <w:tcW w:type="dxa" w:w="767"/>
            <w:vMerge/>
            <w:tcBorders/>
          </w:tcPr>
          <w:p/>
        </w:tc>
        <w:tc>
          <w:tcPr>
            <w:tcW w:type="dxa" w:w="767"/>
            <w:vMerge/>
            <w:tcBorders/>
          </w:tcPr>
          <w:p/>
        </w:tc>
        <w:tc>
          <w:tcPr>
            <w:tcW w:type="dxa" w:w="2301"/>
            <w:gridSpan w:val="3"/>
            <w:vMerge/>
            <w:tcBorders/>
          </w:tcPr>
          <w:p/>
        </w:tc>
        <w:tc>
          <w:tcPr>
            <w:tcW w:type="dxa" w:w="767"/>
            <w:vMerge/>
            <w:tcBorders/>
          </w:tcPr>
          <w:p/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4" w:after="0"/>
              <w:ind w:left="250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rejected</w:t>
            </w:r>
          </w:p>
        </w:tc>
      </w:tr>
    </w:tbl>
    <w:p>
      <w:pPr>
        <w:autoSpaceDN w:val="0"/>
        <w:autoSpaceDE w:val="0"/>
        <w:widowControl/>
        <w:spacing w:line="166" w:lineRule="exact" w:before="58" w:after="92"/>
        <w:ind w:left="1810" w:right="0" w:firstLine="0"/>
        <w:jc w:val="left"/>
      </w:pPr>
      <w:r>
        <w:rPr>
          <w:w w:val="101.48666699727376"/>
          <w:rFonts w:ascii="ArialMT" w:hAnsi="ArialMT" w:eastAsia="ArialMT"/>
          <w:b w:val="0"/>
          <w:i w:val="0"/>
          <w:color w:val="000000"/>
          <w:sz w:val="12"/>
        </w:rPr>
        <w:t>600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2.0" w:type="dxa"/>
      </w:tblPr>
      <w:tblGrid>
        <w:gridCol w:w="3835"/>
        <w:gridCol w:w="3835"/>
      </w:tblGrid>
      <w:tr>
        <w:trPr>
          <w:trHeight w:hRule="exact" w:val="1570"/>
        </w:trPr>
        <w:tc>
          <w:tcPr>
            <w:tcW w:type="dxa" w:w="9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66" w:lineRule="exact" w:before="746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2nd principal component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2812" w:firstLine="0"/>
              <w:jc w:val="righ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400 </w:t>
            </w:r>
            <w:r>
              <w:br/>
            </w: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200 </w:t>
            </w:r>
            <w:r>
              <w:br/>
            </w: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  <w:r>
              <w:br/>
            </w: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-200</w:t>
            </w:r>
            <w:r>
              <w:br/>
            </w: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-400</w:t>
            </w:r>
          </w:p>
        </w:tc>
      </w:tr>
    </w:tbl>
    <w:p>
      <w:pPr>
        <w:autoSpaceDN w:val="0"/>
        <w:autoSpaceDE w:val="0"/>
        <w:widowControl/>
        <w:spacing w:line="166" w:lineRule="exact" w:before="92" w:after="0"/>
        <w:ind w:left="1774" w:right="0" w:firstLine="0"/>
        <w:jc w:val="left"/>
      </w:pPr>
      <w:r>
        <w:rPr>
          <w:w w:val="101.48666699727376"/>
          <w:rFonts w:ascii="ArialMT" w:hAnsi="ArialMT" w:eastAsia="ArialMT"/>
          <w:b w:val="0"/>
          <w:i w:val="0"/>
          <w:color w:val="000000"/>
          <w:sz w:val="12"/>
        </w:rPr>
        <w:t>-600</w:t>
      </w:r>
    </w:p>
    <w:p>
      <w:pPr>
        <w:autoSpaceDN w:val="0"/>
        <w:autoSpaceDE w:val="0"/>
        <w:widowControl/>
        <w:spacing w:line="166" w:lineRule="exact" w:before="152" w:after="102"/>
        <w:ind w:left="1774" w:right="0" w:firstLine="0"/>
        <w:jc w:val="left"/>
      </w:pPr>
      <w:r>
        <w:rPr>
          <w:w w:val="101.48666699727376"/>
          <w:rFonts w:ascii="ArialMT" w:hAnsi="ArialMT" w:eastAsia="ArialMT"/>
          <w:b w:val="0"/>
          <w:i w:val="0"/>
          <w:color w:val="000000"/>
          <w:sz w:val="12"/>
        </w:rPr>
        <w:t>-800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>
        <w:trPr>
          <w:trHeight w:hRule="exact" w:val="310"/>
        </w:trPr>
        <w:tc>
          <w:tcPr>
            <w:tcW w:type="dxa" w:w="5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Fig. 4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2" w:val="left"/>
              </w:tabs>
              <w:autoSpaceDE w:val="0"/>
              <w:widowControl/>
              <w:spacing w:line="104" w:lineRule="exact" w:before="102" w:after="0"/>
              <w:ind w:left="1166" w:right="144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-1000</w:t>
            </w:r>
            <w:r>
              <w:br/>
            </w:r>
            <w:r>
              <w:tab/>
            </w: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-500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4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4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500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4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1000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4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1500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4" w:after="0"/>
              <w:ind w:left="0" w:right="0" w:firstLine="0"/>
              <w:jc w:val="center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2000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4" w:after="0"/>
              <w:ind w:left="208" w:right="0" w:firstLine="0"/>
              <w:jc w:val="left"/>
            </w:pP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>2500</w:t>
            </w:r>
          </w:p>
        </w:tc>
      </w:tr>
      <w:tr>
        <w:trPr>
          <w:trHeight w:hRule="exact" w:val="556"/>
        </w:trPr>
        <w:tc>
          <w:tcPr>
            <w:tcW w:type="dxa" w:w="959"/>
            <w:vMerge/>
            <w:tcBorders/>
          </w:tcPr>
          <w:p/>
        </w:tc>
        <w:tc>
          <w:tcPr>
            <w:tcW w:type="dxa" w:w="71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0" w:val="left"/>
              </w:tabs>
              <w:autoSpaceDE w:val="0"/>
              <w:widowControl/>
              <w:spacing w:line="268" w:lineRule="exact" w:before="0" w:after="0"/>
              <w:ind w:left="112" w:right="0" w:firstLine="0"/>
              <w:jc w:val="left"/>
            </w:pPr>
            <w:r>
              <w:tab/>
            </w:r>
            <w:r>
              <w:rPr>
                <w:w w:val="101.48666699727376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1st principal component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(a) Before neighbourhood cleaning and (b) after this. The two first (most important) principal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components were used to show the distributions of the accepted and rejected nystagmic beats after the automatic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selection to the accepted and rejected beats. To make the scatter plots clear, one tenth of all beats only were drawn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since their occurrences overlap considerably, particularly in the ‘‘left corner’’ of either distribution. The two first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principal components accounted for 80% of variance in (a) before cleaning and 87% in (b) after cleaning.</w:t>
      </w:r>
    </w:p>
    <w:p>
      <w:pPr>
        <w:autoSpaceDN w:val="0"/>
        <w:autoSpaceDE w:val="0"/>
        <w:widowControl/>
        <w:spacing w:line="258" w:lineRule="exact" w:before="48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to the cleaning procedure called neighbourhood cleaning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Laurikkala, 2001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de-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scribed below.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(a) shows how heavily the distributions of two classes were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overlapping and that how cleaning given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(b) alleviated this difficulty.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After the manual selection of nystagmic beat candidates there were 2171 ac-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cepted and 3818 rejected beats. After the automatic selection these numbers were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2517 and 3472, and after using the both ways jointly 1645 and 4344, respectively.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Thus, after cleaning, i.e., reducing the larger class of the rejected beats, the num-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bers were 2171, 2517 and 1645 for each of the classes in these three situations.</w:t>
      </w:r>
    </w:p>
    <w:p>
      <w:pPr>
        <w:sectPr>
          <w:pgSz w:w="9354" w:h="13606"/>
          <w:pgMar w:top="450" w:right="886" w:bottom="568" w:left="798" w:header="720" w:footer="720" w:gutter="0"/>
          <w:cols w:space="720" w:num="1" w:equalWidth="0"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0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Classification of medical data set</w:t>
            </w:r>
          </w:p>
        </w:tc>
        <w:tc>
          <w:tcPr>
            <w:tcW w:type="dxa" w:w="26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59</w:t>
            </w:r>
          </w:p>
        </w:tc>
      </w:tr>
    </w:tbl>
    <w:p>
      <w:pPr>
        <w:autoSpaceDN w:val="0"/>
        <w:autoSpaceDE w:val="0"/>
        <w:widowControl/>
        <w:spacing w:line="218" w:lineRule="exact" w:before="16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3.2. Neighbourhood cleaning procedure</w:t>
      </w:r>
    </w:p>
    <w:p>
      <w:pPr>
        <w:autoSpaceDN w:val="0"/>
        <w:autoSpaceDE w:val="0"/>
        <w:widowControl/>
        <w:spacing w:line="258" w:lineRule="exact" w:before="256" w:after="0"/>
        <w:ind w:left="0" w:right="22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above straightforward cleaning procedure even impaired the classification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accuracies from 80–90% (without cleaning) down to half for nearest neighbour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searching, naı¨ve Bayes rule and logistic discriminant analysis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Juhola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whereas linear and quadratic discriminant analysis and support vector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machines with the linear and quadratic kernels obtained minor improvements.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 the sake of these unexpected negative effects we abandoned the preceding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cleaning procedure in the present study and used another, more sophisticated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method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Laurikkala, 2001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that was based on nearest neighbour searching to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determine which rejected beat candidates were the best to drop out from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larger class in order to balance the class sizes and, most of all, to use cleaning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 order to improve classification.</w:t>
      </w:r>
    </w:p>
    <w:p>
      <w:pPr>
        <w:autoSpaceDN w:val="0"/>
        <w:autoSpaceDE w:val="0"/>
        <w:widowControl/>
        <w:spacing w:line="258" w:lineRule="exact" w:before="2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According to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Laurikkala, 2001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the class of the rejected nystagmic beats was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reduced by leaving out such rejected beat candidates that were found on the basis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two consecutively executed rules.</w:t>
      </w:r>
    </w:p>
    <w:p>
      <w:pPr>
        <w:autoSpaceDN w:val="0"/>
        <w:autoSpaceDE w:val="0"/>
        <w:widowControl/>
        <w:spacing w:line="220" w:lineRule="exact" w:before="25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3.2.1. Neighbourhood cleaning procedure</w:t>
      </w:r>
    </w:p>
    <w:p>
      <w:pPr>
        <w:autoSpaceDN w:val="0"/>
        <w:tabs>
          <w:tab w:pos="478" w:val="left"/>
        </w:tabs>
        <w:autoSpaceDE w:val="0"/>
        <w:widowControl/>
        <w:spacing w:line="260" w:lineRule="exact" w:before="506" w:after="0"/>
        <w:ind w:left="1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(1) Iterate every nystagmic eye movement candidate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one by one as follows.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(2) Compute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= 3 nearest neighbours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along with the Euclidean distance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>throughout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beats of the whole data set.</w:t>
      </w:r>
    </w:p>
    <w:p>
      <w:pPr>
        <w:autoSpaceDN w:val="0"/>
        <w:autoSpaceDE w:val="0"/>
        <w:widowControl/>
        <w:spacing w:line="220" w:lineRule="exact" w:before="38" w:after="0"/>
        <w:ind w:left="1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(3) If candidate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was from the class of the rejected beats, rule (3.1.) is tested.</w:t>
      </w:r>
    </w:p>
    <w:p>
      <w:pPr>
        <w:autoSpaceDN w:val="0"/>
        <w:autoSpaceDE w:val="0"/>
        <w:widowControl/>
        <w:spacing w:line="258" w:lineRule="exact" w:before="2" w:after="0"/>
        <w:ind w:left="47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Otherwise, it was from the class of the accepted nystagmic beats and then rule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(3.2.) is tested.</w:t>
      </w:r>
    </w:p>
    <w:p>
      <w:pPr>
        <w:autoSpaceDN w:val="0"/>
        <w:autoSpaceDE w:val="0"/>
        <w:widowControl/>
        <w:spacing w:line="258" w:lineRule="exact" w:before="2" w:after="0"/>
        <w:ind w:left="47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(3.1.) If majority, in this case either 2 or 3 nearest neighbours were from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opposite class, accepted beats, the current candidate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c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marked to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removed from the data set.</w:t>
      </w:r>
    </w:p>
    <w:p>
      <w:pPr>
        <w:autoSpaceDN w:val="0"/>
        <w:autoSpaceDE w:val="0"/>
        <w:widowControl/>
        <w:spacing w:line="258" w:lineRule="exact" w:before="2" w:after="0"/>
        <w:ind w:left="478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(3.2.) Correspondingly, if the majority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nearest neighbours were from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opposite class, rejected beats, these 2 or 3 rejected beats are marked to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removed from the data set.</w:t>
      </w:r>
    </w:p>
    <w:p>
      <w:pPr>
        <w:autoSpaceDN w:val="0"/>
        <w:autoSpaceDE w:val="0"/>
        <w:widowControl/>
        <w:spacing w:line="218" w:lineRule="exact" w:before="40" w:after="0"/>
        <w:ind w:left="1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(4) All those selected to be removed are left out from the data set.</w:t>
      </w:r>
    </w:p>
    <w:p>
      <w:pPr>
        <w:autoSpaceDN w:val="0"/>
        <w:autoSpaceDE w:val="0"/>
        <w:widowControl/>
        <w:spacing w:line="258" w:lineRule="exact" w:before="22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cleaning procedure acts locally, not globally as the previous that was con-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structed on the basis of the class centres. Thus, the neighbourhood cleaning meth-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od of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Laurikkala, 2001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is not hampered by a complicated distribution of more 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less overlapping, mixing classes or one class surrounding the other. Since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cleaning procedure processes data cases on the basis of their nearest neighbour-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hood approach, it functions locally, independent of the ‘‘global’’ properties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data. It also cleans not only according to the majority class of the rejected beats,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but also by means of the minority class. Nevertheless, in our nystagmus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cleaning is only directed to the majority class. This is very natural particularly</w:t>
      </w:r>
    </w:p>
    <w:p>
      <w:pPr>
        <w:sectPr>
          <w:pgSz w:w="9354" w:h="13606"/>
          <w:pgMar w:top="448" w:right="774" w:bottom="650" w:left="908" w:header="720" w:footer="720" w:gutter="0"/>
          <w:cols w:space="720" w:num="1" w:equalWidth="0"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328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60</w:t>
            </w:r>
          </w:p>
        </w:tc>
        <w:tc>
          <w:tcPr>
            <w:tcW w:type="dxa" w:w="436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M. Juhola et al.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for the current data set, because the majority class represents rejected nystagmic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eye movement beats and the aim was also to enhance dissimilarity between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classes of the accepted and rejected beats in order to improve classification results.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Note that the present cleaning procedure when directed to the majority class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does not necessarily balance much the class sizes, but the number of removed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items depends on the data. On the other hand, since small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= 3 was used,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two cleaning rules of the method explore tiny areas from the distribution space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at a time and may, therefore, mark relatively many items to be removed, because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majority condition may be frequently satisfied.</w:t>
      </w:r>
    </w:p>
    <w:p>
      <w:pPr>
        <w:autoSpaceDN w:val="0"/>
        <w:autoSpaceDE w:val="0"/>
        <w:widowControl/>
        <w:spacing w:line="218" w:lineRule="exact" w:before="30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3.3. Artificial extension of training data</w:t>
      </w:r>
    </w:p>
    <w:p>
      <w:pPr>
        <w:autoSpaceDN w:val="0"/>
        <w:autoSpaceDE w:val="0"/>
        <w:widowControl/>
        <w:spacing w:line="260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Not pure cleaning is the only useful data refinement technique. Sometimes the use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artificial extension of data cases may also be useful, especially for balancing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class distribution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Swingler, 1996; Autio et al., 2007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In our data, class balancing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was not necessary, because there were only two classes with frequent nystagmic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beat candidates. Nevertheless, we experimented with the artificial extension by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extending the same number of artificial nystagmic beats in the class of the rejected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as was cleaned out. Such artificial cases should naturally resemble very much those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the same class. A simple way is just to copy existing cases. However, this is not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perhaps fully suitable for all classification methods that may take advantage of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property that all cases are more or less different, i.e., multiple cases do not bring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new information for training a model. Therefore, we created artificial rejected nys-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tagmic beat candidates by calculating means of pairs of two successive rejected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beats in the data set. (After cleaning, more nystagmic beat candidates still remained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than were discarded from the class of the rejected beats.) We may assume that since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two successive rejected beats are temporarily quite close to each other in a time-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dependent signal, their nystagmus variable values may resemble each other. Con-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sequently, computing the means of all their variable value pairs we may assume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such an average, artificial case would also be in the class of the rejected beats if it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were real. Of course, several, more complicated, but perhaps more productive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extension ways could be designed. We used this simple way because we assumed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whatsoever that artificial extension could not improve results essentially since clas-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sification results obtained after neighbourhood cleaning were already very high.</w:t>
      </w:r>
    </w:p>
    <w:p>
      <w:pPr>
        <w:autoSpaceDN w:val="0"/>
        <w:tabs>
          <w:tab w:pos="240" w:val="left"/>
        </w:tabs>
        <w:autoSpaceDE w:val="0"/>
        <w:widowControl/>
        <w:spacing w:line="258" w:lineRule="exact" w:before="0" w:after="0"/>
        <w:ind w:left="0" w:right="0" w:firstLine="0"/>
        <w:jc w:val="left"/>
      </w:pPr>
      <w:r>
        <w:tab/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It is important to know that the artificial cases were only used to extend training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sets. It would not be sensible to include them in test sets.</w:t>
      </w:r>
    </w:p>
    <w:p>
      <w:pPr>
        <w:autoSpaceDN w:val="0"/>
        <w:autoSpaceDE w:val="0"/>
        <w:widowControl/>
        <w:spacing w:line="220" w:lineRule="exact" w:before="302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 Results</w:t>
      </w:r>
    </w:p>
    <w:p>
      <w:pPr>
        <w:autoSpaceDN w:val="0"/>
        <w:autoSpaceDE w:val="0"/>
        <w:widowControl/>
        <w:spacing w:line="218" w:lineRule="exact" w:before="23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4.1. Classification procedure</w:t>
      </w:r>
    </w:p>
    <w:p>
      <w:pPr>
        <w:autoSpaceDN w:val="0"/>
        <w:autoSpaceDE w:val="0"/>
        <w:widowControl/>
        <w:spacing w:line="258" w:lineRule="exact" w:before="268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As mentioned, the data set was computed according to three selections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Juhola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et al.,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): manual selection to accepted or rejected nystagmic beats, automatic</w:t>
      </w:r>
    </w:p>
    <w:p>
      <w:pPr>
        <w:sectPr>
          <w:pgSz w:w="9354" w:h="13606"/>
          <w:pgMar w:top="450" w:right="886" w:bottom="638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4610100</wp:posOffset>
            </wp:positionV>
            <wp:extent cx="1790700" cy="26416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4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7277100</wp:posOffset>
            </wp:positionV>
            <wp:extent cx="1600200" cy="457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0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Classification of medical data set</w:t>
            </w:r>
          </w:p>
        </w:tc>
        <w:tc>
          <w:tcPr>
            <w:tcW w:type="dxa" w:w="26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61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selection to the preceding two classes and both selections jointly. In addition,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neighbourhood cleaning procedure was run after each of the three selections.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there is a diagram how classifications were performed. To clarify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following descriptions of tests made, there is a round-up for the classification runs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58" w:lineRule="exact" w:before="6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We tested with nearest neighbour searching, Naı¨ve Bayes rule, and linear, qua-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dratic and logistic discriminant analysis, and support vector machines with differ-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ent kernel functions. Results are presented in percents as classification accuracies,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i.e., ratios of true positive added with true negative rates to the number of all test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cases. Since the leave-one-out method was applied to tests, the number of tested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cases was equal to all nystagmic beat candidates, 5989, or less when the data were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cleaned.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Nearest neighbour searching and logistic discriminant analysis gave better clas-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sification results when the data were first standardized by subtracting the mean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each variable and then by dividing with its standard deviation. For those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classification methods, standardization (being not useful) was not used. Without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standardization, the cleaning procedure removed 1313, 1680 and 1364 nystagmic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beat candidates from the class of the rejected, respectively, after the three selec-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tions. With standardization, these were only 998, 717 and 732. Consequently,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class of the rejected beats remained as the majority class for all other situations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than that without standardization for the automatic selection.</w:t>
      </w:r>
    </w:p>
    <w:p>
      <w:pPr>
        <w:autoSpaceDN w:val="0"/>
        <w:autoSpaceDE w:val="0"/>
        <w:widowControl/>
        <w:spacing w:line="196" w:lineRule="exact" w:before="692" w:after="0"/>
        <w:ind w:left="2224" w:right="3168" w:firstLine="0"/>
        <w:jc w:val="left"/>
      </w:pP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Data of </w:t>
      </w:r>
      <w:r>
        <w:rPr>
          <w:w w:val="102.81176847570083"/>
          <w:rFonts w:ascii="Times" w:hAnsi="Times" w:eastAsia="Times"/>
          <w:b w:val="0"/>
          <w:i/>
          <w:color w:val="221F1F"/>
          <w:sz w:val="17"/>
        </w:rPr>
        <w:t>n</w:t>
      </w: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 nystagmic beats with </w:t>
      </w:r>
      <w:r>
        <w:br/>
      </w: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two classes: the accepted and </w:t>
      </w:r>
      <w:r>
        <w:br/>
      </w: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rejected beats (the latter as the </w:t>
      </w:r>
      <w:r>
        <w:br/>
      </w: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>majority class)</w:t>
      </w:r>
    </w:p>
    <w:p>
      <w:pPr>
        <w:autoSpaceDN w:val="0"/>
        <w:autoSpaceDE w:val="0"/>
        <w:widowControl/>
        <w:spacing w:line="202" w:lineRule="exact" w:before="470" w:after="366"/>
        <w:ind w:left="2226" w:right="3024" w:firstLine="0"/>
        <w:jc w:val="left"/>
      </w:pP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Clean the data of the rejected on </w:t>
      </w:r>
      <w:r>
        <w:br/>
      </w: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the basis of neighbourhood </w:t>
      </w:r>
      <w:r>
        <w:br/>
      </w: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>cleaning or other method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2.0" w:type="dxa"/>
      </w:tblPr>
      <w:tblGrid>
        <w:gridCol w:w="3836"/>
        <w:gridCol w:w="3836"/>
      </w:tblGrid>
      <w:tr>
        <w:trPr>
          <w:trHeight w:hRule="exact" w:val="115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1114" w:right="288" w:firstLine="0"/>
              <w:jc w:val="left"/>
            </w:pPr>
            <w:r>
              <w:rPr>
                <w:w w:val="102.81176847570083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Build a model with a selected </w:t>
            </w:r>
            <w:r>
              <w:rPr>
                <w:w w:val="102.81176847570083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algorithm according to leave-</w:t>
            </w:r>
            <w:r>
              <w:rPr>
                <w:w w:val="102.81176847570083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one-out: use </w:t>
            </w:r>
            <w:r>
              <w:rPr>
                <w:w w:val="102.81176847570083"/>
                <w:rFonts w:ascii="Times" w:hAnsi="Times" w:eastAsia="Times"/>
                <w:b w:val="0"/>
                <w:i/>
                <w:color w:val="221F1F"/>
                <w:sz w:val="17"/>
              </w:rPr>
              <w:t>n</w:t>
            </w:r>
            <w:r>
              <w:rPr>
                <w:w w:val="102.81176847570083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-1 beats for </w:t>
            </w:r>
            <w:r>
              <w:br/>
            </w:r>
            <w:r>
              <w:rPr>
                <w:w w:val="102.81176847570083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training and 1 beat for a </w:t>
            </w:r>
            <w:r>
              <w:br/>
            </w:r>
            <w:r>
              <w:rPr>
                <w:w w:val="102.81176847570083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classification test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36" w:after="0"/>
              <w:ind w:left="384" w:right="1008" w:firstLine="0"/>
              <w:jc w:val="left"/>
            </w:pPr>
            <w:r>
              <w:rPr>
                <w:w w:val="102.81176847570083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repeat </w:t>
            </w:r>
            <w:r>
              <w:br/>
            </w:r>
            <w:r>
              <w:rPr>
                <w:w w:val="102.81176847570083"/>
                <w:rFonts w:ascii="Times" w:hAnsi="Times" w:eastAsia="Times"/>
                <w:b w:val="0"/>
                <w:i/>
                <w:color w:val="221F1F"/>
                <w:sz w:val="17"/>
              </w:rPr>
              <w:t xml:space="preserve">n </w:t>
            </w:r>
            <w:r>
              <w:br/>
            </w:r>
            <w:r>
              <w:rPr>
                <w:w w:val="102.81176847570083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times</w:t>
            </w:r>
          </w:p>
        </w:tc>
      </w:tr>
    </w:tbl>
    <w:p>
      <w:pPr>
        <w:autoSpaceDN w:val="0"/>
        <w:autoSpaceDE w:val="0"/>
        <w:widowControl/>
        <w:spacing w:line="228" w:lineRule="exact" w:before="370" w:after="0"/>
        <w:ind w:left="0" w:right="3298" w:firstLine="0"/>
        <w:jc w:val="right"/>
      </w:pP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Store the result of a single test </w:t>
      </w:r>
    </w:p>
    <w:p>
      <w:pPr>
        <w:autoSpaceDN w:val="0"/>
        <w:autoSpaceDE w:val="0"/>
        <w:widowControl/>
        <w:spacing w:line="230" w:lineRule="exact" w:before="548" w:after="0"/>
        <w:ind w:left="0" w:right="3168" w:firstLine="0"/>
        <w:jc w:val="right"/>
      </w:pPr>
      <w:r>
        <w:rPr>
          <w:w w:val="102.81176847570083"/>
          <w:rFonts w:ascii="TimesNewRomanPSMT" w:hAnsi="TimesNewRomanPSMT" w:eastAsia="TimesNewRomanPSMT"/>
          <w:b w:val="0"/>
          <w:i w:val="0"/>
          <w:color w:val="221F1F"/>
          <w:sz w:val="17"/>
        </w:rPr>
        <w:t>Compute classification accuracy</w:t>
      </w:r>
    </w:p>
    <w:p>
      <w:pPr>
        <w:autoSpaceDN w:val="0"/>
        <w:tabs>
          <w:tab w:pos="2616" w:val="left"/>
        </w:tabs>
        <w:autoSpaceDE w:val="0"/>
        <w:widowControl/>
        <w:spacing w:line="160" w:lineRule="exact" w:before="244" w:after="0"/>
        <w:ind w:left="200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Fig. 5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The diagram of the classification procedure.</w:t>
      </w:r>
    </w:p>
    <w:p>
      <w:pPr>
        <w:sectPr>
          <w:pgSz w:w="9354" w:h="13606"/>
          <w:pgMar w:top="448" w:right="774" w:bottom="536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1066800</wp:posOffset>
            </wp:positionV>
            <wp:extent cx="3759200" cy="12954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295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328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62</w:t>
            </w:r>
          </w:p>
        </w:tc>
        <w:tc>
          <w:tcPr>
            <w:tcW w:type="dxa" w:w="436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M. Juhola et al.</w:t>
            </w:r>
          </w:p>
        </w:tc>
      </w:tr>
    </w:tbl>
    <w:p>
      <w:pPr>
        <w:autoSpaceDN w:val="0"/>
        <w:autoSpaceDE w:val="0"/>
        <w:widowControl/>
        <w:spacing w:line="288" w:lineRule="exact" w:before="92" w:after="102"/>
        <w:ind w:left="944" w:right="0" w:firstLine="0"/>
        <w:jc w:val="left"/>
      </w:pP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(1) Classification: Nearest neighbour searching with </w:t>
      </w:r>
      <w:r>
        <w:rPr>
          <w:w w:val="97.24555545383029"/>
          <w:rFonts w:ascii="Times" w:hAnsi="Times" w:eastAsia="Times"/>
          <w:b w:val="0"/>
          <w:i/>
          <w:color w:val="221F1F"/>
          <w:sz w:val="18"/>
        </w:rPr>
        <w:t>k</w:t>
      </w: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=15 (results in Table 2)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2.0" w:type="dxa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>
        <w:trPr>
          <w:trHeight w:hRule="exact" w:val="33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136" w:firstLine="0"/>
              <w:jc w:val="righ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no cleaning 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166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random </w:t>
            </w:r>
          </w:p>
        </w:tc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62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random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neighbourhood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96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neighbourhood</w:t>
            </w:r>
          </w:p>
        </w:tc>
      </w:tr>
      <w:tr>
        <w:trPr>
          <w:trHeight w:hRule="exact" w:val="440"/>
        </w:trPr>
        <w:tc>
          <w:tcPr>
            <w:tcW w:type="dxa" w:w="767"/>
            <w:vMerge/>
            <w:tcBorders/>
          </w:tcPr>
          <w:p/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166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cleaning (1/4 </w:t>
            </w:r>
          </w:p>
        </w:tc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cleaning (1/2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4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cleaning (</w:t>
            </w:r>
            <w:r>
              <w:rPr>
                <w:w w:val="97.24555545383029"/>
                <w:rFonts w:ascii="Times" w:hAnsi="Times" w:eastAsia="Times"/>
                <w:b w:val="0"/>
                <w:i/>
                <w:color w:val="221F1F"/>
                <w:sz w:val="18"/>
              </w:rPr>
              <w:t>k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=3)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96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cleaning (k=3) </w:t>
            </w:r>
          </w:p>
        </w:tc>
      </w:tr>
      <w:tr>
        <w:trPr>
          <w:trHeight w:hRule="exact" w:val="400"/>
        </w:trPr>
        <w:tc>
          <w:tcPr>
            <w:tcW w:type="dxa" w:w="76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0" w:right="68" w:firstLine="0"/>
              <w:jc w:val="righ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out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of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out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of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</w:t>
            </w:r>
          </w:p>
        </w:tc>
        <w:tc>
          <w:tcPr>
            <w:tcW w:type="dxa" w:w="76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followed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120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by </w:t>
            </w:r>
          </w:p>
        </w:tc>
      </w:tr>
      <w:tr>
        <w:trPr>
          <w:trHeight w:hRule="exact" w:val="380"/>
        </w:trPr>
        <w:tc>
          <w:tcPr>
            <w:tcW w:type="dxa" w:w="767"/>
            <w:vMerge/>
            <w:tcBorders/>
          </w:tcPr>
          <w:p/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166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rejected)</w:t>
            </w:r>
          </w:p>
        </w:tc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62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rejected)</w:t>
            </w:r>
          </w:p>
        </w:tc>
        <w:tc>
          <w:tcPr>
            <w:tcW w:type="dxa" w:w="767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96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artificial</w:t>
            </w:r>
          </w:p>
        </w:tc>
      </w:tr>
    </w:tbl>
    <w:p>
      <w:pPr>
        <w:autoSpaceDN w:val="0"/>
        <w:autoSpaceDE w:val="0"/>
        <w:widowControl/>
        <w:spacing w:line="230" w:lineRule="exact" w:before="112" w:after="0"/>
        <w:ind w:left="0" w:right="1382" w:firstLine="0"/>
        <w:jc w:val="right"/>
      </w:pP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>extension</w:t>
      </w:r>
    </w:p>
    <w:p>
      <w:pPr>
        <w:autoSpaceDN w:val="0"/>
        <w:autoSpaceDE w:val="0"/>
        <w:widowControl/>
        <w:spacing w:line="412" w:lineRule="exact" w:before="400" w:after="170"/>
        <w:ind w:left="1206" w:right="908" w:hanging="262"/>
        <w:jc w:val="both"/>
      </w:pP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(2) Classification: Linear (LD), quadratic (QD) and logistic discriminant (LogD) </w:t>
      </w: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analysis, and naïve Bayes (NB) rule without or with neighbourhood cleaning </w:t>
      </w: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>with</w:t>
      </w:r>
      <w:r>
        <w:rPr>
          <w:w w:val="97.24555545383029"/>
          <w:rFonts w:ascii="Times" w:hAnsi="Times" w:eastAsia="Times"/>
          <w:b w:val="0"/>
          <w:i/>
          <w:color w:val="221F1F"/>
          <w:sz w:val="18"/>
        </w:rPr>
        <w:t xml:space="preserve"> k</w:t>
      </w: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=3 (results in Table 3)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3.9999999999999" w:type="dxa"/>
      </w:tblPr>
      <w:tblGrid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>
        <w:trPr>
          <w:trHeight w:hRule="exact" w:val="810"/>
        </w:trPr>
        <w:tc>
          <w:tcPr>
            <w:tcW w:type="dxa" w:w="742"/>
            <w:tcBorders>
              <w:start w:sz="3.199999999999932" w:val="single" w:color="#221F1F"/>
              <w:top w:sz="2.400000000000091" w:val="single" w:color="#221F1F"/>
              <w:end w:sz="3.2000000000000455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76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LD, no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g</w:t>
            </w:r>
          </w:p>
        </w:tc>
        <w:tc>
          <w:tcPr>
            <w:tcW w:type="dxa" w:w="742"/>
            <w:tcBorders>
              <w:start w:sz="3.2000000000000455" w:val="single" w:color="#221F1F"/>
              <w:top w:sz="2.400000000000091" w:val="single" w:color="#221F1F"/>
              <w:end w:sz="3.2000000000000455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74" w:right="144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LD,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g</w:t>
            </w:r>
          </w:p>
        </w:tc>
        <w:tc>
          <w:tcPr>
            <w:tcW w:type="dxa" w:w="742"/>
            <w:tcBorders>
              <w:start w:sz="3.2000000000000455" w:val="single" w:color="#221F1F"/>
              <w:top w:sz="2.400000000000091" w:val="single" w:color="#221F1F"/>
              <w:end w:sz="3.2000000000000455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74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QD, no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g</w:t>
            </w:r>
          </w:p>
        </w:tc>
        <w:tc>
          <w:tcPr>
            <w:tcW w:type="dxa" w:w="740"/>
            <w:tcBorders>
              <w:start w:sz="3.2000000000000455" w:val="single" w:color="#221F1F"/>
              <w:top w:sz="2.400000000000091" w:val="single" w:color="#221F1F"/>
              <w:end w:sz="2.3999999999998636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74" w:right="144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QD,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g</w:t>
            </w:r>
          </w:p>
        </w:tc>
        <w:tc>
          <w:tcPr>
            <w:tcW w:type="dxa" w:w="742"/>
            <w:tcBorders>
              <w:start w:sz="2.3999999999998636" w:val="single" w:color="#221F1F"/>
              <w:top w:sz="2.400000000000091" w:val="single" w:color="#221F1F"/>
              <w:end w:sz="2.400000000000091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76" w:right="144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LogD,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no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g</w:t>
            </w:r>
          </w:p>
        </w:tc>
        <w:tc>
          <w:tcPr>
            <w:tcW w:type="dxa" w:w="742"/>
            <w:tcBorders>
              <w:start w:sz="2.400000000000091" w:val="single" w:color="#221F1F"/>
              <w:top w:sz="2.400000000000091" w:val="single" w:color="#221F1F"/>
              <w:end w:sz="2.400000000000091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78" w:right="144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LogD,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g</w:t>
            </w:r>
          </w:p>
        </w:tc>
        <w:tc>
          <w:tcPr>
            <w:tcW w:type="dxa" w:w="744"/>
            <w:tcBorders>
              <w:start w:sz="2.400000000000091" w:val="single" w:color="#221F1F"/>
              <w:top w:sz="2.400000000000091" w:val="single" w:color="#221F1F"/>
              <w:end w:sz="2.399999999999636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74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NB, no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g</w:t>
            </w:r>
          </w:p>
        </w:tc>
        <w:tc>
          <w:tcPr>
            <w:tcW w:type="dxa" w:w="740"/>
            <w:tcBorders>
              <w:start w:sz="2.399999999999636" w:val="single" w:color="#221F1F"/>
              <w:top w:sz="2.400000000000091" w:val="single" w:color="#221F1F"/>
              <w:end w:sz="3.199999999999818" w:val="single" w:color="#221F1F"/>
              <w:bottom w:sz="2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8" w:after="0"/>
              <w:ind w:left="74" w:right="144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NB,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cleanin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g</w:t>
            </w:r>
          </w:p>
        </w:tc>
      </w:tr>
    </w:tbl>
    <w:p>
      <w:pPr>
        <w:autoSpaceDN w:val="0"/>
        <w:autoSpaceDE w:val="0"/>
        <w:widowControl/>
        <w:spacing w:line="412" w:lineRule="exact" w:before="8" w:after="168"/>
        <w:ind w:left="1206" w:right="908" w:hanging="262"/>
        <w:jc w:val="both"/>
      </w:pP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(3) Classification: Support vector machines with linear (L), quadratic (Q) and </w:t>
      </w: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radial basis function (RBF) kernels without or with neighbourhood cleaning </w:t>
      </w: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>with</w:t>
      </w:r>
      <w:r>
        <w:rPr>
          <w:w w:val="97.24555545383029"/>
          <w:rFonts w:ascii="Times" w:hAnsi="Times" w:eastAsia="Times"/>
          <w:b w:val="0"/>
          <w:i/>
          <w:color w:val="221F1F"/>
          <w:sz w:val="18"/>
        </w:rPr>
        <w:t xml:space="preserve"> k</w:t>
      </w: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=3 (results in Table 4)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6.0" w:type="dxa"/>
      </w:tblPr>
      <w:tblGrid>
        <w:gridCol w:w="1278"/>
        <w:gridCol w:w="1278"/>
        <w:gridCol w:w="1278"/>
        <w:gridCol w:w="1278"/>
        <w:gridCol w:w="1278"/>
        <w:gridCol w:w="1278"/>
      </w:tblGrid>
      <w:tr>
        <w:trPr>
          <w:trHeight w:hRule="exact" w:val="812"/>
        </w:trPr>
        <w:tc>
          <w:tcPr>
            <w:tcW w:type="dxa" w:w="946"/>
            <w:tcBorders>
              <w:start w:sz="2.400000000000091" w:val="single" w:color="#221F1F"/>
              <w:top w:sz="2.400000000000091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76" w:right="144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L, no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cleaning</w:t>
            </w:r>
          </w:p>
        </w:tc>
        <w:tc>
          <w:tcPr>
            <w:tcW w:type="dxa" w:w="946"/>
            <w:tcBorders>
              <w:start w:sz="3.199999999999818" w:val="single" w:color="#221F1F"/>
              <w:top w:sz="2.400000000000091" w:val="single" w:color="#221F1F"/>
              <w:end w:sz="2.400000000000091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L, cleaning</w:t>
            </w:r>
          </w:p>
        </w:tc>
        <w:tc>
          <w:tcPr>
            <w:tcW w:type="dxa" w:w="944"/>
            <w:tcBorders>
              <w:start w:sz="2.400000000000091" w:val="single" w:color="#221F1F"/>
              <w:top w:sz="2.400000000000091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74" w:right="144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Q, no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cleaning</w:t>
            </w:r>
          </w:p>
        </w:tc>
        <w:tc>
          <w:tcPr>
            <w:tcW w:type="dxa" w:w="946"/>
            <w:tcBorders>
              <w:start w:sz="3.199999999999818" w:val="single" w:color="#221F1F"/>
              <w:top w:sz="2.400000000000091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76" w:right="144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Q,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cleaning</w:t>
            </w:r>
          </w:p>
        </w:tc>
        <w:tc>
          <w:tcPr>
            <w:tcW w:type="dxa" w:w="944"/>
            <w:tcBorders>
              <w:start w:sz="3.199999999999818" w:val="single" w:color="#221F1F"/>
              <w:top w:sz="2.400000000000091" w:val="single" w:color="#221F1F"/>
              <w:end w:sz="2.400000000000091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0" w:right="144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RBF, no 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cleaning</w:t>
            </w:r>
          </w:p>
        </w:tc>
        <w:tc>
          <w:tcPr>
            <w:tcW w:type="dxa" w:w="946"/>
            <w:tcBorders>
              <w:start w:sz="2.400000000000091" w:val="single" w:color="#221F1F"/>
              <w:top w:sz="2.400000000000091" w:val="single" w:color="#221F1F"/>
              <w:end w:sz="3.199999999999818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78" w:right="144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RBF, </w:t>
            </w:r>
            <w:r>
              <w:br/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cleaning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2.0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40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0" w:right="82" w:firstLine="0"/>
              <w:jc w:val="righ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(4) Classification: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Nearest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neighbour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searching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(</w:t>
            </w:r>
            <w:r>
              <w:rPr>
                <w:w w:val="97.24555545383029"/>
                <w:rFonts w:ascii="Times" w:hAnsi="Times" w:eastAsia="Times"/>
                <w:b w:val="0"/>
                <w:i/>
                <w:color w:val="221F1F"/>
                <w:sz w:val="18"/>
              </w:rPr>
              <w:t>k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=15)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0" w:right="0" w:firstLine="0"/>
              <w:jc w:val="center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after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94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running </w:t>
            </w:r>
          </w:p>
        </w:tc>
      </w:tr>
    </w:tbl>
    <w:p>
      <w:pPr>
        <w:autoSpaceDN w:val="0"/>
        <w:autoSpaceDE w:val="0"/>
        <w:widowControl/>
        <w:spacing w:line="288" w:lineRule="exact" w:before="56" w:after="168"/>
        <w:ind w:left="1206" w:right="0" w:firstLine="0"/>
        <w:jc w:val="left"/>
      </w:pP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neighbourhood cleaning procedure with different </w:t>
      </w:r>
      <w:r>
        <w:rPr>
          <w:w w:val="97.24555545383029"/>
          <w:rFonts w:ascii="Times" w:hAnsi="Times" w:eastAsia="Times"/>
          <w:b w:val="0"/>
          <w:i/>
          <w:color w:val="221F1F"/>
          <w:sz w:val="18"/>
        </w:rPr>
        <w:t>k</w:t>
      </w:r>
      <w:r>
        <w:rPr>
          <w:w w:val="97.24555545383029"/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values (results in Table 5)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6.0" w:type="dxa"/>
      </w:tblPr>
      <w:tblGrid>
        <w:gridCol w:w="1278"/>
        <w:gridCol w:w="1278"/>
        <w:gridCol w:w="1278"/>
        <w:gridCol w:w="1278"/>
        <w:gridCol w:w="1278"/>
        <w:gridCol w:w="1278"/>
      </w:tblGrid>
      <w:tr>
        <w:trPr>
          <w:trHeight w:hRule="exact" w:val="412"/>
        </w:trPr>
        <w:tc>
          <w:tcPr>
            <w:tcW w:type="dxa" w:w="978"/>
            <w:tcBorders>
              <w:start w:sz="2.400000000000091" w:val="single" w:color="#221F1F"/>
              <w:top w:sz="2.399999999999636" w:val="single" w:color="#221F1F"/>
              <w:end w:sz="2.3999999999998636" w:val="single" w:color="#221F1F"/>
              <w:bottom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76" w:right="0" w:firstLine="0"/>
              <w:jc w:val="left"/>
            </w:pPr>
            <w:r>
              <w:rPr>
                <w:w w:val="97.24555545383029"/>
                <w:rFonts w:ascii="Times" w:hAnsi="Times" w:eastAsia="Times"/>
                <w:b w:val="0"/>
                <w:i/>
                <w:color w:val="221F1F"/>
                <w:sz w:val="18"/>
              </w:rPr>
              <w:t>k</w:t>
            </w: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equal to </w:t>
            </w:r>
          </w:p>
        </w:tc>
        <w:tc>
          <w:tcPr>
            <w:tcW w:type="dxa" w:w="934"/>
            <w:tcBorders>
              <w:start w:sz="2.3999999999998636" w:val="single" w:color="#221F1F"/>
              <w:top w:sz="2.399999999999636" w:val="single" w:color="#221F1F"/>
              <w:end w:sz="3.2000000000000455" w:val="single" w:color="#221F1F"/>
              <w:bottom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76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5 </w:t>
            </w:r>
          </w:p>
        </w:tc>
        <w:tc>
          <w:tcPr>
            <w:tcW w:type="dxa" w:w="932"/>
            <w:tcBorders>
              <w:start w:sz="3.2000000000000455" w:val="single" w:color="#221F1F"/>
              <w:top w:sz="2.399999999999636" w:val="single" w:color="#221F1F"/>
              <w:end w:sz="2.3999999999998636" w:val="single" w:color="#221F1F"/>
              <w:bottom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74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7 </w:t>
            </w:r>
          </w:p>
        </w:tc>
        <w:tc>
          <w:tcPr>
            <w:tcW w:type="dxa" w:w="934"/>
            <w:tcBorders>
              <w:start w:sz="2.3999999999998636" w:val="single" w:color="#221F1F"/>
              <w:top w:sz="2.399999999999636" w:val="single" w:color="#221F1F"/>
              <w:end w:sz="2.400000000000091" w:val="single" w:color="#221F1F"/>
              <w:bottom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76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9 </w:t>
            </w:r>
          </w:p>
        </w:tc>
        <w:tc>
          <w:tcPr>
            <w:tcW w:type="dxa" w:w="948"/>
            <w:tcBorders>
              <w:start w:sz="2.400000000000091" w:val="single" w:color="#221F1F"/>
              <w:top w:sz="2.399999999999636" w:val="single" w:color="#221F1F"/>
              <w:end w:sz="3.199999999999818" w:val="single" w:color="#221F1F"/>
              <w:bottom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78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11 </w:t>
            </w:r>
          </w:p>
        </w:tc>
        <w:tc>
          <w:tcPr>
            <w:tcW w:type="dxa" w:w="946"/>
            <w:tcBorders>
              <w:start w:sz="3.199999999999818" w:val="single" w:color="#221F1F"/>
              <w:top w:sz="2.399999999999636" w:val="single" w:color="#221F1F"/>
              <w:end w:sz="3.199999999999818" w:val="single" w:color="#221F1F"/>
              <w:bottom w:sz="2.39999999999963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74" w:right="0" w:firstLine="0"/>
              <w:jc w:val="left"/>
            </w:pPr>
            <w:r>
              <w:rPr>
                <w:w w:val="97.2455554538302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13 </w:t>
            </w:r>
          </w:p>
        </w:tc>
      </w:tr>
    </w:tbl>
    <w:p>
      <w:pPr>
        <w:autoSpaceDN w:val="0"/>
        <w:autoSpaceDE w:val="0"/>
        <w:widowControl/>
        <w:spacing w:line="1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2.0" w:type="dxa"/>
      </w:tblPr>
      <w:tblGrid>
        <w:gridCol w:w="3835"/>
        <w:gridCol w:w="3835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0" w:right="9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Fig. 6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12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round-up of all classification alternatives accomplished.</w:t>
            </w:r>
          </w:p>
        </w:tc>
      </w:tr>
    </w:tbl>
    <w:p>
      <w:pPr>
        <w:autoSpaceDN w:val="0"/>
        <w:autoSpaceDE w:val="0"/>
        <w:widowControl/>
        <w:spacing w:line="220" w:lineRule="exact" w:before="36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4.2. Classification with nearest neighbour searching</w:t>
      </w:r>
    </w:p>
    <w:p>
      <w:pPr>
        <w:autoSpaceDN w:val="0"/>
        <w:autoSpaceDE w:val="0"/>
        <w:widowControl/>
        <w:spacing w:line="260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the results produced with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nearest neighbour searching are shown.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nearest neighbour number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equal to 15 was used here since earlier it gave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us at least 1% better results than odd values of less than 10 or greater than 20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Juhola et al.,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). To experimentally study the influence of the neighbourhood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cleaning procedure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Laurikkala, 2001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described above, we also ran cleaning by</w:t>
      </w:r>
    </w:p>
    <w:p>
      <w:pPr>
        <w:sectPr>
          <w:pgSz w:w="9354" w:h="13606"/>
          <w:pgMar w:top="450" w:right="886" w:bottom="528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57"/>
        <w:gridCol w:w="2557"/>
        <w:gridCol w:w="2557"/>
      </w:tblGrid>
      <w:tr>
        <w:trPr>
          <w:trHeight w:hRule="exact" w:val="244"/>
        </w:trPr>
        <w:tc>
          <w:tcPr>
            <w:tcW w:type="dxa" w:w="5012"/>
            <w:gridSpan w:val="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Classification of medical data set</w:t>
            </w:r>
          </w:p>
        </w:tc>
        <w:tc>
          <w:tcPr>
            <w:tcW w:type="dxa" w:w="26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63</w:t>
            </w:r>
          </w:p>
        </w:tc>
      </w:tr>
      <w:tr>
        <w:trPr>
          <w:trHeight w:hRule="exact" w:val="436"/>
        </w:trPr>
        <w:tc>
          <w:tcPr>
            <w:tcW w:type="dxa" w:w="71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2</w:t>
            </w:r>
          </w:p>
        </w:tc>
        <w:tc>
          <w:tcPr>
            <w:tcW w:type="dxa" w:w="6938"/>
            <w:gridSpan w:val="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 results of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= 15 nearest neighbour searching after data standardization and different</w:t>
            </w:r>
          </w:p>
        </w:tc>
      </w:tr>
    </w:tbl>
    <w:p>
      <w:pPr>
        <w:autoSpaceDN w:val="0"/>
        <w:autoSpaceDE w:val="0"/>
        <w:widowControl/>
        <w:spacing w:line="158" w:lineRule="exact" w:before="20" w:after="2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6"/>
        </w:rPr>
        <w:t>cleaning procedures when the sizes of the classes of the accepted nystagmic beats were 2171, 2517 and 1645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3836"/>
        <w:gridCol w:w="3836"/>
      </w:tblGrid>
      <w:tr>
        <w:trPr>
          <w:trHeight w:hRule="exact" w:val="226"/>
        </w:trPr>
        <w:tc>
          <w:tcPr>
            <w:tcW w:type="dxa" w:w="7458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the three methods of the nystagmic beat selection. The accuracies of the best alternatives were marked in bold.</w:t>
            </w:r>
          </w:p>
        </w:tc>
      </w:tr>
      <w:tr>
        <w:trPr>
          <w:trHeight w:hRule="exact" w:val="284"/>
        </w:trPr>
        <w:tc>
          <w:tcPr>
            <w:tcW w:type="dxa" w:w="4502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Cleaning procedure</w:t>
            </w:r>
          </w:p>
        </w:tc>
        <w:tc>
          <w:tcPr>
            <w:tcW w:type="dxa" w:w="2956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Selection method of acceptance or rejection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68"/>
        </w:trPr>
        <w:tc>
          <w:tcPr>
            <w:tcW w:type="dxa" w:w="7458"/>
            <w:gridSpan w:val="7"/>
            <w:tcBorders>
              <w:bottom w:sz="4.000000000000114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Manual Automatic Manual and automatic</w:t>
            </w:r>
          </w:p>
        </w:tc>
      </w:tr>
      <w:tr>
        <w:trPr>
          <w:trHeight w:hRule="exact" w:val="238"/>
        </w:trPr>
        <w:tc>
          <w:tcPr>
            <w:tcW w:type="dxa" w:w="2306"/>
            <w:tcBorders>
              <w:top w:sz="4.000000000000114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No cleaning</w:t>
            </w:r>
          </w:p>
        </w:tc>
        <w:tc>
          <w:tcPr>
            <w:tcW w:type="dxa" w:w="2650"/>
            <w:gridSpan w:val="3"/>
            <w:tcBorders>
              <w:top w:sz="4.000000000000114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4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of the rejected 3818</w:t>
            </w:r>
          </w:p>
        </w:tc>
        <w:tc>
          <w:tcPr>
            <w:tcW w:type="dxa" w:w="690"/>
            <w:gridSpan w:val="2"/>
            <w:tcBorders>
              <w:top w:sz="4.000000000000114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13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3472</w:t>
            </w:r>
          </w:p>
        </w:tc>
        <w:tc>
          <w:tcPr>
            <w:tcW w:type="dxa" w:w="1812"/>
            <w:tcBorders>
              <w:top w:sz="4.000000000000114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2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4344</w:t>
            </w:r>
          </w:p>
        </w:tc>
      </w:tr>
      <w:tr>
        <w:trPr>
          <w:trHeight w:hRule="exact" w:val="200"/>
        </w:trPr>
        <w:tc>
          <w:tcPr>
            <w:tcW w:type="dxa" w:w="402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4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84.2</w:t>
            </w:r>
          </w:p>
        </w:tc>
        <w:tc>
          <w:tcPr>
            <w:tcW w:type="dxa" w:w="60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89.3</w:t>
            </w:r>
          </w:p>
        </w:tc>
        <w:tc>
          <w:tcPr>
            <w:tcW w:type="dxa" w:w="2072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4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88.4</w:t>
            </w:r>
          </w:p>
        </w:tc>
      </w:tr>
      <w:tr>
        <w:trPr>
          <w:trHeight w:hRule="exact" w:val="200"/>
        </w:trPr>
        <w:tc>
          <w:tcPr>
            <w:tcW w:type="dxa" w:w="230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Random cleaning (quarter)</w:t>
            </w:r>
          </w:p>
        </w:tc>
        <w:tc>
          <w:tcPr>
            <w:tcW w:type="dxa" w:w="2650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4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of the rejected 2864</w:t>
            </w:r>
          </w:p>
        </w:tc>
        <w:tc>
          <w:tcPr>
            <w:tcW w:type="dxa" w:w="69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3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2604</w:t>
            </w:r>
          </w:p>
        </w:tc>
        <w:tc>
          <w:tcPr>
            <w:tcW w:type="dxa" w:w="181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3258</w:t>
            </w:r>
          </w:p>
        </w:tc>
      </w:tr>
      <w:tr>
        <w:trPr>
          <w:trHeight w:hRule="exact" w:val="200"/>
        </w:trPr>
        <w:tc>
          <w:tcPr>
            <w:tcW w:type="dxa" w:w="402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4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84.0</w:t>
            </w:r>
          </w:p>
        </w:tc>
        <w:tc>
          <w:tcPr>
            <w:tcW w:type="dxa" w:w="60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1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89.1</w:t>
            </w:r>
          </w:p>
        </w:tc>
        <w:tc>
          <w:tcPr>
            <w:tcW w:type="dxa" w:w="2072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4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87.9</w:t>
            </w:r>
          </w:p>
        </w:tc>
      </w:tr>
      <w:tr>
        <w:trPr>
          <w:trHeight w:hRule="exact" w:val="200"/>
        </w:trPr>
        <w:tc>
          <w:tcPr>
            <w:tcW w:type="dxa" w:w="230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Random cleaning (half)</w:t>
            </w:r>
          </w:p>
        </w:tc>
        <w:tc>
          <w:tcPr>
            <w:tcW w:type="dxa" w:w="2650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4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of the rejected 1909</w:t>
            </w:r>
          </w:p>
        </w:tc>
        <w:tc>
          <w:tcPr>
            <w:tcW w:type="dxa" w:w="69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3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1736</w:t>
            </w:r>
          </w:p>
        </w:tc>
        <w:tc>
          <w:tcPr>
            <w:tcW w:type="dxa" w:w="181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2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2172</w:t>
            </w:r>
          </w:p>
        </w:tc>
      </w:tr>
      <w:tr>
        <w:trPr>
          <w:trHeight w:hRule="exact" w:val="200"/>
        </w:trPr>
        <w:tc>
          <w:tcPr>
            <w:tcW w:type="dxa" w:w="402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4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80.0</w:t>
            </w:r>
          </w:p>
        </w:tc>
        <w:tc>
          <w:tcPr>
            <w:tcW w:type="dxa" w:w="60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1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89.6</w:t>
            </w:r>
          </w:p>
        </w:tc>
        <w:tc>
          <w:tcPr>
            <w:tcW w:type="dxa" w:w="2072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4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86.6</w:t>
            </w:r>
          </w:p>
        </w:tc>
      </w:tr>
      <w:tr>
        <w:trPr>
          <w:trHeight w:hRule="exact" w:val="200"/>
        </w:trPr>
        <w:tc>
          <w:tcPr>
            <w:tcW w:type="dxa" w:w="230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Neighbourhood cleaning</w:t>
            </w:r>
          </w:p>
        </w:tc>
        <w:tc>
          <w:tcPr>
            <w:tcW w:type="dxa" w:w="2650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45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of the rejected 2820</w:t>
            </w:r>
          </w:p>
        </w:tc>
        <w:tc>
          <w:tcPr>
            <w:tcW w:type="dxa" w:w="69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3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2755</w:t>
            </w:r>
          </w:p>
        </w:tc>
        <w:tc>
          <w:tcPr>
            <w:tcW w:type="dxa" w:w="181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3612</w:t>
            </w:r>
          </w:p>
        </w:tc>
      </w:tr>
      <w:tr>
        <w:trPr>
          <w:trHeight w:hRule="exact" w:val="200"/>
        </w:trPr>
        <w:tc>
          <w:tcPr>
            <w:tcW w:type="dxa" w:w="402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4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91.7</w:t>
            </w:r>
          </w:p>
        </w:tc>
        <w:tc>
          <w:tcPr>
            <w:tcW w:type="dxa" w:w="60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1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94.9</w:t>
            </w:r>
          </w:p>
        </w:tc>
        <w:tc>
          <w:tcPr>
            <w:tcW w:type="dxa" w:w="2072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4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94.4</w:t>
            </w:r>
          </w:p>
        </w:tc>
      </w:tr>
      <w:tr>
        <w:trPr>
          <w:trHeight w:hRule="exact" w:val="200"/>
        </w:trPr>
        <w:tc>
          <w:tcPr>
            <w:tcW w:type="dxa" w:w="4956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Neighbourhood cleaning and extension Class size of the rejected 2820</w:t>
            </w:r>
          </w:p>
        </w:tc>
        <w:tc>
          <w:tcPr>
            <w:tcW w:type="dxa" w:w="69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3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2755</w:t>
            </w:r>
          </w:p>
        </w:tc>
        <w:tc>
          <w:tcPr>
            <w:tcW w:type="dxa" w:w="181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3612</w:t>
            </w:r>
          </w:p>
        </w:tc>
      </w:tr>
      <w:tr>
        <w:trPr>
          <w:trHeight w:hRule="exact" w:val="228"/>
        </w:trPr>
        <w:tc>
          <w:tcPr>
            <w:tcW w:type="dxa" w:w="4026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47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6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91.9</w:t>
            </w:r>
          </w:p>
        </w:tc>
        <w:tc>
          <w:tcPr>
            <w:tcW w:type="dxa" w:w="600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1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95.2</w:t>
            </w:r>
          </w:p>
        </w:tc>
        <w:tc>
          <w:tcPr>
            <w:tcW w:type="dxa" w:w="2072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4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94.7</w:t>
            </w:r>
          </w:p>
        </w:tc>
      </w:tr>
    </w:tbl>
    <w:p>
      <w:pPr>
        <w:autoSpaceDN w:val="0"/>
        <w:autoSpaceDE w:val="0"/>
        <w:widowControl/>
        <w:spacing w:line="258" w:lineRule="exact" w:before="628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leaving out a half or quarter from the class of the rejected beats as systematically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dropping out every two or four beat candidates from those of the rejected. Let us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call these ‘random cleaning’ because no assessment criterion for cleaning was em-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ployed. The last row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includes the results when, after neighbourhood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cleaning, artificial beats as many as cleaned beats from the rejected were inserted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into the class of the rejected.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According to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we see that it is quite useless to run random cleaning, 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least for this complicated data distribution, since the results were not better than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those original of the uppermost row. (Random cleaning was made only to show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that more efficient cleaning is necessary.) When strong cleaning that left the half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out of the rejected was run, we even obtained partially poorer results. Of course,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we also have to notice the different class sizes here that affect a priori probabilities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classification. Doubtless did neighbourhood cleaning affect positively by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increasing classification accuracies by 5–6% for all three selection ways of nystag-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mic beat candidates. Instead, the extension of artificial, rejected beats after neigh-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bourhood cleaning had only a minor effect, less than 0.5%. In principle, it might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sometimes even impair results because there is no guarantee that such extension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would always ‘‘improve the quality of data’’. Therefore, it is not reasonable to ap-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ply for tests of the subsequent tables.</w:t>
      </w:r>
    </w:p>
    <w:p>
      <w:pPr>
        <w:autoSpaceDN w:val="0"/>
        <w:autoSpaceDE w:val="0"/>
        <w:widowControl/>
        <w:spacing w:line="222" w:lineRule="exact" w:before="30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4.3. Classification with discriminant analysis and Naı¨ve Bayes rule</w:t>
      </w:r>
    </w:p>
    <w:p>
      <w:pPr>
        <w:autoSpaceDN w:val="0"/>
        <w:autoSpaceDE w:val="0"/>
        <w:widowControl/>
        <w:spacing w:line="260" w:lineRule="exact" w:before="250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there are results of linear, quadratic and logistic discriminant analysis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Naı¨ve Bayes rule. The different sizes of the classes of the rejected beats for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different classification methods came from whether the data standardization was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used or was not used. Again neighbourhood cleaning was effective improving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accuracies by 4–10% compared to the results of not cleaned situations.</w:t>
      </w:r>
    </w:p>
    <w:p>
      <w:pPr>
        <w:sectPr>
          <w:pgSz w:w="9354" w:h="13606"/>
          <w:pgMar w:top="448" w:right="774" w:bottom="682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7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64</w:t>
            </w:r>
          </w:p>
        </w:tc>
        <w:tc>
          <w:tcPr>
            <w:tcW w:type="dxa" w:w="69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M. Juhola et al.</w:t>
            </w:r>
          </w:p>
        </w:tc>
      </w:tr>
      <w:tr>
        <w:trPr>
          <w:trHeight w:hRule="exact" w:val="436"/>
        </w:trPr>
        <w:tc>
          <w:tcPr>
            <w:tcW w:type="dxa" w:w="70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3</w:t>
            </w:r>
          </w:p>
        </w:tc>
        <w:tc>
          <w:tcPr>
            <w:tcW w:type="dxa" w:w="6948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 results of discriminant analysis (with data standardization for the logistic one) and Naı¨ve</w:t>
            </w:r>
          </w:p>
        </w:tc>
      </w:tr>
    </w:tbl>
    <w:p>
      <w:pPr>
        <w:autoSpaceDN w:val="0"/>
        <w:autoSpaceDE w:val="0"/>
        <w:widowControl/>
        <w:spacing w:line="158" w:lineRule="exact" w:before="20" w:after="2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6"/>
        </w:rPr>
        <w:t>Bayes rule when the sizes of the classes of the accepted nystagmic beats were 2171, 2517 and 1645 for the three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1278"/>
        <w:gridCol w:w="1278"/>
        <w:gridCol w:w="1278"/>
        <w:gridCol w:w="1278"/>
        <w:gridCol w:w="1278"/>
        <w:gridCol w:w="1278"/>
      </w:tblGrid>
      <w:tr>
        <w:trPr>
          <w:trHeight w:hRule="exact" w:val="226"/>
        </w:trPr>
        <w:tc>
          <w:tcPr>
            <w:tcW w:type="dxa" w:w="7436"/>
            <w:gridSpan w:val="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selection methods. The accuracies of the best alternative were marked in bold.</w:t>
            </w:r>
          </w:p>
        </w:tc>
      </w:tr>
      <w:tr>
        <w:trPr>
          <w:trHeight w:hRule="exact" w:val="284"/>
        </w:trPr>
        <w:tc>
          <w:tcPr>
            <w:tcW w:type="dxa" w:w="2516"/>
            <w:gridSpan w:val="2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Classification method</w:t>
            </w:r>
          </w:p>
        </w:tc>
        <w:tc>
          <w:tcPr>
            <w:tcW w:type="dxa" w:w="168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or accuracy</w:t>
            </w:r>
          </w:p>
        </w:tc>
        <w:tc>
          <w:tcPr>
            <w:tcW w:type="dxa" w:w="3240"/>
            <w:gridSpan w:val="3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Selection method of acceptance or rejection</w:t>
            </w:r>
          </w:p>
        </w:tc>
      </w:tr>
      <w:tr>
        <w:trPr>
          <w:trHeight w:hRule="exact" w:val="278"/>
        </w:trPr>
        <w:tc>
          <w:tcPr>
            <w:tcW w:type="dxa" w:w="4876"/>
            <w:gridSpan w:val="4"/>
            <w:tcBorders>
              <w:top w:sz="4.0" w:val="single" w:color="#000000"/>
              <w:bottom w:sz="4.000000000000114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6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Manual</w:t>
            </w:r>
          </w:p>
        </w:tc>
        <w:tc>
          <w:tcPr>
            <w:tcW w:type="dxa" w:w="900"/>
            <w:tcBorders>
              <w:top w:sz="4.0" w:val="single" w:color="#000000"/>
              <w:bottom w:sz="4.000000000000114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Automatic</w:t>
            </w:r>
          </w:p>
        </w:tc>
        <w:tc>
          <w:tcPr>
            <w:tcW w:type="dxa" w:w="1660"/>
            <w:tcBorders>
              <w:top w:sz="4.0" w:val="single" w:color="#000000"/>
              <w:bottom w:sz="4.000000000000114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Manual and automatic</w:t>
            </w:r>
          </w:p>
        </w:tc>
      </w:tr>
      <w:tr>
        <w:trPr>
          <w:trHeight w:hRule="exact" w:val="238"/>
        </w:trPr>
        <w:tc>
          <w:tcPr>
            <w:tcW w:type="dxa" w:w="2516"/>
            <w:gridSpan w:val="2"/>
            <w:tcBorders>
              <w:top w:sz="4.000000000000114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Linear discr. anal., no cleaning</w:t>
            </w:r>
          </w:p>
        </w:tc>
        <w:tc>
          <w:tcPr>
            <w:tcW w:type="dxa" w:w="1680"/>
            <w:tcBorders>
              <w:top w:sz="4.000000000000114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680"/>
            <w:tcBorders>
              <w:top w:sz="4.000000000000114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3818</w:t>
            </w:r>
          </w:p>
        </w:tc>
        <w:tc>
          <w:tcPr>
            <w:tcW w:type="dxa" w:w="900"/>
            <w:tcBorders>
              <w:top w:sz="4.000000000000114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3472</w:t>
            </w:r>
          </w:p>
        </w:tc>
        <w:tc>
          <w:tcPr>
            <w:tcW w:type="dxa" w:w="1660"/>
            <w:tcBorders>
              <w:top w:sz="4.000000000000114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4344</w:t>
            </w:r>
          </w:p>
        </w:tc>
      </w:tr>
      <w:tr>
        <w:trPr>
          <w:trHeight w:hRule="exact" w:val="200"/>
        </w:trPr>
        <w:tc>
          <w:tcPr>
            <w:tcW w:type="dxa" w:w="419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7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75.9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83.7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79.2</w:t>
            </w:r>
          </w:p>
        </w:tc>
      </w:tr>
      <w:tr>
        <w:trPr>
          <w:trHeight w:hRule="exact" w:val="200"/>
        </w:trPr>
        <w:tc>
          <w:tcPr>
            <w:tcW w:type="dxa" w:w="251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Linear discr. anal. with cleaning</w:t>
            </w:r>
          </w:p>
        </w:tc>
        <w:tc>
          <w:tcPr>
            <w:tcW w:type="dxa" w:w="1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2505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1792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2980</w:t>
            </w:r>
          </w:p>
        </w:tc>
      </w:tr>
      <w:tr>
        <w:trPr>
          <w:trHeight w:hRule="exact" w:val="200"/>
        </w:trPr>
        <w:tc>
          <w:tcPr>
            <w:tcW w:type="dxa" w:w="419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7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83.7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89.6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83.9</w:t>
            </w:r>
          </w:p>
        </w:tc>
      </w:tr>
      <w:tr>
        <w:trPr>
          <w:trHeight w:hRule="exact" w:val="200"/>
        </w:trPr>
        <w:tc>
          <w:tcPr>
            <w:tcW w:type="dxa" w:w="251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Quadratic discr. anal., no cleaning</w:t>
            </w:r>
          </w:p>
        </w:tc>
        <w:tc>
          <w:tcPr>
            <w:tcW w:type="dxa" w:w="1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3818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3472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4344</w:t>
            </w:r>
          </w:p>
        </w:tc>
      </w:tr>
      <w:tr>
        <w:trPr>
          <w:trHeight w:hRule="exact" w:val="200"/>
        </w:trPr>
        <w:tc>
          <w:tcPr>
            <w:tcW w:type="dxa" w:w="419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7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63.4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75.9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72.4</w:t>
            </w:r>
          </w:p>
        </w:tc>
      </w:tr>
      <w:tr>
        <w:trPr>
          <w:trHeight w:hRule="exact" w:val="200"/>
        </w:trPr>
        <w:tc>
          <w:tcPr>
            <w:tcW w:type="dxa" w:w="251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Quadratic discr. anal. with cleaning</w:t>
            </w:r>
          </w:p>
        </w:tc>
        <w:tc>
          <w:tcPr>
            <w:tcW w:type="dxa" w:w="1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2505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1792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2980</w:t>
            </w:r>
          </w:p>
        </w:tc>
      </w:tr>
      <w:tr>
        <w:trPr>
          <w:trHeight w:hRule="exact" w:val="200"/>
        </w:trPr>
        <w:tc>
          <w:tcPr>
            <w:tcW w:type="dxa" w:w="419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7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80.3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86.0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79.8</w:t>
            </w:r>
          </w:p>
        </w:tc>
      </w:tr>
      <w:tr>
        <w:trPr>
          <w:trHeight w:hRule="exact" w:val="200"/>
        </w:trPr>
        <w:tc>
          <w:tcPr>
            <w:tcW w:type="dxa" w:w="251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Logistic discr. anal., no cleaning</w:t>
            </w:r>
          </w:p>
        </w:tc>
        <w:tc>
          <w:tcPr>
            <w:tcW w:type="dxa" w:w="1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3818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3472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4344</w:t>
            </w:r>
          </w:p>
        </w:tc>
      </w:tr>
      <w:tr>
        <w:trPr>
          <w:trHeight w:hRule="exact" w:val="200"/>
        </w:trPr>
        <w:tc>
          <w:tcPr>
            <w:tcW w:type="dxa" w:w="419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0" w:right="7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80.5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87.2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6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86.9</w:t>
            </w:r>
          </w:p>
        </w:tc>
      </w:tr>
      <w:tr>
        <w:trPr>
          <w:trHeight w:hRule="exact" w:val="200"/>
        </w:trPr>
        <w:tc>
          <w:tcPr>
            <w:tcW w:type="dxa" w:w="251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Logistic discr. anal. with cleaning</w:t>
            </w:r>
          </w:p>
        </w:tc>
        <w:tc>
          <w:tcPr>
            <w:tcW w:type="dxa" w:w="1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2820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2755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3612</w:t>
            </w:r>
          </w:p>
        </w:tc>
      </w:tr>
      <w:tr>
        <w:trPr>
          <w:trHeight w:hRule="exact" w:val="200"/>
        </w:trPr>
        <w:tc>
          <w:tcPr>
            <w:tcW w:type="dxa" w:w="419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7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85.4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92.7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91.3</w:t>
            </w:r>
          </w:p>
        </w:tc>
      </w:tr>
      <w:tr>
        <w:trPr>
          <w:trHeight w:hRule="exact" w:val="200"/>
        </w:trPr>
        <w:tc>
          <w:tcPr>
            <w:tcW w:type="dxa" w:w="251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Naı¨ve Bayes rule, no cleaning</w:t>
            </w:r>
          </w:p>
        </w:tc>
        <w:tc>
          <w:tcPr>
            <w:tcW w:type="dxa" w:w="1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3818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3472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4344</w:t>
            </w:r>
          </w:p>
        </w:tc>
      </w:tr>
      <w:tr>
        <w:trPr>
          <w:trHeight w:hRule="exact" w:val="200"/>
        </w:trPr>
        <w:tc>
          <w:tcPr>
            <w:tcW w:type="dxa" w:w="4196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7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63.3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76.8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74.3</w:t>
            </w:r>
          </w:p>
        </w:tc>
      </w:tr>
      <w:tr>
        <w:trPr>
          <w:trHeight w:hRule="exact" w:val="200"/>
        </w:trPr>
        <w:tc>
          <w:tcPr>
            <w:tcW w:type="dxa" w:w="251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Naı¨ve Bayes rule with cleaning</w:t>
            </w:r>
          </w:p>
        </w:tc>
        <w:tc>
          <w:tcPr>
            <w:tcW w:type="dxa" w:w="1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6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2505</w:t>
            </w:r>
          </w:p>
        </w:tc>
        <w:tc>
          <w:tcPr>
            <w:tcW w:type="dxa" w:w="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1792</w:t>
            </w:r>
          </w:p>
        </w:tc>
        <w:tc>
          <w:tcPr>
            <w:tcW w:type="dxa" w:w="16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2980</w:t>
            </w:r>
          </w:p>
        </w:tc>
      </w:tr>
      <w:tr>
        <w:trPr>
          <w:trHeight w:hRule="exact" w:val="224"/>
        </w:trPr>
        <w:tc>
          <w:tcPr>
            <w:tcW w:type="dxa" w:w="4196"/>
            <w:gridSpan w:val="3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78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680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8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70.4</w:t>
            </w:r>
          </w:p>
        </w:tc>
        <w:tc>
          <w:tcPr>
            <w:tcW w:type="dxa" w:w="900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9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86.1</w:t>
            </w:r>
          </w:p>
        </w:tc>
        <w:tc>
          <w:tcPr>
            <w:tcW w:type="dxa" w:w="1660"/>
            <w:tcBorders>
              <w:bottom w:sz="4.800000000000182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80.2</w:t>
            </w:r>
          </w:p>
        </w:tc>
      </w:tr>
      <w:tr>
        <w:trPr>
          <w:trHeight w:hRule="exact" w:val="1338"/>
        </w:trPr>
        <w:tc>
          <w:tcPr>
            <w:tcW w:type="dxa" w:w="596"/>
            <w:tcBorders>
              <w:top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8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Table 4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sizes of t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Three ke</w:t>
            </w:r>
          </w:p>
        </w:tc>
        <w:tc>
          <w:tcPr>
            <w:tcW w:type="dxa" w:w="6840"/>
            <w:gridSpan w:val="5"/>
            <w:tcBorders>
              <w:top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6" w:after="0"/>
              <w:ind w:left="0" w:right="0" w:firstLine="116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Accuracy results of support vector machines without and with neighbourhood cleaning when the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he classes of the accepted nystagmic beats were 2171, 2517 and 1645 for the three selection methods.</w:t>
            </w:r>
          </w:p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Three kernel functions were used. The accuracies of the best alternatives were marked in bold.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7670"/>
      </w:tblGrid>
      <w:tr>
        <w:trPr>
          <w:trHeight w:hRule="exact" w:val="1260"/>
        </w:trPr>
        <w:tc>
          <w:tcPr>
            <w:tcW w:type="dxa" w:w="743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87"/>
              <w:gridCol w:w="1487"/>
              <w:gridCol w:w="1487"/>
              <w:gridCol w:w="1487"/>
              <w:gridCol w:w="1487"/>
            </w:tblGrid>
            <w:tr>
              <w:trPr>
                <w:trHeight w:hRule="exact" w:val="266"/>
              </w:trPr>
              <w:tc>
                <w:tcPr>
                  <w:tcW w:type="dxa" w:w="219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0" w:right="0" w:firstLine="0"/>
                    <w:jc w:val="left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>Kernel, no cleaning or with it</w:t>
                  </w:r>
                </w:p>
              </w:tc>
              <w:tc>
                <w:tcPr>
                  <w:tcW w:type="dxa" w:w="17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>Class size or accuracy</w:t>
                  </w:r>
                </w:p>
              </w:tc>
              <w:tc>
                <w:tcPr>
                  <w:tcW w:type="dxa" w:w="346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134" w:right="0" w:firstLine="0"/>
                    <w:jc w:val="left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>Selection method of acceptance or rejection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487"/>
                  <w:vMerge/>
                  <w:tcBorders/>
                </w:tcPr>
                <w:p/>
              </w:tc>
              <w:tc>
                <w:tcPr>
                  <w:tcW w:type="dxa" w:w="1487"/>
                  <w:vMerge/>
                  <w:tcBorders/>
                </w:tcPr>
                <w:p/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74" w:after="0"/>
                    <w:ind w:left="0" w:right="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>Manual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74" w:after="0"/>
                    <w:ind w:left="0" w:right="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>Automatic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74" w:after="0"/>
                    <w:ind w:left="120" w:right="0" w:firstLine="0"/>
                    <w:jc w:val="left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>Manual and automatic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1534"/>
        <w:gridCol w:w="1534"/>
        <w:gridCol w:w="1534"/>
        <w:gridCol w:w="1534"/>
        <w:gridCol w:w="1534"/>
      </w:tblGrid>
      <w:tr>
        <w:trPr>
          <w:trHeight w:hRule="exact" w:val="224"/>
        </w:trPr>
        <w:tc>
          <w:tcPr>
            <w:tcW w:type="dxa" w:w="7436"/>
            <w:gridSpan w:val="5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223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3460"/>
            <w:gridSpan w:val="3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4756"/>
            <w:gridSpan w:val="3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23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Linear kernel, no cleaning</w:t>
            </w:r>
          </w:p>
        </w:tc>
        <w:tc>
          <w:tcPr>
            <w:tcW w:type="dxa" w:w="17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3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3818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3472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4344</w:t>
            </w:r>
          </w:p>
        </w:tc>
      </w:tr>
      <w:tr>
        <w:trPr>
          <w:trHeight w:hRule="exact" w:val="200"/>
        </w:trPr>
        <w:tc>
          <w:tcPr>
            <w:tcW w:type="dxa" w:w="397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81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3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75.6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83.8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79.3</w:t>
            </w:r>
          </w:p>
        </w:tc>
      </w:tr>
      <w:tr>
        <w:trPr>
          <w:trHeight w:hRule="exact" w:val="200"/>
        </w:trPr>
        <w:tc>
          <w:tcPr>
            <w:tcW w:type="dxa" w:w="223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Linear kernel with cleaning</w:t>
            </w:r>
          </w:p>
        </w:tc>
        <w:tc>
          <w:tcPr>
            <w:tcW w:type="dxa" w:w="17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3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2505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1792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2980</w:t>
            </w:r>
          </w:p>
        </w:tc>
      </w:tr>
      <w:tr>
        <w:trPr>
          <w:trHeight w:hRule="exact" w:val="200"/>
        </w:trPr>
        <w:tc>
          <w:tcPr>
            <w:tcW w:type="dxa" w:w="397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81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3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83.7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89.7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84.0</w:t>
            </w:r>
          </w:p>
        </w:tc>
      </w:tr>
      <w:tr>
        <w:trPr>
          <w:trHeight w:hRule="exact" w:val="200"/>
        </w:trPr>
        <w:tc>
          <w:tcPr>
            <w:tcW w:type="dxa" w:w="223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Quadratic kernel, no cleaning</w:t>
            </w:r>
          </w:p>
        </w:tc>
        <w:tc>
          <w:tcPr>
            <w:tcW w:type="dxa" w:w="17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3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3818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3472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4344</w:t>
            </w:r>
          </w:p>
        </w:tc>
      </w:tr>
      <w:tr>
        <w:trPr>
          <w:trHeight w:hRule="exact" w:val="200"/>
        </w:trPr>
        <w:tc>
          <w:tcPr>
            <w:tcW w:type="dxa" w:w="397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81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13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81.9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88.4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85.5</w:t>
            </w:r>
          </w:p>
        </w:tc>
      </w:tr>
      <w:tr>
        <w:trPr>
          <w:trHeight w:hRule="exact" w:val="200"/>
        </w:trPr>
        <w:tc>
          <w:tcPr>
            <w:tcW w:type="dxa" w:w="223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Quadratic kernel with cleaning</w:t>
            </w:r>
          </w:p>
        </w:tc>
        <w:tc>
          <w:tcPr>
            <w:tcW w:type="dxa" w:w="17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13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2505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1792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2980</w:t>
            </w:r>
          </w:p>
        </w:tc>
      </w:tr>
      <w:tr>
        <w:trPr>
          <w:trHeight w:hRule="exact" w:val="200"/>
        </w:trPr>
        <w:tc>
          <w:tcPr>
            <w:tcW w:type="dxa" w:w="397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81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3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88.0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92.6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89.6</w:t>
            </w:r>
          </w:p>
        </w:tc>
      </w:tr>
      <w:tr>
        <w:trPr>
          <w:trHeight w:hRule="exact" w:val="200"/>
        </w:trPr>
        <w:tc>
          <w:tcPr>
            <w:tcW w:type="dxa" w:w="223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RBF kernel, no cleaning</w:t>
            </w:r>
          </w:p>
        </w:tc>
        <w:tc>
          <w:tcPr>
            <w:tcW w:type="dxa" w:w="17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13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3818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3472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4344</w:t>
            </w:r>
          </w:p>
        </w:tc>
      </w:tr>
      <w:tr>
        <w:trPr>
          <w:trHeight w:hRule="exact" w:val="200"/>
        </w:trPr>
        <w:tc>
          <w:tcPr>
            <w:tcW w:type="dxa" w:w="397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81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3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63.8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57.9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72.5</w:t>
            </w:r>
          </w:p>
        </w:tc>
      </w:tr>
      <w:tr>
        <w:trPr>
          <w:trHeight w:hRule="exact" w:val="200"/>
        </w:trPr>
        <w:tc>
          <w:tcPr>
            <w:tcW w:type="dxa" w:w="223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RBF kernel with cleaning</w:t>
            </w:r>
          </w:p>
        </w:tc>
        <w:tc>
          <w:tcPr>
            <w:tcW w:type="dxa" w:w="17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Rejected</w:t>
            </w:r>
          </w:p>
        </w:tc>
        <w:tc>
          <w:tcPr>
            <w:tcW w:type="dxa" w:w="7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3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2505</w:t>
            </w:r>
          </w:p>
        </w:tc>
        <w:tc>
          <w:tcPr>
            <w:tcW w:type="dxa" w:w="98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1792</w:t>
            </w:r>
          </w:p>
        </w:tc>
        <w:tc>
          <w:tcPr>
            <w:tcW w:type="dxa" w:w="17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2980</w:t>
            </w:r>
          </w:p>
        </w:tc>
      </w:tr>
      <w:tr>
        <w:trPr>
          <w:trHeight w:hRule="exact" w:val="228"/>
        </w:trPr>
        <w:tc>
          <w:tcPr>
            <w:tcW w:type="dxa" w:w="3976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81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78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13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88.7</w:t>
            </w:r>
          </w:p>
        </w:tc>
        <w:tc>
          <w:tcPr>
            <w:tcW w:type="dxa" w:w="98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13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88.2</w:t>
            </w:r>
          </w:p>
        </w:tc>
        <w:tc>
          <w:tcPr>
            <w:tcW w:type="dxa" w:w="170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1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88.0</w:t>
            </w:r>
          </w:p>
        </w:tc>
      </w:tr>
    </w:tbl>
    <w:p>
      <w:pPr>
        <w:autoSpaceDN w:val="0"/>
        <w:autoSpaceDE w:val="0"/>
        <w:widowControl/>
        <w:spacing w:line="218" w:lineRule="exact" w:before="57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4.4. Classification with support vector machines</w:t>
      </w:r>
    </w:p>
    <w:p>
      <w:pPr>
        <w:autoSpaceDN w:val="0"/>
        <w:autoSpaceDE w:val="0"/>
        <w:widowControl/>
        <w:spacing w:line="258" w:lineRule="exact" w:before="256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We also experimented with support vector machines the results of which are given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Suitable parameter values were extensively studied as in (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Juhola et al.,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 and those giving the best average accuracy results were chosen for the three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selection methods of nystagmic beat candidates (three rightmost columns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4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): (1) box constraint 8.9 for linear kernel and 0.1 for quadratic kernel, and box</w:t>
      </w:r>
    </w:p>
    <w:p>
      <w:pPr>
        <w:sectPr>
          <w:pgSz w:w="9354" w:h="13606"/>
          <w:pgMar w:top="450" w:right="886" w:bottom="540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0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Classification of medical data set</w:t>
            </w:r>
          </w:p>
        </w:tc>
        <w:tc>
          <w:tcPr>
            <w:tcW w:type="dxa" w:w="26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65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constraint 1.2 and sigma 9.9 for radial basis function (RBF) kernel; (2) box con-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straint 1.2 for linear kernel and 1.0 for quadratic kernel, and box constraint 8.0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sigma 10.0 for RBF kernel; (3) box constraint 0.2 for linear kernel and 0.1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quadratic kernel, and box constraint 0.7 and sigma 10.0 for RBF kernel; Of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three kernels, the quadratic kernel yielded 0–5% better accuracies than the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two. For RBF kernel, cleaning was essential, because without cleaning it lost all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test cases stemming from the class of the accepted nystagmic beats and was even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25% worse than with cleaning. With cleaning it was 4–5% worse than the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two kernels.</w:t>
      </w:r>
    </w:p>
    <w:p>
      <w:pPr>
        <w:autoSpaceDN w:val="0"/>
        <w:autoSpaceDE w:val="0"/>
        <w:widowControl/>
        <w:spacing w:line="260" w:lineRule="exact" w:before="258" w:after="0"/>
        <w:ind w:left="0" w:right="144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4.5. Classification with nearest neighbour searching after neighbourhood cleaning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with different k values</w:t>
      </w:r>
    </w:p>
    <w:p>
      <w:pPr>
        <w:autoSpaceDN w:val="0"/>
        <w:autoSpaceDE w:val="0"/>
        <w:widowControl/>
        <w:spacing w:line="260" w:lineRule="exact" w:before="252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Ultimately, we still studied the use of greater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values than 3 for the neighbour-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hood cleaning procedure. Results obtained are given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These are only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shown for the classification set-up where nearest neighbour searching was applied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to classification since similar phenomena were also expected for the other classifi-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cation methods. Increasing the number up to 11 or 13 of the nearest neighbours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searched for in the cleaning procedure improved classification accuracies slightly,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by 1–2%. This came from the stronger cleaning, in other words, with greater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val-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ues more elements were left out from the class of the rejected beats. Therefore,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more intensive data cleaning may be a reasonable approach if there are abundant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elements in the majority class as were here.</w:t>
      </w:r>
    </w:p>
    <w:p>
      <w:pPr>
        <w:autoSpaceDN w:val="0"/>
        <w:autoSpaceDE w:val="0"/>
        <w:widowControl/>
        <w:spacing w:line="258" w:lineRule="exact" w:before="2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It was obvious that increasing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in neighbourhood cleaning did not much im-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prove the results obtained compared to those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equal to 3, because the latter were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already high, over 90%, although more and more elements of the majority class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were left out. Note two lowest rows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According to them, it seemed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present data that increasing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over 11 did not improve classification accuracies.</w:t>
      </w:r>
    </w:p>
    <w:p>
      <w:pPr>
        <w:autoSpaceDN w:val="0"/>
        <w:tabs>
          <w:tab w:pos="834" w:val="left"/>
        </w:tabs>
        <w:autoSpaceDE w:val="0"/>
        <w:widowControl/>
        <w:spacing w:line="198" w:lineRule="exact" w:before="430" w:after="20"/>
        <w:ind w:left="10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Table 5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Classification accuracy results of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k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= 15 nearest neighbour searching after the neighbourhood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cleaning procedure when the sizes of the classes of the accepted nystagmic beats were 2171, 2517 and 1645 for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the three methods of the nystagmic beat selection and when in cleaning 5, 7, 9, 11 or 13 nearest neighbours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1534"/>
        <w:gridCol w:w="1534"/>
        <w:gridCol w:w="1534"/>
        <w:gridCol w:w="1534"/>
        <w:gridCol w:w="1534"/>
      </w:tblGrid>
      <w:tr>
        <w:trPr>
          <w:trHeight w:hRule="exact" w:val="224"/>
        </w:trPr>
        <w:tc>
          <w:tcPr>
            <w:tcW w:type="dxa" w:w="7436"/>
            <w:gridSpan w:val="5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were utilized to determine elements to be cleaned. The accuracies of the best alternatives were marked in bold.</w:t>
            </w:r>
          </w:p>
        </w:tc>
      </w:tr>
      <w:tr>
        <w:trPr>
          <w:trHeight w:hRule="exact" w:val="276"/>
        </w:trPr>
        <w:tc>
          <w:tcPr>
            <w:tcW w:type="dxa" w:w="3766"/>
            <w:gridSpan w:val="2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Neighbours in cleaning</w:t>
            </w:r>
          </w:p>
        </w:tc>
        <w:tc>
          <w:tcPr>
            <w:tcW w:type="dxa" w:w="3670"/>
            <w:gridSpan w:val="3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Selection method of acceptance or rejection</w:t>
            </w:r>
          </w:p>
        </w:tc>
      </w:tr>
      <w:tr>
        <w:trPr>
          <w:trHeight w:hRule="exact" w:val="288"/>
        </w:trPr>
        <w:tc>
          <w:tcPr>
            <w:tcW w:type="dxa" w:w="4626"/>
            <w:gridSpan w:val="3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15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Manual</w:t>
            </w:r>
          </w:p>
        </w:tc>
        <w:tc>
          <w:tcPr>
            <w:tcW w:type="dxa" w:w="106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Automatic</w:t>
            </w:r>
          </w:p>
        </w:tc>
        <w:tc>
          <w:tcPr>
            <w:tcW w:type="dxa" w:w="175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Manual and automatic</w:t>
            </w:r>
          </w:p>
        </w:tc>
      </w:tr>
      <w:tr>
        <w:trPr>
          <w:trHeight w:hRule="exact" w:val="232"/>
        </w:trPr>
        <w:tc>
          <w:tcPr>
            <w:tcW w:type="dxa" w:w="866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90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15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of the rejected</w:t>
            </w:r>
          </w:p>
        </w:tc>
        <w:tc>
          <w:tcPr>
            <w:tcW w:type="dxa" w:w="86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2607</w:t>
            </w:r>
          </w:p>
        </w:tc>
        <w:tc>
          <w:tcPr>
            <w:tcW w:type="dxa" w:w="106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2633</w:t>
            </w:r>
          </w:p>
        </w:tc>
        <w:tc>
          <w:tcPr>
            <w:tcW w:type="dxa" w:w="175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3469</w:t>
            </w:r>
          </w:p>
        </w:tc>
      </w:tr>
      <w:tr>
        <w:trPr>
          <w:trHeight w:hRule="exact" w:val="200"/>
        </w:trPr>
        <w:tc>
          <w:tcPr>
            <w:tcW w:type="dxa" w:w="376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104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8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92.4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95.8</w:t>
            </w:r>
          </w:p>
        </w:tc>
        <w:tc>
          <w:tcPr>
            <w:tcW w:type="dxa" w:w="17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95.0</w:t>
            </w:r>
          </w:p>
        </w:tc>
      </w:tr>
      <w:tr>
        <w:trPr>
          <w:trHeight w:hRule="exact" w:val="200"/>
        </w:trPr>
        <w:tc>
          <w:tcPr>
            <w:tcW w:type="dxa" w:w="86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0" w:right="15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of the rejected</w:t>
            </w:r>
          </w:p>
        </w:tc>
        <w:tc>
          <w:tcPr>
            <w:tcW w:type="dxa" w:w="8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2455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2536</w:t>
            </w:r>
          </w:p>
        </w:tc>
        <w:tc>
          <w:tcPr>
            <w:tcW w:type="dxa" w:w="17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6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3365</w:t>
            </w:r>
          </w:p>
        </w:tc>
      </w:tr>
      <w:tr>
        <w:trPr>
          <w:trHeight w:hRule="exact" w:val="200"/>
        </w:trPr>
        <w:tc>
          <w:tcPr>
            <w:tcW w:type="dxa" w:w="376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04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8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92.8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96.3</w:t>
            </w:r>
          </w:p>
        </w:tc>
        <w:tc>
          <w:tcPr>
            <w:tcW w:type="dxa" w:w="17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95.3</w:t>
            </w:r>
          </w:p>
        </w:tc>
      </w:tr>
      <w:tr>
        <w:trPr>
          <w:trHeight w:hRule="exact" w:val="200"/>
        </w:trPr>
        <w:tc>
          <w:tcPr>
            <w:tcW w:type="dxa" w:w="86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5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of the rejected</w:t>
            </w:r>
          </w:p>
        </w:tc>
        <w:tc>
          <w:tcPr>
            <w:tcW w:type="dxa" w:w="8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2325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2467</w:t>
            </w:r>
          </w:p>
        </w:tc>
        <w:tc>
          <w:tcPr>
            <w:tcW w:type="dxa" w:w="17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3288</w:t>
            </w:r>
          </w:p>
        </w:tc>
      </w:tr>
      <w:tr>
        <w:trPr>
          <w:trHeight w:hRule="exact" w:val="200"/>
        </w:trPr>
        <w:tc>
          <w:tcPr>
            <w:tcW w:type="dxa" w:w="376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0" w:right="104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8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93.1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96.4</w:t>
            </w:r>
          </w:p>
        </w:tc>
        <w:tc>
          <w:tcPr>
            <w:tcW w:type="dxa" w:w="17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95.6</w:t>
            </w:r>
          </w:p>
        </w:tc>
      </w:tr>
      <w:tr>
        <w:trPr>
          <w:trHeight w:hRule="exact" w:val="200"/>
        </w:trPr>
        <w:tc>
          <w:tcPr>
            <w:tcW w:type="dxa" w:w="86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2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5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of the rejected</w:t>
            </w:r>
          </w:p>
        </w:tc>
        <w:tc>
          <w:tcPr>
            <w:tcW w:type="dxa" w:w="8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2184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2407</w:t>
            </w:r>
          </w:p>
        </w:tc>
        <w:tc>
          <w:tcPr>
            <w:tcW w:type="dxa" w:w="17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3196</w:t>
            </w:r>
          </w:p>
        </w:tc>
      </w:tr>
      <w:tr>
        <w:trPr>
          <w:trHeight w:hRule="exact" w:val="200"/>
        </w:trPr>
        <w:tc>
          <w:tcPr>
            <w:tcW w:type="dxa" w:w="376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104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8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94.1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97.0</w:t>
            </w:r>
          </w:p>
        </w:tc>
        <w:tc>
          <w:tcPr>
            <w:tcW w:type="dxa" w:w="17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96.0</w:t>
            </w:r>
          </w:p>
        </w:tc>
      </w:tr>
      <w:tr>
        <w:trPr>
          <w:trHeight w:hRule="exact" w:val="200"/>
        </w:trPr>
        <w:tc>
          <w:tcPr>
            <w:tcW w:type="dxa" w:w="86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9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5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Class size of the rejected</w:t>
            </w:r>
          </w:p>
        </w:tc>
        <w:tc>
          <w:tcPr>
            <w:tcW w:type="dxa" w:w="8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2086</w:t>
            </w:r>
          </w:p>
        </w:tc>
        <w:tc>
          <w:tcPr>
            <w:tcW w:type="dxa" w:w="106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2362</w:t>
            </w:r>
          </w:p>
        </w:tc>
        <w:tc>
          <w:tcPr>
            <w:tcW w:type="dxa" w:w="175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3113</w:t>
            </w:r>
          </w:p>
        </w:tc>
      </w:tr>
      <w:tr>
        <w:trPr>
          <w:trHeight w:hRule="exact" w:val="212"/>
        </w:trPr>
        <w:tc>
          <w:tcPr>
            <w:tcW w:type="dxa" w:w="3766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2" w:after="0"/>
              <w:ind w:left="0" w:right="104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Accuracy%</w:t>
            </w:r>
          </w:p>
        </w:tc>
        <w:tc>
          <w:tcPr>
            <w:tcW w:type="dxa" w:w="86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94.2</w:t>
            </w:r>
          </w:p>
        </w:tc>
        <w:tc>
          <w:tcPr>
            <w:tcW w:type="dxa" w:w="106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7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96.9</w:t>
            </w:r>
          </w:p>
        </w:tc>
        <w:tc>
          <w:tcPr>
            <w:tcW w:type="dxa" w:w="175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7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96.0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54" w:h="13606"/>
          <w:pgMar w:top="448" w:right="774" w:bottom="550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328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66</w:t>
            </w:r>
          </w:p>
        </w:tc>
        <w:tc>
          <w:tcPr>
            <w:tcW w:type="dxa" w:w="436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M. Juhola et al.</w:t>
            </w:r>
          </w:p>
        </w:tc>
      </w:tr>
    </w:tbl>
    <w:p>
      <w:pPr>
        <w:autoSpaceDN w:val="0"/>
        <w:autoSpaceDE w:val="0"/>
        <w:widowControl/>
        <w:spacing w:line="218" w:lineRule="exact" w:before="18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 Discussion and conclusions</w:t>
      </w:r>
    </w:p>
    <w:p>
      <w:pPr>
        <w:autoSpaceDN w:val="0"/>
        <w:autoSpaceDE w:val="0"/>
        <w:widowControl/>
        <w:spacing w:line="258" w:lineRule="exact" w:before="256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all of our results, neighbourhood cleaning was an efficient way to refine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reduced the size of the majority class, rejected nystagmic beats. Simpler clean-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ing ways could hardly function as effectively, at least neither that was used earlier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</w:t>
      </w:r>
      <w:r>
        <w:rPr>
          <w:rFonts w:ascii="AdvTimes" w:hAnsi="AdvTimes" w:eastAsia="AdvTimes"/>
          <w:b w:val="0"/>
          <w:i w:val="0"/>
          <w:color w:val="007FAD"/>
          <w:sz w:val="22"/>
        </w:rPr>
        <w:t>Juhola et al., 2013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) nor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Logistic discriminant analysis after cleaning was 2–12% better than the others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2–6% worse than the accuracies of the nearest neighbour searching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after neighbourhood cleaning as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However, the best support vector ma-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chines (with the quadratic kernels) were 2–5% poorer than the nearest neighbour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accuracies after neighbourhood cleaning as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This is a slightly surprising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conclusion since our experience among some other data sets has been the opposite,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frequently support vector machines have been subtly better than others. We as-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sume that the possible reason was now that neighbourhood cleaning favoured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nearest neighbour searching classification. Since the nearest neighbour search-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ing was applied in both, cleaning could ‘‘favour’’ its ‘‘relative classification meth-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od’’ more than the others.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automatic selection was better in some cases than the manual and auto-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matic ones together. Apparently, this stemmed from the fact that manual selection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criteria may vary a little from time to time. Instead, the automatic selection always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functions stably.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use of greater nearest neighbour numbers (5, 7, 9 or 11) than 3 originally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used improved the classification results slightly further since more elements were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cleaned out from the majority class compared to the situation of 3 nearest neigh-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bours. However, no such conclusion could be drawn that this phenomenon would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typically be present. After all, the properties of data and their distribution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essential.</w:t>
      </w:r>
    </w:p>
    <w:p>
      <w:pPr>
        <w:autoSpaceDN w:val="0"/>
        <w:autoSpaceDE w:val="0"/>
        <w:widowControl/>
        <w:spacing w:line="260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 future research detail in using the neighbourhood cleaning method could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attempt to also clean the minority class. In general this is not perhaps sensible,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but for such data sets as ours here where both classes were fairly large, it might be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useful since the classes were ‘‘mutually overlapping’’, some rejected nystagmic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beats among the accepted and vice versa, as seen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On the other hand,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cleaning accepted beats should be made very carefully and ‘‘conservatively’’, not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to deteriorate the validity of the data set as a training set for nystagmus analysis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viz., the accepted nystagmic beats represent physiologically plausible and possible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nystagmus variable values, whereas the rejected beats are more or less values out-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side physiologically possible boundaries. However, these boundaries are not exact,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because they may vary between subjects.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We can conclude that neighbourhood cleaning refined data efficiently and im-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proved accuracies throughout the tests accomplished. Its character is rather local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than global and it can purify noise-like occurrences from data. It had also good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influence on the current data set with the complicated distribution. To clean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sets with unknown distributions, it is best to first explore their data distributions</w:t>
      </w:r>
    </w:p>
    <w:p>
      <w:pPr>
        <w:sectPr>
          <w:pgSz w:w="9354" w:h="13606"/>
          <w:pgMar w:top="450" w:right="886" w:bottom="598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0" w:space="0"/>
            <w:col w:w="7672" w:space="0"/>
            <w:col w:w="7672" w:space="0"/>
            <w:col w:w="7672" w:space="0"/>
            <w:col w:w="7670" w:space="0"/>
            <w:col w:w="7672" w:space="0"/>
            <w:col w:w="8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501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Classification of medical data set</w:t>
            </w:r>
          </w:p>
        </w:tc>
        <w:tc>
          <w:tcPr>
            <w:tcW w:type="dxa" w:w="263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67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– as this is useful in general – before cleaning data and to choose a cleaning proce-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dure carefully.</w:t>
      </w:r>
    </w:p>
    <w:p>
      <w:pPr>
        <w:autoSpaceDN w:val="0"/>
        <w:autoSpaceDE w:val="0"/>
        <w:widowControl/>
        <w:spacing w:line="218" w:lineRule="exact" w:before="28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Acknowledgements</w:t>
      </w:r>
    </w:p>
    <w:p>
      <w:pPr>
        <w:autoSpaceDN w:val="0"/>
        <w:autoSpaceDE w:val="0"/>
        <w:widowControl/>
        <w:spacing w:line="258" w:lineRule="exact" w:before="220" w:after="0"/>
        <w:ind w:left="0" w:right="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second author is thankful to Maj and Tor Nessling Foundation for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support.</w:t>
      </w:r>
    </w:p>
    <w:p>
      <w:pPr>
        <w:autoSpaceDN w:val="0"/>
        <w:autoSpaceDE w:val="0"/>
        <w:widowControl/>
        <w:spacing w:line="218" w:lineRule="exact" w:before="30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References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216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7" w:history="1">
          <w:r>
            <w:rPr>
              <w:rStyle w:val="Hyperlink"/>
            </w:rPr>
            <w:t xml:space="preserve">Abel, L.A., Wang, Z.I., Dell’Osso, L.F., 2008. Wavelet analysis in infantile nystagmus syndrome. Invest.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7" w:history="1">
          <w:r>
            <w:rPr>
              <w:rStyle w:val="Hyperlink"/>
            </w:rPr>
            <w:t>Ophthalmol. Vis. Sci. 49 (8), 3413–3423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230" w:right="20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Augustyniak, P., 1996. Advanced method of nystagmus-phase separation using adaptive modification of time-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frequency signal representation. In: 3rd International Conference on Signal Processing (ICSP’96), Beijing,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China. pp. 351–354.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8" w:history="1">
          <w:r>
            <w:rPr>
              <w:rStyle w:val="Hyperlink"/>
            </w:rPr>
            <w:t xml:space="preserve">Autio, L., Juhola, M., Laurikkala, J., 2007. On the neural network classification of medical data and an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8" w:history="1">
          <w:r>
            <w:rPr>
              <w:rStyle w:val="Hyperlink"/>
            </w:rPr>
            <w:t>endeavour to balance non-uniform data sets with artificial data extension. Comp. Biol. Med. 37, 388–397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9" w:history="1">
          <w:r>
            <w:rPr>
              <w:rStyle w:val="Hyperlink"/>
            </w:rPr>
            <w:t xml:space="preserve">Hertle, R.W., Dell’Osso, L.F., 1999. Clinical and ocular motor analysis of congenital nystagmus in infancy. J.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29" w:history="1">
          <w:r>
            <w:rPr>
              <w:rStyle w:val="Hyperlink"/>
            </w:rPr>
            <w:t>Am. Assoc. Pediatr. Ophthalmol. Strabismus 3 (2), 70–79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 xml:space="preserve">Hosokawa, M., Hasebe, S., Ohtsuki, H., Tsuchida, Y., 2004. Time-frequency analysis of electronystagmogram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0" w:history="1">
          <w:r>
            <w:rPr>
              <w:rStyle w:val="Hyperlink"/>
            </w:rPr>
            <w:t>signals in patients with congenital nystagmus. Jpn. J. Ophthalmol. 48, 262–267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 xml:space="preserve">Juhola, M., 1988. Detection of nystagmus eye movements using a recursive digital filter. IEEE Trans. Biomed.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1" w:history="1">
          <w:r>
            <w:rPr>
              <w:rStyle w:val="Hyperlink"/>
            </w:rPr>
            <w:t>Eng. 35 (5), 389–394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230" w:right="22" w:hanging="230"/>
        <w:jc w:val="both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 xml:space="preserve">Juhola, M., Aalto, H., Hirvonen, T., 2009. On signal analysis of three-dimensional nystagmus. In: Adlassning,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 xml:space="preserve">K.-P., Blobel, B., Mantas, J., Masic, I. (Eds.), Proceedings of Medical Informatics in Europe 2009 (MIE2009),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2" w:history="1">
          <w:r>
            <w:rPr>
              <w:rStyle w:val="Hyperlink"/>
            </w:rPr>
            <w:t>Sarajevo, Bosnia and Herzegovina. IOS Press, pp. 846–850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 xml:space="preserve">Juhola, M., Aalto, H., Jutila, T., Hirvonen, T., 2011. Signal analysis of three-dimensional nystagmus for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3" w:history="1">
          <w:r>
            <w:rPr>
              <w:rStyle w:val="Hyperlink"/>
            </w:rPr>
            <w:t>otoneurological investigations. Ann. Biomed. Eng. 39 (3), 973–982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230" w:right="20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Juhola, M., Aalto, H., Joutsijoki, H., Hirvonen, T.P., 2013. The classification of valid and invalid beats of three-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dimensional nystagmus eye movement signals using machine learning methods. Adv. Artif. Neural Syst..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4" w:history="1">
          <w:r>
            <w:rPr>
              <w:rStyle w:val="Hyperlink"/>
            </w:rPr>
            <w:t>http://dx.doi.org/10.1155/2013/972412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 Article ID 972412.</w:t>
      </w:r>
    </w:p>
    <w:p>
      <w:pPr>
        <w:autoSpaceDN w:val="0"/>
        <w:autoSpaceDE w:val="0"/>
        <w:widowControl/>
        <w:spacing w:line="200" w:lineRule="exact" w:before="0" w:after="0"/>
        <w:ind w:left="230" w:right="20" w:hanging="230"/>
        <w:jc w:val="both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 xml:space="preserve">Laurikkala, J., 2001. Improving identification of difficult small classes by balancing class distribution. In: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 xml:space="preserve">Quaglini, S., Barahona, P., Andreassen, S. (Eds.), . In: Artificial Intelligence in Medicine: Eight European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 xml:space="preserve">Conference on Artificial Intelligence in Medicine in Europe, Lecture Notes in Artificial Intelligence, vol. 2101.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5" w:history="1">
          <w:r>
            <w:rPr>
              <w:rStyle w:val="Hyperlink"/>
            </w:rPr>
            <w:t>Springer, Berlin, pp. 63–66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6" w:history="1">
          <w:r>
            <w:rPr>
              <w:rStyle w:val="Hyperlink"/>
            </w:rPr>
            <w:t>Swingler, K., 1996. Applying Neural Networks, A Practical Guide. Academic Press, London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3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Tominaga, S., Tanaka, T., 2010. 3-Dimensional analysis of nystagmus using video and image processing. In: The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Society of Instrument and Control Engineers, SICE Ann. Conf., Taipei, Taiwan. pp. 89–91.</w:t>
      </w:r>
    </w:p>
    <w:p>
      <w:pPr>
        <w:autoSpaceDN w:val="0"/>
        <w:tabs>
          <w:tab w:pos="23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 xml:space="preserve">Wall III, C., Black, F.O., 1982. Algorithms for the clinical analysis of nystagmus eye movements. IEEE Trans.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37" w:history="1">
          <w:r>
            <w:rPr>
              <w:rStyle w:val="Hyperlink"/>
            </w:rPr>
            <w:t>Biomed. Eng. 28, 638–646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sectPr w:rsidR="00FC693F" w:rsidRPr="0006063C" w:rsidSect="00034616">
      <w:pgSz w:w="9354" w:h="13606"/>
      <w:pgMar w:top="448" w:right="774" w:bottom="1440" w:left="908" w:header="720" w:footer="720" w:gutter="0"/>
      <w:cols w:space="720" w:num="1" w:equalWidth="0">
        <w:col w:w="7672" w:space="0"/>
        <w:col w:w="7670" w:space="0"/>
        <w:col w:w="7672" w:space="0"/>
        <w:col w:w="7670" w:space="0"/>
        <w:col w:w="7672" w:space="0"/>
        <w:col w:w="7670" w:space="0"/>
        <w:col w:w="7672" w:space="0"/>
        <w:col w:w="7670" w:space="0"/>
        <w:col w:w="7672" w:space="0"/>
        <w:col w:w="7670" w:space="0"/>
        <w:col w:w="7672" w:space="0"/>
        <w:col w:w="7672" w:space="0"/>
        <w:col w:w="7672" w:space="0"/>
        <w:col w:w="7670" w:space="0"/>
        <w:col w:w="7672" w:space="0"/>
        <w:col w:w="82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16/j.aci.2014.03.00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hyperlink" Target="mailto:Martti.Juhola@sis.uta.fi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hyperlink" Target="http://refhub.elsevier.com/S2210-8327(14)00007-6/h0005" TargetMode="External"/><Relationship Id="rId28" Type="http://schemas.openxmlformats.org/officeDocument/2006/relationships/hyperlink" Target="http://refhub.elsevier.com/S2210-8327(14)00007-6/h0015" TargetMode="External"/><Relationship Id="rId29" Type="http://schemas.openxmlformats.org/officeDocument/2006/relationships/hyperlink" Target="http://refhub.elsevier.com/S2210-8327(14)00007-6/h0020" TargetMode="External"/><Relationship Id="rId30" Type="http://schemas.openxmlformats.org/officeDocument/2006/relationships/hyperlink" Target="http://refhub.elsevier.com/S2210-8327(14)00007-6/h0025" TargetMode="External"/><Relationship Id="rId31" Type="http://schemas.openxmlformats.org/officeDocument/2006/relationships/hyperlink" Target="http://refhub.elsevier.com/S2210-8327(14)00007-6/h0030" TargetMode="External"/><Relationship Id="rId32" Type="http://schemas.openxmlformats.org/officeDocument/2006/relationships/hyperlink" Target="http://refhub.elsevier.com/S2210-8327(14)00007-6/h0035" TargetMode="External"/><Relationship Id="rId33" Type="http://schemas.openxmlformats.org/officeDocument/2006/relationships/hyperlink" Target="http://refhub.elsevier.com/S2210-8327(14)00007-6/h0040" TargetMode="External"/><Relationship Id="rId34" Type="http://schemas.openxmlformats.org/officeDocument/2006/relationships/hyperlink" Target="http://dx.doi.org/10.1155/2013/972412" TargetMode="External"/><Relationship Id="rId35" Type="http://schemas.openxmlformats.org/officeDocument/2006/relationships/hyperlink" Target="http://refhub.elsevier.com/S2210-8327(14)00007-6/h0050" TargetMode="External"/><Relationship Id="rId36" Type="http://schemas.openxmlformats.org/officeDocument/2006/relationships/hyperlink" Target="http://refhub.elsevier.com/S2210-8327(14)00007-6/h0055" TargetMode="External"/><Relationship Id="rId37" Type="http://schemas.openxmlformats.org/officeDocument/2006/relationships/hyperlink" Target="http://refhub.elsevier.com/S2210-8327(14)00007-6/h0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