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</wp:posOffset>
            </wp:positionH>
            <wp:positionV relativeFrom="page">
              <wp:posOffset>8788400</wp:posOffset>
            </wp:positionV>
            <wp:extent cx="3035300" cy="4953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495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6013450</wp:posOffset>
            </wp:positionH>
            <wp:positionV relativeFrom="page">
              <wp:posOffset>703580</wp:posOffset>
            </wp:positionV>
            <wp:extent cx="863600" cy="1100786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1007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1701800</wp:posOffset>
            </wp:positionH>
            <wp:positionV relativeFrom="page">
              <wp:posOffset>698500</wp:posOffset>
            </wp:positionV>
            <wp:extent cx="5181600" cy="11176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17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2400300</wp:posOffset>
            </wp:positionV>
            <wp:extent cx="723900" cy="2667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6149340</wp:posOffset>
            </wp:positionH>
            <wp:positionV relativeFrom="page">
              <wp:posOffset>2409190</wp:posOffset>
            </wp:positionV>
            <wp:extent cx="265430" cy="256277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430" cy="2562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6" w:lineRule="exact" w:before="0" w:after="188"/>
        <w:ind w:left="6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>Applied Computing and Informatics (2017)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 xml:space="preserve"> 13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>, 1</w:t>
          </w:r>
        </w:hyperlink>
      </w:r>
      <w:r>
        <w:rPr>
          <w:rFonts w:ascii="AdvNEWPSTim" w:hAnsi="AdvNEWPSTim" w:eastAsia="AdvNEWPSTim"/>
          <w:b w:val="0"/>
          <w:i w:val="0"/>
          <w:color w:val="007FAD"/>
          <w:sz w:val="16"/>
        </w:rPr>
        <w:t>–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>9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4975"/>
        <w:gridCol w:w="4975"/>
      </w:tblGrid>
      <w:tr>
        <w:trPr>
          <w:trHeight w:hRule="exact" w:val="1940"/>
        </w:trPr>
        <w:tc>
          <w:tcPr>
            <w:tcW w:type="dxa" w:w="1932"/>
            <w:tcBorders>
              <w:top w:sz="4.0" w:val="single" w:color="#000000"/>
              <w:bottom w:sz="37.599999999999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44550" cy="10972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55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990"/>
            <w:tcBorders>
              <w:top w:sz="4.0" w:val="single" w:color="#000000"/>
              <w:bottom w:sz="37.599999999999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66" w:after="0"/>
              <w:ind w:left="63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4"/>
              </w:rPr>
              <w:t>Saudi Computer Society, King Saud University</w:t>
            </w:r>
          </w:p>
          <w:p>
            <w:pPr>
              <w:autoSpaceDN w:val="0"/>
              <w:autoSpaceDE w:val="0"/>
              <w:widowControl/>
              <w:spacing w:line="278" w:lineRule="exact" w:before="238" w:after="0"/>
              <w:ind w:left="9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8"/>
              </w:rPr>
              <w:t>Applied Computing and Informatics</w:t>
            </w:r>
          </w:p>
          <w:p>
            <w:pPr>
              <w:autoSpaceDN w:val="0"/>
              <w:autoSpaceDE w:val="0"/>
              <w:widowControl/>
              <w:spacing w:line="160" w:lineRule="exact" w:before="154" w:after="0"/>
              <w:ind w:left="2160" w:right="4032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>http://computer.org.sa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)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www.ksu.edu.sa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11" w:history="1">
                <w:r>
                  <w:rPr>
                    <w:rStyle w:val="Hyperlink"/>
                  </w:rPr>
                  <w:t>www.sciencedirect.com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238" w:lineRule="exact" w:before="320" w:after="0"/>
        <w:ind w:left="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4"/>
        </w:rPr>
        <w:t>REVIEW ARTICLE</w:t>
      </w:r>
    </w:p>
    <w:p>
      <w:pPr>
        <w:autoSpaceDN w:val="0"/>
        <w:autoSpaceDE w:val="0"/>
        <w:widowControl/>
        <w:spacing w:line="398" w:lineRule="exact" w:before="214" w:after="0"/>
        <w:ind w:left="6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40"/>
        </w:rPr>
        <w:t>Real-time detection of MAC layer misbehavior in</w:t>
      </w:r>
    </w:p>
    <w:p>
      <w:pPr>
        <w:autoSpaceDN w:val="0"/>
        <w:autoSpaceDE w:val="0"/>
        <w:widowControl/>
        <w:spacing w:line="398" w:lineRule="exact" w:before="80" w:after="0"/>
        <w:ind w:left="6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40"/>
        </w:rPr>
        <w:t>mobile ad hoc networks</w:t>
      </w:r>
    </w:p>
    <w:p>
      <w:pPr>
        <w:autoSpaceDN w:val="0"/>
        <w:autoSpaceDE w:val="0"/>
        <w:widowControl/>
        <w:spacing w:line="320" w:lineRule="exact" w:before="406" w:after="0"/>
        <w:ind w:left="6" w:right="1008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28"/>
        </w:rPr>
        <w:t>Abdessadek Aaroud</w:t>
      </w:r>
      <w:r>
        <w:rPr>
          <w:w w:val="98.61912727355957"/>
          <w:rFonts w:ascii="AdvTimes" w:hAnsi="AdvTimes" w:eastAsia="AdvTimes"/>
          <w:b w:val="0"/>
          <w:i w:val="0"/>
          <w:color w:val="007FAD"/>
          <w:sz w:val="20"/>
        </w:rPr>
        <w:t>a</w:t>
      </w:r>
      <w:r>
        <w:rPr>
          <w:w w:val="98.61912727355957"/>
          <w:rFonts w:ascii="AdvTimes" w:hAnsi="AdvTimes" w:eastAsia="AdvTimes"/>
          <w:b w:val="0"/>
          <w:i w:val="0"/>
          <w:color w:val="000000"/>
          <w:sz w:val="20"/>
        </w:rPr>
        <w:t>,</w:t>
      </w:r>
      <w:r>
        <w:rPr>
          <w:w w:val="98.61912727355957"/>
          <w:rFonts w:ascii="AdvTimes" w:hAnsi="AdvTimes" w:eastAsia="AdvTimes"/>
          <w:b w:val="0"/>
          <w:i w:val="0"/>
          <w:color w:val="007FAD"/>
          <w:sz w:val="20"/>
        </w:rPr>
        <w:t>*</w:t>
      </w:r>
      <w:r>
        <w:rPr>
          <w:rFonts w:ascii="AdvTimes" w:hAnsi="AdvTimes" w:eastAsia="AdvTimes"/>
          <w:b w:val="0"/>
          <w:i w:val="0"/>
          <w:color w:val="000000"/>
          <w:sz w:val="28"/>
        </w:rPr>
        <w:t>, Mohammed-Alamine El Houssaini</w:t>
      </w:r>
      <w:r>
        <w:rPr>
          <w:w w:val="98.61912727355957"/>
          <w:rFonts w:ascii="AdvTimes" w:hAnsi="AdvTimes" w:eastAsia="AdvTimes"/>
          <w:b w:val="0"/>
          <w:i w:val="0"/>
          <w:color w:val="007FAD"/>
          <w:sz w:val="20"/>
        </w:rPr>
        <w:t>a</w:t>
      </w:r>
      <w:r>
        <w:rPr>
          <w:rFonts w:ascii="AdvTimes" w:hAnsi="AdvTimes" w:eastAsia="AdvTimes"/>
          <w:b w:val="0"/>
          <w:i w:val="0"/>
          <w:color w:val="000000"/>
          <w:sz w:val="28"/>
        </w:rPr>
        <w:t>, Ali El Hore</w:t>
      </w:r>
      <w:r>
        <w:rPr>
          <w:w w:val="98.61912727355957"/>
          <w:rFonts w:ascii="AdvTimes" w:hAnsi="AdvTimes" w:eastAsia="AdvTimes"/>
          <w:b w:val="0"/>
          <w:i w:val="0"/>
          <w:color w:val="007FAD"/>
          <w:sz w:val="20"/>
        </w:rPr>
        <w:t>a</w:t>
      </w:r>
      <w:r>
        <w:rPr>
          <w:rFonts w:ascii="AdvTimes" w:hAnsi="AdvTimes" w:eastAsia="AdvTimes"/>
          <w:b w:val="0"/>
          <w:i w:val="0"/>
          <w:color w:val="000000"/>
          <w:sz w:val="28"/>
        </w:rPr>
        <w:t xml:space="preserve">, </w:t>
      </w:r>
      <w:r>
        <w:rPr>
          <w:rFonts w:ascii="AdvTimes" w:hAnsi="AdvTimes" w:eastAsia="AdvTimes"/>
          <w:b w:val="0"/>
          <w:i w:val="0"/>
          <w:color w:val="000000"/>
          <w:sz w:val="28"/>
        </w:rPr>
        <w:t>Jalel Ben-Othman</w:t>
      </w:r>
      <w:r>
        <w:rPr>
          <w:w w:val="98.61912727355957"/>
          <w:rFonts w:ascii="AdvTimes" w:hAnsi="AdvTimes" w:eastAsia="AdvTimes"/>
          <w:b w:val="0"/>
          <w:i w:val="0"/>
          <w:color w:val="007FAD"/>
          <w:sz w:val="20"/>
        </w:rPr>
        <w:t>b</w:t>
      </w:r>
    </w:p>
    <w:p>
      <w:pPr>
        <w:autoSpaceDN w:val="0"/>
        <w:autoSpaceDE w:val="0"/>
        <w:widowControl/>
        <w:spacing w:line="220" w:lineRule="exact" w:before="482" w:after="0"/>
        <w:ind w:left="8" w:right="1728" w:firstLine="0"/>
        <w:jc w:val="left"/>
      </w:pP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a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Department of Computer Science Faculty of Sciences, Chouaib Doukkali University, El Jadida, Morocco 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b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Department of Computer Science Galilee Institute, Paris 13 University, Paris, France</w:t>
      </w:r>
    </w:p>
    <w:p>
      <w:pPr>
        <w:autoSpaceDN w:val="0"/>
        <w:autoSpaceDE w:val="0"/>
        <w:widowControl/>
        <w:spacing w:line="218" w:lineRule="exact" w:before="322" w:after="476"/>
        <w:ind w:left="6" w:right="37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Received 13 July 2015; revised 3 November 2015; accepted 22 November 2015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Available online 2 December 2015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3317"/>
        <w:gridCol w:w="3317"/>
        <w:gridCol w:w="3317"/>
      </w:tblGrid>
      <w:tr>
        <w:trPr>
          <w:trHeight w:hRule="exact" w:val="398"/>
        </w:trPr>
        <w:tc>
          <w:tcPr>
            <w:tcW w:type="dxa" w:w="27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72" w:after="0"/>
              <w:ind w:left="17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KEYWORDS</w:t>
            </w:r>
          </w:p>
          <w:p>
            <w:pPr>
              <w:autoSpaceDN w:val="0"/>
              <w:autoSpaceDE w:val="0"/>
              <w:widowControl/>
              <w:spacing w:line="200" w:lineRule="exact" w:before="128" w:after="0"/>
              <w:ind w:left="170" w:right="72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Mobile ad hoc Network;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MAC IEEE 802.11;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Misbehavior detection;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NS2 simulation;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Statistical process control</w:t>
            </w:r>
          </w:p>
        </w:tc>
        <w:tc>
          <w:tcPr>
            <w:tcW w:type="dxa" w:w="6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1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Abstract</w:t>
            </w:r>
          </w:p>
        </w:tc>
        <w:tc>
          <w:tcPr>
            <w:tcW w:type="dxa" w:w="647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14" w:after="0"/>
              <w:ind w:left="8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The MAC layer misbehavior of the IEEE 802.11 standard can have a negative impact on</w:t>
            </w:r>
          </w:p>
        </w:tc>
      </w:tr>
      <w:tr>
        <w:trPr>
          <w:trHeight w:hRule="exact" w:val="1112"/>
        </w:trPr>
        <w:tc>
          <w:tcPr>
            <w:tcW w:type="dxa" w:w="3317"/>
            <w:vMerge/>
            <w:tcBorders>
              <w:top w:sz="4.0" w:val="single" w:color="#000000"/>
            </w:tcBorders>
          </w:tcPr>
          <w:p/>
        </w:tc>
        <w:tc>
          <w:tcPr>
            <w:tcW w:type="dxa" w:w="71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both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the wireless network’s performance, similar to the effects of denial of service attacks. The goal of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this misbehavior was handling the protocol to increase the greedy nodes transmission rate at the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expense of the other honest nodes. In fact, nodes in IEEE 802.11 standard should wait for a random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backoff interval time to access to the channel before initiating any transmission. Greedy nodes use a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malicious technique to reduce the channel waiting time and occupy the channel. This paper intro-</w:t>
            </w:r>
          </w:p>
        </w:tc>
      </w:tr>
    </w:tbl>
    <w:p>
      <w:pPr>
        <w:autoSpaceDN w:val="0"/>
        <w:autoSpaceDE w:val="0"/>
        <w:widowControl/>
        <w:spacing w:line="212" w:lineRule="exact" w:before="0" w:after="0"/>
        <w:ind w:left="2766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duces a new scheme to detect such malicious behavior, which is based on statistical process control 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(SPC) borrowed from the industrial field in a quality management context. To the best of our 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knowledge, this approach has not been proposed in state of the art, reports concerning the detection 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of greedy behaviors in mobile ad hoc networks. The approach has the power to identify greedy 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nodes in real time by using a graphical tool called uˆ control charty´ that measures the throughput 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and the inter-packet interval time for each node, and raises an alert if this measure is over a defined </w:t>
      </w:r>
      <w:r>
        <w:rPr>
          <w:rFonts w:ascii="AdvTimes" w:hAnsi="AdvTimes" w:eastAsia="AdvTimes"/>
          <w:b w:val="0"/>
          <w:i w:val="0"/>
          <w:color w:val="000000"/>
          <w:sz w:val="17"/>
        </w:rPr>
        <w:t>threshold. The validation of all obtained results is performed in the network simulator NS2.</w:t>
      </w:r>
      <w:r>
        <w:rPr>
          <w:rFonts w:ascii="AdvPSSym" w:hAnsi="AdvPSSym" w:eastAsia="AdvPSSym"/>
          <w:b w:val="0"/>
          <w:i w:val="0"/>
          <w:color w:val="000000"/>
          <w:sz w:val="16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2015 The Authors. Production and hosting by Elsevier B.V. on behalf of King Saud University. This is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an open access article under the CC BY-NC-ND license (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2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00" w:lineRule="exact" w:before="1750" w:after="0"/>
        <w:ind w:left="6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* Corresponding author.</w:t>
      </w:r>
    </w:p>
    <w:p>
      <w:pPr>
        <w:autoSpaceDN w:val="0"/>
        <w:autoSpaceDE w:val="0"/>
        <w:widowControl/>
        <w:spacing w:line="196" w:lineRule="exact" w:before="0" w:after="0"/>
        <w:ind w:left="6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E-mail addresses: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3" w:history="1">
          <w:r>
            <w:rPr>
              <w:rStyle w:val="Hyperlink"/>
            </w:rPr>
            <w:t>aaroud.a@ucd.ac.ma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(A. Aaroud),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4" w:history="1">
          <w:r>
            <w:rPr>
              <w:rStyle w:val="Hyperlink"/>
            </w:rPr>
            <w:t>elhoussaini.m@ucd.ac.ma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(M.-A. El Houssaini),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5" w:history="1">
          <w:r>
            <w:rPr>
              <w:rStyle w:val="Hyperlink"/>
            </w:rPr>
            <w:t>elhore.a@ucd.ac.ma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(A. El Hore),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6" w:history="1">
          <w:r>
            <w:rPr>
              <w:rStyle w:val="Hyperlink"/>
            </w:rPr>
            <w:t>jalel.ben-othman@univ-paris13.fr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(J. Ben-Othman).</w:t>
      </w:r>
    </w:p>
    <w:p>
      <w:pPr>
        <w:autoSpaceDN w:val="0"/>
        <w:autoSpaceDE w:val="0"/>
        <w:widowControl/>
        <w:spacing w:line="160" w:lineRule="exact" w:before="62" w:after="0"/>
        <w:ind w:left="6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Peer review under responsibility of King Saud University.</w:t>
      </w:r>
    </w:p>
    <w:p>
      <w:pPr>
        <w:autoSpaceDN w:val="0"/>
        <w:autoSpaceDE w:val="0"/>
        <w:widowControl/>
        <w:spacing w:line="190" w:lineRule="exact" w:before="534" w:after="0"/>
        <w:ind w:left="1108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Production and hosting by Elsevier</w:t>
      </w:r>
    </w:p>
    <w:p>
      <w:pPr>
        <w:autoSpaceDN w:val="0"/>
        <w:autoSpaceDE w:val="0"/>
        <w:widowControl/>
        <w:spacing w:line="178" w:lineRule="exact" w:before="216" w:after="0"/>
        <w:ind w:left="6" w:right="216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 xml:space="preserve">http://dx.doi.org/10.1016/j.aci.2015.11.001 </w:t>
          </w:r>
        </w:hyperlink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6"/>
        </w:rPr>
        <w:t>2210-8327</w:t>
      </w:r>
      <w:r>
        <w:rPr>
          <w:rFonts w:ascii="AdvPSSym" w:hAnsi="AdvPSSym" w:eastAsia="AdvPSSym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 xml:space="preserve"> �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2015 The Authors. Production and hosting by Elsevier B.V. on behalf of King Saud University.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This is an open access article under the CC BY-NC-ND license (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2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).</w:t>
      </w:r>
    </w:p>
    <w:p>
      <w:pPr>
        <w:sectPr>
          <w:pgSz w:w="11906" w:h="15874"/>
          <w:pgMar w:top="332" w:right="1054" w:bottom="294" w:left="902" w:header="720" w:footer="720" w:gutter="0"/>
          <w:cols w:space="720" w:num="1" w:equalWidth="0"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208"/>
        </w:trPr>
        <w:tc>
          <w:tcPr>
            <w:tcW w:type="dxa" w:w="4364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2</w:t>
            </w:r>
          </w:p>
        </w:tc>
        <w:tc>
          <w:tcPr>
            <w:tcW w:type="dxa" w:w="5558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A. Aaroud et al.</w:t>
            </w:r>
          </w:p>
        </w:tc>
      </w:tr>
    </w:tbl>
    <w:p>
      <w:pPr>
        <w:autoSpaceDN w:val="0"/>
        <w:autoSpaceDE w:val="0"/>
        <w:widowControl/>
        <w:spacing w:line="180" w:lineRule="exact" w:before="208" w:after="20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88"/>
        <w:gridCol w:w="1988"/>
        <w:gridCol w:w="1988"/>
        <w:gridCol w:w="1988"/>
        <w:gridCol w:w="1988"/>
      </w:tblGrid>
      <w:tr>
        <w:trPr>
          <w:trHeight w:hRule="exact" w:val="254"/>
        </w:trPr>
        <w:tc>
          <w:tcPr>
            <w:tcW w:type="dxa" w:w="2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1.</w:t>
            </w:r>
          </w:p>
        </w:tc>
        <w:tc>
          <w:tcPr>
            <w:tcW w:type="dxa" w:w="9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Introduction . . . . . . . . . . . . . . . . . . . . . . . . . . . . . . . . . . . . . . . . . . . . . . . . . . . . . . . . . . . . . . . . . . . . . . . . . . . . .</w:t>
            </w:r>
          </w:p>
        </w:tc>
        <w:tc>
          <w:tcPr>
            <w:tcW w:type="dxa" w:w="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2</w:t>
            </w:r>
          </w:p>
        </w:tc>
      </w:tr>
      <w:tr>
        <w:trPr>
          <w:trHeight w:hRule="exact" w:val="220"/>
        </w:trPr>
        <w:tc>
          <w:tcPr>
            <w:tcW w:type="dxa" w:w="2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2.</w:t>
            </w:r>
          </w:p>
        </w:tc>
        <w:tc>
          <w:tcPr>
            <w:tcW w:type="dxa" w:w="9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IEEE 802.11 layers . . . . . . . . . . . . . . . . . . . . . . . . . . . . . . . . . . . . . . . . . . . . . . . . . . . . . . . . . . . . . . . . . . . . . . . .</w:t>
            </w:r>
          </w:p>
        </w:tc>
        <w:tc>
          <w:tcPr>
            <w:tcW w:type="dxa" w:w="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2</w:t>
            </w:r>
          </w:p>
        </w:tc>
      </w:tr>
      <w:tr>
        <w:trPr>
          <w:trHeight w:hRule="exact" w:val="220"/>
        </w:trPr>
        <w:tc>
          <w:tcPr>
            <w:tcW w:type="dxa" w:w="2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3.</w:t>
            </w:r>
          </w:p>
        </w:tc>
        <w:tc>
          <w:tcPr>
            <w:tcW w:type="dxa" w:w="9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Related work . . . . . . . . . . . . . . . . . . . . . . . . . . . . . . . . . . . . . . . . . . . . . . . . . . . . . . . . . . . . . . . . . . . . . . . . . . . .</w:t>
            </w:r>
          </w:p>
        </w:tc>
        <w:tc>
          <w:tcPr>
            <w:tcW w:type="dxa" w:w="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2</w:t>
            </w:r>
          </w:p>
        </w:tc>
      </w:tr>
      <w:tr>
        <w:trPr>
          <w:trHeight w:hRule="exact" w:val="220"/>
        </w:trPr>
        <w:tc>
          <w:tcPr>
            <w:tcW w:type="dxa" w:w="2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4.</w:t>
            </w:r>
          </w:p>
        </w:tc>
        <w:tc>
          <w:tcPr>
            <w:tcW w:type="dxa" w:w="9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Proposed detection system . . . . . . . . . . . . . . . . . . . . . . . . . . . . . . . . . . . . . . . . . . . . . . . . . . . . . . . . . . . . . . . . . . .</w:t>
            </w:r>
          </w:p>
        </w:tc>
        <w:tc>
          <w:tcPr>
            <w:tcW w:type="dxa" w:w="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3</w:t>
            </w:r>
          </w:p>
        </w:tc>
      </w:tr>
      <w:tr>
        <w:trPr>
          <w:trHeight w:hRule="exact" w:val="220"/>
        </w:trPr>
        <w:tc>
          <w:tcPr>
            <w:tcW w:type="dxa" w:w="6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10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4.1.</w:t>
            </w:r>
          </w:p>
        </w:tc>
        <w:tc>
          <w:tcPr>
            <w:tcW w:type="dxa" w:w="929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3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Modeling 802.11 networks with greedy nodes . . . . . . . . . . . . . . . . . . . . . . . . . . . . . . . . . . . . . . . . . . . . . . . . . . 3</w:t>
            </w:r>
          </w:p>
        </w:tc>
      </w:tr>
      <w:tr>
        <w:trPr>
          <w:trHeight w:hRule="exact" w:val="220"/>
        </w:trPr>
        <w:tc>
          <w:tcPr>
            <w:tcW w:type="dxa" w:w="6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10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4.2.</w:t>
            </w:r>
          </w:p>
        </w:tc>
        <w:tc>
          <w:tcPr>
            <w:tcW w:type="dxa" w:w="929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3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Basic idea. . . . . . . . . . . . . . . . . . . . . . . . . . . . . . . . . . . . . . . . . . . . . . . . . . . . . . . . . . . . . . . . . . . . . . . . . . . . 4</w:t>
            </w:r>
          </w:p>
        </w:tc>
      </w:tr>
      <w:tr>
        <w:trPr>
          <w:trHeight w:hRule="exact" w:val="220"/>
        </w:trPr>
        <w:tc>
          <w:tcPr>
            <w:tcW w:type="dxa" w:w="6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10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4.3.</w:t>
            </w:r>
          </w:p>
        </w:tc>
        <w:tc>
          <w:tcPr>
            <w:tcW w:type="dxa" w:w="929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3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Statistical process control . . . . . . . . . . . . . . . . . . . . . . . . . . . . . . . . . . . . . . . . . . . . . . . . . . . . . . . . . . . . . . . . 4</w:t>
            </w:r>
          </w:p>
        </w:tc>
      </w:tr>
      <w:tr>
        <w:trPr>
          <w:trHeight w:hRule="exact" w:val="200"/>
        </w:trPr>
        <w:tc>
          <w:tcPr>
            <w:tcW w:type="dxa" w:w="6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10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4.4.</w:t>
            </w:r>
          </w:p>
        </w:tc>
        <w:tc>
          <w:tcPr>
            <w:tcW w:type="dxa" w:w="929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13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 Shewhart control chart for individual measurements . . . . . . . . . . . . . . . . . . . . . . . . . . . . . . . . . . . . . . . . . . 4</w:t>
            </w:r>
          </w:p>
        </w:tc>
      </w:tr>
      <w:tr>
        <w:trPr>
          <w:trHeight w:hRule="exact" w:val="220"/>
        </w:trPr>
        <w:tc>
          <w:tcPr>
            <w:tcW w:type="dxa" w:w="6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10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4.5.</w:t>
            </w:r>
          </w:p>
        </w:tc>
        <w:tc>
          <w:tcPr>
            <w:tcW w:type="dxa" w:w="929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3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Development of the control chart. . . . . . . . . . . . . . . . . . . . . . . . . . . . . . . . . . . . . . . . . . . . . . . . . . . . . . . . . . . 4</w:t>
            </w:r>
          </w:p>
        </w:tc>
      </w:tr>
      <w:tr>
        <w:trPr>
          <w:trHeight w:hRule="exact" w:val="220"/>
        </w:trPr>
        <w:tc>
          <w:tcPr>
            <w:tcW w:type="dxa" w:w="6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10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4.6.</w:t>
            </w:r>
          </w:p>
        </w:tc>
        <w:tc>
          <w:tcPr>
            <w:tcW w:type="dxa" w:w="929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3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Detection strategy. . . . . . . . . . . . . . . . . . . . . . . . . . . . . . . . . . . . . . . . . . . . . . . . . . . . . . . . . . . . . . . . . . . . . . 5</w:t>
            </w:r>
          </w:p>
        </w:tc>
      </w:tr>
      <w:tr>
        <w:trPr>
          <w:trHeight w:hRule="exact" w:val="220"/>
        </w:trPr>
        <w:tc>
          <w:tcPr>
            <w:tcW w:type="dxa" w:w="2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5.</w:t>
            </w:r>
          </w:p>
        </w:tc>
        <w:tc>
          <w:tcPr>
            <w:tcW w:type="dxa" w:w="9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Performance evaluation . . . . . . . . . . . . . . . . . . . . . . . . . . . . . . . . . . . . . . . . . . . . . . . . . . . . . . . . . . . . . . . . . . . . .</w:t>
            </w:r>
          </w:p>
        </w:tc>
        <w:tc>
          <w:tcPr>
            <w:tcW w:type="dxa" w:w="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5</w:t>
            </w:r>
          </w:p>
        </w:tc>
      </w:tr>
      <w:tr>
        <w:trPr>
          <w:trHeight w:hRule="exact" w:val="220"/>
        </w:trPr>
        <w:tc>
          <w:tcPr>
            <w:tcW w:type="dxa" w:w="6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10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5.1.</w:t>
            </w:r>
          </w:p>
        </w:tc>
        <w:tc>
          <w:tcPr>
            <w:tcW w:type="dxa" w:w="929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13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Computation of control limits . . . . . . . . . . . . . . . . . . . . . . . . . . . . . . . . . . . . . . . . . . . . . . . . . . . . . . . . . . . . . 5</w:t>
            </w:r>
          </w:p>
        </w:tc>
      </w:tr>
      <w:tr>
        <w:trPr>
          <w:trHeight w:hRule="exact" w:val="220"/>
        </w:trPr>
        <w:tc>
          <w:tcPr>
            <w:tcW w:type="dxa" w:w="6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10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5.2.</w:t>
            </w:r>
          </w:p>
        </w:tc>
        <w:tc>
          <w:tcPr>
            <w:tcW w:type="dxa" w:w="929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13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Monitoring in normal case . . . . . . . . . . . . . . . . . . . . . . . . . . . . . . . . . . . . . . . . . . . . . . . . . . . . . . . . . . . . . . . 8</w:t>
            </w:r>
          </w:p>
        </w:tc>
      </w:tr>
      <w:tr>
        <w:trPr>
          <w:trHeight w:hRule="exact" w:val="220"/>
        </w:trPr>
        <w:tc>
          <w:tcPr>
            <w:tcW w:type="dxa" w:w="6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10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5.3.</w:t>
            </w:r>
          </w:p>
        </w:tc>
        <w:tc>
          <w:tcPr>
            <w:tcW w:type="dxa" w:w="929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13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Monitoring in the MAC layer misbehavior case. . . . . . . . . . . . . . . . . . . . . . . . . . . . . . . . . . . . . . . . . . . . . . . . . 8</w:t>
            </w:r>
          </w:p>
        </w:tc>
      </w:tr>
      <w:tr>
        <w:trPr>
          <w:trHeight w:hRule="exact" w:val="220"/>
        </w:trPr>
        <w:tc>
          <w:tcPr>
            <w:tcW w:type="dxa" w:w="112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23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5.3.1.</w:t>
            </w:r>
          </w:p>
        </w:tc>
        <w:tc>
          <w:tcPr>
            <w:tcW w:type="dxa" w:w="879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First scenario (detection of the attacked) . . . . . . . . . . . . . . . . . . . . . . . . . . . . . . . . . . . . . . . . . . . . . . . . . . 8</w:t>
            </w:r>
          </w:p>
        </w:tc>
      </w:tr>
      <w:tr>
        <w:trPr>
          <w:trHeight w:hRule="exact" w:val="220"/>
        </w:trPr>
        <w:tc>
          <w:tcPr>
            <w:tcW w:type="dxa" w:w="112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23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5.3.2.</w:t>
            </w:r>
          </w:p>
        </w:tc>
        <w:tc>
          <w:tcPr>
            <w:tcW w:type="dxa" w:w="879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Second scenario (detection of the attacker) . . . . . . . . . . . . . . . . . . . . . . . . . . . . . . . . . . . . . . . . . . . . . . . . . 8</w:t>
            </w:r>
          </w:p>
        </w:tc>
      </w:tr>
      <w:tr>
        <w:trPr>
          <w:trHeight w:hRule="exact" w:val="220"/>
        </w:trPr>
        <w:tc>
          <w:tcPr>
            <w:tcW w:type="dxa" w:w="6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10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5.4.</w:t>
            </w:r>
          </w:p>
        </w:tc>
        <w:tc>
          <w:tcPr>
            <w:tcW w:type="dxa" w:w="929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13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Generalization of the detection method. . . . . . . . . . . . . . . . . . . . . . . . . . . . . . . . . . . . . . . . . . . . . . . . . . . . . . . 8</w:t>
            </w:r>
          </w:p>
        </w:tc>
      </w:tr>
      <w:tr>
        <w:trPr>
          <w:trHeight w:hRule="exact" w:val="220"/>
        </w:trPr>
        <w:tc>
          <w:tcPr>
            <w:tcW w:type="dxa" w:w="2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6.</w:t>
            </w:r>
          </w:p>
        </w:tc>
        <w:tc>
          <w:tcPr>
            <w:tcW w:type="dxa" w:w="9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Conclusion . . . . . . . . . . . . . . . . . . . . . . . . . . . . . . . . . . . . . . . . . . . . . . . . . . . . . . . . . . . . . . . . . . . . . . . . . . . . . .</w:t>
            </w:r>
          </w:p>
        </w:tc>
        <w:tc>
          <w:tcPr>
            <w:tcW w:type="dxa" w:w="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8</w:t>
            </w:r>
          </w:p>
        </w:tc>
      </w:tr>
      <w:tr>
        <w:trPr>
          <w:trHeight w:hRule="exact" w:val="492"/>
        </w:trPr>
        <w:tc>
          <w:tcPr>
            <w:tcW w:type="dxa" w:w="9744"/>
            <w:gridSpan w:val="4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38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References . . . . . . . . . . . . . . . . . . . . . . . . . . . . . . . . . . . . . . . . . . . . . . . . . . . . . . . . . . . . . . . . . . . . . . . . . . . . . .</w:t>
            </w:r>
          </w:p>
        </w:tc>
        <w:tc>
          <w:tcPr>
            <w:tcW w:type="dxa" w:w="17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8</w:t>
            </w:r>
          </w:p>
        </w:tc>
      </w:tr>
      <w:tr>
        <w:trPr>
          <w:trHeight w:hRule="exact" w:val="550"/>
        </w:trPr>
        <w:tc>
          <w:tcPr>
            <w:tcW w:type="dxa" w:w="1124"/>
            <w:gridSpan w:val="3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1. Introduction</w:t>
            </w:r>
          </w:p>
        </w:tc>
        <w:tc>
          <w:tcPr>
            <w:tcW w:type="dxa" w:w="8798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4" w:after="0"/>
              <w:ind w:left="0" w:right="309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2. IEEE 802.11 layers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8"/>
        <w:ind w:left="0" w:right="0"/>
      </w:pPr>
    </w:p>
    <w:p>
      <w:pPr>
        <w:sectPr>
          <w:pgSz w:w="11906" w:h="15874"/>
          <w:pgMar w:top="336" w:right="888" w:bottom="622" w:left="1076" w:header="720" w:footer="720" w:gutter="0"/>
          <w:cols w:space="720" w:num="1" w:equalWidth="0"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18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One of the most significant advantages of the IEEE 802.11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standard is the fair access to the medium. However sharing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transmission channel makes the networks vulnerable to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several attacks such as jamming, black holes, and greedy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behavior (MAC layer misbehavior)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[12]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20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 greedy node intentionally modifies the MAC IEEE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802.11 protocol to get more network resources than honest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nodes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[10]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By this channel-access misbehavior a greedy node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can benefit from several advantages such as:</w:t>
      </w:r>
    </w:p>
    <w:p>
      <w:pPr>
        <w:autoSpaceDN w:val="0"/>
        <w:autoSpaceDE w:val="0"/>
        <w:widowControl/>
        <w:spacing w:line="314" w:lineRule="exact" w:before="258" w:after="0"/>
        <w:ind w:left="78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Increasing its throughput.</w:t>
      </w:r>
    </w:p>
    <w:p>
      <w:pPr>
        <w:autoSpaceDN w:val="0"/>
        <w:autoSpaceDE w:val="0"/>
        <w:widowControl/>
        <w:spacing w:line="312" w:lineRule="exact" w:before="0" w:after="0"/>
        <w:ind w:left="78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Reducing its power consumption.</w:t>
      </w:r>
    </w:p>
    <w:p>
      <w:pPr>
        <w:autoSpaceDN w:val="0"/>
        <w:tabs>
          <w:tab w:pos="240" w:val="left"/>
        </w:tabs>
        <w:autoSpaceDE w:val="0"/>
        <w:widowControl/>
        <w:spacing w:line="218" w:lineRule="exact" w:before="88" w:after="0"/>
        <w:ind w:left="0" w:right="144" w:firstLine="0"/>
        <w:jc w:val="left"/>
      </w:pP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This work aimed to apply a statistical process control (SPC)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scheme to detect the IEEE 802.11 MAC layer misbehavior.</w:t>
      </w:r>
    </w:p>
    <w:p>
      <w:pPr>
        <w:autoSpaceDN w:val="0"/>
        <w:autoSpaceDE w:val="0"/>
        <w:widowControl/>
        <w:spacing w:line="220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Our paper is organized as follows. The second section 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dedicated to presenting the architecture of the IEEE 802.11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with all its layers. An overview of the research works related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 the IEEE 802.11 MAC layer misbehavior is shown in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third section. The fourth section proposes our detection</w:t>
      </w:r>
    </w:p>
    <w:p>
      <w:pPr>
        <w:sectPr>
          <w:type w:val="continuous"/>
          <w:pgSz w:w="11906" w:h="15874"/>
          <w:pgMar w:top="336" w:right="888" w:bottom="622" w:left="1076" w:header="720" w:footer="720" w:gutter="0"/>
          <w:cols w:space="720" w:num="2" w:equalWidth="0"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178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IEEE 802.11 protocol covers the physical layer and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Medium Access Control (MAC) layer as described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Fig. 1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MAC layer is the same for all IEEE 802.11 standards.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However, the physical layer is divided into three categories: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FH (Frequency Hopping Spread Spectrum), DS (Direct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Sequence Spread Spectrum) and IR (Infrared).</w:t>
      </w:r>
    </w:p>
    <w:p>
      <w:pPr>
        <w:autoSpaceDN w:val="0"/>
        <w:autoSpaceDE w:val="0"/>
        <w:widowControl/>
        <w:spacing w:line="220" w:lineRule="exact" w:before="0" w:after="0"/>
        <w:ind w:left="178" w:right="20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IEEE 802.11 MAC layer defines the access method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Carrier Sense Multiple Access/Collision Avoidance (CSMA/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CA) working as follows. Before transmitting, a node first lis-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tens to the shared medium (such as listening for wireless signals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 a wireless network) to determine whether another node 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transmitting or not. If the channel is free for a DCF Inter-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Frame Space (DIFS) time, then the station transmits a frame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which is acknowledged after a Short Inter-Frame Space (SIFS)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interval time with an ACK frame.</w:t>
      </w:r>
    </w:p>
    <w:p>
      <w:pPr>
        <w:autoSpaceDN w:val="0"/>
        <w:autoSpaceDE w:val="0"/>
        <w:widowControl/>
        <w:spacing w:line="220" w:lineRule="exact" w:before="0" w:after="0"/>
        <w:ind w:left="178" w:right="20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transaction time (DATA + SIFS + ACK) is noted as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 Network Allocation Vector (NAV) and blocks other stations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from accessing channel till total NAV decrement.</w:t>
      </w:r>
    </w:p>
    <w:p>
      <w:pPr>
        <w:autoSpaceDN w:val="0"/>
        <w:autoSpaceDE w:val="0"/>
        <w:widowControl/>
        <w:spacing w:line="218" w:lineRule="exact" w:before="2" w:after="40"/>
        <w:ind w:left="178" w:right="0" w:firstLine="24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Additionally the CSMA/CA method has an optional mech-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anism of channel reservation Request To Send (RTS)/Clear To</w:t>
      </w:r>
    </w:p>
    <w:p>
      <w:pPr>
        <w:sectPr>
          <w:type w:val="nextColumn"/>
          <w:pgSz w:w="11906" w:h="15874"/>
          <w:pgMar w:top="336" w:right="888" w:bottom="622" w:left="1076" w:header="720" w:footer="720" w:gutter="0"/>
          <w:cols w:space="720" w:num="2" w:equalWidth="0"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tabs>
          <w:tab w:pos="5140" w:val="left"/>
        </w:tabs>
        <w:autoSpaceDE w:val="0"/>
        <w:widowControl/>
        <w:spacing w:line="180" w:lineRule="exact" w:before="0" w:after="4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scheme of the IEEE 802.11 MAC layer misbehavior (greedy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Send (CTS)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sectPr>
          <w:type w:val="continuous"/>
          <w:pgSz w:w="11906" w:h="15874"/>
          <w:pgMar w:top="336" w:right="888" w:bottom="622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node). In the fifth section, the authors evaluate the perfor-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mance of their approach using the NS2 simulator. Conclusions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and perspectives are presented in the last section.</w:t>
      </w:r>
    </w:p>
    <w:p>
      <w:pPr>
        <w:autoSpaceDN w:val="0"/>
        <w:autoSpaceDE w:val="0"/>
        <w:widowControl/>
        <w:spacing w:line="240" w:lineRule="auto" w:before="938" w:after="146"/>
        <w:ind w:left="6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65350" cy="8102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81026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4.00000000000006" w:type="dxa"/>
      </w:tblPr>
      <w:tblGrid>
        <w:gridCol w:w="4971"/>
        <w:gridCol w:w="4971"/>
      </w:tblGrid>
      <w:tr>
        <w:trPr>
          <w:trHeight w:hRule="exact" w:val="210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10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Figure 1</w:t>
            </w:r>
          </w:p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12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IEEE 802.11 layers description.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6" w:right="888" w:bottom="622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178" w:right="20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CSMA/CA access method defines the Binary Exponen-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tial Backoff (</w:t>
      </w:r>
      <w:r>
        <w:rPr>
          <w:rFonts w:ascii="AdvTimes" w:hAnsi="AdvTimes" w:eastAsia="AdvTimes"/>
          <w:b w:val="0"/>
          <w:i w:val="0"/>
          <w:color w:val="007FAD"/>
          <w:sz w:val="18"/>
        </w:rPr>
        <w:t>Fig. 2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) in order to resolve the access medium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problem when several stations want to transmit data simulta-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neously. This method requires that each station chooses a ran-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dom waiting time between 0 and the size of a contention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window CW (value equals to a number of time slots), and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expects the number of slots before transmission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180" w:lineRule="exact" w:before="284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3. Related work</w:t>
      </w:r>
    </w:p>
    <w:p>
      <w:pPr>
        <w:autoSpaceDN w:val="0"/>
        <w:autoSpaceDE w:val="0"/>
        <w:widowControl/>
        <w:spacing w:line="220" w:lineRule="exact" w:before="276" w:after="0"/>
        <w:ind w:left="178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BEB algorithm provides a fair access to the medium.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Greedy nodes change their BEB to increase their throughput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at the expense of other honest nodes. This greedy behavior 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considered as misbehavior of the IEEE 802.11 MAC layer.</w:t>
      </w:r>
    </w:p>
    <w:p>
      <w:pPr>
        <w:sectPr>
          <w:type w:val="nextColumn"/>
          <w:pgSz w:w="11906" w:h="15874"/>
          <w:pgMar w:top="336" w:right="888" w:bottom="622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208"/>
        </w:trPr>
        <w:tc>
          <w:tcPr>
            <w:tcW w:type="dxa" w:w="6352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Detection of MAC layer misbehavior</w:t>
            </w:r>
          </w:p>
        </w:tc>
        <w:tc>
          <w:tcPr>
            <w:tcW w:type="dxa" w:w="357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40" w:lineRule="auto" w:before="228" w:after="146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647440" cy="154813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54813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12.0" w:type="dxa"/>
      </w:tblPr>
      <w:tblGrid>
        <w:gridCol w:w="4971"/>
        <w:gridCol w:w="4971"/>
      </w:tblGrid>
      <w:tr>
        <w:trPr>
          <w:trHeight w:hRule="exact" w:val="210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60" w:after="0"/>
              <w:ind w:left="0" w:right="10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Figure 2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11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Backoff procedure.</w:t>
            </w:r>
          </w:p>
        </w:tc>
      </w:tr>
    </w:tbl>
    <w:p>
      <w:pPr>
        <w:autoSpaceDN w:val="0"/>
        <w:autoSpaceDE w:val="0"/>
        <w:widowControl/>
        <w:spacing w:line="14" w:lineRule="exact" w:before="0" w:after="416"/>
        <w:ind w:left="0" w:right="0"/>
      </w:pPr>
    </w:p>
    <w:p>
      <w:pPr>
        <w:sectPr>
          <w:pgSz w:w="11906" w:h="15874"/>
          <w:pgMar w:top="336" w:right="1056" w:bottom="616" w:left="908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tabs>
          <w:tab w:pos="240" w:val="left"/>
        </w:tabs>
        <w:autoSpaceDE w:val="0"/>
        <w:widowControl/>
        <w:spacing w:line="198" w:lineRule="exact" w:before="0" w:after="0"/>
        <w:ind w:left="0" w:right="144" w:firstLine="0"/>
        <w:jc w:val="left"/>
      </w:pP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classification of the MAC layer misbehavior, given in </w:t>
      </w:r>
      <w:r>
        <w:rPr>
          <w:rFonts w:ascii="AdvTimes" w:hAnsi="AdvTimes" w:eastAsia="AdvTimes"/>
          <w:b w:val="0"/>
          <w:i w:val="0"/>
          <w:color w:val="007FAD"/>
          <w:sz w:val="18"/>
        </w:rPr>
        <w:t>[4]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, is categorized as follows:</w:t>
      </w:r>
    </w:p>
    <w:p>
      <w:pPr>
        <w:autoSpaceDN w:val="0"/>
        <w:autoSpaceDE w:val="0"/>
        <w:widowControl/>
        <w:spacing w:line="160" w:lineRule="exact" w:before="412" w:after="0"/>
        <w:ind w:left="226" w:right="180" w:hanging="150"/>
        <w:jc w:val="both"/>
      </w:pP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a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misbehavior: The greedy node chooses the value of BEB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 the interval [0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a</w:t>
      </w:r>
      <w:r>
        <w:rPr>
          <w:rFonts w:ascii="AdvTimes" w:hAnsi="AdvTimes" w:eastAsia="AdvTimes"/>
          <w:b w:val="0"/>
          <w:i w:val="0"/>
          <w:color w:val="000000"/>
          <w:sz w:val="18"/>
        </w:rPr>
        <w:t>(CW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1)], where CW is the contention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window, and 0 &lt;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a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&lt; 1.</w:t>
      </w:r>
    </w:p>
    <w:p>
      <w:pPr>
        <w:autoSpaceDN w:val="0"/>
        <w:autoSpaceDE w:val="0"/>
        <w:widowControl/>
        <w:spacing w:line="338" w:lineRule="exact" w:before="0" w:after="0"/>
        <w:ind w:left="76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Deterministic BEB: The greedy node chooses a constant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BEB independently of the contention window.</w:t>
      </w:r>
    </w:p>
    <w:p>
      <w:pPr>
        <w:autoSpaceDN w:val="0"/>
        <w:autoSpaceDE w:val="0"/>
        <w:widowControl/>
        <w:spacing w:line="104" w:lineRule="exact" w:before="248" w:after="10"/>
        <w:ind w:left="226" w:right="144" w:hanging="150"/>
        <w:jc w:val="left"/>
      </w:pP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b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misbehavior: After a failed transmission, instead of put-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ting a CW to be min{2CW,CW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max</w:t>
      </w:r>
      <w:r>
        <w:rPr>
          <w:rFonts w:ascii="AdvTimes" w:hAnsi="AdvTimes" w:eastAsia="AdvTimes"/>
          <w:b w:val="0"/>
          <w:i w:val="0"/>
          <w:color w:val="000000"/>
          <w:sz w:val="18"/>
        </w:rPr>
        <w:t>}, greedy node sets its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2.00000000000003" w:type="dxa"/>
      </w:tblPr>
      <w:tblGrid>
        <w:gridCol w:w="2485"/>
        <w:gridCol w:w="2485"/>
        <w:gridCol w:w="2485"/>
        <w:gridCol w:w="2485"/>
      </w:tblGrid>
      <w:tr>
        <w:trPr>
          <w:trHeight w:hRule="exact" w:val="220"/>
        </w:trPr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contention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window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as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CW = max{CW</w:t>
            </w:r>
            <w:r>
              <w:rPr>
                <w:w w:val="97.53359281099759"/>
                <w:rFonts w:ascii="AdvTimes" w:hAnsi="AdvTimes" w:eastAsia="AdvTimes"/>
                <w:b w:val="0"/>
                <w:i w:val="0"/>
                <w:color w:val="000000"/>
                <w:sz w:val="13"/>
              </w:rPr>
              <w:t>min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,min{</w:t>
            </w:r>
            <w:r>
              <w:rPr>
                <w:rFonts w:ascii="AdvPSMP13" w:hAnsi="AdvPSMP13" w:eastAsia="AdvPSMP13"/>
                <w:b w:val="0"/>
                <w:i w:val="0"/>
                <w:color w:val="000000"/>
                <w:sz w:val="18"/>
              </w:rPr>
              <w:t>b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CW,</w:t>
            </w:r>
          </w:p>
        </w:tc>
      </w:tr>
    </w:tbl>
    <w:p>
      <w:pPr>
        <w:autoSpaceDN w:val="0"/>
        <w:autoSpaceDE w:val="0"/>
        <w:widowControl/>
        <w:spacing w:line="200" w:lineRule="exact" w:before="8" w:after="0"/>
        <w:ind w:left="226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CW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max</w:t>
      </w:r>
      <w:r>
        <w:rPr>
          <w:rFonts w:ascii="AdvTimes" w:hAnsi="AdvTimes" w:eastAsia="AdvTimes"/>
          <w:b w:val="0"/>
          <w:i w:val="0"/>
          <w:color w:val="000000"/>
          <w:sz w:val="18"/>
        </w:rPr>
        <w:t>}} where 0 &lt;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b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&lt; 2.</w:t>
      </w:r>
    </w:p>
    <w:p>
      <w:pPr>
        <w:autoSpaceDN w:val="0"/>
        <w:autoSpaceDE w:val="0"/>
        <w:widowControl/>
        <w:spacing w:line="220" w:lineRule="exact" w:before="114" w:after="0"/>
        <w:ind w:left="76" w:right="1872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Fixed maximum contention window.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Fixed contention window.</w:t>
      </w:r>
    </w:p>
    <w:p>
      <w:pPr>
        <w:autoSpaceDN w:val="0"/>
        <w:tabs>
          <w:tab w:pos="240" w:val="left"/>
        </w:tabs>
        <w:autoSpaceDE w:val="0"/>
        <w:widowControl/>
        <w:spacing w:line="220" w:lineRule="exact" w:before="84" w:after="0"/>
        <w:ind w:left="0" w:right="144" w:firstLine="0"/>
        <w:jc w:val="left"/>
      </w:pP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Several approaches have been proposed in the literature for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 detection of the IEEE 802.11 MAC layer misbehavior.</w:t>
      </w:r>
    </w:p>
    <w:p>
      <w:pPr>
        <w:autoSpaceDN w:val="0"/>
        <w:autoSpaceDE w:val="0"/>
        <w:widowControl/>
        <w:spacing w:line="218" w:lineRule="exact" w:before="2" w:after="0"/>
        <w:ind w:left="0" w:right="178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Tiwary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[16]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proposed a detection scheme based on the sta-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tistical collection of all nodes RTS retransmission due to time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out, packet retransmission due to ACK timeout and through-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put at receiver, then compared these results with the threshold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values to decide whether a selfish attack is occurring. This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method does not require any changes in protocols but it cre-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ates computation overhead.</w:t>
      </w:r>
    </w:p>
    <w:p>
      <w:pPr>
        <w:autoSpaceDN w:val="0"/>
        <w:autoSpaceDE w:val="0"/>
        <w:widowControl/>
        <w:spacing w:line="220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Other authors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[17]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also proposed an extension to the 802.11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standard that ensures a uniformly distributed random backoff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through the protocol of coin flipping by telephone. The main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idea is to let both the sender and receiver agree on a random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value of backoff through a public exchange using an engage-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ment method inspired by the protocol of applying flipping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coins over the telephone. However, it is still unable to detect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collision between sender and receiver.</w:t>
      </w:r>
    </w:p>
    <w:p>
      <w:pPr>
        <w:autoSpaceDN w:val="0"/>
        <w:autoSpaceDE w:val="0"/>
        <w:widowControl/>
        <w:spacing w:line="218" w:lineRule="exact" w:before="2" w:after="0"/>
        <w:ind w:left="0" w:right="178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 approach of greedy nodes detection in IEEE 802.11 was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proposed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[5]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based upon the linear regression between instants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of transmission to calculate a detection threshold and without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requiring modifications to the standard. This idea results from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strong linear correlation noticed between nodes in terms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transmission instants.</w:t>
      </w:r>
    </w:p>
    <w:p>
      <w:pPr>
        <w:autoSpaceDN w:val="0"/>
        <w:autoSpaceDE w:val="0"/>
        <w:widowControl/>
        <w:spacing w:line="180" w:lineRule="exact" w:before="40" w:after="0"/>
        <w:ind w:left="0" w:right="0" w:firstLine="0"/>
        <w:jc w:val="center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strategy called Detecting MAC Layer Greedy Behavior</w:t>
      </w:r>
    </w:p>
    <w:p>
      <w:pPr>
        <w:sectPr>
          <w:type w:val="continuous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process control). We use the Shewhart chart for individual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value, applied to the receiving throughput and the average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time between receptions.</w:t>
      </w:r>
    </w:p>
    <w:p>
      <w:pPr>
        <w:autoSpaceDN w:val="0"/>
        <w:autoSpaceDE w:val="0"/>
        <w:widowControl/>
        <w:spacing w:line="220" w:lineRule="exact" w:before="0" w:after="0"/>
        <w:ind w:left="18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Our new detection strategy can be implemented on any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receiving node to monitor the network in real time. As we will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demonstrate by the simulation, the proposed detection scheme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does not require modifications of the IEEE 802.11 standard.</w:t>
      </w:r>
    </w:p>
    <w:p>
      <w:pPr>
        <w:autoSpaceDN w:val="0"/>
        <w:autoSpaceDE w:val="0"/>
        <w:widowControl/>
        <w:spacing w:line="218" w:lineRule="exact" w:before="2" w:after="0"/>
        <w:ind w:left="18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To the best of our knowledge our approach based on statis-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tical process control has not been proposed before in the liter-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ature to detect greedy behavior in mobile ad hoc networks.</w:t>
      </w:r>
    </w:p>
    <w:p>
      <w:pPr>
        <w:autoSpaceDN w:val="0"/>
        <w:autoSpaceDE w:val="0"/>
        <w:widowControl/>
        <w:spacing w:line="178" w:lineRule="exact" w:before="286" w:after="0"/>
        <w:ind w:left="18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 Proposed detection system</w:t>
      </w:r>
    </w:p>
    <w:p>
      <w:pPr>
        <w:autoSpaceDN w:val="0"/>
        <w:autoSpaceDE w:val="0"/>
        <w:widowControl/>
        <w:spacing w:line="180" w:lineRule="exact" w:before="274" w:after="0"/>
        <w:ind w:left="18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4.1. Modeling 802.11 networks with greedy nodes</w:t>
      </w:r>
    </w:p>
    <w:p>
      <w:pPr>
        <w:autoSpaceDN w:val="0"/>
        <w:autoSpaceDE w:val="0"/>
        <w:widowControl/>
        <w:spacing w:line="268" w:lineRule="exact" w:before="236" w:after="0"/>
        <w:ind w:left="18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Bianchi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[18]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developed a Markov chain model for IEEE 802.11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protocol in a normal case and without any attacks, assuming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that the network is saturated and the collision probability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p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is constant. The author adopted the notation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W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2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rFonts w:ascii="AdvTimes" w:hAnsi="AdvTimes" w:eastAsia="AdvTimes"/>
          <w:b w:val="0"/>
          <w:i w:val="0"/>
          <w:color w:val="000000"/>
          <w:sz w:val="18"/>
        </w:rPr>
        <w:t>W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, where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2 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;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called ‘‘bachoff stage</w:t>
      </w:r>
      <w:r>
        <w:rPr>
          <w:rFonts w:ascii="AdvNEWPSTim" w:hAnsi="AdvNEWPSTim" w:eastAsia="AdvNEWPSTim"/>
          <w:b w:val="0"/>
          <w:i w:val="0"/>
          <w:color w:val="000000"/>
          <w:sz w:val="18"/>
        </w:rPr>
        <w:t>”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W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CW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min</w:t>
      </w:r>
      <w:r>
        <w:rPr>
          <w:rFonts w:ascii="AdvTimes" w:hAnsi="AdvTimes" w:eastAsia="AdvTimes"/>
          <w:b w:val="0"/>
          <w:i w:val="0"/>
          <w:color w:val="000000"/>
          <w:sz w:val="18"/>
        </w:rPr>
        <w:t>,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</w:t>
      </w:r>
      <w:r>
        <w:rPr>
          <w:rFonts w:ascii="AdvTimes" w:hAnsi="AdvTimes" w:eastAsia="AdvTimes"/>
          <w:b w:val="0"/>
          <w:i w:val="0"/>
          <w:color w:val="000000"/>
          <w:sz w:val="18"/>
        </w:rPr>
        <w:t>(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</w:t>
      </w:r>
      <w:r>
        <w:rPr>
          <w:rFonts w:ascii="AdvTimes" w:hAnsi="AdvTimes" w:eastAsia="AdvTimes"/>
          <w:b w:val="0"/>
          <w:i w:val="0"/>
          <w:color w:val="000000"/>
          <w:sz w:val="18"/>
        </w:rPr>
        <w:t>) and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b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(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) denote the stochastic process referring to the backoff stage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and the backoff time counter of the node at time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t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respectively.</w:t>
      </w:r>
    </w:p>
    <w:p>
      <w:pPr>
        <w:autoSpaceDN w:val="0"/>
        <w:autoSpaceDE w:val="0"/>
        <w:widowControl/>
        <w:spacing w:line="178" w:lineRule="exact" w:before="40" w:after="26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stochastic process is defined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45" w:type="dxa"/>
      </w:tblPr>
      <w:tblGrid>
        <w:gridCol w:w="1988"/>
        <w:gridCol w:w="1988"/>
        <w:gridCol w:w="1988"/>
        <w:gridCol w:w="1988"/>
        <w:gridCol w:w="1988"/>
      </w:tblGrid>
      <w:tr>
        <w:trPr>
          <w:trHeight w:hRule="exact" w:val="1560"/>
        </w:trPr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94" w:lineRule="exact" w:before="0" w:after="0"/>
              <w:ind w:left="0" w:right="4" w:firstLine="0"/>
              <w:jc w:val="righ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8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&gt;</w:t>
            </w:r>
          </w:p>
          <w:p>
            <w:pPr>
              <w:autoSpaceDN w:val="0"/>
              <w:autoSpaceDE w:val="0"/>
              <w:widowControl/>
              <w:spacing w:line="670" w:lineRule="exact" w:before="0" w:after="0"/>
              <w:ind w:left="0" w:right="4" w:firstLine="0"/>
              <w:jc w:val="righ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&gt;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88" w:after="0"/>
              <w:ind w:left="2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f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j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g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1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f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j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g ¼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W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 xml:space="preserve">0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f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j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g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W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 xml:space="preserve">i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f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j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g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W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m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21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2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W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Þ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2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W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Þ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2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W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Þ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2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W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186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2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Þ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2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Þ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2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20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180" w:lineRule="exact" w:before="26" w:after="126"/>
        <w:ind w:left="18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where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45" w:type="dxa"/>
      </w:tblPr>
      <w:tblGrid>
        <w:gridCol w:w="3314"/>
        <w:gridCol w:w="3314"/>
        <w:gridCol w:w="3314"/>
      </w:tblGrid>
      <w:tr>
        <w:trPr>
          <w:trHeight w:hRule="exact" w:val="360"/>
        </w:trPr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60" w:after="0"/>
              <w:ind w:left="10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 i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k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j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k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46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g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P 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i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k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j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i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k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50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g</w:t>
            </w:r>
          </w:p>
        </w:tc>
      </w:tr>
      <w:tr>
        <w:trPr>
          <w:trHeight w:hRule="exact" w:val="328"/>
        </w:trPr>
        <w:tc>
          <w:tcPr>
            <w:tcW w:type="dxa" w:w="3314"/>
            <w:vMerge/>
            <w:tcBorders/>
          </w:tcPr>
          <w:p/>
        </w:tc>
        <w:tc>
          <w:tcPr>
            <w:tcW w:type="dxa" w:w="3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1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16" w:lineRule="exact" w:before="0" w:after="168"/>
        <w:ind w:left="18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probability that a node in the network transmits a packet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 a randomly chosen slot is denoted as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s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Its computation can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be done as follows:</w:t>
      </w:r>
    </w:p>
    <w:p>
      <w:pPr>
        <w:sectPr>
          <w:type w:val="nextColumn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485"/>
        <w:gridCol w:w="2485"/>
        <w:gridCol w:w="2485"/>
        <w:gridCol w:w="2485"/>
      </w:tblGrid>
      <w:tr>
        <w:trPr>
          <w:trHeight w:hRule="exact" w:val="218"/>
        </w:trPr>
        <w:tc>
          <w:tcPr>
            <w:tcW w:type="dxa" w:w="4952"/>
            <w:tcBorders>
              <w:bottom w:sz="2.400000000000545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in IEEE 802.11 Hotspots (DOMINO) deployed in the access</w:t>
            </w:r>
          </w:p>
        </w:tc>
        <w:tc>
          <w:tcPr>
            <w:tcW w:type="dxa" w:w="504"/>
            <w:tcBorders>
              <w:bottom w:sz="2.400000000000545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6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s</w:t>
            </w:r>
          </w:p>
        </w:tc>
        <w:tc>
          <w:tcPr>
            <w:tcW w:type="dxa" w:w="3456"/>
            <w:tcBorders>
              <w:bottom w:sz="2.400000000000545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180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2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  <w:tc>
          <w:tcPr>
            <w:tcW w:type="dxa" w:w="1020"/>
            <w:tcBorders>
              <w:bottom w:sz="2.400000000000545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6" w:after="0"/>
              <w:ind w:left="0" w:right="8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3</w:t>
            </w:r>
          </w:p>
        </w:tc>
      </w:tr>
      <w:tr>
        <w:trPr>
          <w:trHeight w:hRule="exact" w:val="202"/>
        </w:trPr>
        <w:tc>
          <w:tcPr>
            <w:tcW w:type="dxa" w:w="4952"/>
            <w:tcBorders>
              <w:top w:sz="2.400000000000545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point to detect misbehavior is exposed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 xml:space="preserve"> [6]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. This method uses</w:t>
            </w:r>
          </w:p>
        </w:tc>
        <w:tc>
          <w:tcPr>
            <w:tcW w:type="dxa" w:w="504"/>
            <w:vMerge w:val="restart"/>
            <w:tcBorders>
              <w:top w:sz="2.400000000000545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0" w:right="5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</w:p>
        </w:tc>
        <w:tc>
          <w:tcPr>
            <w:tcW w:type="dxa" w:w="3456"/>
            <w:vMerge w:val="restart"/>
            <w:tcBorders>
              <w:top w:sz="2.400000000000545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4" w:lineRule="exact" w:before="0" w:after="0"/>
              <w:ind w:left="0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2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W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pW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2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  <w:tc>
          <w:tcPr>
            <w:tcW w:type="dxa" w:w="1020"/>
            <w:vMerge w:val="restart"/>
            <w:tcBorders>
              <w:top w:sz="2.400000000000545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0" w:right="1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178"/>
        </w:trPr>
        <w:tc>
          <w:tcPr>
            <w:tcW w:type="dxa" w:w="49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 modular architecture which comprises individual tests and</w:t>
            </w:r>
          </w:p>
        </w:tc>
        <w:tc>
          <w:tcPr>
            <w:tcW w:type="dxa" w:w="2485"/>
            <w:vMerge/>
            <w:tcBorders>
              <w:top w:sz="2.4000000000005457" w:val="single" w:color="#000000"/>
            </w:tcBorders>
          </w:tcPr>
          <w:p/>
        </w:tc>
        <w:tc>
          <w:tcPr>
            <w:tcW w:type="dxa" w:w="2485"/>
            <w:vMerge/>
            <w:tcBorders>
              <w:top w:sz="2.4000000000005457" w:val="single" w:color="#000000"/>
            </w:tcBorders>
          </w:tcPr>
          <w:p/>
        </w:tc>
        <w:tc>
          <w:tcPr>
            <w:tcW w:type="dxa" w:w="2485"/>
            <w:vMerge/>
            <w:tcBorders>
              <w:top w:sz="2.4000000000005457" w:val="single" w:color="#000000"/>
            </w:tcBorders>
          </w:tcPr>
          <w:p/>
        </w:tc>
      </w:tr>
      <w:tr>
        <w:trPr>
          <w:trHeight w:hRule="exact" w:val="42"/>
        </w:trPr>
        <w:tc>
          <w:tcPr>
            <w:tcW w:type="dxa" w:w="2485"/>
            <w:vMerge/>
            <w:tcBorders/>
          </w:tcPr>
          <w:p/>
        </w:tc>
        <w:tc>
          <w:tcPr>
            <w:tcW w:type="dxa" w:w="39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1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For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n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nodes using the shared medium,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398" w:after="0"/>
              <w:ind w:left="0" w:right="1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226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 decision making component DMC. However, greedy nodes</w:t>
            </w:r>
          </w:p>
        </w:tc>
        <w:tc>
          <w:tcPr>
            <w:tcW w:type="dxa" w:w="4970"/>
            <w:gridSpan w:val="2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212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may exploit the knowledge of DOMINO in order to adapt</w:t>
            </w:r>
          </w:p>
        </w:tc>
        <w:tc>
          <w:tcPr>
            <w:tcW w:type="dxa" w:w="39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4" w:lineRule="exact" w:before="88" w:after="0"/>
              <w:ind w:left="18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 xml:space="preserve"> 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n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4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its parameters to avoid the detection.</w:t>
            </w:r>
          </w:p>
        </w:tc>
        <w:tc>
          <w:tcPr>
            <w:tcW w:type="dxa" w:w="4970"/>
            <w:gridSpan w:val="2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1906" w:h="15874"/>
          <w:pgMar w:top="336" w:right="1056" w:bottom="616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144" w:firstLine="24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We propose in the following section a new detection strat-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egy based on a statistical quality control approach (statistical</w:t>
      </w:r>
    </w:p>
    <w:p>
      <w:pPr>
        <w:sectPr>
          <w:type w:val="continuous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180" w:right="0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last two equations can be solved to compute the two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unknowns variables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n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p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sectPr>
          <w:type w:val="nextColumn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188"/>
        </w:trPr>
        <w:tc>
          <w:tcPr>
            <w:tcW w:type="dxa" w:w="4364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</w:t>
            </w:r>
          </w:p>
        </w:tc>
        <w:tc>
          <w:tcPr>
            <w:tcW w:type="dxa" w:w="5558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A. Aaroud et al.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08"/>
        <w:ind w:left="0" w:right="0"/>
      </w:pPr>
    </w:p>
    <w:p>
      <w:pPr>
        <w:sectPr>
          <w:pgSz w:w="11906" w:h="15874"/>
          <w:pgMar w:top="336" w:right="888" w:bottom="624" w:left="1076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authors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[19]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proposed a modeling of an 802.11 net-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work with MAC layer misbehavior attacks. They consider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nodes in a network, with the presence of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l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greedy nodes mod-</w:t>
      </w:r>
    </w:p>
    <w:p>
      <w:pPr>
        <w:sectPr>
          <w:type w:val="continuous"/>
          <w:pgSz w:w="11906" w:h="15874"/>
          <w:pgMar w:top="336" w:right="888" w:bottom="62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40"/>
        <w:ind w:left="178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Indeed, two processes are never exactly similar. There are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many sources of variation in low amplitude that cannot be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removed, all of them representing the common causes of dis-</w:t>
      </w:r>
    </w:p>
    <w:p>
      <w:pPr>
        <w:sectPr>
          <w:type w:val="nextColumn"/>
          <w:pgSz w:w="11906" w:h="15874"/>
          <w:pgMar w:top="336" w:right="888" w:bottom="62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tabs>
          <w:tab w:pos="5140" w:val="left"/>
        </w:tabs>
        <w:autoSpaceDE w:val="0"/>
        <w:widowControl/>
        <w:spacing w:line="180" w:lineRule="exact" w:before="0" w:after="24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ifying the backoff timer. The misbehaving nodes choose a ran-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persion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[13]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sectPr>
          <w:type w:val="continuous"/>
          <w:pgSz w:w="11906" w:h="15874"/>
          <w:pgMar w:top="336" w:right="888" w:bottom="624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80" w:after="0"/>
        <w:ind w:left="0" w:right="18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dom backoff interval in the range of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;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g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a</w:t>
      </w:r>
      <w:r>
        <w:rPr>
          <w:rFonts w:ascii="AdvTimes" w:hAnsi="AdvTimes" w:eastAsia="AdvTimes"/>
          <w:b w:val="0"/>
          <w:i w:val="0"/>
          <w:color w:val="000000"/>
          <w:sz w:val="18"/>
        </w:rPr>
        <w:t>W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, where 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1</w:t>
      </w:r>
      <w:r>
        <w:rPr>
          <w:rFonts w:ascii="AdvPSMSAM10" w:hAnsi="AdvPSMSAM10" w:eastAsia="AdvPSMSAM10"/>
          <w:b w:val="0"/>
          <w:i w:val="0"/>
          <w:color w:val="000000"/>
          <w:sz w:val="18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</w:t>
      </w:r>
      <w:r>
        <w:rPr>
          <w:rFonts w:ascii="AdvPSMSAM10" w:hAnsi="AdvPSMSAM10" w:eastAsia="AdvPSMSAM10"/>
          <w:b w:val="0"/>
          <w:i w:val="0"/>
          <w:color w:val="000000"/>
          <w:sz w:val="18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l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and W is the current contention window (CW).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 collision probability at the greedy node is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p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a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Therefore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they modified the stochastic process proposed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[18]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to estab-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lish a simple modeling for the misbehaving nodes.</w:t>
      </w:r>
    </w:p>
    <w:p>
      <w:pPr>
        <w:autoSpaceDN w:val="0"/>
        <w:tabs>
          <w:tab w:pos="240" w:val="left"/>
        </w:tabs>
        <w:autoSpaceDE w:val="0"/>
        <w:widowControl/>
        <w:spacing w:line="112" w:lineRule="exact" w:before="240" w:after="4"/>
        <w:ind w:left="0" w:right="144" w:firstLine="0"/>
        <w:jc w:val="left"/>
      </w:pP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As a result they found the following equations with 2</w:t>
      </w:r>
      <w:r>
        <w:rPr>
          <w:rFonts w:ascii="AdvTimes" w:hAnsi="AdvTimes" w:eastAsia="AdvTimes"/>
          <w:b w:val="0"/>
          <w:i w:val="0"/>
          <w:color w:val="000000"/>
          <w:sz w:val="18"/>
        </w:rPr>
        <w:t>l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þ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2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unknowns,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s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;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s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 xml:space="preserve"> . . .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 xml:space="preserve"> ;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s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l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;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p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;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p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 xml:space="preserve"> . . .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 xml:space="preserve"> ;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p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l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9942"/>
      </w:tblGrid>
      <w:tr>
        <w:trPr>
          <w:trHeight w:hRule="exact" w:val="3138"/>
        </w:trPr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8" w:lineRule="exact" w:before="4" w:after="0"/>
              <w:ind w:left="46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8 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¼</w:t>
            </w:r>
          </w:p>
          <w:p>
            <w:pPr>
              <w:autoSpaceDN w:val="0"/>
              <w:tabs>
                <w:tab w:pos="620" w:val="left"/>
              </w:tabs>
              <w:autoSpaceDE w:val="0"/>
              <w:widowControl/>
              <w:spacing w:line="314" w:lineRule="exact" w:before="14" w:after="0"/>
              <w:ind w:left="234" w:right="2592" w:firstLine="0"/>
              <w:jc w:val="left"/>
            </w:pP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¼ </w:t>
            </w:r>
            <w:r>
              <w:br/>
            </w:r>
            <w:r>
              <w:tab/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p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0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W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Þþ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p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0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W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p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0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m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</w:t>
            </w:r>
          </w:p>
          <w:p>
            <w:pPr>
              <w:autoSpaceDN w:val="0"/>
              <w:tabs>
                <w:tab w:pos="1214" w:val="left"/>
              </w:tabs>
              <w:autoSpaceDE w:val="0"/>
              <w:widowControl/>
              <w:spacing w:line="398" w:lineRule="exact" w:before="0" w:after="0"/>
              <w:ind w:left="620" w:right="2304" w:firstLine="0"/>
              <w:jc w:val="left"/>
            </w:pP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p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g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1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W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Þþ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p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1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g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1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W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p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m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 xml:space="preserve">Þ </w:t>
            </w:r>
            <w:r>
              <w:br/>
            </w:r>
            <w:r>
              <w:tab/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p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0</w:t>
            </w:r>
          </w:p>
          <w:p>
            <w:pPr>
              <w:autoSpaceDN w:val="0"/>
              <w:autoSpaceDE w:val="0"/>
              <w:widowControl/>
              <w:spacing w:line="234" w:lineRule="exact" w:before="0" w:after="0"/>
              <w:ind w:left="0" w:right="3094" w:firstLine="0"/>
              <w:jc w:val="right"/>
            </w:pP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p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1</w:t>
            </w:r>
          </w:p>
          <w:p>
            <w:pPr>
              <w:autoSpaceDN w:val="0"/>
              <w:autoSpaceDE w:val="0"/>
              <w:widowControl/>
              <w:spacing w:line="670" w:lineRule="exact" w:before="0" w:after="0"/>
              <w:ind w:left="46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&gt; 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. . .</w:t>
            </w:r>
          </w:p>
          <w:p>
            <w:pPr>
              <w:autoSpaceDN w:val="0"/>
              <w:autoSpaceDE w:val="0"/>
              <w:widowControl/>
              <w:spacing w:line="328" w:lineRule="exact" w:before="0" w:after="0"/>
              <w:ind w:left="234" w:right="0" w:firstLine="0"/>
              <w:jc w:val="left"/>
            </w:pP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¼ 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p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g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W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Þþ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p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g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W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p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m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</w:t>
            </w:r>
          </w:p>
          <w:p>
            <w:pPr>
              <w:autoSpaceDN w:val="0"/>
              <w:autoSpaceDE w:val="0"/>
              <w:widowControl/>
              <w:spacing w:line="252" w:lineRule="exact" w:before="0" w:after="0"/>
              <w:ind w:left="0" w:right="3156" w:firstLine="0"/>
              <w:jc w:val="right"/>
            </w:pP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ð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p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>1</w:t>
            </w:r>
          </w:p>
          <w:p>
            <w:pPr>
              <w:autoSpaceDN w:val="0"/>
              <w:autoSpaceDE w:val="0"/>
              <w:widowControl/>
              <w:spacing w:line="312" w:lineRule="exact" w:before="0" w:after="0"/>
              <w:ind w:left="0" w:right="8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5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  <w:p>
            <w:pPr>
              <w:autoSpaceDN w:val="0"/>
              <w:autoSpaceDE w:val="0"/>
              <w:widowControl/>
              <w:spacing w:line="338" w:lineRule="exact" w:before="0" w:after="0"/>
              <w:ind w:left="2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 xml:space="preserve"> 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  <w:p>
            <w:pPr>
              <w:autoSpaceDN w:val="0"/>
              <w:autoSpaceDE w:val="0"/>
              <w:widowControl/>
              <w:spacing w:line="338" w:lineRule="exact" w:before="22" w:after="0"/>
              <w:ind w:left="2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 xml:space="preserve"> 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  <w:p>
            <w:pPr>
              <w:autoSpaceDN w:val="0"/>
              <w:autoSpaceDE w:val="0"/>
              <w:widowControl/>
              <w:spacing w:line="180" w:lineRule="exact" w:before="2" w:after="0"/>
              <w:ind w:left="234" w:right="0" w:firstLine="0"/>
              <w:jc w:val="left"/>
            </w:pP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>. . .</w:t>
            </w:r>
          </w:p>
          <w:p>
            <w:pPr>
              <w:autoSpaceDN w:val="0"/>
              <w:autoSpaceDE w:val="0"/>
              <w:widowControl/>
              <w:spacing w:line="668" w:lineRule="exact" w:before="0" w:after="0"/>
              <w:ind w:left="0" w:right="2814" w:firstLine="0"/>
              <w:jc w:val="right"/>
            </w:pP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n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Q</w:t>
            </w:r>
          </w:p>
          <w:p>
            <w:pPr>
              <w:autoSpaceDN w:val="0"/>
              <w:tabs>
                <w:tab w:pos="1918" w:val="left"/>
                <w:tab w:pos="2066" w:val="left"/>
              </w:tabs>
              <w:autoSpaceDE w:val="0"/>
              <w:widowControl/>
              <w:spacing w:line="244" w:lineRule="exact" w:before="424" w:after="0"/>
              <w:ind w:left="1560" w:right="1872" w:firstLine="0"/>
              <w:jc w:val="left"/>
            </w:pP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n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l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Q 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7.13333447774252"/>
                <w:rFonts w:ascii="AdvPSMSAM10" w:hAnsi="AdvPSMSAM10" w:eastAsia="AdvPSMSAM10"/>
                <w:b w:val="0"/>
                <w:i w:val="0"/>
                <w:color w:val="000000"/>
                <w:sz w:val="12"/>
              </w:rPr>
              <w:t>6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13333447774252"/>
                <w:rFonts w:ascii="AdvPSMSAM10" w:hAnsi="AdvPSMSAM10" w:eastAsia="AdvPSMSAM10"/>
                <w:b w:val="0"/>
                <w:i w:val="0"/>
                <w:color w:val="000000"/>
                <w:sz w:val="12"/>
              </w:rPr>
              <w:t>6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 xml:space="preserve"> 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Þ </w:t>
            </w:r>
            <w:r>
              <w:br/>
            </w:r>
            <w:r>
              <w:tab/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SMSAM10" w:hAnsi="AdvPSMSAM10" w:eastAsia="AdvPSMSAM10"/>
                <w:b w:val="0"/>
                <w:i w:val="0"/>
                <w:color w:val="000000"/>
                <w:sz w:val="12"/>
              </w:rPr>
              <w:t>6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13333447774252"/>
                <w:rFonts w:ascii="AdvPSMSAM10" w:hAnsi="AdvPSMSAM10" w:eastAsia="AdvPSMSAM10"/>
                <w:b w:val="0"/>
                <w:i w:val="0"/>
                <w:color w:val="000000"/>
                <w:sz w:val="12"/>
              </w:rPr>
              <w:t>6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 xml:space="preserve"> 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The last equations can be solved to compute the unknown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&gt;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 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 xml:space="preserve"> 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Þ 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n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l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Q 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7.13333447774252"/>
                <w:rFonts w:ascii="AdvPSMSAM10" w:hAnsi="AdvPSMSAM10" w:eastAsia="AdvPSMSAM10"/>
                <w:b w:val="0"/>
                <w:i w:val="0"/>
                <w:color w:val="000000"/>
                <w:sz w:val="12"/>
              </w:rPr>
              <w:t>6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7.13333447774252"/>
                <w:rFonts w:ascii="AdvPSMSAM10" w:hAnsi="AdvPSMSAM10" w:eastAsia="AdvPSMSAM10"/>
                <w:b w:val="0"/>
                <w:i w:val="0"/>
                <w:color w:val="000000"/>
                <w:sz w:val="12"/>
              </w:rPr>
              <w:t>6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l</w:t>
            </w:r>
            <w:r>
              <w:rPr>
                <w:w w:val="97.13333447774252"/>
                <w:rFonts w:ascii="AdvP4C4E74" w:hAnsi="AdvP4C4E74" w:eastAsia="AdvP4C4E74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 xml:space="preserve"> 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14" w:lineRule="exact" w:before="0" w:after="0"/>
        <w:ind w:left="0" w:right="18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variables and also to define parameters adopted for the perfor-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mance evaluation of the network. However, finding a closed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form for each variable is not our goal, since our approach 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based on simulation analysis.</w:t>
      </w:r>
    </w:p>
    <w:p>
      <w:pPr>
        <w:sectPr>
          <w:type w:val="continuous"/>
          <w:pgSz w:w="11906" w:h="15874"/>
          <w:pgMar w:top="336" w:right="888" w:bottom="62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0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However, there are major causes of variation that require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change. These cases are called special causes. The process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becomes out of control, and thus we must look for the cause.</w:t>
      </w:r>
    </w:p>
    <w:p>
      <w:pPr>
        <w:autoSpaceDN w:val="0"/>
        <w:autoSpaceDE w:val="0"/>
        <w:widowControl/>
        <w:spacing w:line="220" w:lineRule="exact" w:before="0" w:after="0"/>
        <w:ind w:left="178" w:right="20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SPC method provides an effective and proper tool to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separate the ordinary from the extraordinary by creating a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powerful graphic called uˆ control charty´ , among these charts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are: The Shewhart control chart for individual measurements </w:t>
      </w:r>
      <w:r>
        <w:rPr>
          <w:rFonts w:ascii="AdvTimes" w:hAnsi="AdvTimes" w:eastAsia="AdvTimes"/>
          <w:b w:val="0"/>
          <w:i w:val="0"/>
          <w:color w:val="007FAD"/>
          <w:sz w:val="18"/>
        </w:rPr>
        <w:t>[13]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180" w:lineRule="exact" w:before="376" w:after="0"/>
        <w:ind w:left="0" w:right="0" w:firstLine="0"/>
        <w:jc w:val="center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4.4. The Shewhart control chart for individual measurements</w:t>
      </w:r>
    </w:p>
    <w:p>
      <w:pPr>
        <w:autoSpaceDN w:val="0"/>
        <w:autoSpaceDE w:val="0"/>
        <w:widowControl/>
        <w:spacing w:line="220" w:lineRule="exact" w:before="274" w:after="0"/>
        <w:ind w:left="178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Shewhart control chart for individual measurements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should be used when we want to monitor a process on the basis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of a periodically measured quantity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[14]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20" w:lineRule="exact" w:before="0" w:after="0"/>
        <w:ind w:left="178" w:right="20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 such situations, the control chart for individual units 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useful. (The cumulative sum and exponentially weighted mov-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ing average control charts will be a better alternative when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magnitude of the shift in process means that what is of interest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is small.) In many applications of the individual control chart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we use the moving range of two successive observations as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basis of estimating the process variability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[14]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178" w:lineRule="exact" w:before="40" w:after="0"/>
        <w:ind w:left="42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moving range is defined as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[14]</w:t>
      </w:r>
    </w:p>
    <w:p>
      <w:pPr>
        <w:autoSpaceDN w:val="0"/>
        <w:tabs>
          <w:tab w:pos="4732" w:val="left"/>
        </w:tabs>
        <w:autoSpaceDE w:val="0"/>
        <w:widowControl/>
        <w:spacing w:line="194" w:lineRule="exact" w:before="276" w:after="40"/>
        <w:ind w:left="1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MR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 j</w:t>
      </w:r>
      <w:r>
        <w:rPr>
          <w:rFonts w:ascii="AdvTimes" w:hAnsi="AdvTimes" w:eastAsia="AdvTimes"/>
          <w:b w:val="0"/>
          <w:i w:val="0"/>
          <w:color w:val="000000"/>
          <w:sz w:val="18"/>
        </w:rPr>
        <w:t>x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x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w w:val="97.13333447774252"/>
          <w:rFonts w:ascii="AdvP4C4E74" w:hAnsi="AdvP4C4E74" w:eastAsia="AdvP4C4E74"/>
          <w:b w:val="0"/>
          <w:i w:val="0"/>
          <w:color w:val="000000"/>
          <w:sz w:val="12"/>
        </w:rPr>
        <w:t>�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j 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6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Þ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where the moving range number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MR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rFonts w:ascii="AdvTimes" w:hAnsi="AdvTimes" w:eastAsia="AdvTimes"/>
          <w:b w:val="0"/>
          <w:i w:val="0"/>
          <w:color w:val="000000"/>
          <w:sz w:val="18"/>
        </w:rPr>
        <w:t>, and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x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the range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number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sectPr>
          <w:type w:val="nextColumn"/>
          <w:pgSz w:w="11906" w:h="15874"/>
          <w:pgMar w:top="336" w:right="888" w:bottom="62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4971"/>
        <w:gridCol w:w="4971"/>
      </w:tblGrid>
      <w:tr>
        <w:trPr>
          <w:trHeight w:hRule="exact" w:val="458"/>
        </w:trPr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1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4.2. Basic idea</w:t>
            </w:r>
          </w:p>
        </w:tc>
        <w:tc>
          <w:tcPr>
            <w:tcW w:type="dxa" w:w="6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58" w:val="left"/>
              </w:tabs>
              <w:autoSpaceDE w:val="0"/>
              <w:widowControl/>
              <w:spacing w:line="198" w:lineRule="exact" w:before="0" w:after="0"/>
              <w:ind w:left="2016" w:right="0" w:firstLine="0"/>
              <w:jc w:val="left"/>
            </w:pPr>
            <w:r>
              <w:tab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To establish a moving range control chart, the procedure is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illustrated in the following section.</w:t>
            </w:r>
          </w:p>
        </w:tc>
      </w:tr>
    </w:tbl>
    <w:p>
      <w:pPr>
        <w:autoSpaceDN w:val="0"/>
        <w:autoSpaceDE w:val="0"/>
        <w:widowControl/>
        <w:spacing w:line="180" w:lineRule="exact" w:before="76" w:after="4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basic idea of our strategy for detecting IEEE 802.11 MAC</w:t>
      </w:r>
    </w:p>
    <w:p>
      <w:pPr>
        <w:sectPr>
          <w:type w:val="continuous"/>
          <w:pgSz w:w="11906" w:h="15874"/>
          <w:pgMar w:top="336" w:right="888" w:bottom="624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0" w:right="18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layer misbehavior emerges from the difference and the shift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observed on the two previously defined metrics, namely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throughput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[7]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, which is defined as a measure of how many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successful packets were received correctly in a given amount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of time and the inter-packets time defined as the mean time</w:t>
      </w:r>
    </w:p>
    <w:p>
      <w:pPr>
        <w:sectPr>
          <w:type w:val="continuous"/>
          <w:pgSz w:w="11906" w:h="15874"/>
          <w:pgMar w:top="336" w:right="888" w:bottom="62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4.5. Development of the control chart</w:t>
      </w:r>
    </w:p>
    <w:p>
      <w:pPr>
        <w:autoSpaceDN w:val="0"/>
        <w:autoSpaceDE w:val="0"/>
        <w:widowControl/>
        <w:spacing w:line="180" w:lineRule="exact" w:before="314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To calculate the control limits for individual values, we should</w:t>
      </w:r>
    </w:p>
    <w:p>
      <w:pPr>
        <w:autoSpaceDN w:val="0"/>
        <w:autoSpaceDE w:val="0"/>
        <w:widowControl/>
        <w:spacing w:line="180" w:lineRule="exact" w:before="40" w:after="182"/>
        <w:ind w:left="1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use the below formulas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[14]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:</w:t>
      </w:r>
    </w:p>
    <w:p>
      <w:pPr>
        <w:sectPr>
          <w:type w:val="nextColumn"/>
          <w:pgSz w:w="11906" w:h="15874"/>
          <w:pgMar w:top="336" w:right="888" w:bottom="62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14"/>
        <w:gridCol w:w="3314"/>
        <w:gridCol w:w="3314"/>
      </w:tblGrid>
      <w:tr>
        <w:trPr>
          <w:trHeight w:hRule="exact" w:val="170"/>
        </w:trPr>
        <w:tc>
          <w:tcPr>
            <w:tcW w:type="dxa" w:w="4944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between receptions (mean time between successive received</w:t>
            </w:r>
          </w:p>
        </w:tc>
        <w:tc>
          <w:tcPr>
            <w:tcW w:type="dxa" w:w="15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4" w:lineRule="exact" w:before="0" w:after="0"/>
              <w:ind w:left="1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UCL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3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MR</w:t>
            </w:r>
          </w:p>
        </w:tc>
        <w:tc>
          <w:tcPr>
            <w:tcW w:type="dxa" w:w="33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18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7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260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packets)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 xml:space="preserve"> [3]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.</w:t>
            </w:r>
          </w:p>
        </w:tc>
        <w:tc>
          <w:tcPr>
            <w:tcW w:type="dxa" w:w="3314"/>
            <w:vMerge/>
            <w:tcBorders/>
          </w:tcPr>
          <w:p/>
        </w:tc>
        <w:tc>
          <w:tcPr>
            <w:tcW w:type="dxa" w:w="331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24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We showed that this misbehavior led to an increase of the</w:t>
            </w:r>
          </w:p>
        </w:tc>
        <w:tc>
          <w:tcPr>
            <w:tcW w:type="dxa" w:w="15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7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Center line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x</w:t>
            </w:r>
          </w:p>
        </w:tc>
        <w:tc>
          <w:tcPr>
            <w:tcW w:type="dxa" w:w="33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74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8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212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average reception throughput and a decrease of times between</w:t>
            </w:r>
          </w:p>
        </w:tc>
        <w:tc>
          <w:tcPr>
            <w:tcW w:type="dxa" w:w="3314"/>
            <w:vMerge/>
            <w:tcBorders/>
          </w:tcPr>
          <w:p/>
        </w:tc>
        <w:tc>
          <w:tcPr>
            <w:tcW w:type="dxa" w:w="3314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49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receptions for the greedy nodes. On the other side it generates</w:t>
            </w:r>
          </w:p>
        </w:tc>
        <w:tc>
          <w:tcPr>
            <w:tcW w:type="dxa" w:w="15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4" w:lineRule="exact" w:before="0" w:after="0"/>
              <w:ind w:left="1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LCL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3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MR</w:t>
            </w:r>
          </w:p>
        </w:tc>
        <w:tc>
          <w:tcPr>
            <w:tcW w:type="dxa" w:w="3314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3314"/>
            <w:vMerge/>
            <w:tcBorders/>
          </w:tcPr>
          <w:p/>
        </w:tc>
        <w:tc>
          <w:tcPr>
            <w:tcW w:type="dxa" w:w="3314"/>
            <w:vMerge/>
            <w:tcBorders/>
          </w:tcPr>
          <w:p/>
        </w:tc>
        <w:tc>
          <w:tcPr>
            <w:tcW w:type="dxa" w:w="33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52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9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186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 reverse effect for honest nodes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 xml:space="preserve"> [3]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.</w:t>
            </w:r>
          </w:p>
        </w:tc>
        <w:tc>
          <w:tcPr>
            <w:tcW w:type="dxa" w:w="3314"/>
            <w:vMerge/>
            <w:tcBorders/>
          </w:tcPr>
          <w:p/>
        </w:tc>
        <w:tc>
          <w:tcPr>
            <w:tcW w:type="dxa" w:w="331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1906" w:h="15874"/>
          <w:pgMar w:top="336" w:right="888" w:bottom="624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144" w:firstLine="24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Our detection method is based on the supervision of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two metrics defined in our previous work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[3]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and its dispersion</w:t>
      </w:r>
    </w:p>
    <w:p>
      <w:pPr>
        <w:sectPr>
          <w:type w:val="continuous"/>
          <w:pgSz w:w="11906" w:h="15874"/>
          <w:pgMar w:top="336" w:right="888" w:bottom="62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148"/>
        <w:ind w:left="0" w:right="0" w:firstLine="0"/>
        <w:jc w:val="center"/>
      </w:pPr>
      <w:r>
        <w:rPr>
          <w:rFonts w:ascii="AdvTimes" w:hAnsi="AdvTimes" w:eastAsia="AdvTimes"/>
          <w:b w:val="0"/>
          <w:i w:val="0"/>
          <w:color w:val="000000"/>
          <w:sz w:val="18"/>
        </w:rPr>
        <w:t>For the moving range, we find the equations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[14]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as follows:</w:t>
      </w:r>
    </w:p>
    <w:p>
      <w:pPr>
        <w:sectPr>
          <w:type w:val="nextColumn"/>
          <w:pgSz w:w="11906" w:h="15874"/>
          <w:pgMar w:top="336" w:right="888" w:bottom="62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14"/>
        <w:gridCol w:w="3314"/>
        <w:gridCol w:w="3314"/>
      </w:tblGrid>
      <w:tr>
        <w:trPr>
          <w:trHeight w:hRule="exact" w:val="194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by a control chart with two limits. These graphs are called con-</w:t>
            </w:r>
          </w:p>
        </w:tc>
        <w:tc>
          <w:tcPr>
            <w:tcW w:type="dxa" w:w="1598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9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UCL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D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4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MR</w:t>
            </w:r>
          </w:p>
        </w:tc>
        <w:tc>
          <w:tcPr>
            <w:tcW w:type="dxa" w:w="3382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94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217"/>
        </w:trPr>
        <w:tc>
          <w:tcPr>
            <w:tcW w:type="dxa" w:w="4944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trol charts, following a statistical process control approach.</w:t>
            </w:r>
          </w:p>
        </w:tc>
        <w:tc>
          <w:tcPr>
            <w:tcW w:type="dxa" w:w="3314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3314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99"/>
        </w:trPr>
        <w:tc>
          <w:tcPr>
            <w:tcW w:type="dxa" w:w="4944"/>
            <w:vMerge w:val="restart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8" w:after="0"/>
              <w:ind w:left="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4.3. Statistical process control</w:t>
            </w:r>
          </w:p>
        </w:tc>
        <w:tc>
          <w:tcPr>
            <w:tcW w:type="dxa" w:w="159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1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Center line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  <w:u w:val="single"/>
              </w:rPr>
              <w:t xml:space="preserve">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MR</w:t>
            </w:r>
          </w:p>
        </w:tc>
        <w:tc>
          <w:tcPr>
            <w:tcW w:type="dxa" w:w="338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282"/>
        </w:trPr>
        <w:tc>
          <w:tcPr>
            <w:tcW w:type="dxa" w:w="3314"/>
            <w:vMerge/>
            <w:tcBorders>
              <w:top w:sz="3.199999999999818" w:val="single" w:color="#000000"/>
            </w:tcBorders>
          </w:tcPr>
          <w:p/>
        </w:tc>
        <w:tc>
          <w:tcPr>
            <w:tcW w:type="dxa" w:w="15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LCL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D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MR</w:t>
            </w:r>
          </w:p>
        </w:tc>
        <w:tc>
          <w:tcPr>
            <w:tcW w:type="dxa" w:w="33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14" w:lineRule="exact" w:before="0" w:after="256"/>
        <w:ind w:left="0" w:right="0"/>
      </w:pPr>
    </w:p>
    <w:p>
      <w:pPr>
        <w:sectPr>
          <w:type w:val="continuous"/>
          <w:pgSz w:w="11906" w:h="15874"/>
          <w:pgMar w:top="336" w:right="888" w:bottom="624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144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SPC ensures optimum quality based on statistical tools. It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aims to the following:</w:t>
      </w:r>
    </w:p>
    <w:p>
      <w:pPr>
        <w:autoSpaceDN w:val="0"/>
        <w:autoSpaceDE w:val="0"/>
        <w:widowControl/>
        <w:spacing w:line="178" w:lineRule="exact" w:before="260" w:after="0"/>
        <w:ind w:left="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– Give a tool to monitoring process.</w:t>
      </w:r>
    </w:p>
    <w:p>
      <w:pPr>
        <w:autoSpaceDN w:val="0"/>
        <w:autoSpaceDE w:val="0"/>
        <w:widowControl/>
        <w:spacing w:line="180" w:lineRule="exact" w:before="40" w:after="0"/>
        <w:ind w:left="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– Formalize the notion of capability.</w:t>
      </w:r>
    </w:p>
    <w:p>
      <w:pPr>
        <w:autoSpaceDN w:val="0"/>
        <w:autoSpaceDE w:val="0"/>
        <w:widowControl/>
        <w:spacing w:line="180" w:lineRule="exact" w:before="40" w:after="0"/>
        <w:ind w:left="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– Distinguish between ordinary and extraordinary situations.</w:t>
      </w:r>
    </w:p>
    <w:p>
      <w:pPr>
        <w:autoSpaceDN w:val="0"/>
        <w:autoSpaceDE w:val="0"/>
        <w:widowControl/>
        <w:spacing w:line="220" w:lineRule="exact" w:before="218" w:after="0"/>
        <w:ind w:left="0" w:right="144" w:firstLine="24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One of the basic principles of this control is deviation detec-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tion. All variations on a system do not require modification.</w:t>
      </w:r>
    </w:p>
    <w:p>
      <w:pPr>
        <w:sectPr>
          <w:type w:val="continuous"/>
          <w:pgSz w:w="11906" w:h="15874"/>
          <w:pgMar w:top="336" w:right="888" w:bottom="62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where UCL and LCL are the upper and lower control limits</w:t>
      </w:r>
    </w:p>
    <w:p>
      <w:pPr>
        <w:autoSpaceDN w:val="0"/>
        <w:autoSpaceDE w:val="0"/>
        <w:widowControl/>
        <w:spacing w:line="220" w:lineRule="exact" w:before="20" w:after="0"/>
        <w:ind w:left="1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respectively, and MR is the average of the moving ranges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two observations,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x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being the observation value.</w:t>
      </w:r>
    </w:p>
    <w:p>
      <w:pPr>
        <w:autoSpaceDN w:val="0"/>
        <w:tabs>
          <w:tab w:pos="420" w:val="left"/>
        </w:tabs>
        <w:autoSpaceDE w:val="0"/>
        <w:widowControl/>
        <w:spacing w:line="192" w:lineRule="exact" w:before="54" w:after="0"/>
        <w:ind w:left="178" w:right="0" w:firstLine="0"/>
        <w:jc w:val="left"/>
      </w:pP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The constants,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d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;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D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3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D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4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are tabulated for various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sample sizes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[14]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 Its mathematical origins are shown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[20]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20" w:lineRule="exact" w:before="0" w:after="0"/>
        <w:ind w:left="178" w:right="20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control chart for the individual measurements includes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two graphs, the first is for individual value monitoring used for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detecting the slip of the system and the second is for moving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range used for monitoring the quality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[14]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sectPr>
          <w:type w:val="nextColumn"/>
          <w:pgSz w:w="11906" w:h="15874"/>
          <w:pgMar w:top="336" w:right="888" w:bottom="624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5170170</wp:posOffset>
            </wp:positionV>
            <wp:extent cx="2588260" cy="3883914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388391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5168900</wp:posOffset>
            </wp:positionV>
            <wp:extent cx="2590800" cy="38862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8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4137660</wp:posOffset>
            </wp:positionH>
            <wp:positionV relativeFrom="page">
              <wp:posOffset>7185659</wp:posOffset>
            </wp:positionV>
            <wp:extent cx="2443480" cy="1866929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8669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5969000</wp:posOffset>
            </wp:positionH>
            <wp:positionV relativeFrom="page">
              <wp:posOffset>8661400</wp:posOffset>
            </wp:positionV>
            <wp:extent cx="38100" cy="38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485"/>
        <w:gridCol w:w="2485"/>
        <w:gridCol w:w="2485"/>
        <w:gridCol w:w="2485"/>
      </w:tblGrid>
      <w:tr>
        <w:trPr>
          <w:trHeight w:hRule="exact" w:val="208"/>
        </w:trPr>
        <w:tc>
          <w:tcPr>
            <w:tcW w:type="dxa" w:w="5572"/>
            <w:gridSpan w:val="2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Detection of MAC layer misbehavior</w:t>
            </w:r>
          </w:p>
        </w:tc>
        <w:tc>
          <w:tcPr>
            <w:tcW w:type="dxa" w:w="4242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8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5</w:t>
            </w:r>
          </w:p>
        </w:tc>
      </w:tr>
      <w:tr>
        <w:trPr>
          <w:trHeight w:hRule="exact" w:val="558"/>
        </w:trPr>
        <w:tc>
          <w:tcPr>
            <w:tcW w:type="dxa" w:w="732"/>
            <w:tcBorders>
              <w:top w:sz="6.399999999999977" w:val="single" w:color="#000000"/>
              <w:bottom w:sz="4.79999999999995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Table 1</w:t>
            </w:r>
          </w:p>
        </w:tc>
        <w:tc>
          <w:tcPr>
            <w:tcW w:type="dxa" w:w="4840"/>
            <w:tcBorders>
              <w:top w:sz="6.399999999999977" w:val="single" w:color="#000000"/>
              <w:bottom w:sz="4.79999999999995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20" w:after="0"/>
              <w:ind w:left="11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Lookup table of the chart parameters.</w:t>
            </w:r>
          </w:p>
        </w:tc>
        <w:tc>
          <w:tcPr>
            <w:tcW w:type="dxa" w:w="4242"/>
            <w:tcBorders>
              <w:top w:sz="6.399999999999977" w:val="single" w:color="#000000"/>
              <w:bottom w:sz="4.799999999999954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8"/>
            <w:tcBorders>
              <w:top w:sz="6.399999999999977" w:val="single" w:color="#000000"/>
              <w:bottom w:sz="4.799999999999954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5572"/>
            <w:gridSpan w:val="2"/>
            <w:tcBorders>
              <w:top w:sz="4.7999999999999545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Parameter</w:t>
            </w:r>
          </w:p>
        </w:tc>
        <w:tc>
          <w:tcPr>
            <w:tcW w:type="dxa" w:w="4242"/>
            <w:tcBorders>
              <w:top w:sz="4.7999999999999545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Value</w:t>
            </w:r>
          </w:p>
        </w:tc>
        <w:tc>
          <w:tcPr>
            <w:tcW w:type="dxa" w:w="108"/>
            <w:tcBorders>
              <w:top w:sz="4.7999999999999545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40"/>
        </w:trPr>
        <w:tc>
          <w:tcPr>
            <w:tcW w:type="dxa" w:w="5572"/>
            <w:gridSpan w:val="2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The observation X</w:t>
            </w:r>
          </w:p>
        </w:tc>
        <w:tc>
          <w:tcPr>
            <w:tcW w:type="dxa" w:w="4242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Throughput or inter-packets time</w:t>
            </w:r>
          </w:p>
        </w:tc>
        <w:tc>
          <w:tcPr>
            <w:tcW w:type="dxa" w:w="108"/>
            <w:vMerge w:val="restart"/>
            <w:tcBorders>
              <w:top w:sz="4.0" w:val="single" w:color="#000000"/>
              <w:bottom w:sz="2.3999999999999773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44"/>
        </w:trPr>
        <w:tc>
          <w:tcPr>
            <w:tcW w:type="dxa" w:w="5572"/>
            <w:gridSpan w:val="2"/>
            <w:tcBorders>
              <w:bottom w:sz="2.3999999999999773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Average of observations (center line)</w:t>
            </w:r>
          </w:p>
        </w:tc>
        <w:tc>
          <w:tcPr>
            <w:tcW w:type="dxa" w:w="4242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62" w:after="0"/>
              <w:ind w:left="1936" w:right="1008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Center line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x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Center line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 MR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UCL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 3</w:t>
            </w:r>
            <w:r>
              <w:rPr>
                <w:w w:val="101.43454291603781"/>
                <w:rFonts w:ascii="AdvTimes" w:hAnsi="AdvTimes" w:eastAsia="AdvTimes"/>
                <w:b w:val="0"/>
                <w:i w:val="0"/>
                <w:color w:val="000000"/>
                <w:sz w:val="11"/>
                <w:u w:val="single"/>
              </w:rPr>
              <w:t>MR</w:t>
            </w:r>
          </w:p>
        </w:tc>
        <w:tc>
          <w:tcPr>
            <w:tcW w:type="dxa" w:w="2485"/>
            <w:vMerge/>
            <w:tcBorders>
              <w:top w:sz="4.0" w:val="single" w:color="#000000"/>
              <w:bottom w:sz="2.3999999999999773" w:val="single" w:color="#000000"/>
            </w:tcBorders>
          </w:tcPr>
          <w:p/>
        </w:tc>
      </w:tr>
      <w:tr>
        <w:trPr>
          <w:trHeight w:hRule="exact" w:val="156"/>
        </w:trPr>
        <w:tc>
          <w:tcPr>
            <w:tcW w:type="dxa" w:w="5572"/>
            <w:gridSpan w:val="2"/>
            <w:tcBorders>
              <w:top w:sz="2.3999999999999773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Average moving range of observations (center line)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108"/>
            <w:vMerge w:val="restart"/>
            <w:tcBorders>
              <w:top w:sz="2.3999999999999773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0"/>
        </w:trPr>
        <w:tc>
          <w:tcPr>
            <w:tcW w:type="dxa" w:w="5572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Upper control limit of individual observations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98"/>
        </w:trPr>
        <w:tc>
          <w:tcPr>
            <w:tcW w:type="dxa" w:w="5572"/>
            <w:gridSpan w:val="2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Lower control limit of individual observations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182"/>
        </w:trPr>
        <w:tc>
          <w:tcPr>
            <w:tcW w:type="dxa" w:w="4970"/>
            <w:gridSpan w:val="2"/>
            <w:vMerge/>
            <w:tcBorders/>
          </w:tcPr>
          <w:p/>
        </w:tc>
        <w:tc>
          <w:tcPr>
            <w:tcW w:type="dxa" w:w="4242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0" w:right="118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LCL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 3</w:t>
            </w:r>
            <w:r>
              <w:rPr>
                <w:w w:val="101.43454291603781"/>
                <w:rFonts w:ascii="AdvTimes" w:hAnsi="AdvTimes" w:eastAsia="AdvTimes"/>
                <w:b w:val="0"/>
                <w:i w:val="0"/>
                <w:color w:val="000000"/>
                <w:sz w:val="11"/>
                <w:u w:val="single"/>
              </w:rPr>
              <w:t>MR</w:t>
            </w:r>
          </w:p>
        </w:tc>
        <w:tc>
          <w:tcPr>
            <w:tcW w:type="dxa" w:w="2485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94"/>
        </w:trPr>
        <w:tc>
          <w:tcPr>
            <w:tcW w:type="dxa" w:w="5572"/>
            <w:gridSpan w:val="2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Upper control limit of moving range observations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146"/>
        </w:trPr>
        <w:tc>
          <w:tcPr>
            <w:tcW w:type="dxa" w:w="4970"/>
            <w:gridSpan w:val="2"/>
            <w:vMerge/>
            <w:tcBorders/>
          </w:tcPr>
          <w:p/>
        </w:tc>
        <w:tc>
          <w:tcPr>
            <w:tcW w:type="dxa" w:w="4242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1872" w:right="1152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UCL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w w:val="101.43454291603781"/>
                <w:rFonts w:ascii="AdvTimes" w:hAnsi="AdvTimes" w:eastAsia="AdvTimes"/>
                <w:b w:val="0"/>
                <w:i w:val="0"/>
                <w:color w:val="000000"/>
                <w:sz w:val="11"/>
              </w:rPr>
              <w:t>4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MR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LCL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w w:val="101.43454291603781"/>
                <w:rFonts w:ascii="AdvTimes" w:hAnsi="AdvTimes" w:eastAsia="AdvTimes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MR</w:t>
            </w:r>
          </w:p>
        </w:tc>
        <w:tc>
          <w:tcPr>
            <w:tcW w:type="dxa" w:w="2485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354"/>
        </w:trPr>
        <w:tc>
          <w:tcPr>
            <w:tcW w:type="dxa" w:w="5572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Lower control limit of moving range observations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>
              <w:top w:sz="2.3999999999999773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398"/>
        <w:ind w:left="0" w:right="0"/>
      </w:pPr>
    </w:p>
    <w:p>
      <w:pPr>
        <w:sectPr>
          <w:pgSz w:w="11906" w:h="15874"/>
          <w:pgMar w:top="336" w:right="1056" w:bottom="622" w:left="908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4.6. Detection strategy</w:t>
      </w:r>
    </w:p>
    <w:p>
      <w:pPr>
        <w:autoSpaceDN w:val="0"/>
        <w:autoSpaceDE w:val="0"/>
        <w:widowControl/>
        <w:spacing w:line="218" w:lineRule="exact" w:before="276" w:after="0"/>
        <w:ind w:left="0" w:right="178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In this monitoring technique we propose supervising and plot-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ting the average reception throughput and the mean inter-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packets time by control charts (</w:t>
      </w:r>
      <w:r>
        <w:rPr>
          <w:rFonts w:ascii="AdvTimes" w:hAnsi="AdvTimes" w:eastAsia="AdvTimes"/>
          <w:b w:val="0"/>
          <w:i w:val="0"/>
          <w:color w:val="007FAD"/>
          <w:sz w:val="18"/>
        </w:rPr>
        <w:t>Table 1</w:t>
      </w:r>
      <w:r>
        <w:rPr>
          <w:rFonts w:ascii="AdvTimes" w:hAnsi="AdvTimes" w:eastAsia="AdvTimes"/>
          <w:b w:val="0"/>
          <w:i w:val="0"/>
          <w:color w:val="000000"/>
          <w:sz w:val="18"/>
        </w:rPr>
        <w:t>).</w:t>
      </w:r>
    </w:p>
    <w:p>
      <w:pPr>
        <w:autoSpaceDN w:val="0"/>
        <w:tabs>
          <w:tab w:pos="240" w:val="left"/>
        </w:tabs>
        <w:autoSpaceDE w:val="0"/>
        <w:widowControl/>
        <w:spacing w:line="218" w:lineRule="exact" w:before="2" w:after="0"/>
        <w:ind w:left="0" w:right="144" w:firstLine="0"/>
        <w:jc w:val="left"/>
      </w:pP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judgment and interpretations of the novel detection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strategy can be summarized in the following block diagram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(</w:t>
      </w:r>
      <w:r>
        <w:rPr>
          <w:rFonts w:ascii="AdvTimes" w:hAnsi="AdvTimes" w:eastAsia="AdvTimes"/>
          <w:b w:val="0"/>
          <w:i w:val="0"/>
          <w:color w:val="007FAD"/>
          <w:sz w:val="18"/>
        </w:rPr>
        <w:t>Fig. 3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): </w:t>
      </w:r>
      <w:r>
        <w:br/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 illustrate our novel detection scheme, station A depicted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Fig. 4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for instance, receives packets from the set defined by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{B, C, D, E, F}. The purpose is to identify which among this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set of stations is a greedy one. Therefore, this detection scheme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is implemented at every station to designate the cheater station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through the supervision of the average reception throughput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the mean inter-packets time by control charts. The control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is performed automatically for every node belonging to this set</w:t>
      </w:r>
    </w:p>
    <w:p>
      <w:pPr>
        <w:sectPr>
          <w:type w:val="continuous"/>
          <w:pgSz w:w="11906" w:h="15874"/>
          <w:pgMar w:top="336" w:right="1056" w:bottom="622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of transmitters ({B, C, D, E, F} is the transmitters’ set of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station A).</w:t>
      </w:r>
    </w:p>
    <w:p>
      <w:pPr>
        <w:autoSpaceDN w:val="0"/>
        <w:autoSpaceDE w:val="0"/>
        <w:widowControl/>
        <w:spacing w:line="220" w:lineRule="exact" w:before="0" w:after="0"/>
        <w:ind w:left="18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For the computation of the thresholds (control chart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parameters), we need a minimum of 20 values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[13]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, but for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network monitoring, we draw every calculated value (for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throughput and for the inter-packets time). This is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real-time detection that we highlight in our paper. The detec-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tion scheme is performed at any receiving node for every trans-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mitting station (as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Fig. 4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). In fact every node has the right to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explore its received packets. We can emphasize that one honest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node in the state of transmission is sufficient to calculate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control chart parameters (see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Figs. 5–7</w:t>
      </w:r>
      <w:r>
        <w:rPr>
          <w:rFonts w:ascii="AdvTimes" w:hAnsi="AdvTimes" w:eastAsia="Adv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20" w:lineRule="exact" w:before="0" w:after="0"/>
        <w:ind w:left="18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next section is dedicated to the performance analysis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proposed detection scheme through NS-2 simulations. In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our simulation parameters we used the shadowing model as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 radio propagation model which is very near to the realistic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radio propagation, taking into account the energy losses.</w:t>
      </w:r>
    </w:p>
    <w:p>
      <w:pPr>
        <w:autoSpaceDN w:val="0"/>
        <w:autoSpaceDE w:val="0"/>
        <w:widowControl/>
        <w:spacing w:line="180" w:lineRule="exact" w:before="284" w:after="218"/>
        <w:ind w:left="18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5. Performance evaluation</w:t>
      </w:r>
    </w:p>
    <w:p>
      <w:pPr>
        <w:sectPr>
          <w:type w:val="nextColumn"/>
          <w:pgSz w:w="11906" w:h="15874"/>
          <w:pgMar w:top="336" w:right="1056" w:bottom="622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92.0" w:type="dxa"/>
      </w:tblPr>
      <w:tblGrid>
        <w:gridCol w:w="4971"/>
        <w:gridCol w:w="4971"/>
      </w:tblGrid>
      <w:tr>
        <w:trPr>
          <w:trHeight w:hRule="exact" w:val="476"/>
        </w:trPr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38" w:after="0"/>
              <w:ind w:left="864" w:right="86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 xml:space="preserve">Identification of critical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process parameters</w:t>
            </w:r>
          </w:p>
        </w:tc>
        <w:tc>
          <w:tcPr>
            <w:tcW w:type="dxa" w:w="5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988" w:right="0" w:firstLine="2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To achieve our detection method of the IEEE 802.11 MAC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layer misbehavior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 xml:space="preserve"> [9]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, the simulator NS-2 can be used with</w:t>
            </w:r>
          </w:p>
        </w:tc>
      </w:tr>
    </w:tbl>
    <w:p>
      <w:pPr>
        <w:autoSpaceDN w:val="0"/>
        <w:autoSpaceDE w:val="0"/>
        <w:widowControl/>
        <w:spacing w:line="14" w:lineRule="exact" w:before="0" w:after="154"/>
        <w:ind w:left="0" w:right="0"/>
      </w:pPr>
    </w:p>
    <w:p>
      <w:pPr>
        <w:sectPr>
          <w:type w:val="continuous"/>
          <w:pgSz w:w="11906" w:h="15874"/>
          <w:pgMar w:top="336" w:right="1056" w:bottom="622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46" w:lineRule="exact" w:before="38" w:after="0"/>
        <w:ind w:left="1152" w:right="1008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Collect ofstatistical measures in normal case 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(without misbehavior)</w:t>
      </w:r>
    </w:p>
    <w:p>
      <w:pPr>
        <w:autoSpaceDN w:val="0"/>
        <w:autoSpaceDE w:val="0"/>
        <w:widowControl/>
        <w:spacing w:line="146" w:lineRule="exact" w:before="398" w:after="0"/>
        <w:ind w:left="1152" w:right="1008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Calculate the parameters of the chart (UCL, 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Center line and LCL)</w:t>
      </w:r>
    </w:p>
    <w:p>
      <w:pPr>
        <w:autoSpaceDN w:val="0"/>
        <w:autoSpaceDE w:val="0"/>
        <w:widowControl/>
        <w:spacing w:line="144" w:lineRule="exact" w:before="428" w:after="0"/>
        <w:ind w:left="576" w:right="288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Represent the measurements above on the chart (if there are points 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that come out of the control limits they should be eliminated and 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recalculate the chart settings)</w:t>
      </w:r>
    </w:p>
    <w:p>
      <w:pPr>
        <w:autoSpaceDN w:val="0"/>
        <w:autoSpaceDE w:val="0"/>
        <w:widowControl/>
        <w:spacing w:line="146" w:lineRule="exact" w:before="454" w:after="0"/>
        <w:ind w:left="1728" w:right="161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Monitoring the metrics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using the control chart </w:t>
      </w:r>
    </w:p>
    <w:p>
      <w:pPr>
        <w:autoSpaceDN w:val="0"/>
        <w:tabs>
          <w:tab w:pos="748" w:val="left"/>
          <w:tab w:pos="790" w:val="left"/>
          <w:tab w:pos="938" w:val="left"/>
          <w:tab w:pos="1028" w:val="left"/>
          <w:tab w:pos="2282" w:val="left"/>
          <w:tab w:pos="2312" w:val="left"/>
          <w:tab w:pos="2336" w:val="left"/>
          <w:tab w:pos="2372" w:val="left"/>
          <w:tab w:pos="2420" w:val="left"/>
          <w:tab w:pos="2448" w:val="left"/>
          <w:tab w:pos="2606" w:val="left"/>
          <w:tab w:pos="3528" w:val="left"/>
          <w:tab w:pos="3586" w:val="left"/>
          <w:tab w:pos="3640" w:val="left"/>
          <w:tab w:pos="3706" w:val="left"/>
          <w:tab w:pos="3720" w:val="left"/>
        </w:tabs>
        <w:autoSpaceDE w:val="0"/>
        <w:widowControl/>
        <w:spacing w:line="146" w:lineRule="exact" w:before="444" w:after="0"/>
        <w:ind w:left="708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If the curves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If a small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If there has 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oscillate on either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number 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been a 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side of the mean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points crossed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greater 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that the majority 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the upper or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tendency and 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the points are inside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lower control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deviation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the limits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limit or deviate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from the center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line </w:t>
      </w:r>
    </w:p>
    <w:p>
      <w:pPr>
        <w:autoSpaceDN w:val="0"/>
        <w:autoSpaceDE w:val="0"/>
        <w:widowControl/>
        <w:spacing w:line="184" w:lineRule="exact" w:before="50" w:after="0"/>
        <w:ind w:left="0" w:right="71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The </w:t>
      </w:r>
    </w:p>
    <w:p>
      <w:pPr>
        <w:autoSpaceDN w:val="0"/>
        <w:autoSpaceDE w:val="0"/>
        <w:widowControl/>
        <w:spacing w:line="146" w:lineRule="exact" w:before="78" w:after="0"/>
        <w:ind w:left="712" w:right="2736" w:hanging="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control and no MAC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Our process is under </w:t>
      </w:r>
    </w:p>
    <w:p>
      <w:pPr>
        <w:autoSpaceDN w:val="0"/>
        <w:tabs>
          <w:tab w:pos="1156" w:val="left"/>
          <w:tab w:pos="2254" w:val="left"/>
          <w:tab w:pos="2312" w:val="left"/>
          <w:tab w:pos="2384" w:val="left"/>
          <w:tab w:pos="3606" w:val="left"/>
        </w:tabs>
        <w:autoSpaceDE w:val="0"/>
        <w:widowControl/>
        <w:spacing w:line="172" w:lineRule="exact" w:before="12" w:after="0"/>
        <w:ind w:left="78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layer misbehavior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exist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the transmission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moving out of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The node is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network is </w:t>
      </w:r>
    </w:p>
    <w:p>
      <w:pPr>
        <w:autoSpaceDN w:val="0"/>
        <w:autoSpaceDE w:val="0"/>
        <w:widowControl/>
        <w:spacing w:line="146" w:lineRule="exact" w:before="38" w:after="0"/>
        <w:ind w:left="3600" w:right="576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greedy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attack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under </w:t>
      </w:r>
    </w:p>
    <w:p>
      <w:pPr>
        <w:autoSpaceDN w:val="0"/>
        <w:autoSpaceDE w:val="0"/>
        <w:widowControl/>
        <w:spacing w:line="184" w:lineRule="exact" w:before="12" w:after="0"/>
        <w:ind w:left="0" w:right="183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range. </w:t>
      </w:r>
    </w:p>
    <w:p>
      <w:pPr>
        <w:autoSpaceDN w:val="0"/>
        <w:tabs>
          <w:tab w:pos="1348" w:val="left"/>
        </w:tabs>
        <w:autoSpaceDE w:val="0"/>
        <w:widowControl/>
        <w:spacing w:line="170" w:lineRule="exact" w:before="294" w:after="0"/>
        <w:ind w:left="53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Figure 3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7"/>
        </w:rPr>
        <w:t>Block diagram of the detection scheme.</w:t>
      </w:r>
    </w:p>
    <w:p>
      <w:pPr>
        <w:sectPr>
          <w:type w:val="continuous"/>
          <w:pgSz w:w="11906" w:h="15874"/>
          <w:pgMar w:top="336" w:right="1056" w:bottom="622" w:left="908" w:header="720" w:footer="720" w:gutter="0"/>
          <w:cols w:space="720" w:num="2" w:equalWidth="0"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386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some useful tools for processing traces files as explained by </w:t>
      </w:r>
      <w:r>
        <w:rPr>
          <w:rFonts w:ascii="AdvTimes" w:hAnsi="AdvTimes" w:eastAsia="AdvTimes"/>
          <w:b w:val="0"/>
          <w:i w:val="0"/>
          <w:color w:val="007FAD"/>
          <w:sz w:val="18"/>
        </w:rPr>
        <w:t>[8,11]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 In our case we have chosen the simulator with the soft-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ware platform and parameters depicted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Table 2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180" w:lineRule="exact" w:before="264" w:after="0"/>
        <w:ind w:left="38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5.1. Computation of control limits</w:t>
      </w:r>
    </w:p>
    <w:p>
      <w:pPr>
        <w:autoSpaceDN w:val="0"/>
        <w:autoSpaceDE w:val="0"/>
        <w:widowControl/>
        <w:spacing w:line="218" w:lineRule="exact" w:before="276" w:after="3384"/>
        <w:ind w:left="386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First, we calculated the control limits and center lines based 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results of the simulation in normal cases (without IEEE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802.11 MAC Layer Misbehavior) through equations from </w:t>
      </w:r>
      <w:r>
        <w:rPr>
          <w:rFonts w:ascii="AdvTimes" w:hAnsi="AdvTimes" w:eastAsia="AdvTimes"/>
          <w:b w:val="0"/>
          <w:i w:val="0"/>
          <w:color w:val="007FAD"/>
          <w:sz w:val="18"/>
        </w:rPr>
        <w:t>(6)–(12)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97.9999999999995" w:type="dxa"/>
      </w:tblPr>
      <w:tblGrid>
        <w:gridCol w:w="4971"/>
        <w:gridCol w:w="4971"/>
      </w:tblGrid>
      <w:tr>
        <w:trPr>
          <w:trHeight w:hRule="exact" w:val="210"/>
        </w:trPr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9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Figure 4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12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A mobile ad hoc network.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5874"/>
          <w:pgMar w:top="336" w:right="1056" w:bottom="622" w:left="908" w:header="720" w:footer="720" w:gutter="0"/>
          <w:cols w:space="720" w:num="2" w:equalWidth="0"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  <w:gridCol w:w="382"/>
      </w:tblGrid>
      <w:tr>
        <w:trPr>
          <w:trHeight w:hRule="exact" w:val="208"/>
        </w:trPr>
        <w:tc>
          <w:tcPr>
            <w:tcW w:type="dxa" w:w="684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6</w:t>
            </w:r>
          </w:p>
        </w:tc>
        <w:tc>
          <w:tcPr>
            <w:tcW w:type="dxa" w:w="82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6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58"/>
            <w:gridSpan w:val="23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A. Aaroud et al.</w:t>
            </w:r>
          </w:p>
        </w:tc>
      </w:tr>
      <w:tr>
        <w:trPr>
          <w:trHeight w:hRule="exact" w:val="362"/>
        </w:trPr>
        <w:tc>
          <w:tcPr>
            <w:tcW w:type="dxa" w:w="684"/>
            <w:vMerge w:val="restart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20"/>
            <w:vMerge w:val="restart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96" w:after="0"/>
              <w:ind w:left="2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Throughput in Mb/s</w:t>
            </w:r>
          </w:p>
        </w:tc>
        <w:tc>
          <w:tcPr>
            <w:tcW w:type="dxa" w:w="260"/>
            <w:vMerge w:val="restart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3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0.50</w:t>
            </w:r>
          </w:p>
        </w:tc>
        <w:tc>
          <w:tcPr>
            <w:tcW w:type="dxa" w:w="2940"/>
            <w:gridSpan w:val="9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96" w:after="0"/>
              <w:ind w:left="5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4E81BD"/>
                <w:sz w:val="12"/>
              </w:rPr>
              <w:t>Throughput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rFonts w:ascii="TimesNewRomanPSMT" w:hAnsi="TimesNewRomanPSMT" w:eastAsia="TimesNewRomanPSMT"/>
                <w:b w:val="0"/>
                <w:i w:val="0"/>
                <w:color w:val="BF0000"/>
                <w:sz w:val="12"/>
              </w:rPr>
              <w:t xml:space="preserve"> UCL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B050"/>
                <w:sz w:val="12"/>
              </w:rPr>
              <w:t xml:space="preserve"> Center line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702F9F"/>
                <w:sz w:val="12"/>
              </w:rPr>
              <w:t>LCL</w:t>
            </w:r>
          </w:p>
        </w:tc>
        <w:tc>
          <w:tcPr>
            <w:tcW w:type="dxa" w:w="5218"/>
            <w:gridSpan w:val="14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96" w:after="0"/>
              <w:ind w:left="123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4E81BD"/>
                <w:sz w:val="12"/>
              </w:rPr>
              <w:t>Inter-packets time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rFonts w:ascii="TimesNewRomanPSMT" w:hAnsi="TimesNewRomanPSMT" w:eastAsia="TimesNewRomanPSMT"/>
                <w:b w:val="0"/>
                <w:i w:val="0"/>
                <w:color w:val="BF0000"/>
                <w:sz w:val="12"/>
              </w:rPr>
              <w:t xml:space="preserve"> UCL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B050"/>
                <w:sz w:val="12"/>
              </w:rPr>
              <w:t xml:space="preserve"> Center line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702F9F"/>
                <w:sz w:val="12"/>
              </w:rPr>
              <w:t>LCL</w:t>
            </w:r>
          </w:p>
        </w:tc>
      </w:tr>
      <w:tr>
        <w:trPr>
          <w:trHeight w:hRule="exact" w:val="14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336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55800" cy="11811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1181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8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64" w:after="0"/>
              <w:ind w:left="0" w:right="3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Inter-packets time in s</w:t>
            </w:r>
          </w:p>
        </w:tc>
        <w:tc>
          <w:tcPr>
            <w:tcW w:type="dxa" w:w="3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0.025</w:t>
            </w:r>
          </w:p>
        </w:tc>
        <w:tc>
          <w:tcPr>
            <w:tcW w:type="dxa" w:w="411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89100" cy="1193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0" cy="1193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8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0.48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0.024</w:t>
            </w:r>
          </w:p>
        </w:tc>
        <w:tc>
          <w:tcPr>
            <w:tcW w:type="dxa" w:w="3438"/>
            <w:gridSpan w:val="9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0.46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0.023</w:t>
            </w:r>
          </w:p>
        </w:tc>
        <w:tc>
          <w:tcPr>
            <w:tcW w:type="dxa" w:w="3438"/>
            <w:gridSpan w:val="9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0.44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0.022</w:t>
            </w:r>
          </w:p>
        </w:tc>
        <w:tc>
          <w:tcPr>
            <w:tcW w:type="dxa" w:w="3438"/>
            <w:gridSpan w:val="9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0.42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0.021</w:t>
            </w:r>
          </w:p>
        </w:tc>
        <w:tc>
          <w:tcPr>
            <w:tcW w:type="dxa" w:w="3438"/>
            <w:gridSpan w:val="9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0.40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0.020</w:t>
            </w:r>
          </w:p>
        </w:tc>
        <w:tc>
          <w:tcPr>
            <w:tcW w:type="dxa" w:w="3438"/>
            <w:gridSpan w:val="9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0.38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0.019</w:t>
            </w:r>
          </w:p>
        </w:tc>
        <w:tc>
          <w:tcPr>
            <w:tcW w:type="dxa" w:w="3438"/>
            <w:gridSpan w:val="9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0.36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0.018</w:t>
            </w:r>
          </w:p>
        </w:tc>
        <w:tc>
          <w:tcPr>
            <w:tcW w:type="dxa" w:w="3438"/>
            <w:gridSpan w:val="9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0.34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0.017</w:t>
            </w:r>
          </w:p>
        </w:tc>
        <w:tc>
          <w:tcPr>
            <w:tcW w:type="dxa" w:w="3438"/>
            <w:gridSpan w:val="9"/>
            <w:vMerge/>
            <w:tcBorders/>
          </w:tcPr>
          <w:p/>
        </w:tc>
      </w:tr>
      <w:tr>
        <w:trPr>
          <w:trHeight w:hRule="exact" w:val="189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596" w:after="0"/>
              <w:ind w:left="78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Throughput moving range in Mb/s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0.32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0.016</w:t>
            </w:r>
          </w:p>
        </w:tc>
        <w:tc>
          <w:tcPr>
            <w:tcW w:type="dxa" w:w="3438"/>
            <w:gridSpan w:val="9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0.30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2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0.015</w:t>
            </w:r>
          </w:p>
        </w:tc>
        <w:tc>
          <w:tcPr>
            <w:tcW w:type="dxa" w:w="3438"/>
            <w:gridSpan w:val="9"/>
            <w:vMerge/>
            <w:tcBorders/>
          </w:tcPr>
          <w:p/>
        </w:tc>
      </w:tr>
      <w:tr>
        <w:trPr>
          <w:trHeight w:hRule="exact" w:val="162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30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200</w:t>
            </w:r>
          </w:p>
        </w:tc>
        <w:tc>
          <w:tcPr>
            <w:tcW w:type="dxa" w:w="5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300</w:t>
            </w:r>
          </w:p>
        </w:tc>
        <w:tc>
          <w:tcPr>
            <w:tcW w:type="dxa" w:w="50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400</w:t>
            </w:r>
          </w:p>
        </w:tc>
        <w:tc>
          <w:tcPr>
            <w:tcW w:type="dxa" w:w="6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27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500</w:t>
            </w:r>
          </w:p>
        </w:tc>
        <w:tc>
          <w:tcPr>
            <w:tcW w:type="dxa" w:w="3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600</w:t>
            </w:r>
          </w:p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4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5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3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200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400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500</w:t>
            </w:r>
          </w:p>
        </w:tc>
        <w:tc>
          <w:tcPr>
            <w:tcW w:type="dxa" w:w="181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600</w:t>
            </w:r>
          </w:p>
        </w:tc>
      </w:tr>
      <w:tr>
        <w:trPr>
          <w:trHeight w:hRule="exact" w:val="222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94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" w:after="0"/>
              <w:ind w:left="0" w:right="127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Time in s</w:t>
            </w:r>
          </w:p>
        </w:tc>
        <w:tc>
          <w:tcPr>
            <w:tcW w:type="dxa" w:w="5218"/>
            <w:gridSpan w:val="1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Time in s</w:t>
            </w:r>
          </w:p>
        </w:tc>
      </w:tr>
      <w:tr>
        <w:trPr>
          <w:trHeight w:hRule="exact" w:val="27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94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5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(Throughput monitoring in normal case) </w:t>
            </w:r>
          </w:p>
        </w:tc>
        <w:tc>
          <w:tcPr>
            <w:tcW w:type="dxa" w:w="5218"/>
            <w:gridSpan w:val="1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65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(Inter-packets time monitoring in normal case) </w:t>
            </w:r>
          </w:p>
        </w:tc>
      </w:tr>
      <w:tr>
        <w:trPr>
          <w:trHeight w:hRule="exact" w:val="256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336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" w:after="0"/>
              <w:ind w:left="34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4E81BD"/>
                <w:sz w:val="12"/>
              </w:rPr>
              <w:t>Throughput moving range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rFonts w:ascii="TimesNewRomanPSMT" w:hAnsi="TimesNewRomanPSMT" w:eastAsia="TimesNewRomanPSMT"/>
                <w:b w:val="0"/>
                <w:i w:val="0"/>
                <w:color w:val="BF0000"/>
                <w:sz w:val="12"/>
              </w:rPr>
              <w:t xml:space="preserve"> UCL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B050"/>
                <w:sz w:val="12"/>
              </w:rPr>
              <w:t xml:space="preserve"> Center line</w:t>
            </w:r>
          </w:p>
        </w:tc>
        <w:tc>
          <w:tcPr>
            <w:tcW w:type="dxa" w:w="32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Interpackets time moving range in s</w:t>
            </w:r>
          </w:p>
        </w:tc>
        <w:tc>
          <w:tcPr>
            <w:tcW w:type="dxa" w:w="33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0.005</w:t>
            </w:r>
          </w:p>
        </w:tc>
        <w:tc>
          <w:tcPr>
            <w:tcW w:type="dxa" w:w="4162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" w:after="0"/>
              <w:ind w:left="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4E81BD"/>
                <w:sz w:val="12"/>
              </w:rPr>
              <w:t>Inter-packets time moving range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rFonts w:ascii="TimesNewRomanPSMT" w:hAnsi="TimesNewRomanPSMT" w:eastAsia="TimesNewRomanPSMT"/>
                <w:b w:val="0"/>
                <w:i w:val="0"/>
                <w:color w:val="BF0000"/>
                <w:sz w:val="12"/>
              </w:rPr>
              <w:t xml:space="preserve"> UCL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B050"/>
                <w:sz w:val="12"/>
              </w:rPr>
              <w:t xml:space="preserve"> Center line</w:t>
            </w:r>
          </w:p>
        </w:tc>
      </w:tr>
      <w:tr>
        <w:trPr>
          <w:trHeight w:hRule="exact" w:val="16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0.10</w:t>
            </w:r>
          </w:p>
        </w:tc>
        <w:tc>
          <w:tcPr>
            <w:tcW w:type="dxa" w:w="3336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06600" cy="9779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0" cy="977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4162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27200" cy="9779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977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5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0.09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3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5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0.004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</w:tr>
      <w:tr>
        <w:trPr>
          <w:trHeight w:hRule="exact" w:val="148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0.08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820"/>
            <w:gridSpan w:val="10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0.07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820"/>
            <w:gridSpan w:val="10"/>
            <w:vMerge/>
            <w:tcBorders/>
          </w:tcPr>
          <w:p/>
        </w:tc>
      </w:tr>
      <w:tr>
        <w:trPr>
          <w:trHeight w:hRule="exact" w:val="7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3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0.003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0.06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820"/>
            <w:gridSpan w:val="10"/>
            <w:vMerge/>
            <w:tcBorders/>
          </w:tcPr>
          <w:p/>
        </w:tc>
      </w:tr>
      <w:tr>
        <w:trPr>
          <w:trHeight w:hRule="exact" w:val="94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0.05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820"/>
            <w:gridSpan w:val="10"/>
            <w:vMerge/>
            <w:tcBorders/>
          </w:tcPr>
          <w:p/>
        </w:tc>
      </w:tr>
      <w:tr>
        <w:trPr>
          <w:trHeight w:hRule="exact" w:val="72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3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0.002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0.04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820"/>
            <w:gridSpan w:val="10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0.03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3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0.001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820"/>
            <w:gridSpan w:val="10"/>
            <w:vMerge/>
            <w:tcBorders/>
          </w:tcPr>
          <w:p/>
        </w:tc>
      </w:tr>
      <w:tr>
        <w:trPr>
          <w:trHeight w:hRule="exact" w:val="162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3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5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0.000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</w:tr>
      <w:tr>
        <w:trPr>
          <w:trHeight w:hRule="exact" w:val="98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</w:t>
            </w:r>
          </w:p>
        </w:tc>
        <w:tc>
          <w:tcPr>
            <w:tcW w:type="dxa" w:w="3820"/>
            <w:gridSpan w:val="10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3820"/>
            <w:gridSpan w:val="10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0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6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200</w:t>
            </w:r>
          </w:p>
        </w:tc>
        <w:tc>
          <w:tcPr>
            <w:tcW w:type="dxa" w:w="5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300</w:t>
            </w:r>
          </w:p>
        </w:tc>
        <w:tc>
          <w:tcPr>
            <w:tcW w:type="dxa" w:w="5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400</w:t>
            </w:r>
          </w:p>
        </w:tc>
        <w:tc>
          <w:tcPr>
            <w:tcW w:type="dxa" w:w="5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500</w:t>
            </w:r>
          </w:p>
        </w:tc>
        <w:tc>
          <w:tcPr>
            <w:tcW w:type="dxa" w:w="3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600</w:t>
            </w:r>
          </w:p>
        </w:tc>
        <w:tc>
          <w:tcPr>
            <w:tcW w:type="dxa" w:w="382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2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4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5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200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300</w:t>
            </w:r>
          </w:p>
        </w:tc>
        <w:tc>
          <w:tcPr>
            <w:tcW w:type="dxa" w:w="5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3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400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500</w:t>
            </w:r>
          </w:p>
        </w:tc>
        <w:tc>
          <w:tcPr>
            <w:tcW w:type="dxa" w:w="16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600</w:t>
            </w:r>
          </w:p>
        </w:tc>
      </w:tr>
      <w:tr>
        <w:trPr>
          <w:trHeight w:hRule="exact" w:val="22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336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" w:after="0"/>
              <w:ind w:left="0" w:right="153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Time in s</w:t>
            </w:r>
          </w:p>
        </w:tc>
        <w:tc>
          <w:tcPr>
            <w:tcW w:type="dxa" w:w="382"/>
            <w:vMerge/>
            <w:tcBorders/>
          </w:tcPr>
          <w:p/>
        </w:tc>
        <w:tc>
          <w:tcPr>
            <w:tcW w:type="dxa" w:w="764"/>
            <w:gridSpan w:val="2"/>
            <w:vMerge/>
            <w:tcBorders/>
          </w:tcPr>
          <w:p/>
        </w:tc>
        <w:tc>
          <w:tcPr>
            <w:tcW w:type="dxa" w:w="4162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0" w:after="0"/>
              <w:ind w:left="0" w:right="244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Time in s</w:t>
            </w:r>
          </w:p>
        </w:tc>
      </w:tr>
      <w:tr>
        <w:trPr>
          <w:trHeight w:hRule="exact" w:val="260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294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2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(Throughput moving range monitoring in normal case)</w:t>
            </w:r>
          </w:p>
        </w:tc>
        <w:tc>
          <w:tcPr>
            <w:tcW w:type="dxa" w:w="5218"/>
            <w:gridSpan w:val="1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0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(Inter-packets time moving range monitoring in normal case) </w:t>
            </w:r>
          </w:p>
        </w:tc>
      </w:tr>
      <w:tr>
        <w:trPr>
          <w:trHeight w:hRule="exact" w:val="348"/>
        </w:trPr>
        <w:tc>
          <w:tcPr>
            <w:tcW w:type="dxa" w:w="382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382"/>
            <w:vMerge/>
            <w:tcBorders/>
          </w:tcPr>
          <w:p/>
        </w:tc>
        <w:tc>
          <w:tcPr>
            <w:tcW w:type="dxa" w:w="9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8" w:after="0"/>
              <w:ind w:left="0" w:right="1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Figure 5</w:t>
            </w:r>
          </w:p>
        </w:tc>
        <w:tc>
          <w:tcPr>
            <w:tcW w:type="dxa" w:w="7198"/>
            <w:gridSpan w:val="2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0" w:after="0"/>
              <w:ind w:left="20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Control charts monitoring in normal case (without greedy attack).</w:t>
            </w:r>
          </w:p>
        </w:tc>
      </w:tr>
    </w:tbl>
    <w:p>
      <w:pPr>
        <w:autoSpaceDN w:val="0"/>
        <w:autoSpaceDE w:val="0"/>
        <w:widowControl/>
        <w:spacing w:line="162" w:lineRule="exact" w:before="922" w:after="12"/>
        <w:ind w:left="0" w:right="1958" w:firstLine="0"/>
        <w:jc w:val="right"/>
      </w:pPr>
      <w:r>
        <w:rPr>
          <w:w w:val="103.13833554585774"/>
          <w:rFonts w:ascii="TimesNewRomanPSMT" w:hAnsi="TimesNewRomanPSMT" w:eastAsia="TimesNewRomanPSMT"/>
          <w:b w:val="0"/>
          <w:i w:val="0"/>
          <w:color w:val="4E81BD"/>
          <w:sz w:val="12"/>
        </w:rPr>
        <w:t>Inter-packets time</w:t>
      </w:r>
      <w:r>
        <w:rPr>
          <w:w w:val="103.13833554585774"/>
          <w:rFonts w:ascii="TimesNewRomanPSMT" w:hAnsi="TimesNewRomanPSMT" w:eastAsia="TimesNewRomanPSMT"/>
          <w:b w:val="0"/>
          <w:i w:val="0"/>
          <w:color w:val="000000"/>
          <w:sz w:val="12"/>
        </w:rPr>
        <w:t>,</w:t>
      </w:r>
      <w:r>
        <w:rPr>
          <w:w w:val="103.13833554585774"/>
          <w:rFonts w:ascii="TimesNewRomanPSMT" w:hAnsi="TimesNewRomanPSMT" w:eastAsia="TimesNewRomanPSMT"/>
          <w:b w:val="0"/>
          <w:i w:val="0"/>
          <w:color w:val="BF0000"/>
          <w:sz w:val="12"/>
        </w:rPr>
        <w:t xml:space="preserve"> UCL</w:t>
      </w:r>
      <w:r>
        <w:rPr>
          <w:w w:val="103.13833554585774"/>
          <w:rFonts w:ascii="TimesNewRomanPSMT" w:hAnsi="TimesNewRomanPSMT" w:eastAsia="TimesNewRomanPSMT"/>
          <w:b w:val="0"/>
          <w:i w:val="0"/>
          <w:color w:val="000000"/>
          <w:sz w:val="12"/>
        </w:rPr>
        <w:t>,</w:t>
      </w:r>
      <w:r>
        <w:rPr>
          <w:w w:val="103.13833554585774"/>
          <w:rFonts w:ascii="TimesNewRomanPSMT" w:hAnsi="TimesNewRomanPSMT" w:eastAsia="TimesNewRomanPSMT"/>
          <w:b w:val="0"/>
          <w:i w:val="0"/>
          <w:color w:val="00B050"/>
          <w:sz w:val="12"/>
        </w:rPr>
        <w:t xml:space="preserve"> Center line</w:t>
      </w:r>
      <w:r>
        <w:rPr>
          <w:w w:val="103.13833554585774"/>
          <w:rFonts w:ascii="TimesNewRomanPSMT" w:hAnsi="TimesNewRomanPSMT" w:eastAsia="TimesNewRomanPSMT"/>
          <w:b w:val="0"/>
          <w:i w:val="0"/>
          <w:color w:val="000000"/>
          <w:sz w:val="12"/>
        </w:rPr>
        <w:t xml:space="preserve">, </w:t>
      </w:r>
      <w:r>
        <w:rPr>
          <w:w w:val="103.13833554585774"/>
          <w:rFonts w:ascii="TimesNewRomanPSMT" w:hAnsi="TimesNewRomanPSMT" w:eastAsia="TimesNewRomanPSMT"/>
          <w:b w:val="0"/>
          <w:i w:val="0"/>
          <w:color w:val="702F9F"/>
          <w:sz w:val="12"/>
        </w:rPr>
        <w:t>LCL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24.0" w:type="dxa"/>
      </w:tblPr>
      <w:tblGrid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  <w:gridCol w:w="368"/>
      </w:tblGrid>
      <w:tr>
        <w:trPr>
          <w:trHeight w:hRule="exact" w:val="176"/>
        </w:trPr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584" w:after="0"/>
              <w:ind w:left="1194" w:right="0" w:firstLine="0"/>
              <w:jc w:val="left"/>
            </w:pPr>
            <w:r>
              <w:rPr>
                <w:w w:val="103.13856942313058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 xml:space="preserve">Throughput in Mb/s </w:t>
            </w:r>
            <w:r>
              <w:rPr>
                <w:w w:val="103.13856942313058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Throughput moving range in Mb/s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8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0.50</w:t>
            </w:r>
          </w:p>
        </w:tc>
        <w:tc>
          <w:tcPr>
            <w:tcW w:type="dxa" w:w="320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4" w:after="0"/>
              <w:ind w:left="518" w:right="0" w:firstLine="0"/>
              <w:jc w:val="lef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4E81BD"/>
                <w:sz w:val="12"/>
              </w:rPr>
              <w:t>Throughput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BF0000"/>
                <w:sz w:val="12"/>
              </w:rPr>
              <w:t xml:space="preserve"> UCL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B050"/>
                <w:sz w:val="12"/>
              </w:rPr>
              <w:t xml:space="preserve"> Center line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, 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702F9F"/>
                <w:sz w:val="12"/>
              </w:rPr>
              <w:t>LCL</w:t>
            </w:r>
          </w:p>
        </w:tc>
        <w:tc>
          <w:tcPr>
            <w:tcW w:type="dxa" w:w="33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86" w:after="0"/>
              <w:ind w:left="0" w:right="412" w:firstLine="0"/>
              <w:jc w:val="right"/>
            </w:pPr>
            <w:r>
              <w:rPr>
                <w:w w:val="103.13856942313058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Inter-packets time in s</w:t>
            </w:r>
          </w:p>
        </w:tc>
        <w:tc>
          <w:tcPr>
            <w:tcW w:type="dxa" w:w="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2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0.035</w:t>
            </w:r>
          </w:p>
        </w:tc>
        <w:tc>
          <w:tcPr>
            <w:tcW w:type="dxa" w:w="3628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03400" cy="13335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133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80"/>
        </w:trPr>
        <w:tc>
          <w:tcPr>
            <w:tcW w:type="dxa" w:w="368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3200"/>
            <w:gridSpan w:val="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05000" cy="12065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206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8"/>
            <w:vMerge/>
            <w:tcBorders/>
          </w:tcPr>
          <w:p/>
        </w:tc>
        <w:tc>
          <w:tcPr>
            <w:tcW w:type="dxa" w:w="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0.033</w:t>
            </w:r>
          </w:p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368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18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0.45</w:t>
            </w:r>
          </w:p>
        </w:tc>
        <w:tc>
          <w:tcPr>
            <w:tcW w:type="dxa" w:w="4416"/>
            <w:gridSpan w:val="12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368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4416"/>
            <w:gridSpan w:val="12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0.031</w:t>
            </w:r>
          </w:p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368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64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0.40</w:t>
            </w:r>
          </w:p>
        </w:tc>
        <w:tc>
          <w:tcPr>
            <w:tcW w:type="dxa" w:w="4416"/>
            <w:gridSpan w:val="12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0.029</w:t>
            </w:r>
          </w:p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368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4416"/>
            <w:gridSpan w:val="12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0.027</w:t>
            </w:r>
          </w:p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368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32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0.35</w:t>
            </w:r>
          </w:p>
        </w:tc>
        <w:tc>
          <w:tcPr>
            <w:tcW w:type="dxa" w:w="4416"/>
            <w:gridSpan w:val="12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8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0.025</w:t>
            </w:r>
          </w:p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106"/>
        </w:trPr>
        <w:tc>
          <w:tcPr>
            <w:tcW w:type="dxa" w:w="368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4416"/>
            <w:gridSpan w:val="12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0.023</w:t>
            </w:r>
          </w:p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368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2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0.30</w:t>
            </w:r>
          </w:p>
        </w:tc>
        <w:tc>
          <w:tcPr>
            <w:tcW w:type="dxa" w:w="4416"/>
            <w:gridSpan w:val="12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154"/>
        </w:trPr>
        <w:tc>
          <w:tcPr>
            <w:tcW w:type="dxa" w:w="368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4416"/>
            <w:gridSpan w:val="12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0.021</w:t>
            </w:r>
          </w:p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52"/>
        </w:trPr>
        <w:tc>
          <w:tcPr>
            <w:tcW w:type="dxa" w:w="368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46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0.25</w:t>
            </w:r>
          </w:p>
        </w:tc>
        <w:tc>
          <w:tcPr>
            <w:tcW w:type="dxa" w:w="4416"/>
            <w:gridSpan w:val="12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228"/>
        </w:trPr>
        <w:tc>
          <w:tcPr>
            <w:tcW w:type="dxa" w:w="368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4416"/>
            <w:gridSpan w:val="12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0.019</w:t>
            </w:r>
          </w:p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68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4416"/>
            <w:gridSpan w:val="12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0.017</w:t>
            </w:r>
          </w:p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78"/>
        </w:trPr>
        <w:tc>
          <w:tcPr>
            <w:tcW w:type="dxa" w:w="368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2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0.20</w:t>
            </w:r>
          </w:p>
        </w:tc>
        <w:tc>
          <w:tcPr>
            <w:tcW w:type="dxa" w:w="4416"/>
            <w:gridSpan w:val="12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122"/>
        </w:trPr>
        <w:tc>
          <w:tcPr>
            <w:tcW w:type="dxa" w:w="368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4416"/>
            <w:gridSpan w:val="12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2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0.015</w:t>
            </w:r>
          </w:p>
        </w:tc>
        <w:tc>
          <w:tcPr>
            <w:tcW w:type="dxa" w:w="3680"/>
            <w:gridSpan w:val="10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368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6" w:firstLine="0"/>
              <w:jc w:val="righ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2" w:firstLine="0"/>
              <w:jc w:val="righ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200</w:t>
            </w:r>
          </w:p>
        </w:tc>
        <w:tc>
          <w:tcPr>
            <w:tcW w:type="dxa" w:w="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216" w:firstLine="0"/>
              <w:jc w:val="righ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84" w:right="0" w:firstLine="0"/>
              <w:jc w:val="lef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400</w:t>
            </w:r>
          </w:p>
        </w:tc>
        <w:tc>
          <w:tcPr>
            <w:tcW w:type="dxa" w:w="4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500</w:t>
            </w:r>
          </w:p>
        </w:tc>
        <w:tc>
          <w:tcPr>
            <w:tcW w:type="dxa" w:w="45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600</w:t>
            </w:r>
          </w:p>
        </w:tc>
        <w:tc>
          <w:tcPr>
            <w:tcW w:type="dxa" w:w="368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8" w:after="0"/>
              <w:ind w:left="26" w:right="0" w:firstLine="0"/>
              <w:jc w:val="lef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8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8" w:after="0"/>
              <w:ind w:left="0" w:right="10" w:firstLine="0"/>
              <w:jc w:val="righ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200</w:t>
            </w:r>
          </w:p>
        </w:tc>
        <w:tc>
          <w:tcPr>
            <w:tcW w:type="dxa" w:w="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8" w:after="0"/>
              <w:ind w:left="0" w:right="10" w:firstLine="0"/>
              <w:jc w:val="righ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300</w:t>
            </w:r>
          </w:p>
        </w:tc>
        <w:tc>
          <w:tcPr>
            <w:tcW w:type="dxa" w:w="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8" w:after="0"/>
              <w:ind w:left="0" w:right="8" w:firstLine="0"/>
              <w:jc w:val="righ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400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8" w:after="0"/>
              <w:ind w:left="0" w:right="8" w:firstLine="0"/>
              <w:jc w:val="righ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500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8" w:after="0"/>
              <w:ind w:left="262" w:right="0" w:firstLine="0"/>
              <w:jc w:val="lef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600</w:t>
            </w:r>
          </w:p>
        </w:tc>
      </w:tr>
      <w:tr>
        <w:trPr>
          <w:trHeight w:hRule="exact" w:val="190"/>
        </w:trPr>
        <w:tc>
          <w:tcPr>
            <w:tcW w:type="dxa" w:w="368"/>
            <w:vMerge/>
            <w:tcBorders/>
          </w:tcPr>
          <w:p/>
        </w:tc>
        <w:tc>
          <w:tcPr>
            <w:tcW w:type="dxa" w:w="368"/>
            <w:vMerge/>
            <w:tcBorders/>
          </w:tcPr>
          <w:p/>
        </w:tc>
        <w:tc>
          <w:tcPr>
            <w:tcW w:type="dxa" w:w="320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1554" w:firstLine="0"/>
              <w:jc w:val="right"/>
            </w:pPr>
            <w:r>
              <w:rPr>
                <w:w w:val="103.13856942313058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Time in s</w:t>
            </w:r>
          </w:p>
        </w:tc>
        <w:tc>
          <w:tcPr>
            <w:tcW w:type="dxa" w:w="368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628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1882" w:firstLine="0"/>
              <w:jc w:val="right"/>
            </w:pPr>
            <w:r>
              <w:rPr>
                <w:w w:val="103.13856942313058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Time in s</w:t>
            </w:r>
          </w:p>
        </w:tc>
      </w:tr>
      <w:tr>
        <w:trPr>
          <w:trHeight w:hRule="exact" w:val="280"/>
        </w:trPr>
        <w:tc>
          <w:tcPr>
            <w:tcW w:type="dxa" w:w="368"/>
            <w:vMerge/>
            <w:tcBorders/>
          </w:tcPr>
          <w:p/>
        </w:tc>
        <w:tc>
          <w:tcPr>
            <w:tcW w:type="dxa" w:w="346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846" w:right="0" w:firstLine="0"/>
              <w:jc w:val="lef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(Throughput monitoring in attack case) </w:t>
            </w:r>
          </w:p>
        </w:tc>
        <w:tc>
          <w:tcPr>
            <w:tcW w:type="dxa" w:w="430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964" w:right="0" w:firstLine="0"/>
              <w:jc w:val="lef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(Inter-packets time monitoring in attack case) </w:t>
            </w:r>
          </w:p>
        </w:tc>
      </w:tr>
      <w:tr>
        <w:trPr>
          <w:trHeight w:hRule="exact" w:val="280"/>
        </w:trPr>
        <w:tc>
          <w:tcPr>
            <w:tcW w:type="dxa" w:w="368"/>
            <w:vMerge/>
            <w:tcBorders/>
          </w:tcPr>
          <w:p/>
        </w:tc>
        <w:tc>
          <w:tcPr>
            <w:tcW w:type="dxa" w:w="30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74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0.14</w:t>
            </w:r>
          </w:p>
        </w:tc>
        <w:tc>
          <w:tcPr>
            <w:tcW w:type="dxa" w:w="3156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12" w:after="0"/>
              <w:ind w:left="290" w:right="0" w:firstLine="0"/>
              <w:jc w:val="lef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4E81BD"/>
                <w:sz w:val="12"/>
              </w:rPr>
              <w:t>Throughput moving range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BF0000"/>
                <w:sz w:val="12"/>
              </w:rPr>
              <w:t xml:space="preserve"> UCL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B050"/>
                <w:sz w:val="12"/>
              </w:rPr>
              <w:t xml:space="preserve"> Center line</w:t>
            </w:r>
          </w:p>
        </w:tc>
        <w:tc>
          <w:tcPr>
            <w:tcW w:type="dxa" w:w="384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42" w:after="0"/>
              <w:ind w:left="390" w:right="0" w:firstLine="0"/>
              <w:jc w:val="left"/>
            </w:pPr>
            <w:r>
              <w:rPr>
                <w:w w:val="103.13856942313058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Inter-packets time moving range in s</w:t>
            </w:r>
          </w:p>
        </w:tc>
        <w:tc>
          <w:tcPr>
            <w:tcW w:type="dxa" w:w="3916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12" w:after="0"/>
              <w:ind w:left="302" w:right="0" w:firstLine="0"/>
              <w:jc w:val="lef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4E81BD"/>
                <w:sz w:val="12"/>
              </w:rPr>
              <w:t>Inter-packets time moving range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BF0000"/>
                <w:sz w:val="12"/>
              </w:rPr>
              <w:t xml:space="preserve"> UCL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B050"/>
                <w:sz w:val="12"/>
              </w:rPr>
              <w:t xml:space="preserve"> Center line</w:t>
            </w:r>
          </w:p>
        </w:tc>
      </w:tr>
      <w:tr>
        <w:trPr>
          <w:trHeight w:hRule="exact" w:val="200"/>
        </w:trPr>
        <w:tc>
          <w:tcPr>
            <w:tcW w:type="dxa" w:w="368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156"/>
            <w:gridSpan w:val="11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05000" cy="1295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295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4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54" w:right="12" w:firstLine="0"/>
              <w:jc w:val="both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0.012 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0.010 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0.008 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0.006 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0.004 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0.002 </w:t>
            </w: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0.000</w:t>
            </w:r>
          </w:p>
        </w:tc>
        <w:tc>
          <w:tcPr>
            <w:tcW w:type="dxa" w:w="357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78000" cy="12827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1282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80"/>
        </w:trPr>
        <w:tc>
          <w:tcPr>
            <w:tcW w:type="dxa" w:w="368"/>
            <w:vMerge/>
            <w:tcBorders/>
          </w:tcPr>
          <w:p/>
        </w:tc>
        <w:tc>
          <w:tcPr>
            <w:tcW w:type="dxa" w:w="30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6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0.12</w:t>
            </w:r>
          </w:p>
        </w:tc>
        <w:tc>
          <w:tcPr>
            <w:tcW w:type="dxa" w:w="4048"/>
            <w:gridSpan w:val="11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312"/>
            <w:gridSpan w:val="9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68"/>
            <w:vMerge/>
            <w:tcBorders/>
          </w:tcPr>
          <w:p/>
        </w:tc>
        <w:tc>
          <w:tcPr>
            <w:tcW w:type="dxa" w:w="30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8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0.10</w:t>
            </w:r>
          </w:p>
        </w:tc>
        <w:tc>
          <w:tcPr>
            <w:tcW w:type="dxa" w:w="4048"/>
            <w:gridSpan w:val="11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312"/>
            <w:gridSpan w:val="9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68"/>
            <w:vMerge/>
            <w:tcBorders/>
          </w:tcPr>
          <w:p/>
        </w:tc>
        <w:tc>
          <w:tcPr>
            <w:tcW w:type="dxa" w:w="30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0.08</w:t>
            </w:r>
          </w:p>
        </w:tc>
        <w:tc>
          <w:tcPr>
            <w:tcW w:type="dxa" w:w="4048"/>
            <w:gridSpan w:val="11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312"/>
            <w:gridSpan w:val="9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68"/>
            <w:vMerge/>
            <w:tcBorders/>
          </w:tcPr>
          <w:p/>
        </w:tc>
        <w:tc>
          <w:tcPr>
            <w:tcW w:type="dxa" w:w="30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2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0.06</w:t>
            </w:r>
          </w:p>
        </w:tc>
        <w:tc>
          <w:tcPr>
            <w:tcW w:type="dxa" w:w="4048"/>
            <w:gridSpan w:val="11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312"/>
            <w:gridSpan w:val="9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68"/>
            <w:vMerge/>
            <w:tcBorders/>
          </w:tcPr>
          <w:p/>
        </w:tc>
        <w:tc>
          <w:tcPr>
            <w:tcW w:type="dxa" w:w="30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6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0.04</w:t>
            </w:r>
          </w:p>
        </w:tc>
        <w:tc>
          <w:tcPr>
            <w:tcW w:type="dxa" w:w="4048"/>
            <w:gridSpan w:val="11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312"/>
            <w:gridSpan w:val="9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68"/>
            <w:vMerge/>
            <w:tcBorders/>
          </w:tcPr>
          <w:p/>
        </w:tc>
        <w:tc>
          <w:tcPr>
            <w:tcW w:type="dxa" w:w="30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6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</w:t>
            </w:r>
          </w:p>
        </w:tc>
        <w:tc>
          <w:tcPr>
            <w:tcW w:type="dxa" w:w="4048"/>
            <w:gridSpan w:val="11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312"/>
            <w:gridSpan w:val="9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68"/>
            <w:vMerge/>
            <w:tcBorders/>
          </w:tcPr>
          <w:p/>
        </w:tc>
        <w:tc>
          <w:tcPr>
            <w:tcW w:type="dxa" w:w="30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</w:t>
            </w:r>
          </w:p>
        </w:tc>
        <w:tc>
          <w:tcPr>
            <w:tcW w:type="dxa" w:w="4048"/>
            <w:gridSpan w:val="11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312"/>
            <w:gridSpan w:val="9"/>
            <w:vMerge/>
            <w:tcBorders/>
          </w:tcPr>
          <w:p/>
        </w:tc>
      </w:tr>
      <w:tr>
        <w:trPr>
          <w:trHeight w:hRule="exact" w:val="157"/>
        </w:trPr>
        <w:tc>
          <w:tcPr>
            <w:tcW w:type="dxa" w:w="368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2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24" w:right="0" w:firstLine="0"/>
              <w:jc w:val="lef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52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4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200</w:t>
            </w:r>
          </w:p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400</w:t>
            </w:r>
          </w:p>
        </w:tc>
        <w:tc>
          <w:tcPr>
            <w:tcW w:type="dxa" w:w="51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500</w:t>
            </w:r>
          </w:p>
        </w:tc>
        <w:tc>
          <w:tcPr>
            <w:tcW w:type="dxa" w:w="4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600</w:t>
            </w:r>
          </w:p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2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20" w:right="0" w:firstLine="0"/>
              <w:jc w:val="lef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48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200</w:t>
            </w:r>
          </w:p>
        </w:tc>
        <w:tc>
          <w:tcPr>
            <w:tcW w:type="dxa" w:w="45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300</w:t>
            </w:r>
          </w:p>
        </w:tc>
        <w:tc>
          <w:tcPr>
            <w:tcW w:type="dxa" w:w="3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righ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400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righ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500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280" w:right="0" w:firstLine="0"/>
              <w:jc w:val="lef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600</w:t>
            </w:r>
          </w:p>
        </w:tc>
      </w:tr>
      <w:tr>
        <w:trPr>
          <w:trHeight w:hRule="exact" w:val="223"/>
        </w:trPr>
        <w:tc>
          <w:tcPr>
            <w:tcW w:type="dxa" w:w="368"/>
            <w:vMerge/>
            <w:tcBorders/>
          </w:tcPr>
          <w:p/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156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w w:val="103.13856942313058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Time in s</w:t>
            </w:r>
          </w:p>
        </w:tc>
        <w:tc>
          <w:tcPr>
            <w:tcW w:type="dxa" w:w="736"/>
            <w:gridSpan w:val="2"/>
            <w:vMerge/>
            <w:tcBorders/>
          </w:tcPr>
          <w:p/>
        </w:tc>
        <w:tc>
          <w:tcPr>
            <w:tcW w:type="dxa" w:w="3916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1976" w:firstLine="0"/>
              <w:jc w:val="right"/>
            </w:pPr>
            <w:r>
              <w:rPr>
                <w:w w:val="103.13856942313058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Time in s</w:t>
            </w:r>
          </w:p>
        </w:tc>
      </w:tr>
      <w:tr>
        <w:trPr>
          <w:trHeight w:hRule="exact" w:val="320"/>
        </w:trPr>
        <w:tc>
          <w:tcPr>
            <w:tcW w:type="dxa" w:w="368"/>
            <w:vMerge/>
            <w:tcBorders/>
          </w:tcPr>
          <w:p/>
        </w:tc>
        <w:tc>
          <w:tcPr>
            <w:tcW w:type="dxa" w:w="346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40" w:after="0"/>
              <w:ind w:left="548" w:right="0" w:firstLine="0"/>
              <w:jc w:val="left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(Throughput moving range monitoring in attack case) </w:t>
            </w:r>
          </w:p>
        </w:tc>
        <w:tc>
          <w:tcPr>
            <w:tcW w:type="dxa" w:w="430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8" w:after="0"/>
              <w:ind w:left="0" w:right="0" w:firstLine="0"/>
              <w:jc w:val="center"/>
            </w:pPr>
            <w:r>
              <w:rPr>
                <w:w w:val="103.1383355458577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(Inter-packets time moving range monitoring in attack case) </w:t>
            </w:r>
          </w:p>
        </w:tc>
      </w:tr>
      <w:tr>
        <w:trPr>
          <w:trHeight w:hRule="exact" w:val="254"/>
        </w:trPr>
        <w:tc>
          <w:tcPr>
            <w:tcW w:type="dxa" w:w="368"/>
            <w:vMerge/>
            <w:tcBorders/>
          </w:tcPr>
          <w:p/>
        </w:tc>
        <w:tc>
          <w:tcPr>
            <w:tcW w:type="dxa" w:w="21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4" w:after="0"/>
              <w:ind w:left="0" w:right="6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Figure 6</w:t>
            </w:r>
          </w:p>
        </w:tc>
        <w:tc>
          <w:tcPr>
            <w:tcW w:type="dxa" w:w="5660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4" w:after="0"/>
              <w:ind w:left="15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Control charts monitoring of the attacked.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5874"/>
          <w:pgMar w:top="336" w:right="888" w:bottom="980" w:left="1076" w:header="720" w:footer="720" w:gutter="0"/>
          <w:cols w:space="720" w:num="1" w:equalWidth="0"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</w:tblGrid>
      <w:tr>
        <w:trPr>
          <w:trHeight w:hRule="exact" w:val="208"/>
        </w:trPr>
        <w:tc>
          <w:tcPr>
            <w:tcW w:type="dxa" w:w="4972"/>
            <w:gridSpan w:val="9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Detection of MAC layer misbehavior</w:t>
            </w:r>
          </w:p>
        </w:tc>
        <w:tc>
          <w:tcPr>
            <w:tcW w:type="dxa" w:w="36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6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52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14" w:after="0"/>
              <w:ind w:left="180" w:right="0" w:firstLine="0"/>
              <w:jc w:val="left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4E81BD"/>
                <w:sz w:val="12"/>
              </w:rPr>
              <w:t>Inter-packets time</w:t>
            </w: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BF0000"/>
                <w:sz w:val="12"/>
              </w:rPr>
              <w:t xml:space="preserve"> UCL</w:t>
            </w: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B050"/>
                <w:sz w:val="12"/>
              </w:rPr>
              <w:t xml:space="preserve"> Center line</w:t>
            </w: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, </w:t>
            </w: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702F9F"/>
                <w:sz w:val="12"/>
              </w:rPr>
              <w:t>LCL</w:t>
            </w:r>
          </w:p>
        </w:tc>
        <w:tc>
          <w:tcPr>
            <w:tcW w:type="dxa" w:w="71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7</w:t>
            </w:r>
          </w:p>
        </w:tc>
      </w:tr>
      <w:tr>
        <w:trPr>
          <w:trHeight w:hRule="exact" w:val="382"/>
        </w:trPr>
        <w:tc>
          <w:tcPr>
            <w:tcW w:type="dxa" w:w="4972"/>
            <w:gridSpan w:val="9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8" w:after="0"/>
              <w:ind w:left="0" w:right="936" w:firstLine="0"/>
              <w:jc w:val="right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4E81BD"/>
                <w:sz w:val="12"/>
              </w:rPr>
              <w:t>Throughput</w:t>
            </w: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BF0000"/>
                <w:sz w:val="12"/>
              </w:rPr>
              <w:t xml:space="preserve"> UCL</w:t>
            </w: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,</w:t>
            </w: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B050"/>
                <w:sz w:val="12"/>
              </w:rPr>
              <w:t xml:space="preserve"> Center line</w:t>
            </w: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, </w:t>
            </w: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702F9F"/>
                <w:sz w:val="12"/>
              </w:rPr>
              <w:t>LCL</w:t>
            </w:r>
          </w:p>
        </w:tc>
        <w:tc>
          <w:tcPr>
            <w:tcW w:type="dxa" w:w="360"/>
            <w:vMerge w:val="restart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12" w:after="0"/>
              <w:ind w:left="0" w:right="0" w:firstLine="0"/>
              <w:jc w:val="center"/>
            </w:pPr>
            <w:r>
              <w:rPr>
                <w:w w:val="102.16356686183386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Inter-packets time in s</w:t>
            </w:r>
          </w:p>
        </w:tc>
        <w:tc>
          <w:tcPr>
            <w:tcW w:type="dxa" w:w="360"/>
            <w:vMerge w:val="restart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72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0.025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710"/>
            <w:vMerge w:val="restart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60"/>
        </w:trPr>
        <w:tc>
          <w:tcPr>
            <w:tcW w:type="dxa" w:w="141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222" w:after="0"/>
              <w:ind w:left="0" w:right="572" w:firstLine="0"/>
              <w:jc w:val="right"/>
            </w:pPr>
            <w:r>
              <w:rPr>
                <w:w w:val="102.16356686183386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Throughput in Mb/s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0.9</w:t>
            </w:r>
          </w:p>
        </w:tc>
        <w:tc>
          <w:tcPr>
            <w:tcW w:type="dxa" w:w="336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32000" cy="14478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0" cy="144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52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03400" cy="14097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140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260"/>
        </w:trPr>
        <w:tc>
          <w:tcPr>
            <w:tcW w:type="dxa" w:w="523"/>
            <w:vMerge/>
            <w:tcBorders/>
          </w:tcPr>
          <w:p/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24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0.8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4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0.023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0.021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260"/>
        </w:trPr>
        <w:tc>
          <w:tcPr>
            <w:tcW w:type="dxa" w:w="523"/>
            <w:vMerge/>
            <w:tcBorders/>
          </w:tcPr>
          <w:p/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4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0.7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46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0.019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138"/>
        </w:trPr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0.017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54"/>
        </w:trPr>
        <w:tc>
          <w:tcPr>
            <w:tcW w:type="dxa" w:w="523"/>
            <w:vMerge/>
            <w:tcBorders/>
          </w:tcPr>
          <w:p/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04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0.6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188"/>
        </w:trPr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6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0.015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126"/>
        </w:trPr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6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0.013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114"/>
        </w:trPr>
        <w:tc>
          <w:tcPr>
            <w:tcW w:type="dxa" w:w="523"/>
            <w:vMerge/>
            <w:tcBorders/>
          </w:tcPr>
          <w:p/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04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160"/>
        </w:trPr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0.011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60"/>
        </w:trPr>
        <w:tc>
          <w:tcPr>
            <w:tcW w:type="dxa" w:w="523"/>
            <w:vMerge/>
            <w:tcBorders/>
          </w:tcPr>
          <w:p/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98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0.009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220"/>
        </w:trPr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44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0.007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523"/>
            <w:vMerge/>
            <w:tcBorders/>
          </w:tcPr>
          <w:p/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8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0.3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0.005</w:t>
            </w:r>
          </w:p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160"/>
        </w:trPr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36" w:right="0" w:firstLine="0"/>
              <w:jc w:val="left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200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300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400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500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74" w:firstLine="0"/>
              <w:jc w:val="right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600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26" w:right="0" w:firstLine="0"/>
              <w:jc w:val="left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400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500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50" w:right="0" w:firstLine="0"/>
              <w:jc w:val="left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600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42"/>
        </w:trPr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352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1978" w:firstLine="0"/>
              <w:jc w:val="right"/>
            </w:pPr>
            <w:r>
              <w:rPr>
                <w:w w:val="102.16285841805595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Time in s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178"/>
        </w:trPr>
        <w:tc>
          <w:tcPr>
            <w:tcW w:type="dxa" w:w="4972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0" w:after="0"/>
              <w:ind w:left="0" w:right="1490" w:firstLine="0"/>
              <w:jc w:val="right"/>
            </w:pPr>
            <w:r>
              <w:rPr>
                <w:w w:val="102.16285841805595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Time in s</w:t>
            </w:r>
          </w:p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  <w:tc>
          <w:tcPr>
            <w:tcW w:type="dxa" w:w="523"/>
            <w:vMerge/>
            <w:tcBorders/>
          </w:tcPr>
          <w:p/>
        </w:tc>
        <w:tc>
          <w:tcPr>
            <w:tcW w:type="dxa" w:w="3661"/>
            <w:gridSpan w:val="7"/>
            <w:vMerge/>
            <w:tcBorders/>
          </w:tcPr>
          <w:p/>
        </w:tc>
        <w:tc>
          <w:tcPr>
            <w:tcW w:type="dxa" w:w="523"/>
            <w:vMerge/>
            <w:tcBorders>
              <w:top w:sz="6.399999999999977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pgSz w:w="11906" w:h="15874"/>
          <w:pgMar w:top="336" w:right="1056" w:bottom="636" w:left="908" w:header="720" w:footer="720" w:gutter="0"/>
          <w:cols w:space="720" w:num="1" w:equalWidth="0"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56" w:lineRule="exact" w:before="0" w:after="0"/>
        <w:ind w:left="2074" w:right="576" w:firstLine="250"/>
        <w:jc w:val="left"/>
      </w:pPr>
      <w:r>
        <w:rPr>
          <w:w w:val="102.16166973114014"/>
          <w:rFonts w:ascii="TimesNewRomanPSMT" w:hAnsi="TimesNewRomanPSMT" w:eastAsia="TimesNewRomanPSMT"/>
          <w:b w:val="0"/>
          <w:i w:val="0"/>
          <w:color w:val="000000"/>
          <w:sz w:val="12"/>
        </w:rPr>
        <w:t xml:space="preserve">(Throughput monitoring in attack case) </w:t>
      </w:r>
      <w:r>
        <w:br/>
      </w:r>
      <w:r>
        <w:rPr>
          <w:w w:val="102.16166973114014"/>
          <w:rFonts w:ascii="TimesNewRomanPSMT" w:hAnsi="TimesNewRomanPSMT" w:eastAsia="TimesNewRomanPSMT"/>
          <w:b w:val="0"/>
          <w:i w:val="0"/>
          <w:color w:val="4E81BD"/>
          <w:sz w:val="12"/>
        </w:rPr>
        <w:t>Throughput moving range</w:t>
      </w:r>
      <w:r>
        <w:rPr>
          <w:w w:val="102.16166973114014"/>
          <w:rFonts w:ascii="TimesNewRomanPSMT" w:hAnsi="TimesNewRomanPSMT" w:eastAsia="TimesNewRomanPSMT"/>
          <w:b w:val="0"/>
          <w:i w:val="0"/>
          <w:color w:val="000000"/>
          <w:sz w:val="12"/>
        </w:rPr>
        <w:t>,</w:t>
      </w:r>
      <w:r>
        <w:rPr>
          <w:w w:val="102.16166973114014"/>
          <w:rFonts w:ascii="TimesNewRomanPSMT" w:hAnsi="TimesNewRomanPSMT" w:eastAsia="TimesNewRomanPSMT"/>
          <w:b w:val="0"/>
          <w:i w:val="0"/>
          <w:color w:val="BF0000"/>
          <w:sz w:val="12"/>
        </w:rPr>
        <w:t xml:space="preserve"> UCL</w:t>
      </w:r>
      <w:r>
        <w:rPr>
          <w:w w:val="102.16166973114014"/>
          <w:rFonts w:ascii="TimesNewRomanPSMT" w:hAnsi="TimesNewRomanPSMT" w:eastAsia="TimesNewRomanPSMT"/>
          <w:b w:val="0"/>
          <w:i w:val="0"/>
          <w:color w:val="000000"/>
          <w:sz w:val="12"/>
        </w:rPr>
        <w:t>,</w:t>
      </w:r>
      <w:r>
        <w:rPr>
          <w:w w:val="102.16166973114014"/>
          <w:rFonts w:ascii="TimesNewRomanPSMT" w:hAnsi="TimesNewRomanPSMT" w:eastAsia="TimesNewRomanPSMT"/>
          <w:b w:val="0"/>
          <w:i w:val="0"/>
          <w:color w:val="00B050"/>
          <w:sz w:val="12"/>
        </w:rPr>
        <w:t xml:space="preserve"> Center line</w:t>
      </w:r>
    </w:p>
    <w:p>
      <w:pPr>
        <w:sectPr>
          <w:type w:val="continuous"/>
          <w:pgSz w:w="11906" w:h="15874"/>
          <w:pgMar w:top="336" w:right="1056" w:bottom="636" w:left="908" w:header="720" w:footer="720" w:gutter="0"/>
          <w:cols w:space="720" w:num="2" w:equalWidth="0"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978" w:right="0" w:firstLine="0"/>
        <w:jc w:val="left"/>
      </w:pPr>
      <w:r>
        <w:rPr>
          <w:w w:val="102.16166973114014"/>
          <w:rFonts w:ascii="TimesNewRomanPSMT" w:hAnsi="TimesNewRomanPSMT" w:eastAsia="TimesNewRomanPSMT"/>
          <w:b w:val="0"/>
          <w:i w:val="0"/>
          <w:color w:val="000000"/>
          <w:sz w:val="12"/>
        </w:rPr>
        <w:t xml:space="preserve">(Inter-packets time monitoring in attack case) </w:t>
      </w:r>
    </w:p>
    <w:p>
      <w:pPr>
        <w:autoSpaceDN w:val="0"/>
        <w:autoSpaceDE w:val="0"/>
        <w:widowControl/>
        <w:spacing w:line="162" w:lineRule="exact" w:before="244" w:after="36"/>
        <w:ind w:left="704" w:right="0" w:firstLine="0"/>
        <w:jc w:val="left"/>
      </w:pPr>
      <w:r>
        <w:rPr>
          <w:w w:val="102.16166973114014"/>
          <w:rFonts w:ascii="TimesNewRomanPSMT" w:hAnsi="TimesNewRomanPSMT" w:eastAsia="TimesNewRomanPSMT"/>
          <w:b w:val="0"/>
          <w:i w:val="0"/>
          <w:color w:val="4E81BD"/>
          <w:sz w:val="12"/>
        </w:rPr>
        <w:t>Inter-packets time moving range</w:t>
      </w:r>
      <w:r>
        <w:rPr>
          <w:w w:val="102.16166973114014"/>
          <w:rFonts w:ascii="TimesNewRomanPSMT" w:hAnsi="TimesNewRomanPSMT" w:eastAsia="TimesNewRomanPSMT"/>
          <w:b w:val="0"/>
          <w:i w:val="0"/>
          <w:color w:val="000000"/>
          <w:sz w:val="12"/>
        </w:rPr>
        <w:t>,</w:t>
      </w:r>
      <w:r>
        <w:rPr>
          <w:w w:val="102.16166973114014"/>
          <w:rFonts w:ascii="TimesNewRomanPSMT" w:hAnsi="TimesNewRomanPSMT" w:eastAsia="TimesNewRomanPSMT"/>
          <w:b w:val="0"/>
          <w:i w:val="0"/>
          <w:color w:val="BF0000"/>
          <w:sz w:val="12"/>
        </w:rPr>
        <w:t xml:space="preserve"> UCL</w:t>
      </w:r>
      <w:r>
        <w:rPr>
          <w:w w:val="102.16166973114014"/>
          <w:rFonts w:ascii="TimesNewRomanPSMT" w:hAnsi="TimesNewRomanPSMT" w:eastAsia="TimesNewRomanPSMT"/>
          <w:b w:val="0"/>
          <w:i w:val="0"/>
          <w:color w:val="000000"/>
          <w:sz w:val="12"/>
        </w:rPr>
        <w:t>,</w:t>
      </w:r>
      <w:r>
        <w:rPr>
          <w:w w:val="102.16166973114014"/>
          <w:rFonts w:ascii="TimesNewRomanPSMT" w:hAnsi="TimesNewRomanPSMT" w:eastAsia="TimesNewRomanPSMT"/>
          <w:b w:val="0"/>
          <w:i w:val="0"/>
          <w:color w:val="00B050"/>
          <w:sz w:val="12"/>
        </w:rPr>
        <w:t xml:space="preserve"> Center line</w:t>
      </w:r>
    </w:p>
    <w:p>
      <w:pPr>
        <w:sectPr>
          <w:type w:val="nextColumn"/>
          <w:pgSz w:w="11906" w:h="15874"/>
          <w:pgMar w:top="336" w:right="1056" w:bottom="636" w:left="908" w:header="720" w:footer="720" w:gutter="0"/>
          <w:cols w:space="720" w:num="2" w:equalWidth="0"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6.00000000000009" w:type="dxa"/>
      </w:tblPr>
      <w:tblGrid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</w:tblGrid>
      <w:tr>
        <w:trPr>
          <w:trHeight w:hRule="exact" w:val="152"/>
        </w:trPr>
        <w:tc>
          <w:tcPr>
            <w:tcW w:type="dxa" w:w="1366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116" w:after="0"/>
              <w:ind w:left="368" w:right="0" w:firstLine="0"/>
              <w:jc w:val="left"/>
            </w:pPr>
            <w:r>
              <w:rPr>
                <w:w w:val="102.16356686183386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Throughput moving range in Mb/s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0.12</w:t>
            </w:r>
          </w:p>
        </w:tc>
        <w:tc>
          <w:tcPr>
            <w:tcW w:type="dxa" w:w="3248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55800" cy="12827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1282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5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98" w:after="0"/>
              <w:ind w:left="350" w:right="0" w:firstLine="0"/>
              <w:jc w:val="left"/>
            </w:pPr>
            <w:r>
              <w:rPr>
                <w:w w:val="102.16356686183386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Inter-packets time moving range in s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0.005</w:t>
            </w:r>
          </w:p>
        </w:tc>
        <w:tc>
          <w:tcPr>
            <w:tcW w:type="dxa" w:w="408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" w:after="0"/>
              <w:ind w:left="1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03400" cy="12573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1257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40"/>
        </w:trPr>
        <w:tc>
          <w:tcPr>
            <w:tcW w:type="dxa" w:w="1296"/>
            <w:gridSpan w:val="3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78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0.10</w:t>
            </w:r>
          </w:p>
        </w:tc>
        <w:tc>
          <w:tcPr>
            <w:tcW w:type="dxa" w:w="3888"/>
            <w:gridSpan w:val="9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2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0.004</w:t>
            </w:r>
          </w:p>
        </w:tc>
        <w:tc>
          <w:tcPr>
            <w:tcW w:type="dxa" w:w="3456"/>
            <w:gridSpan w:val="8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1296"/>
            <w:gridSpan w:val="3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6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0.08</w:t>
            </w:r>
          </w:p>
        </w:tc>
        <w:tc>
          <w:tcPr>
            <w:tcW w:type="dxa" w:w="3888"/>
            <w:gridSpan w:val="9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4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0.003</w:t>
            </w:r>
          </w:p>
        </w:tc>
        <w:tc>
          <w:tcPr>
            <w:tcW w:type="dxa" w:w="3456"/>
            <w:gridSpan w:val="8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1296"/>
            <w:gridSpan w:val="3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6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0.06</w:t>
            </w:r>
          </w:p>
        </w:tc>
        <w:tc>
          <w:tcPr>
            <w:tcW w:type="dxa" w:w="3888"/>
            <w:gridSpan w:val="9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98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0.002</w:t>
            </w:r>
          </w:p>
        </w:tc>
        <w:tc>
          <w:tcPr>
            <w:tcW w:type="dxa" w:w="3456"/>
            <w:gridSpan w:val="8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296"/>
            <w:gridSpan w:val="3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0.04</w:t>
            </w:r>
          </w:p>
        </w:tc>
        <w:tc>
          <w:tcPr>
            <w:tcW w:type="dxa" w:w="3888"/>
            <w:gridSpan w:val="9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3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0.001</w:t>
            </w:r>
          </w:p>
        </w:tc>
        <w:tc>
          <w:tcPr>
            <w:tcW w:type="dxa" w:w="3456"/>
            <w:gridSpan w:val="8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1296"/>
            <w:gridSpan w:val="3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6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0.02</w:t>
            </w:r>
          </w:p>
        </w:tc>
        <w:tc>
          <w:tcPr>
            <w:tcW w:type="dxa" w:w="3888"/>
            <w:gridSpan w:val="9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3456"/>
            <w:gridSpan w:val="8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296"/>
            <w:gridSpan w:val="3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24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</w:t>
            </w:r>
          </w:p>
        </w:tc>
        <w:tc>
          <w:tcPr>
            <w:tcW w:type="dxa" w:w="3888"/>
            <w:gridSpan w:val="9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4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0.000</w:t>
            </w:r>
          </w:p>
        </w:tc>
        <w:tc>
          <w:tcPr>
            <w:tcW w:type="dxa" w:w="3456"/>
            <w:gridSpan w:val="8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296"/>
            <w:gridSpan w:val="3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2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28" w:right="0" w:firstLine="0"/>
              <w:jc w:val="left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49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300</w:t>
            </w:r>
          </w:p>
        </w:tc>
        <w:tc>
          <w:tcPr>
            <w:tcW w:type="dxa" w:w="49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400</w:t>
            </w:r>
          </w:p>
        </w:tc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266" w:firstLine="0"/>
              <w:jc w:val="right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500</w:t>
            </w:r>
          </w:p>
        </w:tc>
        <w:tc>
          <w:tcPr>
            <w:tcW w:type="dxa" w:w="3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600</w:t>
            </w:r>
          </w:p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8" w:right="0" w:firstLine="0"/>
              <w:jc w:val="left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4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400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500</w:t>
            </w:r>
          </w:p>
        </w:tc>
        <w:tc>
          <w:tcPr>
            <w:tcW w:type="dxa" w:w="15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50" w:right="0" w:firstLine="0"/>
              <w:jc w:val="left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600</w:t>
            </w:r>
          </w:p>
        </w:tc>
      </w:tr>
      <w:tr>
        <w:trPr>
          <w:trHeight w:hRule="exact" w:val="220"/>
        </w:trPr>
        <w:tc>
          <w:tcPr>
            <w:tcW w:type="dxa" w:w="1296"/>
            <w:gridSpan w:val="3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3248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6" w:after="0"/>
              <w:ind w:left="0" w:right="1602" w:firstLine="0"/>
              <w:jc w:val="right"/>
            </w:pPr>
            <w:r>
              <w:rPr>
                <w:w w:val="102.16285841805595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Time in s</w:t>
            </w:r>
          </w:p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0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2366" w:firstLine="0"/>
              <w:jc w:val="right"/>
            </w:pPr>
            <w:r>
              <w:rPr>
                <w:w w:val="102.16285841805595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Time in s</w:t>
            </w:r>
          </w:p>
        </w:tc>
      </w:tr>
      <w:tr>
        <w:trPr>
          <w:trHeight w:hRule="exact" w:val="28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28" w:firstLine="0"/>
              <w:jc w:val="right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(Throughput moving range monitoring in attack case)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980" w:right="0" w:firstLine="0"/>
              <w:jc w:val="left"/>
            </w:pPr>
            <w:r>
              <w:rPr>
                <w:w w:val="102.16166973114014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(Inter-packets time moving range monitoring in attack case) </w:t>
            </w:r>
          </w:p>
        </w:tc>
      </w:tr>
      <w:tr>
        <w:trPr>
          <w:trHeight w:hRule="exact" w:val="480"/>
        </w:trPr>
        <w:tc>
          <w:tcPr>
            <w:tcW w:type="dxa" w:w="3598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04" w:after="0"/>
              <w:ind w:left="0" w:right="11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Figure 7</w:t>
            </w:r>
          </w:p>
        </w:tc>
        <w:tc>
          <w:tcPr>
            <w:tcW w:type="dxa" w:w="611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04" w:after="0"/>
              <w:ind w:left="11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Control charts monitoring of the attacker.</w:t>
            </w:r>
          </w:p>
        </w:tc>
      </w:tr>
      <w:tr>
        <w:trPr>
          <w:trHeight w:hRule="exact" w:val="440"/>
        </w:trPr>
        <w:tc>
          <w:tcPr>
            <w:tcW w:type="dxa" w:w="166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2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Table 2</w:t>
            </w:r>
          </w:p>
        </w:tc>
        <w:tc>
          <w:tcPr>
            <w:tcW w:type="dxa" w:w="8042"/>
            <w:gridSpan w:val="1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20" w:after="0"/>
              <w:ind w:left="20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Platform and parameters.</w:t>
            </w:r>
          </w:p>
        </w:tc>
      </w:tr>
      <w:tr>
        <w:trPr>
          <w:trHeight w:hRule="exact" w:val="3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4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Parameters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4" w:after="0"/>
              <w:ind w:left="0" w:right="323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Values</w:t>
            </w:r>
          </w:p>
        </w:tc>
      </w:tr>
      <w:tr>
        <w:trPr>
          <w:trHeight w:hRule="exact" w:val="24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4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Computer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4" w:after="0"/>
              <w:ind w:left="0" w:right="238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HP Compaq 6730s</w:t>
            </w:r>
          </w:p>
        </w:tc>
      </w:tr>
      <w:tr>
        <w:trPr>
          <w:trHeight w:hRule="exact" w:val="2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Operating system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273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Ubuntu 10.10</w:t>
            </w:r>
          </w:p>
        </w:tc>
      </w:tr>
      <w:tr>
        <w:trPr>
          <w:trHeight w:hRule="exact" w:val="2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Version of the simulator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298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ns-2.34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[2]</w:t>
            </w:r>
          </w:p>
        </w:tc>
      </w:tr>
      <w:tr>
        <w:trPr>
          <w:trHeight w:hRule="exact" w:val="2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Trace file processing language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341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Perl</w:t>
            </w:r>
          </w:p>
        </w:tc>
      </w:tr>
      <w:tr>
        <w:trPr>
          <w:trHeight w:hRule="exact" w:val="2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Graph construction tool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222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Microsoft Excel 2007</w:t>
            </w:r>
          </w:p>
        </w:tc>
      </w:tr>
      <w:tr>
        <w:trPr>
          <w:trHeight w:hRule="exact" w:val="2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Transmission rate (Mb/s)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360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</w:t>
            </w:r>
          </w:p>
        </w:tc>
      </w:tr>
      <w:tr>
        <w:trPr>
          <w:trHeight w:hRule="exact" w:val="2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MAC layer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324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802.11</w:t>
            </w:r>
          </w:p>
        </w:tc>
      </w:tr>
      <w:tr>
        <w:trPr>
          <w:trHeight w:hRule="exact" w:val="18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Physical layer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34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Direct Sequence Spread Spectrum</w:t>
            </w:r>
          </w:p>
        </w:tc>
      </w:tr>
      <w:tr>
        <w:trPr>
          <w:trHeight w:hRule="exact" w:val="4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1008" w:right="1728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Simulation surface (m)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Transmission range (m)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236" w:after="0"/>
              <w:ind w:left="1436" w:right="288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500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 500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250</w:t>
            </w:r>
          </w:p>
        </w:tc>
      </w:tr>
      <w:tr>
        <w:trPr>
          <w:trHeight w:hRule="exact" w:val="2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Radio propagation model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293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Shadowing</w:t>
            </w:r>
          </w:p>
        </w:tc>
      </w:tr>
      <w:tr>
        <w:trPr>
          <w:trHeight w:hRule="exact" w:val="2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Traffic generator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211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CBR Constant bit rate</w:t>
            </w:r>
          </w:p>
        </w:tc>
      </w:tr>
      <w:tr>
        <w:trPr>
          <w:trHeight w:hRule="exact" w:val="2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Simulation time (s)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344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600</w:t>
            </w:r>
          </w:p>
        </w:tc>
      </w:tr>
      <w:tr>
        <w:trPr>
          <w:trHeight w:hRule="exact" w:val="2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Packet size (byte)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336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1000</w:t>
            </w:r>
          </w:p>
        </w:tc>
      </w:tr>
      <w:tr>
        <w:trPr>
          <w:trHeight w:hRule="exact" w:val="2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Routing protocol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319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AODV</w:t>
            </w:r>
          </w:p>
        </w:tc>
      </w:tr>
      <w:tr>
        <w:trPr>
          <w:trHeight w:hRule="exact" w:val="200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Node speed (m/s)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113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Randomly selected between 0 and 15</w:t>
            </w:r>
          </w:p>
        </w:tc>
      </w:tr>
      <w:tr>
        <w:trPr>
          <w:trHeight w:hRule="exact" w:val="544"/>
        </w:trPr>
        <w:tc>
          <w:tcPr>
            <w:tcW w:type="dxa" w:w="458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13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Mobility model</w:t>
            </w:r>
          </w:p>
        </w:tc>
        <w:tc>
          <w:tcPr>
            <w:tcW w:type="dxa" w:w="5122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200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Random Way Point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[15]</w:t>
            </w:r>
          </w:p>
        </w:tc>
      </w:tr>
      <w:tr>
        <w:trPr>
          <w:trHeight w:hRule="exact" w:val="332"/>
        </w:trPr>
        <w:tc>
          <w:tcPr>
            <w:tcW w:type="dxa" w:w="626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0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Table 3</w:t>
            </w:r>
          </w:p>
        </w:tc>
        <w:tc>
          <w:tcPr>
            <w:tcW w:type="dxa" w:w="9082"/>
            <w:gridSpan w:val="22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02" w:after="0"/>
              <w:ind w:left="11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Control charts parameters for throughput and inter-packets time.</w:t>
            </w:r>
          </w:p>
        </w:tc>
      </w:tr>
      <w:tr>
        <w:trPr>
          <w:trHeight w:hRule="exact" w:val="244"/>
        </w:trPr>
        <w:tc>
          <w:tcPr>
            <w:tcW w:type="dxa" w:w="1026"/>
            <w:gridSpan w:val="2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Chart type</w:t>
            </w:r>
          </w:p>
        </w:tc>
        <w:tc>
          <w:tcPr>
            <w:tcW w:type="dxa" w:w="1866"/>
            <w:gridSpan w:val="5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0" w:right="6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Chart parameters</w:t>
            </w:r>
          </w:p>
        </w:tc>
        <w:tc>
          <w:tcPr>
            <w:tcW w:type="dxa" w:w="3062"/>
            <w:gridSpan w:val="1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10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Shewhart control chart for throughput</w:t>
            </w:r>
          </w:p>
        </w:tc>
        <w:tc>
          <w:tcPr>
            <w:tcW w:type="dxa" w:w="3754"/>
            <w:gridSpan w:val="6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Shewhart control chart for inter-packets time</w:t>
            </w:r>
          </w:p>
        </w:tc>
      </w:tr>
      <w:tr>
        <w:trPr>
          <w:trHeight w:hRule="exact" w:val="238"/>
        </w:trPr>
        <w:tc>
          <w:tcPr>
            <w:tcW w:type="dxa" w:w="4586"/>
            <w:gridSpan w:val="12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82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monitoring</w:t>
            </w:r>
          </w:p>
        </w:tc>
        <w:tc>
          <w:tcPr>
            <w:tcW w:type="dxa" w:w="5122"/>
            <w:gridSpan w:val="11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270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monitoring</w:t>
            </w:r>
          </w:p>
        </w:tc>
      </w:tr>
      <w:tr>
        <w:trPr>
          <w:trHeight w:hRule="exact" w:val="242"/>
        </w:trPr>
        <w:tc>
          <w:tcPr>
            <w:tcW w:type="dxa" w:w="1026"/>
            <w:gridSpan w:val="2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Individual</w:t>
            </w:r>
          </w:p>
        </w:tc>
        <w:tc>
          <w:tcPr>
            <w:tcW w:type="dxa" w:w="1456"/>
            <w:gridSpan w:val="4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50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UCL</w:t>
            </w:r>
          </w:p>
        </w:tc>
        <w:tc>
          <w:tcPr>
            <w:tcW w:type="dxa" w:w="2104"/>
            <w:gridSpan w:val="6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51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0.49238</w:t>
            </w:r>
          </w:p>
        </w:tc>
        <w:tc>
          <w:tcPr>
            <w:tcW w:type="dxa" w:w="5122"/>
            <w:gridSpan w:val="11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294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0.02372</w:t>
            </w:r>
          </w:p>
        </w:tc>
      </w:tr>
      <w:tr>
        <w:trPr>
          <w:trHeight w:hRule="exact" w:val="200"/>
        </w:trPr>
        <w:tc>
          <w:tcPr>
            <w:tcW w:type="dxa" w:w="1026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measurement</w:t>
            </w:r>
          </w:p>
        </w:tc>
        <w:tc>
          <w:tcPr>
            <w:tcW w:type="dxa" w:w="1866"/>
            <w:gridSpan w:val="5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0" w:right="12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CENTER LINE</w:t>
            </w:r>
          </w:p>
        </w:tc>
        <w:tc>
          <w:tcPr>
            <w:tcW w:type="dxa" w:w="1694"/>
            <w:gridSpan w:val="5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10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0.41219</w:t>
            </w:r>
          </w:p>
        </w:tc>
        <w:tc>
          <w:tcPr>
            <w:tcW w:type="dxa" w:w="5122"/>
            <w:gridSpan w:val="11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0" w:right="294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0.01982</w:t>
            </w:r>
          </w:p>
        </w:tc>
      </w:tr>
      <w:tr>
        <w:trPr>
          <w:trHeight w:hRule="exact" w:val="240"/>
        </w:trPr>
        <w:tc>
          <w:tcPr>
            <w:tcW w:type="dxa" w:w="2482"/>
            <w:gridSpan w:val="6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52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LCL</w:t>
            </w:r>
          </w:p>
        </w:tc>
        <w:tc>
          <w:tcPr>
            <w:tcW w:type="dxa" w:w="2104"/>
            <w:gridSpan w:val="6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51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0.33200</w:t>
            </w:r>
          </w:p>
        </w:tc>
        <w:tc>
          <w:tcPr>
            <w:tcW w:type="dxa" w:w="5122"/>
            <w:gridSpan w:val="11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294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0.01591</w:t>
            </w:r>
          </w:p>
        </w:tc>
      </w:tr>
      <w:tr>
        <w:trPr>
          <w:trHeight w:hRule="exact" w:val="260"/>
        </w:trPr>
        <w:tc>
          <w:tcPr>
            <w:tcW w:type="dxa" w:w="1026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Moving range</w:t>
            </w:r>
          </w:p>
        </w:tc>
        <w:tc>
          <w:tcPr>
            <w:tcW w:type="dxa" w:w="1456"/>
            <w:gridSpan w:val="4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8" w:after="0"/>
              <w:ind w:left="0" w:right="50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UCL</w:t>
            </w:r>
          </w:p>
        </w:tc>
        <w:tc>
          <w:tcPr>
            <w:tcW w:type="dxa" w:w="2104"/>
            <w:gridSpan w:val="6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8" w:after="0"/>
              <w:ind w:left="51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0.09850</w:t>
            </w:r>
          </w:p>
        </w:tc>
        <w:tc>
          <w:tcPr>
            <w:tcW w:type="dxa" w:w="5122"/>
            <w:gridSpan w:val="11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8" w:after="0"/>
              <w:ind w:left="0" w:right="294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0.00480</w:t>
            </w:r>
          </w:p>
        </w:tc>
      </w:tr>
      <w:tr>
        <w:trPr>
          <w:trHeight w:hRule="exact" w:val="200"/>
        </w:trPr>
        <w:tc>
          <w:tcPr>
            <w:tcW w:type="dxa" w:w="2892"/>
            <w:gridSpan w:val="7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2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CENTER LINE</w:t>
            </w:r>
          </w:p>
        </w:tc>
        <w:tc>
          <w:tcPr>
            <w:tcW w:type="dxa" w:w="1694"/>
            <w:gridSpan w:val="5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10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0.03015</w:t>
            </w:r>
          </w:p>
        </w:tc>
        <w:tc>
          <w:tcPr>
            <w:tcW w:type="dxa" w:w="5122"/>
            <w:gridSpan w:val="11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294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0.00147</w:t>
            </w:r>
          </w:p>
        </w:tc>
      </w:tr>
      <w:tr>
        <w:trPr>
          <w:trHeight w:hRule="exact" w:val="210"/>
        </w:trPr>
        <w:tc>
          <w:tcPr>
            <w:tcW w:type="dxa" w:w="2482"/>
            <w:gridSpan w:val="6"/>
            <w:tcBorders>
              <w:bottom w:sz="4.799999999999272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52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LCL</w:t>
            </w:r>
          </w:p>
        </w:tc>
        <w:tc>
          <w:tcPr>
            <w:tcW w:type="dxa" w:w="2104"/>
            <w:gridSpan w:val="6"/>
            <w:tcBorders>
              <w:bottom w:sz="4.799999999999272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51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5122"/>
            <w:gridSpan w:val="11"/>
            <w:tcBorders>
              <w:bottom w:sz="4.799999999999272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338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6" w:right="1056" w:bottom="636" w:left="908" w:header="720" w:footer="720" w:gutter="0"/>
          <w:cols w:space="720" w:num="1" w:equalWidth="0"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</w:tblGrid>
      <w:tr>
        <w:trPr>
          <w:trHeight w:hRule="exact" w:val="590"/>
        </w:trPr>
        <w:tc>
          <w:tcPr>
            <w:tcW w:type="dxa" w:w="6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8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78" w:after="0"/>
              <w:ind w:left="0" w:right="816" w:firstLine="0"/>
              <w:jc w:val="right"/>
            </w:pPr>
            <w:r>
              <w:rPr>
                <w:w w:val="101.1714254106794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Tolerance interval in Mb/s</w:t>
            </w:r>
          </w:p>
        </w:tc>
        <w:tc>
          <w:tcPr>
            <w:tcW w:type="dxa" w:w="332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412" w:after="0"/>
              <w:ind w:left="796" w:right="0" w:firstLine="0"/>
              <w:jc w:val="left"/>
            </w:pPr>
            <w:r>
              <w:rPr>
                <w:w w:val="101.87769669752855"/>
                <w:rFonts w:ascii="TimesNewRomanPSMT" w:hAnsi="TimesNewRomanPSMT" w:eastAsia="TimesNewRomanPSMT"/>
                <w:b w:val="0"/>
                <w:i w:val="0"/>
                <w:color w:val="4E81BD"/>
                <w:sz w:val="13"/>
              </w:rPr>
              <w:t>Throughput</w:t>
            </w:r>
            <w:r>
              <w:rPr>
                <w:w w:val="101.87769669752855"/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101.87769669752855"/>
                <w:rFonts w:ascii="TimesNewRomanPSMT" w:hAnsi="TimesNewRomanPSMT" w:eastAsia="TimesNewRomanPSMT"/>
                <w:b w:val="0"/>
                <w:i w:val="0"/>
                <w:color w:val="BF0000"/>
                <w:sz w:val="13"/>
              </w:rPr>
              <w:t xml:space="preserve"> Throughput moving range</w:t>
            </w:r>
          </w:p>
        </w:tc>
        <w:tc>
          <w:tcPr>
            <w:tcW w:type="dxa" w:w="38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414" w:after="0"/>
              <w:ind w:left="888" w:right="0" w:firstLine="0"/>
              <w:jc w:val="left"/>
            </w:pPr>
            <w:r>
              <w:rPr>
                <w:w w:val="101.87769669752855"/>
                <w:rFonts w:ascii="TimesNewRomanPSMT" w:hAnsi="TimesNewRomanPSMT" w:eastAsia="TimesNewRomanPSMT"/>
                <w:b w:val="0"/>
                <w:i w:val="0"/>
                <w:color w:val="4E81BD"/>
                <w:sz w:val="13"/>
              </w:rPr>
              <w:t>Inter-packets time</w:t>
            </w:r>
            <w:r>
              <w:rPr>
                <w:w w:val="101.87769669752855"/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 xml:space="preserve">, </w:t>
            </w:r>
            <w:r>
              <w:rPr>
                <w:w w:val="101.87769669752855"/>
                <w:rFonts w:ascii="TimesNewRomanPSMT" w:hAnsi="TimesNewRomanPSMT" w:eastAsia="TimesNewRomanPSMT"/>
                <w:b w:val="0"/>
                <w:i w:val="0"/>
                <w:color w:val="BF0000"/>
                <w:sz w:val="13"/>
              </w:rPr>
              <w:t>Inter-packets time moving range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A. Aaroud et al.</w:t>
            </w:r>
          </w:p>
        </w:tc>
      </w:tr>
      <w:tr>
        <w:trPr>
          <w:trHeight w:hRule="exact" w:val="160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0.7</w:t>
            </w:r>
          </w:p>
        </w:tc>
        <w:tc>
          <w:tcPr>
            <w:tcW w:type="dxa" w:w="310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43100" cy="12827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282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82" w:after="0"/>
              <w:ind w:left="0" w:right="398" w:firstLine="0"/>
              <w:jc w:val="right"/>
            </w:pPr>
            <w:r>
              <w:rPr>
                <w:w w:val="101.1714254106794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Tolerance interval in s</w:t>
            </w:r>
          </w:p>
        </w:tc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0.45</w:t>
            </w:r>
          </w:p>
        </w:tc>
        <w:tc>
          <w:tcPr>
            <w:tcW w:type="dxa" w:w="3104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43100" cy="12700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27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0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0.6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2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0.40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8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0.35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0.30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6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0.25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64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2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0.3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0.20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4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0.2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0.15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92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0.10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88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0.1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0.05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2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0.00</w:t>
            </w:r>
          </w:p>
        </w:tc>
        <w:tc>
          <w:tcPr>
            <w:tcW w:type="dxa" w:w="3479"/>
            <w:gridSpan w:val="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8" w:right="0" w:firstLine="0"/>
              <w:jc w:val="left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356" w:firstLine="0"/>
              <w:jc w:val="right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0" w:right="0" w:firstLine="0"/>
              <w:jc w:val="left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15</w:t>
            </w:r>
          </w:p>
        </w:tc>
        <w:tc>
          <w:tcPr>
            <w:tcW w:type="dxa" w:w="4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</w:t>
            </w:r>
          </w:p>
        </w:tc>
        <w:tc>
          <w:tcPr>
            <w:tcW w:type="dxa" w:w="4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25</w:t>
            </w:r>
          </w:p>
        </w:tc>
        <w:tc>
          <w:tcPr>
            <w:tcW w:type="dxa" w:w="3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</w:t>
            </w:r>
          </w:p>
        </w:tc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3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0" w:right="0" w:firstLine="0"/>
              <w:jc w:val="left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4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5</w:t>
            </w:r>
          </w:p>
        </w:tc>
        <w:tc>
          <w:tcPr>
            <w:tcW w:type="dxa" w:w="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15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25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w w:val="101.17083390553792"/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30</w:t>
            </w:r>
          </w:p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332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2" w:after="0"/>
              <w:ind w:left="0" w:right="1092" w:firstLine="0"/>
              <w:jc w:val="right"/>
            </w:pPr>
            <w:r>
              <w:rPr>
                <w:w w:val="101.1707101549421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Number of nodes</w:t>
            </w:r>
          </w:p>
        </w:tc>
        <w:tc>
          <w:tcPr>
            <w:tcW w:type="dxa" w:w="38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6" w:after="0"/>
              <w:ind w:left="0" w:right="1006" w:firstLine="0"/>
              <w:jc w:val="right"/>
            </w:pPr>
            <w:r>
              <w:rPr>
                <w:w w:val="101.1707101549421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Number of nodes</w:t>
            </w:r>
          </w:p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332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54" w:after="0"/>
              <w:ind w:left="1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1"/>
              </w:rPr>
              <w:t xml:space="preserve">(The throughput tolerance intervals depending on the number of nodes) </w:t>
            </w:r>
          </w:p>
        </w:tc>
        <w:tc>
          <w:tcPr>
            <w:tcW w:type="dxa" w:w="38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50" w:after="0"/>
              <w:ind w:left="38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1"/>
              </w:rPr>
              <w:t xml:space="preserve">(The inter-packets time tolerance intervals depending on the number of nodes) </w:t>
            </w:r>
          </w:p>
        </w:tc>
        <w:tc>
          <w:tcPr>
            <w:tcW w:type="dxa" w:w="497"/>
            <w:vMerge/>
            <w:tcBorders/>
          </w:tcPr>
          <w:p/>
        </w:tc>
      </w:tr>
      <w:tr>
        <w:trPr>
          <w:trHeight w:hRule="exact" w:val="254"/>
        </w:trPr>
        <w:tc>
          <w:tcPr>
            <w:tcW w:type="dxa" w:w="497"/>
            <w:vMerge/>
            <w:tcBorders/>
          </w:tcPr>
          <w:p/>
        </w:tc>
        <w:tc>
          <w:tcPr>
            <w:tcW w:type="dxa" w:w="497"/>
            <w:vMerge/>
            <w:tcBorders/>
          </w:tcPr>
          <w:p/>
        </w:tc>
        <w:tc>
          <w:tcPr>
            <w:tcW w:type="dxa" w:w="17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4" w:after="0"/>
              <w:ind w:left="0" w:right="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Figure 8</w:t>
            </w:r>
          </w:p>
        </w:tc>
        <w:tc>
          <w:tcPr>
            <w:tcW w:type="dxa" w:w="550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4" w:after="0"/>
              <w:ind w:left="21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Tolerance intervals depending on the number of nodes.</w:t>
            </w:r>
          </w:p>
        </w:tc>
        <w:tc>
          <w:tcPr>
            <w:tcW w:type="dxa" w:w="49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374"/>
        <w:ind w:left="0" w:right="0"/>
      </w:pPr>
    </w:p>
    <w:p>
      <w:pPr>
        <w:sectPr>
          <w:pgSz w:w="11906" w:h="15874"/>
          <w:pgMar w:top="336" w:right="886" w:bottom="636" w:left="1076" w:header="720" w:footer="720" w:gutter="0"/>
          <w:cols w:space="720" w:num="1" w:equalWidth="0"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5.2. Monitoring in normal case</w:t>
      </w:r>
    </w:p>
    <w:p>
      <w:pPr>
        <w:autoSpaceDN w:val="0"/>
        <w:autoSpaceDE w:val="0"/>
        <w:widowControl/>
        <w:spacing w:line="218" w:lineRule="exact" w:before="276" w:after="0"/>
        <w:ind w:left="0" w:right="18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 this case the two metrics (throughput and inter-packets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time) are supervised in the control chart below composed by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control limits that we computed in the last section for a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node in the network.</w:t>
      </w:r>
    </w:p>
    <w:p>
      <w:pPr>
        <w:autoSpaceDN w:val="0"/>
        <w:autoSpaceDE w:val="0"/>
        <w:widowControl/>
        <w:spacing w:line="220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As we can see in the control chart for throughput and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inter-packets time, curves oscillate on either side of the mean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the majority of the points are inside the limits. Obviously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we can decide that this node communicates in an environment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without greedy attack.</w:t>
      </w:r>
    </w:p>
    <w:p>
      <w:pPr>
        <w:autoSpaceDN w:val="0"/>
        <w:autoSpaceDE w:val="0"/>
        <w:widowControl/>
        <w:spacing w:line="220" w:lineRule="exact" w:before="0" w:after="0"/>
        <w:ind w:left="0" w:right="144" w:firstLine="24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If few points come out of the control limits, we can explain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this fact by the movement outside of the transmission range</w:t>
      </w:r>
    </w:p>
    <w:p>
      <w:pPr>
        <w:sectPr>
          <w:type w:val="continuous"/>
          <w:pgSz w:w="11906" w:h="15874"/>
          <w:pgMar w:top="336" w:right="886" w:bottom="636" w:left="1076" w:header="720" w:footer="720" w:gutter="0"/>
          <w:cols w:space="720" w:num="2" w:equalWidth="0"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2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Small and random variations in curves are detected. We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should compute the chart parameters for every number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nodes to obtain a better supervision of the network.</w:t>
      </w:r>
    </w:p>
    <w:p>
      <w:pPr>
        <w:autoSpaceDN w:val="0"/>
        <w:autoSpaceDE w:val="0"/>
        <w:widowControl/>
        <w:spacing w:line="220" w:lineRule="exact" w:before="0" w:after="20"/>
        <w:ind w:left="178" w:right="22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detection thresholds and the tolerance interval depend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on the number of nodes; therefore, each receiver updates these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parameters for each number of transmitters. In our work we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tested the detection scheme in an ideal environment which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depends on the number of nodes with constant bit rate traffic.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statistical process control is a useful and strong tool for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supervising and detecting strong derivations in any type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environment (realistic or theoretical). Thus, the purpose 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.00000000000045" w:type="dxa"/>
      </w:tblPr>
      <w:tblGrid>
        <w:gridCol w:w="1243"/>
        <w:gridCol w:w="1243"/>
        <w:gridCol w:w="1243"/>
        <w:gridCol w:w="1243"/>
        <w:gridCol w:w="1243"/>
        <w:gridCol w:w="1243"/>
        <w:gridCol w:w="1243"/>
        <w:gridCol w:w="1243"/>
      </w:tblGrid>
      <w:tr>
        <w:trPr>
          <w:trHeight w:hRule="exact" w:val="220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separation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of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extraordinary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from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ordinary</w:t>
            </w:r>
          </w:p>
        </w:tc>
      </w:tr>
    </w:tbl>
    <w:p>
      <w:pPr>
        <w:autoSpaceDN w:val="0"/>
        <w:autoSpaceDE w:val="0"/>
        <w:widowControl/>
        <w:spacing w:line="178" w:lineRule="exact" w:before="20" w:after="110"/>
        <w:ind w:left="1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situations.</w:t>
      </w:r>
    </w:p>
    <w:p>
      <w:pPr>
        <w:sectPr>
          <w:type w:val="nextColumn"/>
          <w:pgSz w:w="11906" w:h="15874"/>
          <w:pgMar w:top="336" w:right="886" w:bottom="636" w:left="1076" w:header="720" w:footer="720" w:gutter="0"/>
          <w:cols w:space="720" w:num="2" w:equalWidth="0"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2"/>
        <w:gridCol w:w="4972"/>
      </w:tblGrid>
      <w:tr>
        <w:trPr>
          <w:trHeight w:hRule="exact" w:val="398"/>
        </w:trPr>
        <w:tc>
          <w:tcPr>
            <w:tcW w:type="dxa" w:w="30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(see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 xml:space="preserve"> Table 3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).</w:t>
            </w:r>
          </w:p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74" w:after="0"/>
              <w:ind w:left="0" w:right="188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6. Conclusion</w:t>
            </w:r>
          </w:p>
        </w:tc>
      </w:tr>
    </w:tbl>
    <w:p>
      <w:pPr>
        <w:autoSpaceDN w:val="0"/>
        <w:tabs>
          <w:tab w:pos="5142" w:val="left"/>
        </w:tabs>
        <w:autoSpaceDE w:val="0"/>
        <w:widowControl/>
        <w:spacing w:line="226" w:lineRule="exact" w:before="0" w:after="4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5.3. Monitoring in the MAC layer misbehavior case </w:t>
      </w:r>
      <w:r>
        <w:br/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The misbehavior at the MAC layer by changing the backoff</w:t>
      </w:r>
    </w:p>
    <w:p>
      <w:pPr>
        <w:sectPr>
          <w:type w:val="continuous"/>
          <w:pgSz w:w="11906" w:h="15874"/>
          <w:pgMar w:top="336" w:right="886" w:bottom="636" w:left="1076" w:header="720" w:footer="720" w:gutter="0"/>
          <w:cols w:space="720" w:num="1" w:equalWidth="0">
            <w:col w:w="9944" w:space="0"/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5.3.1. First scenario (detection of the attacked)</w:t>
      </w:r>
    </w:p>
    <w:p>
      <w:pPr>
        <w:autoSpaceDN w:val="0"/>
        <w:autoSpaceDE w:val="0"/>
        <w:widowControl/>
        <w:spacing w:line="220" w:lineRule="exact" w:before="58" w:after="0"/>
        <w:ind w:left="0" w:right="18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 this monitoring case we note that when the throughput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curve crossed the lower control limit and the inter-packets time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curve crossed the upper control limit, there is a strong devia-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tion. Consequently we can decide that this node is under a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MAC layer misbehavior attack.</w:t>
      </w:r>
    </w:p>
    <w:p>
      <w:pPr>
        <w:autoSpaceDN w:val="0"/>
        <w:autoSpaceDE w:val="0"/>
        <w:widowControl/>
        <w:spacing w:line="220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We can also lay emphasis on the absence of any great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change for the moving range curves related to the deviations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for the mean but not for the amplitude, due to the greedy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behavior.</w:t>
      </w:r>
    </w:p>
    <w:p>
      <w:pPr>
        <w:autoSpaceDN w:val="0"/>
        <w:autoSpaceDE w:val="0"/>
        <w:widowControl/>
        <w:spacing w:line="180" w:lineRule="exact" w:before="258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5.3.2. Second scenario (detection of the attacker)</w:t>
      </w:r>
    </w:p>
    <w:p>
      <w:pPr>
        <w:autoSpaceDN w:val="0"/>
        <w:autoSpaceDE w:val="0"/>
        <w:widowControl/>
        <w:spacing w:line="220" w:lineRule="exact" w:before="58" w:after="0"/>
        <w:ind w:left="0" w:right="144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 this monitoring case we reveal that the throughput curve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crossed the upper control limit and the inter-packets time</w:t>
      </w:r>
    </w:p>
    <w:p>
      <w:pPr>
        <w:sectPr>
          <w:type w:val="continuous"/>
          <w:pgSz w:w="11906" w:h="15874"/>
          <w:pgMar w:top="336" w:right="886" w:bottom="636" w:left="1076" w:header="720" w:footer="720" w:gutter="0"/>
          <w:cols w:space="720" w:num="2" w:equalWidth="0"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178" w:right="22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mechanism can lead to performance degradation of the net-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work. In this paper we tried to propose a novel detection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scheme for this misbehavior based on the supervision of two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metrics (reception throughput and inter-packets time) through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statistical process control charts. Our detection scheme pre-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sents several advantages. It does not require any changes in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IEEE 802.11 protocol and it can be implemented at any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receiving node. Its most significant advantage is the detection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of such attack in real time by visual graphs.</w:t>
      </w:r>
    </w:p>
    <w:p>
      <w:pPr>
        <w:autoSpaceDN w:val="0"/>
        <w:autoSpaceDE w:val="0"/>
        <w:widowControl/>
        <w:spacing w:line="220" w:lineRule="exact" w:before="0" w:after="156"/>
        <w:ind w:left="178" w:right="22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 the perspective, we will try to extend the proposed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scheme by introducing other performance measurements in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order to develop other detection systems that are easier than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previous ones. We also plan an implementation of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so-called detection strategy in a realistic environment.</w:t>
      </w:r>
    </w:p>
    <w:p>
      <w:pPr>
        <w:sectPr>
          <w:type w:val="nextColumn"/>
          <w:pgSz w:w="11906" w:h="15874"/>
          <w:pgMar w:top="336" w:right="886" w:bottom="636" w:left="1076" w:header="720" w:footer="720" w:gutter="0"/>
          <w:cols w:space="720" w:num="2" w:equalWidth="0"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2"/>
        <w:gridCol w:w="4972"/>
      </w:tblGrid>
      <w:tr>
        <w:trPr>
          <w:trHeight w:hRule="exact" w:val="380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144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curve crossed the lower control limit. There is a strong devia-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tion, so we can decide that this node is a greedy one (this is the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8" w:after="0"/>
              <w:ind w:left="1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References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1906" w:h="15874"/>
          <w:pgMar w:top="336" w:right="886" w:bottom="636" w:left="1076" w:header="720" w:footer="720" w:gutter="0"/>
          <w:cols w:space="720" w:num="1" w:equalWidth="0"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MAC layer misbehavior attack).</w:t>
      </w:r>
    </w:p>
    <w:p>
      <w:pPr>
        <w:autoSpaceDN w:val="0"/>
        <w:autoSpaceDE w:val="0"/>
        <w:widowControl/>
        <w:spacing w:line="220" w:lineRule="exact" w:before="0" w:after="0"/>
        <w:ind w:left="0" w:right="2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We can also focus on a change in the moving range curve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inter-packets time resulting from an improvement of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transmission time for the attacker due to the greedy behavior.</w:t>
      </w:r>
    </w:p>
    <w:p>
      <w:pPr>
        <w:autoSpaceDN w:val="0"/>
        <w:autoSpaceDE w:val="0"/>
        <w:widowControl/>
        <w:spacing w:line="180" w:lineRule="exact" w:before="264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5.4. Generalization of the detection method</w:t>
      </w:r>
    </w:p>
    <w:p>
      <w:pPr>
        <w:autoSpaceDN w:val="0"/>
        <w:autoSpaceDE w:val="0"/>
        <w:widowControl/>
        <w:spacing w:line="220" w:lineRule="exact" w:before="272" w:after="0"/>
        <w:ind w:left="0" w:right="2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We plot the tolerance interval (the difference between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upper and lower control limits) as a function of the number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of nodes. Our results are represented in the graphics below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(</w:t>
      </w:r>
      <w:r>
        <w:rPr>
          <w:rFonts w:ascii="AdvTimes" w:hAnsi="AdvTimes" w:eastAsia="AdvTimes"/>
          <w:b w:val="0"/>
          <w:i w:val="0"/>
          <w:color w:val="007FAD"/>
          <w:sz w:val="18"/>
        </w:rPr>
        <w:t>Fig. 8</w:t>
      </w:r>
      <w:r>
        <w:rPr>
          <w:rFonts w:ascii="AdvTimes" w:hAnsi="AdvTimes" w:eastAsia="Adv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1906" w:h="15874"/>
          <w:pgMar w:top="336" w:right="886" w:bottom="636" w:left="1076" w:header="720" w:footer="720" w:gutter="0"/>
          <w:cols w:space="720" w:num="2" w:equalWidth="0"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2.00000000000045" w:type="dxa"/>
      </w:tblPr>
      <w:tblGrid>
        <w:gridCol w:w="1421"/>
        <w:gridCol w:w="1421"/>
        <w:gridCol w:w="1421"/>
        <w:gridCol w:w="1421"/>
        <w:gridCol w:w="1421"/>
        <w:gridCol w:w="1421"/>
        <w:gridCol w:w="1421"/>
      </w:tblGrid>
      <w:tr>
        <w:trPr>
          <w:trHeight w:hRule="exact" w:val="222"/>
        </w:trPr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[1] IEEE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Standards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Association,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IEEE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802.11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Standard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for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45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Wireless LAN Medium Access Control (MAC) and Physical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2.00000000000045" w:type="dxa"/>
      </w:tblPr>
      <w:tblGrid>
        <w:gridCol w:w="1657"/>
        <w:gridCol w:w="1657"/>
        <w:gridCol w:w="1657"/>
        <w:gridCol w:w="1657"/>
        <w:gridCol w:w="1657"/>
        <w:gridCol w:w="1657"/>
      </w:tblGrid>
      <w:tr>
        <w:trPr>
          <w:trHeight w:hRule="exact" w:val="240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6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Layer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(PHY)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Specifications,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IEEE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Standards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8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Association</w:t>
            </w:r>
          </w:p>
        </w:tc>
      </w:tr>
    </w:tbl>
    <w:p>
      <w:pPr>
        <w:autoSpaceDN w:val="0"/>
        <w:autoSpaceDE w:val="0"/>
        <w:widowControl/>
        <w:spacing w:line="162" w:lineRule="exact" w:before="20" w:after="0"/>
        <w:ind w:left="45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(March), 2012, pp. 818–840.</w:t>
      </w:r>
    </w:p>
    <w:p>
      <w:pPr>
        <w:autoSpaceDN w:val="0"/>
        <w:autoSpaceDE w:val="0"/>
        <w:widowControl/>
        <w:spacing w:line="162" w:lineRule="exact" w:before="38" w:after="18"/>
        <w:ind w:left="22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[2] Information Sciences Institute, The Network Simulator – ns-2,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2.00000000000045" w:type="dxa"/>
      </w:tblPr>
      <w:tblGrid>
        <w:gridCol w:w="1989"/>
        <w:gridCol w:w="1989"/>
        <w:gridCol w:w="1989"/>
        <w:gridCol w:w="1989"/>
        <w:gridCol w:w="1989"/>
      </w:tblGrid>
      <w:tr>
        <w:trPr>
          <w:trHeight w:hRule="exact" w:val="198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23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Information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Sciences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Institute,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1995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&lt;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42" w:history="1">
                <w:r>
                  <w:rPr>
                    <w:rStyle w:val="Hyperlink"/>
                  </w:rPr>
                  <w:t>http://www.isi.edu/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62" w:lineRule="exact" w:before="20" w:after="0"/>
        <w:ind w:left="452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2" w:history="1">
          <w:r>
            <w:rPr>
              <w:rStyle w:val="Hyperlink"/>
            </w:rPr>
            <w:t>nsnam/ns/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&gt; (accessed July 10, 2015).</w:t>
      </w:r>
    </w:p>
    <w:p>
      <w:pPr>
        <w:autoSpaceDN w:val="0"/>
        <w:autoSpaceDE w:val="0"/>
        <w:widowControl/>
        <w:spacing w:line="198" w:lineRule="exact" w:before="0" w:after="18"/>
        <w:ind w:left="452" w:right="22" w:hanging="232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[3] M. El Houssaini, A. Aaroud, A. Elhore, J. Ben-Othman,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Analysis and simulation of MAC layer misbehavior in mobile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ad-hoc networks, in: Proceedings of the 5th International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2.00000000000045" w:type="dxa"/>
      </w:tblPr>
      <w:tblGrid>
        <w:gridCol w:w="1657"/>
        <w:gridCol w:w="1657"/>
        <w:gridCol w:w="1657"/>
        <w:gridCol w:w="1657"/>
        <w:gridCol w:w="1657"/>
        <w:gridCol w:w="1657"/>
      </w:tblGrid>
      <w:tr>
        <w:trPr>
          <w:trHeight w:hRule="exact" w:val="200"/>
        </w:trPr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23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Workshop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on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Codes,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Cryptography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8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Communication</w:t>
            </w:r>
          </w:p>
        </w:tc>
      </w:tr>
    </w:tbl>
    <w:p>
      <w:pPr>
        <w:autoSpaceDN w:val="0"/>
        <w:autoSpaceDE w:val="0"/>
        <w:widowControl/>
        <w:spacing w:line="162" w:lineRule="exact" w:before="20" w:after="0"/>
        <w:ind w:left="45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Systems, 2014, pp. 50–54.</w:t>
      </w:r>
    </w:p>
    <w:p>
      <w:pPr>
        <w:sectPr>
          <w:type w:val="nextColumn"/>
          <w:pgSz w:w="11906" w:h="15874"/>
          <w:pgMar w:top="336" w:right="886" w:bottom="636" w:left="1076" w:header="720" w:footer="720" w:gutter="0"/>
          <w:cols w:space="720" w:num="2" w:equalWidth="0"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</w:tblGrid>
      <w:tr>
        <w:trPr>
          <w:trHeight w:hRule="exact" w:val="208"/>
        </w:trPr>
        <w:tc>
          <w:tcPr>
            <w:tcW w:type="dxa" w:w="4952"/>
            <w:gridSpan w:val="15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Detection of MAC layer misbehavior</w:t>
            </w:r>
          </w:p>
        </w:tc>
        <w:tc>
          <w:tcPr>
            <w:tcW w:type="dxa" w:w="497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9</w:t>
            </w:r>
          </w:p>
        </w:tc>
      </w:tr>
      <w:tr>
        <w:trPr>
          <w:trHeight w:hRule="exact" w:val="1382"/>
        </w:trPr>
        <w:tc>
          <w:tcPr>
            <w:tcW w:type="dxa" w:w="4952"/>
            <w:gridSpan w:val="15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74" w:after="0"/>
              <w:ind w:left="314" w:right="170" w:hanging="234"/>
              <w:jc w:val="both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[4] V.R. Giri, N. Jaggi, MAC layer misbehavior effectiveness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and collective aggressive reaction approach, in: Proceeding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33rd IEEE Sarnoff Symposium, Princeton, NJ, April 2010,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pp. 1–5.</w:t>
            </w:r>
          </w:p>
          <w:p>
            <w:pPr>
              <w:autoSpaceDN w:val="0"/>
              <w:autoSpaceDE w:val="0"/>
              <w:widowControl/>
              <w:spacing w:line="196" w:lineRule="exact" w:before="8" w:after="0"/>
              <w:ind w:left="314" w:right="144" w:hanging="234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[5] A. Hamieh, J. Ben-Othman, A. Gueroui, F. Naı¨t-Abdesselam,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Detecting greedy behaviors by linear correlation in wireless Ad</w:t>
            </w:r>
          </w:p>
        </w:tc>
        <w:tc>
          <w:tcPr>
            <w:tcW w:type="dxa" w:w="4970"/>
            <w:vMerge w:val="restart"/>
            <w:tcBorders>
              <w:top w:sz="6.39999999999997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74" w:after="0"/>
              <w:ind w:left="50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Development (SCOReD 2006), Shah Alam, Selangor, Malaysia,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27–28 June, 2006.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504" w:right="0" w:hanging="314"/>
              <w:jc w:val="both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[12] V. Gupta, S. Krishnamurthy, M. Faloutsos, Denial of service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attacks at the MAC layer in wireless ad hoc networks, in: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Presented at IEEE MILCOM, Anaheim, California, 2002.</w:t>
            </w:r>
          </w:p>
          <w:p>
            <w:pPr>
              <w:autoSpaceDN w:val="0"/>
              <w:autoSpaceDE w:val="0"/>
              <w:widowControl/>
              <w:spacing w:line="198" w:lineRule="exact" w:before="2" w:after="0"/>
              <w:ind w:left="144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[13] M. Pillet, Appliquer la maitrise statistique des proce´ de´ s MSP/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SPC, forth ed., Edition d’Organisation, Paris, France, 2005.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504" w:right="0" w:hanging="314"/>
              <w:jc w:val="both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[14]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43" w:history="1">
                <w:r>
                  <w:rPr>
                    <w:rStyle w:val="Hyperlink"/>
                  </w:rPr>
                  <w:t xml:space="preserve">C. Douglas Montgomery, Introduction to Statistical Quality </w:t>
                </w:r>
              </w:hyperlink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43" w:history="1">
                <w:r>
                  <w:rPr>
                    <w:rStyle w:val="Hyperlink"/>
                  </w:rPr>
                  <w:t>Control, sixth ed.</w:t>
                </w:r>
              </w:hyperlink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43" w:history="1">
                <w:r>
                  <w:rPr>
                    <w:rStyle w:val="Hyperlink"/>
                  </w:rPr>
                  <w:t xml:space="preserve">, John Wiley &amp; Sons Inc, United States of </w:t>
                </w:r>
              </w:hyperlink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43" w:history="1">
                <w:r>
                  <w:rPr>
                    <w:rStyle w:val="Hyperlink"/>
                  </w:rPr>
                  <w:t>America, 2008</w:t>
                </w:r>
              </w:hyperlink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198" w:lineRule="exact" w:before="0" w:after="0"/>
              <w:ind w:left="504" w:right="0" w:hanging="314"/>
              <w:jc w:val="both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[15] F. Bai, A. Helmy, A Survey of mobility modeling and analysis in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wireless ad-hoc networks, in: Wireless Ad-Hoc and Sensor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Networks, 2004.</w:t>
            </w:r>
          </w:p>
          <w:p>
            <w:pPr>
              <w:autoSpaceDN w:val="0"/>
              <w:autoSpaceDE w:val="0"/>
              <w:widowControl/>
              <w:spacing w:line="198" w:lineRule="exact" w:before="2" w:after="0"/>
              <w:ind w:left="504" w:right="0" w:hanging="314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[16]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44" w:history="1">
                <w:r>
                  <w:rPr>
                    <w:rStyle w:val="Hyperlink"/>
                  </w:rPr>
                  <w:t xml:space="preserve">O.N. Tiwary, Detection of misbehaviour at MAC layer in </w:t>
                </w:r>
              </w:hyperlink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>wireless networks, Int. J. Scient. Eng. Res. 3 (5) (2012) 909–912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.</w:t>
            </w:r>
          </w:p>
        </w:tc>
      </w:tr>
      <w:tr>
        <w:trPr>
          <w:trHeight w:hRule="exact" w:val="200"/>
        </w:trPr>
        <w:tc>
          <w:tcPr>
            <w:tcW w:type="dxa" w:w="6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6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Hoc</w:t>
            </w:r>
          </w:p>
        </w:tc>
        <w:tc>
          <w:tcPr>
            <w:tcW w:type="dxa" w:w="83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networks,</w:t>
            </w:r>
          </w:p>
        </w:tc>
        <w:tc>
          <w:tcPr>
            <w:tcW w:type="dxa" w:w="31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in:</w:t>
            </w:r>
          </w:p>
        </w:tc>
        <w:tc>
          <w:tcPr>
            <w:tcW w:type="dxa" w:w="82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Presented</w:t>
            </w:r>
          </w:p>
        </w:tc>
        <w:tc>
          <w:tcPr>
            <w:tcW w:type="dxa" w:w="2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at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2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IEEE</w:t>
            </w:r>
          </w:p>
        </w:tc>
        <w:tc>
          <w:tcPr>
            <w:tcW w:type="dxa" w:w="12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International</w:t>
            </w:r>
          </w:p>
        </w:tc>
        <w:tc>
          <w:tcPr>
            <w:tcW w:type="dxa" w:w="621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10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Conference</w:t>
            </w:r>
          </w:p>
        </w:tc>
        <w:tc>
          <w:tcPr>
            <w:tcW w:type="dxa" w:w="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on</w:t>
            </w:r>
          </w:p>
        </w:tc>
        <w:tc>
          <w:tcPr>
            <w:tcW w:type="dxa" w:w="1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2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Communications</w:t>
            </w:r>
          </w:p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(IEEE</w:t>
            </w:r>
          </w:p>
        </w:tc>
        <w:tc>
          <w:tcPr>
            <w:tcW w:type="dxa" w:w="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ICC),</w:t>
            </w:r>
          </w:p>
        </w:tc>
        <w:tc>
          <w:tcPr>
            <w:tcW w:type="dxa" w:w="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Dresden,</w:t>
            </w:r>
          </w:p>
        </w:tc>
        <w:tc>
          <w:tcPr>
            <w:tcW w:type="dxa" w:w="621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1200"/>
        </w:trPr>
        <w:tc>
          <w:tcPr>
            <w:tcW w:type="dxa" w:w="4952"/>
            <w:gridSpan w:val="1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31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Germany, 2009.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314" w:right="170" w:hanging="234"/>
              <w:jc w:val="both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[6]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45" w:history="1">
                <w:r>
                  <w:rPr>
                    <w:rStyle w:val="Hyperlink"/>
                  </w:rPr>
                  <w:t xml:space="preserve">M. Raya, J.P. Hubaux, I. Aad, DOMINO: detecting MAC layer </w:t>
                </w:r>
              </w:hyperlink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45" w:history="1">
                <w:r>
                  <w:rPr>
                    <w:rStyle w:val="Hyperlink"/>
                  </w:rPr>
                  <w:t xml:space="preserve">greedy behavior in IEEE 802.11 hotspots, IEEE Trans. Mob. </w:t>
                </w:r>
              </w:hyperlink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45" w:history="1">
                <w:r>
                  <w:rPr>
                    <w:rStyle w:val="Hyperlink"/>
                  </w:rPr>
                  <w:t>Comput. 5 (12) (2006) 1691–1705</w:t>
                </w:r>
              </w:hyperlink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314" w:right="144" w:hanging="234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[7] S. Szott, M. Natkaniec, R. Canonico, A.R. Pach, Misbehaviour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analysis of 802.11 mobile ad-hoc networks – contention window</w:t>
            </w:r>
          </w:p>
        </w:tc>
        <w:tc>
          <w:tcPr>
            <w:tcW w:type="dxa" w:w="621"/>
            <w:vMerge/>
            <w:tcBorders>
              <w:top w:sz="6.399999999999977" w:val="single" w:color="#000000"/>
            </w:tcBorders>
          </w:tcPr>
          <w:p/>
        </w:tc>
      </w:tr>
      <w:tr>
        <w:trPr>
          <w:trHeight w:hRule="exact" w:val="168"/>
        </w:trPr>
        <w:tc>
          <w:tcPr>
            <w:tcW w:type="dxa" w:w="10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14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cheating,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in:</w:t>
            </w:r>
          </w:p>
        </w:tc>
        <w:tc>
          <w:tcPr>
            <w:tcW w:type="dxa" w:w="11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Med-Hoc-Net</w:t>
            </w:r>
          </w:p>
        </w:tc>
        <w:tc>
          <w:tcPr>
            <w:tcW w:type="dxa" w:w="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2007,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12</w:t>
            </w:r>
          </w:p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June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2007,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7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Ionian</w:t>
            </w:r>
          </w:p>
        </w:tc>
        <w:tc>
          <w:tcPr>
            <w:tcW w:type="dxa" w:w="621"/>
            <w:vMerge/>
            <w:tcBorders>
              <w:top w:sz="6.399999999999977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32"/>
        <w:ind w:left="0" w:right="0"/>
      </w:pPr>
    </w:p>
    <w:p>
      <w:pPr>
        <w:sectPr>
          <w:pgSz w:w="11906" w:h="15874"/>
          <w:pgMar w:top="336" w:right="1056" w:bottom="1440" w:left="908" w:header="720" w:footer="720" w:gutter="0"/>
          <w:cols w:space="720" w:num="1" w:equalWidth="0">
            <w:col w:w="9942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314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Academy, Corfu, Greece.</w:t>
      </w:r>
    </w:p>
    <w:p>
      <w:pPr>
        <w:autoSpaceDN w:val="0"/>
        <w:autoSpaceDE w:val="0"/>
        <w:widowControl/>
        <w:spacing w:line="200" w:lineRule="exact" w:before="0" w:after="0"/>
        <w:ind w:left="314" w:right="180" w:hanging="23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[8]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6" w:history="1">
          <w:r>
            <w:rPr>
              <w:rStyle w:val="Hyperlink"/>
            </w:rPr>
            <w:t xml:space="preserve">C. Bouras, S. Charalambides, M. Drakoulelis, G. Kioumourtzis,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6" w:history="1">
          <w:r>
            <w:rPr>
              <w:rStyle w:val="Hyperlink"/>
            </w:rPr>
            <w:t xml:space="preserve">K. Stamos, A tool for automating network simulation and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6" w:history="1">
          <w:r>
            <w:rPr>
              <w:rStyle w:val="Hyperlink"/>
            </w:rPr>
            <w:t>processing tracing data files, Simul. Model. Pract. Theory 3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0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6" w:history="1">
          <w:r>
            <w:rPr>
              <w:rStyle w:val="Hyperlink"/>
            </w:rPr>
            <w:t>(2013) 90–110, January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60" w:lineRule="exact" w:before="38" w:after="0"/>
        <w:ind w:left="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[9]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7" w:history="1">
          <w:r>
            <w:rPr>
              <w:rStyle w:val="Hyperlink"/>
            </w:rPr>
            <w:t>P. Kyasanur, N.H. Vaidya, Selfish MAC layer misbehavior i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t>n</w:t>
      </w:r>
    </w:p>
    <w:p>
      <w:pPr>
        <w:sectPr>
          <w:type w:val="continuous"/>
          <w:pgSz w:w="11906" w:h="15874"/>
          <w:pgMar w:top="336" w:right="1056" w:bottom="1440" w:left="908" w:header="720" w:footer="720" w:gutter="0"/>
          <w:cols w:space="720" w:num="2" w:equalWidth="0">
            <w:col w:w="4962" w:space="0"/>
            <w:col w:w="4980" w:space="0"/>
            <w:col w:w="9942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494" w:right="2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[17] A.A. Cardenas, S. Radosavac, J.S. Baras, Detection and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prevention of MAC layer misbehavior in ad hoc networks, in: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Proceedings of the 2nd ACM Workshop on Security of Ad Hoc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and Sensor Networks, 2004, pp. 17–22.</w:t>
      </w:r>
    </w:p>
    <w:p>
      <w:pPr>
        <w:autoSpaceDN w:val="0"/>
        <w:autoSpaceDE w:val="0"/>
        <w:widowControl/>
        <w:spacing w:line="198" w:lineRule="exact" w:before="2" w:after="32"/>
        <w:ind w:left="494" w:right="0" w:hanging="314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[18]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8" w:history="1">
          <w:r>
            <w:rPr>
              <w:rStyle w:val="Hyperlink"/>
            </w:rPr>
            <w:t xml:space="preserve">G. Bianchi, Performance analysis of the IEEE 802.11 distributed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8" w:history="1">
          <w:r>
            <w:rPr>
              <w:rStyle w:val="Hyperlink"/>
            </w:rPr>
            <w:t>coordination function, IEEE J. Select. Areas Commun. 18 (3)</w:t>
          </w:r>
        </w:hyperlink>
      </w:r>
    </w:p>
    <w:p>
      <w:pPr>
        <w:sectPr>
          <w:type w:val="nextColumn"/>
          <w:pgSz w:w="11906" w:h="15874"/>
          <w:pgMar w:top="336" w:right="1056" w:bottom="1440" w:left="908" w:header="720" w:footer="720" w:gutter="0"/>
          <w:cols w:space="720" w:num="2" w:equalWidth="0">
            <w:col w:w="4962" w:space="0"/>
            <w:col w:w="4980" w:space="0"/>
            <w:col w:w="9942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tabs>
          <w:tab w:pos="5456" w:val="left"/>
        </w:tabs>
        <w:autoSpaceDE w:val="0"/>
        <w:widowControl/>
        <w:spacing w:line="162" w:lineRule="exact" w:before="0" w:after="32"/>
        <w:ind w:left="31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7" w:history="1">
          <w:r>
            <w:rPr>
              <w:rStyle w:val="Hyperlink"/>
            </w:rPr>
            <w:t>wireless networks, IEEE Trans. Mob. Comput. 4 (5) (2005)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8" w:history="1">
          <w:r>
            <w:rPr>
              <w:rStyle w:val="Hyperlink"/>
            </w:rPr>
            <w:t>(2000) 535–547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36" w:right="1056" w:bottom="1440" w:left="908" w:header="720" w:footer="720" w:gutter="0"/>
          <w:cols w:space="720" w:num="1" w:equalWidth="0">
            <w:col w:w="9942" w:space="0"/>
            <w:col w:w="4962" w:space="0"/>
            <w:col w:w="4980" w:space="0"/>
            <w:col w:w="9942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316" w:right="18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[10] S. Szott, M. Natkaniec, A. Banchs, Impact of misbehaviour on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QoS in wireless mesh networks, in: Proceeding NETWORKING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‘09 Proceedings of the 8th International IFIP-TC 6 Networking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Conference, P639-650, 2009.</w:t>
      </w:r>
    </w:p>
    <w:p>
      <w:pPr>
        <w:autoSpaceDN w:val="0"/>
        <w:autoSpaceDE w:val="0"/>
        <w:widowControl/>
        <w:spacing w:line="162" w:lineRule="exact" w:before="38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[11] A.U. Salleh, Z. Ishak, N.M. Din, M.Z. Jamaludin, Trace</w:t>
      </w:r>
    </w:p>
    <w:p>
      <w:pPr>
        <w:sectPr>
          <w:type w:val="continuous"/>
          <w:pgSz w:w="11906" w:h="15874"/>
          <w:pgMar w:top="336" w:right="1056" w:bottom="1440" w:left="908" w:header="720" w:footer="720" w:gutter="0"/>
          <w:cols w:space="720" w:num="2" w:equalWidth="0">
            <w:col w:w="4962" w:space="0"/>
            <w:col w:w="4980" w:space="0"/>
            <w:col w:w="9942" w:space="0"/>
            <w:col w:w="4962" w:space="0"/>
            <w:col w:w="4980" w:space="0"/>
            <w:col w:w="9942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494" w:right="2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[19] Y. Rong, S.-K. Lee, H.-A. Choi, Detecting stations cheating on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backoff rules in 80211 networks using sequential analysis, in: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Proceedings of IEEE INFOCOM, 2005.</w:t>
      </w:r>
    </w:p>
    <w:p>
      <w:pPr>
        <w:autoSpaceDN w:val="0"/>
        <w:autoSpaceDE w:val="0"/>
        <w:widowControl/>
        <w:spacing w:line="198" w:lineRule="exact" w:before="0" w:after="34"/>
        <w:ind w:left="494" w:right="0" w:hanging="314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[20]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9" w:history="1">
          <w:r>
            <w:rPr>
              <w:rStyle w:val="Hyperlink"/>
            </w:rPr>
            <w:t xml:space="preserve">L.H.C. Tippett, On the extreme individuals and the range of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9" w:history="1">
          <w:r>
            <w:rPr>
              <w:rStyle w:val="Hyperlink"/>
            </w:rPr>
            <w:t>samples taken from a normal population, Biometrika 17 (1925)</w:t>
          </w:r>
        </w:hyperlink>
      </w:r>
    </w:p>
    <w:p>
      <w:pPr>
        <w:sectPr>
          <w:type w:val="nextColumn"/>
          <w:pgSz w:w="11906" w:h="15874"/>
          <w:pgMar w:top="336" w:right="1056" w:bottom="1440" w:left="908" w:header="720" w:footer="720" w:gutter="0"/>
          <w:cols w:space="720" w:num="2" w:equalWidth="0">
            <w:col w:w="4962" w:space="0"/>
            <w:col w:w="4980" w:space="0"/>
            <w:col w:w="9942" w:space="0"/>
            <w:col w:w="4962" w:space="0"/>
            <w:col w:w="4980" w:space="0"/>
            <w:col w:w="9942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4988" w:space="0"/>
            <w:col w:w="4954" w:space="0"/>
            <w:col w:w="9942" w:space="0"/>
            <w:col w:w="9942" w:space="0"/>
            <w:col w:w="4754" w:space="0"/>
            <w:col w:w="5188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50" w:space="0"/>
          </w:cols>
          <w:docGrid w:linePitch="360"/>
        </w:sectPr>
      </w:pPr>
    </w:p>
    <w:p>
      <w:pPr>
        <w:autoSpaceDN w:val="0"/>
        <w:tabs>
          <w:tab w:pos="5456" w:val="left"/>
        </w:tabs>
        <w:autoSpaceDE w:val="0"/>
        <w:widowControl/>
        <w:spacing w:line="162" w:lineRule="exact" w:before="0" w:after="0"/>
        <w:ind w:left="316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analyzer for NS-2, in: 4th Student Conference on Research and </w:t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9" w:history="1">
          <w:r>
            <w:rPr>
              <w:rStyle w:val="Hyperlink"/>
            </w:rPr>
            <w:t>364–387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sectPr w:rsidR="00FC693F" w:rsidRPr="0006063C" w:rsidSect="00034616">
      <w:type w:val="continuous"/>
      <w:pgSz w:w="11906" w:h="15874"/>
      <w:pgMar w:top="336" w:right="1056" w:bottom="1440" w:left="908" w:header="720" w:footer="720" w:gutter="0"/>
      <w:cols w:space="720" w:num="1" w:equalWidth="0">
        <w:col w:w="9942" w:space="0"/>
        <w:col w:w="4962" w:space="0"/>
        <w:col w:w="4980" w:space="0"/>
        <w:col w:w="9942" w:space="0"/>
        <w:col w:w="4962" w:space="0"/>
        <w:col w:w="4980" w:space="0"/>
        <w:col w:w="9942" w:space="0"/>
        <w:col w:w="5001" w:space="0"/>
        <w:col w:w="4942" w:space="0"/>
        <w:col w:w="9944" w:space="0"/>
        <w:col w:w="4961" w:space="0"/>
        <w:col w:w="4982" w:space="0"/>
        <w:col w:w="9944" w:space="0"/>
        <w:col w:w="4961" w:space="0"/>
        <w:col w:w="4982" w:space="0"/>
        <w:col w:w="9944" w:space="0"/>
        <w:col w:w="9942" w:space="0"/>
        <w:col w:w="4988" w:space="0"/>
        <w:col w:w="4954" w:space="0"/>
        <w:col w:w="9942" w:space="0"/>
        <w:col w:w="9942" w:space="0"/>
        <w:col w:w="4754" w:space="0"/>
        <w:col w:w="5188" w:space="0"/>
        <w:col w:w="9942" w:space="0"/>
        <w:col w:w="4959" w:space="0"/>
        <w:col w:w="4982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4959" w:space="0"/>
        <w:col w:w="4982" w:space="0"/>
        <w:col w:w="9942" w:space="0"/>
        <w:col w:w="4959" w:space="0"/>
        <w:col w:w="4982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99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dx.doi.org/10.1016/j.aci.2015.11.001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/science/journal/22108327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aaroud.a@ucd.ac.ma" TargetMode="External"/><Relationship Id="rId14" Type="http://schemas.openxmlformats.org/officeDocument/2006/relationships/hyperlink" Target="mailto:elhoussaini.m@ucd.ac.ma" TargetMode="External"/><Relationship Id="rId15" Type="http://schemas.openxmlformats.org/officeDocument/2006/relationships/hyperlink" Target="mailto:elhore.a@ucd.ac.ma" TargetMode="External"/><Relationship Id="rId16" Type="http://schemas.openxmlformats.org/officeDocument/2006/relationships/hyperlink" Target="mailto:jalel.ben-othman@univ-paris13.fr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hyperlink" Target="http://www.isi.edu/nsnam/ns/" TargetMode="External"/><Relationship Id="rId43" Type="http://schemas.openxmlformats.org/officeDocument/2006/relationships/hyperlink" Target="http://refhub.elsevier.com/S2210-8327(15)00023-X/h0070" TargetMode="External"/><Relationship Id="rId44" Type="http://schemas.openxmlformats.org/officeDocument/2006/relationships/hyperlink" Target="http://refhub.elsevier.com/S2210-8327(15)00023-X/h0080" TargetMode="External"/><Relationship Id="rId45" Type="http://schemas.openxmlformats.org/officeDocument/2006/relationships/hyperlink" Target="http://refhub.elsevier.com/S2210-8327(15)00023-X/h0030" TargetMode="External"/><Relationship Id="rId46" Type="http://schemas.openxmlformats.org/officeDocument/2006/relationships/hyperlink" Target="http://refhub.elsevier.com/S2210-8327(15)00023-X/h0040" TargetMode="External"/><Relationship Id="rId47" Type="http://schemas.openxmlformats.org/officeDocument/2006/relationships/hyperlink" Target="http://refhub.elsevier.com/S2210-8327(15)00023-X/h0045" TargetMode="External"/><Relationship Id="rId48" Type="http://schemas.openxmlformats.org/officeDocument/2006/relationships/hyperlink" Target="http://refhub.elsevier.com/S2210-8327(15)00023-X/h0090" TargetMode="External"/><Relationship Id="rId49" Type="http://schemas.openxmlformats.org/officeDocument/2006/relationships/hyperlink" Target="http://refhub.elsevier.com/S2210-8327(15)00023-X/h01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