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680 – 685 </w:t>
            </w:r>
          </w:p>
        </w:tc>
        <w:tc>
          <w:tcPr>
            <w:tcW w:type="dxa" w:w="32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128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245" w:lineRule="auto" w:before="328" w:after="0"/>
        <w:ind w:left="576" w:right="86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Research On the Selection of Feature Transfer Relations in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Latent Semantic Indexing </w:t>
      </w:r>
    </w:p>
    <w:p>
      <w:pPr>
        <w:autoSpaceDN w:val="0"/>
        <w:autoSpaceDE w:val="0"/>
        <w:widowControl/>
        <w:spacing w:line="264" w:lineRule="auto" w:before="280" w:after="0"/>
        <w:ind w:left="0" w:right="33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Dongyang Jiang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a,</w:t>
      </w:r>
      <w:r>
        <w:rPr>
          <w:rFonts w:ascii="ArialMT" w:hAnsi="ArialMT" w:eastAsia="ArialMT"/>
          <w:b w:val="0"/>
          <w:i w:val="0"/>
          <w:color w:val="221F1F"/>
          <w:sz w:val="17"/>
        </w:rPr>
        <w:t>*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 xml:space="preserve"> , Wei Zheng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b </w:t>
      </w:r>
    </w:p>
    <w:p>
      <w:pPr>
        <w:autoSpaceDN w:val="0"/>
        <w:autoSpaceDE w:val="0"/>
        <w:widowControl/>
        <w:spacing w:line="247" w:lineRule="auto" w:before="126" w:after="0"/>
        <w:ind w:left="1584" w:right="1872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10"/>
        </w:rPr>
        <w:t>a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Information Engineering Department, Liaoning Jidian Polytechnic,Dandong,118009, China </w:t>
      </w:r>
      <w:r>
        <w:rPr>
          <w:rFonts w:ascii="TimesNewRomanPS" w:hAnsi="TimesNewRomanPS" w:eastAsia="TimesNewRomanPS"/>
          <w:b w:val="0"/>
          <w:i/>
          <w:color w:val="221F1F"/>
          <w:sz w:val="10"/>
        </w:rPr>
        <w:t xml:space="preserve">b 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>Alibaba Group,Hangzhou, 310000,China</w:t>
      </w:r>
    </w:p>
    <w:p>
      <w:pPr>
        <w:autoSpaceDN w:val="0"/>
        <w:autoSpaceDE w:val="0"/>
        <w:widowControl/>
        <w:spacing w:line="230" w:lineRule="auto" w:before="950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The latent semantic index (LSI) has been widely used in many fields of  natural language processing in which co-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occurrence features can be captured by the transfer relations between the documents and in the documents. Document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features with a higher frequency in the collection of the document are more likely to introduce some unreasonable feature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transfer relations to the latent semantic space which affects the similarity between features and between documents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document sets in our recent study. In the paper a feature optimize technology in latent semantic indexing that uses feature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transfer relation in documents and between documents is proposed. By the complete-link algorithm, the experimental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results show that the method effectively improves the performance of latent semantic indexing. </w:t>
      </w:r>
    </w:p>
    <w:p>
      <w:pPr>
        <w:autoSpaceDN w:val="0"/>
        <w:autoSpaceDE w:val="0"/>
        <w:widowControl/>
        <w:spacing w:line="233" w:lineRule="auto" w:before="4" w:after="0"/>
        <w:ind w:left="19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8"/>
        </w:rPr>
        <w:t>Keywords: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Latent semantic index, feature transfer, feature similar matrix; </w:t>
      </w:r>
    </w:p>
    <w:p>
      <w:pPr>
        <w:autoSpaceDN w:val="0"/>
        <w:autoSpaceDE w:val="0"/>
        <w:widowControl/>
        <w:spacing w:line="230" w:lineRule="auto" w:before="818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1. Introduction</w:t>
      </w:r>
    </w:p>
    <w:p>
      <w:pPr>
        <w:autoSpaceDN w:val="0"/>
        <w:autoSpaceDE w:val="0"/>
        <w:widowControl/>
        <w:spacing w:line="245" w:lineRule="auto" w:before="126" w:after="0"/>
        <w:ind w:left="190" w:right="53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the development of information technology, a lot of document resources are needed that helps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discovery of the theme, information retrieval, and so on. Therefore, text clustering technology came into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being. It is a very important part of natural language processing. Text clustering technique made great success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document clustering. There are a large number of synonyms, near-synonym and other unique natural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language phenomena in document clustering. We will use LSI to explore and resolve these linguistic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phenomena to improve the performance of document clustering in the paper. </w:t>
      </w:r>
    </w:p>
    <w:p>
      <w:pPr>
        <w:autoSpaceDN w:val="0"/>
        <w:autoSpaceDE w:val="0"/>
        <w:widowControl/>
        <w:spacing w:line="230" w:lineRule="auto" w:before="130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2.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The feature transfer relations </w:t>
      </w:r>
    </w:p>
    <w:p>
      <w:pPr>
        <w:autoSpaceDN w:val="0"/>
        <w:autoSpaceDE w:val="0"/>
        <w:widowControl/>
        <w:spacing w:line="329" w:lineRule="auto" w:before="396" w:after="0"/>
        <w:ind w:left="19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e-mail: linda164@163.com</w:t>
      </w:r>
    </w:p>
    <w:p>
      <w:pPr>
        <w:autoSpaceDN w:val="0"/>
        <w:autoSpaceDE w:val="0"/>
        <w:widowControl/>
        <w:spacing w:line="200" w:lineRule="exact" w:before="1282" w:after="0"/>
        <w:ind w:left="4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10.1016/j.aasri.2012.11.108 </w:t>
      </w:r>
    </w:p>
    <w:p>
      <w:pPr>
        <w:sectPr>
          <w:pgSz w:w="10885" w:h="14854"/>
          <w:pgMar w:top="438" w:right="696" w:bottom="212" w:left="568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5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Dongyang Jiang and Wei Zheng /  AASRI Procedia  3 ( 2012 )  680 – 685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681</w:t>
      </w:r>
    </w:p>
    <w:p>
      <w:pPr>
        <w:autoSpaceDN w:val="0"/>
        <w:autoSpaceDE w:val="0"/>
        <w:widowControl/>
        <w:spacing w:line="245" w:lineRule="auto" w:before="390" w:after="0"/>
        <w:ind w:left="192" w:right="4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co-occurrence information of the terms can be captured when Singular Value Decomposition (SVD)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decomposed proposed by [1]. The example preferred in [2] is as shown by table 1 and table 2 is the feature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document matrix. The term weight represents word frequency of the term and the matrix is decompose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singular value dropping to a two-dimensional space. By the comparison between the similarity matrix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decomposed shown by Table 3 and the one undecomposed, the similarity weights of the table 3 made obvious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changes. In table 2 the similarity between the terms is zero, but there does not exist a value of 0 which means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co-occurrence information of some terms is improved and some one is weakened. The similarity of 0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between some terms undecomposed that means there is no or little relations. The undecomposed similarity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user (t4) and human (t1) is 0 but decomposed similarity is 1.0003. By the changes of the similarity value,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can think "user" and "interface", "interface" and "human", "user" and "human" co-occur. In LSI "user"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"human" projected to the same dimension space. </w:t>
      </w:r>
    </w:p>
    <w:p>
      <w:pPr>
        <w:autoSpaceDN w:val="0"/>
        <w:autoSpaceDE w:val="0"/>
        <w:widowControl/>
        <w:spacing w:line="233" w:lineRule="auto" w:before="220" w:after="246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1. The technology Memorandum titles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0.0" w:type="dxa"/>
      </w:tblPr>
      <w:tblGrid>
        <w:gridCol w:w="4778"/>
        <w:gridCol w:w="4778"/>
      </w:tblGrid>
      <w:tr>
        <w:trPr>
          <w:trHeight w:hRule="exact" w:val="204"/>
        </w:trPr>
        <w:tc>
          <w:tcPr>
            <w:tcW w:type="dxa" w:w="750"/>
            <w:tcBorders>
              <w:top w:sz="12.0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number </w:t>
            </w:r>
          </w:p>
        </w:tc>
        <w:tc>
          <w:tcPr>
            <w:tcW w:type="dxa" w:w="4338"/>
            <w:tcBorders>
              <w:top w:sz="12.0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article title </w:t>
            </w:r>
          </w:p>
        </w:tc>
      </w:tr>
      <w:tr>
        <w:trPr>
          <w:trHeight w:hRule="exact" w:val="1680"/>
        </w:trPr>
        <w:tc>
          <w:tcPr>
            <w:tcW w:type="dxa" w:w="750"/>
            <w:tcBorders>
              <w:top w:sz="5.600000000000136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m4 </w:t>
            </w:r>
          </w:p>
        </w:tc>
        <w:tc>
          <w:tcPr>
            <w:tcW w:type="dxa" w:w="4338"/>
            <w:tcBorders>
              <w:top w:sz="5.600000000000136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2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Human machine interface for Lab ABC computer applications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 survey of user opinion of computer system response time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The EPS user interface management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System and human system engineering testing of EPS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Relation of user-perceived response time to error measurement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The generation of random, binary, unordered trees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The intersection graph of paths in trees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Graph minors IV: Widths of trees and well-quasi-ordering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Graph minors: A survey </w:t>
            </w:r>
          </w:p>
        </w:tc>
      </w:tr>
    </w:tbl>
    <w:p>
      <w:pPr>
        <w:autoSpaceDN w:val="0"/>
        <w:autoSpaceDE w:val="0"/>
        <w:widowControl/>
        <w:spacing w:line="233" w:lineRule="auto" w:before="218" w:after="224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2. Deerwester feature document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58.0" w:type="dxa"/>
      </w:tblPr>
      <w:tblGrid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>
        <w:trPr>
          <w:trHeight w:hRule="exact" w:val="294"/>
        </w:trPr>
        <w:tc>
          <w:tcPr>
            <w:tcW w:type="dxa" w:w="1002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gridSpan w:val="2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c1 c2</w:t>
            </w:r>
          </w:p>
        </w:tc>
        <w:tc>
          <w:tcPr>
            <w:tcW w:type="dxa" w:w="30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c3</w:t>
            </w:r>
          </w:p>
        </w:tc>
        <w:tc>
          <w:tcPr>
            <w:tcW w:type="dxa" w:w="32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c4</w:t>
            </w:r>
          </w:p>
        </w:tc>
        <w:tc>
          <w:tcPr>
            <w:tcW w:type="dxa" w:w="32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c5</w:t>
            </w:r>
          </w:p>
        </w:tc>
        <w:tc>
          <w:tcPr>
            <w:tcW w:type="dxa" w:w="36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m1</w:t>
            </w:r>
          </w:p>
        </w:tc>
        <w:tc>
          <w:tcPr>
            <w:tcW w:type="dxa" w:w="36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m2</w:t>
            </w:r>
          </w:p>
        </w:tc>
        <w:tc>
          <w:tcPr>
            <w:tcW w:type="dxa" w:w="36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m3</w:t>
            </w:r>
          </w:p>
        </w:tc>
        <w:tc>
          <w:tcPr>
            <w:tcW w:type="dxa" w:w="378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m4</w:t>
            </w:r>
          </w:p>
        </w:tc>
      </w:tr>
      <w:tr>
        <w:trPr>
          <w:trHeight w:hRule="exact" w:val="210"/>
        </w:trPr>
        <w:tc>
          <w:tcPr>
            <w:tcW w:type="dxa" w:w="1002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human(t1) </w:t>
            </w:r>
          </w:p>
        </w:tc>
        <w:tc>
          <w:tcPr>
            <w:tcW w:type="dxa" w:w="22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 </w:t>
            </w:r>
          </w:p>
        </w:tc>
        <w:tc>
          <w:tcPr>
            <w:tcW w:type="dxa" w:w="38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0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2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78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</w:tr>
      <w:tr>
        <w:trPr>
          <w:trHeight w:hRule="exact" w:val="220"/>
        </w:trPr>
        <w:tc>
          <w:tcPr>
            <w:tcW w:type="dxa" w:w="10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interface(t2)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</w:tr>
      <w:tr>
        <w:trPr>
          <w:trHeight w:hRule="exact" w:val="220"/>
        </w:trPr>
        <w:tc>
          <w:tcPr>
            <w:tcW w:type="dxa" w:w="10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computer(t3)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</w:tr>
      <w:tr>
        <w:trPr>
          <w:trHeight w:hRule="exact" w:val="200"/>
        </w:trPr>
        <w:tc>
          <w:tcPr>
            <w:tcW w:type="dxa" w:w="10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user(t4)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</w:tr>
      <w:tr>
        <w:trPr>
          <w:trHeight w:hRule="exact" w:val="220"/>
        </w:trPr>
        <w:tc>
          <w:tcPr>
            <w:tcW w:type="dxa" w:w="10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system(t5)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</w:tr>
      <w:tr>
        <w:trPr>
          <w:trHeight w:hRule="exact" w:val="200"/>
        </w:trPr>
        <w:tc>
          <w:tcPr>
            <w:tcW w:type="dxa" w:w="10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response(t6)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</w:tr>
      <w:tr>
        <w:trPr>
          <w:trHeight w:hRule="exact" w:val="200"/>
        </w:trPr>
        <w:tc>
          <w:tcPr>
            <w:tcW w:type="dxa" w:w="10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time(t7)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</w:tr>
      <w:tr>
        <w:trPr>
          <w:trHeight w:hRule="exact" w:val="220"/>
        </w:trPr>
        <w:tc>
          <w:tcPr>
            <w:tcW w:type="dxa" w:w="10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EPS(t8)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</w:tr>
      <w:tr>
        <w:trPr>
          <w:trHeight w:hRule="exact" w:val="200"/>
        </w:trPr>
        <w:tc>
          <w:tcPr>
            <w:tcW w:type="dxa" w:w="10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survey(t9)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</w:tr>
      <w:tr>
        <w:trPr>
          <w:trHeight w:hRule="exact" w:val="200"/>
        </w:trPr>
        <w:tc>
          <w:tcPr>
            <w:tcW w:type="dxa" w:w="10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trees(t10)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</w:tr>
      <w:tr>
        <w:trPr>
          <w:trHeight w:hRule="exact" w:val="220"/>
        </w:trPr>
        <w:tc>
          <w:tcPr>
            <w:tcW w:type="dxa" w:w="10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graph(t11)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</w:tr>
      <w:tr>
        <w:trPr>
          <w:trHeight w:hRule="exact" w:val="200"/>
        </w:trPr>
        <w:tc>
          <w:tcPr>
            <w:tcW w:type="dxa" w:w="10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minors(t12) 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</w:tr>
      <w:tr>
        <w:trPr>
          <w:trHeight w:hRule="exact" w:val="256"/>
        </w:trPr>
        <w:tc>
          <w:tcPr>
            <w:tcW w:type="dxa" w:w="1002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X(t13) </w:t>
            </w:r>
          </w:p>
        </w:tc>
        <w:tc>
          <w:tcPr>
            <w:tcW w:type="dxa" w:w="22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 </w:t>
            </w:r>
          </w:p>
        </w:tc>
        <w:tc>
          <w:tcPr>
            <w:tcW w:type="dxa" w:w="38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2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2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378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286" w:after="0"/>
        <w:ind w:left="192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degree of similarity between features reflects the correlation of between the terms. The weight value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not only reflects the correlation between the features but also embodies the co-occurrence information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between the features in SVD space. As can be seen from Table 3, the similarity value of "time (t7)"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"graph(t11)" is 0.4988. These terms are from different classes and the variation of the terms can be considered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the co-occurrence of "time" and "user".  Assuming in these nine articles, one common feature is in each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document. In this semantic space generated by the document collection, for the mutual transmission between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terms, some feature co-occurrence information that not exists appear in the document so that some non-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existent feature co-occurrence information which is noise data will generate between the documents. Fox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example,a term X is added to the each document of Table 1 whose feature weight value is 1. Feature </w:t>
      </w:r>
    </w:p>
    <w:p>
      <w:pPr>
        <w:sectPr>
          <w:pgSz w:w="10885" w:h="14854"/>
          <w:pgMar w:top="368" w:right="648" w:bottom="784" w:left="680" w:header="720" w:footer="720" w:gutter="0"/>
          <w:cols w:space="720" w:num="1" w:equalWidth="0">
            <w:col w:w="955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87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682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Dongyang Jiang and Wei Zheng /  AASRI Procedia  3 ( 2012 )  680 – 685 </w:t>
      </w:r>
    </w:p>
    <w:p>
      <w:pPr>
        <w:autoSpaceDN w:val="0"/>
        <w:autoSpaceDE w:val="0"/>
        <w:widowControl/>
        <w:spacing w:line="245" w:lineRule="auto" w:before="388" w:after="6"/>
        <w:ind w:left="220" w:right="5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document matrix in Table 1 are decompose by SVD and the similarity values between the features are gotten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the Equation (1) and whose similarity matrix is shown by Table 4. From the Table 4, the weight value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"compute(t3)", "response(t6)" and "time(t7)" are all 0.6925, compared with the corresponding ones in Table 4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that the weight value is weakened. As seen from Table 1, the common feature X added makes the weight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value of these words weakened that should be very near.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.99999999999997" w:type="dxa"/>
      </w:tblPr>
      <w:tblGrid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</w:tblGrid>
      <w:tr>
        <w:trPr>
          <w:trHeight w:hRule="exact" w:val="33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A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9" w:lineRule="auto" w:before="2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T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A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16" w:right="0" w:firstLine="0"/>
              <w:jc w:val="left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(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T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S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D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T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)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T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T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S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D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32" w:right="0" w:firstLine="0"/>
              <w:jc w:val="left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T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1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D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S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T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T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T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T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S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 xml:space="preserve">D T </w:t>
            </w: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T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D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S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(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D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S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K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2" w:right="0" w:firstLine="0"/>
              <w:jc w:val="left"/>
            </w:pPr>
            <w:r>
              <w:rPr>
                <w:w w:val="95.65454829822887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25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(1)</w:t>
            </w:r>
          </w:p>
        </w:tc>
      </w:tr>
    </w:tbl>
    <w:p>
      <w:pPr>
        <w:autoSpaceDN w:val="0"/>
        <w:autoSpaceDE w:val="0"/>
        <w:widowControl/>
        <w:spacing w:line="233" w:lineRule="auto" w:before="166" w:after="402"/>
        <w:ind w:left="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3. Deerwester feature similarity matrix truncated to two-dimension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0.0" w:type="dxa"/>
      </w:tblPr>
      <w:tblGrid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</w:tblGrid>
      <w:tr>
        <w:trPr>
          <w:trHeight w:hRule="exact" w:val="206"/>
        </w:trPr>
        <w:tc>
          <w:tcPr>
            <w:tcW w:type="dxa" w:w="958"/>
            <w:gridSpan w:val="2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 </w:t>
            </w:r>
          </w:p>
        </w:tc>
        <w:tc>
          <w:tcPr>
            <w:tcW w:type="dxa" w:w="700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t2 </w:t>
            </w:r>
          </w:p>
        </w:tc>
        <w:tc>
          <w:tcPr>
            <w:tcW w:type="dxa" w:w="660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t3 </w:t>
            </w:r>
          </w:p>
        </w:tc>
        <w:tc>
          <w:tcPr>
            <w:tcW w:type="dxa" w:w="620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t4 </w:t>
            </w:r>
          </w:p>
        </w:tc>
        <w:tc>
          <w:tcPr>
            <w:tcW w:type="dxa" w:w="700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t5 </w:t>
            </w:r>
          </w:p>
        </w:tc>
        <w:tc>
          <w:tcPr>
            <w:tcW w:type="dxa" w:w="640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t6 </w:t>
            </w:r>
          </w:p>
        </w:tc>
        <w:tc>
          <w:tcPr>
            <w:tcW w:type="dxa" w:w="640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t7 </w:t>
            </w:r>
          </w:p>
        </w:tc>
        <w:tc>
          <w:tcPr>
            <w:tcW w:type="dxa" w:w="680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t8 </w:t>
            </w:r>
          </w:p>
        </w:tc>
        <w:tc>
          <w:tcPr>
            <w:tcW w:type="dxa" w:w="660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t9 </w:t>
            </w:r>
          </w:p>
        </w:tc>
        <w:tc>
          <w:tcPr>
            <w:tcW w:type="dxa" w:w="680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t10 </w:t>
            </w:r>
          </w:p>
        </w:tc>
        <w:tc>
          <w:tcPr>
            <w:tcW w:type="dxa" w:w="720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t11 </w:t>
            </w:r>
          </w:p>
        </w:tc>
        <w:tc>
          <w:tcPr>
            <w:tcW w:type="dxa" w:w="766"/>
            <w:tcBorders>
              <w:top w:sz="12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t12 </w:t>
            </w:r>
          </w:p>
        </w:tc>
      </w:tr>
      <w:tr>
        <w:trPr>
          <w:trHeight w:hRule="exact" w:val="168"/>
        </w:trPr>
        <w:tc>
          <w:tcPr>
            <w:tcW w:type="dxa" w:w="25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 </w:t>
            </w:r>
          </w:p>
        </w:tc>
        <w:tc>
          <w:tcPr>
            <w:tcW w:type="dxa" w:w="7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0.5987 </w:t>
            </w:r>
          </w:p>
        </w:tc>
        <w:tc>
          <w:tcPr>
            <w:tcW w:type="dxa" w:w="7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0.5113 </w:t>
            </w:r>
          </w:p>
        </w:tc>
        <w:tc>
          <w:tcPr>
            <w:tcW w:type="dxa" w:w="6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0.5980 </w:t>
            </w:r>
          </w:p>
        </w:tc>
        <w:tc>
          <w:tcPr>
            <w:tcW w:type="dxa" w:w="1320"/>
            <w:gridSpan w:val="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1.0003 1.6996 </w:t>
            </w:r>
          </w:p>
        </w:tc>
        <w:tc>
          <w:tcPr>
            <w:tcW w:type="dxa" w:w="6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0.6102 </w:t>
            </w:r>
          </w:p>
        </w:tc>
        <w:tc>
          <w:tcPr>
            <w:tcW w:type="dxa" w:w="6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0.6102 </w:t>
            </w:r>
          </w:p>
        </w:tc>
        <w:tc>
          <w:tcPr>
            <w:tcW w:type="dxa" w:w="6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0.7980 </w:t>
            </w:r>
          </w:p>
        </w:tc>
        <w:tc>
          <w:tcPr>
            <w:tcW w:type="dxa" w:w="6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0.2994 </w:t>
            </w:r>
          </w:p>
        </w:tc>
        <w:tc>
          <w:tcPr>
            <w:tcW w:type="dxa" w:w="6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-0.2987 </w:t>
            </w:r>
          </w:p>
        </w:tc>
        <w:tc>
          <w:tcPr>
            <w:tcW w:type="dxa" w:w="7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-0.4004 </w:t>
            </w:r>
          </w:p>
        </w:tc>
        <w:tc>
          <w:tcPr>
            <w:tcW w:type="dxa" w:w="76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-0.3003 </w:t>
            </w:r>
          </w:p>
        </w:tc>
      </w:tr>
      <w:tr>
        <w:trPr>
          <w:trHeight w:hRule="exact" w:val="200"/>
        </w:trPr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t2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0.5113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0.5002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0.4987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0.9001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1.5002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0.4998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0.4998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0.6909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0.2988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-1.9999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-0.1984 </w:t>
            </w:r>
          </w:p>
        </w:tc>
        <w:tc>
          <w:tcPr>
            <w:tcW w:type="dxa" w:w="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-0.0984 </w:t>
            </w:r>
          </w:p>
        </w:tc>
      </w:tr>
      <w:tr>
        <w:trPr>
          <w:trHeight w:hRule="exact" w:val="180"/>
        </w:trPr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t3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0.5980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0.4986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0.7101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0.9978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2.1001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0.6993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0.6993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0.8011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0.5984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0.2010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0.3002 </w:t>
            </w:r>
          </w:p>
        </w:tc>
        <w:tc>
          <w:tcPr>
            <w:tcW w:type="dxa" w:w="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0.1987 </w:t>
            </w:r>
          </w:p>
        </w:tc>
      </w:tr>
      <w:tr>
        <w:trPr>
          <w:trHeight w:hRule="exact" w:val="180"/>
        </w:trPr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t4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1.0003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0.9001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0.9978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2.0011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3.0140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1.1908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1.1908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1.2908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0.9971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0.1995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0.4002 </w:t>
            </w:r>
          </w:p>
        </w:tc>
        <w:tc>
          <w:tcPr>
            <w:tcW w:type="dxa" w:w="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0.2998 </w:t>
            </w:r>
          </w:p>
        </w:tc>
      </w:tr>
      <w:tr>
        <w:trPr>
          <w:trHeight w:hRule="exact" w:val="180"/>
        </w:trPr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t5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1.6996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1.5002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2.1001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3.0140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5.0024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2.0121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2.0121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1.9987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0.9932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-0.3986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-0.3765 </w:t>
            </w:r>
          </w:p>
        </w:tc>
        <w:tc>
          <w:tcPr>
            <w:tcW w:type="dxa" w:w="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-0.3004 </w:t>
            </w:r>
          </w:p>
        </w:tc>
      </w:tr>
      <w:tr>
        <w:trPr>
          <w:trHeight w:hRule="exact" w:val="180"/>
        </w:trPr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t6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0.6102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0.4998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0.6993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1.1908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2.0121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0.9011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0.9011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0.8012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0.8132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0.4014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0.4988 </w:t>
            </w:r>
          </w:p>
        </w:tc>
        <w:tc>
          <w:tcPr>
            <w:tcW w:type="dxa" w:w="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0.3989 </w:t>
            </w:r>
          </w:p>
        </w:tc>
      </w:tr>
      <w:tr>
        <w:trPr>
          <w:trHeight w:hRule="exact" w:val="200"/>
        </w:trPr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t7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0.6102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0.4998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0.6993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1.1908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2.0121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0.9011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0.9011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0.8012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0.8132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0.4014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0.4988 </w:t>
            </w:r>
          </w:p>
        </w:tc>
        <w:tc>
          <w:tcPr>
            <w:tcW w:type="dxa" w:w="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0.3989 </w:t>
            </w:r>
          </w:p>
        </w:tc>
      </w:tr>
      <w:tr>
        <w:trPr>
          <w:trHeight w:hRule="exact" w:val="180"/>
        </w:trPr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t8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0.7980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0.6909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0.8011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1.2908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1.9987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0.8012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0.8012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1.1411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0.3982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-0.3991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-0.3999 </w:t>
            </w:r>
          </w:p>
        </w:tc>
        <w:tc>
          <w:tcPr>
            <w:tcW w:type="dxa" w:w="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-0.2989 </w:t>
            </w:r>
          </w:p>
        </w:tc>
      </w:tr>
      <w:tr>
        <w:trPr>
          <w:trHeight w:hRule="exact" w:val="180"/>
        </w:trPr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t9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0.2994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0.2988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0.5984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0.9971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0.9932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0.8132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0.8132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0.3982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1.0001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0.9001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1.2006 </w:t>
            </w:r>
          </w:p>
        </w:tc>
        <w:tc>
          <w:tcPr>
            <w:tcW w:type="dxa" w:w="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0.9020 </w:t>
            </w:r>
          </w:p>
        </w:tc>
      </w:tr>
      <w:tr>
        <w:trPr>
          <w:trHeight w:hRule="exact" w:val="180"/>
        </w:trPr>
        <w:tc>
          <w:tcPr>
            <w:tcW w:type="dxa" w:w="9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t10 -0.2987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-1.9999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0.2010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0.1995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-0.3986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0.4014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0.4014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-0.3991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0.9001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1.6017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2.0200 </w:t>
            </w:r>
          </w:p>
        </w:tc>
        <w:tc>
          <w:tcPr>
            <w:tcW w:type="dxa" w:w="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1.3976 </w:t>
            </w:r>
          </w:p>
        </w:tc>
      </w:tr>
      <w:tr>
        <w:trPr>
          <w:trHeight w:hRule="exact" w:val="180"/>
        </w:trPr>
        <w:tc>
          <w:tcPr>
            <w:tcW w:type="dxa" w:w="9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t11 -0.4004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-0.1984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0.3002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0.4002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-0.3765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0.4988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0.4988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-0.3999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1.2006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2.0200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3.0002 </w:t>
            </w:r>
          </w:p>
        </w:tc>
        <w:tc>
          <w:tcPr>
            <w:tcW w:type="dxa" w:w="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2.0013 </w:t>
            </w:r>
          </w:p>
        </w:tc>
      </w:tr>
      <w:tr>
        <w:trPr>
          <w:trHeight w:hRule="exact" w:val="218"/>
        </w:trPr>
        <w:tc>
          <w:tcPr>
            <w:tcW w:type="dxa" w:w="958"/>
            <w:gridSpan w:val="2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t12 -0.3003 </w:t>
            </w:r>
          </w:p>
        </w:tc>
        <w:tc>
          <w:tcPr>
            <w:tcW w:type="dxa" w:w="7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-0.0984 </w:t>
            </w:r>
          </w:p>
        </w:tc>
        <w:tc>
          <w:tcPr>
            <w:tcW w:type="dxa" w:w="6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0.1987 </w:t>
            </w:r>
          </w:p>
        </w:tc>
        <w:tc>
          <w:tcPr>
            <w:tcW w:type="dxa" w:w="62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0.2998 </w:t>
            </w:r>
          </w:p>
        </w:tc>
        <w:tc>
          <w:tcPr>
            <w:tcW w:type="dxa" w:w="7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-0.3004 </w:t>
            </w:r>
          </w:p>
        </w:tc>
        <w:tc>
          <w:tcPr>
            <w:tcW w:type="dxa" w:w="64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0.3989 </w:t>
            </w:r>
          </w:p>
        </w:tc>
        <w:tc>
          <w:tcPr>
            <w:tcW w:type="dxa" w:w="64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0.3989 </w:t>
            </w:r>
          </w:p>
        </w:tc>
        <w:tc>
          <w:tcPr>
            <w:tcW w:type="dxa" w:w="68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-0.2989 </w:t>
            </w:r>
          </w:p>
        </w:tc>
        <w:tc>
          <w:tcPr>
            <w:tcW w:type="dxa" w:w="6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0.9020 </w:t>
            </w:r>
          </w:p>
        </w:tc>
        <w:tc>
          <w:tcPr>
            <w:tcW w:type="dxa" w:w="68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1.3976 </w:t>
            </w:r>
          </w:p>
        </w:tc>
        <w:tc>
          <w:tcPr>
            <w:tcW w:type="dxa" w:w="72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2.0013 </w:t>
            </w:r>
          </w:p>
        </w:tc>
        <w:tc>
          <w:tcPr>
            <w:tcW w:type="dxa" w:w="766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1.2995 </w:t>
            </w:r>
          </w:p>
        </w:tc>
      </w:tr>
    </w:tbl>
    <w:p>
      <w:pPr>
        <w:autoSpaceDN w:val="0"/>
        <w:autoSpaceDE w:val="0"/>
        <w:widowControl/>
        <w:spacing w:line="230" w:lineRule="auto" w:before="220" w:after="410"/>
        <w:ind w:left="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4. Feature similarity matrix truncated to two-dimension with the features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>
        <w:trPr>
          <w:trHeight w:hRule="exact" w:val="208"/>
        </w:trPr>
        <w:tc>
          <w:tcPr>
            <w:tcW w:type="dxa" w:w="888"/>
            <w:gridSpan w:val="2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 </w:t>
            </w:r>
          </w:p>
        </w:tc>
        <w:tc>
          <w:tcPr>
            <w:tcW w:type="dxa" w:w="64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t2 </w:t>
            </w:r>
          </w:p>
        </w:tc>
        <w:tc>
          <w:tcPr>
            <w:tcW w:type="dxa" w:w="64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t3 </w:t>
            </w:r>
          </w:p>
        </w:tc>
        <w:tc>
          <w:tcPr>
            <w:tcW w:type="dxa" w:w="64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t4 </w:t>
            </w:r>
          </w:p>
        </w:tc>
        <w:tc>
          <w:tcPr>
            <w:tcW w:type="dxa" w:w="62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t5 </w:t>
            </w:r>
          </w:p>
        </w:tc>
        <w:tc>
          <w:tcPr>
            <w:tcW w:type="dxa" w:w="64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t6 </w:t>
            </w:r>
          </w:p>
        </w:tc>
        <w:tc>
          <w:tcPr>
            <w:tcW w:type="dxa" w:w="64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t7 </w:t>
            </w:r>
          </w:p>
        </w:tc>
        <w:tc>
          <w:tcPr>
            <w:tcW w:type="dxa" w:w="70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t8 </w:t>
            </w:r>
          </w:p>
        </w:tc>
        <w:tc>
          <w:tcPr>
            <w:tcW w:type="dxa" w:w="64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t9 </w:t>
            </w:r>
          </w:p>
        </w:tc>
        <w:tc>
          <w:tcPr>
            <w:tcW w:type="dxa" w:w="68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t10 </w:t>
            </w:r>
          </w:p>
        </w:tc>
        <w:tc>
          <w:tcPr>
            <w:tcW w:type="dxa" w:w="72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t11 </w:t>
            </w:r>
          </w:p>
        </w:tc>
        <w:tc>
          <w:tcPr>
            <w:tcW w:type="dxa" w:w="64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t12 </w:t>
            </w:r>
          </w:p>
        </w:tc>
        <w:tc>
          <w:tcPr>
            <w:tcW w:type="dxa" w:w="610"/>
            <w:tcBorders>
              <w:top w:sz="12.0" w:val="single" w:color="#000000"/>
              <w:bottom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t13 </w:t>
            </w:r>
          </w:p>
        </w:tc>
      </w:tr>
      <w:tr>
        <w:trPr>
          <w:trHeight w:hRule="exact" w:val="180"/>
        </w:trPr>
        <w:tc>
          <w:tcPr>
            <w:tcW w:type="dxa" w:w="268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 </w:t>
            </w:r>
          </w:p>
        </w:tc>
        <w:tc>
          <w:tcPr>
            <w:tcW w:type="dxa" w:w="620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0.6698 </w:t>
            </w:r>
          </w:p>
        </w:tc>
        <w:tc>
          <w:tcPr>
            <w:tcW w:type="dxa" w:w="640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0.6058 </w:t>
            </w:r>
          </w:p>
        </w:tc>
        <w:tc>
          <w:tcPr>
            <w:tcW w:type="dxa" w:w="640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0.6540 </w:t>
            </w:r>
          </w:p>
        </w:tc>
        <w:tc>
          <w:tcPr>
            <w:tcW w:type="dxa" w:w="640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1.0823 </w:t>
            </w:r>
          </w:p>
        </w:tc>
        <w:tc>
          <w:tcPr>
            <w:tcW w:type="dxa" w:w="620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1.7542 </w:t>
            </w:r>
          </w:p>
        </w:tc>
        <w:tc>
          <w:tcPr>
            <w:tcW w:type="dxa" w:w="640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0.6878 </w:t>
            </w:r>
          </w:p>
        </w:tc>
        <w:tc>
          <w:tcPr>
            <w:tcW w:type="dxa" w:w="640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0.6878 </w:t>
            </w:r>
          </w:p>
        </w:tc>
        <w:tc>
          <w:tcPr>
            <w:tcW w:type="dxa" w:w="700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0.8530 </w:t>
            </w:r>
          </w:p>
        </w:tc>
        <w:tc>
          <w:tcPr>
            <w:tcW w:type="dxa" w:w="640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0.4619 </w:t>
            </w:r>
          </w:p>
        </w:tc>
        <w:tc>
          <w:tcPr>
            <w:tcW w:type="dxa" w:w="680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-0.0092 </w:t>
            </w:r>
          </w:p>
        </w:tc>
        <w:tc>
          <w:tcPr>
            <w:tcW w:type="dxa" w:w="720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-0.0270 </w:t>
            </w:r>
          </w:p>
        </w:tc>
        <w:tc>
          <w:tcPr>
            <w:tcW w:type="dxa" w:w="1250"/>
            <w:gridSpan w:val="2"/>
            <w:tcBorders>
              <w:top w:sz="6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-0.0190 1.7621</w:t>
            </w:r>
          </w:p>
        </w:tc>
      </w:tr>
      <w:tr>
        <w:trPr>
          <w:trHeight w:hRule="exact" w:val="180"/>
        </w:trPr>
        <w:tc>
          <w:tcPr>
            <w:tcW w:type="dxa" w:w="2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t2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0.6058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0.5529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0.6017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0.9868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1.5728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0.6323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0.6323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0.7620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0.4562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0.0923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0.0895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0.0615 </w:t>
            </w:r>
          </w:p>
        </w:tc>
        <w:tc>
          <w:tcPr>
            <w:tcW w:type="dxa" w:w="6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1.7377</w:t>
            </w:r>
          </w:p>
        </w:tc>
      </w:tr>
      <w:tr>
        <w:trPr>
          <w:trHeight w:hRule="exact" w:val="200"/>
        </w:trPr>
        <w:tc>
          <w:tcPr>
            <w:tcW w:type="dxa" w:w="2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t3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0.6540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0.6017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0.6595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1.0731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1.6847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0.6925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0.6925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0.8135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0.5296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0.1966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0.2063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0.1426 </w:t>
            </w:r>
          </w:p>
        </w:tc>
        <w:tc>
          <w:tcPr>
            <w:tcW w:type="dxa" w:w="6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2.0148</w:t>
            </w:r>
          </w:p>
        </w:tc>
      </w:tr>
      <w:tr>
        <w:trPr>
          <w:trHeight w:hRule="exact" w:val="180"/>
        </w:trPr>
        <w:tc>
          <w:tcPr>
            <w:tcW w:type="dxa" w:w="2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t4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1.0823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0.9868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1.0731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1.7615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2.8124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1.1277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1.1277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1.3631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0.8078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0.1460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0.1385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0.0951 </w:t>
            </w:r>
          </w:p>
        </w:tc>
        <w:tc>
          <w:tcPr>
            <w:tcW w:type="dxa" w:w="6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3.0775</w:t>
            </w:r>
          </w:p>
        </w:tc>
      </w:tr>
      <w:tr>
        <w:trPr>
          <w:trHeight w:hRule="exact" w:val="180"/>
        </w:trPr>
        <w:tc>
          <w:tcPr>
            <w:tcW w:type="dxa" w:w="2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t5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1.7542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1.5728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1.6847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2.8124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4.6312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1.7733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1.7733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2.2596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1.1051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-0.2976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-0.3803 </w:t>
            </w:r>
          </w:p>
        </w:tc>
        <w:tc>
          <w:tcPr>
            <w:tcW w:type="dxa" w:w="12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-0.2658 4.2230</w:t>
            </w:r>
          </w:p>
        </w:tc>
      </w:tr>
      <w:tr>
        <w:trPr>
          <w:trHeight w:hRule="exact" w:val="180"/>
        </w:trPr>
        <w:tc>
          <w:tcPr>
            <w:tcW w:type="dxa" w:w="2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t6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0.6878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0.6323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0.6925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1.1277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1.7733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0.7272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0.7272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0.8565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0.5527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0.1958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0.2046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0.1413 </w:t>
            </w:r>
          </w:p>
        </w:tc>
        <w:tc>
          <w:tcPr>
            <w:tcW w:type="dxa" w:w="6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2.1032</w:t>
            </w:r>
          </w:p>
        </w:tc>
      </w:tr>
      <w:tr>
        <w:trPr>
          <w:trHeight w:hRule="exact" w:val="180"/>
        </w:trPr>
        <w:tc>
          <w:tcPr>
            <w:tcW w:type="dxa" w:w="2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t7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0.6878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0.6323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0.6925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1.1277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1.7733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0.7272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0.7272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0.8565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0.5527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0.1958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0.2046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0.1413 </w:t>
            </w:r>
          </w:p>
        </w:tc>
        <w:tc>
          <w:tcPr>
            <w:tcW w:type="dxa" w:w="6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2.1032</w:t>
            </w:r>
          </w:p>
        </w:tc>
      </w:tr>
      <w:tr>
        <w:trPr>
          <w:trHeight w:hRule="exact" w:val="180"/>
        </w:trPr>
        <w:tc>
          <w:tcPr>
            <w:tcW w:type="dxa" w:w="2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t8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0.8530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0.7620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0.8135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1.3631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2.2596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0.8565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0.8565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1.1041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0.5158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-0.200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-0.2486 </w:t>
            </w:r>
          </w:p>
        </w:tc>
        <w:tc>
          <w:tcPr>
            <w:tcW w:type="dxa" w:w="12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-0.1734 1.9730</w:t>
            </w:r>
          </w:p>
        </w:tc>
      </w:tr>
      <w:tr>
        <w:trPr>
          <w:trHeight w:hRule="exact" w:val="200"/>
        </w:trPr>
        <w:tc>
          <w:tcPr>
            <w:tcW w:type="dxa" w:w="2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t9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0.461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0.4562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0.5296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0.8078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1.1051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0.5527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0.5527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0.5158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0.6124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0.7624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0.8516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0.5907 </w:t>
            </w:r>
          </w:p>
        </w:tc>
        <w:tc>
          <w:tcPr>
            <w:tcW w:type="dxa" w:w="6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2.3160</w:t>
            </w:r>
          </w:p>
        </w:tc>
      </w:tr>
      <w:tr>
        <w:trPr>
          <w:trHeight w:hRule="exact" w:val="180"/>
        </w:trPr>
        <w:tc>
          <w:tcPr>
            <w:tcW w:type="dxa" w:w="8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t10 -0.009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0.0923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0.1966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0.1460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-0.297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0.1958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0.1958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-0.200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0.7624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2.0108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2.2765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1.5803 </w:t>
            </w:r>
          </w:p>
        </w:tc>
        <w:tc>
          <w:tcPr>
            <w:tcW w:type="dxa" w:w="6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2.8554</w:t>
            </w:r>
          </w:p>
        </w:tc>
      </w:tr>
      <w:tr>
        <w:trPr>
          <w:trHeight w:hRule="exact" w:val="180"/>
        </w:trPr>
        <w:tc>
          <w:tcPr>
            <w:tcW w:type="dxa" w:w="8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t11 -0.027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0.0895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0.2063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0.1385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-0.380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0.2046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0.2046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-0.2486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0.8516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2.2765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2.5777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1.7894 </w:t>
            </w:r>
          </w:p>
        </w:tc>
        <w:tc>
          <w:tcPr>
            <w:tcW w:type="dxa" w:w="6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3.1887</w:t>
            </w:r>
          </w:p>
        </w:tc>
      </w:tr>
      <w:tr>
        <w:trPr>
          <w:trHeight w:hRule="exact" w:val="180"/>
        </w:trPr>
        <w:tc>
          <w:tcPr>
            <w:tcW w:type="dxa" w:w="88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t12 -0.019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0.0615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0.1426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0.095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-0.265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0.1413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0.1413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-0.1734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0.5907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1.5803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1.7894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1.2422 </w:t>
            </w:r>
          </w:p>
        </w:tc>
        <w:tc>
          <w:tcPr>
            <w:tcW w:type="dxa" w:w="6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2.2119</w:t>
            </w:r>
          </w:p>
        </w:tc>
      </w:tr>
      <w:tr>
        <w:trPr>
          <w:trHeight w:hRule="exact" w:val="216"/>
        </w:trPr>
        <w:tc>
          <w:tcPr>
            <w:tcW w:type="dxa" w:w="888"/>
            <w:gridSpan w:val="2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t13 1.7621 </w:t>
            </w:r>
          </w:p>
        </w:tc>
        <w:tc>
          <w:tcPr>
            <w:tcW w:type="dxa" w:w="64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1.7377 </w:t>
            </w:r>
          </w:p>
        </w:tc>
        <w:tc>
          <w:tcPr>
            <w:tcW w:type="dxa" w:w="64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2.0148 </w:t>
            </w:r>
          </w:p>
        </w:tc>
        <w:tc>
          <w:tcPr>
            <w:tcW w:type="dxa" w:w="64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3.0775 </w:t>
            </w:r>
          </w:p>
        </w:tc>
        <w:tc>
          <w:tcPr>
            <w:tcW w:type="dxa" w:w="62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4.2230 </w:t>
            </w:r>
          </w:p>
        </w:tc>
        <w:tc>
          <w:tcPr>
            <w:tcW w:type="dxa" w:w="64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2.1032 </w:t>
            </w:r>
          </w:p>
        </w:tc>
        <w:tc>
          <w:tcPr>
            <w:tcW w:type="dxa" w:w="64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2.1032 </w:t>
            </w:r>
          </w:p>
        </w:tc>
        <w:tc>
          <w:tcPr>
            <w:tcW w:type="dxa" w:w="7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1.9730 </w:t>
            </w:r>
          </w:p>
        </w:tc>
        <w:tc>
          <w:tcPr>
            <w:tcW w:type="dxa" w:w="64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2.3160 </w:t>
            </w:r>
          </w:p>
        </w:tc>
        <w:tc>
          <w:tcPr>
            <w:tcW w:type="dxa" w:w="68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2.8554 </w:t>
            </w:r>
          </w:p>
        </w:tc>
        <w:tc>
          <w:tcPr>
            <w:tcW w:type="dxa" w:w="72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3.1887 </w:t>
            </w:r>
          </w:p>
        </w:tc>
        <w:tc>
          <w:tcPr>
            <w:tcW w:type="dxa" w:w="64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2.2119 </w:t>
            </w:r>
          </w:p>
        </w:tc>
        <w:tc>
          <w:tcPr>
            <w:tcW w:type="dxa" w:w="61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8.7596</w:t>
            </w:r>
          </w:p>
        </w:tc>
      </w:tr>
    </w:tbl>
    <w:p>
      <w:pPr>
        <w:autoSpaceDN w:val="0"/>
        <w:autoSpaceDE w:val="0"/>
        <w:widowControl/>
        <w:spacing w:line="247" w:lineRule="auto" w:before="252" w:after="0"/>
        <w:ind w:left="220" w:right="52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similarity degree between the documents mainly depends on the number of the co-occurrence features.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the generating latent semantic space, because of the transitivity between the features, the latent relations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will be excavated. There is perhaps high similarity between the documents whose similarity are little or non.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similarity between the documents is calculated by Equation (1) and Table 6 is the similarity matrix after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being adding the feature X. As seen from the data of the matrix, a clear distinction exists between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documents. The same type of documents has a higher similarity and different type of documents has a lower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similarity. For example, there is a high similarity between "M4" and "c2" whose value is 1.1213. As these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documents all have the term "survey", the "survey" weight value of co-occurrence is strengthened. </w:t>
      </w:r>
    </w:p>
    <w:p>
      <w:pPr>
        <w:sectPr>
          <w:pgSz w:w="10885" w:h="14854"/>
          <w:pgMar w:top="368" w:right="588" w:bottom="784" w:left="652" w:header="720" w:footer="720" w:gutter="0"/>
          <w:cols w:space="720" w:num="1" w:equalWidth="0">
            <w:col w:w="9646" w:space="0"/>
            <w:col w:w="955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5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Dongyang Jiang and Wei Zheng /  AASRI Procedia  3 ( 2012 )  680 – 685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683</w:t>
      </w:r>
    </w:p>
    <w:p>
      <w:pPr>
        <w:autoSpaceDN w:val="0"/>
        <w:autoSpaceDE w:val="0"/>
        <w:widowControl/>
        <w:spacing w:line="233" w:lineRule="auto" w:before="402" w:after="254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5. similarity matrix between the documents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</w:tblGrid>
      <w:tr>
        <w:trPr>
          <w:trHeight w:hRule="exact" w:val="206"/>
        </w:trPr>
        <w:tc>
          <w:tcPr>
            <w:tcW w:type="dxa" w:w="460"/>
            <w:tcBorders>
              <w:top w:sz="12.0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12.0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c1 </w:t>
            </w:r>
          </w:p>
        </w:tc>
        <w:tc>
          <w:tcPr>
            <w:tcW w:type="dxa" w:w="800"/>
            <w:tcBorders>
              <w:top w:sz="12.0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c2 </w:t>
            </w:r>
          </w:p>
        </w:tc>
        <w:tc>
          <w:tcPr>
            <w:tcW w:type="dxa" w:w="860"/>
            <w:tcBorders>
              <w:top w:sz="12.0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c3 </w:t>
            </w:r>
          </w:p>
        </w:tc>
        <w:tc>
          <w:tcPr>
            <w:tcW w:type="dxa" w:w="860"/>
            <w:tcBorders>
              <w:top w:sz="12.0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c4 </w:t>
            </w:r>
          </w:p>
        </w:tc>
        <w:tc>
          <w:tcPr>
            <w:tcW w:type="dxa" w:w="800"/>
            <w:tcBorders>
              <w:top w:sz="12.0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c5 </w:t>
            </w:r>
          </w:p>
        </w:tc>
        <w:tc>
          <w:tcPr>
            <w:tcW w:type="dxa" w:w="860"/>
            <w:tcBorders>
              <w:top w:sz="12.0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m1 </w:t>
            </w:r>
          </w:p>
        </w:tc>
        <w:tc>
          <w:tcPr>
            <w:tcW w:type="dxa" w:w="860"/>
            <w:tcBorders>
              <w:top w:sz="12.0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m2 </w:t>
            </w:r>
          </w:p>
        </w:tc>
        <w:tc>
          <w:tcPr>
            <w:tcW w:type="dxa" w:w="860"/>
            <w:tcBorders>
              <w:top w:sz="12.0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m3 </w:t>
            </w:r>
          </w:p>
        </w:tc>
        <w:tc>
          <w:tcPr>
            <w:tcW w:type="dxa" w:w="942"/>
            <w:tcBorders>
              <w:top w:sz="12.0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m4 </w:t>
            </w:r>
          </w:p>
        </w:tc>
      </w:tr>
      <w:tr>
        <w:trPr>
          <w:trHeight w:hRule="exact" w:val="174"/>
        </w:trPr>
        <w:tc>
          <w:tcPr>
            <w:tcW w:type="dxa" w:w="460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c1 </w:t>
            </w:r>
          </w:p>
        </w:tc>
        <w:tc>
          <w:tcPr>
            <w:tcW w:type="dxa" w:w="820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0.4551 </w:t>
            </w:r>
          </w:p>
        </w:tc>
        <w:tc>
          <w:tcPr>
            <w:tcW w:type="dxa" w:w="800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1.2753 </w:t>
            </w:r>
          </w:p>
        </w:tc>
        <w:tc>
          <w:tcPr>
            <w:tcW w:type="dxa" w:w="860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1.0659 </w:t>
            </w:r>
          </w:p>
        </w:tc>
        <w:tc>
          <w:tcPr>
            <w:tcW w:type="dxa" w:w="860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1.2781 </w:t>
            </w:r>
          </w:p>
        </w:tc>
        <w:tc>
          <w:tcPr>
            <w:tcW w:type="dxa" w:w="800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0.5772 </w:t>
            </w:r>
          </w:p>
        </w:tc>
        <w:tc>
          <w:tcPr>
            <w:tcW w:type="dxa" w:w="860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-0.0613 </w:t>
            </w:r>
          </w:p>
        </w:tc>
        <w:tc>
          <w:tcPr>
            <w:tcW w:type="dxa" w:w="860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-0.1259 </w:t>
            </w:r>
          </w:p>
        </w:tc>
        <w:tc>
          <w:tcPr>
            <w:tcW w:type="dxa" w:w="860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-0.1690 </w:t>
            </w:r>
          </w:p>
        </w:tc>
        <w:tc>
          <w:tcPr>
            <w:tcW w:type="dxa" w:w="942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-0.0109 </w:t>
            </w:r>
          </w:p>
        </w:tc>
      </w:tr>
      <w:tr>
        <w:trPr>
          <w:trHeight w:hRule="exact" w:val="220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c2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1.2753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4.2759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2.9949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3.4188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2.0045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0.2321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0.5674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0.8213 </w:t>
            </w:r>
          </w:p>
        </w:tc>
        <w:tc>
          <w:tcPr>
            <w:tcW w:type="dxa" w:w="9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1.1213 </w:t>
            </w:r>
          </w:p>
        </w:tc>
      </w:tr>
      <w:tr>
        <w:trPr>
          <w:trHeight w:hRule="exact" w:val="200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c3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1.0659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2.9949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2.4965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2.9916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1.3562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-0.1389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-0.2845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-0.3812 </w:t>
            </w:r>
          </w:p>
        </w:tc>
        <w:tc>
          <w:tcPr>
            <w:tcW w:type="dxa" w:w="9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-0.0124 </w:t>
            </w:r>
          </w:p>
        </w:tc>
      </w:tr>
      <w:tr>
        <w:trPr>
          <w:trHeight w:hRule="exact" w:val="180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c4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1.2781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3.4188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2.9916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3.6272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1.5312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-0.2656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-0.5671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-0.7749 </w:t>
            </w:r>
          </w:p>
        </w:tc>
        <w:tc>
          <w:tcPr>
            <w:tcW w:type="dxa" w:w="9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-0.2975 </w:t>
            </w:r>
          </w:p>
        </w:tc>
      </w:tr>
      <w:tr>
        <w:trPr>
          <w:trHeight w:hRule="exact" w:val="180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c5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0.5772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2.0045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1.3562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1.5312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0.9454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0.1449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0.3477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0.4996 </w:t>
            </w:r>
          </w:p>
        </w:tc>
        <w:tc>
          <w:tcPr>
            <w:tcW w:type="dxa" w:w="9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0.6212 </w:t>
            </w:r>
          </w:p>
        </w:tc>
      </w:tr>
      <w:tr>
        <w:trPr>
          <w:trHeight w:hRule="exact" w:val="180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m1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-0.0613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0.2321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-0.1389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-0.2656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0.1449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0.2404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0.5461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0.7674 </w:t>
            </w:r>
          </w:p>
        </w:tc>
        <w:tc>
          <w:tcPr>
            <w:tcW w:type="dxa" w:w="9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0.6637 </w:t>
            </w:r>
          </w:p>
        </w:tc>
      </w:tr>
      <w:tr>
        <w:trPr>
          <w:trHeight w:hRule="exact" w:val="200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m2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-0.1259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0.5674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-0.2845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-0.5671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0.3477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0.5461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1.2410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1.7440 </w:t>
            </w:r>
          </w:p>
        </w:tc>
        <w:tc>
          <w:tcPr>
            <w:tcW w:type="dxa" w:w="9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1.5125 </w:t>
            </w:r>
          </w:p>
        </w:tc>
      </w:tr>
      <w:tr>
        <w:trPr>
          <w:trHeight w:hRule="exact" w:val="180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m3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-0.1690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0.8213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-0.3812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-0.7749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0.4996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0.7674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1.7440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2.4509 </w:t>
            </w:r>
          </w:p>
        </w:tc>
        <w:tc>
          <w:tcPr>
            <w:tcW w:type="dxa" w:w="9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2.1280 </w:t>
            </w:r>
          </w:p>
        </w:tc>
      </w:tr>
      <w:tr>
        <w:trPr>
          <w:trHeight w:hRule="exact" w:val="204"/>
        </w:trPr>
        <w:tc>
          <w:tcPr>
            <w:tcW w:type="dxa" w:w="4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m4 </w:t>
            </w:r>
          </w:p>
        </w:tc>
        <w:tc>
          <w:tcPr>
            <w:tcW w:type="dxa" w:w="82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-0.0109 </w:t>
            </w:r>
          </w:p>
        </w:tc>
        <w:tc>
          <w:tcPr>
            <w:tcW w:type="dxa" w:w="8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1.1213 </w:t>
            </w:r>
          </w:p>
        </w:tc>
        <w:tc>
          <w:tcPr>
            <w:tcW w:type="dxa" w:w="8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-0.0124 </w:t>
            </w:r>
          </w:p>
        </w:tc>
        <w:tc>
          <w:tcPr>
            <w:tcW w:type="dxa" w:w="8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-0.2975 </w:t>
            </w:r>
          </w:p>
        </w:tc>
        <w:tc>
          <w:tcPr>
            <w:tcW w:type="dxa" w:w="8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0.6212 </w:t>
            </w:r>
          </w:p>
        </w:tc>
        <w:tc>
          <w:tcPr>
            <w:tcW w:type="dxa" w:w="8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0.6637 </w:t>
            </w:r>
          </w:p>
        </w:tc>
        <w:tc>
          <w:tcPr>
            <w:tcW w:type="dxa" w:w="8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1.5125 </w:t>
            </w:r>
          </w:p>
        </w:tc>
        <w:tc>
          <w:tcPr>
            <w:tcW w:type="dxa" w:w="8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2.1280 </w:t>
            </w:r>
          </w:p>
        </w:tc>
        <w:tc>
          <w:tcPr>
            <w:tcW w:type="dxa" w:w="942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1.8892 </w:t>
            </w:r>
          </w:p>
        </w:tc>
      </w:tr>
    </w:tbl>
    <w:p>
      <w:pPr>
        <w:autoSpaceDN w:val="0"/>
        <w:autoSpaceDE w:val="0"/>
        <w:widowControl/>
        <w:spacing w:line="233" w:lineRule="auto" w:before="352" w:after="398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6. Similarity matrix after being adding feature 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6.0" w:type="dxa"/>
      </w:tblPr>
      <w:tblGrid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</w:tblGrid>
      <w:tr>
        <w:trPr>
          <w:trHeight w:hRule="exact" w:val="204"/>
        </w:trPr>
        <w:tc>
          <w:tcPr>
            <w:tcW w:type="dxa" w:w="454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c1 </w:t>
            </w:r>
          </w:p>
        </w:tc>
        <w:tc>
          <w:tcPr>
            <w:tcW w:type="dxa" w:w="80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c2 </w:t>
            </w:r>
          </w:p>
        </w:tc>
        <w:tc>
          <w:tcPr>
            <w:tcW w:type="dxa" w:w="80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c3 </w:t>
            </w:r>
          </w:p>
        </w:tc>
        <w:tc>
          <w:tcPr>
            <w:tcW w:type="dxa" w:w="78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c4 </w:t>
            </w:r>
          </w:p>
        </w:tc>
        <w:tc>
          <w:tcPr>
            <w:tcW w:type="dxa" w:w="80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c5 </w:t>
            </w:r>
          </w:p>
        </w:tc>
        <w:tc>
          <w:tcPr>
            <w:tcW w:type="dxa" w:w="80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m1 </w:t>
            </w:r>
          </w:p>
        </w:tc>
        <w:tc>
          <w:tcPr>
            <w:tcW w:type="dxa" w:w="78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m2 </w:t>
            </w:r>
          </w:p>
        </w:tc>
        <w:tc>
          <w:tcPr>
            <w:tcW w:type="dxa" w:w="800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m3 </w:t>
            </w:r>
          </w:p>
        </w:tc>
        <w:tc>
          <w:tcPr>
            <w:tcW w:type="dxa" w:w="856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m4 </w:t>
            </w:r>
          </w:p>
        </w:tc>
      </w:tr>
      <w:tr>
        <w:trPr>
          <w:trHeight w:hRule="exact" w:val="174"/>
        </w:trPr>
        <w:tc>
          <w:tcPr>
            <w:tcW w:type="dxa" w:w="454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c1 </w:t>
            </w:r>
          </w:p>
        </w:tc>
        <w:tc>
          <w:tcPr>
            <w:tcW w:type="dxa" w:w="76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1.3942 </w:t>
            </w:r>
          </w:p>
        </w:tc>
        <w:tc>
          <w:tcPr>
            <w:tcW w:type="dxa" w:w="80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2.5358 </w:t>
            </w:r>
          </w:p>
        </w:tc>
        <w:tc>
          <w:tcPr>
            <w:tcW w:type="dxa" w:w="80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2.1039 </w:t>
            </w:r>
          </w:p>
        </w:tc>
        <w:tc>
          <w:tcPr>
            <w:tcW w:type="dxa" w:w="78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2.2975 </w:t>
            </w:r>
          </w:p>
        </w:tc>
        <w:tc>
          <w:tcPr>
            <w:tcW w:type="dxa" w:w="80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1.5799 </w:t>
            </w:r>
          </w:p>
        </w:tc>
        <w:tc>
          <w:tcPr>
            <w:tcW w:type="dxa" w:w="80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0.9054 </w:t>
            </w:r>
          </w:p>
        </w:tc>
        <w:tc>
          <w:tcPr>
            <w:tcW w:type="dxa" w:w="78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1.0610 </w:t>
            </w:r>
          </w:p>
        </w:tc>
        <w:tc>
          <w:tcPr>
            <w:tcW w:type="dxa" w:w="80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1.1687 </w:t>
            </w:r>
          </w:p>
        </w:tc>
        <w:tc>
          <w:tcPr>
            <w:tcW w:type="dxa" w:w="856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1.2278 </w:t>
            </w:r>
          </w:p>
        </w:tc>
      </w:tr>
      <w:tr>
        <w:trPr>
          <w:trHeight w:hRule="exact" w:val="200"/>
        </w:trPr>
        <w:tc>
          <w:tcPr>
            <w:tcW w:type="dxa" w:w="4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c2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2.5358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4.8108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4.0839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4.5541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2.8929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1.3060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1.3568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1.3916 </w:t>
            </w:r>
          </w:p>
        </w:tc>
        <w:tc>
          <w:tcPr>
            <w:tcW w:type="dxa" w:w="8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1.6655 </w:t>
            </w:r>
          </w:p>
        </w:tc>
      </w:tr>
      <w:tr>
        <w:trPr>
          <w:trHeight w:hRule="exact" w:val="180"/>
        </w:trPr>
        <w:tc>
          <w:tcPr>
            <w:tcW w:type="dxa" w:w="4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c3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2.1039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4.0839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3.5082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3.9534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2.4091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0.9245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0.8585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0.8122 </w:t>
            </w:r>
          </w:p>
        </w:tc>
        <w:tc>
          <w:tcPr>
            <w:tcW w:type="dxa" w:w="8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1.1170 </w:t>
            </w:r>
          </w:p>
        </w:tc>
      </w:tr>
      <w:tr>
        <w:trPr>
          <w:trHeight w:hRule="exact" w:val="180"/>
        </w:trPr>
        <w:tc>
          <w:tcPr>
            <w:tcW w:type="dxa" w:w="4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c4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2.2975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4.5541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3.9534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4.4958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2.6400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0.8475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0.6649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0.5378 </w:t>
            </w:r>
          </w:p>
        </w:tc>
        <w:tc>
          <w:tcPr>
            <w:tcW w:type="dxa" w:w="8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0.9497 </w:t>
            </w:r>
          </w:p>
        </w:tc>
      </w:tr>
      <w:tr>
        <w:trPr>
          <w:trHeight w:hRule="exact" w:val="180"/>
        </w:trPr>
        <w:tc>
          <w:tcPr>
            <w:tcW w:type="dxa" w:w="4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c5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1.5799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2.8929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2.4091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2.6400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1.7923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0.9930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1.1468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1.2532 </w:t>
            </w:r>
          </w:p>
        </w:tc>
        <w:tc>
          <w:tcPr>
            <w:tcW w:type="dxa" w:w="8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1.3363 </w:t>
            </w:r>
          </w:p>
        </w:tc>
      </w:tr>
      <w:tr>
        <w:trPr>
          <w:trHeight w:hRule="exact" w:val="180"/>
        </w:trPr>
        <w:tc>
          <w:tcPr>
            <w:tcW w:type="dxa" w:w="4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m1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0.9054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1.3060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0.9245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0.8475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0.9930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1.1735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1.6730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2.0198 </w:t>
            </w:r>
          </w:p>
        </w:tc>
        <w:tc>
          <w:tcPr>
            <w:tcW w:type="dxa" w:w="8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1.7724 </w:t>
            </w:r>
          </w:p>
        </w:tc>
      </w:tr>
      <w:tr>
        <w:trPr>
          <w:trHeight w:hRule="exact" w:val="200"/>
        </w:trPr>
        <w:tc>
          <w:tcPr>
            <w:tcW w:type="dxa" w:w="4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m2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1.0610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1.3568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0.8585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0.6649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1.1468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1.6730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2.4612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3.0084 </w:t>
            </w:r>
          </w:p>
        </w:tc>
        <w:tc>
          <w:tcPr>
            <w:tcW w:type="dxa" w:w="8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2.5732 </w:t>
            </w:r>
          </w:p>
        </w:tc>
      </w:tr>
      <w:tr>
        <w:trPr>
          <w:trHeight w:hRule="exact" w:val="180"/>
        </w:trPr>
        <w:tc>
          <w:tcPr>
            <w:tcW w:type="dxa" w:w="4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m3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1.1687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1.3916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0.8122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0.5378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1.2532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2.0198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3.0084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3.6948 </w:t>
            </w:r>
          </w:p>
        </w:tc>
        <w:tc>
          <w:tcPr>
            <w:tcW w:type="dxa" w:w="8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3.1290 </w:t>
            </w:r>
          </w:p>
        </w:tc>
      </w:tr>
      <w:tr>
        <w:trPr>
          <w:trHeight w:hRule="exact" w:val="204"/>
        </w:trPr>
        <w:tc>
          <w:tcPr>
            <w:tcW w:type="dxa" w:w="454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m4 </w:t>
            </w:r>
          </w:p>
        </w:tc>
        <w:tc>
          <w:tcPr>
            <w:tcW w:type="dxa" w:w="7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1.2278 </w:t>
            </w:r>
          </w:p>
        </w:tc>
        <w:tc>
          <w:tcPr>
            <w:tcW w:type="dxa" w:w="8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1.6655 </w:t>
            </w:r>
          </w:p>
        </w:tc>
        <w:tc>
          <w:tcPr>
            <w:tcW w:type="dxa" w:w="8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1.1170 </w:t>
            </w:r>
          </w:p>
        </w:tc>
        <w:tc>
          <w:tcPr>
            <w:tcW w:type="dxa" w:w="78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0.9497 </w:t>
            </w:r>
          </w:p>
        </w:tc>
        <w:tc>
          <w:tcPr>
            <w:tcW w:type="dxa" w:w="8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1.3363 </w:t>
            </w:r>
          </w:p>
        </w:tc>
        <w:tc>
          <w:tcPr>
            <w:tcW w:type="dxa" w:w="8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1.7724 </w:t>
            </w:r>
          </w:p>
        </w:tc>
        <w:tc>
          <w:tcPr>
            <w:tcW w:type="dxa" w:w="78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2.5732 </w:t>
            </w:r>
          </w:p>
        </w:tc>
        <w:tc>
          <w:tcPr>
            <w:tcW w:type="dxa" w:w="8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3.1290 </w:t>
            </w:r>
          </w:p>
        </w:tc>
        <w:tc>
          <w:tcPr>
            <w:tcW w:type="dxa" w:w="856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2.7052 </w:t>
            </w:r>
          </w:p>
        </w:tc>
      </w:tr>
    </w:tbl>
    <w:p>
      <w:pPr>
        <w:autoSpaceDN w:val="0"/>
        <w:autoSpaceDE w:val="0"/>
        <w:widowControl/>
        <w:spacing w:line="230" w:lineRule="auto" w:before="104" w:after="0"/>
        <w:ind w:left="19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3. Experiments </w:t>
      </w:r>
    </w:p>
    <w:p>
      <w:pPr>
        <w:autoSpaceDN w:val="0"/>
        <w:autoSpaceDE w:val="0"/>
        <w:widowControl/>
        <w:spacing w:line="230" w:lineRule="auto" w:before="254" w:after="0"/>
        <w:ind w:left="19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3.1 corpus </w:t>
      </w:r>
    </w:p>
    <w:p>
      <w:pPr>
        <w:autoSpaceDN w:val="0"/>
        <w:autoSpaceDE w:val="0"/>
        <w:widowControl/>
        <w:spacing w:line="247" w:lineRule="auto" w:before="258" w:after="0"/>
        <w:ind w:left="192" w:right="5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corpus Tancorpv 1.0 used in the experiment is from the Chinese Academy of Sciences , Dr Tan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Songbo and the text classification corpus from Sogou Lab. 12 classes are randomly selected from the 12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categories in the Tancorpv 1.0 which is  2,400 texts in all named as the  Chinese  Academy of  Science Corpus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 , the smallest text is 1kb, and the largest one is 14.7kb. One thousand texts are randomly selected in 9 classes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the text corpus of the Sogou Lab whose largest class contains 200 documents and whose smallest class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contains 80 documents. 3000 texts are randomly selected from 60 smaller classes named as the Chinese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Academy of Science corpus 2. </w:t>
      </w:r>
    </w:p>
    <w:p>
      <w:pPr>
        <w:autoSpaceDN w:val="0"/>
        <w:autoSpaceDE w:val="0"/>
        <w:widowControl/>
        <w:spacing w:line="230" w:lineRule="auto" w:before="258" w:after="0"/>
        <w:ind w:left="19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3.2 Evaluation </w:t>
      </w:r>
    </w:p>
    <w:p>
      <w:pPr>
        <w:autoSpaceDN w:val="0"/>
        <w:autoSpaceDE w:val="0"/>
        <w:widowControl/>
        <w:spacing w:line="245" w:lineRule="auto" w:before="258" w:after="204"/>
        <w:ind w:left="192" w:right="58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evaluation of the clustering effect in the paper refers to the evaluation methods in information retrieval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each clustering result is looked on as a result of the query so that for some ultimate clustering category 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and the original scheduled class i, whose F-measure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[3-4]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precision and recall are defined as below: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>
        <w:trPr>
          <w:trHeight w:hRule="exact" w:val="516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0" w:firstLine="0"/>
              <w:jc w:val="right"/>
            </w:pPr>
            <w:r>
              <w:rPr>
                <w:w w:val="101.43999802438837"/>
                <w:rFonts w:ascii="TimesNewRomanPS" w:hAnsi="TimesNewRomanPS" w:eastAsia="TimesNewRomanPS"/>
                <w:b w:val="0"/>
                <w:i/>
                <w:color w:val="221F1F"/>
                <w:sz w:val="19"/>
              </w:rPr>
              <w:t>recall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w w:val="101.4399980243883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(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w w:val="101.43999802438837"/>
                <w:rFonts w:ascii="TimesNewRomanPS" w:hAnsi="TimesNewRomanPS" w:eastAsia="TimesNewRomanPS"/>
                <w:b w:val="0"/>
                <w:i/>
                <w:color w:val="221F1F"/>
                <w:sz w:val="19"/>
              </w:rPr>
              <w:t xml:space="preserve">i r </w:t>
            </w:r>
            <w:r>
              <w:rPr>
                <w:w w:val="101.4399980243883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, )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2" w:firstLine="0"/>
              <w:jc w:val="right"/>
            </w:pPr>
            <w:r>
              <w:rPr>
                <w:w w:val="101.43999802438837"/>
                <w:rFonts w:ascii="TimesNewRomanPS" w:hAnsi="TimesNewRomanPS" w:eastAsia="TimesNewRomanPS"/>
                <w:b w:val="0"/>
                <w:i/>
                <w:color w:val="221F1F"/>
                <w:sz w:val="19"/>
              </w:rPr>
              <w:t xml:space="preserve">n i r </w:t>
            </w:r>
            <w:r>
              <w:rPr>
                <w:w w:val="101.4399980243883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( , ) /</w:t>
            </w:r>
          </w:p>
        </w:tc>
        <w:tc>
          <w:tcPr>
            <w:tcW w:type="dxa" w:w="3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32" w:right="0" w:firstLine="0"/>
              <w:jc w:val="left"/>
            </w:pPr>
            <w:r>
              <w:rPr>
                <w:w w:val="102.20909118652344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i</w:t>
            </w:r>
            <w:r>
              <w:rPr>
                <w:w w:val="101.43999802438837"/>
                <w:rFonts w:ascii="TimesNewRomanPS" w:hAnsi="TimesNewRomanPS" w:eastAsia="TimesNewRomanPS"/>
                <w:b w:val="0"/>
                <w:i/>
                <w:color w:val="221F1F"/>
                <w:sz w:val="19"/>
              </w:rPr>
              <w:t>n</w:t>
            </w:r>
          </w:p>
        </w:tc>
        <w:tc>
          <w:tcPr>
            <w:tcW w:type="dxa" w:w="39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6" w:after="0"/>
              <w:ind w:left="0" w:right="50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(2) </w:t>
            </w:r>
          </w:p>
          <w:p>
            <w:pPr>
              <w:autoSpaceDN w:val="0"/>
              <w:autoSpaceDE w:val="0"/>
              <w:widowControl/>
              <w:spacing w:line="230" w:lineRule="auto" w:before="352" w:after="0"/>
              <w:ind w:left="0" w:right="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(3)           </w:t>
            </w:r>
          </w:p>
          <w:p>
            <w:pPr>
              <w:autoSpaceDN w:val="0"/>
              <w:autoSpaceDE w:val="0"/>
              <w:widowControl/>
              <w:spacing w:line="324" w:lineRule="auto" w:before="130" w:after="0"/>
              <w:ind w:left="30" w:right="0" w:firstLine="0"/>
              <w:jc w:val="left"/>
            </w:pPr>
            <w:r>
              <w:rPr>
                <w:w w:val="97.05714498247418"/>
                <w:rFonts w:ascii="TimesNewRomanPS" w:hAnsi="TimesNewRomanPS" w:eastAsia="TimesNewRomanPS"/>
                <w:b w:val="0"/>
                <w:i/>
                <w:color w:val="221F1F"/>
                <w:sz w:val="14"/>
              </w:rPr>
              <w:t>r</w:t>
            </w:r>
            <w:r>
              <w:rPr>
                <w:w w:val="101.27826358961023"/>
                <w:rFonts w:ascii="TimesNewRomanPS" w:hAnsi="TimesNewRomanPS" w:eastAsia="TimesNewRomanPS"/>
                <w:b w:val="0"/>
                <w:i/>
                <w:color w:val="221F1F"/>
                <w:sz w:val="23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the text number of class r.  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the </w:t>
            </w:r>
          </w:p>
        </w:tc>
      </w:tr>
      <w:tr>
        <w:trPr>
          <w:trHeight w:hRule="exact" w:val="640"/>
        </w:trPr>
        <w:tc>
          <w:tcPr>
            <w:tcW w:type="dxa" w:w="13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0" w:right="126" w:firstLine="0"/>
              <w:jc w:val="right"/>
            </w:pPr>
            <w:r>
              <w:rPr>
                <w:w w:val="102.49199867248535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precision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8" w:right="0" w:firstLine="0"/>
              <w:jc w:val="left"/>
            </w:pPr>
            <w:r>
              <w:rPr>
                <w:w w:val="102.49199867248535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</w:t>
            </w:r>
            <w:r>
              <w:rPr>
                <w:w w:val="102.49199867248535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 )</w:t>
            </w:r>
          </w:p>
        </w:tc>
        <w:tc>
          <w:tcPr>
            <w:tcW w:type="dxa" w:w="8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138" w:right="0" w:firstLine="0"/>
              <w:jc w:val="left"/>
            </w:pPr>
            <w:r>
              <w:rPr>
                <w:w w:val="102.49199867248535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n i r </w:t>
            </w:r>
            <w:r>
              <w:rPr>
                <w:w w:val="102.49199867248535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, ) /</w:t>
            </w:r>
          </w:p>
        </w:tc>
        <w:tc>
          <w:tcPr>
            <w:tcW w:type="dxa" w:w="2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44" w:after="0"/>
              <w:ind w:left="36" w:right="0" w:firstLine="0"/>
              <w:jc w:val="left"/>
            </w:pPr>
            <w:r>
              <w:rPr>
                <w:w w:val="102.49199867248535"/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2"/>
              </w:rPr>
              <w:t>r</w:t>
            </w:r>
          </w:p>
        </w:tc>
        <w:tc>
          <w:tcPr>
            <w:tcW w:type="dxa" w:w="1209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536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3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Wherein n(i,r) is text data in the clustering including class i. </w:t>
            </w:r>
          </w:p>
        </w:tc>
        <w:tc>
          <w:tcPr>
            <w:tcW w:type="dxa" w:w="12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784" w:left="680" w:header="720" w:footer="720" w:gutter="0"/>
          <w:cols w:space="720" w:num="1" w:equalWidth="0">
            <w:col w:w="9674" w:space="0"/>
            <w:col w:w="9646" w:space="0"/>
            <w:col w:w="955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2082800</wp:posOffset>
            </wp:positionV>
            <wp:extent cx="444500" cy="1524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6184900</wp:posOffset>
            </wp:positionV>
            <wp:extent cx="5359400" cy="165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4279900</wp:posOffset>
            </wp:positionV>
            <wp:extent cx="5207000" cy="203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87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Dongyang Jiang and Wei Zheng /  AASRI Procedia  3 ( 2012 )  680 – 685 </w:t>
      </w:r>
    </w:p>
    <w:p>
      <w:pPr>
        <w:autoSpaceDN w:val="0"/>
        <w:autoSpaceDE w:val="0"/>
        <w:widowControl/>
        <w:spacing w:line="230" w:lineRule="auto" w:before="340" w:after="19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text number included by the class i. Thus, the F-measure of clustering r and clustering i is calculated as below: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8.0" w:type="dxa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>
        <w:trPr>
          <w:trHeight w:hRule="exact" w:val="284"/>
        </w:trPr>
        <w:tc>
          <w:tcPr>
            <w:tcW w:type="dxa" w:w="840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12" w:firstLine="0"/>
              <w:jc w:val="right"/>
            </w:pPr>
            <w:r>
              <w:rPr>
                <w:w w:val="97.69555197821724"/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F</w:t>
            </w:r>
            <w:r>
              <w:rPr>
                <w:w w:val="97.69555197821724"/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i r</w:t>
            </w:r>
          </w:p>
        </w:tc>
        <w:tc>
          <w:tcPr>
            <w:tcW w:type="dxa" w:w="336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24" w:right="0" w:firstLine="0"/>
              <w:jc w:val="left"/>
            </w:pPr>
            <w:r>
              <w:rPr>
                <w:w w:val="97.69555197821724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)</w:t>
            </w:r>
          </w:p>
        </w:tc>
        <w:tc>
          <w:tcPr>
            <w:tcW w:type="dxa" w:w="124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69555197821724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2</w:t>
            </w:r>
          </w:p>
        </w:tc>
        <w:tc>
          <w:tcPr>
            <w:tcW w:type="dxa" w:w="140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0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69555197821724"/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recall</w:t>
            </w:r>
          </w:p>
        </w:tc>
        <w:tc>
          <w:tcPr>
            <w:tcW w:type="dxa" w:w="340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69555197821724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( , </w:t>
            </w:r>
            <w:r>
              <w:rPr>
                <w:w w:val="97.69555197821724"/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i r</w:t>
            </w:r>
          </w:p>
        </w:tc>
        <w:tc>
          <w:tcPr>
            <w:tcW w:type="dxa" w:w="140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69555197821724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)</w:t>
            </w:r>
          </w:p>
        </w:tc>
        <w:tc>
          <w:tcPr>
            <w:tcW w:type="dxa" w:w="140"/>
            <w:gridSpan w:val="2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  <w:gridSpan w:val="2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69555197821724"/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precision</w:t>
            </w:r>
          </w:p>
        </w:tc>
        <w:tc>
          <w:tcPr>
            <w:tcW w:type="dxa" w:w="500"/>
            <w:gridSpan w:val="2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" w:firstLine="0"/>
              <w:jc w:val="right"/>
            </w:pPr>
            <w:r>
              <w:rPr>
                <w:w w:val="97.69555197821724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( , </w:t>
            </w:r>
            <w:r>
              <w:rPr>
                <w:w w:val="97.69555197821724"/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i r</w:t>
            </w:r>
          </w:p>
        </w:tc>
        <w:tc>
          <w:tcPr>
            <w:tcW w:type="dxa" w:w="116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69555197821724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)</w:t>
            </w:r>
          </w:p>
        </w:tc>
        <w:tc>
          <w:tcPr>
            <w:tcW w:type="dxa" w:w="4824"/>
            <w:tcBorders>
              <w:bottom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(4) </w:t>
            </w:r>
          </w:p>
        </w:tc>
      </w:tr>
      <w:tr>
        <w:trPr>
          <w:trHeight w:hRule="exact" w:val="280"/>
        </w:trPr>
        <w:tc>
          <w:tcPr>
            <w:tcW w:type="dxa" w:w="840"/>
            <w:tcBorders>
              <w:top w:sz="3.35999989509582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top w:sz="3.35999989509582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"/>
            <w:tcBorders>
              <w:top w:sz="3.35999989509582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gridSpan w:val="2"/>
            <w:tcBorders>
              <w:top w:sz="3.35999989509582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w w:val="97.69555197821724"/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precision</w:t>
            </w:r>
          </w:p>
        </w:tc>
        <w:tc>
          <w:tcPr>
            <w:tcW w:type="dxa" w:w="528"/>
            <w:gridSpan w:val="3"/>
            <w:tcBorders>
              <w:top w:sz="3.35999989509582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18" w:firstLine="0"/>
              <w:jc w:val="right"/>
            </w:pPr>
            <w:r>
              <w:rPr>
                <w:w w:val="97.69555197821724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( , </w:t>
            </w:r>
            <w:r>
              <w:rPr>
                <w:w w:val="97.69555197821724"/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i r</w:t>
            </w:r>
          </w:p>
        </w:tc>
        <w:tc>
          <w:tcPr>
            <w:tcW w:type="dxa" w:w="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97.69555197821724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)</w:t>
            </w:r>
          </w:p>
        </w:tc>
        <w:tc>
          <w:tcPr>
            <w:tcW w:type="dxa" w:w="160"/>
            <w:tcBorders>
              <w:top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0"/>
            <w:tcBorders>
              <w:top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w w:val="97.69555197821724"/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recall</w:t>
            </w:r>
          </w:p>
        </w:tc>
        <w:tc>
          <w:tcPr>
            <w:tcW w:type="dxa" w:w="360"/>
            <w:tcBorders>
              <w:top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w w:val="97.69555197821724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( , </w:t>
            </w:r>
            <w:r>
              <w:rPr>
                <w:w w:val="97.69555197821724"/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i r</w:t>
            </w:r>
          </w:p>
        </w:tc>
        <w:tc>
          <w:tcPr>
            <w:tcW w:type="dxa" w:w="140"/>
            <w:tcBorders>
              <w:top w:sz="3.35999989509582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w w:val="97.69555197821724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)</w:t>
            </w:r>
          </w:p>
        </w:tc>
        <w:tc>
          <w:tcPr>
            <w:tcW w:type="dxa" w:w="116"/>
            <w:tcBorders>
              <w:top w:sz="3.35999989509582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4"/>
            <w:tcBorders>
              <w:top w:sz="3.35999989509582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400" w:val="left"/>
        </w:tabs>
        <w:autoSpaceDE w:val="0"/>
        <w:widowControl/>
        <w:spacing w:line="245" w:lineRule="auto" w:before="224" w:after="192"/>
        <w:ind w:left="16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F-measure of each class is the largest value of that category in all classes. According to the F-measure,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clustering performance is evaluated as below: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rPr>
          <w:trHeight w:hRule="exact" w:val="28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7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MacroF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1</w:t>
            </w:r>
          </w:p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16" w:after="0"/>
              <w:ind w:left="0" w:right="0" w:firstLine="0"/>
              <w:jc w:val="left"/>
            </w:pPr>
            <w:r>
              <w:rPr>
                <w:w w:val="96.02909088134766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i</w:t>
            </w:r>
          </w:p>
        </w:tc>
        <w:tc>
          <w:tcPr>
            <w:tcW w:type="dxa" w:w="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n</w:t>
            </w:r>
          </w:p>
        </w:tc>
        <w:tc>
          <w:tcPr>
            <w:tcW w:type="dxa" w:w="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72" w:after="0"/>
              <w:ind w:left="0" w:right="0" w:firstLine="0"/>
              <w:jc w:val="center"/>
            </w:pPr>
            <w:r>
              <w:rPr>
                <w:w w:val="96.02909088134766"/>
                <w:rFonts w:ascii="TimesNewRomanPS" w:hAnsi="TimesNewRomanPS" w:eastAsia="TimesNewRomanPS"/>
                <w:b w:val="0"/>
                <w:i/>
                <w:color w:val="221F1F"/>
                <w:sz w:val="11"/>
              </w:rPr>
              <w:t>i</w:t>
            </w:r>
          </w:p>
        </w:tc>
        <w:tc>
          <w:tcPr>
            <w:tcW w:type="dxa" w:w="5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max{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F i r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)}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0" w:after="0"/>
              <w:ind w:left="0" w:right="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(5) </w:t>
            </w:r>
          </w:p>
        </w:tc>
      </w:tr>
      <w:tr>
        <w:trPr>
          <w:trHeight w:hRule="exact" w:val="364"/>
        </w:trPr>
        <w:tc>
          <w:tcPr>
            <w:tcW w:type="dxa" w:w="1016"/>
            <w:vMerge/>
            <w:tcBorders/>
          </w:tcPr>
          <w:p/>
        </w:tc>
        <w:tc>
          <w:tcPr>
            <w:tcW w:type="dxa" w:w="1016"/>
            <w:vMerge/>
            <w:tcBorders/>
          </w:tcPr>
          <w:p/>
        </w:tc>
        <w:tc>
          <w:tcPr>
            <w:tcW w:type="dxa" w:w="1016"/>
            <w:vMerge/>
            <w:tcBorders/>
          </w:tcPr>
          <w:p/>
        </w:tc>
        <w:tc>
          <w:tcPr>
            <w:tcW w:type="dxa" w:w="2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8"/>
              </w:rPr>
              <w:t>n</w:t>
            </w:r>
          </w:p>
        </w:tc>
        <w:tc>
          <w:tcPr>
            <w:tcW w:type="dxa" w:w="1016"/>
            <w:vMerge/>
            <w:tcBorders/>
          </w:tcPr>
          <w:p/>
        </w:tc>
        <w:tc>
          <w:tcPr>
            <w:tcW w:type="dxa" w:w="1016"/>
            <w:vMerge/>
            <w:tcBorders/>
          </w:tcPr>
          <w:p/>
        </w:tc>
        <w:tc>
          <w:tcPr>
            <w:tcW w:type="dxa" w:w="1016"/>
            <w:vMerge/>
            <w:tcBorders/>
          </w:tcPr>
          <w:p/>
        </w:tc>
        <w:tc>
          <w:tcPr>
            <w:tcW w:type="dxa" w:w="101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94" w:after="0"/>
        <w:ind w:left="16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3.3  The experiment and analysis </w:t>
      </w:r>
    </w:p>
    <w:p>
      <w:pPr>
        <w:autoSpaceDN w:val="0"/>
        <w:autoSpaceDE w:val="0"/>
        <w:widowControl/>
        <w:spacing w:line="230" w:lineRule="auto" w:before="258" w:after="0"/>
        <w:ind w:left="4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features are firstly selected on the corpus. For the different experimental corpus, different thresholds </w:t>
      </w:r>
    </w:p>
    <w:p>
      <w:pPr>
        <w:autoSpaceDN w:val="0"/>
        <w:tabs>
          <w:tab w:pos="268" w:val="left"/>
          <w:tab w:pos="3908" w:val="left"/>
          <w:tab w:pos="4086" w:val="left"/>
          <w:tab w:pos="5908" w:val="left"/>
          <w:tab w:pos="6258" w:val="left"/>
        </w:tabs>
        <w:autoSpaceDE w:val="0"/>
        <w:widowControl/>
        <w:spacing w:line="240" w:lineRule="auto" w:before="20" w:after="0"/>
        <w:ind w:left="1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×FT are set (FT is the total number of  documents for each experimental corpus;  is scale factor whose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value in the range [0, 1] ; ×FT is rounded). </w:t>
      </w:r>
      <w:r>
        <w:drawing>
          <wp:inline xmlns:a="http://schemas.openxmlformats.org/drawingml/2006/main" xmlns:pic="http://schemas.openxmlformats.org/drawingml/2006/picture">
            <wp:extent cx="254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feature of DFij &gt;</w:t>
      </w:r>
      <w:r>
        <w:drawing>
          <wp:inline xmlns:a="http://schemas.openxmlformats.org/drawingml/2006/main" xmlns:pic="http://schemas.openxmlformats.org/drawingml/2006/picture">
            <wp:extent cx="203200" cy="88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FT is filtered off,  forming a new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feature space. The feature weight is calculated by TF-IDF</w:t>
      </w:r>
      <w:r>
        <w:rPr>
          <w:rFonts w:ascii="ArialMT" w:hAnsi="ArialMT" w:eastAsia="ArialMT"/>
          <w:b w:val="0"/>
          <w:i w:val="0"/>
          <w:color w:val="221F1F"/>
          <w:sz w:val="13"/>
        </w:rPr>
        <w:t>[5]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the filtering feature document matrix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generated through vector space model, then decomposing the matrix by SVD </w:t>
      </w:r>
      <w:r>
        <w:rPr>
          <w:rFonts w:ascii="ArialMT" w:hAnsi="ArialMT" w:eastAsia="ArialMT"/>
          <w:b w:val="0"/>
          <w:i w:val="0"/>
          <w:color w:val="221F1F"/>
          <w:sz w:val="13"/>
        </w:rPr>
        <w:t>[6]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LSI space, the text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similarity is computed by the calculation method of the vector angle cosine. The clustering is by Complete-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link algorithm. </w:t>
      </w:r>
    </w:p>
    <w:p>
      <w:pPr>
        <w:autoSpaceDN w:val="0"/>
        <w:autoSpaceDE w:val="0"/>
        <w:widowControl/>
        <w:spacing w:line="230" w:lineRule="auto" w:before="222" w:after="26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7. Clustering performance of feature transfer relation selection on LSI Sogou corpus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5.99999999999994" w:type="dxa"/>
      </w:tblPr>
      <w:tblGrid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>
        <w:trPr>
          <w:trHeight w:hRule="exact" w:val="320"/>
        </w:trPr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K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7.5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12.5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15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17.5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30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70 </w:t>
            </w:r>
          </w:p>
        </w:tc>
      </w:tr>
      <w:tr>
        <w:trPr>
          <w:trHeight w:hRule="exact" w:val="240"/>
        </w:trPr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45.1217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43.6923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52.9435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48.4663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47.6739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52.6592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51.4016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50.0703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50.0703 </w:t>
            </w:r>
          </w:p>
        </w:tc>
      </w:tr>
      <w:tr>
        <w:trPr>
          <w:trHeight w:hRule="exact" w:val="220"/>
        </w:trPr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57.033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59.6071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58.67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58.9622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 xml:space="preserve">65.3312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60.2906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62.5312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58.7542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58.7542 </w:t>
            </w:r>
          </w:p>
        </w:tc>
      </w:tr>
      <w:tr>
        <w:trPr>
          <w:trHeight w:hRule="exact" w:val="320"/>
        </w:trPr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30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53.1776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49.9327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49.9102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55.3107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55.47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53.9627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47.2007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54.5837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54.5837 </w:t>
            </w:r>
          </w:p>
        </w:tc>
      </w:tr>
      <w:tr>
        <w:trPr>
          <w:trHeight w:hRule="exact" w:val="320"/>
        </w:trPr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48.5399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48.5399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41.7378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45.3191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46.7387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45.5403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37.0255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47.7429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47.7429 </w:t>
            </w:r>
          </w:p>
        </w:tc>
      </w:tr>
      <w:tr>
        <w:trPr>
          <w:trHeight w:hRule="exact" w:val="280"/>
        </w:trPr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100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33.4347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45.4616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32.5768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34.7154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32.7541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32.1541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36.0562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36.8885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36.8885 </w:t>
            </w:r>
          </w:p>
        </w:tc>
      </w:tr>
      <w:tr>
        <w:trPr>
          <w:trHeight w:hRule="exact" w:val="300"/>
        </w:trPr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150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37.4087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35.0805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35.1398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44.0819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38.5151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37.5466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39.2708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37.3287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37.3287 </w:t>
            </w:r>
          </w:p>
        </w:tc>
      </w:tr>
      <w:tr>
        <w:trPr>
          <w:trHeight w:hRule="exact" w:val="328"/>
        </w:trPr>
        <w:tc>
          <w:tcPr>
            <w:tcW w:type="dxa" w:w="492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200 </w:t>
            </w:r>
          </w:p>
        </w:tc>
        <w:tc>
          <w:tcPr>
            <w:tcW w:type="dxa" w:w="78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34.0331 </w:t>
            </w:r>
          </w:p>
        </w:tc>
        <w:tc>
          <w:tcPr>
            <w:tcW w:type="dxa" w:w="86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31.2605 </w:t>
            </w:r>
          </w:p>
        </w:tc>
        <w:tc>
          <w:tcPr>
            <w:tcW w:type="dxa" w:w="9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33.8221 </w:t>
            </w:r>
          </w:p>
        </w:tc>
        <w:tc>
          <w:tcPr>
            <w:tcW w:type="dxa" w:w="9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32.8115 </w:t>
            </w:r>
          </w:p>
        </w:tc>
        <w:tc>
          <w:tcPr>
            <w:tcW w:type="dxa" w:w="88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35.4574 </w:t>
            </w:r>
          </w:p>
        </w:tc>
        <w:tc>
          <w:tcPr>
            <w:tcW w:type="dxa" w:w="8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35.885 </w:t>
            </w:r>
          </w:p>
        </w:tc>
        <w:tc>
          <w:tcPr>
            <w:tcW w:type="dxa" w:w="8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32.577 </w:t>
            </w:r>
          </w:p>
        </w:tc>
        <w:tc>
          <w:tcPr>
            <w:tcW w:type="dxa" w:w="8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29.183 </w:t>
            </w:r>
          </w:p>
        </w:tc>
        <w:tc>
          <w:tcPr>
            <w:tcW w:type="dxa" w:w="792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29.183 </w:t>
            </w:r>
          </w:p>
        </w:tc>
      </w:tr>
    </w:tbl>
    <w:p>
      <w:pPr>
        <w:autoSpaceDN w:val="0"/>
        <w:autoSpaceDE w:val="0"/>
        <w:widowControl/>
        <w:spacing w:line="230" w:lineRule="auto" w:before="234" w:after="22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8. Clustering performance of feature transfer relation selection on LSI Chinese Academy of Science corpus 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5.99999999999994" w:type="dxa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rPr>
          <w:trHeight w:hRule="exact" w:val="242"/>
        </w:trPr>
        <w:tc>
          <w:tcPr>
            <w:tcW w:type="dxa" w:w="282"/>
            <w:vMerge w:val="restart"/>
            <w:tcBorders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K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8.5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13.5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16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18.5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30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 </w:t>
            </w:r>
          </w:p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70 </w:t>
            </w:r>
          </w:p>
        </w:tc>
      </w:tr>
      <w:tr>
        <w:trPr>
          <w:trHeight w:hRule="exact" w:val="200"/>
        </w:trPr>
        <w:tc>
          <w:tcPr>
            <w:tcW w:type="dxa" w:w="831"/>
            <w:vMerge/>
            <w:tcBorders>
              <w:bottom w:sz="12.0" w:val="single" w:color="#000000"/>
            </w:tcBorders>
          </w:tcPr>
          <w:p/>
        </w:tc>
        <w:tc>
          <w:tcPr>
            <w:tcW w:type="dxa" w:w="831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57.73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55.3971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58.6267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57.6593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60.8423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60.9406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56.5363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54.5817 </w:t>
            </w:r>
          </w:p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54.5817 </w:t>
            </w:r>
          </w:p>
        </w:tc>
      </w:tr>
      <w:tr>
        <w:trPr>
          <w:trHeight w:hRule="exact" w:val="180"/>
        </w:trPr>
        <w:tc>
          <w:tcPr>
            <w:tcW w:type="dxa" w:w="831"/>
            <w:vMerge/>
            <w:tcBorders>
              <w:bottom w:sz="12.0" w:val="single" w:color="#000000"/>
            </w:tcBorders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67.6855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70.8075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71.5772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 xml:space="preserve">75.8125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69.537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74.8436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71.2974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73.0197 </w:t>
            </w:r>
          </w:p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73.0197 </w:t>
            </w:r>
          </w:p>
        </w:tc>
      </w:tr>
      <w:tr>
        <w:trPr>
          <w:trHeight w:hRule="exact" w:val="180"/>
        </w:trPr>
        <w:tc>
          <w:tcPr>
            <w:tcW w:type="dxa" w:w="831"/>
            <w:vMerge/>
            <w:tcBorders>
              <w:bottom w:sz="12.0" w:val="single" w:color="#000000"/>
            </w:tcBorders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30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53.5434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53.9958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53.1723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51.6969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53.3206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56.312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49.8639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52.5935 </w:t>
            </w:r>
          </w:p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52.5935 </w:t>
            </w:r>
          </w:p>
        </w:tc>
      </w:tr>
      <w:tr>
        <w:trPr>
          <w:trHeight w:hRule="exact" w:val="200"/>
        </w:trPr>
        <w:tc>
          <w:tcPr>
            <w:tcW w:type="dxa" w:w="831"/>
            <w:vMerge/>
            <w:tcBorders>
              <w:bottom w:sz="12.0" w:val="single" w:color="#000000"/>
            </w:tcBorders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43.1301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39.053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45.259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43.1051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44.2841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41.4488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40.244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46.3784 </w:t>
            </w:r>
          </w:p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46.3784 </w:t>
            </w:r>
          </w:p>
        </w:tc>
      </w:tr>
      <w:tr>
        <w:trPr>
          <w:trHeight w:hRule="exact" w:val="180"/>
        </w:trPr>
        <w:tc>
          <w:tcPr>
            <w:tcW w:type="dxa" w:w="831"/>
            <w:vMerge/>
            <w:tcBorders>
              <w:bottom w:sz="12.0" w:val="single" w:color="#000000"/>
            </w:tcBorders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100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38.8545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42.198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38.7509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36.0271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43.8528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42.6761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42.9188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48.5965 </w:t>
            </w:r>
          </w:p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48.5965 </w:t>
            </w:r>
          </w:p>
        </w:tc>
      </w:tr>
      <w:tr>
        <w:trPr>
          <w:trHeight w:hRule="exact" w:val="180"/>
        </w:trPr>
        <w:tc>
          <w:tcPr>
            <w:tcW w:type="dxa" w:w="831"/>
            <w:vMerge/>
            <w:tcBorders>
              <w:bottom w:sz="12.0" w:val="single" w:color="#000000"/>
            </w:tcBorders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150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32.9213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38.852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32.6512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38.2174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33.7758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39.224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45.3645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34.7402 </w:t>
            </w:r>
          </w:p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34.7402 </w:t>
            </w:r>
          </w:p>
        </w:tc>
      </w:tr>
      <w:tr>
        <w:trPr>
          <w:trHeight w:hRule="exact" w:val="208"/>
        </w:trPr>
        <w:tc>
          <w:tcPr>
            <w:tcW w:type="dxa" w:w="831"/>
            <w:vMerge/>
            <w:tcBorders>
              <w:bottom w:sz="12.0" w:val="single" w:color="#000000"/>
            </w:tcBorders>
          </w:tcPr>
          <w:p/>
        </w:tc>
        <w:tc>
          <w:tcPr>
            <w:tcW w:type="dxa" w:w="48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200 </w:t>
            </w:r>
          </w:p>
        </w:tc>
        <w:tc>
          <w:tcPr>
            <w:tcW w:type="dxa" w:w="86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29.0897 </w:t>
            </w:r>
          </w:p>
        </w:tc>
        <w:tc>
          <w:tcPr>
            <w:tcW w:type="dxa" w:w="80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33.1234 </w:t>
            </w:r>
          </w:p>
        </w:tc>
        <w:tc>
          <w:tcPr>
            <w:tcW w:type="dxa" w:w="80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35.5488 </w:t>
            </w:r>
          </w:p>
        </w:tc>
        <w:tc>
          <w:tcPr>
            <w:tcW w:type="dxa" w:w="80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34.138 </w:t>
            </w:r>
          </w:p>
        </w:tc>
        <w:tc>
          <w:tcPr>
            <w:tcW w:type="dxa" w:w="80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35.7931 </w:t>
            </w:r>
          </w:p>
        </w:tc>
        <w:tc>
          <w:tcPr>
            <w:tcW w:type="dxa" w:w="80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35.0818 </w:t>
            </w:r>
          </w:p>
        </w:tc>
        <w:tc>
          <w:tcPr>
            <w:tcW w:type="dxa" w:w="80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34.306 </w:t>
            </w:r>
          </w:p>
        </w:tc>
        <w:tc>
          <w:tcPr>
            <w:tcW w:type="dxa" w:w="92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38.9424 </w:t>
            </w:r>
          </w:p>
        </w:tc>
        <w:tc>
          <w:tcPr>
            <w:tcW w:type="dxa" w:w="1082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38.9424 </w:t>
            </w:r>
          </w:p>
        </w:tc>
      </w:tr>
    </w:tbl>
    <w:p>
      <w:pPr>
        <w:autoSpaceDN w:val="0"/>
        <w:autoSpaceDE w:val="0"/>
        <w:widowControl/>
        <w:spacing w:line="245" w:lineRule="auto" w:before="268" w:after="0"/>
        <w:ind w:left="162" w:right="8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seen from the experimental results of Table 8, clustering performance firstly ascends and then descends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the increasing of  on Sogou corpus and the Chinese Academy of science corpus 1. On Sogou corpus,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when  is 0.40, the clustering performance is highest. When  is 1, the clustering performance has similar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states on the Chinese Academy of Science corpus 1. However, for the Chinese Academy of Science corpus 2, </w:t>
      </w:r>
    </w:p>
    <w:p>
      <w:pPr>
        <w:sectPr>
          <w:pgSz w:w="10885" w:h="14854"/>
          <w:pgMar w:top="368" w:right="1090" w:bottom="1178" w:left="652" w:header="720" w:footer="720" w:gutter="0"/>
          <w:cols w:space="720" w:num="1" w:equalWidth="0">
            <w:col w:w="9144" w:space="0"/>
            <w:col w:w="9674" w:space="0"/>
            <w:col w:w="9646" w:space="0"/>
            <w:col w:w="955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098" w:val="left"/>
        </w:tabs>
        <w:autoSpaceDE w:val="0"/>
        <w:widowControl/>
        <w:spacing w:line="176" w:lineRule="exact" w:before="0" w:after="0"/>
        <w:ind w:left="23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Dongyang Jiang and Wei Zheng /  AASRI Procedia  3 ( 2012 )  680 – 685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685</w:t>
      </w:r>
    </w:p>
    <w:p>
      <w:pPr>
        <w:autoSpaceDN w:val="0"/>
        <w:autoSpaceDE w:val="0"/>
        <w:widowControl/>
        <w:spacing w:line="245" w:lineRule="auto" w:before="344" w:after="8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clustering performance ascends, lastly to be the highest. This shows that the selecting of the appropriate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threshold and the filtering out features of the document frequency over the threshold can not only reduce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19"/>
        <w:gridCol w:w="3119"/>
        <w:gridCol w:w="3119"/>
      </w:tblGrid>
      <w:tr>
        <w:trPr>
          <w:trHeight w:hRule="exact" w:val="240"/>
        </w:trPr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dimension of the feature space but also improve the performance of the clustering.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100% ) means the 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0" w:right="4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feature transfer relationship have not been selected. The F-measure value of the clustering results will not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change any longer when the feature of document frequency less than 50% FT is as a new feature collection.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these three corpus, when the feature document frequency is reserved between 10% and 15%, some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feature transfer relationship can be effectively filtered out in LSI space and unreasonable co-occurrence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features and some noise data can be eliminated. </w:t>
      </w:r>
    </w:p>
    <w:p>
      <w:pPr>
        <w:autoSpaceDN w:val="0"/>
        <w:autoSpaceDE w:val="0"/>
        <w:widowControl/>
        <w:spacing w:line="230" w:lineRule="auto" w:before="222" w:after="32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Table 9. Clustering performance of feature transfer relation selection on LSI Chinese Academy of Science corpus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.00000000000006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600"/>
        </w:trPr>
        <w:tc>
          <w:tcPr>
            <w:tcW w:type="dxa" w:w="8324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92" w:val="left"/>
                <w:tab w:pos="1954" w:val="left"/>
                <w:tab w:pos="2754" w:val="left"/>
                <w:tab w:pos="3556" w:val="left"/>
                <w:tab w:pos="4356" w:val="left"/>
                <w:tab w:pos="5158" w:val="left"/>
                <w:tab w:pos="5958" w:val="left"/>
                <w:tab w:pos="6758" w:val="left"/>
                <w:tab w:pos="7702" w:val="left"/>
              </w:tabs>
              <w:autoSpaceDE w:val="0"/>
              <w:widowControl/>
              <w:spacing w:line="240" w:lineRule="auto" w:before="60" w:after="0"/>
              <w:ind w:left="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283200" cy="10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30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70 </w:t>
            </w:r>
          </w:p>
          <w:p>
            <w:pPr>
              <w:autoSpaceDN w:val="0"/>
              <w:tabs>
                <w:tab w:pos="122" w:val="left"/>
                <w:tab w:pos="940" w:val="left"/>
                <w:tab w:pos="1740" w:val="left"/>
                <w:tab w:pos="2542" w:val="left"/>
                <w:tab w:pos="3342" w:val="left"/>
                <w:tab w:pos="4144" w:val="left"/>
                <w:tab w:pos="4944" w:val="left"/>
                <w:tab w:pos="5746" w:val="left"/>
                <w:tab w:pos="6546" w:val="left"/>
                <w:tab w:pos="7348" w:val="left"/>
              </w:tabs>
              <w:autoSpaceDE w:val="0"/>
              <w:widowControl/>
              <w:spacing w:line="240" w:lineRule="auto" w:before="0" w:after="0"/>
              <w:ind w:left="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283200" cy="190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28.1901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29.309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28.0013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29.0241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29.1364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28.0656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29.1304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26.3343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26.3343 </w:t>
            </w:r>
          </w:p>
        </w:tc>
      </w:tr>
      <w:tr>
        <w:trPr>
          <w:trHeight w:hRule="exact" w:val="200"/>
        </w:trPr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39.5704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39.2226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41.157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41.292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39.7076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39.6279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39.4548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37.9426 </w:t>
            </w:r>
          </w:p>
        </w:tc>
        <w:tc>
          <w:tcPr>
            <w:tcW w:type="dxa" w:w="1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37.9426 </w:t>
            </w:r>
          </w:p>
        </w:tc>
      </w:tr>
      <w:tr>
        <w:trPr>
          <w:trHeight w:hRule="exact" w:val="180"/>
        </w:trPr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54.6392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54.5375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54.4965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54.4377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55.1985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54.5102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56.2248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55.6878 </w:t>
            </w:r>
          </w:p>
        </w:tc>
        <w:tc>
          <w:tcPr>
            <w:tcW w:type="dxa" w:w="1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55.6878 </w:t>
            </w:r>
          </w:p>
        </w:tc>
      </w:tr>
      <w:tr>
        <w:trPr>
          <w:trHeight w:hRule="exact" w:val="200"/>
        </w:trPr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55.31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55.5375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54.9462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55.3946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56.6932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56.0832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55.1885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55.9218 </w:t>
            </w:r>
          </w:p>
        </w:tc>
        <w:tc>
          <w:tcPr>
            <w:tcW w:type="dxa" w:w="1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55.9218 </w:t>
            </w:r>
          </w:p>
        </w:tc>
      </w:tr>
      <w:tr>
        <w:trPr>
          <w:trHeight w:hRule="exact" w:val="200"/>
        </w:trPr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100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54.6585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56.3235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56.6641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56.1209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53.1921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54.5315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52.1837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54.8526 </w:t>
            </w:r>
          </w:p>
        </w:tc>
        <w:tc>
          <w:tcPr>
            <w:tcW w:type="dxa" w:w="1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54.8526 </w:t>
            </w:r>
          </w:p>
        </w:tc>
      </w:tr>
      <w:tr>
        <w:trPr>
          <w:trHeight w:hRule="exact" w:val="200"/>
        </w:trPr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110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55.9208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55.8911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 xml:space="preserve">58.9859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56.6732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55.9022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56.9077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56.8547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57.3901 </w:t>
            </w:r>
          </w:p>
        </w:tc>
        <w:tc>
          <w:tcPr>
            <w:tcW w:type="dxa" w:w="1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57.3901 </w:t>
            </w:r>
          </w:p>
        </w:tc>
      </w:tr>
      <w:tr>
        <w:trPr>
          <w:trHeight w:hRule="exact" w:val="200"/>
        </w:trPr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150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52.9771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53.5297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54.9087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53.5675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51.6918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54.2409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49.0994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50.8681 </w:t>
            </w:r>
          </w:p>
        </w:tc>
        <w:tc>
          <w:tcPr>
            <w:tcW w:type="dxa" w:w="1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50.8681 </w:t>
            </w:r>
          </w:p>
        </w:tc>
      </w:tr>
      <w:tr>
        <w:trPr>
          <w:trHeight w:hRule="exact" w:val="216"/>
        </w:trPr>
        <w:tc>
          <w:tcPr>
            <w:tcW w:type="dxa" w:w="666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200 </w:t>
            </w:r>
          </w:p>
        </w:tc>
        <w:tc>
          <w:tcPr>
            <w:tcW w:type="dxa" w:w="9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47.1427 </w:t>
            </w:r>
          </w:p>
        </w:tc>
        <w:tc>
          <w:tcPr>
            <w:tcW w:type="dxa" w:w="80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46.696 </w:t>
            </w:r>
          </w:p>
        </w:tc>
        <w:tc>
          <w:tcPr>
            <w:tcW w:type="dxa" w:w="80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51.3688 </w:t>
            </w:r>
          </w:p>
        </w:tc>
        <w:tc>
          <w:tcPr>
            <w:tcW w:type="dxa" w:w="80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50.0678 </w:t>
            </w:r>
          </w:p>
        </w:tc>
        <w:tc>
          <w:tcPr>
            <w:tcW w:type="dxa" w:w="68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51.4326 </w:t>
            </w:r>
          </w:p>
        </w:tc>
        <w:tc>
          <w:tcPr>
            <w:tcW w:type="dxa" w:w="92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51.9511 </w:t>
            </w:r>
          </w:p>
        </w:tc>
        <w:tc>
          <w:tcPr>
            <w:tcW w:type="dxa" w:w="68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50.5097 </w:t>
            </w:r>
          </w:p>
        </w:tc>
        <w:tc>
          <w:tcPr>
            <w:tcW w:type="dxa" w:w="80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48.5113 </w:t>
            </w:r>
          </w:p>
        </w:tc>
        <w:tc>
          <w:tcPr>
            <w:tcW w:type="dxa" w:w="1238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48.5113 </w:t>
            </w:r>
          </w:p>
        </w:tc>
      </w:tr>
    </w:tbl>
    <w:p>
      <w:pPr>
        <w:autoSpaceDN w:val="0"/>
        <w:autoSpaceDE w:val="0"/>
        <w:widowControl/>
        <w:spacing w:line="230" w:lineRule="auto" w:before="26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4. Conclusion </w:t>
      </w:r>
    </w:p>
    <w:p>
      <w:pPr>
        <w:autoSpaceDN w:val="0"/>
        <w:autoSpaceDE w:val="0"/>
        <w:widowControl/>
        <w:spacing w:line="247" w:lineRule="auto" w:before="258" w:after="0"/>
        <w:ind w:left="0" w:right="4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this paper, we think that the transfer number between features has a great impact on the performance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latent semantic indexing. As the feature transfer number increases, some non-existent feature co-occurrence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information appear which affects the similarity between features so that affects the performance of the latent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sematic indexing. Before the decomposing of SVD, the feature of document collection is selected by DF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feature in order to reduce the feature transfer number and non-existent feature co-occurrence information.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DF method used by our paper can selected features with documents in document collection and simply filters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transfer number between features. The next step, we will study on the feature selection based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conditional entropy between the features and conditional entropy. </w:t>
      </w:r>
    </w:p>
    <w:p>
      <w:pPr>
        <w:autoSpaceDN w:val="0"/>
        <w:autoSpaceDE w:val="0"/>
        <w:widowControl/>
        <w:spacing w:line="230" w:lineRule="auto" w:before="4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[1] A. Kontostathis, W. M. Pottenger. A mathematical view of latent semantic indexing: Tracing term co-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occurrences [R]. Technical report, LU-CSE-02-006, Dept.of Computer Science and Engineering, Lehigh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University, 2002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Deerwester S. C., Dumais S. T, Landauer T. K, et al. Indexing by latent semantic analysis [J]. Journal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American Society of Information Science, 1990, 41(6):391-407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 Lewin D D, Ringuuette M. A comparison of two learning algorithms for text categorization[C]//proc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Third Annual Symposium on Document Analysis and Information Retrieval,1994:81-93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Joachines T.Text categorization with support vector machines:learning with many relevant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features[C]//proc of the 10th Eurospeech Conference on Machine Learning(ECML),1998:137-142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 Wiemer-Hastings, P. How latent is latent semantic analysis? [A]. In: Proceedings of the Sixteenth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International Joint Conference on Articial Intelligence [C], 1999:932-937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[6] Ding C.H.Q. A similarity-based probability model for latent semantic indexing [A]. In Proceedings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Twenty-second Annual International ACM/SIGIR Conference on Research and Development in Information </w:t>
      </w:r>
    </w:p>
    <w:sectPr w:rsidR="00FC693F" w:rsidRPr="0006063C" w:rsidSect="00034616">
      <w:pgSz w:w="10885" w:h="14854"/>
      <w:pgMar w:top="368" w:right="648" w:bottom="1206" w:left="880" w:header="720" w:footer="720" w:gutter="0"/>
      <w:cols w:space="720" w:num="1" w:equalWidth="0">
        <w:col w:w="9358" w:space="0"/>
        <w:col w:w="9144" w:space="0"/>
        <w:col w:w="9674" w:space="0"/>
        <w:col w:w="9646" w:space="0"/>
        <w:col w:w="9558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