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0" w:right="17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428396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6305041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471449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1364399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ournals/artificial- </w:t>
                              </w:r>
                            </w:hyperlink>
                            <w:r>
                              <w:rPr>
                                <w:rFonts w:ascii="Arial"/>
                                <w:color w:val="2E3092"/>
                                <w:spacing w:val="17"/>
                                <w:w w:val="105"/>
                              </w:rPr>
                              <w:t>intelligence-in-agriculture/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7.432999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</w:t>
                        </w:r>
                        <w:r>
                          <w:rPr>
                            <w:rFonts w:ascii="Arial"/>
                            <w:color w:val="2E3092"/>
                            <w:spacing w:val="-1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ournals/artificial- </w:t>
                        </w:r>
                      </w:hyperlink>
                      <w:r>
                        <w:rPr>
                          <w:rFonts w:ascii="Arial"/>
                          <w:color w:val="2E3092"/>
                          <w:spacing w:val="17"/>
                          <w:w w:val="105"/>
                        </w:rPr>
                        <w:t>intelligence-in-agriculture/ 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gri-BIGDATA: A smart pathway for crop " w:id="1"/>
      <w:bookmarkEnd w:id="1"/>
      <w:r>
        <w:rPr/>
      </w:r>
      <w:hyperlink r:id="rId10"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Intelligence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Agriculture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4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(2020)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pacing w:val="-2"/>
            <w:sz w:val="12"/>
          </w:rPr>
          <w:t>150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152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428396</wp:posOffset>
                </wp:positionH>
                <wp:positionV relativeFrom="paragraph">
                  <wp:posOffset>282055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2.209089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before="0"/>
        <w:ind w:left="114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6307201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Agri-BIGDATA:</w:t>
      </w:r>
      <w:r>
        <w:rPr>
          <w:color w:val="231F20"/>
          <w:spacing w:val="-4"/>
          <w:sz w:val="27"/>
        </w:rPr>
        <w:t> </w:t>
      </w:r>
      <w:r>
        <w:rPr>
          <w:color w:val="231F20"/>
          <w:sz w:val="27"/>
        </w:rPr>
        <w:t>A</w:t>
      </w:r>
      <w:r>
        <w:rPr>
          <w:color w:val="231F20"/>
          <w:spacing w:val="-3"/>
          <w:sz w:val="27"/>
        </w:rPr>
        <w:t> </w:t>
      </w:r>
      <w:r>
        <w:rPr>
          <w:color w:val="231F20"/>
          <w:sz w:val="27"/>
        </w:rPr>
        <w:t>smart</w:t>
      </w:r>
      <w:r>
        <w:rPr>
          <w:color w:val="231F20"/>
          <w:spacing w:val="-5"/>
          <w:sz w:val="27"/>
        </w:rPr>
        <w:t> </w:t>
      </w:r>
      <w:r>
        <w:rPr>
          <w:color w:val="231F20"/>
          <w:sz w:val="27"/>
        </w:rPr>
        <w:t>pathway</w:t>
      </w:r>
      <w:r>
        <w:rPr>
          <w:color w:val="231F20"/>
          <w:spacing w:val="-3"/>
          <w:sz w:val="27"/>
        </w:rPr>
        <w:t> </w:t>
      </w:r>
      <w:r>
        <w:rPr>
          <w:color w:val="231F20"/>
          <w:sz w:val="27"/>
        </w:rPr>
        <w:t>for</w:t>
      </w:r>
      <w:r>
        <w:rPr>
          <w:color w:val="231F20"/>
          <w:spacing w:val="-4"/>
          <w:sz w:val="27"/>
        </w:rPr>
        <w:t> </w:t>
      </w:r>
      <w:r>
        <w:rPr>
          <w:color w:val="231F20"/>
          <w:sz w:val="27"/>
        </w:rPr>
        <w:t>crop</w:t>
      </w:r>
      <w:r>
        <w:rPr>
          <w:color w:val="231F20"/>
          <w:spacing w:val="-3"/>
          <w:sz w:val="27"/>
        </w:rPr>
        <w:t> </w:t>
      </w:r>
      <w:r>
        <w:rPr>
          <w:color w:val="231F20"/>
          <w:sz w:val="27"/>
        </w:rPr>
        <w:t>nitrogen</w:t>
      </w:r>
      <w:r>
        <w:rPr>
          <w:color w:val="231F20"/>
          <w:spacing w:val="-3"/>
          <w:sz w:val="27"/>
        </w:rPr>
        <w:t> </w:t>
      </w:r>
      <w:r>
        <w:rPr>
          <w:color w:val="231F20"/>
          <w:spacing w:val="-2"/>
          <w:sz w:val="27"/>
        </w:rPr>
        <w:t>inputs</w:t>
      </w:r>
    </w:p>
    <w:p>
      <w:pPr>
        <w:spacing w:before="144"/>
        <w:ind w:left="114" w:right="0" w:firstLine="0"/>
        <w:jc w:val="left"/>
        <w:rPr>
          <w:rFonts w:ascii="Tuffy" w:hAnsi="Tuffy"/>
          <w:b w:val="0"/>
          <w:sz w:val="24"/>
        </w:rPr>
      </w:pPr>
      <w:r>
        <w:rPr>
          <w:color w:val="231F20"/>
          <w:sz w:val="21"/>
        </w:rPr>
        <w:t>Guijun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Yang</w:t>
      </w:r>
      <w:r>
        <w:rPr>
          <w:color w:val="231F20"/>
          <w:spacing w:val="-11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Yanbo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Huang</w:t>
      </w:r>
      <w:r>
        <w:rPr>
          <w:color w:val="231F20"/>
          <w:spacing w:val="-11"/>
          <w:sz w:val="21"/>
          <w:vertAlign w:val="baseline"/>
        </w:rPr>
        <w:t> </w:t>
      </w:r>
      <w:hyperlink w:history="true" w:anchor="_bookmark2">
        <w:r>
          <w:rPr>
            <w:color w:val="2E3092"/>
            <w:sz w:val="21"/>
            <w:vertAlign w:val="superscript"/>
          </w:rPr>
          <w:t>c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Chunjiang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Zhao</w:t>
      </w:r>
      <w:r>
        <w:rPr>
          <w:color w:val="231F20"/>
          <w:spacing w:val="-8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5"/>
            <w:sz w:val="21"/>
            <w:vertAlign w:val="superscript"/>
          </w:rPr>
          <w:t>b</w:t>
        </w:r>
      </w:hyperlink>
      <w:r>
        <w:rPr>
          <w:color w:val="231F20"/>
          <w:spacing w:val="-5"/>
          <w:sz w:val="21"/>
          <w:vertAlign w:val="superscript"/>
        </w:rPr>
        <w:t>,</w:t>
      </w:r>
      <w:hyperlink w:history="true" w:anchor="_bookmark3">
        <w:r>
          <w:rPr>
            <w:rFonts w:ascii="Tuffy" w:hAnsi="Tuffy"/>
            <w:b w:val="0"/>
            <w:color w:val="2E3092"/>
            <w:spacing w:val="-5"/>
            <w:position w:val="1"/>
            <w:sz w:val="24"/>
            <w:vertAlign w:val="baseline"/>
          </w:rPr>
          <w:t>⁎</w:t>
        </w:r>
      </w:hyperlink>
    </w:p>
    <w:p>
      <w:pPr>
        <w:spacing w:before="141"/>
        <w:ind w:left="114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8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Key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Laboratory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Quantitative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Remote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Sensing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Ministry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Beijing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Research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Center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for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Information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Technology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Beijing,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China</w:t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18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0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National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Research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Center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for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Information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Technology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Beijing,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China</w:t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c</w:t>
      </w:r>
      <w:r>
        <w:rPr>
          <w:color w:val="231F20"/>
          <w:spacing w:val="2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Crop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Production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Systems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Research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Unit,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United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States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Agriculture-Agricultural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Research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Service,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Stoneville,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MS,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United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States</w:t>
      </w:r>
    </w:p>
    <w:p>
      <w:pPr>
        <w:pStyle w:val="BodyText"/>
        <w:spacing w:before="2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428396</wp:posOffset>
                </wp:positionH>
                <wp:positionV relativeFrom="paragraph">
                  <wp:posOffset>103410</wp:posOffset>
                </wp:positionV>
                <wp:extent cx="65919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5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1592" y="3599"/>
                              </a:lnTo>
                              <a:lnTo>
                                <a:pt x="6591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8.142570pt;width:519.023pt;height:.283450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560" w:right="560"/>
        </w:sectPr>
      </w:pPr>
    </w:p>
    <w:p>
      <w:pPr>
        <w:pStyle w:val="Heading1"/>
        <w:tabs>
          <w:tab w:pos="1410" w:val="left" w:leader="none"/>
        </w:tabs>
      </w:pPr>
      <w:r>
        <w:rPr>
          <w:color w:val="231F20"/>
          <w:spacing w:val="36"/>
          <w:w w:val="120"/>
        </w:rPr>
        <w:t>a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36"/>
          <w:w w:val="120"/>
        </w:rPr>
        <w:t>r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t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36"/>
          <w:w w:val="120"/>
        </w:rPr>
        <w:t>i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c</w:t>
      </w:r>
      <w:r>
        <w:rPr>
          <w:color w:val="231F20"/>
          <w:spacing w:val="-9"/>
          <w:w w:val="120"/>
        </w:rPr>
        <w:t> </w:t>
      </w:r>
      <w:r>
        <w:rPr>
          <w:color w:val="231F20"/>
          <w:spacing w:val="36"/>
          <w:w w:val="120"/>
        </w:rPr>
        <w:t>l</w:t>
      </w:r>
      <w:r>
        <w:rPr>
          <w:color w:val="231F20"/>
          <w:spacing w:val="-10"/>
          <w:w w:val="120"/>
        </w:rPr>
        <w:t> </w:t>
      </w:r>
      <w:r>
        <w:rPr>
          <w:color w:val="231F20"/>
          <w:spacing w:val="-12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spacing w:val="36"/>
          <w:w w:val="120"/>
        </w:rPr>
        <w:t>n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36"/>
          <w:w w:val="120"/>
        </w:rPr>
        <w:t>f</w:t>
      </w:r>
      <w:r>
        <w:rPr>
          <w:color w:val="231F20"/>
          <w:spacing w:val="-12"/>
          <w:w w:val="120"/>
        </w:rPr>
        <w:t> </w:t>
      </w:r>
      <w:r>
        <w:rPr>
          <w:color w:val="231F20"/>
          <w:spacing w:val="-10"/>
          <w:w w:val="120"/>
        </w:rPr>
        <w:t>o</w:t>
      </w:r>
      <w:r>
        <w:rPr>
          <w:color w:val="231F20"/>
          <w:spacing w:val="-10"/>
          <w:w w:val="120"/>
        </w:rPr>
        <w:t> 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14" w:right="-4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1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Received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30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May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2020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 4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August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2020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Accepted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4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August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2020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Available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online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8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August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2020</w:t>
      </w: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spacing w:line="20" w:lineRule="exact"/>
        <w:ind w:left="114" w:right="-4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5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691995" y="3594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2"/>
        <w:ind w:left="11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5"/>
        <w:ind w:left="114" w:right="1476" w:firstLine="0"/>
        <w:jc w:val="left"/>
        <w:rPr>
          <w:sz w:val="12"/>
        </w:rPr>
      </w:pPr>
      <w:r>
        <w:rPr>
          <w:color w:val="231F20"/>
          <w:w w:val="105"/>
          <w:sz w:val="12"/>
        </w:rPr>
        <w:t>Big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data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Smart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farming</w:t>
      </w:r>
    </w:p>
    <w:p>
      <w:pPr>
        <w:spacing w:line="135" w:lineRule="exact" w:before="0"/>
        <w:ind w:left="1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Nitrogen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10"/>
          <w:sz w:val="12"/>
        </w:rPr>
        <w:t>requirement</w:t>
      </w:r>
    </w:p>
    <w:p>
      <w:pPr>
        <w:pStyle w:val="Heading1"/>
      </w:pPr>
      <w:r>
        <w:rPr/>
        <w:br w:type="column"/>
      </w:r>
      <w:r>
        <w:rPr>
          <w:color w:val="231F20"/>
          <w:spacing w:val="36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b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36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36"/>
          <w:w w:val="115"/>
        </w:rPr>
        <w:t>c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10"/>
          <w:w w:val="115"/>
        </w:rPr>
        <w:t>t</w:t>
      </w:r>
      <w:r>
        <w:rPr>
          <w:color w:val="231F20"/>
          <w:w w:val="115"/>
        </w:rPr>
        <w:t> 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2516403</wp:posOffset>
                </wp:positionH>
                <wp:positionV relativeFrom="paragraph">
                  <wp:posOffset>102013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03597" y="287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141998pt;margin-top:8.032562pt;width:354.614pt;height:.22675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0"/>
        <w:ind w:left="114" w:right="283" w:hanging="1"/>
        <w:jc w:val="both"/>
        <w:rPr>
          <w:sz w:val="14"/>
        </w:rPr>
      </w:pPr>
      <w:r>
        <w:rPr>
          <w:color w:val="231F20"/>
          <w:w w:val="105"/>
          <w:sz w:val="14"/>
        </w:rPr>
        <w:t>Big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provide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pathway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lower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crop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nitrogen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inputs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genetic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breeding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4"/>
          <w:w w:val="105"/>
          <w:sz w:val="14"/>
        </w:rPr>
        <w:t>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eld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production.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Moreover,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multidisciplinary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efforts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plant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health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sensing,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deep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machine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learning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cloud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computing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can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integrate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multi-source data to form information and knowledge. So big data analysis as a prospective optimal method,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will make leaps towards addressing future issues of sustainable agriculture.</w:t>
      </w:r>
    </w:p>
    <w:p>
      <w:pPr>
        <w:spacing w:line="288" w:lineRule="auto" w:before="2"/>
        <w:ind w:left="1019" w:right="291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2020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3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560" w:right="560"/>
          <w:cols w:num="2" w:equalWidth="0">
            <w:col w:w="2411" w:space="877"/>
            <w:col w:w="7502"/>
          </w:cols>
        </w:sectPr>
      </w:pPr>
    </w:p>
    <w:p>
      <w:pPr>
        <w:pStyle w:val="BodyText"/>
        <w:spacing w:before="157"/>
        <w:rPr>
          <w:sz w:val="20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9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8007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605" y="2870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0" coordorigin="0,0" coordsize="10381,5">
                <v:shape style="position:absolute;left:0;top:0;width:10381;height:5" id="docshape11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6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560" w:right="560"/>
        </w:sectPr>
      </w:pPr>
    </w:p>
    <w:p>
      <w:pPr>
        <w:pStyle w:val="BodyText"/>
        <w:spacing w:line="276" w:lineRule="auto" w:before="109"/>
        <w:ind w:left="114" w:right="38" w:firstLine="23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challenge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food</w:t>
      </w:r>
      <w:r>
        <w:rPr>
          <w:color w:val="231F20"/>
          <w:spacing w:val="-3"/>
        </w:rPr>
        <w:t> </w:t>
      </w:r>
      <w:r>
        <w:rPr>
          <w:color w:val="231F20"/>
        </w:rPr>
        <w:t>production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economically</w:t>
      </w:r>
      <w:r>
        <w:rPr>
          <w:color w:val="231F20"/>
          <w:spacing w:val="-3"/>
        </w:rPr>
        <w:t> </w:t>
      </w:r>
      <w:r>
        <w:rPr>
          <w:color w:val="231F20"/>
        </w:rPr>
        <w:t>viable</w:t>
      </w:r>
      <w:r>
        <w:rPr>
          <w:color w:val="231F20"/>
          <w:spacing w:val="40"/>
        </w:rPr>
        <w:t> </w:t>
      </w:r>
      <w:r>
        <w:rPr>
          <w:color w:val="231F20"/>
        </w:rPr>
        <w:t>way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retaining</w:t>
      </w:r>
      <w:r>
        <w:rPr>
          <w:color w:val="231F20"/>
          <w:spacing w:val="-7"/>
        </w:rPr>
        <w:t> </w:t>
      </w:r>
      <w:r>
        <w:rPr>
          <w:color w:val="231F20"/>
        </w:rPr>
        <w:t>environmental</w:t>
      </w:r>
      <w:r>
        <w:rPr>
          <w:color w:val="231F20"/>
          <w:spacing w:val="-5"/>
        </w:rPr>
        <w:t> </w:t>
      </w:r>
      <w:r>
        <w:rPr>
          <w:color w:val="231F20"/>
        </w:rPr>
        <w:t>quality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face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balance</w:t>
      </w:r>
      <w:r>
        <w:rPr>
          <w:color w:val="231F20"/>
          <w:spacing w:val="-2"/>
        </w:rPr>
        <w:t> </w:t>
      </w:r>
      <w:r>
        <w:rPr>
          <w:color w:val="231F20"/>
        </w:rPr>
        <w:t>control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food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systems.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Achieving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synchrony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nitrogen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supply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crop</w:t>
      </w:r>
      <w:r>
        <w:rPr>
          <w:color w:val="231F20"/>
          <w:w w:val="105"/>
        </w:rPr>
        <w:t> (e.g. wheat, maize and rice) demand without excess or de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ciency is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key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optimize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tradeoffs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amongst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yield,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t,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environmental</w:t>
      </w:r>
      <w:r>
        <w:rPr>
          <w:color w:val="231F20"/>
          <w:w w:val="105"/>
        </w:rPr>
        <w:t> protection.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recent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years,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innovations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ef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cient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nutrients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aspects,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including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biology,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breed-</w:t>
      </w:r>
      <w:r>
        <w:rPr>
          <w:color w:val="231F20"/>
          <w:w w:val="105"/>
        </w:rPr>
        <w:t> </w:t>
      </w:r>
      <w:r>
        <w:rPr>
          <w:color w:val="231F20"/>
        </w:rPr>
        <w:t>ing, farming, cultivation and crop production management. However,</w:t>
      </w:r>
      <w:r>
        <w:rPr>
          <w:color w:val="231F20"/>
          <w:spacing w:val="40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links</w:t>
      </w:r>
      <w:r>
        <w:rPr>
          <w:color w:val="231F20"/>
          <w:spacing w:val="-5"/>
        </w:rPr>
        <w:t> </w:t>
      </w:r>
      <w:r>
        <w:rPr>
          <w:color w:val="231F20"/>
        </w:rPr>
        <w:t>mentioned</w:t>
      </w:r>
      <w:r>
        <w:rPr>
          <w:color w:val="231F20"/>
          <w:spacing w:val="-4"/>
        </w:rPr>
        <w:t> </w:t>
      </w:r>
      <w:r>
        <w:rPr>
          <w:color w:val="231F20"/>
        </w:rPr>
        <w:t>above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effective,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overall</w:t>
      </w:r>
      <w:r>
        <w:rPr>
          <w:color w:val="231F20"/>
          <w:spacing w:val="-4"/>
        </w:rPr>
        <w:t> </w:t>
      </w:r>
      <w:r>
        <w:rPr>
          <w:color w:val="231F20"/>
        </w:rPr>
        <w:t>nutri-</w:t>
      </w:r>
      <w:r>
        <w:rPr>
          <w:color w:val="231F20"/>
          <w:spacing w:val="40"/>
        </w:rPr>
        <w:t> </w:t>
      </w:r>
      <w:r>
        <w:rPr>
          <w:color w:val="231F20"/>
        </w:rPr>
        <w:t>ent</w:t>
      </w:r>
      <w:r>
        <w:rPr>
          <w:color w:val="231F20"/>
          <w:spacing w:val="-10"/>
        </w:rPr>
        <w:t> </w:t>
      </w:r>
      <w:r>
        <w:rPr>
          <w:color w:val="231F20"/>
        </w:rPr>
        <w:t>utilization</w:t>
      </w:r>
      <w:r>
        <w:rPr>
          <w:color w:val="231F20"/>
          <w:spacing w:val="-7"/>
        </w:rPr>
        <w:t> </w:t>
      </w:r>
      <w:r>
        <w:rPr>
          <w:color w:val="231F20"/>
        </w:rPr>
        <w:t>cannot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optimized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costs.</w:t>
      </w:r>
      <w:r>
        <w:rPr>
          <w:color w:val="231F20"/>
          <w:spacing w:val="-10"/>
        </w:rPr>
        <w:t> </w:t>
      </w:r>
      <w:r>
        <w:rPr>
          <w:color w:val="231F20"/>
        </w:rPr>
        <w:t>Therefore,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necessary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integrating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local feasible</w:t>
      </w:r>
      <w:r>
        <w:rPr>
          <w:color w:val="231F20"/>
          <w:spacing w:val="-1"/>
        </w:rPr>
        <w:t> </w:t>
      </w:r>
      <w:r>
        <w:rPr>
          <w:color w:val="231F20"/>
        </w:rPr>
        <w:t>links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form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comprehensive</w:t>
      </w:r>
      <w:r>
        <w:rPr>
          <w:color w:val="231F20"/>
          <w:spacing w:val="-1"/>
        </w:rPr>
        <w:t> </w:t>
      </w:r>
      <w:r>
        <w:rPr>
          <w:color w:val="231F20"/>
        </w:rPr>
        <w:t>crop</w:t>
      </w:r>
      <w:r>
        <w:rPr>
          <w:color w:val="231F20"/>
          <w:spacing w:val="-1"/>
        </w:rPr>
        <w:t> </w:t>
      </w:r>
      <w:r>
        <w:rPr>
          <w:color w:val="231F20"/>
        </w:rPr>
        <w:t>ni-</w:t>
      </w:r>
      <w:r>
        <w:rPr>
          <w:color w:val="231F20"/>
          <w:spacing w:val="40"/>
        </w:rPr>
        <w:t> </w:t>
      </w:r>
      <w:r>
        <w:rPr>
          <w:color w:val="231F20"/>
        </w:rPr>
        <w:t>trogen optimized approach from crop breeding to crop production. Fi-</w:t>
      </w:r>
      <w:r>
        <w:rPr>
          <w:color w:val="231F20"/>
          <w:w w:val="105"/>
        </w:rPr>
        <w:t> nally,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maintaining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crop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grain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quality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reached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crop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nitrogen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inputs.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We found the article by </w:t>
      </w:r>
      <w:hyperlink w:history="true" w:anchor="_bookmark5">
        <w:r>
          <w:rPr>
            <w:color w:val="2E3092"/>
          </w:rPr>
          <w:t>Swarbreck et al. (2019)</w:t>
        </w:r>
      </w:hyperlink>
      <w:r>
        <w:rPr>
          <w:color w:val="2E3092"/>
        </w:rPr>
        <w:t> </w:t>
      </w:r>
      <w:r>
        <w:rPr>
          <w:color w:val="231F20"/>
        </w:rPr>
        <w:t>proposed an inter-</w:t>
      </w:r>
      <w:r>
        <w:rPr>
          <w:color w:val="231F20"/>
          <w:spacing w:val="40"/>
        </w:rPr>
        <w:t> </w:t>
      </w:r>
      <w:r>
        <w:rPr>
          <w:color w:val="231F20"/>
        </w:rPr>
        <w:t>esting</w:t>
      </w:r>
      <w:r>
        <w:rPr>
          <w:color w:val="231F20"/>
          <w:spacing w:val="-1"/>
        </w:rPr>
        <w:t> </w:t>
      </w:r>
      <w:r>
        <w:rPr>
          <w:color w:val="231F20"/>
        </w:rPr>
        <w:t>and valuable idea which introduces a roadmap for the reduction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crop</w:t>
      </w:r>
      <w:r>
        <w:rPr>
          <w:color w:val="231F20"/>
          <w:spacing w:val="-10"/>
        </w:rPr>
        <w:t> </w:t>
      </w:r>
      <w:r>
        <w:rPr>
          <w:color w:val="231F20"/>
        </w:rPr>
        <w:t>nitrogen</w:t>
      </w:r>
      <w:r>
        <w:rPr>
          <w:color w:val="231F20"/>
          <w:spacing w:val="-9"/>
        </w:rPr>
        <w:t> </w:t>
      </w:r>
      <w:r>
        <w:rPr>
          <w:color w:val="231F20"/>
        </w:rPr>
        <w:t>inputs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joint</w:t>
      </w:r>
      <w:r>
        <w:rPr>
          <w:color w:val="231F20"/>
          <w:spacing w:val="-10"/>
        </w:rPr>
        <w:t> </w:t>
      </w:r>
      <w:r>
        <w:rPr>
          <w:color w:val="231F20"/>
        </w:rPr>
        <w:t>effort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farmers,</w:t>
      </w:r>
      <w:r>
        <w:rPr>
          <w:color w:val="231F20"/>
          <w:spacing w:val="-10"/>
        </w:rPr>
        <w:t> </w:t>
      </w:r>
      <w:r>
        <w:rPr>
          <w:color w:val="231F20"/>
        </w:rPr>
        <w:t>breeders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scien-</w:t>
      </w:r>
      <w:r>
        <w:rPr>
          <w:color w:val="231F20"/>
          <w:spacing w:val="40"/>
        </w:rPr>
        <w:t> </w:t>
      </w:r>
      <w:r>
        <w:rPr>
          <w:color w:val="231F20"/>
        </w:rPr>
        <w:t>tists, while sustaining cereal yields and reducing greenhouse gas emis-</w:t>
      </w:r>
      <w:r>
        <w:rPr>
          <w:color w:val="231F20"/>
          <w:spacing w:val="40"/>
        </w:rPr>
        <w:t> </w:t>
      </w:r>
      <w:r>
        <w:rPr>
          <w:color w:val="231F20"/>
        </w:rPr>
        <w:t>sions. We fully agree with this opinion, but there is also an urgent</w:t>
      </w:r>
      <w:r>
        <w:rPr>
          <w:color w:val="231F20"/>
          <w:spacing w:val="80"/>
        </w:rPr>
        <w:t> </w:t>
      </w:r>
      <w:r>
        <w:rPr>
          <w:color w:val="231F20"/>
        </w:rPr>
        <w:t>need to provide an achievable pathway for smart crop nitrogen man-</w:t>
      </w:r>
      <w:r>
        <w:rPr>
          <w:color w:val="231F20"/>
          <w:spacing w:val="40"/>
        </w:rPr>
        <w:t> </w:t>
      </w:r>
      <w:r>
        <w:rPr>
          <w:color w:val="231F20"/>
        </w:rPr>
        <w:t>agement as described in the literature (</w:t>
      </w:r>
      <w:hyperlink w:history="true" w:anchor="_bookmark5">
        <w:r>
          <w:rPr>
            <w:color w:val="2E3092"/>
          </w:rPr>
          <w:t>Swarbreck et al., 2019</w:t>
        </w:r>
      </w:hyperlink>
      <w:r>
        <w:rPr>
          <w:color w:val="231F20"/>
        </w:rPr>
        <w:t>). With</w:t>
      </w:r>
      <w:r>
        <w:rPr>
          <w:color w:val="231F20"/>
          <w:spacing w:val="40"/>
        </w:rPr>
        <w:t> </w:t>
      </w:r>
      <w:r>
        <w:rPr>
          <w:color w:val="231F20"/>
        </w:rPr>
        <w:t>this letter, we mainly emphasize the role of an integrated and compre-</w:t>
      </w:r>
      <w:r>
        <w:rPr>
          <w:color w:val="231F20"/>
          <w:spacing w:val="40"/>
        </w:rPr>
        <w:t> </w:t>
      </w:r>
      <w:r>
        <w:rPr>
          <w:color w:val="231F20"/>
        </w:rPr>
        <w:t>hensive agricultural big data (Agri-BIGDATA) framework, which can</w:t>
      </w:r>
      <w:r>
        <w:rPr>
          <w:color w:val="231F20"/>
          <w:spacing w:val="40"/>
        </w:rPr>
        <w:t> </w:t>
      </w:r>
      <w:r>
        <w:rPr>
          <w:color w:val="231F20"/>
        </w:rPr>
        <w:t>provide</w:t>
      </w:r>
      <w:r>
        <w:rPr>
          <w:color w:val="231F20"/>
          <w:spacing w:val="-2"/>
        </w:rPr>
        <w:t> </w:t>
      </w:r>
      <w:r>
        <w:rPr>
          <w:color w:val="231F20"/>
        </w:rPr>
        <w:t>effective</w:t>
      </w:r>
      <w:r>
        <w:rPr>
          <w:color w:val="231F20"/>
          <w:spacing w:val="-1"/>
        </w:rPr>
        <w:t> </w:t>
      </w:r>
      <w:r>
        <w:rPr>
          <w:color w:val="231F20"/>
        </w:rPr>
        <w:t>guidance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crop</w:t>
      </w:r>
      <w:r>
        <w:rPr>
          <w:color w:val="231F20"/>
          <w:spacing w:val="-2"/>
        </w:rPr>
        <w:t> </w:t>
      </w:r>
      <w:r>
        <w:rPr>
          <w:color w:val="231F20"/>
        </w:rPr>
        <w:t>cultivation</w:t>
      </w:r>
      <w:r>
        <w:rPr>
          <w:color w:val="231F20"/>
          <w:spacing w:val="-1"/>
        </w:rPr>
        <w:t> </w:t>
      </w:r>
      <w:r>
        <w:rPr>
          <w:color w:val="231F20"/>
        </w:rPr>
        <w:t>practices,</w:t>
      </w:r>
      <w:r>
        <w:rPr>
          <w:color w:val="231F20"/>
          <w:spacing w:val="-3"/>
        </w:rPr>
        <w:t> </w:t>
      </w:r>
      <w:r>
        <w:rPr>
          <w:color w:val="231F20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</w:rPr>
        <w:t>low-</w:t>
      </w:r>
      <w:r>
        <w:rPr>
          <w:color w:val="231F20"/>
          <w:spacing w:val="40"/>
        </w:rPr>
        <w:t> </w:t>
      </w:r>
      <w:r>
        <w:rPr>
          <w:color w:val="231F20"/>
        </w:rPr>
        <w:t>ering</w:t>
      </w:r>
      <w:r>
        <w:rPr>
          <w:color w:val="231F20"/>
          <w:spacing w:val="-9"/>
        </w:rPr>
        <w:t> </w:t>
      </w:r>
      <w:r>
        <w:rPr>
          <w:color w:val="231F20"/>
        </w:rPr>
        <w:t>crop</w:t>
      </w:r>
      <w:r>
        <w:rPr>
          <w:color w:val="231F20"/>
          <w:spacing w:val="-8"/>
        </w:rPr>
        <w:t> </w:t>
      </w:r>
      <w:r>
        <w:rPr>
          <w:color w:val="231F20"/>
        </w:rPr>
        <w:t>production</w:t>
      </w:r>
      <w:r>
        <w:rPr>
          <w:color w:val="231F20"/>
          <w:spacing w:val="-9"/>
        </w:rPr>
        <w:t> </w:t>
      </w:r>
      <w:r>
        <w:rPr>
          <w:color w:val="231F20"/>
        </w:rPr>
        <w:t>nitrogen</w:t>
      </w:r>
      <w:r>
        <w:rPr>
          <w:color w:val="231F20"/>
          <w:spacing w:val="-8"/>
        </w:rPr>
        <w:t> </w:t>
      </w:r>
      <w:r>
        <w:rPr>
          <w:color w:val="231F20"/>
        </w:rPr>
        <w:t>requirement.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agriculture</w:t>
      </w:r>
      <w:r>
        <w:rPr>
          <w:color w:val="231F20"/>
          <w:spacing w:val="-8"/>
        </w:rPr>
        <w:t> </w:t>
      </w:r>
      <w:r>
        <w:rPr>
          <w:color w:val="231F20"/>
        </w:rPr>
        <w:t>commu-</w:t>
      </w:r>
      <w:r>
        <w:rPr>
          <w:color w:val="231F20"/>
          <w:spacing w:val="40"/>
        </w:rPr>
        <w:t> </w:t>
      </w:r>
      <w:r>
        <w:rPr>
          <w:color w:val="231F20"/>
        </w:rPr>
        <w:t>nity,</w:t>
      </w:r>
      <w:r>
        <w:rPr>
          <w:color w:val="231F20"/>
          <w:spacing w:val="-9"/>
        </w:rPr>
        <w:t> </w:t>
      </w:r>
      <w:r>
        <w:rPr>
          <w:color w:val="231F20"/>
        </w:rPr>
        <w:t>Agri-BIGDATA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generally</w:t>
      </w:r>
      <w:r>
        <w:rPr>
          <w:color w:val="231F20"/>
          <w:spacing w:val="-7"/>
        </w:rPr>
        <w:t> </w:t>
      </w:r>
      <w:r>
        <w:rPr>
          <w:color w:val="231F20"/>
        </w:rPr>
        <w:t>viewed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combination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technology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428396</wp:posOffset>
                </wp:positionH>
                <wp:positionV relativeFrom="paragraph">
                  <wp:posOffset>141750</wp:posOffset>
                </wp:positionV>
                <wp:extent cx="454025" cy="381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810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3605" y="35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2002pt;margin-top:11.161486pt;width:35.717002pt;height:.283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"/>
        <w:ind w:left="222" w:right="0" w:firstLine="0"/>
        <w:jc w:val="left"/>
        <w:rPr>
          <w:sz w:val="12"/>
        </w:rPr>
      </w:pPr>
      <w:bookmarkStart w:name="_bookmark3" w:id="5"/>
      <w:bookmarkEnd w:id="5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Corresponding</w:t>
      </w:r>
      <w:r>
        <w:rPr>
          <w:color w:val="231F20"/>
          <w:spacing w:val="-2"/>
          <w:w w:val="105"/>
          <w:sz w:val="12"/>
        </w:rPr>
        <w:t> author.</w:t>
      </w:r>
    </w:p>
    <w:p>
      <w:pPr>
        <w:spacing w:before="36"/>
        <w:ind w:left="353" w:right="0" w:firstLine="0"/>
        <w:jc w:val="left"/>
        <w:rPr>
          <w:sz w:val="12"/>
        </w:rPr>
      </w:pPr>
      <w:r>
        <w:rPr>
          <w:i/>
          <w:color w:val="231F20"/>
          <w:spacing w:val="-2"/>
          <w:w w:val="105"/>
          <w:sz w:val="12"/>
        </w:rPr>
        <w:t>E-mail</w:t>
      </w:r>
      <w:r>
        <w:rPr>
          <w:i/>
          <w:color w:val="231F20"/>
          <w:spacing w:val="1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addresses:</w:t>
      </w:r>
      <w:r>
        <w:rPr>
          <w:i/>
          <w:color w:val="231F20"/>
          <w:spacing w:val="1"/>
          <w:w w:val="105"/>
          <w:sz w:val="12"/>
        </w:rPr>
        <w:t> </w:t>
      </w:r>
      <w:hyperlink r:id="rId14">
        <w:r>
          <w:rPr>
            <w:color w:val="2E3092"/>
            <w:spacing w:val="-2"/>
            <w:w w:val="105"/>
            <w:sz w:val="12"/>
          </w:rPr>
          <w:t>yanggj@nercita.org.cn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(G.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Yang),</w:t>
      </w:r>
      <w:r>
        <w:rPr>
          <w:color w:val="231F20"/>
          <w:spacing w:val="1"/>
          <w:w w:val="105"/>
          <w:sz w:val="12"/>
        </w:rPr>
        <w:t> </w:t>
      </w:r>
      <w:hyperlink r:id="rId15">
        <w:r>
          <w:rPr>
            <w:color w:val="2E3092"/>
            <w:spacing w:val="-2"/>
            <w:w w:val="105"/>
            <w:sz w:val="12"/>
          </w:rPr>
          <w:t>zhaocj@nercita.org.cn</w:t>
        </w:r>
      </w:hyperlink>
      <w:r>
        <w:rPr>
          <w:color w:val="2E3092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(C.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Zhao).</w:t>
      </w:r>
    </w:p>
    <w:p>
      <w:pPr>
        <w:pStyle w:val="BodyText"/>
        <w:spacing w:line="273" w:lineRule="auto" w:before="109"/>
        <w:ind w:left="114" w:right="287"/>
        <w:jc w:val="both"/>
      </w:pPr>
      <w:r>
        <w:rPr/>
        <w:br w:type="column"/>
      </w:r>
      <w:r>
        <w:rPr>
          <w:color w:val="231F20"/>
        </w:rPr>
        <w:t>and analytics that can collect and compile novel data, and process data</w:t>
      </w:r>
      <w:r>
        <w:rPr>
          <w:color w:val="231F20"/>
          <w:spacing w:val="40"/>
        </w:rPr>
        <w:t> </w:t>
      </w:r>
      <w:r>
        <w:rPr>
          <w:color w:val="231F20"/>
        </w:rPr>
        <w:t>in a more useful and timely way to assist decision-making (</w:t>
      </w:r>
      <w:hyperlink w:history="true" w:anchor="_bookmark5">
        <w:r>
          <w:rPr>
            <w:color w:val="2E3092"/>
          </w:rPr>
          <w:t>The AIMS</w:t>
        </w:r>
      </w:hyperlink>
      <w:r>
        <w:rPr>
          <w:color w:val="2E3092"/>
          <w:spacing w:val="40"/>
        </w:rPr>
        <w:t> </w:t>
      </w:r>
      <w:hyperlink w:history="true" w:anchor="_bookmark5">
        <w:r>
          <w:rPr>
            <w:color w:val="2E3092"/>
          </w:rPr>
          <w:t>Team from FAO of the United Nations, n.d.</w:t>
        </w:r>
      </w:hyperlink>
      <w:r>
        <w:rPr>
          <w:color w:val="231F20"/>
        </w:rPr>
        <w:t>). Therefore, this Agri-</w:t>
      </w:r>
      <w:r>
        <w:rPr>
          <w:color w:val="231F20"/>
          <w:spacing w:val="40"/>
        </w:rPr>
        <w:t> </w:t>
      </w:r>
      <w:r>
        <w:rPr>
          <w:color w:val="231F20"/>
        </w:rPr>
        <w:t>BIGDATA often generated by geneticists, breeders, agronomists, and</w:t>
      </w:r>
      <w:r>
        <w:rPr>
          <w:color w:val="231F20"/>
          <w:spacing w:val="40"/>
        </w:rPr>
        <w:t> </w:t>
      </w:r>
      <w:r>
        <w:rPr>
          <w:color w:val="231F20"/>
        </w:rPr>
        <w:t>plant scientists, consists of genotype-phenotype related variety </w:t>
      </w:r>
      <w:r>
        <w:rPr>
          <w:color w:val="231F20"/>
        </w:rPr>
        <w:t>traits</w:t>
      </w:r>
      <w:r>
        <w:rPr>
          <w:color w:val="231F20"/>
          <w:spacing w:val="40"/>
        </w:rPr>
        <w:t> </w:t>
      </w:r>
      <w:r>
        <w:rPr>
          <w:color w:val="231F20"/>
        </w:rPr>
        <w:t>and cultivation knowledge, remote sensing</w:t>
      </w:r>
      <w:r>
        <w:rPr>
          <w:color w:val="231F20"/>
          <w:spacing w:val="-2"/>
        </w:rPr>
        <w:t> </w:t>
      </w:r>
      <w:r>
        <w:rPr>
          <w:color w:val="231F20"/>
        </w:rPr>
        <w:t>observations, and meteoro-</w:t>
      </w:r>
      <w:r>
        <w:rPr>
          <w:color w:val="231F20"/>
          <w:spacing w:val="40"/>
        </w:rPr>
        <w:t> </w:t>
      </w:r>
      <w:r>
        <w:rPr>
          <w:color w:val="231F20"/>
        </w:rPr>
        <w:t>logical and soil databases. The applications and practices of Agri-</w:t>
      </w:r>
      <w:r>
        <w:rPr>
          <w:color w:val="231F20"/>
          <w:spacing w:val="40"/>
        </w:rPr>
        <w:t> </w:t>
      </w:r>
      <w:r>
        <w:rPr>
          <w:color w:val="231F20"/>
        </w:rPr>
        <w:t>BIGDATA</w:t>
      </w:r>
      <w:r>
        <w:rPr>
          <w:color w:val="231F20"/>
          <w:spacing w:val="-2"/>
        </w:rPr>
        <w:t> </w:t>
      </w:r>
      <w:r>
        <w:rPr>
          <w:color w:val="231F20"/>
        </w:rPr>
        <w:t>are creating</w:t>
      </w:r>
      <w:r>
        <w:rPr>
          <w:color w:val="231F20"/>
          <w:spacing w:val="-3"/>
        </w:rPr>
        <w:t> </w:t>
      </w:r>
      <w:r>
        <w:rPr>
          <w:color w:val="231F20"/>
        </w:rPr>
        <w:t>a new era of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smart farming</w:t>
      </w:r>
      <w:r>
        <w:rPr>
          <w:rFonts w:ascii="Tuffy" w:hAnsi="Tuffy"/>
          <w:b w:val="0"/>
          <w:color w:val="231F20"/>
        </w:rPr>
        <w:t>’</w:t>
      </w:r>
      <w:r>
        <w:rPr>
          <w:rFonts w:ascii="Tuffy" w:hAnsi="Tuffy"/>
          <w:b w:val="0"/>
          <w:color w:val="231F20"/>
          <w:spacing w:val="-10"/>
        </w:rPr>
        <w:t> </w:t>
      </w:r>
      <w:r>
        <w:rPr>
          <w:color w:val="231F20"/>
        </w:rPr>
        <w:t>for the world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be-</w:t>
      </w:r>
      <w:r>
        <w:rPr>
          <w:color w:val="231F20"/>
          <w:spacing w:val="40"/>
        </w:rPr>
        <w:t> </w:t>
      </w:r>
      <w:r>
        <w:rPr>
          <w:color w:val="231F20"/>
        </w:rPr>
        <w:t>hold (</w:t>
      </w:r>
      <w:hyperlink w:history="true" w:anchor="_bookmark5">
        <w:r>
          <w:rPr>
            <w:color w:val="2E3092"/>
          </w:rPr>
          <w:t>The AIMS Team from FAO of the United Nations, n.d.</w:t>
        </w:r>
      </w:hyperlink>
      <w:r>
        <w:rPr>
          <w:color w:val="231F20"/>
        </w:rPr>
        <w:t>; </w:t>
      </w:r>
      <w:hyperlink w:history="true" w:anchor="_bookmark5">
        <w:r>
          <w:rPr>
            <w:color w:val="2E3092"/>
          </w:rPr>
          <w:t>Gilpin,</w:t>
        </w:r>
      </w:hyperlink>
      <w:r>
        <w:rPr>
          <w:color w:val="2E3092"/>
          <w:spacing w:val="40"/>
        </w:rPr>
        <w:t> </w:t>
      </w:r>
      <w:hyperlink w:history="true" w:anchor="_bookmark5">
        <w:r>
          <w:rPr>
            <w:color w:val="2E3092"/>
            <w:spacing w:val="-2"/>
          </w:rPr>
          <w:t>2015</w:t>
        </w:r>
      </w:hyperlink>
      <w:r>
        <w:rPr>
          <w:color w:val="231F20"/>
          <w:spacing w:val="-2"/>
        </w:rPr>
        <w:t>).</w:t>
      </w:r>
    </w:p>
    <w:p>
      <w:pPr>
        <w:pStyle w:val="BodyText"/>
        <w:spacing w:line="276" w:lineRule="auto" w:before="8"/>
        <w:ind w:left="114" w:right="286" w:firstLine="239"/>
        <w:jc w:val="both"/>
      </w:pPr>
      <w:r>
        <w:rPr>
          <w:color w:val="231F20"/>
        </w:rPr>
        <w:t>Why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big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analysis</w:t>
      </w:r>
      <w:r>
        <w:rPr>
          <w:color w:val="231F20"/>
          <w:spacing w:val="-2"/>
        </w:rPr>
        <w:t> </w:t>
      </w:r>
      <w:r>
        <w:rPr>
          <w:color w:val="231F20"/>
        </w:rPr>
        <w:t>provide</w:t>
      </w:r>
      <w:r>
        <w:rPr>
          <w:color w:val="231F20"/>
          <w:spacing w:val="-2"/>
        </w:rPr>
        <w:t> </w:t>
      </w:r>
      <w:r>
        <w:rPr>
          <w:color w:val="231F20"/>
        </w:rPr>
        <w:t>solutions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lowering</w:t>
      </w:r>
      <w:r>
        <w:rPr>
          <w:color w:val="231F20"/>
          <w:spacing w:val="-5"/>
        </w:rPr>
        <w:t> </w:t>
      </w:r>
      <w:r>
        <w:rPr>
          <w:color w:val="231F20"/>
        </w:rPr>
        <w:t>crop</w:t>
      </w:r>
      <w:r>
        <w:rPr>
          <w:color w:val="231F20"/>
          <w:spacing w:val="-2"/>
        </w:rPr>
        <w:t> </w:t>
      </w:r>
      <w:r>
        <w:rPr>
          <w:color w:val="231F20"/>
        </w:rPr>
        <w:t>nitro-</w:t>
      </w:r>
      <w:r>
        <w:rPr>
          <w:color w:val="231F20"/>
          <w:spacing w:val="40"/>
        </w:rPr>
        <w:t> </w:t>
      </w:r>
      <w:r>
        <w:rPr>
          <w:color w:val="231F20"/>
        </w:rPr>
        <w:t>gen application for</w:t>
      </w:r>
      <w:r>
        <w:rPr>
          <w:color w:val="231F20"/>
          <w:spacing w:val="-1"/>
        </w:rPr>
        <w:t> </w:t>
      </w:r>
      <w:r>
        <w:rPr>
          <w:color w:val="231F20"/>
        </w:rPr>
        <w:t>smart farming? As </w:t>
      </w:r>
      <w:hyperlink w:history="true" w:anchor="_bookmark5">
        <w:r>
          <w:rPr>
            <w:color w:val="2E3092"/>
          </w:rPr>
          <w:t>Swarbreck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 al. (2019)</w:t>
        </w:r>
      </w:hyperlink>
      <w:r>
        <w:rPr>
          <w:color w:val="2E3092"/>
        </w:rPr>
        <w:t> </w:t>
      </w:r>
      <w:r>
        <w:rPr>
          <w:color w:val="231F20"/>
        </w:rPr>
        <w:t>has con-</w:t>
      </w:r>
      <w:r>
        <w:rPr>
          <w:color w:val="231F20"/>
          <w:spacing w:val="40"/>
        </w:rPr>
        <w:t> </w:t>
      </w:r>
      <w:r>
        <w:rPr>
          <w:color w:val="231F20"/>
        </w:rPr>
        <w:t>cluded, optimal decisions of lowering nitrogen requirement need to be</w:t>
      </w:r>
      <w:r>
        <w:rPr>
          <w:color w:val="231F20"/>
          <w:spacing w:val="40"/>
        </w:rPr>
        <w:t> </w:t>
      </w:r>
      <w:r>
        <w:rPr>
          <w:color w:val="231F20"/>
        </w:rPr>
        <w:t>made according to many factors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for each cropping system, in-</w:t>
      </w:r>
      <w:r>
        <w:rPr>
          <w:color w:val="231F20"/>
          <w:spacing w:val="40"/>
        </w:rPr>
        <w:t> </w:t>
      </w:r>
      <w:r>
        <w:rPr>
          <w:color w:val="231F20"/>
        </w:rPr>
        <w:t>cluding</w:t>
      </w:r>
      <w:r>
        <w:rPr>
          <w:color w:val="231F20"/>
          <w:spacing w:val="-10"/>
        </w:rPr>
        <w:t> </w:t>
      </w:r>
      <w:r>
        <w:rPr>
          <w:color w:val="231F20"/>
        </w:rPr>
        <w:t>fertilizer</w:t>
      </w:r>
      <w:r>
        <w:rPr>
          <w:color w:val="231F20"/>
          <w:spacing w:val="-10"/>
        </w:rPr>
        <w:t> </w:t>
      </w:r>
      <w:r>
        <w:rPr>
          <w:color w:val="231F20"/>
        </w:rPr>
        <w:t>cost,</w:t>
      </w:r>
      <w:r>
        <w:rPr>
          <w:color w:val="231F20"/>
          <w:spacing w:val="-9"/>
        </w:rPr>
        <w:t> </w:t>
      </w:r>
      <w:r>
        <w:rPr>
          <w:color w:val="231F20"/>
        </w:rPr>
        <w:t>expected</w:t>
      </w:r>
      <w:r>
        <w:rPr>
          <w:color w:val="231F20"/>
          <w:spacing w:val="-10"/>
        </w:rPr>
        <w:t> </w:t>
      </w:r>
      <w:r>
        <w:rPr>
          <w:color w:val="231F20"/>
        </w:rPr>
        <w:t>yield,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variety-speci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10"/>
        </w:rPr>
        <w:t> </w:t>
      </w:r>
      <w:r>
        <w:rPr>
          <w:color w:val="231F20"/>
        </w:rPr>
        <w:t>agronomic</w:t>
      </w:r>
      <w:r>
        <w:rPr>
          <w:color w:val="231F20"/>
          <w:spacing w:val="-9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formation and training in cultivation techniques. However, nitrogen</w:t>
      </w:r>
      <w:r>
        <w:rPr>
          <w:color w:val="231F20"/>
          <w:spacing w:val="40"/>
        </w:rPr>
        <w:t> </w:t>
      </w:r>
      <w:r>
        <w:rPr>
          <w:color w:val="231F20"/>
        </w:rPr>
        <w:t>related information of crop breeding or cultivation form the massive</w:t>
      </w:r>
      <w:r>
        <w:rPr>
          <w:color w:val="231F20"/>
          <w:spacing w:val="40"/>
        </w:rPr>
        <w:t> </w:t>
      </w:r>
      <w:r>
        <w:rPr>
          <w:color w:val="231F20"/>
        </w:rPr>
        <w:t>and complex big data collected by sensors, farmers and experts. Obvi-</w:t>
      </w:r>
      <w:r>
        <w:rPr>
          <w:color w:val="231F20"/>
          <w:spacing w:val="40"/>
        </w:rPr>
        <w:t> </w:t>
      </w:r>
      <w:r>
        <w:rPr>
          <w:color w:val="231F20"/>
        </w:rPr>
        <w:t>ously, it is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for ordinary farmers to timely master these huge</w:t>
      </w:r>
      <w:r>
        <w:rPr>
          <w:color w:val="231F20"/>
          <w:spacing w:val="40"/>
        </w:rPr>
        <w:t> </w:t>
      </w:r>
      <w:r>
        <w:rPr>
          <w:color w:val="231F20"/>
        </w:rPr>
        <w:t>data and to retrieve relevant knowledge. So, it is necessary to establish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interdisciplinary</w:t>
      </w:r>
      <w:r>
        <w:rPr>
          <w:color w:val="231F20"/>
          <w:spacing w:val="-1"/>
        </w:rPr>
        <w:t> </w:t>
      </w:r>
      <w:r>
        <w:rPr>
          <w:color w:val="231F20"/>
        </w:rPr>
        <w:t>Agri-BIGDATA</w:t>
      </w:r>
      <w:r>
        <w:rPr>
          <w:color w:val="231F20"/>
          <w:spacing w:val="-3"/>
        </w:rPr>
        <w:t> </w:t>
      </w:r>
      <w:r>
        <w:rPr>
          <w:color w:val="231F20"/>
        </w:rPr>
        <w:t>platform,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provide</w:t>
      </w:r>
      <w:r>
        <w:rPr>
          <w:color w:val="231F20"/>
          <w:spacing w:val="-1"/>
        </w:rPr>
        <w:t> </w:t>
      </w:r>
      <w:r>
        <w:rPr>
          <w:color w:val="231F20"/>
        </w:rPr>
        <w:t>top-</w:t>
      </w:r>
      <w:r>
        <w:rPr>
          <w:color w:val="231F20"/>
          <w:spacing w:val="40"/>
        </w:rPr>
        <w:t> </w:t>
      </w:r>
      <w:r>
        <w:rPr>
          <w:color w:val="231F20"/>
        </w:rPr>
        <w:t>down intelligent decision-making</w:t>
      </w:r>
      <w:r>
        <w:rPr>
          <w:color w:val="231F20"/>
          <w:spacing w:val="-2"/>
        </w:rPr>
        <w:t> </w:t>
      </w:r>
      <w:r>
        <w:rPr>
          <w:color w:val="231F20"/>
        </w:rPr>
        <w:t>solutions based on data/information</w:t>
      </w:r>
      <w:r>
        <w:rPr>
          <w:color w:val="231F20"/>
          <w:spacing w:val="40"/>
        </w:rPr>
        <w:t> </w:t>
      </w:r>
      <w:r>
        <w:rPr>
          <w:color w:val="231F20"/>
        </w:rPr>
        <w:t>chains.</w:t>
      </w:r>
      <w:r>
        <w:rPr>
          <w:color w:val="231F20"/>
          <w:spacing w:val="-8"/>
        </w:rPr>
        <w:t> </w:t>
      </w:r>
      <w:r>
        <w:rPr>
          <w:color w:val="231F20"/>
        </w:rPr>
        <w:t>Moreover,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rapid</w:t>
      </w:r>
      <w:r>
        <w:rPr>
          <w:color w:val="231F20"/>
          <w:spacing w:val="-8"/>
        </w:rPr>
        <w:t> </w:t>
      </w:r>
      <w:r>
        <w:rPr>
          <w:color w:val="231F20"/>
        </w:rPr>
        <w:t>development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maturity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latest</w:t>
      </w:r>
      <w:r>
        <w:rPr>
          <w:color w:val="231F20"/>
          <w:spacing w:val="-9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ternet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Things,</w:t>
      </w:r>
      <w:r>
        <w:rPr>
          <w:color w:val="231F20"/>
          <w:spacing w:val="-6"/>
        </w:rPr>
        <w:t> </w:t>
      </w:r>
      <w:r>
        <w:rPr>
          <w:color w:val="231F20"/>
        </w:rPr>
        <w:t>5G</w:t>
      </w:r>
      <w:r>
        <w:rPr>
          <w:color w:val="231F20"/>
          <w:spacing w:val="-4"/>
        </w:rPr>
        <w:t> </w:t>
      </w:r>
      <w:r>
        <w:rPr>
          <w:color w:val="231F20"/>
        </w:rPr>
        <w:t>communication,</w:t>
      </w:r>
      <w:r>
        <w:rPr>
          <w:color w:val="231F20"/>
          <w:spacing w:val="-7"/>
        </w:rPr>
        <w:t> </w:t>
      </w:r>
      <w:r>
        <w:rPr>
          <w:color w:val="231F20"/>
        </w:rPr>
        <w:t>big</w:t>
      </w:r>
      <w:r>
        <w:rPr>
          <w:color w:val="231F20"/>
          <w:spacing w:val="-4"/>
        </w:rPr>
        <w:t> </w:t>
      </w:r>
      <w:r>
        <w:rPr>
          <w:color w:val="231F20"/>
        </w:rPr>
        <w:t>data,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6"/>
        </w:rPr>
        <w:t> </w:t>
      </w:r>
      <w:r>
        <w:rPr>
          <w:color w:val="231F20"/>
        </w:rPr>
        <w:t>intelligence</w:t>
      </w:r>
      <w:r>
        <w:rPr>
          <w:color w:val="231F20"/>
          <w:spacing w:val="40"/>
        </w:rPr>
        <w:t> </w:t>
      </w:r>
      <w:r>
        <w:rPr>
          <w:color w:val="231F20"/>
        </w:rPr>
        <w:t>technologies, farming practices will become increasingly data driven</w:t>
      </w:r>
      <w:r>
        <w:rPr>
          <w:color w:val="231F20"/>
          <w:spacing w:val="40"/>
        </w:rPr>
        <w:t> </w:t>
      </w:r>
      <w:r>
        <w:rPr>
          <w:color w:val="231F20"/>
        </w:rPr>
        <w:t>and data-enabled. Undoubtedly, now is the best time in history to de-</w:t>
      </w:r>
      <w:r>
        <w:rPr>
          <w:color w:val="231F20"/>
          <w:spacing w:val="40"/>
        </w:rPr>
        <w:t> </w:t>
      </w:r>
      <w:r>
        <w:rPr>
          <w:color w:val="231F20"/>
        </w:rPr>
        <w:t>velop and apply Agri-BIGDATA, not only for lowering nitrogen inputs,</w:t>
      </w:r>
      <w:r>
        <w:rPr>
          <w:color w:val="231F20"/>
          <w:spacing w:val="40"/>
        </w:rPr>
        <w:t> </w:t>
      </w:r>
      <w:r>
        <w:rPr>
          <w:color w:val="231F20"/>
        </w:rPr>
        <w:t>but for the entire crop production management. Thus, Agri-BIGDATA</w:t>
      </w:r>
      <w:r>
        <w:rPr>
          <w:color w:val="231F20"/>
          <w:spacing w:val="40"/>
        </w:rPr>
        <w:t> </w:t>
      </w:r>
      <w:r>
        <w:rPr>
          <w:color w:val="231F20"/>
        </w:rPr>
        <w:t>enables</w:t>
      </w:r>
      <w:r>
        <w:rPr>
          <w:color w:val="231F20"/>
          <w:spacing w:val="10"/>
        </w:rPr>
        <w:t> </w:t>
      </w:r>
      <w:r>
        <w:rPr>
          <w:color w:val="231F20"/>
        </w:rPr>
        <w:t>data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</w:rPr>
        <w:t>more</w:t>
      </w:r>
      <w:r>
        <w:rPr>
          <w:color w:val="231F20"/>
          <w:spacing w:val="11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ciently</w:t>
      </w:r>
      <w:r>
        <w:rPr>
          <w:color w:val="231F20"/>
          <w:spacing w:val="9"/>
        </w:rPr>
        <w:t> </w:t>
      </w:r>
      <w:r>
        <w:rPr>
          <w:color w:val="231F20"/>
        </w:rPr>
        <w:t>translated</w:t>
      </w:r>
      <w:r>
        <w:rPr>
          <w:color w:val="231F20"/>
          <w:spacing w:val="9"/>
        </w:rPr>
        <w:t> </w:t>
      </w:r>
      <w:r>
        <w:rPr>
          <w:color w:val="231F20"/>
        </w:rPr>
        <w:t>into</w:t>
      </w:r>
      <w:r>
        <w:rPr>
          <w:color w:val="231F20"/>
          <w:spacing w:val="11"/>
        </w:rPr>
        <w:t> </w:t>
      </w:r>
      <w:r>
        <w:rPr>
          <w:color w:val="231F20"/>
        </w:rPr>
        <w:t>knowledge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serve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before="64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2E3092"/>
            <w:spacing w:val="-2"/>
            <w:w w:val="105"/>
            <w:sz w:val="12"/>
          </w:rPr>
          <w:t>https://doi.org/10.1016/j.aiia.2020.08.001</w:t>
        </w:r>
      </w:hyperlink>
    </w:p>
    <w:p>
      <w:pPr>
        <w:spacing w:line="302" w:lineRule="auto" w:before="36"/>
        <w:ind w:left="114" w:right="289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2020 The Authors. Publishing services by Elsevier B.V. on behalf of KeAi Communications Co. Ltd. This is an open access article under the CC BY-NC-ND license (</w:t>
      </w:r>
      <w:hyperlink r:id="rId13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560" w:right="560"/>
        </w:sectPr>
      </w:pPr>
    </w:p>
    <w:p>
      <w:pPr>
        <w:tabs>
          <w:tab w:pos="10671" w:val="right" w:leader="none"/>
        </w:tabs>
        <w:spacing w:before="81"/>
        <w:ind w:left="3613" w:right="0" w:firstLine="0"/>
        <w:jc w:val="left"/>
        <w:rPr>
          <w:sz w:val="12"/>
        </w:rPr>
      </w:pPr>
      <w:bookmarkStart w:name="_bookmark4" w:id="6"/>
      <w:bookmarkEnd w:id="6"/>
      <w:r>
        <w:rPr/>
      </w:r>
      <w:r>
        <w:rPr>
          <w:i/>
          <w:color w:val="231F20"/>
          <w:sz w:val="12"/>
        </w:rPr>
        <w:t>G.</w:t>
      </w:r>
      <w:r>
        <w:rPr>
          <w:i/>
          <w:color w:val="231F20"/>
          <w:spacing w:val="-6"/>
          <w:sz w:val="12"/>
        </w:rPr>
        <w:t> </w:t>
      </w:r>
      <w:r>
        <w:rPr>
          <w:i/>
          <w:color w:val="231F20"/>
          <w:sz w:val="12"/>
        </w:rPr>
        <w:t>Yang</w:t>
      </w:r>
      <w:r>
        <w:rPr>
          <w:i/>
          <w:color w:val="231F20"/>
          <w:spacing w:val="-5"/>
          <w:sz w:val="12"/>
        </w:rPr>
        <w:t> </w:t>
      </w:r>
      <w:r>
        <w:rPr>
          <w:i/>
          <w:color w:val="231F20"/>
          <w:sz w:val="12"/>
        </w:rPr>
        <w:t>et</w:t>
      </w:r>
      <w:r>
        <w:rPr>
          <w:i/>
          <w:color w:val="231F20"/>
          <w:spacing w:val="-5"/>
          <w:sz w:val="12"/>
        </w:rPr>
        <w:t> </w:t>
      </w:r>
      <w:r>
        <w:rPr>
          <w:i/>
          <w:color w:val="231F20"/>
          <w:sz w:val="12"/>
        </w:rPr>
        <w:t>al.</w:t>
      </w:r>
      <w:r>
        <w:rPr>
          <w:i/>
          <w:color w:val="231F20"/>
          <w:spacing w:val="-5"/>
          <w:sz w:val="12"/>
        </w:rPr>
        <w:t> </w:t>
      </w:r>
      <w:r>
        <w:rPr>
          <w:i/>
          <w:color w:val="231F20"/>
          <w:sz w:val="12"/>
        </w:rPr>
        <w:t>/</w:t>
      </w:r>
      <w:r>
        <w:rPr>
          <w:i/>
          <w:color w:val="231F20"/>
          <w:spacing w:val="-5"/>
          <w:sz w:val="12"/>
        </w:rPr>
        <w:t> </w:t>
      </w:r>
      <w:r>
        <w:rPr>
          <w:i/>
          <w:color w:val="231F20"/>
          <w:sz w:val="12"/>
        </w:rPr>
        <w:t>Arti</w:t>
      </w:r>
      <w:r>
        <w:rPr>
          <w:rFonts w:ascii="Times New Roman" w:hAnsi="Times New Roman"/>
          <w:i/>
          <w:color w:val="231F20"/>
          <w:sz w:val="12"/>
        </w:rPr>
        <w:t>fi</w:t>
      </w:r>
      <w:r>
        <w:rPr>
          <w:i/>
          <w:color w:val="231F20"/>
          <w:sz w:val="12"/>
        </w:rPr>
        <w:t>cial</w:t>
      </w:r>
      <w:r>
        <w:rPr>
          <w:i/>
          <w:color w:val="231F20"/>
          <w:spacing w:val="-4"/>
          <w:sz w:val="12"/>
        </w:rPr>
        <w:t> </w:t>
      </w:r>
      <w:r>
        <w:rPr>
          <w:i/>
          <w:color w:val="231F20"/>
          <w:sz w:val="12"/>
        </w:rPr>
        <w:t>Intelligence</w:t>
      </w:r>
      <w:r>
        <w:rPr>
          <w:i/>
          <w:color w:val="231F20"/>
          <w:spacing w:val="-6"/>
          <w:sz w:val="12"/>
        </w:rPr>
        <w:t> </w:t>
      </w:r>
      <w:r>
        <w:rPr>
          <w:i/>
          <w:color w:val="231F20"/>
          <w:sz w:val="12"/>
        </w:rPr>
        <w:t>in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Agriculture</w:t>
      </w:r>
      <w:r>
        <w:rPr>
          <w:i/>
          <w:color w:val="231F20"/>
          <w:spacing w:val="-4"/>
          <w:sz w:val="12"/>
        </w:rPr>
        <w:t> </w:t>
      </w:r>
      <w:r>
        <w:rPr>
          <w:i/>
          <w:color w:val="231F20"/>
          <w:sz w:val="12"/>
        </w:rPr>
        <w:t>4</w:t>
      </w:r>
      <w:r>
        <w:rPr>
          <w:i/>
          <w:color w:val="231F20"/>
          <w:spacing w:val="-4"/>
          <w:sz w:val="12"/>
        </w:rPr>
        <w:t> </w:t>
      </w:r>
      <w:r>
        <w:rPr>
          <w:i/>
          <w:color w:val="231F20"/>
          <w:sz w:val="12"/>
        </w:rPr>
        <w:t>(2020)</w:t>
      </w:r>
      <w:r>
        <w:rPr>
          <w:i/>
          <w:color w:val="231F20"/>
          <w:spacing w:val="-5"/>
          <w:sz w:val="12"/>
        </w:rPr>
        <w:t> </w:t>
      </w:r>
      <w:r>
        <w:rPr>
          <w:i/>
          <w:color w:val="231F20"/>
          <w:spacing w:val="-2"/>
          <w:sz w:val="12"/>
        </w:rPr>
        <w:t>150</w:t>
      </w:r>
      <w:r>
        <w:rPr>
          <w:rFonts w:ascii="Verdana" w:hAnsi="Verdana"/>
          <w:color w:val="231F20"/>
          <w:spacing w:val="-2"/>
          <w:sz w:val="12"/>
        </w:rPr>
        <w:t>–</w:t>
      </w:r>
      <w:r>
        <w:rPr>
          <w:i/>
          <w:color w:val="231F20"/>
          <w:spacing w:val="-2"/>
          <w:sz w:val="12"/>
        </w:rPr>
        <w:t>152</w:t>
      </w:r>
      <w:r>
        <w:rPr>
          <w:rFonts w:ascii="Times New Roman" w:hAnsi="Times New Roman"/>
          <w:color w:val="231F20"/>
          <w:sz w:val="12"/>
        </w:rPr>
        <w:tab/>
      </w:r>
      <w:r>
        <w:rPr>
          <w:color w:val="231F20"/>
          <w:spacing w:val="-5"/>
          <w:sz w:val="12"/>
        </w:rPr>
        <w:t>151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1304645</wp:posOffset>
            </wp:positionH>
            <wp:positionV relativeFrom="paragraph">
              <wp:posOffset>115307</wp:posOffset>
            </wp:positionV>
            <wp:extent cx="5060317" cy="360883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317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  <w:rPr>
          <w:sz w:val="12"/>
        </w:rPr>
      </w:pPr>
    </w:p>
    <w:p>
      <w:pPr>
        <w:spacing w:line="302" w:lineRule="auto" w:before="0"/>
        <w:ind w:left="290" w:right="73" w:firstLine="0"/>
        <w:jc w:val="left"/>
        <w:rPr>
          <w:sz w:val="12"/>
        </w:rPr>
      </w:pPr>
      <w:r>
        <w:rPr>
          <w:color w:val="231F20"/>
          <w:sz w:val="12"/>
        </w:rPr>
        <w:t>Fig.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1.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Framework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big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data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agriculture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to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support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smart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crop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production.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agricultural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big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data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platform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connects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scientists,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engineers,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farmers,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business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managers,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leveraging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all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technologies,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data,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knowledge,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skills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that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are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related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entire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crop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growth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process,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from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breeding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harvest.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640" w:bottom="280" w:left="560" w:right="560"/>
        </w:sectPr>
      </w:pPr>
    </w:p>
    <w:p>
      <w:pPr>
        <w:pStyle w:val="BodyText"/>
        <w:spacing w:line="276" w:lineRule="auto" w:before="109"/>
        <w:ind w:left="290" w:right="1"/>
        <w:jc w:val="both"/>
      </w:pP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enormous</w:t>
      </w:r>
      <w:r>
        <w:rPr>
          <w:color w:val="231F20"/>
          <w:spacing w:val="-8"/>
        </w:rPr>
        <w:t> </w:t>
      </w:r>
      <w:r>
        <w:rPr>
          <w:color w:val="231F20"/>
        </w:rPr>
        <w:t>number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agricultural</w:t>
      </w:r>
      <w:r>
        <w:rPr>
          <w:color w:val="231F20"/>
          <w:spacing w:val="-10"/>
        </w:rPr>
        <w:t> </w:t>
      </w:r>
      <w:r>
        <w:rPr>
          <w:color w:val="231F20"/>
        </w:rPr>
        <w:t>producers</w:t>
      </w:r>
      <w:r>
        <w:rPr>
          <w:color w:val="231F20"/>
          <w:spacing w:val="-8"/>
        </w:rPr>
        <w:t> </w:t>
      </w:r>
      <w:r>
        <w:rPr>
          <w:color w:val="231F20"/>
        </w:rPr>
        <w:t>even</w:t>
      </w:r>
      <w:r>
        <w:rPr>
          <w:color w:val="231F20"/>
          <w:spacing w:val="-8"/>
        </w:rPr>
        <w:t> </w:t>
      </w:r>
      <w:r>
        <w:rPr>
          <w:color w:val="231F20"/>
        </w:rPr>
        <w:t>real-time</w:t>
      </w:r>
      <w:r>
        <w:rPr>
          <w:color w:val="231F20"/>
          <w:spacing w:val="-9"/>
        </w:rPr>
        <w:t> </w:t>
      </w:r>
      <w:r>
        <w:rPr>
          <w:color w:val="231F20"/>
        </w:rPr>
        <w:t>online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intelligent communication or vividly augmented reality (AR)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technologies.</w:t>
      </w: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The accurate guidance based on big data can help producers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streamlined decision-making and precision nitrogen management.</w:t>
      </w:r>
      <w:r>
        <w:rPr>
          <w:color w:val="231F20"/>
          <w:spacing w:val="80"/>
        </w:rPr>
        <w:t> </w:t>
      </w:r>
      <w:r>
        <w:rPr>
          <w:color w:val="231F20"/>
        </w:rPr>
        <w:t>The most typical case of big data in agriculture is the Gene Bank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5">
        <w:r>
          <w:rPr>
            <w:color w:val="2E3092"/>
          </w:rPr>
          <w:t>Mascher et al., 2019</w:t>
        </w:r>
      </w:hyperlink>
      <w:r>
        <w:rPr>
          <w:color w:val="231F20"/>
        </w:rPr>
        <w:t>), which links catalogs of crop genetic variation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enquiries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biological</w:t>
      </w:r>
      <w:r>
        <w:rPr>
          <w:color w:val="231F20"/>
          <w:spacing w:val="-7"/>
        </w:rPr>
        <w:t> </w:t>
      </w:r>
      <w:r>
        <w:rPr>
          <w:color w:val="231F20"/>
        </w:rPr>
        <w:t>mechanisms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plant</w:t>
      </w:r>
      <w:r>
        <w:rPr>
          <w:color w:val="231F20"/>
          <w:spacing w:val="-7"/>
        </w:rPr>
        <w:t> </w:t>
      </w:r>
      <w:r>
        <w:rPr>
          <w:color w:val="231F20"/>
        </w:rPr>
        <w:t>performance.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ex-</w:t>
      </w:r>
      <w:r>
        <w:rPr>
          <w:color w:val="231F20"/>
          <w:spacing w:val="40"/>
        </w:rPr>
        <w:t> </w:t>
      </w:r>
      <w:r>
        <w:rPr>
          <w:color w:val="231F20"/>
        </w:rPr>
        <w:t>ample,</w:t>
      </w:r>
      <w:r>
        <w:rPr>
          <w:color w:val="231F20"/>
          <w:spacing w:val="-5"/>
        </w:rPr>
        <w:t> </w:t>
      </w:r>
      <w:r>
        <w:rPr>
          <w:color w:val="231F20"/>
        </w:rPr>
        <w:t>once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genotype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phenotype</w:t>
      </w:r>
      <w:r>
        <w:rPr>
          <w:color w:val="231F20"/>
          <w:spacing w:val="-3"/>
        </w:rPr>
        <w:t> </w:t>
      </w:r>
      <w:r>
        <w:rPr>
          <w:color w:val="231F20"/>
        </w:rPr>
        <w:t>parameters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crop</w:t>
      </w:r>
      <w:r>
        <w:rPr>
          <w:color w:val="231F20"/>
          <w:spacing w:val="-5"/>
        </w:rPr>
        <w:t> </w:t>
      </w:r>
      <w:r>
        <w:rPr>
          <w:color w:val="231F20"/>
        </w:rPr>
        <w:t>ni-</w:t>
      </w:r>
      <w:r>
        <w:rPr>
          <w:color w:val="231F20"/>
          <w:spacing w:val="40"/>
        </w:rPr>
        <w:t> </w:t>
      </w:r>
      <w:r>
        <w:rPr>
          <w:color w:val="231F20"/>
        </w:rPr>
        <w:t>trogen utilization are determined, they can be connected directly to</w:t>
      </w:r>
      <w:r>
        <w:rPr>
          <w:color w:val="231F20"/>
          <w:spacing w:val="40"/>
        </w:rPr>
        <w:t> </w:t>
      </w:r>
      <w:r>
        <w:rPr>
          <w:color w:val="231F20"/>
        </w:rPr>
        <w:t>develop the virtual reality breeding tool with the crop growth model</w:t>
      </w:r>
      <w:r>
        <w:rPr>
          <w:color w:val="231F20"/>
          <w:spacing w:val="40"/>
        </w:rPr>
        <w:t> </w:t>
      </w:r>
      <w:r>
        <w:rPr>
          <w:color w:val="231F20"/>
        </w:rPr>
        <w:t>(e.g. DSSAT) (</w:t>
      </w:r>
      <w:hyperlink w:history="true" w:anchor="_bookmark5">
        <w:r>
          <w:rPr>
            <w:color w:val="2E3092"/>
          </w:rPr>
          <w:t>Araus et al., 2018</w:t>
        </w:r>
      </w:hyperlink>
      <w:r>
        <w:rPr>
          <w:color w:val="231F20"/>
        </w:rPr>
        <w:t>). With this tool, breeders and re-</w:t>
      </w:r>
      <w:r>
        <w:rPr>
          <w:color w:val="231F20"/>
          <w:spacing w:val="40"/>
        </w:rPr>
        <w:t> </w:t>
      </w:r>
      <w:r>
        <w:rPr>
          <w:color w:val="231F20"/>
        </w:rPr>
        <w:t>searchers can visualize</w:t>
      </w:r>
      <w:r>
        <w:rPr>
          <w:color w:val="231F20"/>
          <w:spacing w:val="-1"/>
        </w:rPr>
        <w:t> </w:t>
      </w:r>
      <w:r>
        <w:rPr>
          <w:color w:val="231F20"/>
        </w:rPr>
        <w:t>how the</w:t>
      </w:r>
      <w:r>
        <w:rPr>
          <w:color w:val="231F20"/>
          <w:spacing w:val="-1"/>
        </w:rPr>
        <w:t> </w:t>
      </w:r>
      <w:r>
        <w:rPr>
          <w:color w:val="231F20"/>
        </w:rPr>
        <w:t>plants grow in advance</w:t>
      </w:r>
      <w:r>
        <w:rPr>
          <w:color w:val="231F20"/>
          <w:spacing w:val="-1"/>
        </w:rPr>
        <w:t> </w:t>
      </w:r>
      <w:r>
        <w:rPr>
          <w:color w:val="231F20"/>
        </w:rPr>
        <w:t>and greatly op-</w:t>
      </w:r>
      <w:r>
        <w:rPr>
          <w:color w:val="231F20"/>
          <w:spacing w:val="40"/>
        </w:rPr>
        <w:t> </w:t>
      </w:r>
      <w:r>
        <w:rPr>
          <w:color w:val="231F20"/>
        </w:rPr>
        <w:t>timize breeding procedure for the goal of high-ef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nitrogen use.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United</w:t>
      </w:r>
      <w:r>
        <w:rPr>
          <w:color w:val="231F20"/>
          <w:spacing w:val="-10"/>
        </w:rPr>
        <w:t> </w:t>
      </w:r>
      <w:r>
        <w:rPr>
          <w:color w:val="231F20"/>
        </w:rPr>
        <w:t>States</w:t>
      </w:r>
      <w:r>
        <w:rPr>
          <w:color w:val="231F20"/>
          <w:spacing w:val="-9"/>
        </w:rPr>
        <w:t> </w:t>
      </w:r>
      <w:r>
        <w:rPr>
          <w:color w:val="231F20"/>
        </w:rPr>
        <w:t>Department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Agriculture</w:t>
      </w:r>
      <w:r>
        <w:rPr>
          <w:color w:val="231F20"/>
          <w:spacing w:val="-9"/>
        </w:rPr>
        <w:t> </w:t>
      </w:r>
      <w:r>
        <w:rPr>
          <w:color w:val="231F20"/>
        </w:rPr>
        <w:t>(USDA)</w:t>
      </w:r>
      <w:r>
        <w:rPr>
          <w:color w:val="231F20"/>
          <w:spacing w:val="-10"/>
        </w:rPr>
        <w:t> </w:t>
      </w:r>
      <w:r>
        <w:rPr>
          <w:color w:val="231F20"/>
        </w:rPr>
        <w:t>plans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aggregate</w:t>
      </w:r>
      <w:r>
        <w:rPr>
          <w:color w:val="231F20"/>
          <w:spacing w:val="40"/>
        </w:rPr>
        <w:t> </w:t>
      </w:r>
      <w:r>
        <w:rPr>
          <w:color w:val="231F20"/>
        </w:rPr>
        <w:t>and manage agricultural big data created by connected farming equip-</w:t>
      </w:r>
      <w:r>
        <w:rPr>
          <w:color w:val="231F20"/>
          <w:spacing w:val="40"/>
        </w:rPr>
        <w:t> </w:t>
      </w:r>
      <w:r>
        <w:rPr>
          <w:color w:val="231F20"/>
        </w:rPr>
        <w:t>ment, unmanned aerial vehicles (UAVs), and even satellites to ensure</w:t>
      </w:r>
      <w:r>
        <w:rPr>
          <w:color w:val="231F20"/>
          <w:spacing w:val="40"/>
        </w:rPr>
        <w:t> </w:t>
      </w:r>
      <w:r>
        <w:rPr>
          <w:color w:val="231F20"/>
        </w:rPr>
        <w:t>food security and agricultural sustainability. USDA launched the</w:t>
      </w:r>
      <w:r>
        <w:rPr>
          <w:color w:val="231F20"/>
          <w:spacing w:val="40"/>
        </w:rPr>
        <w:t> </w:t>
      </w:r>
      <w:r>
        <w:rPr>
          <w:color w:val="231F20"/>
        </w:rPr>
        <w:t>GODAN (Global Open Data for Agriculture and Nutrition) program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5">
        <w:r>
          <w:rPr>
            <w:color w:val="2E3092"/>
          </w:rPr>
          <w:t>Wolfert et al., 2017</w:t>
        </w:r>
      </w:hyperlink>
      <w:r>
        <w:rPr>
          <w:color w:val="231F20"/>
        </w:rPr>
        <w:t>) to support the sharing of open data to improve</w:t>
      </w:r>
      <w:r>
        <w:rPr>
          <w:color w:val="231F20"/>
          <w:spacing w:val="40"/>
        </w:rPr>
        <w:t> </w:t>
      </w:r>
      <w:r>
        <w:rPr>
          <w:color w:val="231F20"/>
        </w:rPr>
        <w:t>ability of crop monitoring and decision making. In particular, many</w:t>
      </w:r>
      <w:r>
        <w:rPr>
          <w:color w:val="231F20"/>
          <w:spacing w:val="40"/>
        </w:rPr>
        <w:t> </w:t>
      </w:r>
      <w:r>
        <w:rPr>
          <w:color w:val="231F20"/>
        </w:rPr>
        <w:t>open-source</w:t>
      </w:r>
      <w:r>
        <w:rPr>
          <w:color w:val="231F20"/>
          <w:spacing w:val="-8"/>
        </w:rPr>
        <w:t> </w:t>
      </w:r>
      <w:r>
        <w:rPr>
          <w:color w:val="231F20"/>
        </w:rPr>
        <w:t>satellite</w:t>
      </w:r>
      <w:r>
        <w:rPr>
          <w:color w:val="231F20"/>
          <w:spacing w:val="-6"/>
        </w:rPr>
        <w:t> </w:t>
      </w:r>
      <w:r>
        <w:rPr>
          <w:color w:val="231F20"/>
        </w:rPr>
        <w:t>imagery</w:t>
      </w:r>
      <w:r>
        <w:rPr>
          <w:color w:val="231F20"/>
          <w:spacing w:val="-6"/>
        </w:rPr>
        <w:t> </w:t>
      </w:r>
      <w:r>
        <w:rPr>
          <w:color w:val="231F20"/>
        </w:rPr>
        <w:t>datasets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accessible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platforms</w:t>
      </w:r>
      <w:r>
        <w:rPr>
          <w:color w:val="231F20"/>
          <w:spacing w:val="40"/>
        </w:rPr>
        <w:t> </w:t>
      </w:r>
      <w:r>
        <w:rPr>
          <w:color w:val="231F20"/>
        </w:rPr>
        <w:t>such as Amazon Web Services S3 (AWS) and Google Earth Engine to</w:t>
      </w:r>
      <w:r>
        <w:rPr>
          <w:color w:val="231F20"/>
          <w:spacing w:val="40"/>
        </w:rPr>
        <w:t> </w:t>
      </w:r>
      <w:r>
        <w:rPr>
          <w:color w:val="231F20"/>
        </w:rPr>
        <w:t>serve precision agriculture (</w:t>
      </w:r>
      <w:hyperlink w:history="true" w:anchor="_bookmark5">
        <w:r>
          <w:rPr>
            <w:color w:val="2E3092"/>
          </w:rPr>
          <w:t>Shelestov et al., 2017</w:t>
        </w:r>
      </w:hyperlink>
      <w:r>
        <w:rPr>
          <w:color w:val="231F20"/>
        </w:rPr>
        <w:t>). An infrastructural</w:t>
      </w:r>
      <w:r>
        <w:rPr>
          <w:color w:val="231F20"/>
          <w:spacing w:val="40"/>
        </w:rPr>
        <w:t> </w:t>
      </w:r>
      <w:r>
        <w:rPr>
          <w:color w:val="231F20"/>
        </w:rPr>
        <w:t>framework based on a three-layer nice-level remote sensing cube was</w:t>
      </w:r>
      <w:r>
        <w:rPr>
          <w:color w:val="231F20"/>
          <w:spacing w:val="40"/>
        </w:rPr>
        <w:t> </w:t>
      </w:r>
      <w:r>
        <w:rPr>
          <w:color w:val="231F20"/>
        </w:rPr>
        <w:t>proposed to monitor the status of agricultural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 (</w:t>
      </w:r>
      <w:hyperlink w:history="true" w:anchor="_bookmark5">
        <w:r>
          <w:rPr>
            <w:color w:val="2E3092"/>
          </w:rPr>
          <w:t>Huang et al.,</w:t>
        </w:r>
      </w:hyperlink>
      <w:r>
        <w:rPr>
          <w:color w:val="2E3092"/>
          <w:spacing w:val="40"/>
        </w:rPr>
        <w:t> </w:t>
      </w:r>
      <w:hyperlink w:history="true" w:anchor="_bookmark5">
        <w:r>
          <w:rPr>
            <w:color w:val="2E3092"/>
          </w:rPr>
          <w:t>2018</w:t>
        </w:r>
      </w:hyperlink>
      <w:r>
        <w:rPr>
          <w:color w:val="231F20"/>
        </w:rPr>
        <w:t>). Similarly, the Monsanto Corporation acquired by Bayer also</w:t>
      </w:r>
      <w:r>
        <w:rPr>
          <w:color w:val="231F20"/>
          <w:spacing w:val="40"/>
        </w:rPr>
        <w:t> </w:t>
      </w:r>
      <w:r>
        <w:rPr>
          <w:color w:val="231F20"/>
        </w:rPr>
        <w:t>launched a suite of digital tools, called Integrated Field Systems (IFS),</w:t>
      </w:r>
      <w:r>
        <w:rPr>
          <w:color w:val="231F20"/>
          <w:spacing w:val="40"/>
        </w:rPr>
        <w:t> </w:t>
      </w:r>
      <w:r>
        <w:rPr>
          <w:color w:val="231F20"/>
        </w:rPr>
        <w:t>for collecting and analyzing farm data in soil conditions, varieties and</w:t>
      </w:r>
      <w:r>
        <w:rPr>
          <w:color w:val="231F20"/>
          <w:spacing w:val="40"/>
        </w:rPr>
        <w:t> </w:t>
      </w:r>
      <w:r>
        <w:rPr>
          <w:color w:val="231F20"/>
        </w:rPr>
        <w:t>weather to generate digital nutrient mapping (</w:t>
      </w:r>
      <w:hyperlink w:history="true" w:anchor="_bookmark5">
        <w:r>
          <w:rPr>
            <w:color w:val="2E3092"/>
          </w:rPr>
          <w:t>Monsanto, 2014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AgSpace (Swindon, UK) can seamlessly connect their business with</w:t>
      </w:r>
      <w:r>
        <w:rPr>
          <w:color w:val="231F20"/>
          <w:spacing w:val="40"/>
        </w:rPr>
        <w:t> </w:t>
      </w:r>
      <w:r>
        <w:rPr>
          <w:color w:val="231F20"/>
        </w:rPr>
        <w:t>thousands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farms and</w:t>
      </w:r>
      <w:r>
        <w:rPr>
          <w:color w:val="231F20"/>
          <w:spacing w:val="-1"/>
        </w:rPr>
        <w:t> </w:t>
      </w:r>
      <w:r>
        <w:rPr>
          <w:color w:val="231F20"/>
        </w:rPr>
        <w:t>use technologies to provide scienti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farmland</w:t>
      </w:r>
      <w:r>
        <w:rPr>
          <w:color w:val="231F20"/>
          <w:spacing w:val="40"/>
        </w:rPr>
        <w:t> </w:t>
      </w:r>
      <w:r>
        <w:rPr>
          <w:color w:val="231F20"/>
        </w:rPr>
        <w:t>zoning</w:t>
      </w:r>
      <w:r>
        <w:rPr>
          <w:color w:val="231F20"/>
          <w:spacing w:val="-10"/>
        </w:rPr>
        <w:t> </w:t>
      </w:r>
      <w:r>
        <w:rPr>
          <w:color w:val="231F20"/>
        </w:rPr>
        <w:t>scheme,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best</w:t>
      </w:r>
      <w:r>
        <w:rPr>
          <w:color w:val="231F20"/>
          <w:spacing w:val="-10"/>
        </w:rPr>
        <w:t> </w:t>
      </w:r>
      <w:r>
        <w:rPr>
          <w:color w:val="231F20"/>
        </w:rPr>
        <w:t>fertilizer</w:t>
      </w:r>
      <w:r>
        <w:rPr>
          <w:color w:val="231F20"/>
          <w:spacing w:val="-10"/>
        </w:rPr>
        <w:t> </w:t>
      </w:r>
      <w:r>
        <w:rPr>
          <w:color w:val="231F20"/>
        </w:rPr>
        <w:t>prescription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fertilizer</w:t>
      </w:r>
      <w:r>
        <w:rPr>
          <w:color w:val="231F20"/>
          <w:spacing w:val="-9"/>
        </w:rPr>
        <w:t> </w:t>
      </w:r>
      <w:r>
        <w:rPr>
          <w:color w:val="231F20"/>
        </w:rPr>
        <w:t>procure-</w:t>
      </w:r>
      <w:r>
        <w:rPr>
          <w:color w:val="231F20"/>
          <w:spacing w:val="40"/>
        </w:rPr>
        <w:t> </w:t>
      </w:r>
      <w:r>
        <w:rPr>
          <w:color w:val="231F20"/>
        </w:rPr>
        <w:t>ment time according to the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uctuation of market price (</w:t>
      </w:r>
      <w:hyperlink w:history="true" w:anchor="_bookmark5">
        <w:r>
          <w:rPr>
            <w:color w:val="2E3092"/>
          </w:rPr>
          <w:t>Agspace, n.d.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mode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government-led,</w:t>
      </w:r>
      <w:r>
        <w:rPr>
          <w:color w:val="231F20"/>
          <w:spacing w:val="7"/>
        </w:rPr>
        <w:t> </w:t>
      </w:r>
      <w:r>
        <w:rPr>
          <w:color w:val="231F20"/>
        </w:rPr>
        <w:t>enterprise-run</w:t>
      </w:r>
      <w:r>
        <w:rPr>
          <w:color w:val="231F20"/>
          <w:spacing w:val="8"/>
        </w:rPr>
        <w:t> </w:t>
      </w:r>
      <w:r>
        <w:rPr>
          <w:color w:val="231F20"/>
        </w:rPr>
        <w:t>agricultural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big</w:t>
      </w:r>
    </w:p>
    <w:p>
      <w:pPr>
        <w:pStyle w:val="BodyText"/>
        <w:spacing w:line="276" w:lineRule="auto" w:before="109"/>
        <w:ind w:left="290" w:right="110"/>
        <w:jc w:val="both"/>
      </w:pPr>
      <w:r>
        <w:rPr/>
        <w:br w:type="column"/>
      </w:r>
      <w:r>
        <w:rPr>
          <w:color w:val="231F20"/>
        </w:rPr>
        <w:t>data service, a national agricultural science and education cloud plat-</w:t>
      </w:r>
      <w:r>
        <w:rPr>
          <w:color w:val="231F20"/>
          <w:spacing w:val="40"/>
        </w:rPr>
        <w:t> </w:t>
      </w:r>
      <w:r>
        <w:rPr>
          <w:color w:val="231F20"/>
        </w:rPr>
        <w:t>form has also been promoted and developed in China (</w:t>
      </w:r>
      <w:hyperlink w:history="true" w:anchor="_bookmark5">
        <w:r>
          <w:rPr>
            <w:color w:val="2E3092"/>
          </w:rPr>
          <w:t>ht</w:t>
        </w:r>
      </w:hyperlink>
      <w:hyperlink r:id="rId17">
        <w:r>
          <w:rPr>
            <w:color w:val="2E3092"/>
          </w:rPr>
          <w:t>tp://njtg.</w:t>
        </w:r>
      </w:hyperlink>
      <w:r>
        <w:rPr>
          <w:color w:val="2E3092"/>
          <w:spacing w:val="40"/>
        </w:rPr>
        <w:t> </w:t>
      </w:r>
      <w:hyperlink w:history="true" w:anchor="_bookmark5">
        <w:r>
          <w:rPr>
            <w:color w:val="2E3092"/>
          </w:rPr>
          <w:t>nercita.org.cn/, n.d.</w:t>
        </w:r>
      </w:hyperlink>
      <w:r>
        <w:rPr>
          <w:color w:val="231F20"/>
        </w:rPr>
        <w:t>). This platform has gathered various agricultural</w:t>
      </w:r>
      <w:r>
        <w:rPr>
          <w:color w:val="231F20"/>
          <w:spacing w:val="40"/>
        </w:rPr>
        <w:t> </w:t>
      </w:r>
      <w:r>
        <w:rPr>
          <w:color w:val="231F20"/>
        </w:rPr>
        <w:t>data and information resources to provide online learning, interactive</w:t>
      </w:r>
      <w:r>
        <w:rPr>
          <w:color w:val="231F20"/>
          <w:spacing w:val="40"/>
        </w:rPr>
        <w:t> </w:t>
      </w:r>
      <w:r>
        <w:rPr>
          <w:color w:val="231F20"/>
        </w:rPr>
        <w:t>communication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service</w:t>
      </w:r>
      <w:r>
        <w:rPr>
          <w:color w:val="231F20"/>
          <w:spacing w:val="-1"/>
        </w:rPr>
        <w:t> </w:t>
      </w:r>
      <w:r>
        <w:rPr>
          <w:color w:val="231F20"/>
        </w:rPr>
        <w:t>docking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farmers. For</w:t>
      </w:r>
      <w:r>
        <w:rPr>
          <w:color w:val="231F20"/>
          <w:spacing w:val="-3"/>
        </w:rPr>
        <w:t> </w:t>
      </w:r>
      <w:r>
        <w:rPr>
          <w:color w:val="231F20"/>
        </w:rPr>
        <w:t>nitrogen</w:t>
      </w:r>
      <w:r>
        <w:rPr>
          <w:color w:val="231F20"/>
          <w:spacing w:val="-1"/>
        </w:rPr>
        <w:t> </w:t>
      </w:r>
      <w:r>
        <w:rPr>
          <w:color w:val="231F20"/>
        </w:rPr>
        <w:t>manage-</w:t>
      </w:r>
      <w:r>
        <w:rPr>
          <w:color w:val="231F20"/>
          <w:spacing w:val="40"/>
        </w:rPr>
        <w:t> </w:t>
      </w:r>
      <w:r>
        <w:rPr>
          <w:color w:val="231F20"/>
        </w:rPr>
        <w:t>ment, a scienti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fertilizer prescription for strong or weak gluten</w:t>
      </w:r>
      <w:r>
        <w:rPr>
          <w:color w:val="231F20"/>
          <w:spacing w:val="80"/>
        </w:rPr>
        <w:t> </w:t>
      </w:r>
      <w:r>
        <w:rPr>
          <w:color w:val="231F20"/>
        </w:rPr>
        <w:t>wheat can be determined according to big data of crop gluten-</w:t>
      </w:r>
      <w:r>
        <w:rPr>
          <w:color w:val="231F20"/>
          <w:spacing w:val="40"/>
        </w:rPr>
        <w:t> </w:t>
      </w:r>
      <w:r>
        <w:rPr>
          <w:color w:val="231F20"/>
        </w:rPr>
        <w:t>associated phenotyping, meteorological, soil and farmland resources</w:t>
      </w:r>
      <w:r>
        <w:rPr>
          <w:color w:val="231F20"/>
          <w:spacing w:val="40"/>
        </w:rPr>
        <w:t> </w:t>
      </w:r>
      <w:r>
        <w:rPr>
          <w:color w:val="231F20"/>
        </w:rPr>
        <w:t>with while considering the optimization of fertilizer and water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operations.</w:t>
      </w: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In addition, online social media (e.g., Twitter, Wechat, and Google</w:t>
      </w:r>
      <w:r>
        <w:rPr>
          <w:color w:val="231F20"/>
          <w:spacing w:val="40"/>
        </w:rPr>
        <w:t> </w:t>
      </w:r>
      <w:r>
        <w:rPr>
          <w:color w:val="231F20"/>
        </w:rPr>
        <w:t>Search)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important</w:t>
      </w:r>
      <w:r>
        <w:rPr>
          <w:color w:val="231F20"/>
          <w:spacing w:val="-8"/>
        </w:rPr>
        <w:t> </w:t>
      </w:r>
      <w:r>
        <w:rPr>
          <w:color w:val="231F20"/>
        </w:rPr>
        <w:t>source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big</w:t>
      </w:r>
      <w:r>
        <w:rPr>
          <w:color w:val="231F20"/>
          <w:spacing w:val="-8"/>
        </w:rPr>
        <w:t> </w:t>
      </w:r>
      <w:r>
        <w:rPr>
          <w:color w:val="231F20"/>
        </w:rPr>
        <w:t>data,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example,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learn</w:t>
      </w:r>
      <w:r>
        <w:rPr>
          <w:color w:val="231F20"/>
          <w:spacing w:val="-9"/>
        </w:rPr>
        <w:t> </w:t>
      </w:r>
      <w:r>
        <w:rPr>
          <w:color w:val="231F20"/>
        </w:rPr>
        <w:t>fertiliz-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operation, collect fertilizer and grain market information. On the one</w:t>
      </w:r>
      <w:r>
        <w:rPr>
          <w:color w:val="231F20"/>
          <w:spacing w:val="40"/>
        </w:rPr>
        <w:t> </w:t>
      </w:r>
      <w:r>
        <w:rPr>
          <w:color w:val="231F20"/>
        </w:rPr>
        <w:t>hand,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users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timely</w:t>
      </w:r>
      <w:r>
        <w:rPr>
          <w:color w:val="231F20"/>
          <w:spacing w:val="-8"/>
        </w:rPr>
        <w:t> </w:t>
      </w:r>
      <w:r>
        <w:rPr>
          <w:color w:val="231F20"/>
        </w:rPr>
        <w:t>sharing</w:t>
      </w:r>
      <w:r>
        <w:rPr>
          <w:color w:val="231F20"/>
          <w:spacing w:val="-10"/>
        </w:rPr>
        <w:t> </w:t>
      </w:r>
      <w:r>
        <w:rPr>
          <w:color w:val="231F20"/>
        </w:rPr>
        <w:t>agriculture-related</w:t>
      </w:r>
      <w:r>
        <w:rPr>
          <w:color w:val="231F20"/>
          <w:spacing w:val="-10"/>
        </w:rPr>
        <w:t> </w:t>
      </w:r>
      <w:r>
        <w:rPr>
          <w:color w:val="231F20"/>
        </w:rPr>
        <w:t>infor-</w:t>
      </w:r>
      <w:r>
        <w:rPr>
          <w:color w:val="231F20"/>
          <w:spacing w:val="40"/>
        </w:rPr>
        <w:t> </w:t>
      </w:r>
      <w:r>
        <w:rPr>
          <w:color w:val="231F20"/>
        </w:rPr>
        <w:t>mation</w:t>
      </w:r>
      <w:r>
        <w:rPr>
          <w:color w:val="231F20"/>
          <w:spacing w:val="-1"/>
        </w:rPr>
        <w:t> </w:t>
      </w:r>
      <w:r>
        <w:rPr>
          <w:color w:val="231F20"/>
        </w:rPr>
        <w:t>(e.g.,</w:t>
      </w:r>
      <w:r>
        <w:rPr>
          <w:color w:val="231F20"/>
          <w:spacing w:val="-3"/>
        </w:rPr>
        <w:t> </w:t>
      </w:r>
      <w:r>
        <w:rPr>
          <w:color w:val="231F20"/>
        </w:rPr>
        <w:t>nutritional</w:t>
      </w:r>
      <w:r>
        <w:rPr>
          <w:color w:val="231F20"/>
          <w:spacing w:val="-3"/>
        </w:rPr>
        <w:t> </w:t>
      </w:r>
      <w:r>
        <w:rPr>
          <w:color w:val="231F20"/>
        </w:rPr>
        <w:t>diagnosis,</w:t>
      </w:r>
      <w:r>
        <w:rPr>
          <w:color w:val="231F20"/>
          <w:spacing w:val="-3"/>
        </w:rPr>
        <w:t> </w:t>
      </w:r>
      <w:r>
        <w:rPr>
          <w:color w:val="231F20"/>
        </w:rPr>
        <w:t>fertilization</w:t>
      </w:r>
      <w:r>
        <w:rPr>
          <w:color w:val="231F20"/>
          <w:spacing w:val="-1"/>
        </w:rPr>
        <w:t> </w:t>
      </w:r>
      <w:r>
        <w:rPr>
          <w:color w:val="231F20"/>
        </w:rPr>
        <w:t>prescriptions,</w:t>
      </w:r>
      <w:r>
        <w:rPr>
          <w:color w:val="231F20"/>
          <w:spacing w:val="-3"/>
        </w:rPr>
        <w:t> </w:t>
      </w:r>
      <w:r>
        <w:rPr>
          <w:color w:val="231F20"/>
        </w:rPr>
        <w:t>yield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quality, food</w:t>
      </w:r>
      <w:r>
        <w:rPr>
          <w:color w:val="231F20"/>
          <w:spacing w:val="-1"/>
        </w:rPr>
        <w:t> </w:t>
      </w:r>
      <w:r>
        <w:rPr>
          <w:color w:val="231F20"/>
        </w:rPr>
        <w:t>consumption, 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information etc.). On</w:t>
      </w:r>
      <w:r>
        <w:rPr>
          <w:color w:val="231F20"/>
          <w:spacing w:val="-1"/>
        </w:rPr>
        <w:t> </w:t>
      </w:r>
      <w:r>
        <w:rPr>
          <w:color w:val="231F20"/>
        </w:rPr>
        <w:t>the other hand,</w:t>
      </w:r>
      <w:r>
        <w:rPr>
          <w:color w:val="231F20"/>
          <w:spacing w:val="40"/>
        </w:rPr>
        <w:t> </w:t>
      </w:r>
      <w:r>
        <w:rPr>
          <w:color w:val="231F20"/>
        </w:rPr>
        <w:t>advanced production</w:t>
      </w:r>
      <w:r>
        <w:rPr>
          <w:color w:val="231F20"/>
          <w:spacing w:val="-1"/>
        </w:rPr>
        <w:t> </w:t>
      </w:r>
      <w:r>
        <w:rPr>
          <w:color w:val="231F20"/>
        </w:rPr>
        <w:t>experience, consumer interests and</w:t>
      </w:r>
      <w:r>
        <w:rPr>
          <w:color w:val="231F20"/>
          <w:spacing w:val="-1"/>
        </w:rPr>
        <w:t> </w:t>
      </w:r>
      <w:r>
        <w:rPr>
          <w:color w:val="231F20"/>
        </w:rPr>
        <w:t>food market-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10"/>
        </w:rPr>
        <w:t> </w:t>
      </w:r>
      <w:r>
        <w:rPr>
          <w:color w:val="231F20"/>
        </w:rPr>
        <w:t>trends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retrieved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social</w:t>
      </w:r>
      <w:r>
        <w:rPr>
          <w:color w:val="231F20"/>
          <w:spacing w:val="-9"/>
        </w:rPr>
        <w:t> </w:t>
      </w:r>
      <w:r>
        <w:rPr>
          <w:color w:val="231F20"/>
        </w:rPr>
        <w:t>media</w:t>
      </w:r>
      <w:r>
        <w:rPr>
          <w:color w:val="231F20"/>
          <w:spacing w:val="-8"/>
        </w:rPr>
        <w:t> </w:t>
      </w:r>
      <w:r>
        <w:rPr>
          <w:color w:val="231F20"/>
        </w:rPr>
        <w:t>platforms,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valu-</w:t>
      </w:r>
      <w:r>
        <w:rPr>
          <w:color w:val="231F20"/>
          <w:spacing w:val="40"/>
        </w:rPr>
        <w:t> </w:t>
      </w:r>
      <w:r>
        <w:rPr>
          <w:color w:val="231F20"/>
        </w:rPr>
        <w:t>able references for farmers.</w:t>
      </w: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Big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provides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good</w:t>
      </w:r>
      <w:r>
        <w:rPr>
          <w:color w:val="231F20"/>
          <w:spacing w:val="-4"/>
        </w:rPr>
        <w:t> </w:t>
      </w:r>
      <w:r>
        <w:rPr>
          <w:color w:val="231F20"/>
        </w:rPr>
        <w:t>solution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precise</w:t>
      </w:r>
      <w:r>
        <w:rPr>
          <w:color w:val="231F20"/>
          <w:spacing w:val="-4"/>
        </w:rPr>
        <w:t> </w:t>
      </w:r>
      <w:r>
        <w:rPr>
          <w:color w:val="231F20"/>
        </w:rPr>
        <w:t>management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ag-</w:t>
      </w:r>
      <w:r>
        <w:rPr>
          <w:color w:val="231F20"/>
          <w:spacing w:val="40"/>
        </w:rPr>
        <w:t> </w:t>
      </w:r>
      <w:r>
        <w:rPr>
          <w:color w:val="231F20"/>
        </w:rPr>
        <w:t>ricultural production, including fertilizers and pesticides applications,</w:t>
      </w:r>
      <w:r>
        <w:rPr>
          <w:color w:val="231F20"/>
          <w:spacing w:val="40"/>
        </w:rPr>
        <w:t> </w:t>
      </w:r>
      <w:r>
        <w:rPr>
          <w:color w:val="231F20"/>
        </w:rPr>
        <w:t>although it has many urgent problems to solve, especially in terms of</w:t>
      </w:r>
      <w:r>
        <w:rPr>
          <w:color w:val="231F20"/>
          <w:spacing w:val="40"/>
        </w:rPr>
        <w:t> </w:t>
      </w:r>
      <w:r>
        <w:rPr>
          <w:color w:val="231F20"/>
        </w:rPr>
        <w:t>privacy and security, quality and traceability, and integration and</w:t>
      </w:r>
      <w:r>
        <w:rPr>
          <w:color w:val="231F20"/>
          <w:spacing w:val="40"/>
        </w:rPr>
        <w:t> </w:t>
      </w:r>
      <w:r>
        <w:rPr>
          <w:color w:val="231F20"/>
        </w:rPr>
        <w:t>norm (</w:t>
      </w:r>
      <w:hyperlink w:history="true" w:anchor="_bookmark5">
        <w:r>
          <w:rPr>
            <w:color w:val="2E3092"/>
          </w:rPr>
          <w:t>Semantic Community, 2015</w:t>
        </w:r>
      </w:hyperlink>
      <w:r>
        <w:rPr>
          <w:color w:val="231F20"/>
        </w:rPr>
        <w:t>). In this aspect we have two other</w:t>
      </w:r>
      <w:r>
        <w:rPr>
          <w:color w:val="231F20"/>
          <w:spacing w:val="40"/>
        </w:rPr>
        <w:t> </w:t>
      </w:r>
      <w:r>
        <w:rPr>
          <w:color w:val="231F20"/>
        </w:rPr>
        <w:t>emphases that require extensive attention. Firstly, attention should be</w:t>
      </w:r>
      <w:r>
        <w:rPr>
          <w:color w:val="231F20"/>
          <w:spacing w:val="40"/>
        </w:rPr>
        <w:t> </w:t>
      </w:r>
      <w:r>
        <w:rPr>
          <w:color w:val="231F20"/>
        </w:rPr>
        <w:t>paid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Agri-BIGDATA</w:t>
      </w:r>
      <w:r>
        <w:rPr>
          <w:color w:val="231F20"/>
          <w:spacing w:val="-9"/>
        </w:rPr>
        <w:t> </w:t>
      </w:r>
      <w:r>
        <w:rPr>
          <w:color w:val="231F20"/>
        </w:rPr>
        <w:t>derived</w:t>
      </w:r>
      <w:r>
        <w:rPr>
          <w:color w:val="231F20"/>
          <w:spacing w:val="-8"/>
        </w:rPr>
        <w:t> </w:t>
      </w:r>
      <w:r>
        <w:rPr>
          <w:color w:val="231F20"/>
        </w:rPr>
        <w:t>mechanistic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agron-</w:t>
      </w:r>
      <w:r>
        <w:rPr>
          <w:color w:val="231F20"/>
          <w:spacing w:val="40"/>
        </w:rPr>
        <w:t> </w:t>
      </w:r>
      <w:r>
        <w:rPr>
          <w:color w:val="231F20"/>
        </w:rPr>
        <w:t>omy,</w:t>
      </w:r>
      <w:r>
        <w:rPr>
          <w:color w:val="231F20"/>
          <w:spacing w:val="-2"/>
        </w:rPr>
        <w:t> </w:t>
      </w:r>
      <w:r>
        <w:rPr>
          <w:color w:val="231F20"/>
        </w:rPr>
        <w:t>informatics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statistics</w:t>
      </w:r>
      <w:r>
        <w:rPr>
          <w:color w:val="231F20"/>
          <w:spacing w:val="-4"/>
        </w:rPr>
        <w:t> </w:t>
      </w:r>
      <w:r>
        <w:rPr>
          <w:color w:val="231F20"/>
        </w:rPr>
        <w:t>because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key</w:t>
      </w:r>
      <w:r>
        <w:rPr>
          <w:color w:val="231F20"/>
          <w:spacing w:val="-2"/>
        </w:rPr>
        <w:t> </w:t>
      </w:r>
      <w:r>
        <w:rPr>
          <w:color w:val="231F20"/>
        </w:rPr>
        <w:t>blocks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agri-</w:t>
      </w:r>
      <w:r>
        <w:rPr>
          <w:color w:val="231F20"/>
          <w:spacing w:val="40"/>
        </w:rPr>
        <w:t> </w:t>
      </w:r>
      <w:r>
        <w:rPr>
          <w:color w:val="231F20"/>
        </w:rPr>
        <w:t>cultural big data analysis and application. Once the mechanistic</w:t>
      </w:r>
      <w:r>
        <w:rPr>
          <w:color w:val="231F20"/>
          <w:spacing w:val="40"/>
        </w:rPr>
        <w:t> </w:t>
      </w:r>
      <w:r>
        <w:rPr>
          <w:color w:val="231F20"/>
        </w:rPr>
        <w:t>research is done, it will be possible to better interpret and utilize the</w:t>
      </w:r>
      <w:r>
        <w:rPr>
          <w:color w:val="231F20"/>
          <w:spacing w:val="40"/>
        </w:rPr>
        <w:t> </w:t>
      </w:r>
      <w:r>
        <w:rPr>
          <w:color w:val="231F20"/>
        </w:rPr>
        <w:t>data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ll current knowledge gaps. Secondly, the crop nitrogen man-</w:t>
      </w:r>
      <w:r>
        <w:rPr>
          <w:color w:val="231F20"/>
          <w:spacing w:val="40"/>
        </w:rPr>
        <w:t> </w:t>
      </w:r>
      <w:r>
        <w:rPr>
          <w:color w:val="231F20"/>
        </w:rPr>
        <w:t>agement</w:t>
      </w:r>
      <w:r>
        <w:rPr>
          <w:color w:val="231F20"/>
          <w:spacing w:val="-10"/>
        </w:rPr>
        <w:t> </w:t>
      </w:r>
      <w:r>
        <w:rPr>
          <w:color w:val="231F20"/>
        </w:rPr>
        <w:t>involves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large</w:t>
      </w:r>
      <w:r>
        <w:rPr>
          <w:color w:val="231F20"/>
          <w:spacing w:val="-10"/>
        </w:rPr>
        <w:t> </w:t>
      </w:r>
      <w:r>
        <w:rPr>
          <w:color w:val="231F20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spatial-temporal</w:t>
      </w:r>
      <w:r>
        <w:rPr>
          <w:color w:val="231F20"/>
          <w:spacing w:val="-10"/>
        </w:rPr>
        <w:t> </w:t>
      </w:r>
      <w:r>
        <w:rPr>
          <w:color w:val="231F20"/>
        </w:rPr>
        <w:t>big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generated</w:t>
      </w:r>
      <w:r>
        <w:rPr>
          <w:color w:val="231F20"/>
          <w:spacing w:val="40"/>
        </w:rPr>
        <w:t> </w:t>
      </w:r>
      <w:r>
        <w:rPr>
          <w:color w:val="231F20"/>
        </w:rPr>
        <w:t>by remote sensing from satellites, UAVs and ground-based systems,</w:t>
      </w:r>
      <w:r>
        <w:rPr>
          <w:color w:val="231F20"/>
          <w:spacing w:val="40"/>
        </w:rPr>
        <w:t> </w:t>
      </w:r>
      <w:r>
        <w:rPr>
          <w:color w:val="231F20"/>
        </w:rPr>
        <w:t>which exhibit spatiotemporal auto-correlation and non-stationarity.</w:t>
      </w:r>
      <w:r>
        <w:rPr>
          <w:color w:val="231F20"/>
          <w:spacing w:val="40"/>
        </w:rPr>
        <w:t> </w:t>
      </w:r>
      <w:r>
        <w:rPr>
          <w:color w:val="231F20"/>
        </w:rPr>
        <w:t>The current spatial statistical methods (e.g., spatial auto-regression)</w:t>
      </w:r>
      <w:r>
        <w:rPr>
          <w:color w:val="231F20"/>
          <w:spacing w:val="80"/>
        </w:rPr>
        <w:t> </w:t>
      </w:r>
      <w:r>
        <w:rPr>
          <w:color w:val="231F20"/>
        </w:rPr>
        <w:t>do</w:t>
      </w:r>
      <w:r>
        <w:rPr>
          <w:color w:val="231F20"/>
          <w:spacing w:val="4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</w:rPr>
        <w:t>scale</w:t>
      </w:r>
      <w:r>
        <w:rPr>
          <w:color w:val="231F20"/>
          <w:spacing w:val="9"/>
        </w:rPr>
        <w:t> </w:t>
      </w:r>
      <w:r>
        <w:rPr>
          <w:color w:val="231F20"/>
        </w:rPr>
        <w:t>up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big</w:t>
      </w:r>
      <w:r>
        <w:rPr>
          <w:color w:val="231F20"/>
          <w:spacing w:val="9"/>
        </w:rPr>
        <w:t> </w:t>
      </w:r>
      <w:r>
        <w:rPr>
          <w:color w:val="231F20"/>
        </w:rPr>
        <w:t>datasets</w:t>
      </w:r>
      <w:r>
        <w:rPr>
          <w:color w:val="231F20"/>
          <w:spacing w:val="6"/>
        </w:rPr>
        <w:t> </w:t>
      </w:r>
      <w:r>
        <w:rPr>
          <w:color w:val="231F20"/>
        </w:rPr>
        <w:t>due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</w:rPr>
        <w:t>computational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complexity.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tabs>
          <w:tab w:pos="3437" w:val="left" w:leader="none"/>
        </w:tabs>
        <w:spacing w:before="81"/>
        <w:ind w:left="114" w:right="0" w:firstLine="0"/>
        <w:jc w:val="left"/>
        <w:rPr>
          <w:i/>
          <w:sz w:val="12"/>
        </w:rPr>
      </w:pPr>
      <w:bookmarkStart w:name="CRediT authorship contribution statement" w:id="7"/>
      <w:bookmarkEnd w:id="7"/>
      <w:r>
        <w:rPr/>
      </w:r>
      <w:bookmarkStart w:name="Acknowledgments" w:id="8"/>
      <w:bookmarkEnd w:id="8"/>
      <w:r>
        <w:rPr/>
      </w:r>
      <w:bookmarkStart w:name="References" w:id="9"/>
      <w:bookmarkEnd w:id="9"/>
      <w:r>
        <w:rPr/>
      </w:r>
      <w:bookmarkStart w:name="_bookmark5" w:id="10"/>
      <w:bookmarkEnd w:id="10"/>
      <w:r>
        <w:rPr/>
      </w:r>
      <w:r>
        <w:rPr>
          <w:color w:val="231F20"/>
          <w:spacing w:val="-5"/>
          <w:sz w:val="12"/>
        </w:rPr>
        <w:t>152</w:t>
      </w:r>
      <w:r>
        <w:rPr>
          <w:color w:val="231F20"/>
          <w:sz w:val="12"/>
        </w:rPr>
        <w:tab/>
      </w:r>
      <w:r>
        <w:rPr>
          <w:i/>
          <w:color w:val="231F20"/>
          <w:sz w:val="12"/>
        </w:rPr>
        <w:t>G.</w:t>
      </w:r>
      <w:r>
        <w:rPr>
          <w:i/>
          <w:color w:val="231F20"/>
          <w:spacing w:val="-6"/>
          <w:sz w:val="12"/>
        </w:rPr>
        <w:t> </w:t>
      </w:r>
      <w:r>
        <w:rPr>
          <w:i/>
          <w:color w:val="231F20"/>
          <w:sz w:val="12"/>
        </w:rPr>
        <w:t>Yang</w:t>
      </w:r>
      <w:r>
        <w:rPr>
          <w:i/>
          <w:color w:val="231F20"/>
          <w:spacing w:val="-5"/>
          <w:sz w:val="12"/>
        </w:rPr>
        <w:t> </w:t>
      </w:r>
      <w:r>
        <w:rPr>
          <w:i/>
          <w:color w:val="231F20"/>
          <w:sz w:val="12"/>
        </w:rPr>
        <w:t>et</w:t>
      </w:r>
      <w:r>
        <w:rPr>
          <w:i/>
          <w:color w:val="231F20"/>
          <w:spacing w:val="-5"/>
          <w:sz w:val="12"/>
        </w:rPr>
        <w:t> </w:t>
      </w:r>
      <w:r>
        <w:rPr>
          <w:i/>
          <w:color w:val="231F20"/>
          <w:sz w:val="12"/>
        </w:rPr>
        <w:t>al.</w:t>
      </w:r>
      <w:r>
        <w:rPr>
          <w:i/>
          <w:color w:val="231F20"/>
          <w:spacing w:val="-5"/>
          <w:sz w:val="12"/>
        </w:rPr>
        <w:t> </w:t>
      </w:r>
      <w:r>
        <w:rPr>
          <w:i/>
          <w:color w:val="231F20"/>
          <w:sz w:val="12"/>
        </w:rPr>
        <w:t>/</w:t>
      </w:r>
      <w:r>
        <w:rPr>
          <w:i/>
          <w:color w:val="231F20"/>
          <w:spacing w:val="-5"/>
          <w:sz w:val="12"/>
        </w:rPr>
        <w:t> </w:t>
      </w:r>
      <w:r>
        <w:rPr>
          <w:i/>
          <w:color w:val="231F20"/>
          <w:sz w:val="12"/>
        </w:rPr>
        <w:t>Arti</w:t>
      </w:r>
      <w:r>
        <w:rPr>
          <w:rFonts w:ascii="Times New Roman" w:hAnsi="Times New Roman"/>
          <w:i/>
          <w:color w:val="231F20"/>
          <w:sz w:val="12"/>
        </w:rPr>
        <w:t>fi</w:t>
      </w:r>
      <w:r>
        <w:rPr>
          <w:i/>
          <w:color w:val="231F20"/>
          <w:sz w:val="12"/>
        </w:rPr>
        <w:t>cial</w:t>
      </w:r>
      <w:r>
        <w:rPr>
          <w:i/>
          <w:color w:val="231F20"/>
          <w:spacing w:val="-4"/>
          <w:sz w:val="12"/>
        </w:rPr>
        <w:t> </w:t>
      </w:r>
      <w:r>
        <w:rPr>
          <w:i/>
          <w:color w:val="231F20"/>
          <w:sz w:val="12"/>
        </w:rPr>
        <w:t>Intelligence</w:t>
      </w:r>
      <w:r>
        <w:rPr>
          <w:i/>
          <w:color w:val="231F20"/>
          <w:spacing w:val="-6"/>
          <w:sz w:val="12"/>
        </w:rPr>
        <w:t> </w:t>
      </w:r>
      <w:r>
        <w:rPr>
          <w:i/>
          <w:color w:val="231F20"/>
          <w:sz w:val="12"/>
        </w:rPr>
        <w:t>in</w:t>
      </w:r>
      <w:r>
        <w:rPr>
          <w:i/>
          <w:color w:val="231F20"/>
          <w:spacing w:val="-7"/>
          <w:sz w:val="12"/>
        </w:rPr>
        <w:t> </w:t>
      </w:r>
      <w:r>
        <w:rPr>
          <w:i/>
          <w:color w:val="231F20"/>
          <w:sz w:val="12"/>
        </w:rPr>
        <w:t>Agriculture</w:t>
      </w:r>
      <w:r>
        <w:rPr>
          <w:i/>
          <w:color w:val="231F20"/>
          <w:spacing w:val="-4"/>
          <w:sz w:val="12"/>
        </w:rPr>
        <w:t> </w:t>
      </w:r>
      <w:r>
        <w:rPr>
          <w:i/>
          <w:color w:val="231F20"/>
          <w:sz w:val="12"/>
        </w:rPr>
        <w:t>4</w:t>
      </w:r>
      <w:r>
        <w:rPr>
          <w:i/>
          <w:color w:val="231F20"/>
          <w:spacing w:val="-4"/>
          <w:sz w:val="12"/>
        </w:rPr>
        <w:t> </w:t>
      </w:r>
      <w:r>
        <w:rPr>
          <w:i/>
          <w:color w:val="231F20"/>
          <w:sz w:val="12"/>
        </w:rPr>
        <w:t>(2020)</w:t>
      </w:r>
      <w:r>
        <w:rPr>
          <w:i/>
          <w:color w:val="231F20"/>
          <w:spacing w:val="-5"/>
          <w:sz w:val="12"/>
        </w:rPr>
        <w:t> </w:t>
      </w:r>
      <w:r>
        <w:rPr>
          <w:i/>
          <w:color w:val="231F20"/>
          <w:spacing w:val="-2"/>
          <w:sz w:val="12"/>
        </w:rPr>
        <w:t>150</w:t>
      </w:r>
      <w:r>
        <w:rPr>
          <w:rFonts w:ascii="Verdana" w:hAnsi="Verdana"/>
          <w:color w:val="231F20"/>
          <w:spacing w:val="-2"/>
          <w:sz w:val="12"/>
        </w:rPr>
        <w:t>–</w:t>
      </w:r>
      <w:r>
        <w:rPr>
          <w:i/>
          <w:color w:val="231F20"/>
          <w:spacing w:val="-2"/>
          <w:sz w:val="12"/>
        </w:rPr>
        <w:t>152</w:t>
      </w:r>
    </w:p>
    <w:p>
      <w:pPr>
        <w:pStyle w:val="BodyText"/>
        <w:spacing w:before="8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640" w:bottom="280" w:left="560" w:right="560"/>
        </w:sectPr>
      </w:pPr>
    </w:p>
    <w:p>
      <w:pPr>
        <w:pStyle w:val="BodyText"/>
        <w:spacing w:line="276" w:lineRule="auto" w:before="111"/>
        <w:ind w:left="114" w:right="39"/>
        <w:jc w:val="both"/>
      </w:pPr>
      <w:r>
        <w:rPr>
          <w:color w:val="231F20"/>
        </w:rPr>
        <w:t>So,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great</w:t>
      </w:r>
      <w:r>
        <w:rPr>
          <w:color w:val="231F20"/>
          <w:spacing w:val="-7"/>
        </w:rPr>
        <w:t> </w:t>
      </w:r>
      <w:r>
        <w:rPr>
          <w:color w:val="231F20"/>
        </w:rPr>
        <w:t>need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develop</w:t>
      </w:r>
      <w:r>
        <w:rPr>
          <w:color w:val="231F20"/>
          <w:spacing w:val="-7"/>
        </w:rPr>
        <w:t> </w:t>
      </w:r>
      <w:r>
        <w:rPr>
          <w:color w:val="231F20"/>
        </w:rPr>
        <w:t>scalable</w:t>
      </w:r>
      <w:r>
        <w:rPr>
          <w:color w:val="231F20"/>
          <w:spacing w:val="-5"/>
        </w:rPr>
        <w:t> </w:t>
      </w:r>
      <w:r>
        <w:rPr>
          <w:color w:val="231F20"/>
        </w:rPr>
        <w:t>spatiotemporal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analyt-</w:t>
      </w:r>
      <w:r>
        <w:rPr>
          <w:color w:val="231F20"/>
          <w:spacing w:val="40"/>
        </w:rPr>
        <w:t> </w:t>
      </w:r>
      <w:r>
        <w:rPr>
          <w:color w:val="231F20"/>
        </w:rPr>
        <w:t>ics to validate hypotheses with the aid of Agri-BIGDATA.</w:t>
      </w:r>
    </w:p>
    <w:p>
      <w:pPr>
        <w:pStyle w:val="BodyText"/>
        <w:spacing w:line="276" w:lineRule="auto" w:before="1"/>
        <w:ind w:left="114" w:right="38" w:firstLine="239"/>
        <w:jc w:val="both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conclusion,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make</w:t>
      </w:r>
      <w:r>
        <w:rPr>
          <w:color w:val="231F20"/>
          <w:spacing w:val="-4"/>
        </w:rPr>
        <w:t> </w:t>
      </w:r>
      <w:r>
        <w:rPr>
          <w:color w:val="231F20"/>
        </w:rPr>
        <w:t>leaps</w:t>
      </w:r>
      <w:r>
        <w:rPr>
          <w:color w:val="231F20"/>
          <w:spacing w:val="-6"/>
        </w:rPr>
        <w:t> </w:t>
      </w:r>
      <w:r>
        <w:rPr>
          <w:color w:val="231F20"/>
        </w:rPr>
        <w:t>towards</w:t>
      </w:r>
      <w:r>
        <w:rPr>
          <w:color w:val="231F20"/>
          <w:spacing w:val="-6"/>
        </w:rPr>
        <w:t> </w:t>
      </w:r>
      <w:r>
        <w:rPr>
          <w:color w:val="231F20"/>
        </w:rPr>
        <w:t>addressing</w:t>
      </w:r>
      <w:r>
        <w:rPr>
          <w:color w:val="231F20"/>
          <w:spacing w:val="-6"/>
        </w:rPr>
        <w:t> </w:t>
      </w:r>
      <w:r>
        <w:rPr>
          <w:color w:val="231F20"/>
        </w:rPr>
        <w:t>issues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future</w:t>
      </w:r>
      <w:r>
        <w:rPr>
          <w:color w:val="231F20"/>
          <w:spacing w:val="-4"/>
        </w:rPr>
        <w:t> </w:t>
      </w:r>
      <w:r>
        <w:rPr>
          <w:color w:val="231F20"/>
        </w:rPr>
        <w:t>ag-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ricultural production and sustainable development, agricultural big data</w:t>
      </w:r>
      <w:r>
        <w:rPr>
          <w:color w:val="231F20"/>
          <w:spacing w:val="40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certainly</w:t>
      </w:r>
      <w:r>
        <w:rPr>
          <w:color w:val="231F20"/>
          <w:spacing w:val="-8"/>
        </w:rPr>
        <w:t> </w:t>
      </w:r>
      <w:r>
        <w:rPr>
          <w:color w:val="231F20"/>
        </w:rPr>
        <w:t>play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key</w:t>
      </w:r>
      <w:r>
        <w:rPr>
          <w:color w:val="231F20"/>
          <w:spacing w:val="-8"/>
        </w:rPr>
        <w:t> </w:t>
      </w:r>
      <w:r>
        <w:rPr>
          <w:color w:val="231F20"/>
        </w:rPr>
        <w:t>role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aided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innovations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sci-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ence 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technology.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Moreover, multi-disciplinary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driven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cloud com-</w:t>
      </w:r>
      <w:r>
        <w:rPr>
          <w:color w:val="231F20"/>
          <w:w w:val="105"/>
        </w:rPr>
        <w:t> puting,</w:t>
      </w:r>
      <w:r>
        <w:rPr>
          <w:color w:val="231F20"/>
          <w:w w:val="105"/>
        </w:rPr>
        <w:t> big</w:t>
      </w:r>
      <w:r>
        <w:rPr>
          <w:color w:val="231F20"/>
          <w:w w:val="105"/>
        </w:rPr>
        <w:t> data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deep</w:t>
      </w:r>
      <w:r>
        <w:rPr>
          <w:color w:val="231F20"/>
          <w:w w:val="105"/>
        </w:rPr>
        <w:t> learning</w:t>
      </w:r>
      <w:r>
        <w:rPr>
          <w:color w:val="231F20"/>
          <w:w w:val="105"/>
        </w:rPr>
        <w:t> technologies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provide </w:t>
      </w:r>
      <w:r>
        <w:rPr>
          <w:color w:val="231F20"/>
          <w:spacing w:val="-2"/>
          <w:w w:val="105"/>
        </w:rPr>
        <w:t>comprehensive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solutions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various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agricultural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problems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(see</w:t>
      </w:r>
      <w:r>
        <w:rPr>
          <w:color w:val="231F20"/>
          <w:spacing w:val="-5"/>
          <w:w w:val="105"/>
        </w:rPr>
        <w:t> </w:t>
      </w:r>
      <w:hyperlink w:history="true" w:anchor="_bookmark4">
        <w:r>
          <w:rPr>
            <w:color w:val="2E3092"/>
            <w:spacing w:val="-2"/>
            <w:w w:val="105"/>
          </w:rPr>
          <w:t>Fig.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1</w:t>
        </w:r>
      </w:hyperlink>
      <w:r>
        <w:rPr>
          <w:color w:val="231F20"/>
          <w:spacing w:val="-2"/>
          <w:w w:val="105"/>
        </w:rPr>
        <w:t>),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including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proper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input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effective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nitrogen.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convinced</w:t>
      </w:r>
      <w:r>
        <w:rPr>
          <w:color w:val="231F20"/>
          <w:w w:val="10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Agri-BIGDATA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achievable</w:t>
      </w:r>
      <w:r>
        <w:rPr>
          <w:color w:val="231F20"/>
          <w:spacing w:val="-4"/>
        </w:rPr>
        <w:t> </w:t>
      </w:r>
      <w:r>
        <w:rPr>
          <w:color w:val="231F20"/>
        </w:rPr>
        <w:t>pathway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undoubtedly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prior-</w:t>
      </w:r>
      <w:r>
        <w:rPr>
          <w:color w:val="231F20"/>
          <w:w w:val="105"/>
        </w:rPr>
        <w:t> 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smart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agriculture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near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future.</w:t>
      </w:r>
    </w:p>
    <w:p>
      <w:pPr>
        <w:pStyle w:val="BodyText"/>
        <w:spacing w:before="28"/>
      </w:pPr>
    </w:p>
    <w:p>
      <w:pPr>
        <w:pStyle w:val="BodyText"/>
        <w:ind w:left="114"/>
      </w:pPr>
      <w:r>
        <w:rPr>
          <w:color w:val="231F20"/>
        </w:rPr>
        <w:t>CRediT</w:t>
      </w:r>
      <w:r>
        <w:rPr>
          <w:color w:val="231F20"/>
          <w:spacing w:val="31"/>
        </w:rPr>
        <w:t> </w:t>
      </w:r>
      <w:r>
        <w:rPr>
          <w:color w:val="231F20"/>
        </w:rPr>
        <w:t>authorship</w:t>
      </w:r>
      <w:r>
        <w:rPr>
          <w:color w:val="231F20"/>
          <w:spacing w:val="28"/>
        </w:rPr>
        <w:t> </w:t>
      </w:r>
      <w:r>
        <w:rPr>
          <w:color w:val="231F20"/>
        </w:rPr>
        <w:t>contribution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statement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14" w:right="38" w:firstLine="239"/>
        <w:jc w:val="both"/>
      </w:pPr>
      <w:r>
        <w:rPr>
          <w:color w:val="231F20"/>
        </w:rPr>
        <w:t>Chunjiang Zhao: conceptualization. Guijun Yang: writing - original</w:t>
      </w:r>
      <w:r>
        <w:rPr>
          <w:color w:val="231F20"/>
          <w:spacing w:val="40"/>
        </w:rPr>
        <w:t> </w:t>
      </w:r>
      <w:r>
        <w:rPr>
          <w:color w:val="231F20"/>
        </w:rPr>
        <w:t>draft. Yangbo Huang: writing - review &amp; editing. All authors read and</w:t>
      </w:r>
      <w:r>
        <w:rPr>
          <w:color w:val="231F20"/>
          <w:spacing w:val="40"/>
        </w:rPr>
        <w:t> </w:t>
      </w:r>
      <w:r>
        <w:rPr>
          <w:color w:val="231F20"/>
        </w:rPr>
        <w:t>approved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 manuscript.</w:t>
      </w:r>
    </w:p>
    <w:p>
      <w:pPr>
        <w:pStyle w:val="BodyText"/>
        <w:spacing w:before="30"/>
      </w:pPr>
    </w:p>
    <w:p>
      <w:pPr>
        <w:pStyle w:val="BodyText"/>
        <w:ind w:left="114"/>
      </w:pPr>
      <w:r>
        <w:rPr>
          <w:color w:val="231F20"/>
          <w:spacing w:val="-2"/>
          <w:w w:val="110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9" w:firstLine="239"/>
        <w:jc w:val="both"/>
      </w:pP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work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supported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National</w:t>
      </w:r>
      <w:r>
        <w:rPr>
          <w:color w:val="231F20"/>
          <w:spacing w:val="-10"/>
        </w:rPr>
        <w:t> </w:t>
      </w:r>
      <w:r>
        <w:rPr>
          <w:color w:val="231F20"/>
        </w:rPr>
        <w:t>Key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Develop-</w:t>
      </w:r>
      <w:r>
        <w:rPr>
          <w:color w:val="231F20"/>
          <w:spacing w:val="40"/>
        </w:rPr>
        <w:t> </w:t>
      </w:r>
      <w:r>
        <w:rPr>
          <w:color w:val="231F20"/>
        </w:rPr>
        <w:t>ment</w:t>
      </w:r>
      <w:r>
        <w:rPr>
          <w:color w:val="231F20"/>
          <w:spacing w:val="-10"/>
        </w:rPr>
        <w:t> </w:t>
      </w:r>
      <w:r>
        <w:rPr>
          <w:color w:val="231F20"/>
        </w:rPr>
        <w:t>Program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China</w:t>
      </w:r>
      <w:r>
        <w:rPr>
          <w:color w:val="231F20"/>
          <w:spacing w:val="-10"/>
        </w:rPr>
        <w:t> </w:t>
      </w:r>
      <w:r>
        <w:rPr>
          <w:color w:val="231F20"/>
        </w:rPr>
        <w:t>(2017YFE0122500)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Beijing</w:t>
      </w:r>
      <w:r>
        <w:rPr>
          <w:color w:val="231F20"/>
          <w:spacing w:val="-10"/>
        </w:rPr>
        <w:t> </w:t>
      </w:r>
      <w:r>
        <w:rPr>
          <w:color w:val="231F20"/>
        </w:rPr>
        <w:t>Natural</w:t>
      </w:r>
      <w:r>
        <w:rPr>
          <w:color w:val="231F20"/>
          <w:spacing w:val="-9"/>
        </w:rPr>
        <w:t> </w:t>
      </w:r>
      <w:r>
        <w:rPr>
          <w:color w:val="231F20"/>
        </w:rPr>
        <w:t>Sci-</w:t>
      </w:r>
      <w:r>
        <w:rPr>
          <w:color w:val="231F20"/>
          <w:w w:val="105"/>
        </w:rPr>
        <w:t> ence Foundation (6182011).</w:t>
      </w:r>
    </w:p>
    <w:p>
      <w:pPr>
        <w:pStyle w:val="BodyText"/>
        <w:spacing w:before="111"/>
        <w:ind w:left="114"/>
      </w:pPr>
      <w:r>
        <w:rPr/>
        <w:br w:type="column"/>
      </w:r>
      <w:r>
        <w:rPr>
          <w:color w:val="231F20"/>
          <w:spacing w:val="-2"/>
          <w:w w:val="105"/>
        </w:rPr>
        <w:t>References</w:t>
      </w:r>
    </w:p>
    <w:p>
      <w:pPr>
        <w:spacing w:line="280" w:lineRule="auto" w:before="174"/>
        <w:ind w:left="353" w:right="274" w:hanging="240"/>
        <w:jc w:val="left"/>
        <w:rPr>
          <w:sz w:val="12"/>
        </w:rPr>
      </w:pPr>
      <w:r>
        <w:rPr>
          <w:color w:val="231F20"/>
          <w:w w:val="105"/>
          <w:sz w:val="12"/>
        </w:rPr>
        <w:t>Agspace, d. Unparalleled farming data. </w:t>
      </w:r>
      <w:hyperlink r:id="rId18">
        <w:r>
          <w:rPr>
            <w:color w:val="2E3092"/>
            <w:w w:val="105"/>
            <w:sz w:val="12"/>
          </w:rPr>
          <w:t>https://agspace.com/innovation/</w:t>
        </w:r>
      </w:hyperlink>
      <w:r>
        <w:rPr>
          <w:color w:val="231F20"/>
          <w:w w:val="105"/>
          <w:sz w:val="12"/>
        </w:rPr>
        <w:t>. (Accessed </w:t>
      </w:r>
      <w:r>
        <w:rPr>
          <w:color w:val="231F20"/>
          <w:w w:val="105"/>
          <w:sz w:val="12"/>
        </w:rPr>
        <w:t>15</w:t>
      </w:r>
      <w:r>
        <w:rPr>
          <w:color w:val="231F20"/>
          <w:spacing w:val="80"/>
          <w:w w:val="105"/>
          <w:sz w:val="12"/>
        </w:rPr>
        <w:t> </w:t>
      </w:r>
      <w:r>
        <w:rPr>
          <w:color w:val="231F20"/>
          <w:w w:val="105"/>
          <w:sz w:val="12"/>
        </w:rPr>
        <w:t>July 2019). .</w:t>
      </w:r>
    </w:p>
    <w:p>
      <w:pPr>
        <w:spacing w:line="268" w:lineRule="auto" w:before="0"/>
        <w:ind w:left="353" w:right="274" w:hanging="240"/>
        <w:jc w:val="left"/>
        <w:rPr>
          <w:sz w:val="12"/>
        </w:rPr>
      </w:pPr>
      <w:r>
        <w:rPr>
          <w:color w:val="231F20"/>
          <w:w w:val="105"/>
          <w:sz w:val="12"/>
        </w:rPr>
        <w:t>Araus,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J.L.,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et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al.,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7"/>
          <w:w w:val="105"/>
          <w:sz w:val="12"/>
        </w:rPr>
        <w:t> </w:t>
      </w:r>
      <w:hyperlink r:id="rId19">
        <w:r>
          <w:rPr>
            <w:color w:val="2E3092"/>
            <w:w w:val="105"/>
            <w:sz w:val="12"/>
          </w:rPr>
          <w:t>Translating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high-throughput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phenotyping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into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genetic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gain.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Trends</w:t>
        </w:r>
      </w:hyperlink>
      <w:r>
        <w:rPr>
          <w:color w:val="2E3092"/>
          <w:spacing w:val="40"/>
          <w:w w:val="105"/>
          <w:sz w:val="12"/>
        </w:rPr>
        <w:t> </w:t>
      </w:r>
      <w:hyperlink r:id="rId19">
        <w:r>
          <w:rPr>
            <w:color w:val="2E3092"/>
            <w:w w:val="105"/>
            <w:sz w:val="12"/>
          </w:rPr>
          <w:t>Plant Sci. 23, 451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46</w:t>
        </w:r>
      </w:hyperlink>
      <w:r>
        <w:rPr>
          <w:color w:val="2E3092"/>
          <w:w w:val="105"/>
          <w:sz w:val="12"/>
        </w:rPr>
        <w:t>6.</w:t>
      </w:r>
    </w:p>
    <w:p>
      <w:pPr>
        <w:spacing w:before="4"/>
        <w:ind w:left="114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Gilpin,</w:t>
      </w:r>
      <w:r>
        <w:rPr>
          <w:color w:val="231F20"/>
          <w:spacing w:val="23"/>
          <w:w w:val="110"/>
          <w:sz w:val="12"/>
        </w:rPr>
        <w:t> </w:t>
      </w:r>
      <w:r>
        <w:rPr>
          <w:color w:val="231F20"/>
          <w:w w:val="110"/>
          <w:sz w:val="12"/>
        </w:rPr>
        <w:t>L.,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2015.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How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Big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Data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going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26"/>
          <w:w w:val="110"/>
          <w:sz w:val="12"/>
        </w:rPr>
        <w:t> </w:t>
      </w:r>
      <w:r>
        <w:rPr>
          <w:color w:val="231F20"/>
          <w:w w:val="110"/>
          <w:sz w:val="12"/>
        </w:rPr>
        <w:t>help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feed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nine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billion</w:t>
      </w:r>
      <w:r>
        <w:rPr>
          <w:color w:val="231F20"/>
          <w:spacing w:val="25"/>
          <w:w w:val="110"/>
          <w:sz w:val="12"/>
        </w:rPr>
        <w:t> </w:t>
      </w:r>
      <w:r>
        <w:rPr>
          <w:color w:val="231F20"/>
          <w:w w:val="110"/>
          <w:sz w:val="12"/>
        </w:rPr>
        <w:t>people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by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2050.</w:t>
      </w:r>
    </w:p>
    <w:p>
      <w:pPr>
        <w:spacing w:line="280" w:lineRule="auto" w:before="24"/>
        <w:ind w:left="353" w:right="469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TechRepublic</w:t>
      </w:r>
      <w:hyperlink r:id="rId20">
        <w:r>
          <w:rPr>
            <w:color w:val="2E3092"/>
            <w:spacing w:val="-2"/>
            <w:w w:val="105"/>
            <w:sz w:val="12"/>
          </w:rPr>
          <w:t>http://www.techrepublic.com/article/how-big-data-is-going-to-</w:t>
        </w:r>
      </w:hyperlink>
      <w:r>
        <w:rPr>
          <w:color w:val="2E3092"/>
          <w:spacing w:val="80"/>
          <w:w w:val="105"/>
          <w:sz w:val="12"/>
        </w:rPr>
        <w:t>   </w:t>
      </w:r>
      <w:hyperlink r:id="rId20">
        <w:r>
          <w:rPr>
            <w:color w:val="2E3092"/>
            <w:w w:val="105"/>
            <w:sz w:val="12"/>
          </w:rPr>
          <w:t>helpfeed-9-billion-people-by-2050/</w:t>
        </w:r>
      </w:hyperlink>
      <w:r>
        <w:rPr>
          <w:color w:val="231F20"/>
          <w:w w:val="105"/>
          <w:sz w:val="12"/>
        </w:rPr>
        <w:t>. (Accessed 7 July 2019). .</w:t>
      </w:r>
    </w:p>
    <w:p>
      <w:pPr>
        <w:spacing w:line="280" w:lineRule="auto" w:before="0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China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National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Agricultural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Science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Education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cloud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platform.</w:t>
      </w:r>
      <w:r>
        <w:rPr>
          <w:color w:val="231F20"/>
          <w:spacing w:val="-6"/>
          <w:w w:val="105"/>
          <w:sz w:val="12"/>
        </w:rPr>
        <w:t> </w:t>
      </w:r>
      <w:hyperlink r:id="rId21">
        <w:r>
          <w:rPr>
            <w:color w:val="2E3092"/>
            <w:w w:val="105"/>
            <w:sz w:val="12"/>
          </w:rPr>
          <w:t>http://njtg.nercita.org.</w:t>
        </w:r>
      </w:hyperlink>
      <w:r>
        <w:rPr>
          <w:color w:val="2E3092"/>
          <w:spacing w:val="40"/>
          <w:w w:val="105"/>
          <w:sz w:val="12"/>
        </w:rPr>
        <w:t> </w:t>
      </w:r>
      <w:hyperlink r:id="rId21">
        <w:r>
          <w:rPr>
            <w:color w:val="2E3092"/>
            <w:w w:val="105"/>
            <w:sz w:val="12"/>
          </w:rPr>
          <w:t>cn/</w:t>
        </w:r>
      </w:hyperlink>
      <w:r>
        <w:rPr>
          <w:color w:val="231F20"/>
          <w:w w:val="105"/>
          <w:sz w:val="12"/>
        </w:rPr>
        <w:t>. (Accessed 20 July 2019). .</w:t>
      </w:r>
    </w:p>
    <w:p>
      <w:pPr>
        <w:spacing w:line="268" w:lineRule="auto" w:before="0"/>
        <w:ind w:left="353" w:right="288" w:hanging="240"/>
        <w:jc w:val="both"/>
        <w:rPr>
          <w:sz w:val="12"/>
        </w:rPr>
      </w:pPr>
      <w:r>
        <w:rPr>
          <w:color w:val="231F20"/>
          <w:w w:val="110"/>
          <w:sz w:val="12"/>
        </w:rPr>
        <w:t>Huang,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Y.,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al.,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2018.</w:t>
      </w:r>
      <w:r>
        <w:rPr>
          <w:color w:val="231F20"/>
          <w:spacing w:val="-6"/>
          <w:w w:val="110"/>
          <w:sz w:val="12"/>
        </w:rPr>
        <w:t> </w:t>
      </w:r>
      <w:hyperlink r:id="rId22">
        <w:r>
          <w:rPr>
            <w:color w:val="2E3092"/>
            <w:w w:val="110"/>
            <w:sz w:val="12"/>
          </w:rPr>
          <w:t>Agricultural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remote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sensing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big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data: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management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applica-</w:t>
        </w:r>
      </w:hyperlink>
      <w:r>
        <w:rPr>
          <w:color w:val="2E3092"/>
          <w:spacing w:val="40"/>
          <w:w w:val="115"/>
          <w:sz w:val="12"/>
        </w:rPr>
        <w:t> </w:t>
      </w:r>
      <w:hyperlink r:id="rId22">
        <w:r>
          <w:rPr>
            <w:color w:val="2E3092"/>
            <w:w w:val="115"/>
            <w:sz w:val="12"/>
          </w:rPr>
          <w:t>tions. </w:t>
        </w:r>
        <w:r>
          <w:rPr>
            <w:color w:val="2E3092"/>
            <w:sz w:val="12"/>
          </w:rPr>
          <w:t>J. </w:t>
        </w:r>
        <w:r>
          <w:rPr>
            <w:color w:val="2E3092"/>
            <w:w w:val="115"/>
            <w:sz w:val="12"/>
          </w:rPr>
          <w:t>Integr.</w:t>
        </w:r>
        <w:r>
          <w:rPr>
            <w:color w:val="2E3092"/>
            <w:spacing w:val="-2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Agric.</w:t>
        </w:r>
        <w:r>
          <w:rPr>
            <w:color w:val="2E3092"/>
            <w:spacing w:val="-2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17 (9),</w:t>
        </w:r>
        <w:r>
          <w:rPr>
            <w:color w:val="2E3092"/>
            <w:spacing w:val="-2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1915</w:t>
        </w:r>
        <w:r>
          <w:rPr>
            <w:rFonts w:ascii="Tuffy" w:hAnsi="Tuffy"/>
            <w:b w:val="0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1931</w:t>
        </w:r>
      </w:hyperlink>
      <w:r>
        <w:rPr>
          <w:color w:val="2E3092"/>
          <w:w w:val="115"/>
          <w:sz w:val="12"/>
        </w:rPr>
        <w:t>.</w:t>
      </w:r>
    </w:p>
    <w:p>
      <w:pPr>
        <w:spacing w:line="280" w:lineRule="auto" w:before="5"/>
        <w:ind w:left="353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Mascher, M., et al., 2019. Genebank genomics bridges the gap between the conservation</w:t>
      </w:r>
      <w:r>
        <w:rPr>
          <w:color w:val="231F20"/>
          <w:spacing w:val="80"/>
          <w:w w:val="105"/>
          <w:sz w:val="12"/>
        </w:rPr>
        <w:t> </w:t>
      </w:r>
      <w:r>
        <w:rPr>
          <w:color w:val="231F20"/>
          <w:w w:val="105"/>
          <w:sz w:val="12"/>
        </w:rPr>
        <w:t>of crop diversity and plant breeding. Nature Genetics 51, 1. </w:t>
      </w:r>
      <w:hyperlink r:id="rId23">
        <w:r>
          <w:rPr>
            <w:color w:val="2E3092"/>
            <w:w w:val="105"/>
            <w:sz w:val="12"/>
          </w:rPr>
          <w:t>https://doi.org/10.1038/</w:t>
        </w:r>
      </w:hyperlink>
      <w:r>
        <w:rPr>
          <w:color w:val="2E3092"/>
          <w:spacing w:val="40"/>
          <w:w w:val="105"/>
          <w:sz w:val="12"/>
        </w:rPr>
        <w:t> </w:t>
      </w:r>
      <w:hyperlink r:id="rId23">
        <w:r>
          <w:rPr>
            <w:color w:val="2E3092"/>
            <w:spacing w:val="-2"/>
            <w:w w:val="105"/>
            <w:sz w:val="12"/>
          </w:rPr>
          <w:t>s41588-019-0443-6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0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Monsanto, 2014. Fieldscripts. </w:t>
      </w:r>
      <w:hyperlink r:id="rId24">
        <w:r>
          <w:rPr>
            <w:color w:val="2E3092"/>
            <w:w w:val="105"/>
            <w:sz w:val="12"/>
          </w:rPr>
          <w:t>http://www.monsanto.com/products/pages/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eldscripts.</w:t>
        </w:r>
      </w:hyperlink>
      <w:r>
        <w:rPr>
          <w:color w:val="2E3092"/>
          <w:spacing w:val="40"/>
          <w:w w:val="105"/>
          <w:sz w:val="12"/>
        </w:rPr>
        <w:t> </w:t>
      </w:r>
      <w:hyperlink r:id="rId24">
        <w:r>
          <w:rPr>
            <w:color w:val="2E3092"/>
            <w:w w:val="105"/>
            <w:sz w:val="12"/>
          </w:rPr>
          <w:t>aspx</w:t>
        </w:r>
      </w:hyperlink>
      <w:r>
        <w:rPr>
          <w:color w:val="231F20"/>
          <w:w w:val="105"/>
          <w:sz w:val="12"/>
        </w:rPr>
        <w:t>. (Accessed 15 July 2019). .</w:t>
      </w:r>
    </w:p>
    <w:p>
      <w:pPr>
        <w:spacing w:line="280" w:lineRule="auto" w:before="0"/>
        <w:ind w:left="353" w:right="289" w:hanging="240"/>
        <w:jc w:val="both"/>
        <w:rPr>
          <w:sz w:val="12"/>
        </w:rPr>
      </w:pPr>
      <w:r>
        <w:rPr>
          <w:color w:val="231F20"/>
          <w:w w:val="105"/>
          <w:sz w:val="12"/>
        </w:rPr>
        <w:t>Semantic</w:t>
      </w:r>
      <w:r>
        <w:rPr>
          <w:color w:val="231F20"/>
          <w:w w:val="105"/>
          <w:sz w:val="12"/>
        </w:rPr>
        <w:t> Community, 2015.</w:t>
      </w:r>
      <w:r>
        <w:rPr>
          <w:color w:val="231F20"/>
          <w:w w:val="105"/>
          <w:sz w:val="12"/>
        </w:rPr>
        <w:t> Big</w:t>
      </w:r>
      <w:r>
        <w:rPr>
          <w:color w:val="231F20"/>
          <w:w w:val="105"/>
          <w:sz w:val="12"/>
        </w:rPr>
        <w:t> Data</w:t>
      </w:r>
      <w:r>
        <w:rPr>
          <w:color w:val="231F20"/>
          <w:w w:val="105"/>
          <w:sz w:val="12"/>
        </w:rPr>
        <w:t> science</w:t>
      </w:r>
      <w:r>
        <w:rPr>
          <w:color w:val="231F20"/>
          <w:w w:val="105"/>
          <w:sz w:val="12"/>
        </w:rPr>
        <w:t> for</w:t>
      </w:r>
      <w:r>
        <w:rPr>
          <w:color w:val="231F20"/>
          <w:w w:val="105"/>
          <w:sz w:val="12"/>
        </w:rPr>
        <w:t> precision</w:t>
      </w:r>
      <w:r>
        <w:rPr>
          <w:color w:val="231F20"/>
          <w:w w:val="105"/>
          <w:sz w:val="12"/>
        </w:rPr>
        <w:t> farming</w:t>
      </w:r>
      <w:r>
        <w:rPr>
          <w:color w:val="231F20"/>
          <w:w w:val="105"/>
          <w:sz w:val="12"/>
        </w:rPr>
        <w:t> business. </w:t>
      </w:r>
      <w:hyperlink r:id="rId25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25">
        <w:r>
          <w:rPr>
            <w:color w:val="2E3092"/>
            <w:spacing w:val="-2"/>
            <w:sz w:val="12"/>
          </w:rPr>
          <w:t>semanticommunity.info/Data_Science/Big_Data_Science_for_Precision_Farming_</w:t>
        </w:r>
      </w:hyperlink>
      <w:r>
        <w:rPr>
          <w:color w:val="2E3092"/>
          <w:spacing w:val="40"/>
          <w:w w:val="105"/>
          <w:sz w:val="12"/>
        </w:rPr>
        <w:t> </w:t>
      </w:r>
      <w:hyperlink r:id="rId25">
        <w:r>
          <w:rPr>
            <w:color w:val="2E3092"/>
            <w:w w:val="105"/>
            <w:sz w:val="12"/>
          </w:rPr>
          <w:t>Business</w:t>
        </w:r>
      </w:hyperlink>
      <w:r>
        <w:rPr>
          <w:color w:val="231F20"/>
          <w:w w:val="105"/>
          <w:sz w:val="12"/>
        </w:rPr>
        <w:t>. (Accessed 20 July 2019). .</w:t>
      </w:r>
    </w:p>
    <w:p>
      <w:pPr>
        <w:spacing w:line="278" w:lineRule="auto" w:before="0"/>
        <w:ind w:left="353" w:right="0" w:hanging="24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Shelestov,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al.,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2017.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Exploring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Google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Earth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engine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platform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big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processing: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z w:val="12"/>
        </w:rPr>
        <w:t>classi</w:t>
      </w:r>
      <w:r>
        <w:rPr>
          <w:rFonts w:ascii="Times New Roman"/>
          <w:color w:val="231F20"/>
          <w:sz w:val="12"/>
        </w:rPr>
        <w:t>fi</w:t>
      </w:r>
      <w:r>
        <w:rPr>
          <w:color w:val="231F20"/>
          <w:sz w:val="12"/>
        </w:rPr>
        <w:t>cation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multi-temporal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satellite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imagery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crop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mapping.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Front.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Earth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Sci.</w:t>
      </w:r>
      <w:r>
        <w:rPr>
          <w:color w:val="231F20"/>
          <w:spacing w:val="14"/>
          <w:sz w:val="12"/>
        </w:rPr>
        <w:t> </w:t>
      </w:r>
      <w:r>
        <w:rPr>
          <w:color w:val="231F20"/>
          <w:spacing w:val="-5"/>
          <w:sz w:val="12"/>
        </w:rPr>
        <w:t>5,</w:t>
      </w:r>
    </w:p>
    <w:p>
      <w:pPr>
        <w:spacing w:before="0"/>
        <w:ind w:left="353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17.</w:t>
      </w:r>
      <w:r>
        <w:rPr>
          <w:color w:val="231F20"/>
          <w:spacing w:val="16"/>
          <w:w w:val="110"/>
          <w:sz w:val="12"/>
        </w:rPr>
        <w:t> </w:t>
      </w:r>
      <w:hyperlink r:id="rId26">
        <w:r>
          <w:rPr>
            <w:color w:val="2E3092"/>
            <w:spacing w:val="-2"/>
            <w:w w:val="110"/>
            <w:sz w:val="12"/>
          </w:rPr>
          <w:t>https://doi.org/10.3389/feart.2017.00017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80" w:lineRule="auto" w:before="19"/>
        <w:ind w:left="353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Swarbreck, S.M., et al., 2019. A roadmap for lowering crop nitrogen requirement. Trends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Plant Sci. </w:t>
      </w:r>
      <w:hyperlink r:id="rId27">
        <w:r>
          <w:rPr>
            <w:color w:val="2E3092"/>
            <w:w w:val="105"/>
            <w:sz w:val="12"/>
          </w:rPr>
          <w:t>https://doi.org/10.1016/j.tplants.2019.06.006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0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The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AIMS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Team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FAO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United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Nations,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Big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Data: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unlocking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future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Ag-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riculture. </w:t>
      </w:r>
      <w:hyperlink r:id="rId28">
        <w:r>
          <w:rPr>
            <w:color w:val="2E3092"/>
            <w:w w:val="105"/>
            <w:sz w:val="12"/>
          </w:rPr>
          <w:t>http://aims.fao.org/activity/blog/big-data-unlocking-future-agriculture</w:t>
        </w:r>
      </w:hyperlink>
      <w:r>
        <w:rPr>
          <w:color w:val="231F20"/>
          <w:w w:val="105"/>
          <w:sz w:val="12"/>
        </w:rPr>
        <w:t>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(Accessed 7 July 2019). .</w:t>
      </w:r>
    </w:p>
    <w:p>
      <w:pPr>
        <w:spacing w:line="136" w:lineRule="exact" w:before="0"/>
        <w:ind w:left="114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Wolfert,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et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al.,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6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Big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smart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farming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review.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Agric.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Syst.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153,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69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80</w:t>
        </w:r>
      </w:hyperlink>
      <w:r>
        <w:rPr>
          <w:color w:val="2E3092"/>
          <w:spacing w:val="-2"/>
          <w:w w:val="105"/>
          <w:sz w:val="12"/>
        </w:rPr>
        <w:t>.</w:t>
      </w:r>
    </w:p>
    <w:sectPr>
      <w:type w:val="continuous"/>
      <w:pgSz w:w="11910" w:h="15880"/>
      <w:pgMar w:top="640" w:bottom="280" w:left="560" w:right="560"/>
      <w:cols w:num="2" w:equalWidth="0">
        <w:col w:w="5178" w:space="182"/>
        <w:col w:w="5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4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Journal%20logo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5897217" TargetMode="External"/><Relationship Id="rId9" Type="http://schemas.openxmlformats.org/officeDocument/2006/relationships/hyperlink" Target="http://www.keaipublishing.com/en/journals/artificial-" TargetMode="External"/><Relationship Id="rId10" Type="http://schemas.openxmlformats.org/officeDocument/2006/relationships/hyperlink" Target="https://doi.org/10.1016/j.aiia.2020.08.001" TargetMode="External"/><Relationship Id="rId11" Type="http://schemas.openxmlformats.org/officeDocument/2006/relationships/hyperlink" Target="http://crossmark.crossref.org/dialog/?doi=10.1016/j.aiia.2020.08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yanggj@nercita.org.cn" TargetMode="External"/><Relationship Id="rId15" Type="http://schemas.openxmlformats.org/officeDocument/2006/relationships/hyperlink" Target="mailto:zhaocj@nercita.org.cn" TargetMode="External"/><Relationship Id="rId16" Type="http://schemas.openxmlformats.org/officeDocument/2006/relationships/image" Target="media/image4.jpeg"/><Relationship Id="rId17" Type="http://schemas.openxmlformats.org/officeDocument/2006/relationships/hyperlink" Target="http://njtg/" TargetMode="External"/><Relationship Id="rId18" Type="http://schemas.openxmlformats.org/officeDocument/2006/relationships/hyperlink" Target="https://agspace.com/innovation/" TargetMode="External"/><Relationship Id="rId19" Type="http://schemas.openxmlformats.org/officeDocument/2006/relationships/hyperlink" Target="http://refhub.elsevier.com/S2589-7217(20)30022-2/rf0010" TargetMode="External"/><Relationship Id="rId20" Type="http://schemas.openxmlformats.org/officeDocument/2006/relationships/hyperlink" Target="http://www.techrepublic.com/article/how-big-data-is-going-to-helpfeed-9-billion-people-by-2050/" TargetMode="External"/><Relationship Id="rId21" Type="http://schemas.openxmlformats.org/officeDocument/2006/relationships/hyperlink" Target="http://njtg.nercita.org.cn/" TargetMode="External"/><Relationship Id="rId22" Type="http://schemas.openxmlformats.org/officeDocument/2006/relationships/hyperlink" Target="http://refhub.elsevier.com/S2589-7217(20)30022-2/rf0025" TargetMode="External"/><Relationship Id="rId23" Type="http://schemas.openxmlformats.org/officeDocument/2006/relationships/hyperlink" Target="https://doi.org/10.1038/s41588-019-0443-6" TargetMode="External"/><Relationship Id="rId24" Type="http://schemas.openxmlformats.org/officeDocument/2006/relationships/hyperlink" Target="http://www.monsanto.com/products/pages/fieldscripts.aspx" TargetMode="External"/><Relationship Id="rId25" Type="http://schemas.openxmlformats.org/officeDocument/2006/relationships/hyperlink" Target="http://semanticommunity.info/Data_Science/Big_Data_Science_for_Precision_Farming_Business" TargetMode="External"/><Relationship Id="rId26" Type="http://schemas.openxmlformats.org/officeDocument/2006/relationships/hyperlink" Target="https://doi.org/10.3389/feart.2017.00017" TargetMode="External"/><Relationship Id="rId27" Type="http://schemas.openxmlformats.org/officeDocument/2006/relationships/hyperlink" Target="https://doi.org/10.1016/j.tplants.2019.06.006" TargetMode="External"/><Relationship Id="rId28" Type="http://schemas.openxmlformats.org/officeDocument/2006/relationships/hyperlink" Target="http://aims.fao.org/activity/blog/big-data-unlocking-future-agriculture" TargetMode="External"/><Relationship Id="rId29" Type="http://schemas.openxmlformats.org/officeDocument/2006/relationships/hyperlink" Target="http://refhub.elsevier.com/S2589-7217(20)30022-2/rf0060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Guijun Yang</dc:creator>
  <cp:keywords>Big data; Smart farming; Nitrogen requirement</cp:keywords>
  <dc:subject>Artificial Intelligence in Agriculture, 4 (2020) 150-152. doi:10.1016/j.aiia.2020.08.001</dc:subject>
  <dc:title>Agri-BIGDATA: A smart pathway for crop nitrogen inputs</dc:title>
  <dcterms:created xsi:type="dcterms:W3CDTF">2023-11-25T02:47:44Z</dcterms:created>
  <dcterms:modified xsi:type="dcterms:W3CDTF">2023-11-25T02:47:44Z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10.1016/j.aiia.2020.08.001</vt:lpwstr>
  </property>
  <property fmtid="{D5CDD505-2E9C-101B-9397-08002B2CF9AE}" pid="12" name="robots">
    <vt:lpwstr>noindex</vt:lpwstr>
  </property>
</Properties>
</file>