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3388"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268 –</w:t>
      </w:r>
      <w:r>
        <w:rPr>
          <w:color w:val="231F20"/>
          <w:spacing w:val="-1"/>
          <w:sz w:val="16"/>
        </w:rPr>
        <w:t> </w:t>
      </w:r>
      <w:r>
        <w:rPr>
          <w:color w:val="231F20"/>
          <w:spacing w:val="-5"/>
          <w:sz w:val="16"/>
        </w:rPr>
        <w:t>274</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68"/>
          <w:cols w:num="2" w:equalWidth="0">
            <w:col w:w="6211" w:space="1258"/>
            <w:col w:w="1961"/>
          </w:cols>
        </w:sectPr>
      </w:pPr>
    </w:p>
    <w:p>
      <w:pPr>
        <w:pStyle w:val="BodyText"/>
        <w:rPr>
          <w:sz w:val="24"/>
        </w:rPr>
      </w:pPr>
      <w:r>
        <w:rPr/>
        <mc:AlternateContent>
          <mc:Choice Requires="wps">
            <w:drawing>
              <wp:anchor distT="0" distB="0" distL="0" distR="0" allowOverlap="1" layoutInCell="1" locked="0" behindDoc="1" simplePos="0" relativeHeight="487380480">
                <wp:simplePos x="0" y="0"/>
                <wp:positionH relativeFrom="page">
                  <wp:posOffset>359994</wp:posOffset>
                </wp:positionH>
                <wp:positionV relativeFrom="page">
                  <wp:posOffset>1667992</wp:posOffset>
                </wp:positionV>
                <wp:extent cx="6100445" cy="628396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00445" cy="6283960"/>
                          <a:chExt cx="6100445" cy="6283960"/>
                        </a:xfrm>
                      </wpg:grpSpPr>
                      <wps:wsp>
                        <wps:cNvPr id="4" name="Graphic 4"/>
                        <wps:cNvSpPr/>
                        <wps:spPr>
                          <a:xfrm>
                            <a:off x="0" y="0"/>
                            <a:ext cx="6100445" cy="6283960"/>
                          </a:xfrm>
                          <a:custGeom>
                            <a:avLst/>
                            <a:gdLst/>
                            <a:ahLst/>
                            <a:cxnLst/>
                            <a:rect l="l" t="t" r="r" b="b"/>
                            <a:pathLst>
                              <a:path w="6100445" h="6283960">
                                <a:moveTo>
                                  <a:pt x="6100076" y="0"/>
                                </a:moveTo>
                                <a:lnTo>
                                  <a:pt x="0" y="0"/>
                                </a:lnTo>
                                <a:lnTo>
                                  <a:pt x="0" y="6283490"/>
                                </a:lnTo>
                                <a:lnTo>
                                  <a:pt x="6100076" y="6283490"/>
                                </a:lnTo>
                                <a:lnTo>
                                  <a:pt x="6100076"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73" y="2282202"/>
                            <a:ext cx="5651500" cy="2776855"/>
                          </a:xfrm>
                          <a:custGeom>
                            <a:avLst/>
                            <a:gdLst/>
                            <a:ahLst/>
                            <a:cxnLst/>
                            <a:rect l="l" t="t" r="r" b="b"/>
                            <a:pathLst>
                              <a:path w="5651500" h="2776855">
                                <a:moveTo>
                                  <a:pt x="5650992" y="2767584"/>
                                </a:moveTo>
                                <a:lnTo>
                                  <a:pt x="0" y="2767584"/>
                                </a:lnTo>
                                <a:lnTo>
                                  <a:pt x="0" y="2776728"/>
                                </a:lnTo>
                                <a:lnTo>
                                  <a:pt x="5650992" y="2776728"/>
                                </a:lnTo>
                                <a:lnTo>
                                  <a:pt x="5650992" y="2767584"/>
                                </a:lnTo>
                                <a:close/>
                              </a:path>
                              <a:path w="5651500" h="2776855">
                                <a:moveTo>
                                  <a:pt x="5650992" y="0"/>
                                </a:moveTo>
                                <a:lnTo>
                                  <a:pt x="0" y="0"/>
                                </a:lnTo>
                                <a:lnTo>
                                  <a:pt x="0" y="6096"/>
                                </a:lnTo>
                                <a:lnTo>
                                  <a:pt x="5650992" y="6096"/>
                                </a:lnTo>
                                <a:lnTo>
                                  <a:pt x="5650992"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4523" y="4344009"/>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131.337997pt;width:480.35pt;height:494.8pt;mso-position-horizontal-relative:page;mso-position-vertical-relative:page;z-index:-15936000" id="docshapegroup1" coordorigin="567,2627" coordsize="9607,9896">
                <v:rect style="position:absolute;left:566;top:2626;width:9607;height:9896" id="docshape2" filled="true" fillcolor="#ffffff" stroked="false">
                  <v:fill type="solid"/>
                </v:rect>
                <v:shape style="position:absolute;left:727;top:6220;width:8900;height:4373" id="docshape3" coordorigin="728,6221" coordsize="8900,4373" path="m9627,10579l728,10579,728,10594,9627,10594,9627,10579xm9627,6221l728,6221,728,6230,9627,6230,9627,6221xe" filled="true" fillcolor="#000000" stroked="false">
                  <v:path arrowok="t"/>
                  <v:fill type="solid"/>
                </v:shape>
                <v:rect style="position:absolute;left:763;top:9467;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5"/>
        <w:rPr>
          <w:sz w:val="24"/>
        </w:rPr>
      </w:pPr>
    </w:p>
    <w:p>
      <w:pPr>
        <w:spacing w:before="0"/>
        <w:ind w:left="231" w:right="222"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38"/>
        <w:ind w:right="221"/>
        <w:jc w:val="center"/>
      </w:pPr>
      <w:r>
        <w:rPr/>
        <w:t>Comparison</w:t>
      </w:r>
      <w:r>
        <w:rPr>
          <w:spacing w:val="-3"/>
        </w:rPr>
        <w:t> </w:t>
      </w:r>
      <w:r>
        <w:rPr/>
        <w:t>of</w:t>
      </w:r>
      <w:r>
        <w:rPr>
          <w:spacing w:val="-6"/>
        </w:rPr>
        <w:t> </w:t>
      </w:r>
      <w:r>
        <w:rPr/>
        <w:t>the</w:t>
      </w:r>
      <w:r>
        <w:rPr>
          <w:spacing w:val="-3"/>
        </w:rPr>
        <w:t> </w:t>
      </w:r>
      <w:r>
        <w:rPr/>
        <w:t>Performance</w:t>
      </w:r>
      <w:r>
        <w:rPr>
          <w:spacing w:val="-6"/>
        </w:rPr>
        <w:t> </w:t>
      </w:r>
      <w:r>
        <w:rPr/>
        <w:t>of</w:t>
      </w:r>
      <w:r>
        <w:rPr>
          <w:spacing w:val="-4"/>
        </w:rPr>
        <w:t> </w:t>
      </w:r>
      <w:r>
        <w:rPr/>
        <w:t>Vector</w:t>
      </w:r>
      <w:r>
        <w:rPr>
          <w:spacing w:val="-4"/>
        </w:rPr>
        <w:t> </w:t>
      </w:r>
      <w:r>
        <w:rPr/>
        <w:t>Control</w:t>
      </w:r>
      <w:r>
        <w:rPr>
          <w:spacing w:val="-4"/>
        </w:rPr>
        <w:t> </w:t>
      </w:r>
      <w:r>
        <w:rPr/>
        <w:t>and</w:t>
      </w:r>
      <w:r>
        <w:rPr>
          <w:spacing w:val="-4"/>
        </w:rPr>
        <w:t> </w:t>
      </w:r>
      <w:r>
        <w:rPr/>
        <w:t>Direct Power Control of Induction Generator in Wind Energy Conversion System</w:t>
      </w:r>
    </w:p>
    <w:p>
      <w:pPr>
        <w:spacing w:before="5"/>
        <w:ind w:left="231" w:right="227" w:firstLine="0"/>
        <w:jc w:val="center"/>
        <w:rPr>
          <w:sz w:val="26"/>
        </w:rPr>
      </w:pPr>
      <w:r>
        <w:rPr>
          <w:sz w:val="26"/>
        </w:rPr>
        <w:t>Yerra</w:t>
      </w:r>
      <w:r>
        <w:rPr>
          <w:spacing w:val="-5"/>
          <w:sz w:val="26"/>
        </w:rPr>
        <w:t> </w:t>
      </w:r>
      <w:r>
        <w:rPr>
          <w:sz w:val="26"/>
        </w:rPr>
        <w:t>Sreenivasa</w:t>
      </w:r>
      <w:r>
        <w:rPr>
          <w:spacing w:val="-5"/>
          <w:sz w:val="26"/>
        </w:rPr>
        <w:t> </w:t>
      </w:r>
      <w:r>
        <w:rPr>
          <w:sz w:val="26"/>
        </w:rPr>
        <w:t>Rao</w:t>
      </w:r>
      <w:r>
        <w:rPr>
          <w:sz w:val="26"/>
          <w:vertAlign w:val="superscript"/>
        </w:rPr>
        <w:t>a</w:t>
      </w:r>
      <w:r>
        <w:rPr>
          <w:sz w:val="26"/>
          <w:vertAlign w:val="baseline"/>
        </w:rPr>
        <w:t>,</w:t>
      </w:r>
      <w:r>
        <w:rPr>
          <w:spacing w:val="-6"/>
          <w:sz w:val="26"/>
          <w:vertAlign w:val="baseline"/>
        </w:rPr>
        <w:t> </w:t>
      </w:r>
      <w:r>
        <w:rPr>
          <w:sz w:val="26"/>
          <w:vertAlign w:val="baseline"/>
        </w:rPr>
        <w:t>Dr.</w:t>
      </w:r>
      <w:r>
        <w:rPr>
          <w:spacing w:val="-5"/>
          <w:sz w:val="26"/>
          <w:vertAlign w:val="baseline"/>
        </w:rPr>
        <w:t> </w:t>
      </w:r>
      <w:r>
        <w:rPr>
          <w:sz w:val="26"/>
          <w:vertAlign w:val="baseline"/>
        </w:rPr>
        <w:t>A.</w:t>
      </w:r>
      <w:r>
        <w:rPr>
          <w:spacing w:val="-6"/>
          <w:sz w:val="26"/>
          <w:vertAlign w:val="baseline"/>
        </w:rPr>
        <w:t> </w:t>
      </w:r>
      <w:r>
        <w:rPr>
          <w:sz w:val="26"/>
          <w:vertAlign w:val="baseline"/>
        </w:rPr>
        <w:t>Jaya</w:t>
      </w:r>
      <w:r>
        <w:rPr>
          <w:spacing w:val="-3"/>
          <w:sz w:val="26"/>
          <w:vertAlign w:val="baseline"/>
        </w:rPr>
        <w:t> </w:t>
      </w:r>
      <w:r>
        <w:rPr>
          <w:spacing w:val="-2"/>
          <w:sz w:val="26"/>
          <w:vertAlign w:val="baseline"/>
        </w:rPr>
        <w:t>Laxmi</w:t>
      </w:r>
      <w:r>
        <w:rPr>
          <w:spacing w:val="-2"/>
          <w:sz w:val="26"/>
          <w:vertAlign w:val="superscript"/>
        </w:rPr>
        <w:t>b</w:t>
      </w:r>
    </w:p>
    <w:p>
      <w:pPr>
        <w:spacing w:before="136"/>
        <w:ind w:left="233" w:right="221" w:firstLine="0"/>
        <w:jc w:val="center"/>
        <w:rPr>
          <w:i/>
          <w:sz w:val="16"/>
        </w:rPr>
      </w:pPr>
      <w:r>
        <w:rPr>
          <w:position w:val="9"/>
          <w:sz w:val="13"/>
        </w:rPr>
        <w:t>a</w:t>
      </w:r>
      <w:r>
        <w:rPr>
          <w:spacing w:val="-9"/>
          <w:position w:val="9"/>
          <w:sz w:val="13"/>
        </w:rPr>
        <w:t> </w:t>
      </w:r>
      <w:r>
        <w:rPr>
          <w:i/>
          <w:sz w:val="16"/>
        </w:rPr>
        <w:t>Associate</w:t>
      </w:r>
      <w:r>
        <w:rPr>
          <w:i/>
          <w:spacing w:val="-5"/>
          <w:sz w:val="16"/>
        </w:rPr>
        <w:t> </w:t>
      </w:r>
      <w:r>
        <w:rPr>
          <w:i/>
          <w:sz w:val="16"/>
        </w:rPr>
        <w:t>Professor</w:t>
      </w:r>
      <w:r>
        <w:rPr>
          <w:sz w:val="20"/>
        </w:rPr>
        <w:t>,</w:t>
      </w:r>
      <w:r>
        <w:rPr>
          <w:spacing w:val="-12"/>
          <w:sz w:val="20"/>
        </w:rPr>
        <w:t> </w:t>
      </w:r>
      <w:r>
        <w:rPr>
          <w:i/>
          <w:sz w:val="16"/>
        </w:rPr>
        <w:t>MIC</w:t>
      </w:r>
      <w:r>
        <w:rPr>
          <w:i/>
          <w:spacing w:val="-7"/>
          <w:sz w:val="16"/>
        </w:rPr>
        <w:t> </w:t>
      </w:r>
      <w:r>
        <w:rPr>
          <w:i/>
          <w:sz w:val="16"/>
        </w:rPr>
        <w:t>College</w:t>
      </w:r>
      <w:r>
        <w:rPr>
          <w:i/>
          <w:spacing w:val="-7"/>
          <w:sz w:val="16"/>
        </w:rPr>
        <w:t> </w:t>
      </w:r>
      <w:r>
        <w:rPr>
          <w:i/>
          <w:sz w:val="16"/>
        </w:rPr>
        <w:t>of</w:t>
      </w:r>
      <w:r>
        <w:rPr>
          <w:i/>
          <w:spacing w:val="-6"/>
          <w:sz w:val="16"/>
        </w:rPr>
        <w:t> </w:t>
      </w:r>
      <w:r>
        <w:rPr>
          <w:i/>
          <w:sz w:val="16"/>
        </w:rPr>
        <w:t>Technology,</w:t>
      </w:r>
      <w:r>
        <w:rPr>
          <w:i/>
          <w:spacing w:val="-6"/>
          <w:sz w:val="16"/>
        </w:rPr>
        <w:t> </w:t>
      </w:r>
      <w:r>
        <w:rPr>
          <w:i/>
          <w:sz w:val="16"/>
        </w:rPr>
        <w:t>Vijayawada,</w:t>
      </w:r>
      <w:r>
        <w:rPr>
          <w:i/>
          <w:spacing w:val="-5"/>
          <w:sz w:val="16"/>
        </w:rPr>
        <w:t> </w:t>
      </w:r>
      <w:r>
        <w:rPr>
          <w:i/>
          <w:spacing w:val="-4"/>
          <w:sz w:val="16"/>
        </w:rPr>
        <w:t>INDIA</w:t>
      </w:r>
    </w:p>
    <w:p>
      <w:pPr>
        <w:spacing w:before="0"/>
        <w:ind w:left="231" w:right="221" w:firstLine="0"/>
        <w:jc w:val="center"/>
        <w:rPr>
          <w:i/>
          <w:sz w:val="16"/>
        </w:rPr>
      </w:pPr>
      <w:r>
        <w:rPr>
          <w:i/>
          <w:sz w:val="16"/>
          <w:vertAlign w:val="superscript"/>
        </w:rPr>
        <w:t>b</w:t>
      </w:r>
      <w:r>
        <w:rPr>
          <w:i/>
          <w:spacing w:val="-14"/>
          <w:sz w:val="16"/>
          <w:vertAlign w:val="baseline"/>
        </w:rPr>
        <w:t> </w:t>
      </w:r>
      <w:r>
        <w:rPr>
          <w:i/>
          <w:sz w:val="16"/>
          <w:vertAlign w:val="baseline"/>
        </w:rPr>
        <w:t>Associate</w:t>
      </w:r>
      <w:r>
        <w:rPr>
          <w:i/>
          <w:spacing w:val="24"/>
          <w:sz w:val="16"/>
          <w:vertAlign w:val="baseline"/>
        </w:rPr>
        <w:t> </w:t>
      </w:r>
      <w:r>
        <w:rPr>
          <w:i/>
          <w:sz w:val="16"/>
          <w:vertAlign w:val="baseline"/>
        </w:rPr>
        <w:t>Professor</w:t>
      </w:r>
      <w:r>
        <w:rPr>
          <w:sz w:val="20"/>
          <w:vertAlign w:val="baseline"/>
        </w:rPr>
        <w:t>,</w:t>
      </w:r>
      <w:r>
        <w:rPr>
          <w:spacing w:val="-12"/>
          <w:sz w:val="20"/>
          <w:vertAlign w:val="baseline"/>
        </w:rPr>
        <w:t> </w:t>
      </w:r>
      <w:r>
        <w:rPr>
          <w:i/>
          <w:sz w:val="16"/>
          <w:vertAlign w:val="baseline"/>
        </w:rPr>
        <w:t>JNTUCEH,</w:t>
      </w:r>
      <w:r>
        <w:rPr>
          <w:i/>
          <w:spacing w:val="-4"/>
          <w:sz w:val="16"/>
          <w:vertAlign w:val="baseline"/>
        </w:rPr>
        <w:t> </w:t>
      </w:r>
      <w:r>
        <w:rPr>
          <w:i/>
          <w:sz w:val="16"/>
          <w:vertAlign w:val="baseline"/>
        </w:rPr>
        <w:t>Hyderabad,</w:t>
      </w:r>
      <w:r>
        <w:rPr>
          <w:i/>
          <w:spacing w:val="-4"/>
          <w:sz w:val="16"/>
          <w:vertAlign w:val="baseline"/>
        </w:rPr>
        <w:t> </w:t>
      </w:r>
      <w:r>
        <w:rPr>
          <w:i/>
          <w:spacing w:val="-2"/>
          <w:sz w:val="16"/>
          <w:vertAlign w:val="baseline"/>
        </w:rPr>
        <w:t>INDIA</w:t>
      </w:r>
    </w:p>
    <w:p>
      <w:pPr>
        <w:pStyle w:val="BodyText"/>
        <w:rPr>
          <w:i/>
          <w:sz w:val="16"/>
        </w:rPr>
      </w:pPr>
    </w:p>
    <w:p>
      <w:pPr>
        <w:pStyle w:val="BodyText"/>
        <w:spacing w:before="54"/>
        <w:rPr>
          <w:i/>
          <w:sz w:val="16"/>
        </w:rPr>
      </w:pPr>
    </w:p>
    <w:p>
      <w:pPr>
        <w:spacing w:before="1"/>
        <w:ind w:left="296" w:right="0" w:firstLine="0"/>
        <w:jc w:val="left"/>
        <w:rPr>
          <w:sz w:val="18"/>
        </w:rPr>
      </w:pPr>
      <w:r>
        <w:rPr>
          <w:spacing w:val="-2"/>
          <w:w w:val="110"/>
          <w:sz w:val="18"/>
        </w:rPr>
        <w:t>Abstract</w:t>
      </w:r>
    </w:p>
    <w:p>
      <w:pPr>
        <w:pStyle w:val="BodyText"/>
        <w:spacing w:before="27"/>
        <w:rPr>
          <w:sz w:val="18"/>
        </w:rPr>
      </w:pPr>
    </w:p>
    <w:p>
      <w:pPr>
        <w:spacing w:line="254" w:lineRule="auto" w:before="0"/>
        <w:ind w:left="296" w:right="280" w:firstLine="0"/>
        <w:jc w:val="both"/>
        <w:rPr>
          <w:sz w:val="18"/>
        </w:rPr>
      </w:pPr>
      <w:r>
        <w:rPr/>
        <mc:AlternateContent>
          <mc:Choice Requires="wps">
            <w:drawing>
              <wp:anchor distT="0" distB="0" distL="0" distR="0" allowOverlap="1" layoutInCell="1" locked="0" behindDoc="1" simplePos="0" relativeHeight="487378944">
                <wp:simplePos x="0" y="0"/>
                <wp:positionH relativeFrom="page">
                  <wp:posOffset>439966</wp:posOffset>
                </wp:positionH>
                <wp:positionV relativeFrom="paragraph">
                  <wp:posOffset>302712</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3002pt;margin-top:23.8356pt;width:428.9pt;height:8.950pt;mso-position-horizontal-relative:page;mso-position-vertical-relative:paragraph;z-index:-1593753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conventional approach for independent control of active and reactive powers handled by the machine is stator flux oriented vector control with rotor</w:t>
      </w:r>
      <w:r>
        <w:rPr>
          <w:spacing w:val="-1"/>
          <w:sz w:val="18"/>
        </w:rPr>
        <w:t> </w:t>
      </w:r>
      <w:r>
        <w:rPr>
          <w:sz w:val="18"/>
        </w:rPr>
        <w:t>position sensors. The performance of</w:t>
      </w:r>
      <w:r>
        <w:rPr>
          <w:spacing w:val="-1"/>
          <w:sz w:val="18"/>
        </w:rPr>
        <w:t> </w:t>
      </w:r>
      <w:r>
        <w:rPr>
          <w:sz w:val="18"/>
        </w:rPr>
        <w:t>the system in this case depends on the accuracy</w:t>
      </w:r>
      <w:r>
        <w:rPr>
          <w:spacing w:val="-2"/>
          <w:sz w:val="18"/>
        </w:rPr>
        <w:t> </w:t>
      </w:r>
      <w:r>
        <w:rPr>
          <w:sz w:val="18"/>
        </w:rPr>
        <w:t>of computation of the stator flux and the accuracy of the rotor position information derived from the position encoder. In vector control, power is controlled by rotor current injection. Direct power control is a rotor side control of a doubly fed induction generator by which decoupled control of stator active and reactive power can be obtained. It is based on the measurement of active and reactive power on the grid side where voltages and currents are alternating at fixed frequency. The active and reactive powers are made to track references using hysteresis controllers. The measurements are taken on stator side and the control is made on rotor side. This control system eliminates the need for rotor position sensing and gives an excellent dynamic performance with simulation results for a variable speed constant frequency induction generator system. The system can be operated below, at and above synchronous speed. The controlling schemes are explained and the modelling of the complete system is done in MATLAB-SIMULINK.</w:t>
      </w:r>
    </w:p>
    <w:p>
      <w:pPr>
        <w:pStyle w:val="BodyText"/>
        <w:rPr>
          <w:sz w:val="16"/>
        </w:rPr>
      </w:pPr>
    </w:p>
    <w:p>
      <w:pPr>
        <w:pStyle w:val="BodyText"/>
        <w:spacing w:before="18"/>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379456">
                <wp:simplePos x="0" y="0"/>
                <wp:positionH relativeFrom="page">
                  <wp:posOffset>480550</wp:posOffset>
                </wp:positionH>
                <wp:positionV relativeFrom="paragraph">
                  <wp:posOffset>-103785</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8.172077pt;width:392.3pt;height:22.6pt;mso-position-horizontal-relative:page;mso-position-vertical-relative:paragraph;z-index:-15937024"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6"/>
        <w:ind w:left="30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84"/>
        <w:ind w:left="296" w:right="0" w:firstLine="0"/>
        <w:jc w:val="left"/>
        <w:rPr>
          <w:sz w:val="16"/>
        </w:rPr>
      </w:pPr>
      <w:r>
        <w:rPr>
          <w:sz w:val="16"/>
        </w:rPr>
        <w:t>Keywords:</w:t>
      </w:r>
      <w:r>
        <w:rPr>
          <w:spacing w:val="-7"/>
          <w:sz w:val="16"/>
        </w:rPr>
        <w:t> </w:t>
      </w:r>
      <w:r>
        <w:rPr>
          <w:sz w:val="16"/>
        </w:rPr>
        <w:t>DFIG;</w:t>
      </w:r>
      <w:r>
        <w:rPr>
          <w:spacing w:val="-4"/>
          <w:sz w:val="16"/>
        </w:rPr>
        <w:t> </w:t>
      </w:r>
      <w:r>
        <w:rPr>
          <w:sz w:val="16"/>
        </w:rPr>
        <w:t>VSCF;</w:t>
      </w:r>
      <w:r>
        <w:rPr>
          <w:spacing w:val="-4"/>
          <w:sz w:val="16"/>
        </w:rPr>
        <w:t> </w:t>
      </w:r>
      <w:r>
        <w:rPr>
          <w:sz w:val="16"/>
        </w:rPr>
        <w:t>CSCF;</w:t>
      </w:r>
      <w:r>
        <w:rPr>
          <w:spacing w:val="-4"/>
          <w:sz w:val="16"/>
        </w:rPr>
        <w:t> WECS</w:t>
      </w:r>
    </w:p>
    <w:p>
      <w:pPr>
        <w:pStyle w:val="BodyText"/>
      </w:pPr>
    </w:p>
    <w:p>
      <w:pPr>
        <w:pStyle w:val="BodyText"/>
        <w:spacing w:before="122"/>
      </w:pPr>
    </w:p>
    <w:p>
      <w:pPr>
        <w:pStyle w:val="ListParagraph"/>
        <w:numPr>
          <w:ilvl w:val="0"/>
          <w:numId w:val="1"/>
        </w:numPr>
        <w:tabs>
          <w:tab w:pos="496" w:val="left" w:leader="none"/>
        </w:tabs>
        <w:spacing w:line="240" w:lineRule="auto" w:before="0" w:after="0"/>
        <w:ind w:left="496" w:right="0" w:hanging="200"/>
        <w:jc w:val="left"/>
        <w:rPr>
          <w:sz w:val="20"/>
        </w:rPr>
      </w:pPr>
      <w:r>
        <w:rPr>
          <w:w w:val="105"/>
          <w:sz w:val="20"/>
        </w:rPr>
        <w:t>Introduction</w:t>
      </w:r>
      <w:r>
        <w:rPr>
          <w:spacing w:val="10"/>
          <w:w w:val="105"/>
          <w:sz w:val="20"/>
        </w:rPr>
        <w:t> </w:t>
      </w:r>
      <w:r>
        <w:rPr>
          <w:w w:val="105"/>
          <w:sz w:val="20"/>
        </w:rPr>
        <w:t>to</w:t>
      </w:r>
      <w:r>
        <w:rPr>
          <w:spacing w:val="11"/>
          <w:w w:val="105"/>
          <w:sz w:val="20"/>
        </w:rPr>
        <w:t> </w:t>
      </w:r>
      <w:r>
        <w:rPr>
          <w:w w:val="105"/>
          <w:sz w:val="20"/>
        </w:rPr>
        <w:t>Vector</w:t>
      </w:r>
      <w:r>
        <w:rPr>
          <w:spacing w:val="11"/>
          <w:w w:val="105"/>
          <w:sz w:val="20"/>
        </w:rPr>
        <w:t> </w:t>
      </w:r>
      <w:r>
        <w:rPr>
          <w:spacing w:val="-2"/>
          <w:w w:val="105"/>
          <w:sz w:val="20"/>
        </w:rPr>
        <w:t>Control</w:t>
      </w:r>
    </w:p>
    <w:p>
      <w:pPr>
        <w:pStyle w:val="BodyText"/>
        <w:spacing w:before="116"/>
        <w:ind w:left="296" w:right="285" w:firstLine="216"/>
        <w:jc w:val="both"/>
      </w:pPr>
      <w:r>
        <w:rPr/>
        <w:t>Variable speed operation is attractive for large scale wind turbines and variable speed generating systems.</w:t>
      </w:r>
      <w:r>
        <w:rPr>
          <w:spacing w:val="40"/>
        </w:rPr>
        <w:t> </w:t>
      </w:r>
      <w:r>
        <w:rPr/>
        <w:t>It can capture more energy from the wind compared to constant speed generating systems. Due to the lower converter rating, Doubly Fed Induction Generators (DFIG) are preferred to other variable speed generators. The DFIG can be analyzed in two ways</w:t>
      </w:r>
    </w:p>
    <w:p>
      <w:pPr>
        <w:pStyle w:val="ListParagraph"/>
        <w:numPr>
          <w:ilvl w:val="0"/>
          <w:numId w:val="2"/>
        </w:numPr>
        <w:tabs>
          <w:tab w:pos="1015" w:val="left" w:leader="none"/>
        </w:tabs>
        <w:spacing w:line="245" w:lineRule="exact" w:before="0" w:after="0"/>
        <w:ind w:left="1015" w:right="0" w:hanging="179"/>
        <w:jc w:val="both"/>
        <w:rPr>
          <w:sz w:val="20"/>
        </w:rPr>
      </w:pPr>
      <w:r>
        <w:rPr>
          <w:sz w:val="20"/>
        </w:rPr>
        <w:t>DFIG</w:t>
      </w:r>
      <w:r>
        <w:rPr>
          <w:spacing w:val="-5"/>
          <w:sz w:val="20"/>
        </w:rPr>
        <w:t> </w:t>
      </w:r>
      <w:r>
        <w:rPr>
          <w:sz w:val="20"/>
        </w:rPr>
        <w:t>connected</w:t>
      </w:r>
      <w:r>
        <w:rPr>
          <w:spacing w:val="-5"/>
          <w:sz w:val="20"/>
        </w:rPr>
        <w:t> </w:t>
      </w:r>
      <w:r>
        <w:rPr>
          <w:sz w:val="20"/>
        </w:rPr>
        <w:t>to</w:t>
      </w:r>
      <w:r>
        <w:rPr>
          <w:spacing w:val="-5"/>
          <w:sz w:val="20"/>
        </w:rPr>
        <w:t> </w:t>
      </w:r>
      <w:r>
        <w:rPr>
          <w:sz w:val="20"/>
        </w:rPr>
        <w:t>a</w:t>
      </w:r>
      <w:r>
        <w:rPr>
          <w:spacing w:val="-5"/>
          <w:sz w:val="20"/>
        </w:rPr>
        <w:t> </w:t>
      </w:r>
      <w:r>
        <w:rPr>
          <w:spacing w:val="-4"/>
          <w:sz w:val="20"/>
        </w:rPr>
        <w:t>grid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4"/>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20"/>
        <w:ind w:left="125"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9"/>
          <w:sz w:val="16"/>
        </w:rPr>
        <w:t> </w:t>
      </w:r>
      <w:r>
        <w:rPr>
          <w:color w:val="231F20"/>
          <w:spacing w:val="-2"/>
          <w:sz w:val="16"/>
        </w:rPr>
        <w:t>doi:10.1016/j.aasri.2012.09.045</w:t>
      </w:r>
    </w:p>
    <w:p>
      <w:pPr>
        <w:spacing w:after="0"/>
        <w:jc w:val="left"/>
        <w:rPr>
          <w:sz w:val="16"/>
        </w:rPr>
        <w:sectPr>
          <w:type w:val="continuous"/>
          <w:pgSz w:w="10890" w:h="14860"/>
          <w:pgMar w:header="0" w:footer="0" w:top="780" w:bottom="280" w:left="460" w:right="1000"/>
        </w:sectPr>
      </w:pPr>
    </w:p>
    <w:p>
      <w:pPr>
        <w:pStyle w:val="BodyText"/>
        <w:spacing w:before="90"/>
      </w:pPr>
    </w:p>
    <w:p>
      <w:pPr>
        <w:pStyle w:val="ListParagraph"/>
        <w:numPr>
          <w:ilvl w:val="0"/>
          <w:numId w:val="2"/>
        </w:numPr>
        <w:tabs>
          <w:tab w:pos="1072" w:val="left" w:leader="none"/>
        </w:tabs>
        <w:spacing w:line="240" w:lineRule="auto" w:before="0" w:after="0"/>
        <w:ind w:left="1072" w:right="0" w:hanging="179"/>
        <w:jc w:val="both"/>
        <w:rPr>
          <w:sz w:val="20"/>
        </w:rPr>
      </w:pPr>
      <w:r>
        <w:rPr>
          <w:sz w:val="20"/>
        </w:rPr>
        <w:t>DFIG</w:t>
      </w:r>
      <w:r>
        <w:rPr>
          <w:spacing w:val="-6"/>
          <w:sz w:val="20"/>
        </w:rPr>
        <w:t> </w:t>
      </w:r>
      <w:r>
        <w:rPr>
          <w:sz w:val="20"/>
        </w:rPr>
        <w:t>operating</w:t>
      </w:r>
      <w:r>
        <w:rPr>
          <w:spacing w:val="-7"/>
          <w:sz w:val="20"/>
        </w:rPr>
        <w:t> </w:t>
      </w:r>
      <w:r>
        <w:rPr>
          <w:sz w:val="20"/>
        </w:rPr>
        <w:t>as</w:t>
      </w:r>
      <w:r>
        <w:rPr>
          <w:spacing w:val="-6"/>
          <w:sz w:val="20"/>
        </w:rPr>
        <w:t> </w:t>
      </w:r>
      <w:r>
        <w:rPr>
          <w:sz w:val="20"/>
        </w:rPr>
        <w:t>a</w:t>
      </w:r>
      <w:r>
        <w:rPr>
          <w:spacing w:val="-6"/>
          <w:sz w:val="20"/>
        </w:rPr>
        <w:t> </w:t>
      </w:r>
      <w:r>
        <w:rPr>
          <w:sz w:val="20"/>
        </w:rPr>
        <w:t>stand-alone</w:t>
      </w:r>
      <w:r>
        <w:rPr>
          <w:spacing w:val="-5"/>
          <w:sz w:val="20"/>
        </w:rPr>
        <w:t> </w:t>
      </w:r>
      <w:r>
        <w:rPr>
          <w:spacing w:val="-2"/>
          <w:sz w:val="20"/>
        </w:rPr>
        <w:t>generator</w:t>
      </w:r>
    </w:p>
    <w:p>
      <w:pPr>
        <w:pStyle w:val="BodyText"/>
        <w:ind w:left="353" w:right="225" w:firstLine="216"/>
        <w:jc w:val="both"/>
      </w:pPr>
      <w:r>
        <w:rPr/>
        <w:t>When a DFIG is connected to a grid, the grid imposes the voltage and frequency, and the generator control takes care of tasks such as active and reactive power control. On the other hand, when the DFIG operates as a stand-alone generator, the controller has to provide additional tasks such as</w:t>
      </w:r>
      <w:r>
        <w:rPr>
          <w:spacing w:val="40"/>
        </w:rPr>
        <w:t> </w:t>
      </w:r>
      <w:r>
        <w:rPr/>
        <w:t>regulating the generated voltage and frequency.</w:t>
      </w:r>
      <w:r>
        <w:rPr>
          <w:spacing w:val="-1"/>
        </w:rPr>
        <w:t> </w:t>
      </w:r>
      <w:r>
        <w:rPr/>
        <w:t>The</w:t>
      </w:r>
      <w:r>
        <w:rPr>
          <w:spacing w:val="-1"/>
        </w:rPr>
        <w:t> </w:t>
      </w:r>
      <w:r>
        <w:rPr/>
        <w:t>output</w:t>
      </w:r>
      <w:r>
        <w:rPr>
          <w:spacing w:val="-1"/>
        </w:rPr>
        <w:t> </w:t>
      </w:r>
      <w:r>
        <w:rPr/>
        <w:t>voltage</w:t>
      </w:r>
      <w:r>
        <w:rPr>
          <w:spacing w:val="-1"/>
        </w:rPr>
        <w:t> </w:t>
      </w:r>
      <w:r>
        <w:rPr/>
        <w:t>of the DFIG</w:t>
      </w:r>
      <w:r>
        <w:rPr>
          <w:spacing w:val="-1"/>
        </w:rPr>
        <w:t> </w:t>
      </w:r>
      <w:r>
        <w:rPr/>
        <w:t>can</w:t>
      </w:r>
      <w:r>
        <w:rPr>
          <w:spacing w:val="-2"/>
        </w:rPr>
        <w:t> </w:t>
      </w:r>
      <w:r>
        <w:rPr/>
        <w:t>be</w:t>
      </w:r>
      <w:r>
        <w:rPr>
          <w:spacing w:val="-1"/>
        </w:rPr>
        <w:t> </w:t>
      </w:r>
      <w:r>
        <w:rPr/>
        <w:t>controlled indirectly</w:t>
      </w:r>
      <w:r>
        <w:rPr>
          <w:spacing w:val="-5"/>
        </w:rPr>
        <w:t> </w:t>
      </w:r>
      <w:r>
        <w:rPr/>
        <w:t>by</w:t>
      </w:r>
      <w:r>
        <w:rPr>
          <w:spacing w:val="-2"/>
        </w:rPr>
        <w:t> </w:t>
      </w:r>
      <w:r>
        <w:rPr/>
        <w:t>controlling the</w:t>
      </w:r>
      <w:r>
        <w:rPr>
          <w:spacing w:val="-1"/>
        </w:rPr>
        <w:t> </w:t>
      </w:r>
      <w:r>
        <w:rPr/>
        <w:t>stator</w:t>
      </w:r>
      <w:r>
        <w:rPr>
          <w:spacing w:val="-1"/>
        </w:rPr>
        <w:t> </w:t>
      </w:r>
      <w:r>
        <w:rPr/>
        <w:t>flux</w:t>
      </w:r>
      <w:r>
        <w:rPr>
          <w:spacing w:val="-2"/>
        </w:rPr>
        <w:t> </w:t>
      </w:r>
      <w:r>
        <w:rPr/>
        <w:t>or</w:t>
      </w:r>
      <w:r>
        <w:rPr>
          <w:spacing w:val="-1"/>
        </w:rPr>
        <w:t> </w:t>
      </w:r>
      <w:r>
        <w:rPr/>
        <w:t>by directly</w:t>
      </w:r>
      <w:r>
        <w:rPr>
          <w:spacing w:val="-3"/>
        </w:rPr>
        <w:t> </w:t>
      </w:r>
      <w:r>
        <w:rPr/>
        <w:t>controlling the stator voltage. Indirect control of</w:t>
      </w:r>
      <w:r>
        <w:rPr>
          <w:spacing w:val="-1"/>
        </w:rPr>
        <w:t> </w:t>
      </w:r>
      <w:r>
        <w:rPr/>
        <w:t>the stator voltage is achieved by</w:t>
      </w:r>
      <w:r>
        <w:rPr>
          <w:spacing w:val="-1"/>
        </w:rPr>
        <w:t> </w:t>
      </w:r>
      <w:r>
        <w:rPr/>
        <w:t>regulating</w:t>
      </w:r>
      <w:r>
        <w:rPr>
          <w:spacing w:val="-1"/>
        </w:rPr>
        <w:t> </w:t>
      </w:r>
      <w:r>
        <w:rPr/>
        <w:t>the stator flux through the d-axis rotor current where as the q-axis rotor current is controlled to ensure that the d-axis of the reference frame is aligned with the stator flux vector. In the direct control technique, the same orientation of the d-q frame is used. However, the stator voltage magnitude is directly controlled. In both techniques the torque cannot be controlled using the q-axis rotor current as this is already used to force the alignment of the reference frame. Therefore torque is controlled by controlling the load power.</w:t>
      </w:r>
    </w:p>
    <w:p>
      <w:pPr>
        <w:pStyle w:val="BodyText"/>
        <w:spacing w:before="15"/>
      </w:pPr>
    </w:p>
    <w:p>
      <w:pPr>
        <w:pStyle w:val="ListParagraph"/>
        <w:numPr>
          <w:ilvl w:val="0"/>
          <w:numId w:val="1"/>
        </w:numPr>
        <w:tabs>
          <w:tab w:pos="553" w:val="left" w:leader="none"/>
        </w:tabs>
        <w:spacing w:line="240" w:lineRule="auto" w:before="0" w:after="0"/>
        <w:ind w:left="553" w:right="0" w:hanging="200"/>
        <w:jc w:val="left"/>
        <w:rPr>
          <w:sz w:val="20"/>
        </w:rPr>
      </w:pPr>
      <w:r>
        <w:rPr>
          <w:w w:val="105"/>
          <w:sz w:val="20"/>
        </w:rPr>
        <w:t>Direct</w:t>
      </w:r>
      <w:r>
        <w:rPr>
          <w:spacing w:val="1"/>
          <w:w w:val="105"/>
          <w:sz w:val="20"/>
        </w:rPr>
        <w:t> </w:t>
      </w:r>
      <w:r>
        <w:rPr>
          <w:w w:val="105"/>
          <w:sz w:val="20"/>
        </w:rPr>
        <w:t>Power</w:t>
      </w:r>
      <w:r>
        <w:rPr>
          <w:spacing w:val="2"/>
          <w:w w:val="105"/>
          <w:sz w:val="20"/>
        </w:rPr>
        <w:t> </w:t>
      </w:r>
      <w:r>
        <w:rPr>
          <w:w w:val="105"/>
          <w:sz w:val="20"/>
        </w:rPr>
        <w:t>Control</w:t>
      </w:r>
      <w:r>
        <w:rPr>
          <w:spacing w:val="2"/>
          <w:w w:val="105"/>
          <w:sz w:val="20"/>
        </w:rPr>
        <w:t> </w:t>
      </w:r>
      <w:r>
        <w:rPr>
          <w:w w:val="105"/>
          <w:sz w:val="20"/>
        </w:rPr>
        <w:t>of</w:t>
      </w:r>
      <w:r>
        <w:rPr>
          <w:spacing w:val="2"/>
          <w:w w:val="105"/>
          <w:sz w:val="20"/>
        </w:rPr>
        <w:t> </w:t>
      </w:r>
      <w:r>
        <w:rPr>
          <w:spacing w:val="-4"/>
          <w:w w:val="105"/>
          <w:sz w:val="20"/>
        </w:rPr>
        <w:t>DFIG</w:t>
      </w:r>
    </w:p>
    <w:p>
      <w:pPr>
        <w:pStyle w:val="BodyText"/>
        <w:spacing w:before="6"/>
      </w:pPr>
    </w:p>
    <w:p>
      <w:pPr>
        <w:pStyle w:val="BodyText"/>
        <w:ind w:left="353" w:right="226" w:firstLine="216"/>
        <w:jc w:val="both"/>
      </w:pPr>
      <w:r>
        <w:rPr/>
        <w:t>An algorithm is developed for independent control of active and reactive powers with high dynamic response. The schematic diagram of direct power control of DFIG is shown in Fig. 1.The instantaneous switching state of the rotor side converter is determined based on the active and reactive powers measured in the stator circuit.</w:t>
      </w:r>
      <w:r>
        <w:rPr>
          <w:spacing w:val="66"/>
        </w:rPr>
        <w:t> </w:t>
      </w:r>
      <w:r>
        <w:rPr/>
        <w:t>Measurements are carried out at one terminal of the machine whereas the switching action</w:t>
      </w:r>
      <w:r>
        <w:rPr>
          <w:spacing w:val="40"/>
        </w:rPr>
        <w:t> </w:t>
      </w:r>
      <w:r>
        <w:rPr/>
        <w:t>is carried out at another terminal. Here, the directly-controlled quantities are the stator active and reactive powers. Hence the algorithm is referred as direct power control. It can be applied to VSCF applications like wind power generation.[6]</w:t>
      </w:r>
    </w:p>
    <w:p>
      <w:pPr>
        <w:pStyle w:val="BodyText"/>
        <w:spacing w:before="5"/>
        <w:rPr>
          <w:sz w:val="3"/>
        </w:rPr>
      </w:pPr>
      <w:r>
        <w:rPr/>
        <w:drawing>
          <wp:anchor distT="0" distB="0" distL="0" distR="0" allowOverlap="1" layoutInCell="1" locked="0" behindDoc="1" simplePos="0" relativeHeight="487591424">
            <wp:simplePos x="0" y="0"/>
            <wp:positionH relativeFrom="page">
              <wp:posOffset>2138230</wp:posOffset>
            </wp:positionH>
            <wp:positionV relativeFrom="paragraph">
              <wp:posOffset>40682</wp:posOffset>
            </wp:positionV>
            <wp:extent cx="2566114" cy="133502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2566114" cy="1335024"/>
                    </a:xfrm>
                    <a:prstGeom prst="rect">
                      <a:avLst/>
                    </a:prstGeom>
                  </pic:spPr>
                </pic:pic>
              </a:graphicData>
            </a:graphic>
          </wp:anchor>
        </w:drawing>
      </w:r>
    </w:p>
    <w:p>
      <w:pPr>
        <w:spacing w:before="194"/>
        <w:ind w:left="569" w:right="0" w:firstLine="0"/>
        <w:jc w:val="left"/>
        <w:rPr>
          <w:sz w:val="16"/>
        </w:rPr>
      </w:pPr>
      <w:r>
        <w:rPr>
          <w:sz w:val="16"/>
        </w:rPr>
        <w:t>Fig.</w:t>
      </w:r>
      <w:r>
        <w:rPr>
          <w:spacing w:val="-4"/>
          <w:sz w:val="16"/>
        </w:rPr>
        <w:t> </w:t>
      </w:r>
      <w:r>
        <w:rPr>
          <w:sz w:val="16"/>
        </w:rPr>
        <w:t>1.</w:t>
      </w:r>
      <w:r>
        <w:rPr>
          <w:spacing w:val="-3"/>
          <w:sz w:val="16"/>
        </w:rPr>
        <w:t> </w:t>
      </w:r>
      <w:r>
        <w:rPr>
          <w:sz w:val="16"/>
        </w:rPr>
        <w:t>Direct</w:t>
      </w:r>
      <w:r>
        <w:rPr>
          <w:spacing w:val="-5"/>
          <w:sz w:val="16"/>
        </w:rPr>
        <w:t> </w:t>
      </w:r>
      <w:r>
        <w:rPr>
          <w:sz w:val="16"/>
        </w:rPr>
        <w:t>power</w:t>
      </w:r>
      <w:r>
        <w:rPr>
          <w:spacing w:val="-5"/>
          <w:sz w:val="16"/>
        </w:rPr>
        <w:t> </w:t>
      </w:r>
      <w:r>
        <w:rPr>
          <w:sz w:val="16"/>
        </w:rPr>
        <w:t>control</w:t>
      </w:r>
      <w:r>
        <w:rPr>
          <w:spacing w:val="-4"/>
          <w:sz w:val="16"/>
        </w:rPr>
        <w:t> </w:t>
      </w:r>
      <w:r>
        <w:rPr>
          <w:sz w:val="16"/>
        </w:rPr>
        <w:t>of</w:t>
      </w:r>
      <w:r>
        <w:rPr>
          <w:spacing w:val="-4"/>
          <w:sz w:val="16"/>
        </w:rPr>
        <w:t> DFIG</w:t>
      </w:r>
    </w:p>
    <w:p>
      <w:pPr>
        <w:pStyle w:val="BodyText"/>
        <w:spacing w:before="55"/>
        <w:rPr>
          <w:sz w:val="16"/>
        </w:rPr>
      </w:pPr>
    </w:p>
    <w:p>
      <w:pPr>
        <w:pStyle w:val="ListParagraph"/>
        <w:numPr>
          <w:ilvl w:val="1"/>
          <w:numId w:val="1"/>
        </w:numPr>
        <w:tabs>
          <w:tab w:pos="702" w:val="left" w:leader="none"/>
        </w:tabs>
        <w:spacing w:line="240" w:lineRule="auto" w:before="0" w:after="0"/>
        <w:ind w:left="702" w:right="0" w:hanging="349"/>
        <w:jc w:val="left"/>
        <w:rPr>
          <w:i/>
          <w:sz w:val="20"/>
        </w:rPr>
      </w:pPr>
      <w:r>
        <w:rPr>
          <w:i/>
          <w:sz w:val="20"/>
        </w:rPr>
        <w:t>Concept</w:t>
      </w:r>
      <w:r>
        <w:rPr>
          <w:i/>
          <w:spacing w:val="-6"/>
          <w:sz w:val="20"/>
        </w:rPr>
        <w:t> </w:t>
      </w:r>
      <w:r>
        <w:rPr>
          <w:i/>
          <w:sz w:val="20"/>
        </w:rPr>
        <w:t>of</w:t>
      </w:r>
      <w:r>
        <w:rPr>
          <w:i/>
          <w:spacing w:val="-6"/>
          <w:sz w:val="20"/>
        </w:rPr>
        <w:t> </w:t>
      </w:r>
      <w:r>
        <w:rPr>
          <w:i/>
          <w:sz w:val="20"/>
        </w:rPr>
        <w:t>Direct</w:t>
      </w:r>
      <w:r>
        <w:rPr>
          <w:i/>
          <w:spacing w:val="-6"/>
          <w:sz w:val="20"/>
        </w:rPr>
        <w:t> </w:t>
      </w:r>
      <w:r>
        <w:rPr>
          <w:i/>
          <w:sz w:val="20"/>
        </w:rPr>
        <w:t>Power</w:t>
      </w:r>
      <w:r>
        <w:rPr>
          <w:i/>
          <w:spacing w:val="-7"/>
          <w:sz w:val="20"/>
        </w:rPr>
        <w:t> </w:t>
      </w:r>
      <w:r>
        <w:rPr>
          <w:i/>
          <w:spacing w:val="-2"/>
          <w:sz w:val="20"/>
        </w:rPr>
        <w:t>Control</w:t>
      </w:r>
    </w:p>
    <w:p>
      <w:pPr>
        <w:pStyle w:val="BodyText"/>
        <w:spacing w:before="8"/>
        <w:rPr>
          <w:i/>
        </w:rPr>
      </w:pPr>
    </w:p>
    <w:p>
      <w:pPr>
        <w:pStyle w:val="BodyText"/>
        <w:ind w:left="353" w:firstLine="216"/>
      </w:pPr>
      <w:r>
        <w:rPr/>
        <w:t>The</w:t>
      </w:r>
      <w:r>
        <w:rPr>
          <w:spacing w:val="21"/>
        </w:rPr>
        <w:t> </w:t>
      </w:r>
      <w:r>
        <w:rPr/>
        <w:t>two</w:t>
      </w:r>
      <w:r>
        <w:rPr>
          <w:spacing w:val="22"/>
        </w:rPr>
        <w:t> </w:t>
      </w:r>
      <w:r>
        <w:rPr/>
        <w:t>basic</w:t>
      </w:r>
      <w:r>
        <w:rPr>
          <w:spacing w:val="21"/>
        </w:rPr>
        <w:t> </w:t>
      </w:r>
      <w:r>
        <w:rPr/>
        <w:t>notions</w:t>
      </w:r>
      <w:r>
        <w:rPr>
          <w:spacing w:val="20"/>
        </w:rPr>
        <w:t> </w:t>
      </w:r>
      <w:r>
        <w:rPr/>
        <w:t>used</w:t>
      </w:r>
      <w:r>
        <w:rPr>
          <w:spacing w:val="22"/>
        </w:rPr>
        <w:t> </w:t>
      </w:r>
      <w:r>
        <w:rPr/>
        <w:t>to</w:t>
      </w:r>
      <w:r>
        <w:rPr>
          <w:spacing w:val="22"/>
        </w:rPr>
        <w:t> </w:t>
      </w:r>
      <w:r>
        <w:rPr/>
        <w:t>determine</w:t>
      </w:r>
      <w:r>
        <w:rPr>
          <w:spacing w:val="21"/>
        </w:rPr>
        <w:t> </w:t>
      </w:r>
      <w:r>
        <w:rPr/>
        <w:t>the</w:t>
      </w:r>
      <w:r>
        <w:rPr>
          <w:spacing w:val="21"/>
        </w:rPr>
        <w:t> </w:t>
      </w:r>
      <w:r>
        <w:rPr/>
        <w:t>instantaneous</w:t>
      </w:r>
      <w:r>
        <w:rPr>
          <w:spacing w:val="23"/>
        </w:rPr>
        <w:t> </w:t>
      </w:r>
      <w:r>
        <w:rPr/>
        <w:t>switching</w:t>
      </w:r>
      <w:r>
        <w:rPr>
          <w:spacing w:val="20"/>
        </w:rPr>
        <w:t> </w:t>
      </w:r>
      <w:r>
        <w:rPr/>
        <w:t>state</w:t>
      </w:r>
      <w:r>
        <w:rPr>
          <w:spacing w:val="21"/>
        </w:rPr>
        <w:t> </w:t>
      </w:r>
      <w:r>
        <w:rPr/>
        <w:t>of</w:t>
      </w:r>
      <w:r>
        <w:rPr>
          <w:spacing w:val="20"/>
        </w:rPr>
        <w:t> </w:t>
      </w:r>
      <w:r>
        <w:rPr/>
        <w:t>the</w:t>
      </w:r>
      <w:r>
        <w:rPr>
          <w:spacing w:val="22"/>
        </w:rPr>
        <w:t> </w:t>
      </w:r>
      <w:r>
        <w:rPr/>
        <w:t>rotor</w:t>
      </w:r>
      <w:r>
        <w:rPr>
          <w:spacing w:val="22"/>
        </w:rPr>
        <w:t> </w:t>
      </w:r>
      <w:r>
        <w:rPr/>
        <w:t>side</w:t>
      </w:r>
      <w:r>
        <w:rPr>
          <w:spacing w:val="22"/>
        </w:rPr>
        <w:t> </w:t>
      </w:r>
      <w:r>
        <w:rPr/>
        <w:t>converter</w:t>
      </w:r>
      <w:r>
        <w:rPr>
          <w:spacing w:val="22"/>
        </w:rPr>
        <w:t> </w:t>
      </w:r>
      <w:r>
        <w:rPr/>
        <w:t>to control the active and reactive power are</w:t>
      </w:r>
    </w:p>
    <w:p>
      <w:pPr>
        <w:pStyle w:val="ListParagraph"/>
        <w:numPr>
          <w:ilvl w:val="2"/>
          <w:numId w:val="1"/>
        </w:numPr>
        <w:tabs>
          <w:tab w:pos="740" w:val="left" w:leader="none"/>
        </w:tabs>
        <w:spacing w:line="240" w:lineRule="auto" w:before="1" w:after="0"/>
        <w:ind w:left="740" w:right="0" w:hanging="171"/>
        <w:jc w:val="left"/>
        <w:rPr>
          <w:sz w:val="20"/>
        </w:rPr>
      </w:pPr>
      <w:r>
        <w:rPr>
          <w:sz w:val="20"/>
        </w:rPr>
        <w:t>The</w:t>
      </w:r>
      <w:r>
        <w:rPr>
          <w:spacing w:val="-5"/>
          <w:sz w:val="20"/>
        </w:rPr>
        <w:t> </w:t>
      </w:r>
      <w:r>
        <w:rPr>
          <w:sz w:val="20"/>
        </w:rPr>
        <w:t>stator</w:t>
      </w:r>
      <w:r>
        <w:rPr>
          <w:spacing w:val="-4"/>
          <w:sz w:val="20"/>
        </w:rPr>
        <w:t> </w:t>
      </w:r>
      <w:r>
        <w:rPr>
          <w:sz w:val="20"/>
        </w:rPr>
        <w:t>active</w:t>
      </w:r>
      <w:r>
        <w:rPr>
          <w:spacing w:val="-4"/>
          <w:sz w:val="20"/>
        </w:rPr>
        <w:t> </w:t>
      </w:r>
      <w:r>
        <w:rPr>
          <w:sz w:val="20"/>
        </w:rPr>
        <w:t>power</w:t>
      </w:r>
      <w:r>
        <w:rPr>
          <w:spacing w:val="-4"/>
          <w:sz w:val="20"/>
        </w:rPr>
        <w:t> </w:t>
      </w:r>
      <w:r>
        <w:rPr>
          <w:sz w:val="20"/>
        </w:rPr>
        <w:t>can</w:t>
      </w:r>
      <w:r>
        <w:rPr>
          <w:spacing w:val="-3"/>
          <w:sz w:val="20"/>
        </w:rPr>
        <w:t> </w:t>
      </w:r>
      <w:r>
        <w:rPr>
          <w:sz w:val="20"/>
        </w:rPr>
        <w:t>be</w:t>
      </w:r>
      <w:r>
        <w:rPr>
          <w:spacing w:val="-4"/>
          <w:sz w:val="20"/>
        </w:rPr>
        <w:t> </w:t>
      </w:r>
      <w:r>
        <w:rPr>
          <w:sz w:val="20"/>
        </w:rPr>
        <w:t>controlled</w:t>
      </w:r>
      <w:r>
        <w:rPr>
          <w:spacing w:val="-3"/>
          <w:sz w:val="20"/>
        </w:rPr>
        <w:t> </w:t>
      </w:r>
      <w:r>
        <w:rPr>
          <w:sz w:val="20"/>
        </w:rPr>
        <w:t>by</w:t>
      </w:r>
      <w:r>
        <w:rPr>
          <w:spacing w:val="-8"/>
          <w:sz w:val="20"/>
        </w:rPr>
        <w:t> </w:t>
      </w:r>
      <w:r>
        <w:rPr>
          <w:sz w:val="20"/>
        </w:rPr>
        <w:t>controlling</w:t>
      </w:r>
      <w:r>
        <w:rPr>
          <w:spacing w:val="-4"/>
          <w:sz w:val="20"/>
        </w:rPr>
        <w:t> </w:t>
      </w:r>
      <w:r>
        <w:rPr>
          <w:sz w:val="20"/>
        </w:rPr>
        <w:t>the</w:t>
      </w:r>
      <w:r>
        <w:rPr>
          <w:spacing w:val="-5"/>
          <w:sz w:val="20"/>
        </w:rPr>
        <w:t> </w:t>
      </w:r>
      <w:r>
        <w:rPr>
          <w:sz w:val="20"/>
        </w:rPr>
        <w:t>angular</w:t>
      </w:r>
      <w:r>
        <w:rPr>
          <w:spacing w:val="-4"/>
          <w:sz w:val="20"/>
        </w:rPr>
        <w:t> </w:t>
      </w:r>
      <w:r>
        <w:rPr>
          <w:sz w:val="20"/>
        </w:rPr>
        <w:t>position</w:t>
      </w:r>
      <w:r>
        <w:rPr>
          <w:spacing w:val="-5"/>
          <w:sz w:val="20"/>
        </w:rPr>
        <w:t> </w:t>
      </w:r>
      <w:r>
        <w:rPr>
          <w:sz w:val="20"/>
        </w:rPr>
        <w:t>of</w:t>
      </w:r>
      <w:r>
        <w:rPr>
          <w:spacing w:val="-6"/>
          <w:sz w:val="20"/>
        </w:rPr>
        <w:t> </w:t>
      </w:r>
      <w:r>
        <w:rPr>
          <w:sz w:val="20"/>
        </w:rPr>
        <w:t>the</w:t>
      </w:r>
      <w:r>
        <w:rPr>
          <w:spacing w:val="-4"/>
          <w:sz w:val="20"/>
        </w:rPr>
        <w:t> </w:t>
      </w:r>
      <w:r>
        <w:rPr>
          <w:sz w:val="20"/>
        </w:rPr>
        <w:t>rotor</w:t>
      </w:r>
      <w:r>
        <w:rPr>
          <w:spacing w:val="-3"/>
          <w:sz w:val="20"/>
        </w:rPr>
        <w:t> </w:t>
      </w:r>
      <w:r>
        <w:rPr>
          <w:sz w:val="20"/>
        </w:rPr>
        <w:t>flux</w:t>
      </w:r>
      <w:r>
        <w:rPr>
          <w:spacing w:val="-3"/>
          <w:sz w:val="20"/>
        </w:rPr>
        <w:t> </w:t>
      </w:r>
      <w:r>
        <w:rPr>
          <w:spacing w:val="-2"/>
          <w:sz w:val="20"/>
        </w:rPr>
        <w:t>vector.</w:t>
      </w:r>
    </w:p>
    <w:p>
      <w:pPr>
        <w:pStyle w:val="ListParagraph"/>
        <w:numPr>
          <w:ilvl w:val="2"/>
          <w:numId w:val="1"/>
        </w:numPr>
        <w:tabs>
          <w:tab w:pos="795" w:val="left" w:leader="none"/>
        </w:tabs>
        <w:spacing w:line="240" w:lineRule="auto" w:before="1" w:after="0"/>
        <w:ind w:left="795" w:right="0" w:hanging="226"/>
        <w:jc w:val="left"/>
        <w:rPr>
          <w:sz w:val="20"/>
        </w:rPr>
      </w:pPr>
      <w:r>
        <w:rPr>
          <w:sz w:val="20"/>
        </w:rPr>
        <w:t>The</w:t>
      </w:r>
      <w:r>
        <w:rPr>
          <w:spacing w:val="-5"/>
          <w:sz w:val="20"/>
        </w:rPr>
        <w:t> </w:t>
      </w:r>
      <w:r>
        <w:rPr>
          <w:sz w:val="20"/>
        </w:rPr>
        <w:t>stator</w:t>
      </w:r>
      <w:r>
        <w:rPr>
          <w:spacing w:val="-5"/>
          <w:sz w:val="20"/>
        </w:rPr>
        <w:t> </w:t>
      </w:r>
      <w:r>
        <w:rPr>
          <w:sz w:val="20"/>
        </w:rPr>
        <w:t>reactive</w:t>
      </w:r>
      <w:r>
        <w:rPr>
          <w:spacing w:val="-5"/>
          <w:sz w:val="20"/>
        </w:rPr>
        <w:t> </w:t>
      </w:r>
      <w:r>
        <w:rPr>
          <w:sz w:val="20"/>
        </w:rPr>
        <w:t>power</w:t>
      </w:r>
      <w:r>
        <w:rPr>
          <w:spacing w:val="-4"/>
          <w:sz w:val="20"/>
        </w:rPr>
        <w:t> </w:t>
      </w:r>
      <w:r>
        <w:rPr>
          <w:sz w:val="20"/>
        </w:rPr>
        <w:t>can</w:t>
      </w:r>
      <w:r>
        <w:rPr>
          <w:spacing w:val="-7"/>
          <w:sz w:val="20"/>
        </w:rPr>
        <w:t> </w:t>
      </w:r>
      <w:r>
        <w:rPr>
          <w:sz w:val="20"/>
        </w:rPr>
        <w:t>be</w:t>
      </w:r>
      <w:r>
        <w:rPr>
          <w:spacing w:val="-5"/>
          <w:sz w:val="20"/>
        </w:rPr>
        <w:t> </w:t>
      </w:r>
      <w:r>
        <w:rPr>
          <w:sz w:val="20"/>
        </w:rPr>
        <w:t>controlled</w:t>
      </w:r>
      <w:r>
        <w:rPr>
          <w:spacing w:val="-3"/>
          <w:sz w:val="20"/>
        </w:rPr>
        <w:t> </w:t>
      </w:r>
      <w:r>
        <w:rPr>
          <w:sz w:val="20"/>
        </w:rPr>
        <w:t>by</w:t>
      </w:r>
      <w:r>
        <w:rPr>
          <w:spacing w:val="-9"/>
          <w:sz w:val="20"/>
        </w:rPr>
        <w:t> </w:t>
      </w:r>
      <w:r>
        <w:rPr>
          <w:sz w:val="20"/>
        </w:rPr>
        <w:t>controlling</w:t>
      </w:r>
      <w:r>
        <w:rPr>
          <w:spacing w:val="-4"/>
          <w:sz w:val="20"/>
        </w:rPr>
        <w:t> </w:t>
      </w:r>
      <w:r>
        <w:rPr>
          <w:sz w:val="20"/>
        </w:rPr>
        <w:t>the</w:t>
      </w:r>
      <w:r>
        <w:rPr>
          <w:spacing w:val="-2"/>
          <w:sz w:val="20"/>
        </w:rPr>
        <w:t> </w:t>
      </w:r>
      <w:r>
        <w:rPr>
          <w:sz w:val="20"/>
        </w:rPr>
        <w:t>magnitude</w:t>
      </w:r>
      <w:r>
        <w:rPr>
          <w:spacing w:val="-5"/>
          <w:sz w:val="20"/>
        </w:rPr>
        <w:t> </w:t>
      </w:r>
      <w:r>
        <w:rPr>
          <w:sz w:val="20"/>
        </w:rPr>
        <w:t>of</w:t>
      </w:r>
      <w:r>
        <w:rPr>
          <w:spacing w:val="-6"/>
          <w:sz w:val="20"/>
        </w:rPr>
        <w:t> </w:t>
      </w:r>
      <w:r>
        <w:rPr>
          <w:sz w:val="20"/>
        </w:rPr>
        <w:t>the</w:t>
      </w:r>
      <w:r>
        <w:rPr>
          <w:spacing w:val="-4"/>
          <w:sz w:val="20"/>
        </w:rPr>
        <w:t> </w:t>
      </w:r>
      <w:r>
        <w:rPr>
          <w:sz w:val="20"/>
        </w:rPr>
        <w:t>rotor</w:t>
      </w:r>
      <w:r>
        <w:rPr>
          <w:spacing w:val="-4"/>
          <w:sz w:val="20"/>
        </w:rPr>
        <w:t> </w:t>
      </w:r>
      <w:r>
        <w:rPr>
          <w:sz w:val="20"/>
        </w:rPr>
        <w:t>flux</w:t>
      </w:r>
      <w:r>
        <w:rPr>
          <w:spacing w:val="-4"/>
          <w:sz w:val="20"/>
        </w:rPr>
        <w:t> </w:t>
      </w:r>
      <w:r>
        <w:rPr>
          <w:spacing w:val="-2"/>
          <w:sz w:val="20"/>
        </w:rPr>
        <w:t>vector.</w:t>
      </w:r>
    </w:p>
    <w:p>
      <w:pPr>
        <w:pStyle w:val="BodyText"/>
        <w:spacing w:before="7"/>
      </w:pPr>
    </w:p>
    <w:p>
      <w:pPr>
        <w:spacing w:before="0"/>
        <w:ind w:left="353" w:right="0" w:firstLine="0"/>
        <w:jc w:val="left"/>
        <w:rPr>
          <w:i/>
          <w:sz w:val="20"/>
        </w:rPr>
      </w:pPr>
      <w:r>
        <w:rPr>
          <w:i/>
          <w:sz w:val="20"/>
        </w:rPr>
        <w:t>2.2</w:t>
      </w:r>
      <w:r>
        <w:rPr>
          <w:i/>
          <w:spacing w:val="-6"/>
          <w:sz w:val="20"/>
        </w:rPr>
        <w:t> </w:t>
      </w:r>
      <w:r>
        <w:rPr>
          <w:i/>
          <w:sz w:val="20"/>
        </w:rPr>
        <w:t>Voltage</w:t>
      </w:r>
      <w:r>
        <w:rPr>
          <w:i/>
          <w:spacing w:val="-5"/>
          <w:sz w:val="20"/>
        </w:rPr>
        <w:t> </w:t>
      </w:r>
      <w:r>
        <w:rPr>
          <w:i/>
          <w:sz w:val="20"/>
        </w:rPr>
        <w:t>Vectors</w:t>
      </w:r>
      <w:r>
        <w:rPr>
          <w:i/>
          <w:spacing w:val="-7"/>
          <w:sz w:val="20"/>
        </w:rPr>
        <w:t> </w:t>
      </w:r>
      <w:r>
        <w:rPr>
          <w:i/>
          <w:sz w:val="20"/>
        </w:rPr>
        <w:t>and</w:t>
      </w:r>
      <w:r>
        <w:rPr>
          <w:i/>
          <w:spacing w:val="-6"/>
          <w:sz w:val="20"/>
        </w:rPr>
        <w:t> </w:t>
      </w:r>
      <w:r>
        <w:rPr>
          <w:i/>
          <w:sz w:val="20"/>
        </w:rPr>
        <w:t>Their</w:t>
      </w:r>
      <w:r>
        <w:rPr>
          <w:i/>
          <w:spacing w:val="-7"/>
          <w:sz w:val="20"/>
        </w:rPr>
        <w:t> </w:t>
      </w:r>
      <w:r>
        <w:rPr>
          <w:i/>
          <w:spacing w:val="-2"/>
          <w:sz w:val="20"/>
        </w:rPr>
        <w:t>Effects</w:t>
      </w:r>
    </w:p>
    <w:p>
      <w:pPr>
        <w:spacing w:after="0"/>
        <w:jc w:val="left"/>
        <w:rPr>
          <w:sz w:val="20"/>
        </w:rPr>
        <w:sectPr>
          <w:headerReference w:type="default" r:id="rId11"/>
          <w:headerReference w:type="even" r:id="rId12"/>
          <w:pgSz w:w="10890" w:h="14860"/>
          <w:pgMar w:header="713" w:footer="0" w:top="900" w:bottom="280" w:left="460" w:right="1000"/>
          <w:pgNumType w:start="269"/>
        </w:sectPr>
      </w:pPr>
    </w:p>
    <w:p>
      <w:pPr>
        <w:pStyle w:val="BodyText"/>
        <w:rPr>
          <w:i/>
        </w:rPr>
      </w:pPr>
    </w:p>
    <w:p>
      <w:pPr>
        <w:pStyle w:val="BodyText"/>
        <w:spacing w:before="45"/>
        <w:rPr>
          <w:i/>
        </w:rPr>
      </w:pPr>
    </w:p>
    <w:p>
      <w:pPr>
        <w:pStyle w:val="BodyText"/>
        <w:ind w:left="501"/>
      </w:pPr>
      <w:r>
        <w:rPr/>
        <w:drawing>
          <wp:inline distT="0" distB="0" distL="0" distR="0">
            <wp:extent cx="5015243" cy="115747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5015243" cy="1157477"/>
                    </a:xfrm>
                    <a:prstGeom prst="rect">
                      <a:avLst/>
                    </a:prstGeom>
                  </pic:spPr>
                </pic:pic>
              </a:graphicData>
            </a:graphic>
          </wp:inline>
        </w:drawing>
      </w:r>
      <w:r>
        <w:rPr/>
      </w:r>
    </w:p>
    <w:p>
      <w:pPr>
        <w:pStyle w:val="BodyText"/>
        <w:rPr>
          <w:i/>
          <w:sz w:val="16"/>
        </w:rPr>
      </w:pPr>
    </w:p>
    <w:p>
      <w:pPr>
        <w:pStyle w:val="BodyText"/>
        <w:rPr>
          <w:i/>
          <w:sz w:val="16"/>
        </w:rPr>
      </w:pPr>
    </w:p>
    <w:p>
      <w:pPr>
        <w:pStyle w:val="BodyText"/>
        <w:spacing w:before="55"/>
        <w:rPr>
          <w:i/>
          <w:sz w:val="16"/>
        </w:rPr>
      </w:pPr>
    </w:p>
    <w:p>
      <w:pPr>
        <w:spacing w:line="183" w:lineRule="exact" w:before="0"/>
        <w:ind w:left="296" w:right="0" w:firstLine="0"/>
        <w:jc w:val="left"/>
        <w:rPr>
          <w:sz w:val="16"/>
        </w:rPr>
      </w:pPr>
      <w:r>
        <w:rPr>
          <w:sz w:val="16"/>
        </w:rPr>
        <w:t>Fig.</w:t>
      </w:r>
      <w:r>
        <w:rPr>
          <w:spacing w:val="-5"/>
          <w:sz w:val="16"/>
        </w:rPr>
        <w:t> </w:t>
      </w:r>
      <w:r>
        <w:rPr>
          <w:sz w:val="16"/>
        </w:rPr>
        <w:t>2(a)</w:t>
      </w:r>
      <w:r>
        <w:rPr>
          <w:spacing w:val="-3"/>
          <w:sz w:val="16"/>
        </w:rPr>
        <w:t> </w:t>
      </w:r>
      <w:r>
        <w:rPr>
          <w:sz w:val="16"/>
        </w:rPr>
        <w:t>Orientation</w:t>
      </w:r>
      <w:r>
        <w:rPr>
          <w:spacing w:val="-1"/>
          <w:sz w:val="16"/>
        </w:rPr>
        <w:t> </w:t>
      </w:r>
      <w:r>
        <w:rPr>
          <w:sz w:val="16"/>
        </w:rPr>
        <w:t>of</w:t>
      </w:r>
      <w:r>
        <w:rPr>
          <w:spacing w:val="-6"/>
          <w:sz w:val="16"/>
        </w:rPr>
        <w:t> </w:t>
      </w:r>
      <w:r>
        <w:rPr>
          <w:sz w:val="16"/>
        </w:rPr>
        <w:t>the</w:t>
      </w:r>
      <w:r>
        <w:rPr>
          <w:spacing w:val="-4"/>
          <w:sz w:val="16"/>
        </w:rPr>
        <w:t> </w:t>
      </w:r>
      <w:r>
        <w:rPr>
          <w:sz w:val="16"/>
        </w:rPr>
        <w:t>rotor</w:t>
      </w:r>
      <w:r>
        <w:rPr>
          <w:spacing w:val="-4"/>
          <w:sz w:val="16"/>
        </w:rPr>
        <w:t> </w:t>
      </w:r>
      <w:r>
        <w:rPr>
          <w:sz w:val="16"/>
        </w:rPr>
        <w:t>winding</w:t>
      </w:r>
      <w:r>
        <w:rPr>
          <w:spacing w:val="-6"/>
          <w:sz w:val="16"/>
        </w:rPr>
        <w:t> </w:t>
      </w:r>
      <w:r>
        <w:rPr>
          <w:sz w:val="16"/>
        </w:rPr>
        <w:t>in</w:t>
      </w:r>
      <w:r>
        <w:rPr>
          <w:spacing w:val="-3"/>
          <w:sz w:val="16"/>
        </w:rPr>
        <w:t> </w:t>
      </w:r>
      <w:r>
        <w:rPr>
          <w:sz w:val="16"/>
        </w:rPr>
        <w:t>space</w:t>
      </w:r>
      <w:r>
        <w:rPr>
          <w:spacing w:val="-5"/>
          <w:sz w:val="16"/>
        </w:rPr>
        <w:t> </w:t>
      </w:r>
      <w:r>
        <w:rPr>
          <w:sz w:val="16"/>
        </w:rPr>
        <w:t>with</w:t>
      </w:r>
      <w:r>
        <w:rPr>
          <w:spacing w:val="-4"/>
          <w:sz w:val="16"/>
        </w:rPr>
        <w:t> </w:t>
      </w:r>
      <w:r>
        <w:rPr>
          <w:sz w:val="16"/>
        </w:rPr>
        <w:t>respect</w:t>
      </w:r>
      <w:r>
        <w:rPr>
          <w:spacing w:val="34"/>
          <w:sz w:val="16"/>
        </w:rPr>
        <w:t> </w:t>
      </w:r>
      <w:r>
        <w:rPr>
          <w:sz w:val="16"/>
        </w:rPr>
        <w:t>to</w:t>
      </w:r>
      <w:r>
        <w:rPr>
          <w:spacing w:val="-4"/>
          <w:sz w:val="16"/>
        </w:rPr>
        <w:t> </w:t>
      </w:r>
      <w:r>
        <w:rPr>
          <w:sz w:val="16"/>
        </w:rPr>
        <w:t>which</w:t>
      </w:r>
      <w:r>
        <w:rPr>
          <w:spacing w:val="-4"/>
          <w:sz w:val="16"/>
        </w:rPr>
        <w:t> </w:t>
      </w:r>
      <w:r>
        <w:rPr>
          <w:sz w:val="16"/>
        </w:rPr>
        <w:t>the</w:t>
      </w:r>
      <w:r>
        <w:rPr>
          <w:spacing w:val="-4"/>
          <w:sz w:val="16"/>
        </w:rPr>
        <w:t> </w:t>
      </w:r>
      <w:r>
        <w:rPr>
          <w:sz w:val="16"/>
        </w:rPr>
        <w:t>voltage</w:t>
      </w:r>
      <w:r>
        <w:rPr>
          <w:spacing w:val="-3"/>
          <w:sz w:val="16"/>
        </w:rPr>
        <w:t> </w:t>
      </w:r>
      <w:r>
        <w:rPr>
          <w:sz w:val="16"/>
        </w:rPr>
        <w:t>space</w:t>
      </w:r>
      <w:r>
        <w:rPr>
          <w:spacing w:val="-4"/>
          <w:sz w:val="16"/>
        </w:rPr>
        <w:t> </w:t>
      </w:r>
      <w:r>
        <w:rPr>
          <w:sz w:val="16"/>
        </w:rPr>
        <w:t>phasors</w:t>
      </w:r>
      <w:r>
        <w:rPr>
          <w:spacing w:val="70"/>
          <w:sz w:val="16"/>
        </w:rPr>
        <w:t> </w:t>
      </w:r>
      <w:r>
        <w:rPr>
          <w:sz w:val="16"/>
        </w:rPr>
        <w:t>(b)</w:t>
      </w:r>
      <w:r>
        <w:rPr>
          <w:spacing w:val="-6"/>
          <w:sz w:val="16"/>
        </w:rPr>
        <w:t> </w:t>
      </w:r>
      <w:r>
        <w:rPr>
          <w:sz w:val="16"/>
        </w:rPr>
        <w:t>voltage</w:t>
      </w:r>
      <w:r>
        <w:rPr>
          <w:spacing w:val="-4"/>
          <w:sz w:val="16"/>
        </w:rPr>
        <w:t> </w:t>
      </w:r>
      <w:r>
        <w:rPr>
          <w:sz w:val="16"/>
        </w:rPr>
        <w:t>space</w:t>
      </w:r>
      <w:r>
        <w:rPr>
          <w:spacing w:val="-3"/>
          <w:sz w:val="16"/>
        </w:rPr>
        <w:t> </w:t>
      </w:r>
      <w:r>
        <w:rPr>
          <w:spacing w:val="-2"/>
          <w:sz w:val="16"/>
        </w:rPr>
        <w:t>phasors.</w:t>
      </w:r>
    </w:p>
    <w:p>
      <w:pPr>
        <w:pStyle w:val="BodyText"/>
        <w:ind w:left="296" w:right="280" w:firstLine="216"/>
        <w:jc w:val="both"/>
      </w:pPr>
      <w:r>
        <w:rPr/>
        <w:t>Assuming that the orientation of the three phase rotor winding in space at any instant of time is as given in Fig. 2(a), the six active switching states S</w:t>
      </w:r>
      <w:r>
        <w:rPr>
          <w:vertAlign w:val="subscript"/>
        </w:rPr>
        <w:t>1</w:t>
      </w:r>
      <w:r>
        <w:rPr>
          <w:vertAlign w:val="baseline"/>
        </w:rPr>
        <w:t>, S</w:t>
      </w:r>
      <w:r>
        <w:rPr>
          <w:vertAlign w:val="subscript"/>
        </w:rPr>
        <w:t>2</w:t>
      </w:r>
      <w:r>
        <w:rPr>
          <w:vertAlign w:val="baseline"/>
        </w:rPr>
        <w:t>… S</w:t>
      </w:r>
      <w:r>
        <w:rPr>
          <w:vertAlign w:val="subscript"/>
        </w:rPr>
        <w:t>6</w:t>
      </w:r>
      <w:r>
        <w:rPr>
          <w:vertAlign w:val="baseline"/>
        </w:rPr>
        <w:t> would result in the voltage space vectors U</w:t>
      </w:r>
      <w:r>
        <w:rPr>
          <w:vertAlign w:val="subscript"/>
        </w:rPr>
        <w:t>1</w:t>
      </w:r>
      <w:r>
        <w:rPr>
          <w:vertAlign w:val="baseline"/>
        </w:rPr>
        <w:t>, U</w:t>
      </w:r>
      <w:r>
        <w:rPr>
          <w:vertAlign w:val="subscript"/>
        </w:rPr>
        <w:t>2</w:t>
      </w:r>
      <w:r>
        <w:rPr>
          <w:vertAlign w:val="baseline"/>
        </w:rPr>
        <w:t>…U</w:t>
      </w:r>
      <w:r>
        <w:rPr>
          <w:vertAlign w:val="subscript"/>
        </w:rPr>
        <w:t>6</w:t>
      </w:r>
      <w:r>
        <w:rPr>
          <w:spacing w:val="26"/>
          <w:vertAlign w:val="baseline"/>
        </w:rPr>
        <w:t> </w:t>
      </w:r>
      <w:r>
        <w:rPr>
          <w:vertAlign w:val="baseline"/>
        </w:rPr>
        <w:t>at that instant</w:t>
      </w:r>
      <w:r>
        <w:rPr>
          <w:spacing w:val="40"/>
          <w:vertAlign w:val="baseline"/>
        </w:rPr>
        <w:t> </w:t>
      </w:r>
      <w:r>
        <w:rPr>
          <w:vertAlign w:val="baseline"/>
        </w:rPr>
        <w:t>shown in Fig. 2(b). In order to make an appropriate selection of the voltage vector the space phasor</w:t>
      </w:r>
      <w:r>
        <w:rPr>
          <w:spacing w:val="-3"/>
          <w:vertAlign w:val="baseline"/>
        </w:rPr>
        <w:t> </w:t>
      </w:r>
      <w:r>
        <w:rPr>
          <w:vertAlign w:val="baseline"/>
        </w:rPr>
        <w:t>plane</w:t>
      </w:r>
      <w:r>
        <w:rPr>
          <w:spacing w:val="-3"/>
          <w:vertAlign w:val="baseline"/>
        </w:rPr>
        <w:t> </w:t>
      </w:r>
      <w:r>
        <w:rPr>
          <w:vertAlign w:val="baseline"/>
        </w:rPr>
        <w:t>is</w:t>
      </w:r>
      <w:r>
        <w:rPr>
          <w:spacing w:val="-1"/>
          <w:vertAlign w:val="baseline"/>
        </w:rPr>
        <w:t> </w:t>
      </w:r>
      <w:r>
        <w:rPr>
          <w:vertAlign w:val="baseline"/>
        </w:rPr>
        <w:t>first</w:t>
      </w:r>
      <w:r>
        <w:rPr>
          <w:spacing w:val="-4"/>
          <w:vertAlign w:val="baseline"/>
        </w:rPr>
        <w:t> </w:t>
      </w:r>
      <w:r>
        <w:rPr>
          <w:vertAlign w:val="baseline"/>
        </w:rPr>
        <w:t>subdivided</w:t>
      </w:r>
      <w:r>
        <w:rPr>
          <w:spacing w:val="-2"/>
          <w:vertAlign w:val="baseline"/>
        </w:rPr>
        <w:t> </w:t>
      </w:r>
      <w:r>
        <w:rPr>
          <w:vertAlign w:val="baseline"/>
        </w:rPr>
        <w:t>into</w:t>
      </w:r>
      <w:r>
        <w:rPr>
          <w:spacing w:val="-2"/>
          <w:vertAlign w:val="baseline"/>
        </w:rPr>
        <w:t> </w:t>
      </w:r>
      <w:r>
        <w:rPr>
          <w:vertAlign w:val="baseline"/>
        </w:rPr>
        <w:t>six</w:t>
      </w:r>
      <w:r>
        <w:rPr>
          <w:spacing w:val="-4"/>
          <w:vertAlign w:val="baseline"/>
        </w:rPr>
        <w:t> </w:t>
      </w:r>
      <w:r>
        <w:rPr>
          <w:vertAlign w:val="baseline"/>
        </w:rPr>
        <w:t>60</w:t>
      </w:r>
      <w:r>
        <w:rPr>
          <w:vertAlign w:val="superscript"/>
        </w:rPr>
        <w:t>0</w:t>
      </w:r>
      <w:r>
        <w:rPr>
          <w:spacing w:val="-3"/>
          <w:vertAlign w:val="baseline"/>
        </w:rPr>
        <w:t> </w:t>
      </w:r>
      <w:r>
        <w:rPr>
          <w:vertAlign w:val="baseline"/>
        </w:rPr>
        <w:t>sectors</w:t>
      </w:r>
      <w:r>
        <w:rPr>
          <w:spacing w:val="-4"/>
          <w:vertAlign w:val="baseline"/>
        </w:rPr>
        <w:t> </w:t>
      </w:r>
      <w:r>
        <w:rPr>
          <w:vertAlign w:val="baseline"/>
        </w:rPr>
        <w:t>1,</w:t>
      </w:r>
      <w:r>
        <w:rPr>
          <w:spacing w:val="-3"/>
          <w:vertAlign w:val="baseline"/>
        </w:rPr>
        <w:t> </w:t>
      </w:r>
      <w:r>
        <w:rPr>
          <w:vertAlign w:val="baseline"/>
        </w:rPr>
        <w:t>2…6.</w:t>
      </w:r>
      <w:r>
        <w:rPr>
          <w:spacing w:val="-5"/>
          <w:vertAlign w:val="baseline"/>
        </w:rPr>
        <w:t> </w:t>
      </w:r>
      <w:r>
        <w:rPr>
          <w:vertAlign w:val="baseline"/>
        </w:rPr>
        <w:t>The</w:t>
      </w:r>
      <w:r>
        <w:rPr>
          <w:spacing w:val="-2"/>
          <w:vertAlign w:val="baseline"/>
        </w:rPr>
        <w:t> </w:t>
      </w:r>
      <w:r>
        <w:rPr>
          <w:vertAlign w:val="baseline"/>
        </w:rPr>
        <w:t>instantaneous</w:t>
      </w:r>
      <w:r>
        <w:rPr>
          <w:spacing w:val="-2"/>
          <w:vertAlign w:val="baseline"/>
        </w:rPr>
        <w:t> </w:t>
      </w:r>
      <w:r>
        <w:rPr>
          <w:vertAlign w:val="baseline"/>
        </w:rPr>
        <w:t>magnitude and</w:t>
      </w:r>
      <w:r>
        <w:rPr>
          <w:spacing w:val="-3"/>
          <w:vertAlign w:val="baseline"/>
        </w:rPr>
        <w:t> </w:t>
      </w:r>
      <w:r>
        <w:rPr>
          <w:vertAlign w:val="baseline"/>
        </w:rPr>
        <w:t>angular velocity of the rotor flux can now be controlled by selecting a particular voltage vector depending on its present location. The effect of</w:t>
      </w:r>
      <w:r>
        <w:rPr>
          <w:spacing w:val="-2"/>
          <w:vertAlign w:val="baseline"/>
        </w:rPr>
        <w:t> </w:t>
      </w:r>
      <w:r>
        <w:rPr>
          <w:vertAlign w:val="baseline"/>
        </w:rPr>
        <w:t>the different vectors</w:t>
      </w:r>
      <w:r>
        <w:rPr>
          <w:spacing w:val="-2"/>
          <w:vertAlign w:val="baseline"/>
        </w:rPr>
        <w:t> </w:t>
      </w:r>
      <w:r>
        <w:rPr>
          <w:vertAlign w:val="baseline"/>
        </w:rPr>
        <w:t>as</w:t>
      </w:r>
      <w:r>
        <w:rPr>
          <w:spacing w:val="-2"/>
          <w:vertAlign w:val="baseline"/>
        </w:rPr>
        <w:t> </w:t>
      </w:r>
      <w:r>
        <w:rPr>
          <w:vertAlign w:val="baseline"/>
        </w:rPr>
        <w:t>reflected on</w:t>
      </w:r>
      <w:r>
        <w:rPr>
          <w:spacing w:val="-2"/>
          <w:vertAlign w:val="baseline"/>
        </w:rPr>
        <w:t> </w:t>
      </w:r>
      <w:r>
        <w:rPr>
          <w:vertAlign w:val="baseline"/>
        </w:rPr>
        <w:t>the stator side active and</w:t>
      </w:r>
      <w:r>
        <w:rPr>
          <w:spacing w:val="-3"/>
          <w:vertAlign w:val="baseline"/>
        </w:rPr>
        <w:t> </w:t>
      </w:r>
      <w:r>
        <w:rPr>
          <w:vertAlign w:val="baseline"/>
        </w:rPr>
        <w:t>reactive powers, when</w:t>
      </w:r>
      <w:r>
        <w:rPr>
          <w:spacing w:val="-2"/>
          <w:vertAlign w:val="baseline"/>
        </w:rPr>
        <w:t> </w:t>
      </w:r>
      <w:r>
        <w:rPr>
          <w:vertAlign w:val="baseline"/>
        </w:rPr>
        <w:t>the rotor flux is positioned in Sector 1 is illustrated in the following subsections.</w:t>
      </w:r>
    </w:p>
    <w:p>
      <w:pPr>
        <w:pStyle w:val="BodyText"/>
        <w:ind w:left="296" w:right="285" w:firstLine="216"/>
        <w:jc w:val="both"/>
      </w:pPr>
      <w:r>
        <w:rPr/>
        <w:t>Considering anti-clockwise direction of rotation of the flux vectors in the rotor reference frame to be positive,</w:t>
      </w:r>
      <w:r>
        <w:rPr>
          <w:spacing w:val="-1"/>
        </w:rPr>
        <w:t> </w:t>
      </w:r>
      <w:r>
        <w:rPr/>
        <w:t>it may</w:t>
      </w:r>
      <w:r>
        <w:rPr>
          <w:spacing w:val="-4"/>
        </w:rPr>
        <w:t> </w:t>
      </w:r>
      <w:r>
        <w:rPr/>
        <w:t>be noted that T</w:t>
      </w:r>
      <w:r>
        <w:rPr>
          <w:vertAlign w:val="subscript"/>
        </w:rPr>
        <w:t>s</w:t>
      </w:r>
      <w:r>
        <w:rPr>
          <w:vertAlign w:val="baseline"/>
        </w:rPr>
        <w:t> is</w:t>
      </w:r>
      <w:r>
        <w:rPr>
          <w:spacing w:val="-1"/>
          <w:vertAlign w:val="baseline"/>
        </w:rPr>
        <w:t> </w:t>
      </w:r>
      <w:r>
        <w:rPr>
          <w:vertAlign w:val="baseline"/>
        </w:rPr>
        <w:t>behind T</w:t>
      </w:r>
      <w:r>
        <w:rPr>
          <w:vertAlign w:val="subscript"/>
        </w:rPr>
        <w:t>r</w:t>
      </w:r>
      <w:r>
        <w:rPr>
          <w:vertAlign w:val="baseline"/>
        </w:rPr>
        <w:t> in generating mode. In</w:t>
      </w:r>
      <w:r>
        <w:rPr>
          <w:spacing w:val="-1"/>
          <w:vertAlign w:val="baseline"/>
        </w:rPr>
        <w:t> </w:t>
      </w:r>
      <w:r>
        <w:rPr>
          <w:vertAlign w:val="baseline"/>
        </w:rPr>
        <w:t>the rotor reference frame, the flux</w:t>
      </w:r>
      <w:r>
        <w:rPr>
          <w:spacing w:val="-1"/>
          <w:vertAlign w:val="baseline"/>
        </w:rPr>
        <w:t> </w:t>
      </w:r>
      <w:r>
        <w:rPr>
          <w:vertAlign w:val="baseline"/>
        </w:rPr>
        <w:t>vectors rotate in the positive direction at sub-synchronous speeds, remain stationary at synchronous speed and start rotating in the negative direction at super-synchronous speeds. [6]</w:t>
      </w:r>
    </w:p>
    <w:p>
      <w:pPr>
        <w:pStyle w:val="BodyText"/>
        <w:spacing w:before="8"/>
      </w:pPr>
    </w:p>
    <w:p>
      <w:pPr>
        <w:pStyle w:val="ListParagraph"/>
        <w:numPr>
          <w:ilvl w:val="1"/>
          <w:numId w:val="3"/>
        </w:numPr>
        <w:tabs>
          <w:tab w:pos="645" w:val="left" w:leader="none"/>
        </w:tabs>
        <w:spacing w:line="240" w:lineRule="auto" w:before="0" w:after="0"/>
        <w:ind w:left="645" w:right="0" w:hanging="349"/>
        <w:jc w:val="left"/>
        <w:rPr>
          <w:i/>
          <w:sz w:val="20"/>
        </w:rPr>
      </w:pPr>
      <w:r>
        <w:rPr>
          <w:i/>
          <w:sz w:val="20"/>
        </w:rPr>
        <w:t>Implementation</w:t>
      </w:r>
      <w:r>
        <w:rPr>
          <w:i/>
          <w:spacing w:val="-9"/>
          <w:sz w:val="20"/>
        </w:rPr>
        <w:t> </w:t>
      </w:r>
      <w:r>
        <w:rPr>
          <w:i/>
          <w:sz w:val="20"/>
        </w:rPr>
        <w:t>of</w:t>
      </w:r>
      <w:r>
        <w:rPr>
          <w:i/>
          <w:spacing w:val="-8"/>
          <w:sz w:val="20"/>
        </w:rPr>
        <w:t> </w:t>
      </w:r>
      <w:r>
        <w:rPr>
          <w:i/>
          <w:sz w:val="20"/>
        </w:rPr>
        <w:t>Direct</w:t>
      </w:r>
      <w:r>
        <w:rPr>
          <w:i/>
          <w:spacing w:val="-7"/>
          <w:sz w:val="20"/>
        </w:rPr>
        <w:t> </w:t>
      </w:r>
      <w:r>
        <w:rPr>
          <w:i/>
          <w:sz w:val="20"/>
        </w:rPr>
        <w:t>Power</w:t>
      </w:r>
      <w:r>
        <w:rPr>
          <w:i/>
          <w:spacing w:val="-7"/>
          <w:sz w:val="20"/>
        </w:rPr>
        <w:t> </w:t>
      </w:r>
      <w:r>
        <w:rPr>
          <w:i/>
          <w:sz w:val="20"/>
        </w:rPr>
        <w:t>Control</w:t>
      </w:r>
      <w:r>
        <w:rPr>
          <w:i/>
          <w:spacing w:val="-8"/>
          <w:sz w:val="20"/>
        </w:rPr>
        <w:t> </w:t>
      </w:r>
      <w:r>
        <w:rPr>
          <w:i/>
          <w:sz w:val="20"/>
        </w:rPr>
        <w:t>(DPC)</w:t>
      </w:r>
      <w:r>
        <w:rPr>
          <w:i/>
          <w:spacing w:val="-8"/>
          <w:sz w:val="20"/>
        </w:rPr>
        <w:t> </w:t>
      </w:r>
      <w:r>
        <w:rPr>
          <w:i/>
          <w:sz w:val="20"/>
        </w:rPr>
        <w:t>Algorithm</w:t>
      </w:r>
      <w:r>
        <w:rPr>
          <w:i/>
          <w:spacing w:val="-8"/>
          <w:sz w:val="20"/>
        </w:rPr>
        <w:t> </w:t>
      </w:r>
      <w:r>
        <w:rPr>
          <w:i/>
          <w:sz w:val="20"/>
        </w:rPr>
        <w:t>in</w:t>
      </w:r>
      <w:r>
        <w:rPr>
          <w:i/>
          <w:spacing w:val="-6"/>
          <w:sz w:val="20"/>
        </w:rPr>
        <w:t> </w:t>
      </w:r>
      <w:r>
        <w:rPr>
          <w:i/>
          <w:spacing w:val="-2"/>
          <w:sz w:val="20"/>
        </w:rPr>
        <w:t>Simulink</w:t>
      </w:r>
    </w:p>
    <w:p>
      <w:pPr>
        <w:pStyle w:val="BodyText"/>
        <w:spacing w:before="11"/>
        <w:rPr>
          <w:i/>
        </w:rPr>
      </w:pPr>
    </w:p>
    <w:p>
      <w:pPr>
        <w:pStyle w:val="BodyText"/>
        <w:ind w:left="296" w:right="280" w:firstLine="215"/>
        <w:jc w:val="both"/>
      </w:pPr>
      <w:r>
        <w:rPr/>
        <mc:AlternateContent>
          <mc:Choice Requires="wps">
            <w:drawing>
              <wp:anchor distT="0" distB="0" distL="0" distR="0" allowOverlap="1" layoutInCell="1" locked="0" behindDoc="1" simplePos="0" relativeHeight="487383040">
                <wp:simplePos x="0" y="0"/>
                <wp:positionH relativeFrom="page">
                  <wp:posOffset>4897158</wp:posOffset>
                </wp:positionH>
                <wp:positionV relativeFrom="paragraph">
                  <wp:posOffset>65033</wp:posOffset>
                </wp:positionV>
                <wp:extent cx="32384" cy="914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384" cy="91440"/>
                        </a:xfrm>
                        <a:prstGeom prst="rect">
                          <a:avLst/>
                        </a:prstGeom>
                      </wps:spPr>
                      <wps:txbx>
                        <w:txbxContent>
                          <w:p>
                            <w:pPr>
                              <w:spacing w:line="144" w:lineRule="exact" w:before="0"/>
                              <w:ind w:left="0" w:right="0" w:firstLine="0"/>
                              <w:jc w:val="left"/>
                              <w:rPr>
                                <w:sz w:val="13"/>
                              </w:rPr>
                            </w:pPr>
                            <w:r>
                              <w:rPr>
                                <w:spacing w:val="-10"/>
                                <w:sz w:val="13"/>
                              </w:rPr>
                              <w:t>s</w:t>
                            </w:r>
                          </w:p>
                        </w:txbxContent>
                      </wps:txbx>
                      <wps:bodyPr wrap="square" lIns="0" tIns="0" rIns="0" bIns="0" rtlCol="0">
                        <a:noAutofit/>
                      </wps:bodyPr>
                    </wps:wsp>
                  </a:graphicData>
                </a:graphic>
              </wp:anchor>
            </w:drawing>
          </mc:Choice>
          <mc:Fallback>
            <w:pict>
              <v:shape style="position:absolute;margin-left:385.602997pt;margin-top:5.120718pt;width:2.550pt;height:7.2pt;mso-position-horizontal-relative:page;mso-position-vertical-relative:paragraph;z-index:-15933440" type="#_x0000_t202" id="docshape13" filled="false" stroked="false">
                <v:textbox inset="0,0,0,0">
                  <w:txbxContent>
                    <w:p>
                      <w:pPr>
                        <w:spacing w:line="144" w:lineRule="exact" w:before="0"/>
                        <w:ind w:left="0" w:right="0" w:firstLine="0"/>
                        <w:jc w:val="left"/>
                        <w:rPr>
                          <w:sz w:val="13"/>
                        </w:rPr>
                      </w:pPr>
                      <w:r>
                        <w:rPr>
                          <w:spacing w:val="-10"/>
                          <w:sz w:val="13"/>
                        </w:rPr>
                        <w:t>s</w:t>
                      </w:r>
                    </w:p>
                  </w:txbxContent>
                </v:textbox>
                <w10:wrap type="none"/>
              </v:shape>
            </w:pict>
          </mc:Fallback>
        </mc:AlternateContent>
      </w:r>
      <w:r>
        <w:rPr/>
        <w:t>The reference for the stator active power can be calculated as Ps*</w:t>
      </w:r>
      <w:r>
        <w:rPr>
          <w:spacing w:val="-1"/>
        </w:rPr>
        <w:t> </w:t>
      </w:r>
      <w:r>
        <w:rPr/>
        <w:t>= T</w:t>
      </w:r>
      <w:r>
        <w:rPr>
          <w:spacing w:val="-13"/>
        </w:rPr>
        <w:t> </w:t>
      </w:r>
      <w:r>
        <w:rPr>
          <w:vertAlign w:val="subscript"/>
        </w:rPr>
        <w:t>ref</w:t>
      </w:r>
      <w:r>
        <w:rPr>
          <w:vertAlign w:val="baseline"/>
        </w:rPr>
        <w:t> *</w:t>
      </w:r>
      <w:r>
        <w:rPr>
          <w:spacing w:val="-1"/>
          <w:vertAlign w:val="baseline"/>
        </w:rPr>
        <w:t> </w:t>
      </w:r>
      <w:r>
        <w:rPr>
          <w:vertAlign w:val="baseline"/>
        </w:rPr>
        <w:t>ω</w:t>
      </w:r>
      <w:r>
        <w:rPr>
          <w:vertAlign w:val="subscript"/>
        </w:rPr>
        <w:t>s</w:t>
      </w:r>
      <w:r>
        <w:rPr>
          <w:vertAlign w:val="baseline"/>
        </w:rPr>
        <w:t> and Q</w:t>
      </w:r>
      <w:r>
        <w:rPr>
          <w:spacing w:val="-2"/>
          <w:vertAlign w:val="baseline"/>
        </w:rPr>
        <w:t> </w:t>
      </w:r>
      <w:r>
        <w:rPr>
          <w:vertAlign w:val="superscript"/>
        </w:rPr>
        <w:t>*</w:t>
      </w:r>
      <w:r>
        <w:rPr>
          <w:vertAlign w:val="baseline"/>
        </w:rPr>
        <w:t> is selected depending on the requirement of power factor. The active and reactive powers on the stator side can be directly</w:t>
      </w:r>
      <w:r>
        <w:rPr>
          <w:spacing w:val="40"/>
          <w:vertAlign w:val="baseline"/>
        </w:rPr>
        <w:t> </w:t>
      </w:r>
      <w:r>
        <w:rPr>
          <w:vertAlign w:val="baseline"/>
        </w:rPr>
        <w:t>computed from the stator currents and voltages.</w:t>
      </w:r>
    </w:p>
    <w:p>
      <w:pPr>
        <w:pStyle w:val="BodyText"/>
        <w:spacing w:before="11"/>
      </w:pPr>
    </w:p>
    <w:p>
      <w:pPr>
        <w:pStyle w:val="ListParagraph"/>
        <w:numPr>
          <w:ilvl w:val="1"/>
          <w:numId w:val="3"/>
        </w:numPr>
        <w:tabs>
          <w:tab w:pos="645" w:val="left" w:leader="none"/>
        </w:tabs>
        <w:spacing w:line="240" w:lineRule="auto" w:before="0" w:after="0"/>
        <w:ind w:left="645" w:right="0" w:hanging="349"/>
        <w:jc w:val="left"/>
        <w:rPr>
          <w:i/>
          <w:sz w:val="20"/>
        </w:rPr>
      </w:pPr>
      <w:r>
        <w:rPr>
          <w:i/>
          <w:sz w:val="20"/>
        </w:rPr>
        <w:t>DPC</w:t>
      </w:r>
      <w:r>
        <w:rPr>
          <w:i/>
          <w:spacing w:val="-7"/>
          <w:sz w:val="20"/>
        </w:rPr>
        <w:t> </w:t>
      </w:r>
      <w:r>
        <w:rPr>
          <w:i/>
          <w:spacing w:val="-2"/>
          <w:sz w:val="20"/>
        </w:rPr>
        <w:t>Algorithm</w:t>
      </w:r>
    </w:p>
    <w:p>
      <w:pPr>
        <w:pStyle w:val="BodyText"/>
        <w:spacing w:before="10"/>
        <w:rPr>
          <w:i/>
        </w:rPr>
      </w:pPr>
    </w:p>
    <w:p>
      <w:pPr>
        <w:pStyle w:val="BodyText"/>
        <w:ind w:left="512"/>
      </w:pPr>
      <w:r>
        <w:rPr/>
        <w:t>The</w:t>
      </w:r>
      <w:r>
        <w:rPr>
          <w:spacing w:val="-6"/>
        </w:rPr>
        <w:t> </w:t>
      </w:r>
      <w:r>
        <w:rPr/>
        <w:t>simulink</w:t>
      </w:r>
      <w:r>
        <w:rPr>
          <w:spacing w:val="-4"/>
        </w:rPr>
        <w:t> </w:t>
      </w:r>
      <w:r>
        <w:rPr/>
        <w:t>model</w:t>
      </w:r>
      <w:r>
        <w:rPr>
          <w:spacing w:val="-5"/>
        </w:rPr>
        <w:t> </w:t>
      </w:r>
      <w:r>
        <w:rPr/>
        <w:t>of</w:t>
      </w:r>
      <w:r>
        <w:rPr>
          <w:spacing w:val="-7"/>
        </w:rPr>
        <w:t> </w:t>
      </w:r>
      <w:r>
        <w:rPr/>
        <w:t>direct</w:t>
      </w:r>
      <w:r>
        <w:rPr>
          <w:spacing w:val="-5"/>
        </w:rPr>
        <w:t> </w:t>
      </w:r>
      <w:r>
        <w:rPr/>
        <w:t>power</w:t>
      </w:r>
      <w:r>
        <w:rPr>
          <w:spacing w:val="-5"/>
        </w:rPr>
        <w:t> </w:t>
      </w:r>
      <w:r>
        <w:rPr/>
        <w:t>control</w:t>
      </w:r>
      <w:r>
        <w:rPr>
          <w:spacing w:val="-6"/>
        </w:rPr>
        <w:t> </w:t>
      </w:r>
      <w:r>
        <w:rPr/>
        <w:t>scheme</w:t>
      </w:r>
      <w:r>
        <w:rPr>
          <w:spacing w:val="-5"/>
        </w:rPr>
        <w:t> </w:t>
      </w:r>
      <w:r>
        <w:rPr/>
        <w:t>is</w:t>
      </w:r>
      <w:r>
        <w:rPr>
          <w:spacing w:val="-3"/>
        </w:rPr>
        <w:t> </w:t>
      </w:r>
      <w:r>
        <w:rPr/>
        <w:t>shown</w:t>
      </w:r>
      <w:r>
        <w:rPr>
          <w:spacing w:val="-6"/>
        </w:rPr>
        <w:t> </w:t>
      </w:r>
      <w:r>
        <w:rPr/>
        <w:t>in</w:t>
      </w:r>
      <w:r>
        <w:rPr>
          <w:spacing w:val="-5"/>
        </w:rPr>
        <w:t> </w:t>
      </w:r>
      <w:r>
        <w:rPr/>
        <w:t>Fig.</w:t>
      </w:r>
      <w:r>
        <w:rPr>
          <w:spacing w:val="-5"/>
        </w:rPr>
        <w:t> 3.</w:t>
      </w:r>
    </w:p>
    <w:p>
      <w:pPr>
        <w:pStyle w:val="BodyText"/>
        <w:spacing w:before="7"/>
        <w:rPr>
          <w:sz w:val="4"/>
        </w:rPr>
      </w:pPr>
      <w:r>
        <w:rPr/>
        <w:drawing>
          <wp:anchor distT="0" distB="0" distL="0" distR="0" allowOverlap="1" layoutInCell="1" locked="0" behindDoc="1" simplePos="0" relativeHeight="487591936">
            <wp:simplePos x="0" y="0"/>
            <wp:positionH relativeFrom="page">
              <wp:posOffset>480606</wp:posOffset>
            </wp:positionH>
            <wp:positionV relativeFrom="paragraph">
              <wp:posOffset>49089</wp:posOffset>
            </wp:positionV>
            <wp:extent cx="5203679" cy="171307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203679" cy="1713071"/>
                    </a:xfrm>
                    <a:prstGeom prst="rect">
                      <a:avLst/>
                    </a:prstGeom>
                  </pic:spPr>
                </pic:pic>
              </a:graphicData>
            </a:graphic>
          </wp:anchor>
        </w:drawing>
      </w:r>
    </w:p>
    <w:p>
      <w:pPr>
        <w:pStyle w:val="BodyText"/>
        <w:spacing w:before="182"/>
      </w:pPr>
    </w:p>
    <w:p>
      <w:pPr>
        <w:spacing w:before="0"/>
        <w:ind w:left="296" w:right="0" w:firstLine="0"/>
        <w:jc w:val="left"/>
        <w:rPr>
          <w:sz w:val="16"/>
        </w:rPr>
      </w:pPr>
      <w:r>
        <w:rPr>
          <w:sz w:val="16"/>
        </w:rPr>
        <w:t>Fig.</w:t>
      </w:r>
      <w:r>
        <w:rPr>
          <w:spacing w:val="-4"/>
          <w:sz w:val="16"/>
        </w:rPr>
        <w:t> </w:t>
      </w:r>
      <w:r>
        <w:rPr>
          <w:sz w:val="16"/>
        </w:rPr>
        <w:t>3.</w:t>
      </w:r>
      <w:r>
        <w:rPr>
          <w:spacing w:val="-3"/>
          <w:sz w:val="16"/>
        </w:rPr>
        <w:t> </w:t>
      </w:r>
      <w:r>
        <w:rPr>
          <w:sz w:val="16"/>
        </w:rPr>
        <w:t>Simulink</w:t>
      </w:r>
      <w:r>
        <w:rPr>
          <w:spacing w:val="-3"/>
          <w:sz w:val="16"/>
        </w:rPr>
        <w:t> </w:t>
      </w:r>
      <w:r>
        <w:rPr>
          <w:sz w:val="16"/>
        </w:rPr>
        <w:t>model</w:t>
      </w:r>
      <w:r>
        <w:rPr>
          <w:spacing w:val="-5"/>
          <w:sz w:val="16"/>
        </w:rPr>
        <w:t> </w:t>
      </w:r>
      <w:r>
        <w:rPr>
          <w:sz w:val="16"/>
        </w:rPr>
        <w:t>of</w:t>
      </w:r>
      <w:r>
        <w:rPr>
          <w:spacing w:val="-4"/>
          <w:sz w:val="16"/>
        </w:rPr>
        <w:t> </w:t>
      </w:r>
      <w:r>
        <w:rPr>
          <w:sz w:val="16"/>
        </w:rPr>
        <w:t>direct</w:t>
      </w:r>
      <w:r>
        <w:rPr>
          <w:spacing w:val="-5"/>
          <w:sz w:val="16"/>
        </w:rPr>
        <w:t> </w:t>
      </w:r>
      <w:r>
        <w:rPr>
          <w:sz w:val="16"/>
        </w:rPr>
        <w:t>power</w:t>
      </w:r>
      <w:r>
        <w:rPr>
          <w:spacing w:val="-4"/>
          <w:sz w:val="16"/>
        </w:rPr>
        <w:t> </w:t>
      </w:r>
      <w:r>
        <w:rPr>
          <w:sz w:val="16"/>
        </w:rPr>
        <w:t>control</w:t>
      </w:r>
      <w:r>
        <w:rPr>
          <w:spacing w:val="-5"/>
          <w:sz w:val="16"/>
        </w:rPr>
        <w:t> </w:t>
      </w:r>
      <w:r>
        <w:rPr>
          <w:spacing w:val="-2"/>
          <w:sz w:val="16"/>
        </w:rPr>
        <w:t>scheme</w:t>
      </w:r>
    </w:p>
    <w:p>
      <w:pPr>
        <w:spacing w:after="0"/>
        <w:jc w:val="left"/>
        <w:rPr>
          <w:sz w:val="16"/>
        </w:rPr>
        <w:sectPr>
          <w:pgSz w:w="10890" w:h="14860"/>
          <w:pgMar w:header="713" w:footer="0" w:top="900" w:bottom="280" w:left="460" w:right="1000"/>
        </w:sectPr>
      </w:pPr>
    </w:p>
    <w:p>
      <w:pPr>
        <w:pStyle w:val="BodyText"/>
        <w:spacing w:before="90"/>
      </w:pPr>
    </w:p>
    <w:p>
      <w:pPr>
        <w:pStyle w:val="ListParagraph"/>
        <w:numPr>
          <w:ilvl w:val="2"/>
          <w:numId w:val="3"/>
        </w:numPr>
        <w:tabs>
          <w:tab w:pos="890" w:val="left" w:leader="none"/>
        </w:tabs>
        <w:spacing w:line="240" w:lineRule="auto" w:before="0" w:after="0"/>
        <w:ind w:left="890" w:right="0" w:hanging="501"/>
        <w:jc w:val="left"/>
        <w:rPr>
          <w:i/>
          <w:sz w:val="20"/>
        </w:rPr>
      </w:pPr>
      <w:r>
        <w:rPr>
          <w:i/>
          <w:sz w:val="20"/>
        </w:rPr>
        <w:t>Hysteresis</w:t>
      </w:r>
      <w:r>
        <w:rPr>
          <w:i/>
          <w:spacing w:val="-11"/>
          <w:sz w:val="20"/>
        </w:rPr>
        <w:t> </w:t>
      </w:r>
      <w:r>
        <w:rPr>
          <w:i/>
          <w:spacing w:val="-2"/>
          <w:sz w:val="20"/>
        </w:rPr>
        <w:t>Controllers</w:t>
      </w:r>
    </w:p>
    <w:p>
      <w:pPr>
        <w:pStyle w:val="BodyText"/>
        <w:spacing w:line="210" w:lineRule="exact" w:before="1"/>
        <w:ind w:left="605"/>
      </w:pPr>
      <w:r>
        <w:rPr/>
        <mc:AlternateContent>
          <mc:Choice Requires="wps">
            <w:drawing>
              <wp:anchor distT="0" distB="0" distL="0" distR="0" allowOverlap="1" layoutInCell="1" locked="0" behindDoc="1" simplePos="0" relativeHeight="487384064">
                <wp:simplePos x="0" y="0"/>
                <wp:positionH relativeFrom="page">
                  <wp:posOffset>748237</wp:posOffset>
                </wp:positionH>
                <wp:positionV relativeFrom="paragraph">
                  <wp:posOffset>65729</wp:posOffset>
                </wp:positionV>
                <wp:extent cx="32384" cy="914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2384" cy="91440"/>
                        </a:xfrm>
                        <a:prstGeom prst="rect">
                          <a:avLst/>
                        </a:prstGeom>
                      </wps:spPr>
                      <wps:txbx>
                        <w:txbxContent>
                          <w:p>
                            <w:pPr>
                              <w:spacing w:line="144" w:lineRule="exact" w:before="0"/>
                              <w:ind w:left="0" w:right="0" w:firstLine="0"/>
                              <w:jc w:val="left"/>
                              <w:rPr>
                                <w:sz w:val="13"/>
                              </w:rPr>
                            </w:pPr>
                            <w:r>
                              <w:rPr>
                                <w:spacing w:val="-10"/>
                                <w:sz w:val="13"/>
                              </w:rPr>
                              <w:t>s</w:t>
                            </w:r>
                          </w:p>
                        </w:txbxContent>
                      </wps:txbx>
                      <wps:bodyPr wrap="square" lIns="0" tIns="0" rIns="0" bIns="0" rtlCol="0">
                        <a:noAutofit/>
                      </wps:bodyPr>
                    </wps:wsp>
                  </a:graphicData>
                </a:graphic>
              </wp:anchor>
            </w:drawing>
          </mc:Choice>
          <mc:Fallback>
            <w:pict>
              <v:shape style="position:absolute;margin-left:58.916302pt;margin-top:5.175539pt;width:2.550pt;height:7.2pt;mso-position-horizontal-relative:page;mso-position-vertical-relative:paragraph;z-index:-15932416" type="#_x0000_t202" id="docshape14" filled="false" stroked="false">
                <v:textbox inset="0,0,0,0">
                  <w:txbxContent>
                    <w:p>
                      <w:pPr>
                        <w:spacing w:line="144" w:lineRule="exact" w:before="0"/>
                        <w:ind w:left="0" w:right="0" w:firstLine="0"/>
                        <w:jc w:val="left"/>
                        <w:rPr>
                          <w:sz w:val="13"/>
                        </w:rPr>
                      </w:pPr>
                      <w:r>
                        <w:rPr>
                          <w:spacing w:val="-10"/>
                          <w:sz w:val="13"/>
                        </w:rPr>
                        <w:t>s</w:t>
                      </w:r>
                    </w:p>
                  </w:txbxContent>
                </v:textbox>
                <w10:wrap type="none"/>
              </v:shape>
            </w:pict>
          </mc:Fallback>
        </mc:AlternateContent>
      </w:r>
      <w:r>
        <w:rPr/>
        <w:t>P</w:t>
      </w:r>
      <w:r>
        <w:rPr>
          <w:spacing w:val="-2"/>
        </w:rPr>
        <w:t> </w:t>
      </w:r>
      <w:r>
        <w:rPr>
          <w:vertAlign w:val="superscript"/>
        </w:rPr>
        <w:t>*</w:t>
      </w:r>
      <w:r>
        <w:rPr>
          <w:spacing w:val="18"/>
          <w:vertAlign w:val="baseline"/>
        </w:rPr>
        <w:t> </w:t>
      </w:r>
      <w:r>
        <w:rPr>
          <w:vertAlign w:val="baseline"/>
        </w:rPr>
        <w:t>is</w:t>
      </w:r>
      <w:r>
        <w:rPr>
          <w:spacing w:val="16"/>
          <w:vertAlign w:val="baseline"/>
        </w:rPr>
        <w:t> </w:t>
      </w:r>
      <w:r>
        <w:rPr>
          <w:vertAlign w:val="baseline"/>
        </w:rPr>
        <w:t>the</w:t>
      </w:r>
      <w:r>
        <w:rPr>
          <w:spacing w:val="17"/>
          <w:vertAlign w:val="baseline"/>
        </w:rPr>
        <w:t> </w:t>
      </w:r>
      <w:r>
        <w:rPr>
          <w:vertAlign w:val="baseline"/>
        </w:rPr>
        <w:t>reference</w:t>
      </w:r>
      <w:r>
        <w:rPr>
          <w:spacing w:val="18"/>
          <w:vertAlign w:val="baseline"/>
        </w:rPr>
        <w:t> </w:t>
      </w:r>
      <w:r>
        <w:rPr>
          <w:vertAlign w:val="baseline"/>
        </w:rPr>
        <w:t>for</w:t>
      </w:r>
      <w:r>
        <w:rPr>
          <w:spacing w:val="17"/>
          <w:vertAlign w:val="baseline"/>
        </w:rPr>
        <w:t> </w:t>
      </w:r>
      <w:r>
        <w:rPr>
          <w:vertAlign w:val="baseline"/>
        </w:rPr>
        <w:t>stator</w:t>
      </w:r>
      <w:r>
        <w:rPr>
          <w:spacing w:val="15"/>
          <w:vertAlign w:val="baseline"/>
        </w:rPr>
        <w:t> </w:t>
      </w:r>
      <w:r>
        <w:rPr>
          <w:vertAlign w:val="baseline"/>
        </w:rPr>
        <w:t>active</w:t>
      </w:r>
      <w:r>
        <w:rPr>
          <w:spacing w:val="18"/>
          <w:vertAlign w:val="baseline"/>
        </w:rPr>
        <w:t> </w:t>
      </w:r>
      <w:r>
        <w:rPr>
          <w:vertAlign w:val="baseline"/>
        </w:rPr>
        <w:t>power.</w:t>
      </w:r>
      <w:r>
        <w:rPr>
          <w:spacing w:val="17"/>
          <w:vertAlign w:val="baseline"/>
        </w:rPr>
        <w:t> </w:t>
      </w:r>
      <w:r>
        <w:rPr>
          <w:vertAlign w:val="baseline"/>
        </w:rPr>
        <w:t>The</w:t>
      </w:r>
      <w:r>
        <w:rPr>
          <w:spacing w:val="18"/>
          <w:vertAlign w:val="baseline"/>
        </w:rPr>
        <w:t> </w:t>
      </w:r>
      <w:r>
        <w:rPr>
          <w:vertAlign w:val="baseline"/>
        </w:rPr>
        <w:t>actual</w:t>
      </w:r>
      <w:r>
        <w:rPr>
          <w:spacing w:val="17"/>
          <w:vertAlign w:val="baseline"/>
        </w:rPr>
        <w:t> </w:t>
      </w:r>
      <w:r>
        <w:rPr>
          <w:vertAlign w:val="baseline"/>
        </w:rPr>
        <w:t>active</w:t>
      </w:r>
      <w:r>
        <w:rPr>
          <w:spacing w:val="17"/>
          <w:vertAlign w:val="baseline"/>
        </w:rPr>
        <w:t> </w:t>
      </w:r>
      <w:r>
        <w:rPr>
          <w:vertAlign w:val="baseline"/>
        </w:rPr>
        <w:t>power</w:t>
      </w:r>
      <w:r>
        <w:rPr>
          <w:spacing w:val="19"/>
          <w:vertAlign w:val="baseline"/>
        </w:rPr>
        <w:t> </w:t>
      </w:r>
      <w:r>
        <w:rPr>
          <w:vertAlign w:val="baseline"/>
        </w:rPr>
        <w:t>P</w:t>
      </w:r>
      <w:r>
        <w:rPr>
          <w:vertAlign w:val="subscript"/>
        </w:rPr>
        <w:t>s</w:t>
      </w:r>
      <w:r>
        <w:rPr>
          <w:spacing w:val="16"/>
          <w:vertAlign w:val="baseline"/>
        </w:rPr>
        <w:t> </w:t>
      </w:r>
      <w:r>
        <w:rPr>
          <w:vertAlign w:val="baseline"/>
        </w:rPr>
        <w:t>to</w:t>
      </w:r>
      <w:r>
        <w:rPr>
          <w:spacing w:val="18"/>
          <w:vertAlign w:val="baseline"/>
        </w:rPr>
        <w:t> </w:t>
      </w:r>
      <w:r>
        <w:rPr>
          <w:vertAlign w:val="baseline"/>
        </w:rPr>
        <w:t>be</w:t>
      </w:r>
      <w:r>
        <w:rPr>
          <w:spacing w:val="16"/>
          <w:vertAlign w:val="baseline"/>
        </w:rPr>
        <w:t> </w:t>
      </w:r>
      <w:r>
        <w:rPr>
          <w:vertAlign w:val="baseline"/>
        </w:rPr>
        <w:t>controlled</w:t>
      </w:r>
      <w:r>
        <w:rPr>
          <w:spacing w:val="13"/>
          <w:vertAlign w:val="baseline"/>
        </w:rPr>
        <w:t> </w:t>
      </w:r>
      <w:r>
        <w:rPr>
          <w:vertAlign w:val="baseline"/>
        </w:rPr>
        <w:t>is</w:t>
      </w:r>
      <w:r>
        <w:rPr>
          <w:spacing w:val="18"/>
          <w:vertAlign w:val="baseline"/>
        </w:rPr>
        <w:t> </w:t>
      </w:r>
      <w:r>
        <w:rPr>
          <w:vertAlign w:val="baseline"/>
        </w:rPr>
        <w:t>to</w:t>
      </w:r>
      <w:r>
        <w:rPr>
          <w:spacing w:val="18"/>
          <w:vertAlign w:val="baseline"/>
        </w:rPr>
        <w:t> </w:t>
      </w:r>
      <w:r>
        <w:rPr>
          <w:vertAlign w:val="baseline"/>
        </w:rPr>
        <w:t>be</w:t>
      </w:r>
      <w:r>
        <w:rPr>
          <w:spacing w:val="17"/>
          <w:vertAlign w:val="baseline"/>
        </w:rPr>
        <w:t> </w:t>
      </w:r>
      <w:r>
        <w:rPr>
          <w:vertAlign w:val="baseline"/>
        </w:rPr>
        <w:t>within</w:t>
      </w:r>
      <w:r>
        <w:rPr>
          <w:spacing w:val="16"/>
          <w:vertAlign w:val="baseline"/>
        </w:rPr>
        <w:t> </w:t>
      </w:r>
      <w:r>
        <w:rPr>
          <w:spacing w:val="-10"/>
          <w:vertAlign w:val="baseline"/>
        </w:rPr>
        <w:t>a</w:t>
      </w:r>
    </w:p>
    <w:p>
      <w:pPr>
        <w:pStyle w:val="BodyText"/>
        <w:spacing w:line="210" w:lineRule="exact" w:before="20"/>
        <w:ind w:left="389"/>
      </w:pPr>
      <w:r>
        <w:rPr/>
        <mc:AlternateContent>
          <mc:Choice Requires="wps">
            <w:drawing>
              <wp:anchor distT="0" distB="0" distL="0" distR="0" allowOverlap="1" layoutInCell="1" locked="0" behindDoc="1" simplePos="0" relativeHeight="487385088">
                <wp:simplePos x="0" y="0"/>
                <wp:positionH relativeFrom="page">
                  <wp:posOffset>2500833</wp:posOffset>
                </wp:positionH>
                <wp:positionV relativeFrom="paragraph">
                  <wp:posOffset>77785</wp:posOffset>
                </wp:positionV>
                <wp:extent cx="32384" cy="914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2384" cy="91440"/>
                        </a:xfrm>
                        <a:prstGeom prst="rect">
                          <a:avLst/>
                        </a:prstGeom>
                      </wps:spPr>
                      <wps:txbx>
                        <w:txbxContent>
                          <w:p>
                            <w:pPr>
                              <w:spacing w:line="144" w:lineRule="exact" w:before="0"/>
                              <w:ind w:left="0" w:right="0" w:firstLine="0"/>
                              <w:jc w:val="left"/>
                              <w:rPr>
                                <w:sz w:val="13"/>
                              </w:rPr>
                            </w:pPr>
                            <w:r>
                              <w:rPr>
                                <w:spacing w:val="-10"/>
                                <w:sz w:val="13"/>
                              </w:rPr>
                              <w:t>s</w:t>
                            </w:r>
                          </w:p>
                        </w:txbxContent>
                      </wps:txbx>
                      <wps:bodyPr wrap="square" lIns="0" tIns="0" rIns="0" bIns="0" rtlCol="0">
                        <a:noAutofit/>
                      </wps:bodyPr>
                    </wps:wsp>
                  </a:graphicData>
                </a:graphic>
              </wp:anchor>
            </w:drawing>
          </mc:Choice>
          <mc:Fallback>
            <w:pict>
              <v:shape style="position:absolute;margin-left:196.916pt;margin-top:6.124844pt;width:2.550pt;height:7.2pt;mso-position-horizontal-relative:page;mso-position-vertical-relative:paragraph;z-index:-15931392" type="#_x0000_t202" id="docshape15" filled="false" stroked="false">
                <v:textbox inset="0,0,0,0">
                  <w:txbxContent>
                    <w:p>
                      <w:pPr>
                        <w:spacing w:line="144" w:lineRule="exact" w:before="0"/>
                        <w:ind w:left="0" w:right="0" w:firstLine="0"/>
                        <w:jc w:val="left"/>
                        <w:rPr>
                          <w:sz w:val="13"/>
                        </w:rPr>
                      </w:pPr>
                      <w:r>
                        <w:rPr>
                          <w:spacing w:val="-1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3262833</wp:posOffset>
                </wp:positionH>
                <wp:positionV relativeFrom="paragraph">
                  <wp:posOffset>77785</wp:posOffset>
                </wp:positionV>
                <wp:extent cx="32384" cy="914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2384" cy="91440"/>
                        </a:xfrm>
                        <a:prstGeom prst="rect">
                          <a:avLst/>
                        </a:prstGeom>
                      </wps:spPr>
                      <wps:txbx>
                        <w:txbxContent>
                          <w:p>
                            <w:pPr>
                              <w:spacing w:line="144" w:lineRule="exact" w:before="0"/>
                              <w:ind w:left="0" w:right="0" w:firstLine="0"/>
                              <w:jc w:val="left"/>
                              <w:rPr>
                                <w:sz w:val="13"/>
                              </w:rPr>
                            </w:pPr>
                            <w:r>
                              <w:rPr>
                                <w:spacing w:val="-10"/>
                                <w:sz w:val="13"/>
                              </w:rPr>
                              <w:t>s</w:t>
                            </w:r>
                          </w:p>
                        </w:txbxContent>
                      </wps:txbx>
                      <wps:bodyPr wrap="square" lIns="0" tIns="0" rIns="0" bIns="0" rtlCol="0">
                        <a:noAutofit/>
                      </wps:bodyPr>
                    </wps:wsp>
                  </a:graphicData>
                </a:graphic>
              </wp:anchor>
            </w:drawing>
          </mc:Choice>
          <mc:Fallback>
            <w:pict>
              <v:shape style="position:absolute;margin-left:256.915985pt;margin-top:6.124844pt;width:2.550pt;height:7.2pt;mso-position-horizontal-relative:page;mso-position-vertical-relative:paragraph;z-index:-15930880" type="#_x0000_t202" id="docshape16" filled="false" stroked="false">
                <v:textbox inset="0,0,0,0">
                  <w:txbxContent>
                    <w:p>
                      <w:pPr>
                        <w:spacing w:line="144" w:lineRule="exact" w:before="0"/>
                        <w:ind w:left="0" w:right="0" w:firstLine="0"/>
                        <w:jc w:val="left"/>
                        <w:rPr>
                          <w:sz w:val="13"/>
                        </w:rPr>
                      </w:pPr>
                      <w:r>
                        <w:rPr>
                          <w:spacing w:val="-10"/>
                          <w:sz w:val="13"/>
                        </w:rPr>
                        <w:t>s</w:t>
                      </w:r>
                    </w:p>
                  </w:txbxContent>
                </v:textbox>
                <w10:wrap type="none"/>
              </v:shape>
            </w:pict>
          </mc:Fallback>
        </mc:AlternateContent>
      </w:r>
      <w:r>
        <w:rPr/>
        <w:t>band</w:t>
      </w:r>
      <w:r>
        <w:rPr>
          <w:spacing w:val="21"/>
        </w:rPr>
        <w:t> </w:t>
      </w:r>
      <w:r>
        <w:rPr/>
        <w:t>of</w:t>
      </w:r>
      <w:r>
        <w:rPr>
          <w:spacing w:val="22"/>
        </w:rPr>
        <w:t> </w:t>
      </w:r>
      <w:r>
        <w:rPr/>
        <w:t>width</w:t>
      </w:r>
      <w:r>
        <w:rPr>
          <w:spacing w:val="19"/>
        </w:rPr>
        <w:t> </w:t>
      </w:r>
      <w:r>
        <w:rPr/>
        <w:t>P</w:t>
      </w:r>
      <w:r>
        <w:rPr>
          <w:vertAlign w:val="subscript"/>
        </w:rPr>
        <w:t>band</w:t>
      </w:r>
      <w:r>
        <w:rPr>
          <w:spacing w:val="21"/>
          <w:vertAlign w:val="baseline"/>
        </w:rPr>
        <w:t> </w:t>
      </w:r>
      <w:r>
        <w:rPr>
          <w:vertAlign w:val="baseline"/>
        </w:rPr>
        <w:t>which</w:t>
      </w:r>
      <w:r>
        <w:rPr>
          <w:spacing w:val="20"/>
          <w:vertAlign w:val="baseline"/>
        </w:rPr>
        <w:t> </w:t>
      </w:r>
      <w:r>
        <w:rPr>
          <w:vertAlign w:val="baseline"/>
        </w:rPr>
        <w:t>is</w:t>
      </w:r>
      <w:r>
        <w:rPr>
          <w:spacing w:val="21"/>
          <w:vertAlign w:val="baseline"/>
        </w:rPr>
        <w:t> </w:t>
      </w:r>
      <w:r>
        <w:rPr>
          <w:vertAlign w:val="baseline"/>
        </w:rPr>
        <w:t>about</w:t>
      </w:r>
      <w:r>
        <w:rPr>
          <w:spacing w:val="21"/>
          <w:vertAlign w:val="baseline"/>
        </w:rPr>
        <w:t> </w:t>
      </w:r>
      <w:r>
        <w:rPr>
          <w:vertAlign w:val="baseline"/>
        </w:rPr>
        <w:t>P</w:t>
      </w:r>
      <w:r>
        <w:rPr>
          <w:spacing w:val="-1"/>
          <w:vertAlign w:val="baseline"/>
        </w:rPr>
        <w:t> </w:t>
      </w:r>
      <w:r>
        <w:rPr>
          <w:vertAlign w:val="superscript"/>
        </w:rPr>
        <w:t>*</w:t>
      </w:r>
      <w:r>
        <w:rPr>
          <w:vertAlign w:val="baseline"/>
        </w:rPr>
        <w:t>.</w:t>
      </w:r>
      <w:r>
        <w:rPr>
          <w:spacing w:val="21"/>
          <w:vertAlign w:val="baseline"/>
        </w:rPr>
        <w:t> </w:t>
      </w:r>
      <w:r>
        <w:rPr>
          <w:vertAlign w:val="baseline"/>
        </w:rPr>
        <w:t>Similarly</w:t>
      </w:r>
      <w:r>
        <w:rPr>
          <w:spacing w:val="17"/>
          <w:vertAlign w:val="baseline"/>
        </w:rPr>
        <w:t> </w:t>
      </w:r>
      <w:r>
        <w:rPr>
          <w:vertAlign w:val="baseline"/>
        </w:rPr>
        <w:t>Q</w:t>
      </w:r>
      <w:r>
        <w:rPr>
          <w:spacing w:val="-1"/>
          <w:vertAlign w:val="baseline"/>
        </w:rPr>
        <w:t> </w:t>
      </w:r>
      <w:r>
        <w:rPr>
          <w:vertAlign w:val="superscript"/>
        </w:rPr>
        <w:t>*</w:t>
      </w:r>
      <w:r>
        <w:rPr>
          <w:spacing w:val="21"/>
          <w:vertAlign w:val="baseline"/>
        </w:rPr>
        <w:t> </w:t>
      </w:r>
      <w:r>
        <w:rPr>
          <w:vertAlign w:val="baseline"/>
        </w:rPr>
        <w:t>is</w:t>
      </w:r>
      <w:r>
        <w:rPr>
          <w:spacing w:val="20"/>
          <w:vertAlign w:val="baseline"/>
        </w:rPr>
        <w:t> </w:t>
      </w:r>
      <w:r>
        <w:rPr>
          <w:vertAlign w:val="baseline"/>
        </w:rPr>
        <w:t>the</w:t>
      </w:r>
      <w:r>
        <w:rPr>
          <w:spacing w:val="21"/>
          <w:vertAlign w:val="baseline"/>
        </w:rPr>
        <w:t> </w:t>
      </w:r>
      <w:r>
        <w:rPr>
          <w:vertAlign w:val="baseline"/>
        </w:rPr>
        <w:t>reference</w:t>
      </w:r>
      <w:r>
        <w:rPr>
          <w:spacing w:val="24"/>
          <w:vertAlign w:val="baseline"/>
        </w:rPr>
        <w:t> </w:t>
      </w:r>
      <w:r>
        <w:rPr>
          <w:vertAlign w:val="baseline"/>
        </w:rPr>
        <w:t>for</w:t>
      </w:r>
      <w:r>
        <w:rPr>
          <w:spacing w:val="21"/>
          <w:vertAlign w:val="baseline"/>
        </w:rPr>
        <w:t> </w:t>
      </w:r>
      <w:r>
        <w:rPr>
          <w:vertAlign w:val="baseline"/>
        </w:rPr>
        <w:t>stator</w:t>
      </w:r>
      <w:r>
        <w:rPr>
          <w:spacing w:val="22"/>
          <w:vertAlign w:val="baseline"/>
        </w:rPr>
        <w:t> </w:t>
      </w:r>
      <w:r>
        <w:rPr>
          <w:vertAlign w:val="baseline"/>
        </w:rPr>
        <w:t>reactive</w:t>
      </w:r>
      <w:r>
        <w:rPr>
          <w:spacing w:val="20"/>
          <w:vertAlign w:val="baseline"/>
        </w:rPr>
        <w:t> </w:t>
      </w:r>
      <w:r>
        <w:rPr>
          <w:vertAlign w:val="baseline"/>
        </w:rPr>
        <w:t>power.</w:t>
      </w:r>
      <w:r>
        <w:rPr>
          <w:spacing w:val="22"/>
          <w:vertAlign w:val="baseline"/>
        </w:rPr>
        <w:t> </w:t>
      </w:r>
      <w:r>
        <w:rPr>
          <w:vertAlign w:val="baseline"/>
        </w:rPr>
        <w:t>The</w:t>
      </w:r>
      <w:r>
        <w:rPr>
          <w:spacing w:val="21"/>
          <w:vertAlign w:val="baseline"/>
        </w:rPr>
        <w:t> </w:t>
      </w:r>
      <w:r>
        <w:rPr>
          <w:spacing w:val="-2"/>
          <w:vertAlign w:val="baseline"/>
        </w:rPr>
        <w:t>actual</w:t>
      </w:r>
    </w:p>
    <w:p>
      <w:pPr>
        <w:pStyle w:val="BodyText"/>
        <w:spacing w:before="20"/>
        <w:ind w:left="389"/>
      </w:pPr>
      <w:r>
        <w:rPr/>
        <mc:AlternateContent>
          <mc:Choice Requires="wps">
            <w:drawing>
              <wp:anchor distT="0" distB="0" distL="0" distR="0" allowOverlap="1" layoutInCell="1" locked="0" behindDoc="1" simplePos="0" relativeHeight="487384576">
                <wp:simplePos x="0" y="0"/>
                <wp:positionH relativeFrom="page">
                  <wp:posOffset>4660341</wp:posOffset>
                </wp:positionH>
                <wp:positionV relativeFrom="paragraph">
                  <wp:posOffset>77776</wp:posOffset>
                </wp:positionV>
                <wp:extent cx="32384" cy="914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2384" cy="91440"/>
                        </a:xfrm>
                        <a:prstGeom prst="rect">
                          <a:avLst/>
                        </a:prstGeom>
                      </wps:spPr>
                      <wps:txbx>
                        <w:txbxContent>
                          <w:p>
                            <w:pPr>
                              <w:spacing w:line="144" w:lineRule="exact" w:before="0"/>
                              <w:ind w:left="0" w:right="0" w:firstLine="0"/>
                              <w:jc w:val="left"/>
                              <w:rPr>
                                <w:sz w:val="13"/>
                              </w:rPr>
                            </w:pPr>
                            <w:r>
                              <w:rPr>
                                <w:spacing w:val="-10"/>
                                <w:sz w:val="13"/>
                              </w:rPr>
                              <w:t>s</w:t>
                            </w:r>
                          </w:p>
                        </w:txbxContent>
                      </wps:txbx>
                      <wps:bodyPr wrap="square" lIns="0" tIns="0" rIns="0" bIns="0" rtlCol="0">
                        <a:noAutofit/>
                      </wps:bodyPr>
                    </wps:wsp>
                  </a:graphicData>
                </a:graphic>
              </wp:anchor>
            </w:drawing>
          </mc:Choice>
          <mc:Fallback>
            <w:pict>
              <v:shape style="position:absolute;margin-left:366.955994pt;margin-top:6.124169pt;width:2.550pt;height:7.2pt;mso-position-horizontal-relative:page;mso-position-vertical-relative:paragraph;z-index:-15931904" type="#_x0000_t202" id="docshape17" filled="false" stroked="false">
                <v:textbox inset="0,0,0,0">
                  <w:txbxContent>
                    <w:p>
                      <w:pPr>
                        <w:spacing w:line="144" w:lineRule="exact" w:before="0"/>
                        <w:ind w:left="0" w:right="0" w:firstLine="0"/>
                        <w:jc w:val="left"/>
                        <w:rPr>
                          <w:sz w:val="13"/>
                        </w:rPr>
                      </w:pPr>
                      <w:r>
                        <w:rPr>
                          <w:spacing w:val="-10"/>
                          <w:sz w:val="13"/>
                        </w:rPr>
                        <w:t>s</w:t>
                      </w:r>
                    </w:p>
                  </w:txbxContent>
                </v:textbox>
                <w10:wrap type="none"/>
              </v:shape>
            </w:pict>
          </mc:Fallback>
        </mc:AlternateContent>
      </w:r>
      <w:r>
        <w:rPr/>
        <w:t>reactive</w:t>
      </w:r>
      <w:r>
        <w:rPr>
          <w:spacing w:val="-4"/>
        </w:rPr>
        <w:t> </w:t>
      </w:r>
      <w:r>
        <w:rPr/>
        <w:t>power</w:t>
      </w:r>
      <w:r>
        <w:rPr>
          <w:spacing w:val="-4"/>
        </w:rPr>
        <w:t> </w:t>
      </w:r>
      <w:r>
        <w:rPr/>
        <w:t>Q</w:t>
      </w:r>
      <w:r>
        <w:rPr>
          <w:vertAlign w:val="subscript"/>
        </w:rPr>
        <w:t>s</w:t>
      </w:r>
      <w:r>
        <w:rPr>
          <w:spacing w:val="-4"/>
          <w:vertAlign w:val="baseline"/>
        </w:rPr>
        <w:t> </w:t>
      </w:r>
      <w:r>
        <w:rPr>
          <w:vertAlign w:val="baseline"/>
        </w:rPr>
        <w:t>is</w:t>
      </w:r>
      <w:r>
        <w:rPr>
          <w:spacing w:val="-4"/>
          <w:vertAlign w:val="baseline"/>
        </w:rPr>
        <w:t> </w:t>
      </w:r>
      <w:r>
        <w:rPr>
          <w:vertAlign w:val="baseline"/>
        </w:rPr>
        <w:t>to</w:t>
      </w:r>
      <w:r>
        <w:rPr>
          <w:spacing w:val="-2"/>
          <w:vertAlign w:val="baseline"/>
        </w:rPr>
        <w:t> </w:t>
      </w:r>
      <w:r>
        <w:rPr>
          <w:vertAlign w:val="baseline"/>
        </w:rPr>
        <w:t>be</w:t>
      </w:r>
      <w:r>
        <w:rPr>
          <w:spacing w:val="-4"/>
          <w:vertAlign w:val="baseline"/>
        </w:rPr>
        <w:t> </w:t>
      </w:r>
      <w:r>
        <w:rPr>
          <w:vertAlign w:val="baseline"/>
        </w:rPr>
        <w:t>controlled</w:t>
      </w:r>
      <w:r>
        <w:rPr>
          <w:spacing w:val="-3"/>
          <w:vertAlign w:val="baseline"/>
        </w:rPr>
        <w:t> </w:t>
      </w:r>
      <w:r>
        <w:rPr>
          <w:vertAlign w:val="baseline"/>
        </w:rPr>
        <w:t>to</w:t>
      </w:r>
      <w:r>
        <w:rPr>
          <w:spacing w:val="-3"/>
          <w:vertAlign w:val="baseline"/>
        </w:rPr>
        <w:t> </w:t>
      </w:r>
      <w:r>
        <w:rPr>
          <w:vertAlign w:val="baseline"/>
        </w:rPr>
        <w:t>stay</w:t>
      </w:r>
      <w:r>
        <w:rPr>
          <w:spacing w:val="-4"/>
          <w:vertAlign w:val="baseline"/>
        </w:rPr>
        <w:t> </w:t>
      </w:r>
      <w:r>
        <w:rPr>
          <w:vertAlign w:val="baseline"/>
        </w:rPr>
        <w:t>within</w:t>
      </w:r>
      <w:r>
        <w:rPr>
          <w:spacing w:val="-6"/>
          <w:vertAlign w:val="baseline"/>
        </w:rPr>
        <w:t> </w:t>
      </w:r>
      <w:r>
        <w:rPr>
          <w:vertAlign w:val="baseline"/>
        </w:rPr>
        <w:t>a</w:t>
      </w:r>
      <w:r>
        <w:rPr>
          <w:spacing w:val="-4"/>
          <w:vertAlign w:val="baseline"/>
        </w:rPr>
        <w:t> </w:t>
      </w:r>
      <w:r>
        <w:rPr>
          <w:vertAlign w:val="baseline"/>
        </w:rPr>
        <w:t>band</w:t>
      </w:r>
      <w:r>
        <w:rPr>
          <w:spacing w:val="-3"/>
          <w:vertAlign w:val="baseline"/>
        </w:rPr>
        <w:t> </w:t>
      </w:r>
      <w:r>
        <w:rPr>
          <w:vertAlign w:val="baseline"/>
        </w:rPr>
        <w:t>of</w:t>
      </w:r>
      <w:r>
        <w:rPr>
          <w:spacing w:val="-3"/>
          <w:vertAlign w:val="baseline"/>
        </w:rPr>
        <w:t> </w:t>
      </w:r>
      <w:r>
        <w:rPr>
          <w:vertAlign w:val="baseline"/>
        </w:rPr>
        <w:t>width</w:t>
      </w:r>
      <w:r>
        <w:rPr>
          <w:spacing w:val="-5"/>
          <w:vertAlign w:val="baseline"/>
        </w:rPr>
        <w:t> </w:t>
      </w:r>
      <w:r>
        <w:rPr>
          <w:vertAlign w:val="baseline"/>
        </w:rPr>
        <w:t>Q</w:t>
      </w:r>
      <w:r>
        <w:rPr>
          <w:vertAlign w:val="subscript"/>
        </w:rPr>
        <w:t>band</w:t>
      </w:r>
      <w:r>
        <w:rPr>
          <w:spacing w:val="-4"/>
          <w:vertAlign w:val="baseline"/>
        </w:rPr>
        <w:t> </w:t>
      </w:r>
      <w:r>
        <w:rPr>
          <w:vertAlign w:val="baseline"/>
        </w:rPr>
        <w:t>about</w:t>
      </w:r>
      <w:r>
        <w:rPr>
          <w:spacing w:val="-4"/>
          <w:vertAlign w:val="baseline"/>
        </w:rPr>
        <w:t> </w:t>
      </w:r>
      <w:r>
        <w:rPr>
          <w:vertAlign w:val="baseline"/>
        </w:rPr>
        <w:t>Q</w:t>
      </w:r>
      <w:r>
        <w:rPr>
          <w:spacing w:val="-3"/>
          <w:vertAlign w:val="baseline"/>
        </w:rPr>
        <w:t> </w:t>
      </w:r>
      <w:r>
        <w:rPr>
          <w:spacing w:val="-5"/>
          <w:vertAlign w:val="superscript"/>
        </w:rPr>
        <w:t>*</w:t>
      </w:r>
      <w:r>
        <w:rPr>
          <w:spacing w:val="-5"/>
          <w:vertAlign w:val="baseline"/>
        </w:rPr>
        <w:t>.</w:t>
      </w:r>
    </w:p>
    <w:p>
      <w:pPr>
        <w:pStyle w:val="ListParagraph"/>
        <w:numPr>
          <w:ilvl w:val="2"/>
          <w:numId w:val="3"/>
        </w:numPr>
        <w:tabs>
          <w:tab w:pos="888" w:val="left" w:leader="none"/>
        </w:tabs>
        <w:spacing w:line="228" w:lineRule="exact" w:before="0" w:after="0"/>
        <w:ind w:left="888" w:right="0" w:hanging="499"/>
        <w:jc w:val="both"/>
        <w:rPr>
          <w:i/>
          <w:sz w:val="20"/>
        </w:rPr>
      </w:pPr>
      <w:r>
        <w:rPr>
          <w:i/>
          <w:sz w:val="20"/>
        </w:rPr>
        <w:t>Conditions</w:t>
      </w:r>
      <w:r>
        <w:rPr>
          <w:i/>
          <w:spacing w:val="-7"/>
          <w:sz w:val="20"/>
        </w:rPr>
        <w:t> </w:t>
      </w:r>
      <w:r>
        <w:rPr>
          <w:i/>
          <w:sz w:val="20"/>
        </w:rPr>
        <w:t>According</w:t>
      </w:r>
      <w:r>
        <w:rPr>
          <w:i/>
          <w:spacing w:val="-5"/>
          <w:sz w:val="20"/>
        </w:rPr>
        <w:t> </w:t>
      </w:r>
      <w:r>
        <w:rPr>
          <w:i/>
          <w:sz w:val="20"/>
        </w:rPr>
        <w:t>To</w:t>
      </w:r>
      <w:r>
        <w:rPr>
          <w:i/>
          <w:spacing w:val="-4"/>
          <w:sz w:val="20"/>
        </w:rPr>
        <w:t> </w:t>
      </w:r>
      <w:r>
        <w:rPr>
          <w:i/>
          <w:sz w:val="20"/>
        </w:rPr>
        <w:t>Power</w:t>
      </w:r>
      <w:r>
        <w:rPr>
          <w:i/>
          <w:spacing w:val="-7"/>
          <w:sz w:val="20"/>
        </w:rPr>
        <w:t> </w:t>
      </w:r>
      <w:r>
        <w:rPr>
          <w:i/>
          <w:spacing w:val="-2"/>
          <w:sz w:val="20"/>
        </w:rPr>
        <w:t>Requirements</w:t>
      </w:r>
    </w:p>
    <w:p>
      <w:pPr>
        <w:pStyle w:val="BodyText"/>
        <w:ind w:left="389" w:right="191" w:firstLine="216"/>
        <w:jc w:val="both"/>
      </w:pPr>
      <w:r>
        <w:rPr/>
        <w:t>In</w:t>
      </w:r>
      <w:r>
        <w:rPr>
          <w:spacing w:val="-3"/>
        </w:rPr>
        <w:t> </w:t>
      </w:r>
      <w:r>
        <w:rPr/>
        <w:t>order</w:t>
      </w:r>
      <w:r>
        <w:rPr>
          <w:spacing w:val="-1"/>
        </w:rPr>
        <w:t> </w:t>
      </w:r>
      <w:r>
        <w:rPr/>
        <w:t>to</w:t>
      </w:r>
      <w:r>
        <w:rPr>
          <w:spacing w:val="-1"/>
        </w:rPr>
        <w:t> </w:t>
      </w:r>
      <w:r>
        <w:rPr/>
        <w:t>determine</w:t>
      </w:r>
      <w:r>
        <w:rPr>
          <w:spacing w:val="-1"/>
        </w:rPr>
        <w:t> </w:t>
      </w:r>
      <w:r>
        <w:rPr/>
        <w:t>the</w:t>
      </w:r>
      <w:r>
        <w:rPr>
          <w:spacing w:val="-1"/>
        </w:rPr>
        <w:t> </w:t>
      </w:r>
      <w:r>
        <w:rPr/>
        <w:t>appropriate</w:t>
      </w:r>
      <w:r>
        <w:rPr>
          <w:spacing w:val="-1"/>
        </w:rPr>
        <w:t> </w:t>
      </w:r>
      <w:r>
        <w:rPr/>
        <w:t>switching</w:t>
      </w:r>
      <w:r>
        <w:rPr>
          <w:spacing w:val="-3"/>
        </w:rPr>
        <w:t> </w:t>
      </w:r>
      <w:r>
        <w:rPr/>
        <w:t>vector</w:t>
      </w:r>
      <w:r>
        <w:rPr>
          <w:spacing w:val="-1"/>
        </w:rPr>
        <w:t> </w:t>
      </w:r>
      <w:r>
        <w:rPr/>
        <w:t>at</w:t>
      </w:r>
      <w:r>
        <w:rPr>
          <w:spacing w:val="-1"/>
        </w:rPr>
        <w:t> </w:t>
      </w:r>
      <w:r>
        <w:rPr/>
        <w:t>any</w:t>
      </w:r>
      <w:r>
        <w:rPr>
          <w:spacing w:val="-3"/>
        </w:rPr>
        <w:t> </w:t>
      </w:r>
      <w:r>
        <w:rPr/>
        <w:t>instant</w:t>
      </w:r>
      <w:r>
        <w:rPr>
          <w:spacing w:val="-2"/>
        </w:rPr>
        <w:t> </w:t>
      </w:r>
      <w:r>
        <w:rPr/>
        <w:t>of</w:t>
      </w:r>
      <w:r>
        <w:rPr>
          <w:spacing w:val="-3"/>
        </w:rPr>
        <w:t> </w:t>
      </w:r>
      <w:r>
        <w:rPr/>
        <w:t>time,</w:t>
      </w:r>
      <w:r>
        <w:rPr>
          <w:spacing w:val="-2"/>
        </w:rPr>
        <w:t> </w:t>
      </w:r>
      <w:r>
        <w:rPr/>
        <w:t>the</w:t>
      </w:r>
      <w:r>
        <w:rPr>
          <w:spacing w:val="-2"/>
        </w:rPr>
        <w:t> </w:t>
      </w:r>
      <w:r>
        <w:rPr/>
        <w:t>errors</w:t>
      </w:r>
      <w:r>
        <w:rPr>
          <w:spacing w:val="-3"/>
        </w:rPr>
        <w:t> </w:t>
      </w:r>
      <w:r>
        <w:rPr/>
        <w:t>in</w:t>
      </w:r>
      <w:r>
        <w:rPr>
          <w:spacing w:val="-1"/>
        </w:rPr>
        <w:t> </w:t>
      </w:r>
      <w:r>
        <w:rPr/>
        <w:t>P</w:t>
      </w:r>
      <w:r>
        <w:rPr>
          <w:vertAlign w:val="subscript"/>
        </w:rPr>
        <w:t>s</w:t>
      </w:r>
      <w:r>
        <w:rPr>
          <w:spacing w:val="-2"/>
          <w:vertAlign w:val="baseline"/>
        </w:rPr>
        <w:t> </w:t>
      </w:r>
      <w:r>
        <w:rPr>
          <w:vertAlign w:val="baseline"/>
        </w:rPr>
        <w:t>and</w:t>
      </w:r>
      <w:r>
        <w:rPr>
          <w:spacing w:val="-1"/>
          <w:vertAlign w:val="baseline"/>
        </w:rPr>
        <w:t> </w:t>
      </w:r>
      <w:r>
        <w:rPr>
          <w:vertAlign w:val="baseline"/>
        </w:rPr>
        <w:t>Q</w:t>
      </w:r>
      <w:r>
        <w:rPr>
          <w:vertAlign w:val="subscript"/>
        </w:rPr>
        <w:t>s</w:t>
      </w:r>
      <w:r>
        <w:rPr>
          <w:vertAlign w:val="baseline"/>
        </w:rPr>
        <w:t>,</w:t>
      </w:r>
      <w:r>
        <w:rPr>
          <w:spacing w:val="-2"/>
          <w:vertAlign w:val="baseline"/>
        </w:rPr>
        <w:t> </w:t>
      </w:r>
      <w:r>
        <w:rPr>
          <w:vertAlign w:val="baseline"/>
        </w:rPr>
        <w:t>and</w:t>
      </w:r>
      <w:r>
        <w:rPr>
          <w:spacing w:val="-1"/>
          <w:vertAlign w:val="baseline"/>
        </w:rPr>
        <w:t> </w:t>
      </w:r>
      <w:r>
        <w:rPr>
          <w:vertAlign w:val="baseline"/>
        </w:rPr>
        <w:t>the sector in which the rotor flux vector is presently residing are taken into consideration. The two switching tables for active vector selection are shown in</w:t>
      </w:r>
      <w:r>
        <w:rPr>
          <w:spacing w:val="40"/>
          <w:vertAlign w:val="baseline"/>
        </w:rPr>
        <w:t> </w:t>
      </w:r>
      <w:r>
        <w:rPr>
          <w:vertAlign w:val="baseline"/>
        </w:rPr>
        <w:t>Table</w:t>
      </w:r>
      <w:r>
        <w:rPr>
          <w:spacing w:val="40"/>
          <w:vertAlign w:val="baseline"/>
        </w:rPr>
        <w:t> </w:t>
      </w:r>
      <w:r>
        <w:rPr>
          <w:vertAlign w:val="baseline"/>
        </w:rPr>
        <w:t>1</w:t>
      </w:r>
      <w:r>
        <w:rPr>
          <w:spacing w:val="40"/>
          <w:vertAlign w:val="baseline"/>
        </w:rPr>
        <w:t> </w:t>
      </w:r>
      <w:r>
        <w:rPr>
          <w:vertAlign w:val="baseline"/>
        </w:rPr>
        <w:t>and Table 2 which correspond to negative and positive, active power errors respectively. If the rotor side converter is switched in accordance with these tables, it is possible to control the active and reactive powers on the stator side within the desired error bands.</w:t>
      </w:r>
    </w:p>
    <w:p>
      <w:pPr>
        <w:spacing w:before="120"/>
        <w:ind w:left="389" w:right="0" w:firstLine="0"/>
        <w:jc w:val="left"/>
        <w:rPr>
          <w:sz w:val="16"/>
        </w:rPr>
      </w:pPr>
      <w:r>
        <w:rPr>
          <w:position w:val="2"/>
          <w:sz w:val="16"/>
        </w:rPr>
        <w:t>Table</w:t>
      </w:r>
      <w:r>
        <w:rPr>
          <w:spacing w:val="-5"/>
          <w:position w:val="2"/>
          <w:sz w:val="16"/>
        </w:rPr>
        <w:t> </w:t>
      </w:r>
      <w:r>
        <w:rPr>
          <w:position w:val="2"/>
          <w:sz w:val="16"/>
        </w:rPr>
        <w:t>1</w:t>
      </w:r>
      <w:r>
        <w:rPr>
          <w:spacing w:val="35"/>
          <w:position w:val="2"/>
          <w:sz w:val="16"/>
        </w:rPr>
        <w:t> </w:t>
      </w:r>
      <w:r>
        <w:rPr>
          <w:position w:val="2"/>
          <w:sz w:val="16"/>
        </w:rPr>
        <w:t>Selection</w:t>
      </w:r>
      <w:r>
        <w:rPr>
          <w:spacing w:val="-2"/>
          <w:position w:val="2"/>
          <w:sz w:val="16"/>
        </w:rPr>
        <w:t> </w:t>
      </w:r>
      <w:r>
        <w:rPr>
          <w:position w:val="2"/>
          <w:sz w:val="16"/>
        </w:rPr>
        <w:t>of</w:t>
      </w:r>
      <w:r>
        <w:rPr>
          <w:spacing w:val="-4"/>
          <w:position w:val="2"/>
          <w:sz w:val="16"/>
        </w:rPr>
        <w:t> </w:t>
      </w:r>
      <w:r>
        <w:rPr>
          <w:position w:val="2"/>
          <w:sz w:val="16"/>
        </w:rPr>
        <w:t>Active</w:t>
      </w:r>
      <w:r>
        <w:rPr>
          <w:spacing w:val="-4"/>
          <w:position w:val="2"/>
          <w:sz w:val="16"/>
        </w:rPr>
        <w:t> </w:t>
      </w:r>
      <w:r>
        <w:rPr>
          <w:position w:val="2"/>
          <w:sz w:val="16"/>
        </w:rPr>
        <w:t>switching</w:t>
      </w:r>
      <w:r>
        <w:rPr>
          <w:spacing w:val="-5"/>
          <w:position w:val="2"/>
          <w:sz w:val="16"/>
        </w:rPr>
        <w:t> </w:t>
      </w:r>
      <w:r>
        <w:rPr>
          <w:position w:val="2"/>
          <w:sz w:val="16"/>
        </w:rPr>
        <w:t>states</w:t>
      </w:r>
      <w:r>
        <w:rPr>
          <w:spacing w:val="-3"/>
          <w:position w:val="2"/>
          <w:sz w:val="16"/>
        </w:rPr>
        <w:t> </w:t>
      </w:r>
      <w:r>
        <w:rPr>
          <w:position w:val="2"/>
          <w:sz w:val="16"/>
        </w:rPr>
        <w:t>when</w:t>
      </w:r>
      <w:r>
        <w:rPr>
          <w:spacing w:val="-2"/>
          <w:position w:val="2"/>
          <w:sz w:val="16"/>
        </w:rPr>
        <w:t> </w:t>
      </w:r>
      <w:r>
        <w:rPr>
          <w:position w:val="2"/>
          <w:sz w:val="16"/>
        </w:rPr>
        <w:t>(P</w:t>
      </w:r>
      <w:r>
        <w:rPr>
          <w:sz w:val="10"/>
        </w:rPr>
        <w:t>err</w:t>
      </w:r>
      <w:r>
        <w:rPr>
          <w:spacing w:val="-3"/>
          <w:sz w:val="10"/>
        </w:rPr>
        <w:t> </w:t>
      </w:r>
      <w:r>
        <w:rPr>
          <w:position w:val="2"/>
          <w:sz w:val="16"/>
        </w:rPr>
        <w:t>&lt;=</w:t>
      </w:r>
      <w:r>
        <w:rPr>
          <w:spacing w:val="-4"/>
          <w:position w:val="2"/>
          <w:sz w:val="16"/>
        </w:rPr>
        <w:t> </w:t>
      </w:r>
      <w:r>
        <w:rPr>
          <w:spacing w:val="-5"/>
          <w:position w:val="2"/>
          <w:sz w:val="16"/>
        </w:rPr>
        <w:t>0)</w:t>
      </w:r>
    </w:p>
    <w:p>
      <w:pPr>
        <w:pStyle w:val="BodyText"/>
        <w:spacing w:before="5"/>
        <w:rPr>
          <w:sz w:val="10"/>
        </w:rPr>
      </w:pPr>
    </w:p>
    <w:tbl>
      <w:tblPr>
        <w:tblW w:w="0" w:type="auto"/>
        <w:jc w:val="left"/>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3"/>
        <w:gridCol w:w="674"/>
        <w:gridCol w:w="364"/>
        <w:gridCol w:w="1065"/>
        <w:gridCol w:w="1089"/>
        <w:gridCol w:w="1088"/>
        <w:gridCol w:w="1088"/>
        <w:gridCol w:w="1090"/>
      </w:tblGrid>
      <w:tr>
        <w:trPr>
          <w:trHeight w:val="299" w:hRule="atLeast"/>
        </w:trPr>
        <w:tc>
          <w:tcPr>
            <w:tcW w:w="1837" w:type="dxa"/>
            <w:gridSpan w:val="2"/>
            <w:tcBorders>
              <w:right w:val="nil"/>
            </w:tcBorders>
          </w:tcPr>
          <w:p>
            <w:pPr>
              <w:pStyle w:val="TableParagraph"/>
              <w:spacing w:before="62"/>
              <w:ind w:left="0" w:right="68"/>
              <w:jc w:val="right"/>
              <w:rPr>
                <w:sz w:val="20"/>
              </w:rPr>
            </w:pPr>
            <w:r>
              <w:rPr>
                <w:spacing w:val="-2"/>
                <w:sz w:val="20"/>
              </w:rPr>
              <w:t>Sector</w:t>
            </w:r>
          </w:p>
        </w:tc>
        <w:tc>
          <w:tcPr>
            <w:tcW w:w="364" w:type="dxa"/>
            <w:tcBorders>
              <w:left w:val="nil"/>
              <w:right w:val="nil"/>
            </w:tcBorders>
          </w:tcPr>
          <w:p>
            <w:pPr>
              <w:pStyle w:val="TableParagraph"/>
              <w:spacing w:before="62"/>
              <w:ind w:left="80"/>
              <w:jc w:val="left"/>
              <w:rPr>
                <w:sz w:val="20"/>
              </w:rPr>
            </w:pPr>
            <w:r>
              <w:rPr>
                <w:spacing w:val="-10"/>
                <w:sz w:val="20"/>
              </w:rPr>
              <w:t>1</w:t>
            </w:r>
          </w:p>
        </w:tc>
        <w:tc>
          <w:tcPr>
            <w:tcW w:w="1065" w:type="dxa"/>
            <w:tcBorders>
              <w:left w:val="nil"/>
              <w:right w:val="nil"/>
            </w:tcBorders>
          </w:tcPr>
          <w:p>
            <w:pPr>
              <w:pStyle w:val="TableParagraph"/>
              <w:spacing w:before="62"/>
              <w:ind w:left="194"/>
              <w:jc w:val="left"/>
              <w:rPr>
                <w:sz w:val="20"/>
              </w:rPr>
            </w:pPr>
            <w:r>
              <w:rPr>
                <w:sz w:val="20"/>
              </w:rPr>
              <w:t>Sector</w:t>
            </w:r>
            <w:r>
              <w:rPr>
                <w:spacing w:val="-6"/>
                <w:sz w:val="20"/>
              </w:rPr>
              <w:t> </w:t>
            </w:r>
            <w:r>
              <w:rPr>
                <w:spacing w:val="-10"/>
                <w:sz w:val="20"/>
              </w:rPr>
              <w:t>2</w:t>
            </w:r>
          </w:p>
        </w:tc>
        <w:tc>
          <w:tcPr>
            <w:tcW w:w="1089" w:type="dxa"/>
            <w:tcBorders>
              <w:left w:val="nil"/>
              <w:right w:val="nil"/>
            </w:tcBorders>
          </w:tcPr>
          <w:p>
            <w:pPr>
              <w:pStyle w:val="TableParagraph"/>
              <w:spacing w:before="62"/>
              <w:ind w:left="10"/>
              <w:rPr>
                <w:sz w:val="20"/>
              </w:rPr>
            </w:pPr>
            <w:r>
              <w:rPr>
                <w:sz w:val="20"/>
              </w:rPr>
              <w:t>Sector</w:t>
            </w:r>
            <w:r>
              <w:rPr>
                <w:spacing w:val="-7"/>
                <w:sz w:val="20"/>
              </w:rPr>
              <w:t> </w:t>
            </w:r>
            <w:r>
              <w:rPr>
                <w:spacing w:val="-10"/>
                <w:sz w:val="20"/>
              </w:rPr>
              <w:t>3</w:t>
            </w:r>
          </w:p>
        </w:tc>
        <w:tc>
          <w:tcPr>
            <w:tcW w:w="1088" w:type="dxa"/>
            <w:tcBorders>
              <w:left w:val="nil"/>
              <w:right w:val="nil"/>
            </w:tcBorders>
          </w:tcPr>
          <w:p>
            <w:pPr>
              <w:pStyle w:val="TableParagraph"/>
              <w:spacing w:before="62"/>
              <w:rPr>
                <w:sz w:val="20"/>
              </w:rPr>
            </w:pPr>
            <w:r>
              <w:rPr>
                <w:sz w:val="20"/>
              </w:rPr>
              <w:t>Sector</w:t>
            </w:r>
            <w:r>
              <w:rPr>
                <w:spacing w:val="-6"/>
                <w:sz w:val="20"/>
              </w:rPr>
              <w:t> </w:t>
            </w:r>
            <w:r>
              <w:rPr>
                <w:spacing w:val="-10"/>
                <w:sz w:val="20"/>
              </w:rPr>
              <w:t>4</w:t>
            </w:r>
          </w:p>
        </w:tc>
        <w:tc>
          <w:tcPr>
            <w:tcW w:w="1088" w:type="dxa"/>
            <w:tcBorders>
              <w:left w:val="nil"/>
              <w:right w:val="nil"/>
            </w:tcBorders>
          </w:tcPr>
          <w:p>
            <w:pPr>
              <w:pStyle w:val="TableParagraph"/>
              <w:spacing w:before="62"/>
              <w:ind w:right="2"/>
              <w:rPr>
                <w:sz w:val="20"/>
              </w:rPr>
            </w:pPr>
            <w:r>
              <w:rPr>
                <w:sz w:val="20"/>
              </w:rPr>
              <w:t>Sector</w:t>
            </w:r>
            <w:r>
              <w:rPr>
                <w:spacing w:val="-6"/>
                <w:sz w:val="20"/>
              </w:rPr>
              <w:t> </w:t>
            </w:r>
            <w:r>
              <w:rPr>
                <w:spacing w:val="-10"/>
                <w:sz w:val="20"/>
              </w:rPr>
              <w:t>5</w:t>
            </w:r>
          </w:p>
        </w:tc>
        <w:tc>
          <w:tcPr>
            <w:tcW w:w="1090" w:type="dxa"/>
            <w:tcBorders>
              <w:left w:val="nil"/>
            </w:tcBorders>
          </w:tcPr>
          <w:p>
            <w:pPr>
              <w:pStyle w:val="TableParagraph"/>
              <w:spacing w:before="62"/>
              <w:ind w:left="16"/>
              <w:rPr>
                <w:sz w:val="20"/>
              </w:rPr>
            </w:pPr>
            <w:r>
              <w:rPr>
                <w:sz w:val="20"/>
              </w:rPr>
              <w:t>Sector</w:t>
            </w:r>
            <w:r>
              <w:rPr>
                <w:spacing w:val="-6"/>
                <w:sz w:val="20"/>
              </w:rPr>
              <w:t> </w:t>
            </w:r>
            <w:r>
              <w:rPr>
                <w:spacing w:val="-10"/>
                <w:sz w:val="20"/>
              </w:rPr>
              <w:t>6</w:t>
            </w:r>
          </w:p>
        </w:tc>
      </w:tr>
      <w:tr>
        <w:trPr>
          <w:trHeight w:val="299" w:hRule="atLeast"/>
        </w:trPr>
        <w:tc>
          <w:tcPr>
            <w:tcW w:w="1163" w:type="dxa"/>
            <w:tcBorders>
              <w:right w:val="nil"/>
            </w:tcBorders>
          </w:tcPr>
          <w:p>
            <w:pPr>
              <w:pStyle w:val="TableParagraph"/>
              <w:spacing w:line="223" w:lineRule="exact" w:before="0"/>
              <w:ind w:left="107"/>
              <w:jc w:val="left"/>
              <w:rPr>
                <w:sz w:val="20"/>
              </w:rPr>
            </w:pPr>
            <w:r>
              <w:rPr>
                <w:spacing w:val="-2"/>
                <w:sz w:val="20"/>
              </w:rPr>
              <w:t>Qerr&gt;0</w:t>
            </w:r>
          </w:p>
        </w:tc>
        <w:tc>
          <w:tcPr>
            <w:tcW w:w="674" w:type="dxa"/>
            <w:tcBorders>
              <w:left w:val="nil"/>
              <w:right w:val="nil"/>
            </w:tcBorders>
          </w:tcPr>
          <w:p>
            <w:pPr>
              <w:pStyle w:val="TableParagraph"/>
              <w:spacing w:line="215" w:lineRule="exact" w:before="65"/>
              <w:ind w:left="0" w:right="93"/>
              <w:jc w:val="right"/>
              <w:rPr>
                <w:sz w:val="20"/>
              </w:rPr>
            </w:pPr>
            <w:r>
              <w:rPr>
                <w:spacing w:val="-5"/>
                <w:sz w:val="20"/>
              </w:rPr>
              <w:t>S3</w:t>
            </w:r>
          </w:p>
        </w:tc>
        <w:tc>
          <w:tcPr>
            <w:tcW w:w="1429" w:type="dxa"/>
            <w:gridSpan w:val="2"/>
            <w:tcBorders>
              <w:left w:val="nil"/>
              <w:right w:val="nil"/>
            </w:tcBorders>
          </w:tcPr>
          <w:p>
            <w:pPr>
              <w:pStyle w:val="TableParagraph"/>
              <w:spacing w:line="215" w:lineRule="exact" w:before="65"/>
              <w:ind w:left="783"/>
              <w:jc w:val="left"/>
              <w:rPr>
                <w:sz w:val="20"/>
              </w:rPr>
            </w:pPr>
            <w:r>
              <w:rPr>
                <w:spacing w:val="-5"/>
                <w:sz w:val="20"/>
              </w:rPr>
              <w:t>S4</w:t>
            </w:r>
          </w:p>
        </w:tc>
        <w:tc>
          <w:tcPr>
            <w:tcW w:w="1089" w:type="dxa"/>
            <w:tcBorders>
              <w:left w:val="nil"/>
              <w:right w:val="nil"/>
            </w:tcBorders>
          </w:tcPr>
          <w:p>
            <w:pPr>
              <w:pStyle w:val="TableParagraph"/>
              <w:spacing w:line="215" w:lineRule="exact" w:before="65"/>
              <w:ind w:left="10" w:right="1"/>
              <w:rPr>
                <w:sz w:val="20"/>
              </w:rPr>
            </w:pPr>
            <w:r>
              <w:rPr>
                <w:spacing w:val="-5"/>
                <w:sz w:val="20"/>
              </w:rPr>
              <w:t>S5</w:t>
            </w:r>
          </w:p>
        </w:tc>
        <w:tc>
          <w:tcPr>
            <w:tcW w:w="1088" w:type="dxa"/>
            <w:tcBorders>
              <w:left w:val="nil"/>
              <w:right w:val="nil"/>
            </w:tcBorders>
          </w:tcPr>
          <w:p>
            <w:pPr>
              <w:pStyle w:val="TableParagraph"/>
              <w:spacing w:line="215" w:lineRule="exact" w:before="65"/>
              <w:ind w:right="1"/>
              <w:rPr>
                <w:sz w:val="20"/>
              </w:rPr>
            </w:pPr>
            <w:r>
              <w:rPr>
                <w:spacing w:val="-5"/>
                <w:sz w:val="20"/>
              </w:rPr>
              <w:t>S6</w:t>
            </w:r>
          </w:p>
        </w:tc>
        <w:tc>
          <w:tcPr>
            <w:tcW w:w="1088" w:type="dxa"/>
            <w:tcBorders>
              <w:left w:val="nil"/>
              <w:right w:val="nil"/>
            </w:tcBorders>
          </w:tcPr>
          <w:p>
            <w:pPr>
              <w:pStyle w:val="TableParagraph"/>
              <w:spacing w:line="215" w:lineRule="exact" w:before="65"/>
              <w:ind w:right="3"/>
              <w:rPr>
                <w:sz w:val="20"/>
              </w:rPr>
            </w:pPr>
            <w:r>
              <w:rPr>
                <w:spacing w:val="-5"/>
                <w:sz w:val="20"/>
              </w:rPr>
              <w:t>S1</w:t>
            </w:r>
          </w:p>
        </w:tc>
        <w:tc>
          <w:tcPr>
            <w:tcW w:w="1090" w:type="dxa"/>
            <w:tcBorders>
              <w:left w:val="nil"/>
            </w:tcBorders>
          </w:tcPr>
          <w:p>
            <w:pPr>
              <w:pStyle w:val="TableParagraph"/>
              <w:spacing w:line="215" w:lineRule="exact" w:before="65"/>
              <w:ind w:left="16" w:right="1"/>
              <w:rPr>
                <w:sz w:val="20"/>
              </w:rPr>
            </w:pPr>
            <w:r>
              <w:rPr>
                <w:spacing w:val="-5"/>
                <w:sz w:val="20"/>
              </w:rPr>
              <w:t>S2</w:t>
            </w:r>
          </w:p>
        </w:tc>
      </w:tr>
      <w:tr>
        <w:trPr>
          <w:trHeight w:val="301" w:hRule="atLeast"/>
        </w:trPr>
        <w:tc>
          <w:tcPr>
            <w:tcW w:w="1163" w:type="dxa"/>
            <w:tcBorders>
              <w:right w:val="nil"/>
            </w:tcBorders>
          </w:tcPr>
          <w:p>
            <w:pPr>
              <w:pStyle w:val="TableParagraph"/>
              <w:spacing w:line="225" w:lineRule="exact" w:before="0"/>
              <w:ind w:left="107"/>
              <w:jc w:val="left"/>
              <w:rPr>
                <w:sz w:val="20"/>
              </w:rPr>
            </w:pPr>
            <w:r>
              <w:rPr>
                <w:spacing w:val="-2"/>
                <w:sz w:val="20"/>
              </w:rPr>
              <w:t>Qerr&lt;=0</w:t>
            </w:r>
          </w:p>
        </w:tc>
        <w:tc>
          <w:tcPr>
            <w:tcW w:w="674" w:type="dxa"/>
            <w:tcBorders>
              <w:left w:val="nil"/>
              <w:right w:val="nil"/>
            </w:tcBorders>
          </w:tcPr>
          <w:p>
            <w:pPr>
              <w:pStyle w:val="TableParagraph"/>
              <w:spacing w:before="65"/>
              <w:ind w:left="0" w:right="93"/>
              <w:jc w:val="right"/>
              <w:rPr>
                <w:sz w:val="20"/>
              </w:rPr>
            </w:pPr>
            <w:r>
              <w:rPr>
                <w:spacing w:val="-5"/>
                <w:sz w:val="20"/>
              </w:rPr>
              <w:t>S2</w:t>
            </w:r>
          </w:p>
        </w:tc>
        <w:tc>
          <w:tcPr>
            <w:tcW w:w="1429" w:type="dxa"/>
            <w:gridSpan w:val="2"/>
            <w:tcBorders>
              <w:left w:val="nil"/>
              <w:right w:val="nil"/>
            </w:tcBorders>
          </w:tcPr>
          <w:p>
            <w:pPr>
              <w:pStyle w:val="TableParagraph"/>
              <w:spacing w:before="65"/>
              <w:ind w:left="783"/>
              <w:jc w:val="left"/>
              <w:rPr>
                <w:sz w:val="20"/>
              </w:rPr>
            </w:pPr>
            <w:r>
              <w:rPr>
                <w:spacing w:val="-5"/>
                <w:sz w:val="20"/>
              </w:rPr>
              <w:t>S3</w:t>
            </w:r>
          </w:p>
        </w:tc>
        <w:tc>
          <w:tcPr>
            <w:tcW w:w="1089" w:type="dxa"/>
            <w:tcBorders>
              <w:left w:val="nil"/>
              <w:right w:val="nil"/>
            </w:tcBorders>
          </w:tcPr>
          <w:p>
            <w:pPr>
              <w:pStyle w:val="TableParagraph"/>
              <w:spacing w:before="65"/>
              <w:ind w:left="10" w:right="1"/>
              <w:rPr>
                <w:sz w:val="20"/>
              </w:rPr>
            </w:pPr>
            <w:r>
              <w:rPr>
                <w:spacing w:val="-5"/>
                <w:sz w:val="20"/>
              </w:rPr>
              <w:t>S4</w:t>
            </w:r>
          </w:p>
        </w:tc>
        <w:tc>
          <w:tcPr>
            <w:tcW w:w="1088" w:type="dxa"/>
            <w:tcBorders>
              <w:left w:val="nil"/>
              <w:right w:val="nil"/>
            </w:tcBorders>
          </w:tcPr>
          <w:p>
            <w:pPr>
              <w:pStyle w:val="TableParagraph"/>
              <w:spacing w:before="65"/>
              <w:ind w:right="1"/>
              <w:rPr>
                <w:sz w:val="20"/>
              </w:rPr>
            </w:pPr>
            <w:r>
              <w:rPr>
                <w:spacing w:val="-5"/>
                <w:sz w:val="20"/>
              </w:rPr>
              <w:t>S5</w:t>
            </w:r>
          </w:p>
        </w:tc>
        <w:tc>
          <w:tcPr>
            <w:tcW w:w="1088" w:type="dxa"/>
            <w:tcBorders>
              <w:left w:val="nil"/>
              <w:right w:val="nil"/>
            </w:tcBorders>
          </w:tcPr>
          <w:p>
            <w:pPr>
              <w:pStyle w:val="TableParagraph"/>
              <w:spacing w:before="65"/>
              <w:ind w:right="3"/>
              <w:rPr>
                <w:sz w:val="20"/>
              </w:rPr>
            </w:pPr>
            <w:r>
              <w:rPr>
                <w:spacing w:val="-5"/>
                <w:sz w:val="20"/>
              </w:rPr>
              <w:t>S6</w:t>
            </w:r>
          </w:p>
        </w:tc>
        <w:tc>
          <w:tcPr>
            <w:tcW w:w="1090" w:type="dxa"/>
            <w:tcBorders>
              <w:left w:val="nil"/>
            </w:tcBorders>
          </w:tcPr>
          <w:p>
            <w:pPr>
              <w:pStyle w:val="TableParagraph"/>
              <w:spacing w:before="65"/>
              <w:ind w:left="16" w:right="1"/>
              <w:rPr>
                <w:sz w:val="20"/>
              </w:rPr>
            </w:pPr>
            <w:r>
              <w:rPr>
                <w:spacing w:val="-5"/>
                <w:sz w:val="20"/>
              </w:rPr>
              <w:t>S1</w:t>
            </w:r>
          </w:p>
        </w:tc>
      </w:tr>
    </w:tbl>
    <w:p>
      <w:pPr>
        <w:spacing w:before="115"/>
        <w:ind w:left="389" w:right="0" w:firstLine="0"/>
        <w:jc w:val="left"/>
        <w:rPr>
          <w:sz w:val="16"/>
        </w:rPr>
      </w:pPr>
      <w:r>
        <w:rPr>
          <w:position w:val="2"/>
          <w:sz w:val="16"/>
        </w:rPr>
        <w:t>Table</w:t>
      </w:r>
      <w:r>
        <w:rPr>
          <w:spacing w:val="-5"/>
          <w:position w:val="2"/>
          <w:sz w:val="16"/>
        </w:rPr>
        <w:t> </w:t>
      </w:r>
      <w:r>
        <w:rPr>
          <w:position w:val="2"/>
          <w:sz w:val="16"/>
        </w:rPr>
        <w:t>2</w:t>
      </w:r>
      <w:r>
        <w:rPr>
          <w:spacing w:val="35"/>
          <w:position w:val="2"/>
          <w:sz w:val="16"/>
        </w:rPr>
        <w:t> </w:t>
      </w:r>
      <w:r>
        <w:rPr>
          <w:position w:val="2"/>
          <w:sz w:val="16"/>
        </w:rPr>
        <w:t>Selection</w:t>
      </w:r>
      <w:r>
        <w:rPr>
          <w:spacing w:val="-2"/>
          <w:position w:val="2"/>
          <w:sz w:val="16"/>
        </w:rPr>
        <w:t> </w:t>
      </w:r>
      <w:r>
        <w:rPr>
          <w:position w:val="2"/>
          <w:sz w:val="16"/>
        </w:rPr>
        <w:t>of</w:t>
      </w:r>
      <w:r>
        <w:rPr>
          <w:spacing w:val="-4"/>
          <w:position w:val="2"/>
          <w:sz w:val="16"/>
        </w:rPr>
        <w:t> </w:t>
      </w:r>
      <w:r>
        <w:rPr>
          <w:position w:val="2"/>
          <w:sz w:val="16"/>
        </w:rPr>
        <w:t>Active</w:t>
      </w:r>
      <w:r>
        <w:rPr>
          <w:spacing w:val="-4"/>
          <w:position w:val="2"/>
          <w:sz w:val="16"/>
        </w:rPr>
        <w:t> </w:t>
      </w:r>
      <w:r>
        <w:rPr>
          <w:position w:val="2"/>
          <w:sz w:val="16"/>
        </w:rPr>
        <w:t>switching</w:t>
      </w:r>
      <w:r>
        <w:rPr>
          <w:spacing w:val="-5"/>
          <w:position w:val="2"/>
          <w:sz w:val="16"/>
        </w:rPr>
        <w:t> </w:t>
      </w:r>
      <w:r>
        <w:rPr>
          <w:position w:val="2"/>
          <w:sz w:val="16"/>
        </w:rPr>
        <w:t>states</w:t>
      </w:r>
      <w:r>
        <w:rPr>
          <w:spacing w:val="-3"/>
          <w:position w:val="2"/>
          <w:sz w:val="16"/>
        </w:rPr>
        <w:t> </w:t>
      </w:r>
      <w:r>
        <w:rPr>
          <w:position w:val="2"/>
          <w:sz w:val="16"/>
        </w:rPr>
        <w:t>when</w:t>
      </w:r>
      <w:r>
        <w:rPr>
          <w:spacing w:val="-2"/>
          <w:position w:val="2"/>
          <w:sz w:val="16"/>
        </w:rPr>
        <w:t> </w:t>
      </w:r>
      <w:r>
        <w:rPr>
          <w:position w:val="2"/>
          <w:sz w:val="16"/>
        </w:rPr>
        <w:t>(P</w:t>
      </w:r>
      <w:r>
        <w:rPr>
          <w:sz w:val="10"/>
        </w:rPr>
        <w:t>err</w:t>
      </w:r>
      <w:r>
        <w:rPr>
          <w:spacing w:val="-3"/>
          <w:sz w:val="10"/>
        </w:rPr>
        <w:t> </w:t>
      </w:r>
      <w:r>
        <w:rPr>
          <w:position w:val="2"/>
          <w:sz w:val="16"/>
        </w:rPr>
        <w:t>&gt;</w:t>
      </w:r>
      <w:r>
        <w:rPr>
          <w:spacing w:val="-4"/>
          <w:position w:val="2"/>
          <w:sz w:val="16"/>
        </w:rPr>
        <w:t> </w:t>
      </w:r>
      <w:r>
        <w:rPr>
          <w:spacing w:val="-5"/>
          <w:position w:val="2"/>
          <w:sz w:val="16"/>
        </w:rPr>
        <w:t>0)</w:t>
      </w:r>
    </w:p>
    <w:p>
      <w:pPr>
        <w:pStyle w:val="BodyText"/>
        <w:spacing w:before="3"/>
        <w:rPr>
          <w:sz w:val="10"/>
        </w:rPr>
      </w:pPr>
    </w:p>
    <w:tbl>
      <w:tblPr>
        <w:tblW w:w="0" w:type="auto"/>
        <w:jc w:val="left"/>
        <w:tblInd w:w="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7"/>
        <w:gridCol w:w="1052"/>
        <w:gridCol w:w="1094"/>
        <w:gridCol w:w="1107"/>
        <w:gridCol w:w="1108"/>
        <w:gridCol w:w="1107"/>
        <w:gridCol w:w="1108"/>
      </w:tblGrid>
      <w:tr>
        <w:trPr>
          <w:trHeight w:val="258" w:hRule="atLeast"/>
        </w:trPr>
        <w:tc>
          <w:tcPr>
            <w:tcW w:w="2229" w:type="dxa"/>
            <w:gridSpan w:val="2"/>
            <w:tcBorders>
              <w:right w:val="nil"/>
            </w:tcBorders>
          </w:tcPr>
          <w:p>
            <w:pPr>
              <w:pStyle w:val="TableParagraph"/>
              <w:spacing w:before="22"/>
              <w:ind w:left="1305"/>
              <w:jc w:val="left"/>
              <w:rPr>
                <w:sz w:val="20"/>
              </w:rPr>
            </w:pPr>
            <w:r>
              <w:rPr>
                <w:sz w:val="20"/>
              </w:rPr>
              <w:t>Sector</w:t>
            </w:r>
            <w:r>
              <w:rPr>
                <w:spacing w:val="45"/>
                <w:sz w:val="20"/>
              </w:rPr>
              <w:t> </w:t>
            </w:r>
            <w:r>
              <w:rPr>
                <w:spacing w:val="-10"/>
                <w:sz w:val="20"/>
              </w:rPr>
              <w:t>1</w:t>
            </w:r>
          </w:p>
        </w:tc>
        <w:tc>
          <w:tcPr>
            <w:tcW w:w="1094" w:type="dxa"/>
            <w:tcBorders>
              <w:left w:val="nil"/>
              <w:right w:val="nil"/>
            </w:tcBorders>
          </w:tcPr>
          <w:p>
            <w:pPr>
              <w:pStyle w:val="TableParagraph"/>
              <w:spacing w:before="22"/>
              <w:ind w:left="1" w:right="2"/>
              <w:rPr>
                <w:sz w:val="20"/>
              </w:rPr>
            </w:pPr>
            <w:r>
              <w:rPr>
                <w:sz w:val="20"/>
              </w:rPr>
              <w:t>Sector</w:t>
            </w:r>
            <w:r>
              <w:rPr>
                <w:spacing w:val="-7"/>
                <w:sz w:val="20"/>
              </w:rPr>
              <w:t> </w:t>
            </w:r>
            <w:r>
              <w:rPr>
                <w:spacing w:val="-10"/>
                <w:sz w:val="20"/>
              </w:rPr>
              <w:t>2</w:t>
            </w:r>
          </w:p>
        </w:tc>
        <w:tc>
          <w:tcPr>
            <w:tcW w:w="1107" w:type="dxa"/>
            <w:tcBorders>
              <w:left w:val="nil"/>
              <w:right w:val="nil"/>
            </w:tcBorders>
          </w:tcPr>
          <w:p>
            <w:pPr>
              <w:pStyle w:val="TableParagraph"/>
              <w:spacing w:before="22"/>
              <w:ind w:right="5"/>
              <w:rPr>
                <w:sz w:val="20"/>
              </w:rPr>
            </w:pPr>
            <w:r>
              <w:rPr>
                <w:sz w:val="20"/>
              </w:rPr>
              <w:t>Sector</w:t>
            </w:r>
            <w:r>
              <w:rPr>
                <w:spacing w:val="-7"/>
                <w:sz w:val="20"/>
              </w:rPr>
              <w:t> </w:t>
            </w:r>
            <w:r>
              <w:rPr>
                <w:spacing w:val="-10"/>
                <w:sz w:val="20"/>
              </w:rPr>
              <w:t>3</w:t>
            </w:r>
          </w:p>
        </w:tc>
        <w:tc>
          <w:tcPr>
            <w:tcW w:w="1108" w:type="dxa"/>
            <w:tcBorders>
              <w:left w:val="nil"/>
              <w:right w:val="nil"/>
            </w:tcBorders>
          </w:tcPr>
          <w:p>
            <w:pPr>
              <w:pStyle w:val="TableParagraph"/>
              <w:spacing w:before="22"/>
              <w:ind w:left="10"/>
              <w:rPr>
                <w:sz w:val="20"/>
              </w:rPr>
            </w:pPr>
            <w:r>
              <w:rPr>
                <w:sz w:val="20"/>
              </w:rPr>
              <w:t>Sector</w:t>
            </w:r>
            <w:r>
              <w:rPr>
                <w:spacing w:val="-7"/>
                <w:sz w:val="20"/>
              </w:rPr>
              <w:t> </w:t>
            </w:r>
            <w:r>
              <w:rPr>
                <w:spacing w:val="-10"/>
                <w:sz w:val="20"/>
              </w:rPr>
              <w:t>4</w:t>
            </w:r>
          </w:p>
        </w:tc>
        <w:tc>
          <w:tcPr>
            <w:tcW w:w="1107" w:type="dxa"/>
            <w:tcBorders>
              <w:left w:val="nil"/>
              <w:right w:val="nil"/>
            </w:tcBorders>
          </w:tcPr>
          <w:p>
            <w:pPr>
              <w:pStyle w:val="TableParagraph"/>
              <w:spacing w:before="22"/>
              <w:rPr>
                <w:sz w:val="20"/>
              </w:rPr>
            </w:pPr>
            <w:r>
              <w:rPr>
                <w:sz w:val="20"/>
              </w:rPr>
              <w:t>Sector</w:t>
            </w:r>
            <w:r>
              <w:rPr>
                <w:spacing w:val="-7"/>
                <w:sz w:val="20"/>
              </w:rPr>
              <w:t> </w:t>
            </w:r>
            <w:r>
              <w:rPr>
                <w:spacing w:val="-10"/>
                <w:sz w:val="20"/>
              </w:rPr>
              <w:t>5</w:t>
            </w:r>
          </w:p>
        </w:tc>
        <w:tc>
          <w:tcPr>
            <w:tcW w:w="1108" w:type="dxa"/>
            <w:tcBorders>
              <w:left w:val="nil"/>
            </w:tcBorders>
          </w:tcPr>
          <w:p>
            <w:pPr>
              <w:pStyle w:val="TableParagraph"/>
              <w:spacing w:before="22"/>
              <w:ind w:left="14"/>
              <w:rPr>
                <w:sz w:val="20"/>
              </w:rPr>
            </w:pPr>
            <w:r>
              <w:rPr>
                <w:sz w:val="20"/>
              </w:rPr>
              <w:t>Sector</w:t>
            </w:r>
            <w:r>
              <w:rPr>
                <w:spacing w:val="-7"/>
                <w:sz w:val="20"/>
              </w:rPr>
              <w:t> </w:t>
            </w:r>
            <w:r>
              <w:rPr>
                <w:spacing w:val="-10"/>
                <w:sz w:val="20"/>
              </w:rPr>
              <w:t>6</w:t>
            </w:r>
          </w:p>
        </w:tc>
      </w:tr>
      <w:tr>
        <w:trPr>
          <w:trHeight w:val="256" w:hRule="atLeast"/>
        </w:trPr>
        <w:tc>
          <w:tcPr>
            <w:tcW w:w="1177" w:type="dxa"/>
            <w:tcBorders>
              <w:right w:val="nil"/>
            </w:tcBorders>
          </w:tcPr>
          <w:p>
            <w:pPr>
              <w:pStyle w:val="TableParagraph"/>
              <w:spacing w:line="223" w:lineRule="exact" w:before="0"/>
              <w:ind w:left="105"/>
              <w:jc w:val="left"/>
              <w:rPr>
                <w:sz w:val="20"/>
              </w:rPr>
            </w:pPr>
            <w:r>
              <w:rPr>
                <w:spacing w:val="-2"/>
                <w:sz w:val="20"/>
              </w:rPr>
              <w:t>Qerr&gt;0</w:t>
            </w:r>
          </w:p>
        </w:tc>
        <w:tc>
          <w:tcPr>
            <w:tcW w:w="1052" w:type="dxa"/>
            <w:tcBorders>
              <w:left w:val="nil"/>
              <w:right w:val="nil"/>
            </w:tcBorders>
          </w:tcPr>
          <w:p>
            <w:pPr>
              <w:pStyle w:val="TableParagraph"/>
              <w:ind w:left="383"/>
              <w:jc w:val="left"/>
              <w:rPr>
                <w:sz w:val="20"/>
              </w:rPr>
            </w:pPr>
            <w:r>
              <w:rPr>
                <w:spacing w:val="-5"/>
                <w:sz w:val="20"/>
              </w:rPr>
              <w:t>S5</w:t>
            </w:r>
          </w:p>
        </w:tc>
        <w:tc>
          <w:tcPr>
            <w:tcW w:w="1094" w:type="dxa"/>
            <w:tcBorders>
              <w:left w:val="nil"/>
              <w:right w:val="nil"/>
            </w:tcBorders>
          </w:tcPr>
          <w:p>
            <w:pPr>
              <w:pStyle w:val="TableParagraph"/>
              <w:ind w:left="0" w:right="2"/>
              <w:rPr>
                <w:sz w:val="20"/>
              </w:rPr>
            </w:pPr>
            <w:r>
              <w:rPr>
                <w:spacing w:val="-5"/>
                <w:sz w:val="20"/>
              </w:rPr>
              <w:t>S6</w:t>
            </w:r>
          </w:p>
        </w:tc>
        <w:tc>
          <w:tcPr>
            <w:tcW w:w="1107" w:type="dxa"/>
            <w:tcBorders>
              <w:left w:val="nil"/>
              <w:right w:val="nil"/>
            </w:tcBorders>
          </w:tcPr>
          <w:p>
            <w:pPr>
              <w:pStyle w:val="TableParagraph"/>
              <w:ind w:right="6"/>
              <w:rPr>
                <w:sz w:val="20"/>
              </w:rPr>
            </w:pPr>
            <w:r>
              <w:rPr>
                <w:spacing w:val="-5"/>
                <w:sz w:val="20"/>
              </w:rPr>
              <w:t>S1</w:t>
            </w:r>
          </w:p>
        </w:tc>
        <w:tc>
          <w:tcPr>
            <w:tcW w:w="1108" w:type="dxa"/>
            <w:tcBorders>
              <w:left w:val="nil"/>
              <w:right w:val="nil"/>
            </w:tcBorders>
          </w:tcPr>
          <w:p>
            <w:pPr>
              <w:pStyle w:val="TableParagraph"/>
              <w:ind w:left="10" w:right="1"/>
              <w:rPr>
                <w:sz w:val="20"/>
              </w:rPr>
            </w:pPr>
            <w:r>
              <w:rPr>
                <w:spacing w:val="-5"/>
                <w:sz w:val="20"/>
              </w:rPr>
              <w:t>S2</w:t>
            </w:r>
          </w:p>
        </w:tc>
        <w:tc>
          <w:tcPr>
            <w:tcW w:w="1107" w:type="dxa"/>
            <w:tcBorders>
              <w:left w:val="nil"/>
              <w:right w:val="nil"/>
            </w:tcBorders>
          </w:tcPr>
          <w:p>
            <w:pPr>
              <w:pStyle w:val="TableParagraph"/>
              <w:ind w:right="1"/>
              <w:rPr>
                <w:sz w:val="20"/>
              </w:rPr>
            </w:pPr>
            <w:r>
              <w:rPr>
                <w:spacing w:val="-5"/>
                <w:sz w:val="20"/>
              </w:rPr>
              <w:t>S3</w:t>
            </w:r>
          </w:p>
        </w:tc>
        <w:tc>
          <w:tcPr>
            <w:tcW w:w="1108" w:type="dxa"/>
            <w:tcBorders>
              <w:left w:val="nil"/>
            </w:tcBorders>
          </w:tcPr>
          <w:p>
            <w:pPr>
              <w:pStyle w:val="TableParagraph"/>
              <w:ind w:left="14" w:right="1"/>
              <w:rPr>
                <w:sz w:val="20"/>
              </w:rPr>
            </w:pPr>
            <w:r>
              <w:rPr>
                <w:spacing w:val="-5"/>
                <w:sz w:val="20"/>
              </w:rPr>
              <w:t>S4</w:t>
            </w:r>
          </w:p>
        </w:tc>
      </w:tr>
      <w:tr>
        <w:trPr>
          <w:trHeight w:val="256" w:hRule="atLeast"/>
        </w:trPr>
        <w:tc>
          <w:tcPr>
            <w:tcW w:w="1177" w:type="dxa"/>
            <w:tcBorders>
              <w:right w:val="nil"/>
            </w:tcBorders>
          </w:tcPr>
          <w:p>
            <w:pPr>
              <w:pStyle w:val="TableParagraph"/>
              <w:spacing w:line="223" w:lineRule="exact" w:before="0"/>
              <w:ind w:left="105"/>
              <w:jc w:val="left"/>
              <w:rPr>
                <w:sz w:val="20"/>
              </w:rPr>
            </w:pPr>
            <w:r>
              <w:rPr>
                <w:spacing w:val="-2"/>
                <w:sz w:val="20"/>
              </w:rPr>
              <w:t>Qerr&lt;=0</w:t>
            </w:r>
          </w:p>
        </w:tc>
        <w:tc>
          <w:tcPr>
            <w:tcW w:w="1052" w:type="dxa"/>
            <w:tcBorders>
              <w:left w:val="nil"/>
              <w:right w:val="nil"/>
            </w:tcBorders>
          </w:tcPr>
          <w:p>
            <w:pPr>
              <w:pStyle w:val="TableParagraph"/>
              <w:ind w:left="383"/>
              <w:jc w:val="left"/>
              <w:rPr>
                <w:sz w:val="20"/>
              </w:rPr>
            </w:pPr>
            <w:r>
              <w:rPr>
                <w:spacing w:val="-5"/>
                <w:sz w:val="20"/>
              </w:rPr>
              <w:t>S6</w:t>
            </w:r>
          </w:p>
        </w:tc>
        <w:tc>
          <w:tcPr>
            <w:tcW w:w="1094" w:type="dxa"/>
            <w:tcBorders>
              <w:left w:val="nil"/>
              <w:right w:val="nil"/>
            </w:tcBorders>
          </w:tcPr>
          <w:p>
            <w:pPr>
              <w:pStyle w:val="TableParagraph"/>
              <w:ind w:left="0" w:right="2"/>
              <w:rPr>
                <w:sz w:val="20"/>
              </w:rPr>
            </w:pPr>
            <w:r>
              <w:rPr>
                <w:spacing w:val="-5"/>
                <w:sz w:val="20"/>
              </w:rPr>
              <w:t>S1</w:t>
            </w:r>
          </w:p>
        </w:tc>
        <w:tc>
          <w:tcPr>
            <w:tcW w:w="1107" w:type="dxa"/>
            <w:tcBorders>
              <w:left w:val="nil"/>
              <w:right w:val="nil"/>
            </w:tcBorders>
          </w:tcPr>
          <w:p>
            <w:pPr>
              <w:pStyle w:val="TableParagraph"/>
              <w:ind w:right="6"/>
              <w:rPr>
                <w:sz w:val="20"/>
              </w:rPr>
            </w:pPr>
            <w:r>
              <w:rPr>
                <w:spacing w:val="-5"/>
                <w:sz w:val="20"/>
              </w:rPr>
              <w:t>S2</w:t>
            </w:r>
          </w:p>
        </w:tc>
        <w:tc>
          <w:tcPr>
            <w:tcW w:w="1108" w:type="dxa"/>
            <w:tcBorders>
              <w:left w:val="nil"/>
              <w:right w:val="nil"/>
            </w:tcBorders>
          </w:tcPr>
          <w:p>
            <w:pPr>
              <w:pStyle w:val="TableParagraph"/>
              <w:ind w:left="10" w:right="1"/>
              <w:rPr>
                <w:sz w:val="20"/>
              </w:rPr>
            </w:pPr>
            <w:r>
              <w:rPr>
                <w:spacing w:val="-5"/>
                <w:sz w:val="20"/>
              </w:rPr>
              <w:t>S3</w:t>
            </w:r>
          </w:p>
        </w:tc>
        <w:tc>
          <w:tcPr>
            <w:tcW w:w="1107" w:type="dxa"/>
            <w:tcBorders>
              <w:left w:val="nil"/>
              <w:right w:val="nil"/>
            </w:tcBorders>
          </w:tcPr>
          <w:p>
            <w:pPr>
              <w:pStyle w:val="TableParagraph"/>
              <w:ind w:right="1"/>
              <w:rPr>
                <w:sz w:val="20"/>
              </w:rPr>
            </w:pPr>
            <w:r>
              <w:rPr>
                <w:spacing w:val="-5"/>
                <w:sz w:val="20"/>
              </w:rPr>
              <w:t>S4</w:t>
            </w:r>
          </w:p>
        </w:tc>
        <w:tc>
          <w:tcPr>
            <w:tcW w:w="1108" w:type="dxa"/>
            <w:tcBorders>
              <w:left w:val="nil"/>
            </w:tcBorders>
          </w:tcPr>
          <w:p>
            <w:pPr>
              <w:pStyle w:val="TableParagraph"/>
              <w:ind w:left="14" w:right="1"/>
              <w:rPr>
                <w:sz w:val="20"/>
              </w:rPr>
            </w:pPr>
            <w:r>
              <w:rPr>
                <w:spacing w:val="-5"/>
                <w:sz w:val="20"/>
              </w:rPr>
              <w:t>S5</w:t>
            </w:r>
          </w:p>
        </w:tc>
      </w:tr>
    </w:tbl>
    <w:p>
      <w:pPr>
        <w:pStyle w:val="BodyText"/>
        <w:spacing w:before="41"/>
        <w:rPr>
          <w:sz w:val="16"/>
        </w:rPr>
      </w:pPr>
    </w:p>
    <w:p>
      <w:pPr>
        <w:pStyle w:val="BodyText"/>
        <w:spacing w:line="242" w:lineRule="auto"/>
        <w:ind w:left="389" w:right="190" w:firstLine="216"/>
        <w:jc w:val="both"/>
      </w:pPr>
      <w:r>
        <w:rPr/>
        <w:t>By considering the effect of the zero vector on active and reactive powers, the logic for selecting the zero vector</w:t>
      </w:r>
      <w:r>
        <w:rPr>
          <w:spacing w:val="-1"/>
        </w:rPr>
        <w:t> </w:t>
      </w:r>
      <w:r>
        <w:rPr/>
        <w:t>can</w:t>
      </w:r>
      <w:r>
        <w:rPr>
          <w:spacing w:val="-3"/>
        </w:rPr>
        <w:t> </w:t>
      </w:r>
      <w:r>
        <w:rPr/>
        <w:t>be</w:t>
      </w:r>
      <w:r>
        <w:rPr>
          <w:spacing w:val="-1"/>
        </w:rPr>
        <w:t> </w:t>
      </w:r>
      <w:r>
        <w:rPr/>
        <w:t>summarized</w:t>
      </w:r>
      <w:r>
        <w:rPr>
          <w:spacing w:val="40"/>
        </w:rPr>
        <w:t> </w:t>
      </w:r>
      <w:r>
        <w:rPr/>
        <w:t>in</w:t>
      </w:r>
      <w:r>
        <w:rPr>
          <w:spacing w:val="-3"/>
        </w:rPr>
        <w:t> </w:t>
      </w:r>
      <w:r>
        <w:rPr/>
        <w:t>Table</w:t>
      </w:r>
      <w:r>
        <w:rPr>
          <w:spacing w:val="-4"/>
        </w:rPr>
        <w:t> </w:t>
      </w:r>
      <w:r>
        <w:rPr/>
        <w:t>3.</w:t>
      </w:r>
      <w:r>
        <w:rPr>
          <w:spacing w:val="-1"/>
        </w:rPr>
        <w:t> </w:t>
      </w:r>
      <w:r>
        <w:rPr/>
        <w:t>Whenever</w:t>
      </w:r>
      <w:r>
        <w:rPr>
          <w:spacing w:val="-1"/>
        </w:rPr>
        <w:t> </w:t>
      </w:r>
      <w:r>
        <w:rPr/>
        <w:t>a</w:t>
      </w:r>
      <w:r>
        <w:rPr>
          <w:spacing w:val="-1"/>
        </w:rPr>
        <w:t> </w:t>
      </w:r>
      <w:r>
        <w:rPr/>
        <w:t>zero</w:t>
      </w:r>
      <w:r>
        <w:rPr>
          <w:spacing w:val="-1"/>
        </w:rPr>
        <w:t> </w:t>
      </w:r>
      <w:r>
        <w:rPr/>
        <w:t>vector</w:t>
      </w:r>
      <w:r>
        <w:rPr>
          <w:spacing w:val="-1"/>
        </w:rPr>
        <w:t> </w:t>
      </w:r>
      <w:r>
        <w:rPr/>
        <w:t>has</w:t>
      </w:r>
      <w:r>
        <w:rPr>
          <w:spacing w:val="-2"/>
        </w:rPr>
        <w:t> </w:t>
      </w:r>
      <w:r>
        <w:rPr/>
        <w:t>to</w:t>
      </w:r>
      <w:r>
        <w:rPr>
          <w:spacing w:val="-1"/>
        </w:rPr>
        <w:t> </w:t>
      </w:r>
      <w:r>
        <w:rPr/>
        <w:t>be</w:t>
      </w:r>
      <w:r>
        <w:rPr>
          <w:spacing w:val="-2"/>
        </w:rPr>
        <w:t> </w:t>
      </w:r>
      <w:r>
        <w:rPr/>
        <w:t>applied,</w:t>
      </w:r>
      <w:r>
        <w:rPr>
          <w:spacing w:val="-2"/>
        </w:rPr>
        <w:t> </w:t>
      </w:r>
      <w:r>
        <w:rPr/>
        <w:t>the</w:t>
      </w:r>
      <w:r>
        <w:rPr>
          <w:spacing w:val="-2"/>
        </w:rPr>
        <w:t> </w:t>
      </w:r>
      <w:r>
        <w:rPr/>
        <w:t>one</w:t>
      </w:r>
      <w:r>
        <w:rPr>
          <w:spacing w:val="-2"/>
        </w:rPr>
        <w:t> </w:t>
      </w:r>
      <w:r>
        <w:rPr/>
        <w:t>nearest</w:t>
      </w:r>
      <w:r>
        <w:rPr>
          <w:spacing w:val="-2"/>
        </w:rPr>
        <w:t> </w:t>
      </w:r>
      <w:r>
        <w:rPr/>
        <w:t>to</w:t>
      </w:r>
      <w:r>
        <w:rPr>
          <w:spacing w:val="-1"/>
        </w:rPr>
        <w:t> </w:t>
      </w:r>
      <w:r>
        <w:rPr/>
        <w:t>the</w:t>
      </w:r>
      <w:r>
        <w:rPr>
          <w:spacing w:val="-2"/>
        </w:rPr>
        <w:t> </w:t>
      </w:r>
      <w:r>
        <w:rPr/>
        <w:t>present active vector is selected to minimize the number of switchings.</w:t>
      </w:r>
    </w:p>
    <w:p>
      <w:pPr>
        <w:spacing w:before="195"/>
        <w:ind w:left="389" w:right="0" w:firstLine="0"/>
        <w:jc w:val="left"/>
        <w:rPr>
          <w:sz w:val="16"/>
        </w:rPr>
      </w:pPr>
      <w:r>
        <w:rPr>
          <w:sz w:val="16"/>
        </w:rPr>
        <w:t>Table</w:t>
      </w:r>
      <w:r>
        <w:rPr>
          <w:spacing w:val="-5"/>
          <w:sz w:val="16"/>
        </w:rPr>
        <w:t> </w:t>
      </w:r>
      <w:r>
        <w:rPr>
          <w:sz w:val="16"/>
        </w:rPr>
        <w:t>3</w:t>
      </w:r>
      <w:r>
        <w:rPr>
          <w:spacing w:val="33"/>
          <w:sz w:val="16"/>
        </w:rPr>
        <w:t> </w:t>
      </w:r>
      <w:r>
        <w:rPr>
          <w:sz w:val="16"/>
        </w:rPr>
        <w:t>Condition</w:t>
      </w:r>
      <w:r>
        <w:rPr>
          <w:spacing w:val="-5"/>
          <w:sz w:val="16"/>
        </w:rPr>
        <w:t> </w:t>
      </w:r>
      <w:r>
        <w:rPr>
          <w:sz w:val="16"/>
        </w:rPr>
        <w:t>for</w:t>
      </w:r>
      <w:r>
        <w:rPr>
          <w:spacing w:val="-5"/>
          <w:sz w:val="16"/>
        </w:rPr>
        <w:t> </w:t>
      </w:r>
      <w:r>
        <w:rPr>
          <w:sz w:val="16"/>
        </w:rPr>
        <w:t>selection</w:t>
      </w:r>
      <w:r>
        <w:rPr>
          <w:spacing w:val="-3"/>
          <w:sz w:val="16"/>
        </w:rPr>
        <w:t> </w:t>
      </w:r>
      <w:r>
        <w:rPr>
          <w:sz w:val="16"/>
        </w:rPr>
        <w:t>of</w:t>
      </w:r>
      <w:r>
        <w:rPr>
          <w:spacing w:val="-5"/>
          <w:sz w:val="16"/>
        </w:rPr>
        <w:t> </w:t>
      </w:r>
      <w:r>
        <w:rPr>
          <w:sz w:val="16"/>
        </w:rPr>
        <w:t>zero</w:t>
      </w:r>
      <w:r>
        <w:rPr>
          <w:spacing w:val="-4"/>
          <w:sz w:val="16"/>
        </w:rPr>
        <w:t> </w:t>
      </w:r>
      <w:r>
        <w:rPr>
          <w:spacing w:val="-2"/>
          <w:sz w:val="16"/>
        </w:rPr>
        <w:t>vectors</w:t>
      </w:r>
    </w:p>
    <w:p>
      <w:pPr>
        <w:pStyle w:val="BodyText"/>
        <w:spacing w:before="9"/>
        <w:rPr>
          <w:sz w:val="17"/>
        </w:rPr>
      </w:pPr>
    </w:p>
    <w:tbl>
      <w:tblPr>
        <w:tblW w:w="0" w:type="auto"/>
        <w:jc w:val="left"/>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1"/>
      </w:tblGrid>
      <w:tr>
        <w:trPr>
          <w:trHeight w:val="299" w:hRule="atLeast"/>
        </w:trPr>
        <w:tc>
          <w:tcPr>
            <w:tcW w:w="5491" w:type="dxa"/>
          </w:tcPr>
          <w:p>
            <w:pPr>
              <w:pStyle w:val="TableParagraph"/>
              <w:spacing w:line="223" w:lineRule="exact" w:before="0"/>
              <w:ind w:left="1329"/>
              <w:jc w:val="left"/>
              <w:rPr>
                <w:sz w:val="20"/>
              </w:rPr>
            </w:pPr>
            <w:r>
              <w:rPr>
                <w:spacing w:val="-2"/>
                <w:sz w:val="20"/>
              </w:rPr>
              <w:t>Speed</w:t>
            </w:r>
          </w:p>
        </w:tc>
      </w:tr>
      <w:tr>
        <w:trPr>
          <w:trHeight w:val="345" w:hRule="atLeast"/>
        </w:trPr>
        <w:tc>
          <w:tcPr>
            <w:tcW w:w="5491" w:type="dxa"/>
          </w:tcPr>
          <w:p>
            <w:pPr>
              <w:pStyle w:val="TableParagraph"/>
              <w:tabs>
                <w:tab w:pos="2865" w:val="left" w:leader="none"/>
              </w:tabs>
              <w:spacing w:line="223" w:lineRule="exact" w:before="0"/>
              <w:ind w:left="0" w:right="318"/>
              <w:jc w:val="right"/>
              <w:rPr>
                <w:sz w:val="20"/>
              </w:rPr>
            </w:pPr>
            <w:r>
              <w:rPr>
                <w:spacing w:val="-2"/>
                <w:sz w:val="20"/>
              </w:rPr>
              <w:t>Sub-Synchronous</w:t>
            </w:r>
            <w:r>
              <w:rPr>
                <w:spacing w:val="6"/>
                <w:sz w:val="20"/>
              </w:rPr>
              <w:t> </w:t>
            </w:r>
            <w:r>
              <w:rPr>
                <w:spacing w:val="-4"/>
                <w:sz w:val="20"/>
              </w:rPr>
              <w:t>speed</w:t>
            </w:r>
            <w:r>
              <w:rPr>
                <w:sz w:val="20"/>
              </w:rPr>
              <w:tab/>
              <w:t>Qerr&lt;0</w:t>
            </w:r>
            <w:r>
              <w:rPr>
                <w:spacing w:val="-7"/>
                <w:sz w:val="20"/>
              </w:rPr>
              <w:t> </w:t>
            </w:r>
            <w:r>
              <w:rPr>
                <w:sz w:val="20"/>
              </w:rPr>
              <w:t>And</w:t>
            </w:r>
            <w:r>
              <w:rPr>
                <w:spacing w:val="-6"/>
                <w:sz w:val="20"/>
              </w:rPr>
              <w:t> </w:t>
            </w:r>
            <w:r>
              <w:rPr>
                <w:spacing w:val="-2"/>
                <w:sz w:val="20"/>
              </w:rPr>
              <w:t>Perr&gt;=0</w:t>
            </w:r>
          </w:p>
        </w:tc>
      </w:tr>
      <w:tr>
        <w:trPr>
          <w:trHeight w:val="285" w:hRule="atLeast"/>
        </w:trPr>
        <w:tc>
          <w:tcPr>
            <w:tcW w:w="5491" w:type="dxa"/>
          </w:tcPr>
          <w:p>
            <w:pPr>
              <w:pStyle w:val="TableParagraph"/>
              <w:tabs>
                <w:tab w:pos="2919" w:val="left" w:leader="none"/>
              </w:tabs>
              <w:spacing w:line="223" w:lineRule="exact" w:before="0"/>
              <w:ind w:left="0" w:right="294"/>
              <w:jc w:val="right"/>
              <w:rPr>
                <w:sz w:val="20"/>
              </w:rPr>
            </w:pPr>
            <w:r>
              <w:rPr>
                <w:spacing w:val="-2"/>
                <w:sz w:val="20"/>
              </w:rPr>
              <w:t>Super-Synchronous</w:t>
            </w:r>
            <w:r>
              <w:rPr>
                <w:spacing w:val="16"/>
                <w:sz w:val="20"/>
              </w:rPr>
              <w:t> </w:t>
            </w:r>
            <w:r>
              <w:rPr>
                <w:spacing w:val="-4"/>
                <w:sz w:val="20"/>
              </w:rPr>
              <w:t>speed</w:t>
            </w:r>
            <w:r>
              <w:rPr>
                <w:sz w:val="20"/>
              </w:rPr>
              <w:tab/>
              <w:t>Perr&lt;0</w:t>
            </w:r>
            <w:r>
              <w:rPr>
                <w:spacing w:val="41"/>
                <w:sz w:val="20"/>
              </w:rPr>
              <w:t> </w:t>
            </w:r>
            <w:r>
              <w:rPr>
                <w:sz w:val="20"/>
              </w:rPr>
              <w:t>And</w:t>
            </w:r>
            <w:r>
              <w:rPr>
                <w:spacing w:val="-3"/>
                <w:sz w:val="20"/>
              </w:rPr>
              <w:t> </w:t>
            </w:r>
            <w:r>
              <w:rPr>
                <w:spacing w:val="-2"/>
                <w:sz w:val="20"/>
              </w:rPr>
              <w:t>Qerr&lt;=0</w:t>
            </w:r>
          </w:p>
        </w:tc>
      </w:tr>
    </w:tbl>
    <w:p>
      <w:pPr>
        <w:pStyle w:val="BodyText"/>
        <w:spacing w:before="49"/>
        <w:rPr>
          <w:sz w:val="16"/>
        </w:rPr>
      </w:pPr>
    </w:p>
    <w:p>
      <w:pPr>
        <w:spacing w:before="1"/>
        <w:ind w:left="389" w:right="0" w:firstLine="0"/>
        <w:jc w:val="both"/>
        <w:rPr>
          <w:i/>
          <w:sz w:val="20"/>
        </w:rPr>
      </w:pPr>
      <w:r>
        <w:rPr>
          <w:i/>
          <w:sz w:val="20"/>
        </w:rPr>
        <w:t>2.5</w:t>
      </w:r>
      <w:r>
        <w:rPr>
          <w:i/>
          <w:spacing w:val="44"/>
          <w:sz w:val="20"/>
        </w:rPr>
        <w:t> </w:t>
      </w:r>
      <w:r>
        <w:rPr>
          <w:i/>
          <w:sz w:val="20"/>
        </w:rPr>
        <w:t>Pulse</w:t>
      </w:r>
      <w:r>
        <w:rPr>
          <w:i/>
          <w:spacing w:val="-2"/>
          <w:sz w:val="20"/>
        </w:rPr>
        <w:t> Generation</w:t>
      </w:r>
    </w:p>
    <w:p>
      <w:pPr>
        <w:pStyle w:val="BodyText"/>
        <w:spacing w:before="10"/>
        <w:rPr>
          <w:i/>
        </w:rPr>
      </w:pPr>
    </w:p>
    <w:p>
      <w:pPr>
        <w:pStyle w:val="BodyText"/>
        <w:ind w:left="389" w:right="189" w:firstLine="216"/>
        <w:jc w:val="both"/>
      </w:pPr>
      <w:r>
        <w:rPr/>
        <w:t>From the inferences drawn in the previous section it is possible to switch an appropriate voltage vector on the rotor side at any given instant of time to increase or decrease the active or reactive powers on the stator side. Therefore, any given references for stator active and reactive powers can be tracked within a narrow</w:t>
      </w:r>
      <w:r>
        <w:rPr>
          <w:spacing w:val="40"/>
        </w:rPr>
        <w:t> </w:t>
      </w:r>
      <w:r>
        <w:rPr/>
        <w:t>band by selecting proper switching vectors for the rotor side converter.</w:t>
      </w:r>
    </w:p>
    <w:p>
      <w:pPr>
        <w:pStyle w:val="BodyText"/>
        <w:spacing w:before="12"/>
      </w:pPr>
    </w:p>
    <w:p>
      <w:pPr>
        <w:spacing w:before="0"/>
        <w:ind w:left="389" w:right="0" w:firstLine="0"/>
        <w:jc w:val="both"/>
        <w:rPr>
          <w:i/>
          <w:sz w:val="20"/>
        </w:rPr>
      </w:pPr>
      <w:r>
        <w:rPr>
          <w:i/>
          <w:sz w:val="20"/>
        </w:rPr>
        <w:t>2.6.</w:t>
      </w:r>
      <w:r>
        <w:rPr>
          <w:i/>
          <w:spacing w:val="-4"/>
          <w:sz w:val="20"/>
        </w:rPr>
        <w:t> </w:t>
      </w:r>
      <w:r>
        <w:rPr>
          <w:i/>
          <w:sz w:val="20"/>
        </w:rPr>
        <w:t>Sector</w:t>
      </w:r>
      <w:r>
        <w:rPr>
          <w:i/>
          <w:spacing w:val="-3"/>
          <w:sz w:val="20"/>
        </w:rPr>
        <w:t> </w:t>
      </w:r>
      <w:r>
        <w:rPr>
          <w:i/>
          <w:spacing w:val="-2"/>
          <w:sz w:val="20"/>
        </w:rPr>
        <w:t>Identification</w:t>
      </w:r>
    </w:p>
    <w:p>
      <w:pPr>
        <w:pStyle w:val="BodyText"/>
        <w:spacing w:before="8"/>
        <w:rPr>
          <w:i/>
        </w:rPr>
      </w:pPr>
    </w:p>
    <w:p>
      <w:pPr>
        <w:pStyle w:val="BodyText"/>
        <w:ind w:left="389" w:firstLine="200"/>
      </w:pPr>
      <w:r>
        <w:rPr/>
        <mc:AlternateContent>
          <mc:Choice Requires="wps">
            <w:drawing>
              <wp:anchor distT="0" distB="0" distL="0" distR="0" allowOverlap="1" layoutInCell="1" locked="0" behindDoc="1" simplePos="0" relativeHeight="487383552">
                <wp:simplePos x="0" y="0"/>
                <wp:positionH relativeFrom="page">
                  <wp:posOffset>991920</wp:posOffset>
                </wp:positionH>
                <wp:positionV relativeFrom="paragraph">
                  <wp:posOffset>305013</wp:posOffset>
                </wp:positionV>
                <wp:extent cx="99695" cy="3505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99695" cy="350520"/>
                          <a:chExt cx="99695" cy="350520"/>
                        </a:xfrm>
                      </wpg:grpSpPr>
                      <pic:pic>
                        <pic:nvPicPr>
                          <pic:cNvPr id="24" name="Image 24"/>
                          <pic:cNvPicPr/>
                        </pic:nvPicPr>
                        <pic:blipFill>
                          <a:blip r:embed="rId16" cstate="print"/>
                          <a:stretch>
                            <a:fillRect/>
                          </a:stretch>
                        </pic:blipFill>
                        <pic:spPr>
                          <a:xfrm>
                            <a:off x="0" y="0"/>
                            <a:ext cx="67208" cy="150403"/>
                          </a:xfrm>
                          <a:prstGeom prst="rect">
                            <a:avLst/>
                          </a:prstGeom>
                        </pic:spPr>
                      </pic:pic>
                      <pic:pic>
                        <pic:nvPicPr>
                          <pic:cNvPr id="25" name="Image 25"/>
                          <pic:cNvPicPr/>
                        </pic:nvPicPr>
                        <pic:blipFill>
                          <a:blip r:embed="rId16" cstate="print"/>
                          <a:stretch>
                            <a:fillRect/>
                          </a:stretch>
                        </pic:blipFill>
                        <pic:spPr>
                          <a:xfrm>
                            <a:off x="32003" y="189711"/>
                            <a:ext cx="67208" cy="160335"/>
                          </a:xfrm>
                          <a:prstGeom prst="rect">
                            <a:avLst/>
                          </a:prstGeom>
                        </pic:spPr>
                      </pic:pic>
                    </wpg:wgp>
                  </a:graphicData>
                </a:graphic>
              </wp:anchor>
            </w:drawing>
          </mc:Choice>
          <mc:Fallback>
            <w:pict>
              <v:group style="position:absolute;margin-left:78.103996pt;margin-top:24.016811pt;width:7.85pt;height:27.6pt;mso-position-horizontal-relative:page;mso-position-vertical-relative:paragraph;z-index:-15932928" id="docshapegroup18" coordorigin="1562,480" coordsize="157,552">
                <v:shape style="position:absolute;left:1562;top:480;width:106;height:237" type="#_x0000_t75" id="docshape19" stroked="false">
                  <v:imagedata r:id="rId16" o:title=""/>
                </v:shape>
                <v:shape style="position:absolute;left:1612;top:779;width:106;height:253" type="#_x0000_t75" id="docshape20" stroked="false">
                  <v:imagedata r:id="rId16" o:title=""/>
                </v:shape>
                <w10:wrap type="none"/>
              </v:group>
            </w:pict>
          </mc:Fallback>
        </mc:AlternateContent>
      </w:r>
      <w:r>
        <w:rPr/>
        <w:t>Sector identification method uses integration of the PWM rotor voltage to compute the rotor flux. Then the flux angle is calculated, hence the sector in which the rotor flux resides can be identified.</w:t>
      </w:r>
    </w:p>
    <w:p>
      <w:pPr>
        <w:pStyle w:val="BodyText"/>
        <w:tabs>
          <w:tab w:pos="1207" w:val="left" w:leader="none"/>
          <w:tab w:pos="8972" w:val="left" w:leader="none"/>
        </w:tabs>
        <w:spacing w:before="70"/>
        <w:ind w:left="605"/>
      </w:pPr>
      <w:r>
        <w:rPr/>
        <w:t>T</w:t>
      </w:r>
      <w:r>
        <w:rPr>
          <w:vertAlign w:val="subscript"/>
        </w:rPr>
        <w:t>dr</w:t>
      </w:r>
      <w:r>
        <w:rPr>
          <w:spacing w:val="5"/>
          <w:vertAlign w:val="baseline"/>
        </w:rPr>
        <w:t> </w:t>
      </w:r>
      <w:r>
        <w:rPr>
          <w:spacing w:val="-10"/>
          <w:vertAlign w:val="baseline"/>
        </w:rPr>
        <w:t>=</w:t>
      </w:r>
      <w:r>
        <w:rPr>
          <w:vertAlign w:val="baseline"/>
        </w:rPr>
        <w:tab/>
        <w:t>(V</w:t>
      </w:r>
      <w:r>
        <w:rPr>
          <w:vertAlign w:val="subscript"/>
        </w:rPr>
        <w:t>dr</w:t>
      </w:r>
      <w:r>
        <w:rPr>
          <w:spacing w:val="-2"/>
          <w:vertAlign w:val="baseline"/>
        </w:rPr>
        <w:t> </w:t>
      </w:r>
      <w:r>
        <w:rPr>
          <w:vertAlign w:val="baseline"/>
        </w:rPr>
        <w:t>-</w:t>
      </w:r>
      <w:r>
        <w:rPr>
          <w:spacing w:val="46"/>
          <w:vertAlign w:val="baseline"/>
        </w:rPr>
        <w:t> </w:t>
      </w:r>
      <w:r>
        <w:rPr>
          <w:vertAlign w:val="baseline"/>
        </w:rPr>
        <w:t>R</w:t>
      </w:r>
      <w:r>
        <w:rPr>
          <w:vertAlign w:val="subscript"/>
        </w:rPr>
        <w:t>r</w:t>
      </w:r>
      <w:r>
        <w:rPr>
          <w:spacing w:val="-1"/>
          <w:vertAlign w:val="baseline"/>
        </w:rPr>
        <w:t> </w:t>
      </w:r>
      <w:r>
        <w:rPr>
          <w:vertAlign w:val="baseline"/>
        </w:rPr>
        <w:t>I</w:t>
      </w:r>
      <w:r>
        <w:rPr>
          <w:vertAlign w:val="subscript"/>
        </w:rPr>
        <w:t>dr</w:t>
      </w:r>
      <w:r>
        <w:rPr>
          <w:spacing w:val="-2"/>
          <w:vertAlign w:val="baseline"/>
        </w:rPr>
        <w:t> </w:t>
      </w:r>
      <w:r>
        <w:rPr>
          <w:vertAlign w:val="baseline"/>
        </w:rPr>
        <w:t>)</w:t>
      </w:r>
      <w:r>
        <w:rPr>
          <w:spacing w:val="-1"/>
          <w:vertAlign w:val="baseline"/>
        </w:rPr>
        <w:t> </w:t>
      </w:r>
      <w:r>
        <w:rPr>
          <w:spacing w:val="-5"/>
          <w:vertAlign w:val="baseline"/>
        </w:rPr>
        <w:t>dt</w:t>
      </w:r>
      <w:r>
        <w:rPr>
          <w:vertAlign w:val="baseline"/>
        </w:rPr>
        <w:tab/>
      </w:r>
      <w:r>
        <w:rPr>
          <w:spacing w:val="-5"/>
          <w:vertAlign w:val="baseline"/>
        </w:rPr>
        <w:t>(1)</w:t>
      </w:r>
    </w:p>
    <w:p>
      <w:pPr>
        <w:pStyle w:val="BodyText"/>
        <w:tabs>
          <w:tab w:pos="1359" w:val="left" w:leader="none"/>
          <w:tab w:pos="8986" w:val="left" w:leader="none"/>
        </w:tabs>
        <w:spacing w:line="229" w:lineRule="exact" w:before="85"/>
        <w:ind w:left="605"/>
      </w:pPr>
      <w:r>
        <w:rPr/>
        <w:t>T</w:t>
      </w:r>
      <w:r>
        <w:rPr>
          <w:vertAlign w:val="subscript"/>
        </w:rPr>
        <w:t>qr</w:t>
      </w:r>
      <w:r>
        <w:rPr>
          <w:spacing w:val="5"/>
          <w:vertAlign w:val="baseline"/>
        </w:rPr>
        <w:t> </w:t>
      </w:r>
      <w:r>
        <w:rPr>
          <w:spacing w:val="-10"/>
          <w:vertAlign w:val="baseline"/>
        </w:rPr>
        <w:t>=</w:t>
      </w:r>
      <w:r>
        <w:rPr>
          <w:vertAlign w:val="baseline"/>
        </w:rPr>
        <w:tab/>
        <w:t>(</w:t>
      </w:r>
      <w:r>
        <w:rPr>
          <w:spacing w:val="-16"/>
          <w:vertAlign w:val="baseline"/>
        </w:rPr>
        <w:t> </w:t>
      </w:r>
      <w:r>
        <w:rPr>
          <w:vertAlign w:val="baseline"/>
        </w:rPr>
        <w:t>V</w:t>
      </w:r>
      <w:r>
        <w:rPr>
          <w:vertAlign w:val="subscript"/>
        </w:rPr>
        <w:t>qr</w:t>
      </w:r>
      <w:r>
        <w:rPr>
          <w:spacing w:val="28"/>
          <w:vertAlign w:val="baseline"/>
        </w:rPr>
        <w:t> </w:t>
      </w:r>
      <w:r>
        <w:rPr>
          <w:vertAlign w:val="baseline"/>
        </w:rPr>
        <w:t>-</w:t>
      </w:r>
      <w:r>
        <w:rPr>
          <w:spacing w:val="46"/>
          <w:vertAlign w:val="baseline"/>
        </w:rPr>
        <w:t> </w:t>
      </w:r>
      <w:r>
        <w:rPr>
          <w:vertAlign w:val="baseline"/>
        </w:rPr>
        <w:t>R</w:t>
      </w:r>
      <w:r>
        <w:rPr>
          <w:vertAlign w:val="subscript"/>
        </w:rPr>
        <w:t>r</w:t>
      </w:r>
      <w:r>
        <w:rPr>
          <w:spacing w:val="-1"/>
          <w:vertAlign w:val="baseline"/>
        </w:rPr>
        <w:t> </w:t>
      </w:r>
      <w:r>
        <w:rPr>
          <w:vertAlign w:val="baseline"/>
        </w:rPr>
        <w:t>I</w:t>
      </w:r>
      <w:r>
        <w:rPr>
          <w:vertAlign w:val="subscript"/>
        </w:rPr>
        <w:t>qr</w:t>
      </w:r>
      <w:r>
        <w:rPr>
          <w:spacing w:val="-1"/>
          <w:vertAlign w:val="baseline"/>
        </w:rPr>
        <w:t> </w:t>
      </w:r>
      <w:r>
        <w:rPr>
          <w:vertAlign w:val="baseline"/>
        </w:rPr>
        <w:t>)</w:t>
      </w:r>
      <w:r>
        <w:rPr>
          <w:spacing w:val="-1"/>
          <w:vertAlign w:val="baseline"/>
        </w:rPr>
        <w:t> </w:t>
      </w:r>
      <w:r>
        <w:rPr>
          <w:spacing w:val="-5"/>
          <w:vertAlign w:val="baseline"/>
        </w:rPr>
        <w:t>dt</w:t>
      </w:r>
      <w:r>
        <w:rPr>
          <w:vertAlign w:val="baseline"/>
        </w:rPr>
        <w:tab/>
      </w:r>
      <w:r>
        <w:rPr>
          <w:spacing w:val="-5"/>
          <w:vertAlign w:val="baseline"/>
        </w:rPr>
        <w:t>(2)</w:t>
      </w:r>
    </w:p>
    <w:p>
      <w:pPr>
        <w:pStyle w:val="BodyText"/>
        <w:tabs>
          <w:tab w:pos="8976" w:val="left" w:leader="none"/>
        </w:tabs>
        <w:spacing w:line="229" w:lineRule="exact"/>
        <w:ind w:left="605"/>
      </w:pPr>
      <w:r>
        <w:rPr/>
        <w:t>Ф</w:t>
      </w:r>
      <w:r>
        <w:rPr>
          <w:spacing w:val="3"/>
        </w:rPr>
        <w:t> </w:t>
      </w:r>
      <w:r>
        <w:rPr>
          <w:vertAlign w:val="subscript"/>
        </w:rPr>
        <w:t>r</w:t>
      </w:r>
      <w:r>
        <w:rPr>
          <w:spacing w:val="52"/>
          <w:vertAlign w:val="baseline"/>
        </w:rPr>
        <w:t> </w:t>
      </w:r>
      <w:r>
        <w:rPr>
          <w:vertAlign w:val="baseline"/>
        </w:rPr>
        <w:t>=</w:t>
      </w:r>
      <w:r>
        <w:rPr>
          <w:spacing w:val="3"/>
          <w:vertAlign w:val="baseline"/>
        </w:rPr>
        <w:t> </w:t>
      </w:r>
      <w:r>
        <w:rPr>
          <w:vertAlign w:val="baseline"/>
        </w:rPr>
        <w:t>tan</w:t>
      </w:r>
      <w:r>
        <w:rPr>
          <w:spacing w:val="1"/>
          <w:vertAlign w:val="baseline"/>
        </w:rPr>
        <w:t> </w:t>
      </w:r>
      <w:r>
        <w:rPr>
          <w:vertAlign w:val="superscript"/>
        </w:rPr>
        <w:t>-1</w:t>
      </w:r>
      <w:r>
        <w:rPr>
          <w:spacing w:val="-15"/>
          <w:vertAlign w:val="baseline"/>
        </w:rPr>
        <w:t> </w:t>
      </w:r>
      <w:r>
        <w:rPr>
          <w:vertAlign w:val="baseline"/>
        </w:rPr>
        <w:t>(</w:t>
      </w:r>
      <w:r>
        <w:rPr>
          <w:spacing w:val="3"/>
          <w:vertAlign w:val="baseline"/>
        </w:rPr>
        <w:t> </w:t>
      </w:r>
      <w:r>
        <w:rPr>
          <w:vertAlign w:val="baseline"/>
        </w:rPr>
        <w:t>T</w:t>
      </w:r>
      <w:r>
        <w:rPr>
          <w:vertAlign w:val="subscript"/>
        </w:rPr>
        <w:t>dr</w:t>
      </w:r>
      <w:r>
        <w:rPr>
          <w:spacing w:val="37"/>
          <w:vertAlign w:val="baseline"/>
        </w:rPr>
        <w:t> </w:t>
      </w:r>
      <w:r>
        <w:rPr>
          <w:vertAlign w:val="baseline"/>
        </w:rPr>
        <w:t>/</w:t>
      </w:r>
      <w:r>
        <w:rPr>
          <w:spacing w:val="2"/>
          <w:vertAlign w:val="baseline"/>
        </w:rPr>
        <w:t> </w:t>
      </w:r>
      <w:r>
        <w:rPr>
          <w:vertAlign w:val="baseline"/>
        </w:rPr>
        <w:t>T</w:t>
      </w:r>
      <w:r>
        <w:rPr>
          <w:vertAlign w:val="subscript"/>
        </w:rPr>
        <w:t>qr</w:t>
      </w:r>
      <w:r>
        <w:rPr>
          <w:spacing w:val="38"/>
          <w:vertAlign w:val="baseline"/>
        </w:rPr>
        <w:t> </w:t>
      </w:r>
      <w:r>
        <w:rPr>
          <w:spacing w:val="-10"/>
          <w:vertAlign w:val="baseline"/>
        </w:rPr>
        <w:t>)</w:t>
      </w:r>
      <w:r>
        <w:rPr>
          <w:vertAlign w:val="baseline"/>
        </w:rPr>
        <w:tab/>
      </w:r>
      <w:r>
        <w:rPr>
          <w:spacing w:val="-5"/>
          <w:vertAlign w:val="baseline"/>
        </w:rPr>
        <w:t>(3)</w:t>
      </w:r>
    </w:p>
    <w:p>
      <w:pPr>
        <w:spacing w:after="0" w:line="229" w:lineRule="exact"/>
        <w:sectPr>
          <w:pgSz w:w="10890" w:h="14860"/>
          <w:pgMar w:header="713" w:footer="0" w:top="900" w:bottom="280" w:left="460" w:right="1000"/>
        </w:sectPr>
      </w:pPr>
    </w:p>
    <w:p>
      <w:pPr>
        <w:pStyle w:val="BodyText"/>
        <w:spacing w:before="95"/>
      </w:pPr>
    </w:p>
    <w:p>
      <w:pPr>
        <w:pStyle w:val="ListParagraph"/>
        <w:numPr>
          <w:ilvl w:val="0"/>
          <w:numId w:val="1"/>
        </w:numPr>
        <w:tabs>
          <w:tab w:pos="495" w:val="left" w:leader="none"/>
        </w:tabs>
        <w:spacing w:line="240" w:lineRule="auto" w:before="0" w:after="0"/>
        <w:ind w:left="495" w:right="0" w:hanging="199"/>
        <w:jc w:val="left"/>
        <w:rPr>
          <w:sz w:val="20"/>
        </w:rPr>
      </w:pPr>
      <w:r>
        <w:rPr>
          <w:w w:val="105"/>
          <w:sz w:val="20"/>
        </w:rPr>
        <w:t>Simulation</w:t>
      </w:r>
      <w:r>
        <w:rPr>
          <w:spacing w:val="-1"/>
          <w:w w:val="105"/>
          <w:sz w:val="20"/>
        </w:rPr>
        <w:t> </w:t>
      </w:r>
      <w:r>
        <w:rPr>
          <w:spacing w:val="-2"/>
          <w:w w:val="105"/>
          <w:sz w:val="20"/>
        </w:rPr>
        <w:t>Results</w:t>
      </w:r>
    </w:p>
    <w:p>
      <w:pPr>
        <w:pStyle w:val="BodyText"/>
        <w:spacing w:before="5"/>
      </w:pPr>
    </w:p>
    <w:p>
      <w:pPr>
        <w:pStyle w:val="BodyText"/>
        <w:spacing w:before="1"/>
        <w:ind w:left="296" w:right="283" w:firstLine="201"/>
        <w:jc w:val="both"/>
      </w:pPr>
      <w:r>
        <w:rPr/>
        <w:t>By varying the active and reactive powers with the help of step change, the three-phase stator voltages are kept</w:t>
      </w:r>
      <w:r>
        <w:rPr>
          <w:spacing w:val="40"/>
        </w:rPr>
        <w:t> </w:t>
      </w:r>
      <w:r>
        <w:rPr/>
        <w:t>constant which is equal to the grid voltage. So one can conclude that the stator reactive power can be controlled in accordance with our requirement, thus controlling the power factor of the system. Hence the overall system power factor can be kept at unity under varying conditions of load. The Optimal (Reference) stator active power and actual stator active power in vector control and direct power control</w:t>
      </w:r>
      <w:r>
        <w:rPr>
          <w:spacing w:val="80"/>
        </w:rPr>
        <w:t> </w:t>
      </w:r>
      <w:r>
        <w:rPr/>
        <w:t>are</w:t>
      </w:r>
      <w:r>
        <w:rPr>
          <w:spacing w:val="80"/>
        </w:rPr>
        <w:t> </w:t>
      </w:r>
      <w:r>
        <w:rPr/>
        <w:t>shown in Fig. 4 and Fig. 5 respectively. Actual</w:t>
      </w:r>
      <w:r>
        <w:rPr>
          <w:spacing w:val="40"/>
        </w:rPr>
        <w:t> </w:t>
      </w:r>
      <w:r>
        <w:rPr/>
        <w:t>active and reactive powers are tracked more faster to the reference values in DPC Control than Vector control.</w:t>
      </w:r>
    </w:p>
    <w:p>
      <w:pPr>
        <w:pStyle w:val="BodyText"/>
        <w:spacing w:before="1"/>
        <w:ind w:left="296" w:right="283" w:firstLine="201"/>
        <w:jc w:val="both"/>
      </w:pPr>
      <w:r>
        <w:rPr/>
        <w:t>By controlling the stator d-axis current, the active power of the stator is controlled. In the same way, by controlling the stator q-axis current, the reactive power of the stator is controlled. This system has excellent dynamic response and decoupled control of active and reactive powers shown by the simulation results. Independent control of </w:t>
      </w:r>
      <w:r>
        <w:rPr>
          <w:sz w:val="18"/>
        </w:rPr>
        <w:t>Active </w:t>
      </w:r>
      <w:r>
        <w:rPr/>
        <w:t>and Reactive power is achieved in accordance with our requirement. This is achieved by the stator d- axis current (I</w:t>
      </w:r>
      <w:r>
        <w:rPr>
          <w:vertAlign w:val="subscript"/>
        </w:rPr>
        <w:t>sd</w:t>
      </w:r>
      <w:r>
        <w:rPr>
          <w:vertAlign w:val="baseline"/>
        </w:rPr>
        <w:t>) control which is based on the Active power demand and q- axis current (I</w:t>
      </w:r>
      <w:r>
        <w:rPr>
          <w:vertAlign w:val="subscript"/>
        </w:rPr>
        <w:t>sq</w:t>
      </w:r>
      <w:r>
        <w:rPr>
          <w:vertAlign w:val="baseline"/>
        </w:rPr>
        <w:t>) control which is based on the Reactive power demand.</w:t>
      </w:r>
    </w:p>
    <w:p>
      <w:pPr>
        <w:pStyle w:val="BodyText"/>
        <w:spacing w:before="5"/>
        <w:rPr>
          <w:sz w:val="18"/>
        </w:rPr>
      </w:pPr>
      <w:r>
        <w:rPr/>
        <w:drawing>
          <wp:anchor distT="0" distB="0" distL="0" distR="0" allowOverlap="1" layoutInCell="1" locked="0" behindDoc="1" simplePos="0" relativeHeight="487595520">
            <wp:simplePos x="0" y="0"/>
            <wp:positionH relativeFrom="page">
              <wp:posOffset>1112974</wp:posOffset>
            </wp:positionH>
            <wp:positionV relativeFrom="paragraph">
              <wp:posOffset>150299</wp:posOffset>
            </wp:positionV>
            <wp:extent cx="4304891" cy="1284731"/>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4304891" cy="1284731"/>
                    </a:xfrm>
                    <a:prstGeom prst="rect">
                      <a:avLst/>
                    </a:prstGeom>
                  </pic:spPr>
                </pic:pic>
              </a:graphicData>
            </a:graphic>
          </wp:anchor>
        </w:drawing>
      </w:r>
    </w:p>
    <w:p>
      <w:pPr>
        <w:pStyle w:val="BodyText"/>
        <w:spacing w:before="123"/>
        <w:ind w:left="296"/>
      </w:pPr>
      <w:r>
        <w:rPr/>
        <w:t>Fig.</w:t>
      </w:r>
      <w:r>
        <w:rPr>
          <w:spacing w:val="-5"/>
        </w:rPr>
        <w:t> </w:t>
      </w:r>
      <w:r>
        <w:rPr/>
        <w:t>4</w:t>
      </w:r>
      <w:r>
        <w:rPr>
          <w:spacing w:val="42"/>
        </w:rPr>
        <w:t> </w:t>
      </w:r>
      <w:r>
        <w:rPr/>
        <w:t>Stator</w:t>
      </w:r>
      <w:r>
        <w:rPr>
          <w:spacing w:val="-5"/>
        </w:rPr>
        <w:t> </w:t>
      </w:r>
      <w:r>
        <w:rPr/>
        <w:t>Reference</w:t>
      </w:r>
      <w:r>
        <w:rPr>
          <w:spacing w:val="-4"/>
        </w:rPr>
        <w:t> </w:t>
      </w:r>
      <w:r>
        <w:rPr/>
        <w:t>and</w:t>
      </w:r>
      <w:r>
        <w:rPr>
          <w:spacing w:val="44"/>
        </w:rPr>
        <w:t> </w:t>
      </w:r>
      <w:r>
        <w:rPr/>
        <w:t>Actual</w:t>
      </w:r>
      <w:r>
        <w:rPr>
          <w:spacing w:val="-2"/>
        </w:rPr>
        <w:t> </w:t>
      </w:r>
      <w:r>
        <w:rPr/>
        <w:t>Active</w:t>
      </w:r>
      <w:r>
        <w:rPr>
          <w:spacing w:val="-5"/>
        </w:rPr>
        <w:t> </w:t>
      </w:r>
      <w:r>
        <w:rPr/>
        <w:t>Power</w:t>
      </w:r>
      <w:r>
        <w:rPr>
          <w:spacing w:val="-4"/>
        </w:rPr>
        <w:t> </w:t>
      </w:r>
      <w:r>
        <w:rPr/>
        <w:t>in</w:t>
      </w:r>
      <w:r>
        <w:rPr>
          <w:spacing w:val="-6"/>
        </w:rPr>
        <w:t> </w:t>
      </w:r>
      <w:r>
        <w:rPr/>
        <w:t>Vector</w:t>
      </w:r>
      <w:r>
        <w:rPr>
          <w:spacing w:val="-4"/>
        </w:rPr>
        <w:t> </w:t>
      </w:r>
      <w:r>
        <w:rPr>
          <w:spacing w:val="-2"/>
        </w:rPr>
        <w:t>control</w:t>
      </w:r>
    </w:p>
    <w:p>
      <w:pPr>
        <w:pStyle w:val="BodyText"/>
        <w:spacing w:before="6"/>
        <w:rPr>
          <w:sz w:val="14"/>
        </w:rPr>
      </w:pPr>
      <w:r>
        <w:rPr/>
        <w:drawing>
          <wp:anchor distT="0" distB="0" distL="0" distR="0" allowOverlap="1" layoutInCell="1" locked="0" behindDoc="1" simplePos="0" relativeHeight="487596032">
            <wp:simplePos x="0" y="0"/>
            <wp:positionH relativeFrom="page">
              <wp:posOffset>1247187</wp:posOffset>
            </wp:positionH>
            <wp:positionV relativeFrom="paragraph">
              <wp:posOffset>121657</wp:posOffset>
            </wp:positionV>
            <wp:extent cx="4098976" cy="1220724"/>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4098976" cy="1220724"/>
                    </a:xfrm>
                    <a:prstGeom prst="rect">
                      <a:avLst/>
                    </a:prstGeom>
                  </pic:spPr>
                </pic:pic>
              </a:graphicData>
            </a:graphic>
          </wp:anchor>
        </w:drawing>
      </w:r>
    </w:p>
    <w:p>
      <w:pPr>
        <w:pStyle w:val="BodyText"/>
        <w:spacing w:before="120"/>
        <w:ind w:left="296"/>
      </w:pPr>
      <w:r>
        <w:rPr/>
        <w:t>Fig.</w:t>
      </w:r>
      <w:r>
        <w:rPr>
          <w:spacing w:val="-5"/>
        </w:rPr>
        <w:t> </w:t>
      </w:r>
      <w:r>
        <w:rPr/>
        <w:t>5</w:t>
      </w:r>
      <w:r>
        <w:rPr>
          <w:spacing w:val="-5"/>
        </w:rPr>
        <w:t> </w:t>
      </w:r>
      <w:r>
        <w:rPr/>
        <w:t>Stator</w:t>
      </w:r>
      <w:r>
        <w:rPr>
          <w:spacing w:val="-4"/>
        </w:rPr>
        <w:t> </w:t>
      </w:r>
      <w:r>
        <w:rPr/>
        <w:t>Reference</w:t>
      </w:r>
      <w:r>
        <w:rPr>
          <w:spacing w:val="-5"/>
        </w:rPr>
        <w:t> </w:t>
      </w:r>
      <w:r>
        <w:rPr/>
        <w:t>and</w:t>
      </w:r>
      <w:r>
        <w:rPr>
          <w:spacing w:val="43"/>
        </w:rPr>
        <w:t> </w:t>
      </w:r>
      <w:r>
        <w:rPr/>
        <w:t>Actual</w:t>
      </w:r>
      <w:r>
        <w:rPr>
          <w:spacing w:val="-1"/>
        </w:rPr>
        <w:t> </w:t>
      </w:r>
      <w:r>
        <w:rPr/>
        <w:t>Active</w:t>
      </w:r>
      <w:r>
        <w:rPr>
          <w:spacing w:val="-5"/>
        </w:rPr>
        <w:t> </w:t>
      </w:r>
      <w:r>
        <w:rPr/>
        <w:t>Power</w:t>
      </w:r>
      <w:r>
        <w:rPr>
          <w:spacing w:val="-5"/>
        </w:rPr>
        <w:t> </w:t>
      </w:r>
      <w:r>
        <w:rPr/>
        <w:t>in</w:t>
      </w:r>
      <w:r>
        <w:rPr>
          <w:spacing w:val="-6"/>
        </w:rPr>
        <w:t> </w:t>
      </w:r>
      <w:r>
        <w:rPr/>
        <w:t>DPC</w:t>
      </w:r>
      <w:r>
        <w:rPr>
          <w:spacing w:val="-6"/>
        </w:rPr>
        <w:t> </w:t>
      </w:r>
      <w:r>
        <w:rPr>
          <w:spacing w:val="-2"/>
        </w:rPr>
        <w:t>control</w:t>
      </w:r>
    </w:p>
    <w:p>
      <w:pPr>
        <w:pStyle w:val="BodyText"/>
        <w:spacing w:before="121"/>
        <w:ind w:left="296" w:right="284" w:firstLine="199"/>
        <w:jc w:val="both"/>
      </w:pPr>
      <w:r>
        <w:rPr/>
        <w:t>The</w:t>
      </w:r>
      <w:r>
        <w:rPr>
          <w:spacing w:val="40"/>
        </w:rPr>
        <w:t> </w:t>
      </w:r>
      <w:r>
        <w:rPr/>
        <w:t>torques</w:t>
      </w:r>
      <w:r>
        <w:rPr>
          <w:spacing w:val="40"/>
        </w:rPr>
        <w:t> </w:t>
      </w:r>
      <w:r>
        <w:rPr/>
        <w:t>produced by wind turbine and electro-magnetic torque in vector control and direct power control</w:t>
      </w:r>
      <w:r>
        <w:rPr>
          <w:spacing w:val="40"/>
        </w:rPr>
        <w:t> </w:t>
      </w:r>
      <w:r>
        <w:rPr/>
        <w:t>are</w:t>
      </w:r>
      <w:r>
        <w:rPr>
          <w:spacing w:val="40"/>
        </w:rPr>
        <w:t> </w:t>
      </w:r>
      <w:r>
        <w:rPr/>
        <w:t>shown</w:t>
      </w:r>
      <w:r>
        <w:rPr>
          <w:spacing w:val="-2"/>
        </w:rPr>
        <w:t> </w:t>
      </w:r>
      <w:r>
        <w:rPr/>
        <w:t>in</w:t>
      </w:r>
      <w:r>
        <w:rPr>
          <w:spacing w:val="40"/>
        </w:rPr>
        <w:t> </w:t>
      </w:r>
      <w:r>
        <w:rPr/>
        <w:t>Fig. 6 and Fig. 7</w:t>
      </w:r>
      <w:r>
        <w:rPr>
          <w:spacing w:val="40"/>
        </w:rPr>
        <w:t> </w:t>
      </w:r>
      <w:r>
        <w:rPr/>
        <w:t>respectively. It</w:t>
      </w:r>
      <w:r>
        <w:rPr>
          <w:spacing w:val="-1"/>
        </w:rPr>
        <w:t> </w:t>
      </w:r>
      <w:r>
        <w:rPr/>
        <w:t>is</w:t>
      </w:r>
      <w:r>
        <w:rPr>
          <w:spacing w:val="-2"/>
        </w:rPr>
        <w:t> </w:t>
      </w:r>
      <w:r>
        <w:rPr/>
        <w:t>observed that</w:t>
      </w:r>
      <w:r>
        <w:rPr>
          <w:spacing w:val="-1"/>
        </w:rPr>
        <w:t> </w:t>
      </w:r>
      <w:r>
        <w:rPr/>
        <w:t>the torques</w:t>
      </w:r>
      <w:r>
        <w:rPr>
          <w:spacing w:val="-2"/>
        </w:rPr>
        <w:t> </w:t>
      </w:r>
      <w:r>
        <w:rPr/>
        <w:t>produced by</w:t>
      </w:r>
      <w:r>
        <w:rPr>
          <w:spacing w:val="-2"/>
        </w:rPr>
        <w:t> </w:t>
      </w:r>
      <w:r>
        <w:rPr/>
        <w:t>wind turbine and generator are negative. Torque variations are less in DPC Control than Vector control.</w:t>
      </w:r>
    </w:p>
    <w:p>
      <w:pPr>
        <w:spacing w:after="0"/>
        <w:jc w:val="both"/>
        <w:sectPr>
          <w:pgSz w:w="10890" w:h="14860"/>
          <w:pgMar w:header="713" w:footer="0" w:top="900" w:bottom="280" w:left="460" w:right="1000"/>
        </w:sectPr>
      </w:pPr>
    </w:p>
    <w:p>
      <w:pPr>
        <w:pStyle w:val="BodyText"/>
        <w:spacing w:before="97"/>
      </w:pPr>
    </w:p>
    <w:p>
      <w:pPr>
        <w:pStyle w:val="BodyText"/>
        <w:ind w:left="1531"/>
      </w:pPr>
      <w:r>
        <w:rPr/>
        <w:drawing>
          <wp:inline distT="0" distB="0" distL="0" distR="0">
            <wp:extent cx="4131788" cy="132587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4131788" cy="1325879"/>
                    </a:xfrm>
                    <a:prstGeom prst="rect">
                      <a:avLst/>
                    </a:prstGeom>
                  </pic:spPr>
                </pic:pic>
              </a:graphicData>
            </a:graphic>
          </wp:inline>
        </w:drawing>
      </w:r>
      <w:r>
        <w:rPr/>
      </w:r>
    </w:p>
    <w:p>
      <w:pPr>
        <w:pStyle w:val="BodyText"/>
        <w:spacing w:before="125"/>
        <w:ind w:left="353"/>
      </w:pPr>
      <w:r>
        <w:rPr/>
        <w:t>Fig.</w:t>
      </w:r>
      <w:r>
        <w:rPr>
          <w:spacing w:val="-5"/>
        </w:rPr>
        <w:t> </w:t>
      </w:r>
      <w:r>
        <w:rPr/>
        <w:t>6</w:t>
      </w:r>
      <w:r>
        <w:rPr>
          <w:spacing w:val="-5"/>
        </w:rPr>
        <w:t> </w:t>
      </w:r>
      <w:r>
        <w:rPr/>
        <w:t>Torques</w:t>
      </w:r>
      <w:r>
        <w:rPr>
          <w:spacing w:val="-7"/>
        </w:rPr>
        <w:t> </w:t>
      </w:r>
      <w:r>
        <w:rPr/>
        <w:t>produced</w:t>
      </w:r>
      <w:r>
        <w:rPr>
          <w:spacing w:val="-5"/>
        </w:rPr>
        <w:t> </w:t>
      </w:r>
      <w:r>
        <w:rPr/>
        <w:t>by</w:t>
      </w:r>
      <w:r>
        <w:rPr>
          <w:spacing w:val="-6"/>
        </w:rPr>
        <w:t> </w:t>
      </w:r>
      <w:r>
        <w:rPr/>
        <w:t>wind</w:t>
      </w:r>
      <w:r>
        <w:rPr>
          <w:spacing w:val="-5"/>
        </w:rPr>
        <w:t> </w:t>
      </w:r>
      <w:r>
        <w:rPr/>
        <w:t>turbine</w:t>
      </w:r>
      <w:r>
        <w:rPr>
          <w:spacing w:val="-6"/>
        </w:rPr>
        <w:t> </w:t>
      </w:r>
      <w:r>
        <w:rPr/>
        <w:t>and</w:t>
      </w:r>
      <w:r>
        <w:rPr>
          <w:spacing w:val="-5"/>
        </w:rPr>
        <w:t> </w:t>
      </w:r>
      <w:r>
        <w:rPr/>
        <w:t>generator</w:t>
      </w:r>
      <w:r>
        <w:rPr>
          <w:spacing w:val="-4"/>
        </w:rPr>
        <w:t> </w:t>
      </w:r>
      <w:r>
        <w:rPr/>
        <w:t>in</w:t>
      </w:r>
      <w:r>
        <w:rPr>
          <w:spacing w:val="-7"/>
        </w:rPr>
        <w:t> </w:t>
      </w:r>
      <w:r>
        <w:rPr/>
        <w:t>Vector</w:t>
      </w:r>
      <w:r>
        <w:rPr>
          <w:spacing w:val="-5"/>
        </w:rPr>
        <w:t> </w:t>
      </w:r>
      <w:r>
        <w:rPr>
          <w:spacing w:val="-2"/>
        </w:rPr>
        <w:t>control</w:t>
      </w:r>
    </w:p>
    <w:p>
      <w:pPr>
        <w:pStyle w:val="BodyText"/>
        <w:spacing w:before="11"/>
        <w:rPr>
          <w:sz w:val="8"/>
        </w:rPr>
      </w:pPr>
      <w:r>
        <w:rPr/>
        <w:drawing>
          <wp:anchor distT="0" distB="0" distL="0" distR="0" allowOverlap="1" layoutInCell="1" locked="0" behindDoc="1" simplePos="0" relativeHeight="487596544">
            <wp:simplePos x="0" y="0"/>
            <wp:positionH relativeFrom="page">
              <wp:posOffset>1179509</wp:posOffset>
            </wp:positionH>
            <wp:positionV relativeFrom="paragraph">
              <wp:posOffset>80911</wp:posOffset>
            </wp:positionV>
            <wp:extent cx="4291961" cy="1339596"/>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4291961" cy="1339596"/>
                    </a:xfrm>
                    <a:prstGeom prst="rect">
                      <a:avLst/>
                    </a:prstGeom>
                  </pic:spPr>
                </pic:pic>
              </a:graphicData>
            </a:graphic>
          </wp:anchor>
        </w:drawing>
      </w:r>
    </w:p>
    <w:p>
      <w:pPr>
        <w:pStyle w:val="BodyText"/>
        <w:spacing w:before="151"/>
        <w:ind w:left="353"/>
      </w:pPr>
      <w:r>
        <w:rPr/>
        <w:t>Fig.</w:t>
      </w:r>
      <w:r>
        <w:rPr>
          <w:spacing w:val="-5"/>
        </w:rPr>
        <w:t> </w:t>
      </w:r>
      <w:r>
        <w:rPr/>
        <w:t>7</w:t>
      </w:r>
      <w:r>
        <w:rPr>
          <w:spacing w:val="-4"/>
        </w:rPr>
        <w:t> </w:t>
      </w:r>
      <w:r>
        <w:rPr/>
        <w:t>Torques</w:t>
      </w:r>
      <w:r>
        <w:rPr>
          <w:spacing w:val="-6"/>
        </w:rPr>
        <w:t> </w:t>
      </w:r>
      <w:r>
        <w:rPr/>
        <w:t>produced</w:t>
      </w:r>
      <w:r>
        <w:rPr>
          <w:spacing w:val="-4"/>
        </w:rPr>
        <w:t> </w:t>
      </w:r>
      <w:r>
        <w:rPr/>
        <w:t>by</w:t>
      </w:r>
      <w:r>
        <w:rPr>
          <w:spacing w:val="-6"/>
        </w:rPr>
        <w:t> </w:t>
      </w:r>
      <w:r>
        <w:rPr/>
        <w:t>wind</w:t>
      </w:r>
      <w:r>
        <w:rPr>
          <w:spacing w:val="-4"/>
        </w:rPr>
        <w:t> </w:t>
      </w:r>
      <w:r>
        <w:rPr/>
        <w:t>turbine</w:t>
      </w:r>
      <w:r>
        <w:rPr>
          <w:spacing w:val="-4"/>
        </w:rPr>
        <w:t> </w:t>
      </w:r>
      <w:r>
        <w:rPr/>
        <w:t>and</w:t>
      </w:r>
      <w:r>
        <w:rPr>
          <w:spacing w:val="-4"/>
        </w:rPr>
        <w:t> </w:t>
      </w:r>
      <w:r>
        <w:rPr/>
        <w:t>generator</w:t>
      </w:r>
      <w:r>
        <w:rPr>
          <w:spacing w:val="-4"/>
        </w:rPr>
        <w:t> </w:t>
      </w:r>
      <w:r>
        <w:rPr/>
        <w:t>in</w:t>
      </w:r>
      <w:r>
        <w:rPr>
          <w:spacing w:val="-6"/>
        </w:rPr>
        <w:t> </w:t>
      </w:r>
      <w:r>
        <w:rPr/>
        <w:t>DPC</w:t>
      </w:r>
      <w:r>
        <w:rPr>
          <w:spacing w:val="-6"/>
        </w:rPr>
        <w:t> </w:t>
      </w:r>
      <w:r>
        <w:rPr>
          <w:spacing w:val="-2"/>
        </w:rPr>
        <w:t>control</w:t>
      </w:r>
    </w:p>
    <w:p>
      <w:pPr>
        <w:pStyle w:val="BodyText"/>
        <w:spacing w:before="118"/>
        <w:ind w:left="353" w:right="226" w:firstLine="198"/>
        <w:jc w:val="both"/>
      </w:pPr>
      <w:r>
        <w:rPr/>
        <w:drawing>
          <wp:anchor distT="0" distB="0" distL="0" distR="0" allowOverlap="1" layoutInCell="1" locked="0" behindDoc="1" simplePos="0" relativeHeight="487597056">
            <wp:simplePos x="0" y="0"/>
            <wp:positionH relativeFrom="page">
              <wp:posOffset>1142873</wp:posOffset>
            </wp:positionH>
            <wp:positionV relativeFrom="paragraph">
              <wp:posOffset>372249</wp:posOffset>
            </wp:positionV>
            <wp:extent cx="4344381" cy="1321308"/>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4344381" cy="1321308"/>
                    </a:xfrm>
                    <a:prstGeom prst="rect">
                      <a:avLst/>
                    </a:prstGeom>
                  </pic:spPr>
                </pic:pic>
              </a:graphicData>
            </a:graphic>
          </wp:anchor>
        </w:drawing>
      </w:r>
      <w:r>
        <w:rPr/>
        <w:t>The</w:t>
      </w:r>
      <w:r>
        <w:rPr>
          <w:spacing w:val="80"/>
        </w:rPr>
        <w:t> </w:t>
      </w:r>
      <w:r>
        <w:rPr/>
        <w:t>actual generator speeds in vector control and direct power control are shown in Fig. 8. Speed variations are less in direct power control than vector control.</w:t>
      </w:r>
    </w:p>
    <w:p>
      <w:pPr>
        <w:pStyle w:val="BodyText"/>
        <w:spacing w:before="108"/>
        <w:ind w:left="353"/>
      </w:pPr>
      <w:r>
        <w:rPr/>
        <w:t>Fig.</w:t>
      </w:r>
      <w:r>
        <w:rPr>
          <w:spacing w:val="-5"/>
        </w:rPr>
        <w:t> </w:t>
      </w:r>
      <w:r>
        <w:rPr/>
        <w:t>8</w:t>
      </w:r>
      <w:r>
        <w:rPr>
          <w:spacing w:val="-3"/>
        </w:rPr>
        <w:t> </w:t>
      </w:r>
      <w:r>
        <w:rPr/>
        <w:t>Actual</w:t>
      </w:r>
      <w:r>
        <w:rPr>
          <w:spacing w:val="-2"/>
        </w:rPr>
        <w:t> </w:t>
      </w:r>
      <w:r>
        <w:rPr/>
        <w:t>Generator</w:t>
      </w:r>
      <w:r>
        <w:rPr>
          <w:spacing w:val="-5"/>
        </w:rPr>
        <w:t> </w:t>
      </w:r>
      <w:r>
        <w:rPr/>
        <w:t>Speeds</w:t>
      </w:r>
      <w:r>
        <w:rPr>
          <w:spacing w:val="39"/>
        </w:rPr>
        <w:t> </w:t>
      </w:r>
      <w:r>
        <w:rPr/>
        <w:t>in</w:t>
      </w:r>
      <w:r>
        <w:rPr>
          <w:spacing w:val="39"/>
        </w:rPr>
        <w:t> </w:t>
      </w:r>
      <w:r>
        <w:rPr/>
        <w:t>Vector</w:t>
      </w:r>
      <w:r>
        <w:rPr>
          <w:spacing w:val="-5"/>
        </w:rPr>
        <w:t> </w:t>
      </w:r>
      <w:r>
        <w:rPr/>
        <w:t>Control</w:t>
      </w:r>
      <w:r>
        <w:rPr>
          <w:spacing w:val="-5"/>
        </w:rPr>
        <w:t> </w:t>
      </w:r>
      <w:r>
        <w:rPr/>
        <w:t>and</w:t>
      </w:r>
      <w:r>
        <w:rPr>
          <w:spacing w:val="-4"/>
        </w:rPr>
        <w:t> </w:t>
      </w:r>
      <w:r>
        <w:rPr/>
        <w:t>Direct</w:t>
      </w:r>
      <w:r>
        <w:rPr>
          <w:spacing w:val="-5"/>
        </w:rPr>
        <w:t> </w:t>
      </w:r>
      <w:r>
        <w:rPr/>
        <w:t>Power</w:t>
      </w:r>
      <w:r>
        <w:rPr>
          <w:spacing w:val="-4"/>
        </w:rPr>
        <w:t> </w:t>
      </w:r>
      <w:r>
        <w:rPr>
          <w:spacing w:val="-2"/>
        </w:rPr>
        <w:t>Control</w:t>
      </w:r>
    </w:p>
    <w:p>
      <w:pPr>
        <w:pStyle w:val="BodyText"/>
        <w:spacing w:before="15"/>
      </w:pPr>
    </w:p>
    <w:p>
      <w:pPr>
        <w:pStyle w:val="ListParagraph"/>
        <w:numPr>
          <w:ilvl w:val="0"/>
          <w:numId w:val="1"/>
        </w:numPr>
        <w:tabs>
          <w:tab w:pos="552" w:val="left" w:leader="none"/>
        </w:tabs>
        <w:spacing w:line="240" w:lineRule="auto" w:before="1" w:after="0"/>
        <w:ind w:left="552" w:right="0" w:hanging="199"/>
        <w:jc w:val="left"/>
        <w:rPr>
          <w:sz w:val="20"/>
        </w:rPr>
      </w:pPr>
      <w:r>
        <w:rPr>
          <w:spacing w:val="-2"/>
          <w:w w:val="105"/>
          <w:sz w:val="20"/>
        </w:rPr>
        <w:t>Conclusions</w:t>
      </w:r>
    </w:p>
    <w:p>
      <w:pPr>
        <w:pStyle w:val="BodyText"/>
        <w:spacing w:before="5"/>
      </w:pPr>
    </w:p>
    <w:p>
      <w:pPr>
        <w:pStyle w:val="BodyText"/>
        <w:ind w:left="353" w:right="227" w:firstLine="300"/>
        <w:jc w:val="both"/>
      </w:pPr>
      <w:r>
        <w:rPr/>
        <w:t>The conventional approach for independent control of active and reactive powers handled by the machine is stator flux oriented vector control with rotor position sensors. The performance of the system in this case depends on the accuracy of computation of the stator flux and the accuracy of the rotor position information derived from the position encoder. Alignment of the position sensor is moreover, difficult in a doubly-fed wound rotor machine.</w:t>
      </w:r>
    </w:p>
    <w:p>
      <w:pPr>
        <w:pStyle w:val="BodyText"/>
        <w:spacing w:line="230" w:lineRule="auto" w:before="3"/>
        <w:ind w:left="353" w:right="225" w:firstLine="317"/>
        <w:jc w:val="both"/>
      </w:pPr>
      <w:r>
        <w:rPr/>
        <w:t>The direct power control of the doubly fed induction generator is capable of controlling the active and reactive powers of a wound rotor induction generator without rotor position sensors. Decoupled control of stator active and reactive power can be obtained and the system has good dynamic response as shown in the simulation results. Since it depends only on voltage and current measurements on the stator side, it is insensitive to the parameters of the machine. Direct power control is more advantageous than vector control since</w:t>
      </w:r>
      <w:r>
        <w:rPr>
          <w:spacing w:val="29"/>
        </w:rPr>
        <w:t> </w:t>
      </w:r>
      <w:r>
        <w:rPr/>
        <w:t>the</w:t>
      </w:r>
      <w:r>
        <w:rPr>
          <w:spacing w:val="29"/>
        </w:rPr>
        <w:t> </w:t>
      </w:r>
      <w:r>
        <w:rPr/>
        <w:t>settling</w:t>
      </w:r>
      <w:r>
        <w:rPr>
          <w:spacing w:val="26"/>
        </w:rPr>
        <w:t> </w:t>
      </w:r>
      <w:r>
        <w:rPr/>
        <w:t>time</w:t>
      </w:r>
      <w:r>
        <w:rPr>
          <w:spacing w:val="27"/>
        </w:rPr>
        <w:t> </w:t>
      </w:r>
      <w:r>
        <w:rPr/>
        <w:t>and</w:t>
      </w:r>
      <w:r>
        <w:rPr>
          <w:spacing w:val="28"/>
        </w:rPr>
        <w:t> </w:t>
      </w:r>
      <w:r>
        <w:rPr/>
        <w:t>peak</w:t>
      </w:r>
      <w:r>
        <w:rPr>
          <w:spacing w:val="26"/>
        </w:rPr>
        <w:t> </w:t>
      </w:r>
      <w:r>
        <w:rPr/>
        <w:t>overshoot</w:t>
      </w:r>
      <w:r>
        <w:rPr>
          <w:spacing w:val="27"/>
        </w:rPr>
        <w:t> </w:t>
      </w:r>
      <w:r>
        <w:rPr/>
        <w:t>in</w:t>
      </w:r>
      <w:r>
        <w:rPr>
          <w:spacing w:val="26"/>
        </w:rPr>
        <w:t> </w:t>
      </w:r>
      <w:r>
        <w:rPr/>
        <w:t>case</w:t>
      </w:r>
      <w:r>
        <w:rPr>
          <w:spacing w:val="26"/>
        </w:rPr>
        <w:t> </w:t>
      </w:r>
      <w:r>
        <w:rPr/>
        <w:t>of</w:t>
      </w:r>
      <w:r>
        <w:rPr>
          <w:spacing w:val="27"/>
        </w:rPr>
        <w:t> </w:t>
      </w:r>
      <w:r>
        <w:rPr/>
        <w:t>vector</w:t>
      </w:r>
      <w:r>
        <w:rPr>
          <w:spacing w:val="27"/>
        </w:rPr>
        <w:t> </w:t>
      </w:r>
      <w:r>
        <w:rPr/>
        <w:t>control</w:t>
      </w:r>
      <w:r>
        <w:rPr>
          <w:spacing w:val="27"/>
        </w:rPr>
        <w:t> </w:t>
      </w:r>
      <w:r>
        <w:rPr/>
        <w:t>scheme</w:t>
      </w:r>
      <w:r>
        <w:rPr>
          <w:spacing w:val="27"/>
        </w:rPr>
        <w:t> </w:t>
      </w:r>
      <w:r>
        <w:rPr/>
        <w:t>are</w:t>
      </w:r>
      <w:r>
        <w:rPr>
          <w:spacing w:val="30"/>
        </w:rPr>
        <w:t> </w:t>
      </w:r>
      <w:r>
        <w:rPr/>
        <w:t>higher</w:t>
      </w:r>
      <w:r>
        <w:rPr>
          <w:spacing w:val="28"/>
        </w:rPr>
        <w:t> </w:t>
      </w:r>
      <w:r>
        <w:rPr/>
        <w:t>than</w:t>
      </w:r>
      <w:r>
        <w:rPr>
          <w:spacing w:val="28"/>
        </w:rPr>
        <w:t> </w:t>
      </w:r>
      <w:r>
        <w:rPr/>
        <w:t>that</w:t>
      </w:r>
      <w:r>
        <w:rPr>
          <w:spacing w:val="27"/>
        </w:rPr>
        <w:t> </w:t>
      </w:r>
      <w:r>
        <w:rPr/>
        <w:t>of</w:t>
      </w:r>
      <w:r>
        <w:rPr>
          <w:spacing w:val="25"/>
        </w:rPr>
        <w:t> </w:t>
      </w:r>
      <w:r>
        <w:rPr/>
        <w:t>direct</w:t>
      </w:r>
    </w:p>
    <w:p>
      <w:pPr>
        <w:spacing w:after="0" w:line="230" w:lineRule="auto"/>
        <w:jc w:val="both"/>
        <w:sectPr>
          <w:pgSz w:w="10890" w:h="14860"/>
          <w:pgMar w:header="713" w:footer="0" w:top="900" w:bottom="280" w:left="460" w:right="1000"/>
        </w:sectPr>
      </w:pPr>
    </w:p>
    <w:p>
      <w:pPr>
        <w:pStyle w:val="BodyText"/>
        <w:spacing w:before="93"/>
      </w:pPr>
    </w:p>
    <w:p>
      <w:pPr>
        <w:pStyle w:val="BodyText"/>
        <w:spacing w:line="230" w:lineRule="auto"/>
        <w:ind w:left="296" w:right="279"/>
        <w:jc w:val="both"/>
      </w:pPr>
      <w:r>
        <w:rPr/>
        <w:t>power control scheme. The direct power control of the generator has been embedded in an optimal power controller for maximum energy capture in a wind energy application. Pitch angle control of wind turbine is also implemented to limit</w:t>
      </w:r>
      <w:r>
        <w:rPr>
          <w:spacing w:val="-1"/>
        </w:rPr>
        <w:t> </w:t>
      </w:r>
      <w:r>
        <w:rPr/>
        <w:t>the generator speed to</w:t>
      </w:r>
      <w:r>
        <w:rPr>
          <w:spacing w:val="-2"/>
        </w:rPr>
        <w:t> </w:t>
      </w:r>
      <w:r>
        <w:rPr/>
        <w:t>maximum speed at</w:t>
      </w:r>
      <w:r>
        <w:rPr>
          <w:spacing w:val="-1"/>
        </w:rPr>
        <w:t> </w:t>
      </w:r>
      <w:r>
        <w:rPr/>
        <w:t>higher wind speeds</w:t>
      </w:r>
      <w:r>
        <w:rPr>
          <w:spacing w:val="-1"/>
        </w:rPr>
        <w:t> </w:t>
      </w:r>
      <w:r>
        <w:rPr/>
        <w:t>so that</w:t>
      </w:r>
      <w:r>
        <w:rPr>
          <w:spacing w:val="-1"/>
        </w:rPr>
        <w:t> </w:t>
      </w:r>
      <w:r>
        <w:rPr/>
        <w:t>the system</w:t>
      </w:r>
      <w:r>
        <w:rPr>
          <w:spacing w:val="-4"/>
        </w:rPr>
        <w:t> </w:t>
      </w:r>
      <w:r>
        <w:rPr/>
        <w:t>can work satisfactorily for higher wind speeds also.</w:t>
      </w:r>
    </w:p>
    <w:p>
      <w:pPr>
        <w:pStyle w:val="BodyText"/>
      </w:pPr>
    </w:p>
    <w:p>
      <w:pPr>
        <w:pStyle w:val="BodyText"/>
        <w:spacing w:before="12"/>
      </w:pPr>
    </w:p>
    <w:p>
      <w:pPr>
        <w:pStyle w:val="BodyText"/>
        <w:ind w:left="296"/>
      </w:pPr>
      <w:r>
        <w:rPr>
          <w:spacing w:val="-2"/>
          <w:w w:val="105"/>
        </w:rPr>
        <w:t>References</w:t>
      </w:r>
    </w:p>
    <w:p>
      <w:pPr>
        <w:pStyle w:val="BodyText"/>
        <w:spacing w:before="193"/>
        <w:ind w:left="296" w:right="413"/>
        <w:jc w:val="both"/>
      </w:pPr>
      <w:r>
        <w:rPr/>
        <w:t>[1] L. Xu</w:t>
      </w:r>
      <w:r>
        <w:rPr>
          <w:spacing w:val="-2"/>
        </w:rPr>
        <w:t> </w:t>
      </w:r>
      <w:r>
        <w:rPr/>
        <w:t>and W.</w:t>
      </w:r>
      <w:r>
        <w:rPr>
          <w:spacing w:val="-3"/>
        </w:rPr>
        <w:t> </w:t>
      </w:r>
      <w:r>
        <w:rPr/>
        <w:t>Cheng, “Torque and reactive power control of</w:t>
      </w:r>
      <w:r>
        <w:rPr>
          <w:spacing w:val="-2"/>
        </w:rPr>
        <w:t> </w:t>
      </w:r>
      <w:r>
        <w:rPr/>
        <w:t>a doubly</w:t>
      </w:r>
      <w:r>
        <w:rPr>
          <w:spacing w:val="-3"/>
        </w:rPr>
        <w:t> </w:t>
      </w:r>
      <w:r>
        <w:rPr/>
        <w:t>fed Induction</w:t>
      </w:r>
      <w:r>
        <w:rPr>
          <w:spacing w:val="-2"/>
        </w:rPr>
        <w:t> </w:t>
      </w:r>
      <w:r>
        <w:rPr/>
        <w:t>Machine by</w:t>
      </w:r>
      <w:r>
        <w:rPr>
          <w:spacing w:val="-3"/>
        </w:rPr>
        <w:t> </w:t>
      </w:r>
      <w:r>
        <w:rPr/>
        <w:t>position sensorless scheme,” IEEE Trans.Ind.Applicat.vol.31, May/June 1995, pp.636–642.</w:t>
      </w:r>
    </w:p>
    <w:p>
      <w:pPr>
        <w:pStyle w:val="BodyText"/>
        <w:spacing w:line="229" w:lineRule="exact"/>
        <w:ind w:left="296"/>
        <w:jc w:val="both"/>
      </w:pPr>
      <w:r>
        <w:rPr/>
        <w:t>B,</w:t>
      </w:r>
      <w:r>
        <w:rPr>
          <w:spacing w:val="-5"/>
        </w:rPr>
        <w:t> </w:t>
      </w:r>
      <w:r>
        <w:rPr/>
        <w:t>vol.143,</w:t>
      </w:r>
      <w:r>
        <w:rPr>
          <w:spacing w:val="-4"/>
        </w:rPr>
        <w:t> </w:t>
      </w:r>
      <w:r>
        <w:rPr/>
        <w:t>May</w:t>
      </w:r>
      <w:r>
        <w:rPr>
          <w:spacing w:val="-7"/>
        </w:rPr>
        <w:t> </w:t>
      </w:r>
      <w:r>
        <w:rPr/>
        <w:t>1996,</w:t>
      </w:r>
      <w:r>
        <w:rPr>
          <w:spacing w:val="-4"/>
        </w:rPr>
        <w:t> </w:t>
      </w:r>
      <w:r>
        <w:rPr/>
        <w:t>pp.</w:t>
      </w:r>
      <w:r>
        <w:rPr>
          <w:spacing w:val="-5"/>
        </w:rPr>
        <w:t> </w:t>
      </w:r>
      <w:r>
        <w:rPr>
          <w:spacing w:val="-2"/>
        </w:rPr>
        <w:t>231–241.</w:t>
      </w:r>
    </w:p>
    <w:p>
      <w:pPr>
        <w:pStyle w:val="BodyText"/>
        <w:ind w:left="296" w:right="419"/>
        <w:jc w:val="both"/>
      </w:pPr>
      <w:r>
        <w:rPr/>
        <w:t>[2]B.Shanker ,S.P.Gupta and P.Agarwal, “Investigation on static slip energy recovery system operated in generating mode,” Journal of Institution of Engineers,july 1996, pp. 98-102.</w:t>
      </w:r>
    </w:p>
    <w:p>
      <w:pPr>
        <w:pStyle w:val="ListParagraph"/>
        <w:numPr>
          <w:ilvl w:val="0"/>
          <w:numId w:val="4"/>
        </w:numPr>
        <w:tabs>
          <w:tab w:pos="647" w:val="left" w:leader="none"/>
        </w:tabs>
        <w:spacing w:line="240" w:lineRule="auto" w:before="1" w:after="0"/>
        <w:ind w:left="296" w:right="419" w:firstLine="0"/>
        <w:jc w:val="both"/>
        <w:rPr>
          <w:sz w:val="20"/>
        </w:rPr>
      </w:pPr>
      <w:r>
        <w:rPr>
          <w:sz w:val="20"/>
        </w:rPr>
        <w:t>Yi Guo, John N. Jiang, and Choon Yik Tang, “Nonlinear Control of Wind Power Generation Systems,”2009 IEEE explore.</w:t>
      </w:r>
    </w:p>
    <w:p>
      <w:pPr>
        <w:pStyle w:val="ListParagraph"/>
        <w:numPr>
          <w:ilvl w:val="0"/>
          <w:numId w:val="4"/>
        </w:numPr>
        <w:tabs>
          <w:tab w:pos="608" w:val="left" w:leader="none"/>
        </w:tabs>
        <w:spacing w:line="240" w:lineRule="auto" w:before="1" w:after="0"/>
        <w:ind w:left="296" w:right="416" w:firstLine="0"/>
        <w:jc w:val="both"/>
        <w:rPr>
          <w:sz w:val="20"/>
        </w:rPr>
      </w:pPr>
      <w:r>
        <w:rPr>
          <w:sz w:val="20"/>
        </w:rPr>
        <w:t>R. Datta and V.T.Ranganathan, 1999</w:t>
      </w:r>
      <w:r>
        <w:rPr>
          <w:spacing w:val="40"/>
          <w:sz w:val="20"/>
        </w:rPr>
        <w:t> </w:t>
      </w:r>
      <w:r>
        <w:rPr>
          <w:sz w:val="20"/>
        </w:rPr>
        <w:t>“Decoupled control of active and reactive power for a</w:t>
      </w:r>
      <w:r>
        <w:rPr>
          <w:spacing w:val="40"/>
          <w:sz w:val="20"/>
        </w:rPr>
        <w:t> </w:t>
      </w:r>
      <w:r>
        <w:rPr>
          <w:sz w:val="20"/>
        </w:rPr>
        <w:t>grid - connected</w:t>
      </w:r>
      <w:r>
        <w:rPr>
          <w:spacing w:val="40"/>
          <w:sz w:val="20"/>
        </w:rPr>
        <w:t> </w:t>
      </w:r>
      <w:r>
        <w:rPr>
          <w:sz w:val="20"/>
        </w:rPr>
        <w:t>doubly - fed</w:t>
      </w:r>
      <w:r>
        <w:rPr>
          <w:spacing w:val="40"/>
          <w:sz w:val="20"/>
        </w:rPr>
        <w:t> </w:t>
      </w:r>
      <w:r>
        <w:rPr>
          <w:sz w:val="20"/>
        </w:rPr>
        <w:t>wound rotor</w:t>
      </w:r>
      <w:r>
        <w:rPr>
          <w:spacing w:val="40"/>
          <w:sz w:val="20"/>
        </w:rPr>
        <w:t> </w:t>
      </w:r>
      <w:r>
        <w:rPr>
          <w:sz w:val="20"/>
        </w:rPr>
        <w:t>induction</w:t>
      </w:r>
      <w:r>
        <w:rPr>
          <w:spacing w:val="40"/>
          <w:sz w:val="20"/>
        </w:rPr>
        <w:t> </w:t>
      </w:r>
      <w:r>
        <w:rPr>
          <w:sz w:val="20"/>
        </w:rPr>
        <w:t>machine</w:t>
      </w:r>
      <w:r>
        <w:rPr>
          <w:spacing w:val="40"/>
          <w:sz w:val="20"/>
        </w:rPr>
        <w:t> </w:t>
      </w:r>
      <w:r>
        <w:rPr>
          <w:sz w:val="20"/>
        </w:rPr>
        <w:t>without</w:t>
      </w:r>
      <w:r>
        <w:rPr>
          <w:spacing w:val="40"/>
          <w:sz w:val="20"/>
        </w:rPr>
        <w:t> </w:t>
      </w:r>
      <w:r>
        <w:rPr>
          <w:sz w:val="20"/>
        </w:rPr>
        <w:t>position sensors,” in Proc. Conf. Rec. 1999 IEEE/IAS Anu.Meeting, pp. 2623–2630.</w:t>
      </w:r>
    </w:p>
    <w:p>
      <w:pPr>
        <w:pStyle w:val="ListParagraph"/>
        <w:numPr>
          <w:ilvl w:val="0"/>
          <w:numId w:val="4"/>
        </w:numPr>
        <w:tabs>
          <w:tab w:pos="601" w:val="left" w:leader="none"/>
        </w:tabs>
        <w:spacing w:line="240" w:lineRule="auto" w:before="0" w:after="0"/>
        <w:ind w:left="296" w:right="417" w:firstLine="0"/>
        <w:jc w:val="both"/>
        <w:rPr>
          <w:sz w:val="20"/>
        </w:rPr>
      </w:pPr>
      <w:r>
        <w:rPr>
          <w:sz w:val="20"/>
        </w:rPr>
        <w:t>R. Datta and V. T. Ranganathan, “Method for direct control of active and reactive</w:t>
      </w:r>
      <w:r>
        <w:rPr>
          <w:spacing w:val="80"/>
          <w:sz w:val="20"/>
        </w:rPr>
        <w:t> </w:t>
      </w:r>
      <w:r>
        <w:rPr>
          <w:sz w:val="20"/>
        </w:rPr>
        <w:t>power</w:t>
      </w:r>
      <w:r>
        <w:rPr>
          <w:spacing w:val="80"/>
          <w:sz w:val="20"/>
        </w:rPr>
        <w:t> </w:t>
      </w:r>
      <w:r>
        <w:rPr>
          <w:sz w:val="20"/>
        </w:rPr>
        <w:t>from</w:t>
      </w:r>
      <w:r>
        <w:rPr>
          <w:spacing w:val="80"/>
          <w:sz w:val="20"/>
        </w:rPr>
        <w:t> </w:t>
      </w:r>
      <w:r>
        <w:rPr>
          <w:sz w:val="20"/>
        </w:rPr>
        <w:t>the rotor</w:t>
      </w:r>
      <w:r>
        <w:rPr>
          <w:spacing w:val="40"/>
          <w:sz w:val="20"/>
        </w:rPr>
        <w:t> </w:t>
      </w:r>
      <w:r>
        <w:rPr>
          <w:sz w:val="20"/>
        </w:rPr>
        <w:t>side</w:t>
      </w:r>
      <w:r>
        <w:rPr>
          <w:spacing w:val="40"/>
          <w:sz w:val="20"/>
        </w:rPr>
        <w:t> </w:t>
      </w:r>
      <w:r>
        <w:rPr>
          <w:sz w:val="20"/>
        </w:rPr>
        <w:t>for</w:t>
      </w:r>
      <w:r>
        <w:rPr>
          <w:spacing w:val="40"/>
          <w:sz w:val="20"/>
        </w:rPr>
        <w:t> </w:t>
      </w:r>
      <w:r>
        <w:rPr>
          <w:sz w:val="20"/>
        </w:rPr>
        <w:t>a</w:t>
      </w:r>
      <w:r>
        <w:rPr>
          <w:spacing w:val="40"/>
          <w:sz w:val="20"/>
        </w:rPr>
        <w:t> </w:t>
      </w:r>
      <w:r>
        <w:rPr>
          <w:sz w:val="20"/>
        </w:rPr>
        <w:t>grid</w:t>
      </w:r>
      <w:r>
        <w:rPr>
          <w:spacing w:val="40"/>
          <w:sz w:val="20"/>
        </w:rPr>
        <w:t> </w:t>
      </w:r>
      <w:r>
        <w:rPr>
          <w:sz w:val="20"/>
        </w:rPr>
        <w:t>connected doubly-fed slip-ring induction</w:t>
      </w:r>
      <w:r>
        <w:rPr>
          <w:spacing w:val="40"/>
          <w:sz w:val="20"/>
        </w:rPr>
        <w:t> </w:t>
      </w:r>
      <w:r>
        <w:rPr>
          <w:sz w:val="20"/>
        </w:rPr>
        <w:t>machine without position</w:t>
      </w:r>
      <w:r>
        <w:rPr>
          <w:spacing w:val="-1"/>
          <w:sz w:val="20"/>
        </w:rPr>
        <w:t> </w:t>
      </w:r>
      <w:r>
        <w:rPr>
          <w:sz w:val="20"/>
        </w:rPr>
        <w:t>encoder,” Indian Patent 797/MAS/99, June 8, 1999.</w:t>
      </w:r>
    </w:p>
    <w:p>
      <w:pPr>
        <w:pStyle w:val="ListParagraph"/>
        <w:numPr>
          <w:ilvl w:val="0"/>
          <w:numId w:val="4"/>
        </w:numPr>
        <w:tabs>
          <w:tab w:pos="635" w:val="left" w:leader="none"/>
        </w:tabs>
        <w:spacing w:line="240" w:lineRule="auto" w:before="1" w:after="0"/>
        <w:ind w:left="296" w:right="420" w:firstLine="50"/>
        <w:jc w:val="both"/>
        <w:rPr>
          <w:sz w:val="20"/>
        </w:rPr>
      </w:pPr>
      <w:r>
        <w:rPr>
          <w:sz w:val="20"/>
        </w:rPr>
        <w:t>Rajib Datta and V. T. Ranganathan, “Direct Power Control of Grid-Connected Wound Rotor</w:t>
      </w:r>
      <w:r>
        <w:rPr>
          <w:spacing w:val="40"/>
          <w:sz w:val="20"/>
        </w:rPr>
        <w:t> </w:t>
      </w:r>
      <w:r>
        <w:rPr>
          <w:sz w:val="20"/>
        </w:rPr>
        <w:t>Induction Machine Without Rotor Position</w:t>
      </w:r>
      <w:r>
        <w:rPr>
          <w:spacing w:val="40"/>
          <w:sz w:val="20"/>
        </w:rPr>
        <w:t> </w:t>
      </w:r>
      <w:r>
        <w:rPr>
          <w:sz w:val="20"/>
        </w:rPr>
        <w:t>Sensors”, IEEE Transactions on</w:t>
      </w:r>
      <w:r>
        <w:rPr>
          <w:spacing w:val="40"/>
          <w:sz w:val="20"/>
        </w:rPr>
        <w:t> </w:t>
      </w:r>
      <w:r>
        <w:rPr>
          <w:sz w:val="20"/>
        </w:rPr>
        <w:t>Power Electronics, Vol. 16, No. 3, MAY </w:t>
      </w:r>
      <w:r>
        <w:rPr>
          <w:spacing w:val="-2"/>
          <w:sz w:val="20"/>
        </w:rPr>
        <w:t>2001,p.p.390-399.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8432">
              <wp:simplePos x="0" y="0"/>
              <wp:positionH relativeFrom="page">
                <wp:posOffset>1771637</wp:posOffset>
              </wp:positionH>
              <wp:positionV relativeFrom="page">
                <wp:posOffset>455282</wp:posOffset>
              </wp:positionV>
              <wp:extent cx="3386454"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86454" cy="137160"/>
                      </a:xfrm>
                      <a:prstGeom prst="rect">
                        <a:avLst/>
                      </a:prstGeom>
                    </wps:spPr>
                    <wps:txbx>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268</w:t>
                          </w:r>
                          <w:r>
                            <w:rPr>
                              <w:i/>
                              <w:color w:val="231F20"/>
                              <w:spacing w:val="-4"/>
                              <w:sz w:val="16"/>
                            </w:rPr>
                            <w:t> </w:t>
                          </w:r>
                          <w:r>
                            <w:rPr>
                              <w:i/>
                              <w:color w:val="231F20"/>
                              <w:sz w:val="16"/>
                            </w:rPr>
                            <w:t>–</w:t>
                          </w:r>
                          <w:r>
                            <w:rPr>
                              <w:i/>
                              <w:color w:val="231F20"/>
                              <w:spacing w:val="-5"/>
                              <w:sz w:val="16"/>
                            </w:rPr>
                            <w:t> 274</w:t>
                          </w:r>
                        </w:p>
                      </w:txbxContent>
                    </wps:txbx>
                    <wps:bodyPr wrap="square" lIns="0" tIns="0" rIns="0" bIns="0" rtlCol="0">
                      <a:noAutofit/>
                    </wps:bodyPr>
                  </wps:wsp>
                </a:graphicData>
              </a:graphic>
            </wp:anchor>
          </w:drawing>
        </mc:Choice>
        <mc:Fallback>
          <w:pict>
            <v:shape style="position:absolute;margin-left:139.498993pt;margin-top:35.849003pt;width:266.650pt;height:10.8pt;mso-position-horizontal-relative:page;mso-position-vertical-relative:page;z-index:-15938048" type="#_x0000_t202" id="docshape9" filled="false" stroked="false">
              <v:textbox inset="0,0,0,0">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268</w:t>
                    </w:r>
                    <w:r>
                      <w:rPr>
                        <w:i/>
                        <w:color w:val="231F20"/>
                        <w:spacing w:val="-4"/>
                        <w:sz w:val="16"/>
                      </w:rPr>
                      <w:t> </w:t>
                    </w:r>
                    <w:r>
                      <w:rPr>
                        <w:i/>
                        <w:color w:val="231F20"/>
                        <w:sz w:val="16"/>
                      </w:rPr>
                      <w:t>–</w:t>
                    </w:r>
                    <w:r>
                      <w:rPr>
                        <w:i/>
                        <w:color w:val="231F20"/>
                        <w:spacing w:val="-5"/>
                        <w:sz w:val="16"/>
                      </w:rPr>
                      <w:t> 274</w:t>
                    </w:r>
                  </w:p>
                </w:txbxContent>
              </v:textbox>
              <w10:wrap type="none"/>
            </v:shape>
          </w:pict>
        </mc:Fallback>
      </mc:AlternateContent>
    </w:r>
    <w:r>
      <w:rPr/>
      <mc:AlternateContent>
        <mc:Choice Requires="wps">
          <w:drawing>
            <wp:anchor distT="0" distB="0" distL="0" distR="0" allowOverlap="1" layoutInCell="1" locked="0" behindDoc="1" simplePos="0" relativeHeight="48737894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753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9456">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702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9968">
              <wp:simplePos x="0" y="0"/>
              <wp:positionH relativeFrom="page">
                <wp:posOffset>1974270</wp:posOffset>
              </wp:positionH>
              <wp:positionV relativeFrom="page">
                <wp:posOffset>455282</wp:posOffset>
              </wp:positionV>
              <wp:extent cx="3386454"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86454" cy="137160"/>
                      </a:xfrm>
                      <a:prstGeom prst="rect">
                        <a:avLst/>
                      </a:prstGeom>
                    </wps:spPr>
                    <wps:txbx>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268</w:t>
                          </w:r>
                          <w:r>
                            <w:rPr>
                              <w:i/>
                              <w:color w:val="231F20"/>
                              <w:spacing w:val="-4"/>
                              <w:sz w:val="16"/>
                            </w:rPr>
                            <w:t> </w:t>
                          </w:r>
                          <w:r>
                            <w:rPr>
                              <w:i/>
                              <w:color w:val="231F20"/>
                              <w:sz w:val="16"/>
                            </w:rPr>
                            <w:t>–</w:t>
                          </w:r>
                          <w:r>
                            <w:rPr>
                              <w:i/>
                              <w:color w:val="231F20"/>
                              <w:spacing w:val="-5"/>
                              <w:sz w:val="16"/>
                            </w:rPr>
                            <w:t> 274</w:t>
                          </w:r>
                        </w:p>
                      </w:txbxContent>
                    </wps:txbx>
                    <wps:bodyPr wrap="square" lIns="0" tIns="0" rIns="0" bIns="0" rtlCol="0">
                      <a:noAutofit/>
                    </wps:bodyPr>
                  </wps:wsp>
                </a:graphicData>
              </a:graphic>
            </wp:anchor>
          </w:drawing>
        </mc:Choice>
        <mc:Fallback>
          <w:pict>
            <v:shape style="position:absolute;margin-left:155.454407pt;margin-top:35.849003pt;width:266.650pt;height:10.8pt;mso-position-horizontal-relative:page;mso-position-vertical-relative:page;z-index:-15936512" type="#_x0000_t202" id="docshape12" filled="false" stroked="false">
              <v:textbox inset="0,0,0,0">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268</w:t>
                    </w:r>
                    <w:r>
                      <w:rPr>
                        <w:i/>
                        <w:color w:val="231F20"/>
                        <w:spacing w:val="-4"/>
                        <w:sz w:val="16"/>
                      </w:rPr>
                      <w:t> </w:t>
                    </w:r>
                    <w:r>
                      <w:rPr>
                        <w:i/>
                        <w:color w:val="231F20"/>
                        <w:sz w:val="16"/>
                      </w:rPr>
                      <w:t>–</w:t>
                    </w:r>
                    <w:r>
                      <w:rPr>
                        <w:i/>
                        <w:color w:val="231F20"/>
                        <w:spacing w:val="-5"/>
                        <w:sz w:val="16"/>
                      </w:rPr>
                      <w:t> 274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296" w:hanging="3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353"/>
      </w:pPr>
      <w:rPr>
        <w:rFonts w:hint="default"/>
        <w:lang w:val="en-US" w:eastAsia="en-US" w:bidi="ar-SA"/>
      </w:rPr>
    </w:lvl>
    <w:lvl w:ilvl="2">
      <w:start w:val="0"/>
      <w:numFmt w:val="bullet"/>
      <w:lvlText w:val="•"/>
      <w:lvlJc w:val="left"/>
      <w:pPr>
        <w:ind w:left="2125" w:hanging="353"/>
      </w:pPr>
      <w:rPr>
        <w:rFonts w:hint="default"/>
        <w:lang w:val="en-US" w:eastAsia="en-US" w:bidi="ar-SA"/>
      </w:rPr>
    </w:lvl>
    <w:lvl w:ilvl="3">
      <w:start w:val="0"/>
      <w:numFmt w:val="bullet"/>
      <w:lvlText w:val="•"/>
      <w:lvlJc w:val="left"/>
      <w:pPr>
        <w:ind w:left="3037" w:hanging="353"/>
      </w:pPr>
      <w:rPr>
        <w:rFonts w:hint="default"/>
        <w:lang w:val="en-US" w:eastAsia="en-US" w:bidi="ar-SA"/>
      </w:rPr>
    </w:lvl>
    <w:lvl w:ilvl="4">
      <w:start w:val="0"/>
      <w:numFmt w:val="bullet"/>
      <w:lvlText w:val="•"/>
      <w:lvlJc w:val="left"/>
      <w:pPr>
        <w:ind w:left="3950" w:hanging="353"/>
      </w:pPr>
      <w:rPr>
        <w:rFonts w:hint="default"/>
        <w:lang w:val="en-US" w:eastAsia="en-US" w:bidi="ar-SA"/>
      </w:rPr>
    </w:lvl>
    <w:lvl w:ilvl="5">
      <w:start w:val="0"/>
      <w:numFmt w:val="bullet"/>
      <w:lvlText w:val="•"/>
      <w:lvlJc w:val="left"/>
      <w:pPr>
        <w:ind w:left="4862" w:hanging="353"/>
      </w:pPr>
      <w:rPr>
        <w:rFonts w:hint="default"/>
        <w:lang w:val="en-US" w:eastAsia="en-US" w:bidi="ar-SA"/>
      </w:rPr>
    </w:lvl>
    <w:lvl w:ilvl="6">
      <w:start w:val="0"/>
      <w:numFmt w:val="bullet"/>
      <w:lvlText w:val="•"/>
      <w:lvlJc w:val="left"/>
      <w:pPr>
        <w:ind w:left="5775" w:hanging="353"/>
      </w:pPr>
      <w:rPr>
        <w:rFonts w:hint="default"/>
        <w:lang w:val="en-US" w:eastAsia="en-US" w:bidi="ar-SA"/>
      </w:rPr>
    </w:lvl>
    <w:lvl w:ilvl="7">
      <w:start w:val="0"/>
      <w:numFmt w:val="bullet"/>
      <w:lvlText w:val="•"/>
      <w:lvlJc w:val="left"/>
      <w:pPr>
        <w:ind w:left="6687" w:hanging="353"/>
      </w:pPr>
      <w:rPr>
        <w:rFonts w:hint="default"/>
        <w:lang w:val="en-US" w:eastAsia="en-US" w:bidi="ar-SA"/>
      </w:rPr>
    </w:lvl>
    <w:lvl w:ilvl="8">
      <w:start w:val="0"/>
      <w:numFmt w:val="bullet"/>
      <w:lvlText w:val="•"/>
      <w:lvlJc w:val="left"/>
      <w:pPr>
        <w:ind w:left="7600" w:hanging="353"/>
      </w:pPr>
      <w:rPr>
        <w:rFonts w:hint="default"/>
        <w:lang w:val="en-US" w:eastAsia="en-US" w:bidi="ar-SA"/>
      </w:rPr>
    </w:lvl>
  </w:abstractNum>
  <w:abstractNum w:abstractNumId="2">
    <w:multiLevelType w:val="hybridMultilevel"/>
    <w:lvl w:ilvl="0">
      <w:start w:val="2"/>
      <w:numFmt w:val="decimal"/>
      <w:lvlText w:val="%1"/>
      <w:lvlJc w:val="left"/>
      <w:pPr>
        <w:ind w:left="649" w:hanging="354"/>
        <w:jc w:val="left"/>
      </w:pPr>
      <w:rPr>
        <w:rFonts w:hint="default"/>
        <w:lang w:val="en-US" w:eastAsia="en-US" w:bidi="ar-SA"/>
      </w:rPr>
    </w:lvl>
    <w:lvl w:ilvl="1">
      <w:start w:val="3"/>
      <w:numFmt w:val="decimal"/>
      <w:lvlText w:val="%1.%2."/>
      <w:lvlJc w:val="left"/>
      <w:pPr>
        <w:ind w:left="649" w:hanging="354"/>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891" w:hanging="503"/>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2794" w:hanging="503"/>
      </w:pPr>
      <w:rPr>
        <w:rFonts w:hint="default"/>
        <w:lang w:val="en-US" w:eastAsia="en-US" w:bidi="ar-SA"/>
      </w:rPr>
    </w:lvl>
    <w:lvl w:ilvl="4">
      <w:start w:val="0"/>
      <w:numFmt w:val="bullet"/>
      <w:lvlText w:val="•"/>
      <w:lvlJc w:val="left"/>
      <w:pPr>
        <w:ind w:left="3741" w:hanging="503"/>
      </w:pPr>
      <w:rPr>
        <w:rFonts w:hint="default"/>
        <w:lang w:val="en-US" w:eastAsia="en-US" w:bidi="ar-SA"/>
      </w:rPr>
    </w:lvl>
    <w:lvl w:ilvl="5">
      <w:start w:val="0"/>
      <w:numFmt w:val="bullet"/>
      <w:lvlText w:val="•"/>
      <w:lvlJc w:val="left"/>
      <w:pPr>
        <w:ind w:left="4688" w:hanging="503"/>
      </w:pPr>
      <w:rPr>
        <w:rFonts w:hint="default"/>
        <w:lang w:val="en-US" w:eastAsia="en-US" w:bidi="ar-SA"/>
      </w:rPr>
    </w:lvl>
    <w:lvl w:ilvl="6">
      <w:start w:val="0"/>
      <w:numFmt w:val="bullet"/>
      <w:lvlText w:val="•"/>
      <w:lvlJc w:val="left"/>
      <w:pPr>
        <w:ind w:left="5636" w:hanging="503"/>
      </w:pPr>
      <w:rPr>
        <w:rFonts w:hint="default"/>
        <w:lang w:val="en-US" w:eastAsia="en-US" w:bidi="ar-SA"/>
      </w:rPr>
    </w:lvl>
    <w:lvl w:ilvl="7">
      <w:start w:val="0"/>
      <w:numFmt w:val="bullet"/>
      <w:lvlText w:val="•"/>
      <w:lvlJc w:val="left"/>
      <w:pPr>
        <w:ind w:left="6583" w:hanging="503"/>
      </w:pPr>
      <w:rPr>
        <w:rFonts w:hint="default"/>
        <w:lang w:val="en-US" w:eastAsia="en-US" w:bidi="ar-SA"/>
      </w:rPr>
    </w:lvl>
    <w:lvl w:ilvl="8">
      <w:start w:val="0"/>
      <w:numFmt w:val="bullet"/>
      <w:lvlText w:val="•"/>
      <w:lvlJc w:val="left"/>
      <w:pPr>
        <w:ind w:left="7530" w:hanging="503"/>
      </w:pPr>
      <w:rPr>
        <w:rFonts w:hint="default"/>
        <w:lang w:val="en-US" w:eastAsia="en-US" w:bidi="ar-SA"/>
      </w:rPr>
    </w:lvl>
  </w:abstractNum>
  <w:abstractNum w:abstractNumId="1">
    <w:multiLevelType w:val="hybridMultilevel"/>
    <w:lvl w:ilvl="0">
      <w:start w:val="0"/>
      <w:numFmt w:val="bullet"/>
      <w:lvlText w:val=""/>
      <w:lvlJc w:val="left"/>
      <w:pPr>
        <w:ind w:left="1016" w:hanging="18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60" w:hanging="180"/>
      </w:pPr>
      <w:rPr>
        <w:rFonts w:hint="default"/>
        <w:lang w:val="en-US" w:eastAsia="en-US" w:bidi="ar-SA"/>
      </w:rPr>
    </w:lvl>
    <w:lvl w:ilvl="2">
      <w:start w:val="0"/>
      <w:numFmt w:val="bullet"/>
      <w:lvlText w:val="•"/>
      <w:lvlJc w:val="left"/>
      <w:pPr>
        <w:ind w:left="2701" w:hanging="180"/>
      </w:pPr>
      <w:rPr>
        <w:rFonts w:hint="default"/>
        <w:lang w:val="en-US" w:eastAsia="en-US" w:bidi="ar-SA"/>
      </w:rPr>
    </w:lvl>
    <w:lvl w:ilvl="3">
      <w:start w:val="0"/>
      <w:numFmt w:val="bullet"/>
      <w:lvlText w:val="•"/>
      <w:lvlJc w:val="left"/>
      <w:pPr>
        <w:ind w:left="3541" w:hanging="180"/>
      </w:pPr>
      <w:rPr>
        <w:rFonts w:hint="default"/>
        <w:lang w:val="en-US" w:eastAsia="en-US" w:bidi="ar-SA"/>
      </w:rPr>
    </w:lvl>
    <w:lvl w:ilvl="4">
      <w:start w:val="0"/>
      <w:numFmt w:val="bullet"/>
      <w:lvlText w:val="•"/>
      <w:lvlJc w:val="left"/>
      <w:pPr>
        <w:ind w:left="4382" w:hanging="180"/>
      </w:pPr>
      <w:rPr>
        <w:rFonts w:hint="default"/>
        <w:lang w:val="en-US" w:eastAsia="en-US" w:bidi="ar-SA"/>
      </w:rPr>
    </w:lvl>
    <w:lvl w:ilvl="5">
      <w:start w:val="0"/>
      <w:numFmt w:val="bullet"/>
      <w:lvlText w:val="•"/>
      <w:lvlJc w:val="left"/>
      <w:pPr>
        <w:ind w:left="5222" w:hanging="180"/>
      </w:pPr>
      <w:rPr>
        <w:rFonts w:hint="default"/>
        <w:lang w:val="en-US" w:eastAsia="en-US" w:bidi="ar-SA"/>
      </w:rPr>
    </w:lvl>
    <w:lvl w:ilvl="6">
      <w:start w:val="0"/>
      <w:numFmt w:val="bullet"/>
      <w:lvlText w:val="•"/>
      <w:lvlJc w:val="left"/>
      <w:pPr>
        <w:ind w:left="6063" w:hanging="180"/>
      </w:pPr>
      <w:rPr>
        <w:rFonts w:hint="default"/>
        <w:lang w:val="en-US" w:eastAsia="en-US" w:bidi="ar-SA"/>
      </w:rPr>
    </w:lvl>
    <w:lvl w:ilvl="7">
      <w:start w:val="0"/>
      <w:numFmt w:val="bullet"/>
      <w:lvlText w:val="•"/>
      <w:lvlJc w:val="left"/>
      <w:pPr>
        <w:ind w:left="6903" w:hanging="180"/>
      </w:pPr>
      <w:rPr>
        <w:rFonts w:hint="default"/>
        <w:lang w:val="en-US" w:eastAsia="en-US" w:bidi="ar-SA"/>
      </w:rPr>
    </w:lvl>
    <w:lvl w:ilvl="8">
      <w:start w:val="0"/>
      <w:numFmt w:val="bullet"/>
      <w:lvlText w:val="•"/>
      <w:lvlJc w:val="left"/>
      <w:pPr>
        <w:ind w:left="7744" w:hanging="180"/>
      </w:pPr>
      <w:rPr>
        <w:rFonts w:hint="default"/>
        <w:lang w:val="en-US" w:eastAsia="en-US" w:bidi="ar-SA"/>
      </w:rPr>
    </w:lvl>
  </w:abstractNum>
  <w:abstractNum w:abstractNumId="0">
    <w:multiLevelType w:val="hybridMultilevel"/>
    <w:lvl w:ilvl="0">
      <w:start w:val="1"/>
      <w:numFmt w:val="decimal"/>
      <w:lvlText w:val="%1."/>
      <w:lvlJc w:val="left"/>
      <w:pPr>
        <w:ind w:left="498" w:hanging="20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06" w:hanging="353"/>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Roman"/>
      <w:lvlText w:val="%3)"/>
      <w:lvlJc w:val="left"/>
      <w:pPr>
        <w:ind w:left="741" w:hanging="17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825" w:hanging="173"/>
      </w:pPr>
      <w:rPr>
        <w:rFonts w:hint="default"/>
        <w:lang w:val="en-US" w:eastAsia="en-US" w:bidi="ar-SA"/>
      </w:rPr>
    </w:lvl>
    <w:lvl w:ilvl="4">
      <w:start w:val="0"/>
      <w:numFmt w:val="bullet"/>
      <w:lvlText w:val="•"/>
      <w:lvlJc w:val="left"/>
      <w:pPr>
        <w:ind w:left="2911" w:hanging="173"/>
      </w:pPr>
      <w:rPr>
        <w:rFonts w:hint="default"/>
        <w:lang w:val="en-US" w:eastAsia="en-US" w:bidi="ar-SA"/>
      </w:rPr>
    </w:lvl>
    <w:lvl w:ilvl="5">
      <w:start w:val="0"/>
      <w:numFmt w:val="bullet"/>
      <w:lvlText w:val="•"/>
      <w:lvlJc w:val="left"/>
      <w:pPr>
        <w:ind w:left="3996" w:hanging="173"/>
      </w:pPr>
      <w:rPr>
        <w:rFonts w:hint="default"/>
        <w:lang w:val="en-US" w:eastAsia="en-US" w:bidi="ar-SA"/>
      </w:rPr>
    </w:lvl>
    <w:lvl w:ilvl="6">
      <w:start w:val="0"/>
      <w:numFmt w:val="bullet"/>
      <w:lvlText w:val="•"/>
      <w:lvlJc w:val="left"/>
      <w:pPr>
        <w:ind w:left="5082" w:hanging="173"/>
      </w:pPr>
      <w:rPr>
        <w:rFonts w:hint="default"/>
        <w:lang w:val="en-US" w:eastAsia="en-US" w:bidi="ar-SA"/>
      </w:rPr>
    </w:lvl>
    <w:lvl w:ilvl="7">
      <w:start w:val="0"/>
      <w:numFmt w:val="bullet"/>
      <w:lvlText w:val="•"/>
      <w:lvlJc w:val="left"/>
      <w:pPr>
        <w:ind w:left="6168" w:hanging="173"/>
      </w:pPr>
      <w:rPr>
        <w:rFonts w:hint="default"/>
        <w:lang w:val="en-US" w:eastAsia="en-US" w:bidi="ar-SA"/>
      </w:rPr>
    </w:lvl>
    <w:lvl w:ilvl="8">
      <w:start w:val="0"/>
      <w:numFmt w:val="bullet"/>
      <w:lvlText w:val="•"/>
      <w:lvlJc w:val="left"/>
      <w:pPr>
        <w:ind w:left="7253" w:hanging="1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1"/>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6" w:hanging="3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9" w:line="217" w:lineRule="exact"/>
      <w:ind w:left="1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Yerra Sreenivasa Rao</dc:creator>
  <cp:keywords>DFIG; VSCF; CSCF; WECS</cp:keywords>
  <dc:subject>, 2 (2012) 268-274. doi:10.1016/j.aasri.2012.09.045</dc:subject>
  <dc:title>Comparison of the Performance of Vector Control and Direct Power Control of Induction Generator in Wind Energy Conversion System</dc:title>
  <dcterms:created xsi:type="dcterms:W3CDTF">2023-11-25T04:43:26Z</dcterms:created>
  <dcterms:modified xsi:type="dcterms:W3CDTF">2023-11-25T04:43:26Z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10.1016/j.aasri.2012.09.045</vt:lpwstr>
  </property>
  <property fmtid="{D5CDD505-2E9C-101B-9397-08002B2CF9AE}" pid="12" name="robots">
    <vt:lpwstr>noindex</vt:lpwstr>
  </property>
</Properties>
</file>