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0" w:right="13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477359</wp:posOffset>
                </wp:positionH>
                <wp:positionV relativeFrom="paragraph">
                  <wp:posOffset>589915</wp:posOffset>
                </wp:positionV>
                <wp:extent cx="756285" cy="45275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288" y="0"/>
                            <a:ext cx="82359" cy="823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5992" cy="4362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587399pt;margin-top:46.450001pt;width:59.55pt;height:35.65pt;mso-position-horizontal-relative:page;mso-position-vertical-relative:paragraph;z-index:15731712" id="docshapegroup1" coordorigin="752,929" coordsize="1191,713">
                <v:shape style="position:absolute;left:1793;top:929;width:130;height:130" type="#_x0000_t75" id="docshape2" stroked="false">
                  <v:imagedata r:id="rId5" o:title=""/>
                </v:shape>
                <v:shape style="position:absolute;left:751;top:954;width:1191;height:688" type="#_x0000_t75" id="docshape3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6361925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1413471</wp:posOffset>
                </wp:positionH>
                <wp:positionV relativeFrom="paragraph">
                  <wp:posOffset>382955</wp:posOffset>
                </wp:positionV>
                <wp:extent cx="4768215" cy="828675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4768215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2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196D1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296997pt;margin-top:30.153999pt;width:375.45pt;height:65.25pt;mso-position-horizontal-relative:page;mso-position-vertical-relative:paragraph;z-index:15733248" type="#_x0000_t202" id="docshape5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2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2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2196D1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10">
        <w:r>
          <w:rPr>
            <w:color w:val="00769F"/>
            <w:w w:val="110"/>
            <w:sz w:val="14"/>
          </w:rPr>
          <w:t>Artificial</w:t>
        </w:r>
        <w:r>
          <w:rPr>
            <w:color w:val="00769F"/>
            <w:spacing w:val="4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Intelligence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in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Geosciences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4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(2023)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spacing w:val="-2"/>
            <w:w w:val="110"/>
            <w:sz w:val="14"/>
          </w:rPr>
          <w:t>111–118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3"/>
        <w:rPr>
          <w:sz w:val="14"/>
        </w:rPr>
      </w:pPr>
    </w:p>
    <w:p>
      <w:pPr>
        <w:tabs>
          <w:tab w:pos="9380" w:val="left" w:leader="none"/>
        </w:tabs>
        <w:spacing w:line="252" w:lineRule="auto" w:before="0"/>
        <w:ind w:left="111" w:right="673" w:firstLine="0"/>
        <w:jc w:val="left"/>
        <w:rPr>
          <w:sz w:val="27"/>
        </w:rPr>
      </w:pPr>
      <w:bookmarkStart w:name="Determination of future land use changes" w:id="1"/>
      <w:bookmarkEnd w:id="1"/>
      <w:r>
        <w:rPr/>
      </w:r>
      <w:r>
        <w:rPr>
          <w:w w:val="110"/>
          <w:sz w:val="27"/>
        </w:rPr>
        <w:t>Determination of future land use changes using remote sensing imagery </w:t>
      </w:r>
      <w:r>
        <w:rPr>
          <w:w w:val="110"/>
          <w:sz w:val="27"/>
        </w:rPr>
        <w:t>and</w:t>
      </w:r>
      <w:r>
        <w:rPr>
          <w:sz w:val="27"/>
        </w:rPr>
        <w:tab/>
      </w:r>
      <w:r>
        <w:rPr>
          <w:sz w:val="27"/>
        </w:rPr>
        <w:drawing>
          <wp:inline distT="0" distB="0" distL="0" distR="0">
            <wp:extent cx="361368" cy="361363"/>
            <wp:effectExtent l="0" t="0" r="0" b="0"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</w:rPr>
      </w:r>
      <w:r>
        <w:rPr>
          <w:sz w:val="27"/>
        </w:rPr>
        <w:t> </w:t>
      </w:r>
      <w:r>
        <w:rPr>
          <w:w w:val="110"/>
          <w:sz w:val="27"/>
        </w:rPr>
        <w:t>artificial neural network algorithm: A case study of Davao City, Philippines</w:t>
      </w:r>
    </w:p>
    <w:p>
      <w:pPr>
        <w:spacing w:before="233"/>
        <w:ind w:left="111" w:right="0" w:firstLine="0"/>
        <w:jc w:val="left"/>
        <w:rPr>
          <w:sz w:val="21"/>
        </w:rPr>
      </w:pPr>
      <w:r>
        <w:rPr>
          <w:w w:val="110"/>
          <w:sz w:val="21"/>
        </w:rPr>
        <w:t>Cristina</w:t>
      </w:r>
      <w:r>
        <w:rPr>
          <w:spacing w:val="14"/>
          <w:w w:val="110"/>
          <w:sz w:val="21"/>
        </w:rPr>
        <w:t> </w:t>
      </w:r>
      <w:r>
        <w:rPr>
          <w:w w:val="110"/>
          <w:sz w:val="21"/>
        </w:rPr>
        <w:t>E.</w:t>
      </w:r>
      <w:r>
        <w:rPr>
          <w:spacing w:val="14"/>
          <w:w w:val="110"/>
          <w:sz w:val="21"/>
        </w:rPr>
        <w:t> </w:t>
      </w:r>
      <w:r>
        <w:rPr>
          <w:w w:val="110"/>
          <w:sz w:val="21"/>
        </w:rPr>
        <w:t>Dumdumaya</w:t>
      </w:r>
      <w:r>
        <w:rPr>
          <w:spacing w:val="-23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baseline"/>
        </w:rPr>
        <w:t>,</w:t>
      </w:r>
      <w:r>
        <w:rPr>
          <w:spacing w:val="14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Jonathan</w:t>
      </w:r>
      <w:r>
        <w:rPr>
          <w:spacing w:val="1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Salar</w:t>
      </w:r>
      <w:r>
        <w:rPr>
          <w:spacing w:val="14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Cabrera</w:t>
      </w:r>
      <w:r>
        <w:rPr>
          <w:spacing w:val="-22"/>
          <w:w w:val="110"/>
          <w:sz w:val="21"/>
          <w:vertAlign w:val="baseline"/>
        </w:rPr>
        <w:t> </w:t>
      </w:r>
      <w:hyperlink w:history="true" w:anchor="_bookmark0">
        <w:r>
          <w:rPr>
            <w:color w:val="2196D1"/>
            <w:spacing w:val="-2"/>
            <w:w w:val="110"/>
            <w:sz w:val="21"/>
            <w:vertAlign w:val="superscript"/>
          </w:rPr>
          <w:t>a</w:t>
        </w:r>
        <w:r>
          <w:rPr>
            <w:spacing w:val="-2"/>
            <w:w w:val="110"/>
            <w:sz w:val="21"/>
            <w:vertAlign w:val="superscript"/>
          </w:rPr>
          <w:t>,</w:t>
        </w:r>
      </w:hyperlink>
      <w:hyperlink w:history="true" w:anchor="_bookmark1">
        <w:r>
          <w:rPr>
            <w:color w:val="2196D1"/>
            <w:spacing w:val="-2"/>
            <w:w w:val="110"/>
            <w:sz w:val="21"/>
            <w:vertAlign w:val="superscript"/>
          </w:rPr>
          <w:t>b</w:t>
        </w:r>
        <w:r>
          <w:rPr>
            <w:spacing w:val="-2"/>
            <w:w w:val="110"/>
            <w:sz w:val="21"/>
            <w:vertAlign w:val="superscript"/>
          </w:rPr>
          <w:t>,</w:t>
        </w:r>
      </w:hyperlink>
      <w:hyperlink w:history="true" w:anchor="_bookmark2">
        <w:r>
          <w:rPr>
            <w:color w:val="2196D1"/>
            <w:spacing w:val="-2"/>
            <w:w w:val="110"/>
            <w:sz w:val="21"/>
            <w:vertAlign w:val="superscript"/>
          </w:rPr>
          <w:t>*</w:t>
        </w:r>
      </w:hyperlink>
    </w:p>
    <w:p>
      <w:pPr>
        <w:spacing w:before="171"/>
        <w:ind w:left="11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College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Information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Computing,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Southeastern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Philippines,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Brgy.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Obrero,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Davao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City,</w:t>
      </w:r>
      <w:r>
        <w:rPr>
          <w:i/>
          <w:spacing w:val="-2"/>
          <w:w w:val="110"/>
          <w:sz w:val="12"/>
          <w:vertAlign w:val="baseline"/>
        </w:rPr>
        <w:t> Philippines</w:t>
      </w:r>
    </w:p>
    <w:p>
      <w:pPr>
        <w:spacing w:before="33"/>
        <w:ind w:left="11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Faculty of Computing, Data Sciences,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Technology,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Davao Oriental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State University,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Mati City, Davao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Oriental,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8200, </w:t>
      </w:r>
      <w:r>
        <w:rPr>
          <w:i/>
          <w:spacing w:val="-2"/>
          <w:w w:val="110"/>
          <w:sz w:val="12"/>
          <w:vertAlign w:val="baseline"/>
        </w:rPr>
        <w:t>Philippines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120451</wp:posOffset>
                </wp:positionV>
                <wp:extent cx="6604634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84331pt;width:520.049100pt;height:.249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92"/>
        <w:ind w:left="11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6"/>
        <w:rPr>
          <w:sz w:val="14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-40217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1691996" y="3175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66754pt;width:133.228100pt;height:.25pt;mso-position-horizontal-relative:page;mso-position-vertical-relative:paragraph;z-index:15731200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spacing w:val="-4"/>
          <w:sz w:val="12"/>
        </w:rPr>
        <w:t>LULC</w:t>
      </w:r>
    </w:p>
    <w:p>
      <w:pPr>
        <w:spacing w:line="297" w:lineRule="auto" w:before="33"/>
        <w:ind w:left="111" w:right="28" w:firstLine="0"/>
        <w:jc w:val="left"/>
        <w:rPr>
          <w:sz w:val="12"/>
        </w:rPr>
      </w:pPr>
      <w:r>
        <w:rPr>
          <w:w w:val="115"/>
          <w:sz w:val="12"/>
        </w:rPr>
        <w:t>Artificial neural </w:t>
      </w:r>
      <w:r>
        <w:rPr>
          <w:w w:val="115"/>
          <w:sz w:val="12"/>
        </w:rPr>
        <w:t>network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Remote sensing</w:t>
      </w:r>
    </w:p>
    <w:p>
      <w:pPr>
        <w:spacing w:line="297" w:lineRule="auto" w:before="0"/>
        <w:ind w:left="111" w:right="28" w:firstLine="0"/>
        <w:jc w:val="left"/>
        <w:rPr>
          <w:sz w:val="12"/>
        </w:rPr>
      </w:pPr>
      <w:r>
        <w:rPr>
          <w:w w:val="115"/>
          <w:sz w:val="12"/>
        </w:rPr>
        <w:t>Land use land cover </w:t>
      </w:r>
      <w:r>
        <w:rPr>
          <w:w w:val="115"/>
          <w:sz w:val="12"/>
        </w:rPr>
        <w:t>prediction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Multilayer perception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Philippines</w:t>
      </w:r>
    </w:p>
    <w:p>
      <w:pPr>
        <w:spacing w:before="92"/>
        <w:ind w:left="11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1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103918</wp:posOffset>
                </wp:positionV>
                <wp:extent cx="4516755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4516640" y="3175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182563pt;width:355.641pt;height:.25pt;mso-position-horizontal-relative:page;mso-position-vertical-relative:paragraph;z-index:-15727616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11" w:right="109" w:firstLine="0"/>
        <w:jc w:val="both"/>
        <w:rPr>
          <w:sz w:val="14"/>
        </w:rPr>
      </w:pPr>
      <w:r>
        <w:rPr>
          <w:w w:val="110"/>
          <w:sz w:val="14"/>
        </w:rPr>
        <w:t>Land use and land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cover (LULC) changes refer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to alterations in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land use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or physical characteristics. These changes</w:t>
      </w:r>
      <w:r>
        <w:rPr>
          <w:w w:val="115"/>
          <w:sz w:val="14"/>
        </w:rPr>
        <w:t> can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be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caused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human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activities,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such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urbanization,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agriculture,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resource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extraction,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well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natural phenomena,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example,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erosion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climate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change.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LULC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changes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significantly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impact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ecosystem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services, biodiversity,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human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welfare.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study,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LULC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changes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Davao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City,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Philippines,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were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simulated,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pre- </w:t>
      </w:r>
      <w:r>
        <w:rPr>
          <w:w w:val="110"/>
          <w:sz w:val="14"/>
        </w:rPr>
        <w:t>dicted, and projected using a multilayer perception artificial neural network (MLP-ANN) model. The MLP-ANN</w:t>
      </w:r>
      <w:r>
        <w:rPr>
          <w:w w:val="115"/>
          <w:sz w:val="14"/>
        </w:rPr>
        <w:t> model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was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employed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analyze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impact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elevation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proximity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road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networks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(i.e.,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exploratory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maps) on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changes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LULC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2017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2021.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predicted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2021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LULC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map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shows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high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correlation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actual LULC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map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2021,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kappa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index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0.91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96.68%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accuracy.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MLP-ANN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was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applied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to project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LULC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changes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future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(i.e.,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2030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2050).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results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suggest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2030,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built-up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area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and trees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increasing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4.50%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2.31%,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respectively.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Unfortunately,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water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will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decrease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up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0.34%,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 crops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about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decrease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approximately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3.25%.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year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2050,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built-up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area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will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continue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increase</w:t>
      </w:r>
    </w:p>
    <w:p>
      <w:pPr>
        <w:spacing w:line="249" w:lineRule="auto" w:before="0"/>
        <w:ind w:left="111" w:right="109" w:firstLine="0"/>
        <w:jc w:val="both"/>
        <w:rPr>
          <w:sz w:val="14"/>
        </w:rPr>
      </w:pPr>
      <w:r>
        <w:rPr>
          <w:w w:val="115"/>
          <w:sz w:val="14"/>
        </w:rPr>
        <w:t>to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6.89%,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while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water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crops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will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decrease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0.53%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3.32%,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respectively.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Overall,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results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show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that anthropogenic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activities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influence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land</w:t>
      </w:r>
      <w:r>
        <w:rPr>
          <w:rFonts w:ascii="STIX" w:hAnsi="STIX"/>
          <w:w w:val="115"/>
          <w:sz w:val="14"/>
        </w:rPr>
        <w:t>’</w:t>
      </w:r>
      <w:r>
        <w:rPr>
          <w:w w:val="115"/>
          <w:sz w:val="14"/>
        </w:rPr>
        <w:t>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alterations.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Moreover, 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study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illustrates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how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machine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learning models can generate a reliable future scenario of land usage changes.</w:t>
      </w:r>
    </w:p>
    <w:p>
      <w:pPr>
        <w:spacing w:after="0" w:line="249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1918" w:space="1371"/>
            <w:col w:w="7341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20" w:lineRule="exact"/>
        <w:ind w:left="1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0" coordorigin="0,0" coordsize="10401,5">
                <v:rect style="position:absolute;left:0;top:0;width:10401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91" w:after="0"/>
        <w:ind w:left="355" w:right="0" w:hanging="244"/>
        <w:jc w:val="left"/>
      </w:pPr>
      <w:bookmarkStart w:name="1 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3"/>
        <w:rPr>
          <w:b/>
        </w:rPr>
      </w:pPr>
    </w:p>
    <w:p>
      <w:pPr>
        <w:pStyle w:val="BodyText"/>
        <w:spacing w:line="235" w:lineRule="auto"/>
        <w:ind w:left="111" w:right="38" w:firstLine="239"/>
        <w:jc w:val="both"/>
      </w:pPr>
      <w:r>
        <w:rPr>
          <w:w w:val="110"/>
        </w:rPr>
        <w:t>Land use and land cover (LULC) change is a critical research </w:t>
      </w:r>
      <w:r>
        <w:rPr>
          <w:w w:val="110"/>
        </w:rPr>
        <w:t>topic that</w:t>
      </w:r>
      <w:r>
        <w:rPr>
          <w:spacing w:val="-9"/>
          <w:w w:val="110"/>
        </w:rPr>
        <w:t> </w:t>
      </w:r>
      <w:r>
        <w:rPr>
          <w:w w:val="110"/>
        </w:rPr>
        <w:t>holds</w:t>
      </w:r>
      <w:r>
        <w:rPr>
          <w:spacing w:val="-9"/>
          <w:w w:val="110"/>
        </w:rPr>
        <w:t> </w:t>
      </w:r>
      <w:r>
        <w:rPr>
          <w:w w:val="110"/>
        </w:rPr>
        <w:t>significant</w:t>
      </w:r>
      <w:r>
        <w:rPr>
          <w:spacing w:val="-10"/>
          <w:w w:val="110"/>
        </w:rPr>
        <w:t> </w:t>
      </w:r>
      <w:r>
        <w:rPr>
          <w:w w:val="110"/>
        </w:rPr>
        <w:t>understanding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transforming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Earth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9"/>
          <w:w w:val="110"/>
        </w:rPr>
        <w:t> </w:t>
      </w:r>
      <w:r>
        <w:rPr>
          <w:w w:val="110"/>
        </w:rPr>
        <w:t>surface. LULC</w:t>
      </w:r>
      <w:r>
        <w:rPr>
          <w:spacing w:val="-8"/>
          <w:w w:val="110"/>
        </w:rPr>
        <w:t> </w:t>
      </w:r>
      <w:r>
        <w:rPr>
          <w:w w:val="110"/>
        </w:rPr>
        <w:t>change</w:t>
      </w:r>
      <w:r>
        <w:rPr>
          <w:spacing w:val="-9"/>
          <w:w w:val="110"/>
        </w:rPr>
        <w:t> </w:t>
      </w:r>
      <w:r>
        <w:rPr>
          <w:w w:val="110"/>
        </w:rPr>
        <w:t>encompasses</w:t>
      </w:r>
      <w:r>
        <w:rPr>
          <w:spacing w:val="-8"/>
          <w:w w:val="110"/>
        </w:rPr>
        <w:t> </w:t>
      </w:r>
      <w:r>
        <w:rPr>
          <w:w w:val="110"/>
        </w:rPr>
        <w:t>actions</w:t>
      </w:r>
      <w:r>
        <w:rPr>
          <w:spacing w:val="-8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deforestation,</w:t>
      </w:r>
      <w:r>
        <w:rPr>
          <w:spacing w:val="-8"/>
          <w:w w:val="110"/>
        </w:rPr>
        <w:t> </w:t>
      </w:r>
      <w:r>
        <w:rPr>
          <w:w w:val="110"/>
        </w:rPr>
        <w:t>urbanization, and</w:t>
      </w:r>
      <w:r>
        <w:rPr>
          <w:w w:val="110"/>
        </w:rPr>
        <w:t> agricultural</w:t>
      </w:r>
      <w:r>
        <w:rPr>
          <w:w w:val="110"/>
        </w:rPr>
        <w:t> expansion</w:t>
      </w:r>
      <w:r>
        <w:rPr>
          <w:w w:val="110"/>
        </w:rPr>
        <w:t> that</w:t>
      </w:r>
      <w:r>
        <w:rPr>
          <w:w w:val="110"/>
        </w:rPr>
        <w:t> alter</w:t>
      </w:r>
      <w:r>
        <w:rPr>
          <w:w w:val="110"/>
        </w:rPr>
        <w:t> the</w:t>
      </w:r>
      <w:r>
        <w:rPr>
          <w:w w:val="110"/>
        </w:rPr>
        <w:t> Earth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surface</w:t>
      </w:r>
      <w:r>
        <w:rPr>
          <w:w w:val="110"/>
        </w:rPr>
        <w:t> and</w:t>
      </w:r>
      <w:r>
        <w:rPr>
          <w:w w:val="110"/>
        </w:rPr>
        <w:t> signifi- cantly</w:t>
      </w:r>
      <w:r>
        <w:rPr>
          <w:spacing w:val="3"/>
          <w:w w:val="110"/>
        </w:rPr>
        <w:t> </w:t>
      </w:r>
      <w:r>
        <w:rPr>
          <w:w w:val="110"/>
        </w:rPr>
        <w:t>impact</w:t>
      </w:r>
      <w:r>
        <w:rPr>
          <w:spacing w:val="2"/>
          <w:w w:val="110"/>
        </w:rPr>
        <w:t> </w:t>
      </w:r>
      <w:r>
        <w:rPr>
          <w:w w:val="110"/>
        </w:rPr>
        <w:t>ecosystems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climate</w:t>
      </w:r>
      <w:r>
        <w:rPr>
          <w:spacing w:val="4"/>
          <w:w w:val="110"/>
        </w:rPr>
        <w:t> </w:t>
      </w:r>
      <w:r>
        <w:rPr>
          <w:w w:val="110"/>
        </w:rPr>
        <w:t>change.</w:t>
      </w:r>
      <w:r>
        <w:rPr>
          <w:spacing w:val="2"/>
          <w:w w:val="110"/>
        </w:rPr>
        <w:t> </w:t>
      </w:r>
      <w:r>
        <w:rPr>
          <w:w w:val="110"/>
        </w:rPr>
        <w:t>According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study</w:t>
      </w:r>
      <w:r>
        <w:rPr>
          <w:spacing w:val="2"/>
          <w:w w:val="110"/>
        </w:rPr>
        <w:t> </w:t>
      </w:r>
      <w:r>
        <w:rPr>
          <w:spacing w:val="-7"/>
          <w:w w:val="110"/>
        </w:rPr>
        <w:t>by</w:t>
      </w:r>
    </w:p>
    <w:p>
      <w:pPr>
        <w:pStyle w:val="BodyText"/>
        <w:spacing w:line="273" w:lineRule="auto" w:before="29"/>
        <w:ind w:left="111" w:right="38"/>
        <w:jc w:val="both"/>
      </w:pPr>
      <w:hyperlink w:history="true" w:anchor="_bookmark23">
        <w:r>
          <w:rPr>
            <w:color w:val="2196D1"/>
            <w:w w:val="110"/>
          </w:rPr>
          <w:t>Houghton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(2012)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LULC</w:t>
      </w:r>
      <w:r>
        <w:rPr>
          <w:spacing w:val="-11"/>
          <w:w w:val="110"/>
        </w:rPr>
        <w:t> </w:t>
      </w:r>
      <w:r>
        <w:rPr>
          <w:w w:val="110"/>
        </w:rPr>
        <w:t>change</w:t>
      </w:r>
      <w:r>
        <w:rPr>
          <w:spacing w:val="-11"/>
          <w:w w:val="110"/>
        </w:rPr>
        <w:t> </w:t>
      </w:r>
      <w:r>
        <w:rPr>
          <w:w w:val="110"/>
        </w:rPr>
        <w:t>significantly</w:t>
      </w:r>
      <w:r>
        <w:rPr>
          <w:spacing w:val="-11"/>
          <w:w w:val="110"/>
        </w:rPr>
        <w:t> </w:t>
      </w:r>
      <w:r>
        <w:rPr>
          <w:w w:val="110"/>
        </w:rPr>
        <w:t>contributes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global carbon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water</w:t>
      </w:r>
      <w:r>
        <w:rPr>
          <w:spacing w:val="-3"/>
          <w:w w:val="110"/>
        </w:rPr>
        <w:t> </w:t>
      </w:r>
      <w:r>
        <w:rPr>
          <w:w w:val="110"/>
        </w:rPr>
        <w:t>cycle</w:t>
      </w:r>
      <w:r>
        <w:rPr>
          <w:spacing w:val="-3"/>
          <w:w w:val="110"/>
        </w:rPr>
        <w:t> </w:t>
      </w:r>
      <w:r>
        <w:rPr>
          <w:w w:val="110"/>
        </w:rPr>
        <w:t>alteration.</w:t>
      </w:r>
      <w:r>
        <w:rPr>
          <w:spacing w:val="-3"/>
          <w:w w:val="110"/>
        </w:rPr>
        <w:t> </w:t>
      </w:r>
      <w:r>
        <w:rPr>
          <w:w w:val="110"/>
        </w:rPr>
        <w:t>Land</w:t>
      </w:r>
      <w:r>
        <w:rPr>
          <w:spacing w:val="-3"/>
          <w:w w:val="110"/>
        </w:rPr>
        <w:t> </w:t>
      </w:r>
      <w:r>
        <w:rPr>
          <w:w w:val="110"/>
        </w:rPr>
        <w:t>use</w:t>
      </w:r>
      <w:r>
        <w:rPr>
          <w:spacing w:val="-4"/>
          <w:w w:val="110"/>
        </w:rPr>
        <w:t> </w:t>
      </w:r>
      <w:r>
        <w:rPr>
          <w:w w:val="110"/>
        </w:rPr>
        <w:t>refers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utilization</w:t>
      </w:r>
      <w:r>
        <w:rPr>
          <w:spacing w:val="-3"/>
          <w:w w:val="110"/>
        </w:rPr>
        <w:t> </w:t>
      </w:r>
      <w:r>
        <w:rPr>
          <w:w w:val="110"/>
        </w:rPr>
        <w:t>that land</w:t>
      </w:r>
      <w:r>
        <w:rPr>
          <w:spacing w:val="-9"/>
          <w:w w:val="110"/>
        </w:rPr>
        <w:t> </w:t>
      </w:r>
      <w:r>
        <w:rPr>
          <w:w w:val="110"/>
        </w:rPr>
        <w:t>serves,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example,</w:t>
      </w:r>
      <w:r>
        <w:rPr>
          <w:spacing w:val="-10"/>
          <w:w w:val="110"/>
        </w:rPr>
        <w:t> </w:t>
      </w:r>
      <w:r>
        <w:rPr>
          <w:w w:val="110"/>
        </w:rPr>
        <w:t>recreation,</w:t>
      </w:r>
      <w:r>
        <w:rPr>
          <w:spacing w:val="-10"/>
          <w:w w:val="110"/>
        </w:rPr>
        <w:t> </w:t>
      </w:r>
      <w:r>
        <w:rPr>
          <w:w w:val="110"/>
        </w:rPr>
        <w:t>agriculture,</w:t>
      </w:r>
      <w:r>
        <w:rPr>
          <w:spacing w:val="-10"/>
          <w:w w:val="110"/>
        </w:rPr>
        <w:t> </w:t>
      </w:r>
      <w:r>
        <w:rPr>
          <w:w w:val="110"/>
        </w:rPr>
        <w:t>wildlife</w:t>
      </w:r>
      <w:r>
        <w:rPr>
          <w:spacing w:val="-10"/>
          <w:w w:val="110"/>
        </w:rPr>
        <w:t> </w:t>
      </w:r>
      <w:r>
        <w:rPr>
          <w:w w:val="110"/>
        </w:rPr>
        <w:t>sanctuary,</w:t>
      </w:r>
      <w:r>
        <w:rPr>
          <w:spacing w:val="-11"/>
          <w:w w:val="110"/>
        </w:rPr>
        <w:t> </w:t>
      </w:r>
      <w:r>
        <w:rPr>
          <w:w w:val="110"/>
        </w:rPr>
        <w:t>and </w:t>
      </w:r>
      <w:r>
        <w:rPr>
          <w:spacing w:val="-2"/>
          <w:w w:val="110"/>
        </w:rPr>
        <w:t>many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more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(</w:t>
      </w:r>
      <w:hyperlink w:history="true" w:anchor="_bookmark34">
        <w:r>
          <w:rPr>
            <w:color w:val="2196D1"/>
            <w:spacing w:val="-2"/>
            <w:w w:val="110"/>
          </w:rPr>
          <w:t>Saputra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spacing w:val="-2"/>
            <w:w w:val="110"/>
          </w:rPr>
          <w:t>and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spacing w:val="-2"/>
            <w:w w:val="110"/>
          </w:rPr>
          <w:t>Lee,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spacing w:val="-2"/>
            <w:w w:val="110"/>
          </w:rPr>
          <w:t>2019</w:t>
        </w:r>
      </w:hyperlink>
      <w:r>
        <w:rPr>
          <w:spacing w:val="-2"/>
          <w:w w:val="110"/>
        </w:rPr>
        <w:t>).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Land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cover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refers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top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layer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 </w:t>
      </w:r>
      <w:r>
        <w:rPr>
          <w:w w:val="110"/>
        </w:rPr>
        <w:t>the earth,</w:t>
      </w:r>
      <w:r>
        <w:rPr>
          <w:spacing w:val="-1"/>
          <w:w w:val="110"/>
        </w:rPr>
        <w:t> </w:t>
      </w:r>
      <w:r>
        <w:rPr>
          <w:w w:val="110"/>
        </w:rPr>
        <w:t>including</w:t>
      </w:r>
      <w:r>
        <w:rPr>
          <w:spacing w:val="-2"/>
          <w:w w:val="110"/>
        </w:rPr>
        <w:t> </w:t>
      </w:r>
      <w:r>
        <w:rPr>
          <w:w w:val="110"/>
        </w:rPr>
        <w:t>built-up</w:t>
      </w:r>
      <w:r>
        <w:rPr>
          <w:spacing w:val="-1"/>
          <w:w w:val="110"/>
        </w:rPr>
        <w:t> </w:t>
      </w:r>
      <w:r>
        <w:rPr>
          <w:w w:val="110"/>
        </w:rPr>
        <w:t>infrastructure,</w:t>
      </w:r>
      <w:r>
        <w:rPr>
          <w:spacing w:val="-2"/>
          <w:w w:val="110"/>
        </w:rPr>
        <w:t> </w:t>
      </w:r>
      <w:r>
        <w:rPr>
          <w:w w:val="110"/>
        </w:rPr>
        <w:t>vegetation,</w:t>
      </w:r>
      <w:r>
        <w:rPr>
          <w:spacing w:val="-1"/>
          <w:w w:val="110"/>
        </w:rPr>
        <w:t> </w:t>
      </w:r>
      <w:r>
        <w:rPr>
          <w:w w:val="110"/>
        </w:rPr>
        <w:t>water, bare</w:t>
      </w:r>
      <w:r>
        <w:rPr>
          <w:spacing w:val="-1"/>
          <w:w w:val="110"/>
        </w:rPr>
        <w:t> </w:t>
      </w:r>
      <w:r>
        <w:rPr>
          <w:w w:val="110"/>
        </w:rPr>
        <w:t>soil, and</w:t>
      </w:r>
      <w:r>
        <w:rPr>
          <w:w w:val="110"/>
        </w:rPr>
        <w:t> many more.</w:t>
      </w:r>
      <w:r>
        <w:rPr>
          <w:w w:val="110"/>
        </w:rPr>
        <w:t> Resource</w:t>
      </w:r>
      <w:r>
        <w:rPr>
          <w:w w:val="110"/>
        </w:rPr>
        <w:t> management monitoring</w:t>
      </w:r>
      <w:r>
        <w:rPr>
          <w:w w:val="110"/>
        </w:rPr>
        <w:t> depends</w:t>
      </w:r>
      <w:r>
        <w:rPr>
          <w:w w:val="110"/>
        </w:rPr>
        <w:t> on the identification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delineation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land</w:t>
      </w:r>
      <w:r>
        <w:rPr>
          <w:spacing w:val="-9"/>
          <w:w w:val="110"/>
        </w:rPr>
        <w:t> </w:t>
      </w:r>
      <w:r>
        <w:rPr>
          <w:w w:val="110"/>
        </w:rPr>
        <w:t>cover.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achieved</w:t>
      </w:r>
      <w:r>
        <w:rPr>
          <w:spacing w:val="-10"/>
          <w:w w:val="110"/>
        </w:rPr>
        <w:t> </w:t>
      </w:r>
      <w:r>
        <w:rPr>
          <w:w w:val="110"/>
        </w:rPr>
        <w:t>by </w:t>
      </w:r>
      <w:r>
        <w:rPr>
          <w:spacing w:val="-2"/>
          <w:w w:val="110"/>
        </w:rPr>
        <w:t>correctly recognizing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 LULC,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which must first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be established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through </w:t>
      </w:r>
      <w:r>
        <w:rPr>
          <w:w w:val="110"/>
        </w:rPr>
        <w:t>monitoring the baseline thematic data obtained from ground cover in- formation. Land use management must use both the baseline data map and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subsequent</w:t>
      </w:r>
      <w:r>
        <w:rPr>
          <w:spacing w:val="-9"/>
          <w:w w:val="110"/>
        </w:rPr>
        <w:t> </w:t>
      </w:r>
      <w:r>
        <w:rPr>
          <w:w w:val="110"/>
        </w:rPr>
        <w:t>change</w:t>
      </w:r>
      <w:r>
        <w:rPr>
          <w:spacing w:val="-8"/>
          <w:w w:val="110"/>
        </w:rPr>
        <w:t> </w:t>
      </w:r>
      <w:r>
        <w:rPr>
          <w:w w:val="110"/>
        </w:rPr>
        <w:t>map</w:t>
      </w:r>
      <w:r>
        <w:rPr>
          <w:spacing w:val="-8"/>
          <w:w w:val="110"/>
        </w:rPr>
        <w:t> </w:t>
      </w:r>
      <w:r>
        <w:rPr>
          <w:w w:val="110"/>
        </w:rPr>
        <w:t>during</w:t>
      </w:r>
      <w:r>
        <w:rPr>
          <w:spacing w:val="-8"/>
          <w:w w:val="110"/>
        </w:rPr>
        <w:t> </w:t>
      </w:r>
      <w:r>
        <w:rPr>
          <w:w w:val="110"/>
        </w:rPr>
        <w:t>monitoring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identify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recent extent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land</w:t>
      </w:r>
      <w:r>
        <w:rPr>
          <w:spacing w:val="5"/>
          <w:w w:val="110"/>
        </w:rPr>
        <w:t> </w:t>
      </w:r>
      <w:r>
        <w:rPr>
          <w:w w:val="110"/>
        </w:rPr>
        <w:t>type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recognize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land</w:t>
      </w:r>
      <w:r>
        <w:rPr>
          <w:spacing w:val="4"/>
          <w:w w:val="110"/>
        </w:rPr>
        <w:t> </w:t>
      </w:r>
      <w:r>
        <w:rPr>
          <w:w w:val="110"/>
        </w:rPr>
        <w:t>use</w:t>
      </w:r>
      <w:r>
        <w:rPr>
          <w:spacing w:val="4"/>
          <w:w w:val="110"/>
        </w:rPr>
        <w:t> </w:t>
      </w:r>
      <w:r>
        <w:rPr>
          <w:w w:val="110"/>
        </w:rPr>
        <w:t>changes</w:t>
      </w:r>
      <w:r>
        <w:rPr>
          <w:spacing w:val="4"/>
          <w:w w:val="110"/>
        </w:rPr>
        <w:t> </w:t>
      </w:r>
      <w:r>
        <w:rPr>
          <w:w w:val="110"/>
        </w:rPr>
        <w:t>from</w:t>
      </w:r>
      <w:r>
        <w:rPr>
          <w:spacing w:val="5"/>
          <w:w w:val="110"/>
        </w:rPr>
        <w:t> </w:t>
      </w:r>
      <w:r>
        <w:rPr>
          <w:w w:val="110"/>
        </w:rPr>
        <w:t>time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271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time.</w:t>
      </w:r>
      <w:r>
        <w:rPr>
          <w:w w:val="110"/>
        </w:rPr>
        <w:t> With</w:t>
      </w:r>
      <w:r>
        <w:rPr>
          <w:w w:val="110"/>
        </w:rPr>
        <w:t> this,</w:t>
      </w:r>
      <w:r>
        <w:rPr>
          <w:w w:val="110"/>
        </w:rPr>
        <w:t> LULC</w:t>
      </w:r>
      <w:r>
        <w:rPr>
          <w:w w:val="110"/>
        </w:rPr>
        <w:t> monitoring</w:t>
      </w:r>
      <w:r>
        <w:rPr>
          <w:w w:val="110"/>
        </w:rPr>
        <w:t> is</w:t>
      </w:r>
      <w:r>
        <w:rPr>
          <w:w w:val="110"/>
        </w:rPr>
        <w:t> usually</w:t>
      </w:r>
      <w:r>
        <w:rPr>
          <w:w w:val="110"/>
        </w:rPr>
        <w:t> performed</w:t>
      </w:r>
      <w:r>
        <w:rPr>
          <w:w w:val="110"/>
        </w:rPr>
        <w:t> using</w:t>
      </w:r>
      <w:r>
        <w:rPr>
          <w:w w:val="110"/>
        </w:rPr>
        <w:t> </w:t>
      </w:r>
      <w:r>
        <w:rPr>
          <w:w w:val="110"/>
        </w:rPr>
        <w:t>surveys, computer simulations, and modeling.</w:t>
      </w:r>
    </w:p>
    <w:p>
      <w:pPr>
        <w:pStyle w:val="BodyText"/>
        <w:spacing w:line="273" w:lineRule="auto" w:before="2"/>
        <w:ind w:left="111" w:right="109" w:firstLine="239"/>
        <w:jc w:val="both"/>
      </w:pPr>
      <w:r>
        <w:rPr>
          <w:w w:val="110"/>
        </w:rPr>
        <w:t>Modeling</w:t>
      </w:r>
      <w:r>
        <w:rPr>
          <w:w w:val="110"/>
        </w:rPr>
        <w:t> and</w:t>
      </w:r>
      <w:r>
        <w:rPr>
          <w:w w:val="110"/>
        </w:rPr>
        <w:t> simulating</w:t>
      </w:r>
      <w:r>
        <w:rPr>
          <w:w w:val="110"/>
        </w:rPr>
        <w:t> LULC</w:t>
      </w:r>
      <w:r>
        <w:rPr>
          <w:w w:val="110"/>
        </w:rPr>
        <w:t> changes</w:t>
      </w:r>
      <w:r>
        <w:rPr>
          <w:w w:val="110"/>
        </w:rPr>
        <w:t> provide</w:t>
      </w:r>
      <w:r>
        <w:rPr>
          <w:w w:val="110"/>
        </w:rPr>
        <w:t> valuable</w:t>
      </w:r>
      <w:r>
        <w:rPr>
          <w:w w:val="110"/>
        </w:rPr>
        <w:t> </w:t>
      </w:r>
      <w:r>
        <w:rPr>
          <w:w w:val="110"/>
        </w:rPr>
        <w:t>baseline information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forecasting</w:t>
      </w:r>
      <w:r>
        <w:rPr>
          <w:spacing w:val="-11"/>
          <w:w w:val="110"/>
        </w:rPr>
        <w:t> </w:t>
      </w:r>
      <w:r>
        <w:rPr>
          <w:w w:val="110"/>
        </w:rPr>
        <w:t>future</w:t>
      </w:r>
      <w:r>
        <w:rPr>
          <w:spacing w:val="-11"/>
          <w:w w:val="110"/>
        </w:rPr>
        <w:t> </w:t>
      </w:r>
      <w:r>
        <w:rPr>
          <w:w w:val="110"/>
        </w:rPr>
        <w:t>development</w:t>
      </w:r>
      <w:r>
        <w:rPr>
          <w:spacing w:val="-11"/>
          <w:w w:val="110"/>
        </w:rPr>
        <w:t> </w:t>
      </w:r>
      <w:r>
        <w:rPr>
          <w:w w:val="110"/>
        </w:rPr>
        <w:t>scenarios.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models can</w:t>
      </w:r>
      <w:r>
        <w:rPr>
          <w:spacing w:val="-5"/>
          <w:w w:val="110"/>
        </w:rPr>
        <w:t> </w:t>
      </w:r>
      <w:r>
        <w:rPr>
          <w:w w:val="110"/>
        </w:rPr>
        <w:t>assist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land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5"/>
          <w:w w:val="110"/>
        </w:rPr>
        <w:t> </w:t>
      </w:r>
      <w:r>
        <w:rPr>
          <w:w w:val="110"/>
        </w:rPr>
        <w:t>planning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identifying</w:t>
      </w:r>
      <w:r>
        <w:rPr>
          <w:spacing w:val="-5"/>
          <w:w w:val="110"/>
        </w:rPr>
        <w:t> </w:t>
      </w:r>
      <w:r>
        <w:rPr>
          <w:w w:val="110"/>
        </w:rPr>
        <w:t>land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5"/>
          <w:w w:val="110"/>
        </w:rPr>
        <w:t> </w:t>
      </w:r>
      <w:r>
        <w:rPr>
          <w:w w:val="110"/>
        </w:rPr>
        <w:t>problems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as degradation and deforestation (</w:t>
      </w:r>
      <w:hyperlink w:history="true" w:anchor="_bookmark33">
        <w:r>
          <w:rPr>
            <w:color w:val="2196D1"/>
            <w:w w:val="110"/>
          </w:rPr>
          <w:t>Ren et al., 2019</w:t>
        </w:r>
      </w:hyperlink>
      <w:r>
        <w:rPr>
          <w:w w:val="110"/>
        </w:rPr>
        <w:t>; </w:t>
      </w:r>
      <w:hyperlink w:history="true" w:anchor="_bookmark45">
        <w:r>
          <w:rPr>
            <w:color w:val="2196D1"/>
            <w:w w:val="110"/>
          </w:rPr>
          <w:t>Xia et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al., 2016</w:t>
        </w:r>
      </w:hyperlink>
      <w:r>
        <w:rPr>
          <w:w w:val="110"/>
        </w:rPr>
        <w:t>).</w:t>
      </w:r>
      <w:r>
        <w:rPr>
          <w:spacing w:val="-1"/>
          <w:w w:val="110"/>
        </w:rPr>
        <w:t> </w:t>
      </w:r>
      <w:r>
        <w:rPr>
          <w:w w:val="110"/>
        </w:rPr>
        <w:t>Land use</w:t>
      </w:r>
      <w:r>
        <w:rPr>
          <w:spacing w:val="-8"/>
          <w:w w:val="110"/>
        </w:rPr>
        <w:t> </w:t>
      </w:r>
      <w:r>
        <w:rPr>
          <w:w w:val="110"/>
        </w:rPr>
        <w:t>changes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long</w:t>
      </w:r>
      <w:r>
        <w:rPr>
          <w:spacing w:val="-9"/>
          <w:w w:val="110"/>
        </w:rPr>
        <w:t> </w:t>
      </w:r>
      <w:r>
        <w:rPr>
          <w:w w:val="110"/>
        </w:rPr>
        <w:t>been</w:t>
      </w:r>
      <w:r>
        <w:rPr>
          <w:spacing w:val="-8"/>
          <w:w w:val="110"/>
        </w:rPr>
        <w:t> </w:t>
      </w:r>
      <w:r>
        <w:rPr>
          <w:w w:val="110"/>
        </w:rPr>
        <w:t>crucial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urban</w:t>
      </w:r>
      <w:r>
        <w:rPr>
          <w:spacing w:val="-9"/>
          <w:w w:val="110"/>
        </w:rPr>
        <w:t> </w:t>
      </w:r>
      <w:r>
        <w:rPr>
          <w:w w:val="110"/>
        </w:rPr>
        <w:t>planning.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result,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vast amount</w:t>
      </w:r>
      <w:r>
        <w:rPr>
          <w:w w:val="110"/>
        </w:rPr>
        <w:t> of</w:t>
      </w:r>
      <w:r>
        <w:rPr>
          <w:w w:val="110"/>
        </w:rPr>
        <w:t> research</w:t>
      </w:r>
      <w:r>
        <w:rPr>
          <w:w w:val="110"/>
        </w:rPr>
        <w:t> is</w:t>
      </w:r>
      <w:r>
        <w:rPr>
          <w:w w:val="110"/>
        </w:rPr>
        <w:t> focused</w:t>
      </w:r>
      <w:r>
        <w:rPr>
          <w:w w:val="110"/>
        </w:rPr>
        <w:t> on</w:t>
      </w:r>
      <w:r>
        <w:rPr>
          <w:w w:val="110"/>
        </w:rPr>
        <w:t> understanding</w:t>
      </w:r>
      <w:r>
        <w:rPr>
          <w:w w:val="110"/>
        </w:rPr>
        <w:t> these</w:t>
      </w:r>
      <w:r>
        <w:rPr>
          <w:w w:val="110"/>
        </w:rPr>
        <w:t> changes</w:t>
      </w:r>
      <w:r>
        <w:rPr>
          <w:w w:val="110"/>
        </w:rPr>
        <w:t> by identifying the primary key drivers that influence the changes A study by</w:t>
      </w:r>
      <w:r>
        <w:rPr>
          <w:spacing w:val="-4"/>
          <w:w w:val="110"/>
        </w:rPr>
        <w:t> </w:t>
      </w:r>
      <w:hyperlink w:history="true" w:anchor="_bookmark43">
        <w:r>
          <w:rPr>
            <w:color w:val="2196D1"/>
            <w:w w:val="110"/>
          </w:rPr>
          <w:t>Verburg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(2004)</w:t>
        </w:r>
      </w:hyperlink>
      <w:r>
        <w:rPr>
          <w:color w:val="2196D1"/>
          <w:spacing w:val="-4"/>
          <w:w w:val="110"/>
        </w:rPr>
        <w:t> </w:t>
      </w:r>
      <w:r>
        <w:rPr>
          <w:w w:val="110"/>
        </w:rPr>
        <w:t>proposes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need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innovative</w:t>
      </w:r>
      <w:r>
        <w:rPr>
          <w:spacing w:val="-4"/>
          <w:w w:val="110"/>
        </w:rPr>
        <w:t> </w:t>
      </w:r>
      <w:r>
        <w:rPr>
          <w:w w:val="110"/>
        </w:rPr>
        <w:t>techniques</w:t>
      </w:r>
      <w:r>
        <w:rPr>
          <w:spacing w:val="-5"/>
          <w:w w:val="110"/>
        </w:rPr>
        <w:t> </w:t>
      </w:r>
      <w:r>
        <w:rPr>
          <w:w w:val="110"/>
        </w:rPr>
        <w:t>to accurately</w:t>
      </w:r>
      <w:r>
        <w:rPr>
          <w:w w:val="110"/>
        </w:rPr>
        <w:t> measure</w:t>
      </w:r>
      <w:r>
        <w:rPr>
          <w:w w:val="110"/>
        </w:rPr>
        <w:t> the</w:t>
      </w:r>
      <w:r>
        <w:rPr>
          <w:w w:val="110"/>
        </w:rPr>
        <w:t> effects</w:t>
      </w:r>
      <w:r>
        <w:rPr>
          <w:w w:val="110"/>
        </w:rPr>
        <w:t> of</w:t>
      </w:r>
      <w:r>
        <w:rPr>
          <w:w w:val="110"/>
        </w:rPr>
        <w:t> neighboring</w:t>
      </w:r>
      <w:r>
        <w:rPr>
          <w:w w:val="110"/>
        </w:rPr>
        <w:t> areas,</w:t>
      </w:r>
      <w:r>
        <w:rPr>
          <w:w w:val="110"/>
        </w:rPr>
        <w:t> considering</w:t>
      </w:r>
      <w:r>
        <w:rPr>
          <w:w w:val="110"/>
        </w:rPr>
        <w:t> the complexity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land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systems.</w:t>
      </w:r>
      <w:r>
        <w:rPr>
          <w:spacing w:val="-11"/>
          <w:w w:val="110"/>
        </w:rPr>
        <w:t> </w:t>
      </w:r>
      <w:r>
        <w:rPr>
          <w:w w:val="110"/>
        </w:rPr>
        <w:t>Furthermore,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r>
        <w:rPr>
          <w:w w:val="110"/>
        </w:rPr>
        <w:t>underscores the significance of integrating</w:t>
      </w:r>
      <w:r>
        <w:rPr>
          <w:w w:val="110"/>
        </w:rPr>
        <w:t> temporal dynamics to achieve a higher level</w:t>
      </w:r>
      <w:r>
        <w:rPr>
          <w:w w:val="110"/>
        </w:rPr>
        <w:t> of</w:t>
      </w:r>
      <w:r>
        <w:rPr>
          <w:w w:val="110"/>
        </w:rPr>
        <w:t> integration</w:t>
      </w:r>
      <w:r>
        <w:rPr>
          <w:w w:val="110"/>
        </w:rPr>
        <w:t> across</w:t>
      </w:r>
      <w:r>
        <w:rPr>
          <w:w w:val="110"/>
        </w:rPr>
        <w:t> models</w:t>
      </w:r>
      <w:r>
        <w:rPr>
          <w:w w:val="110"/>
        </w:rPr>
        <w:t> examining</w:t>
      </w:r>
      <w:r>
        <w:rPr>
          <w:w w:val="110"/>
        </w:rPr>
        <w:t> land</w:t>
      </w:r>
      <w:r>
        <w:rPr>
          <w:w w:val="110"/>
        </w:rPr>
        <w:t> use</w:t>
      </w:r>
      <w:r>
        <w:rPr>
          <w:w w:val="110"/>
        </w:rPr>
        <w:t> changes.</w:t>
      </w:r>
      <w:r>
        <w:rPr>
          <w:w w:val="110"/>
        </w:rPr>
        <w:t> These models</w:t>
      </w:r>
      <w:r>
        <w:rPr>
          <w:spacing w:val="-6"/>
          <w:w w:val="110"/>
        </w:rPr>
        <w:t> </w:t>
      </w:r>
      <w:r>
        <w:rPr>
          <w:w w:val="110"/>
        </w:rPr>
        <w:t>include</w:t>
      </w:r>
      <w:r>
        <w:rPr>
          <w:spacing w:val="-7"/>
          <w:w w:val="110"/>
        </w:rPr>
        <w:t> </w:t>
      </w:r>
      <w:r>
        <w:rPr>
          <w:w w:val="110"/>
        </w:rPr>
        <w:t>transportation,</w:t>
      </w:r>
      <w:r>
        <w:rPr>
          <w:spacing w:val="-7"/>
          <w:w w:val="110"/>
        </w:rPr>
        <w:t> </w:t>
      </w:r>
      <w:r>
        <w:rPr>
          <w:w w:val="110"/>
        </w:rPr>
        <w:t>demographic,</w:t>
      </w:r>
      <w:r>
        <w:rPr>
          <w:spacing w:val="-6"/>
          <w:w w:val="110"/>
        </w:rPr>
        <w:t> </w:t>
      </w:r>
      <w:r>
        <w:rPr>
          <w:w w:val="110"/>
        </w:rPr>
        <w:t>erosion,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groundwater, all impacting land use cover.</w:t>
      </w: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The</w:t>
      </w:r>
      <w:r>
        <w:rPr>
          <w:w w:val="110"/>
        </w:rPr>
        <w:t> land</w:t>
      </w:r>
      <w:r>
        <w:rPr>
          <w:w w:val="110"/>
        </w:rPr>
        <w:t> use</w:t>
      </w:r>
      <w:r>
        <w:rPr>
          <w:w w:val="110"/>
        </w:rPr>
        <w:t> changes</w:t>
      </w:r>
      <w:r>
        <w:rPr>
          <w:w w:val="110"/>
        </w:rPr>
        <w:t> have</w:t>
      </w:r>
      <w:r>
        <w:rPr>
          <w:w w:val="110"/>
        </w:rPr>
        <w:t> significantly</w:t>
      </w:r>
      <w:r>
        <w:rPr>
          <w:w w:val="110"/>
        </w:rPr>
        <w:t> impacted</w:t>
      </w:r>
      <w:r>
        <w:rPr>
          <w:w w:val="110"/>
        </w:rPr>
        <w:t> human</w:t>
      </w:r>
      <w:r>
        <w:rPr>
          <w:w w:val="110"/>
        </w:rPr>
        <w:t> </w:t>
      </w:r>
      <w:r>
        <w:rPr>
          <w:w w:val="110"/>
        </w:rPr>
        <w:t>activity patterns,</w:t>
      </w:r>
      <w:r>
        <w:rPr>
          <w:w w:val="110"/>
        </w:rPr>
        <w:t> influencing</w:t>
      </w:r>
      <w:r>
        <w:rPr>
          <w:w w:val="110"/>
        </w:rPr>
        <w:t> the</w:t>
      </w:r>
      <w:r>
        <w:rPr>
          <w:w w:val="110"/>
        </w:rPr>
        <w:t> potential</w:t>
      </w:r>
      <w:r>
        <w:rPr>
          <w:w w:val="110"/>
        </w:rPr>
        <w:t> for</w:t>
      </w:r>
      <w:r>
        <w:rPr>
          <w:w w:val="110"/>
        </w:rPr>
        <w:t> current</w:t>
      </w:r>
      <w:r>
        <w:rPr>
          <w:w w:val="110"/>
        </w:rPr>
        <w:t> and</w:t>
      </w:r>
      <w:r>
        <w:rPr>
          <w:w w:val="110"/>
        </w:rPr>
        <w:t> future</w:t>
      </w:r>
      <w:r>
        <w:rPr>
          <w:w w:val="110"/>
        </w:rPr>
        <w:t> inhabitation (</w:t>
      </w:r>
      <w:hyperlink w:history="true" w:anchor="_bookmark29">
        <w:r>
          <w:rPr>
            <w:color w:val="2196D1"/>
            <w:w w:val="110"/>
          </w:rPr>
          <w:t>Losiri</w:t>
        </w:r>
        <w:r>
          <w:rPr>
            <w:color w:val="2196D1"/>
            <w:spacing w:val="64"/>
            <w:w w:val="15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64"/>
            <w:w w:val="15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65"/>
            <w:w w:val="150"/>
          </w:rPr>
          <w:t> </w:t>
        </w:r>
        <w:r>
          <w:rPr>
            <w:color w:val="2196D1"/>
            <w:w w:val="110"/>
          </w:rPr>
          <w:t>2016</w:t>
        </w:r>
      </w:hyperlink>
      <w:r>
        <w:rPr>
          <w:w w:val="110"/>
        </w:rPr>
        <w:t>).</w:t>
      </w:r>
      <w:r>
        <w:rPr>
          <w:spacing w:val="79"/>
          <w:w w:val="110"/>
        </w:rPr>
        <w:t> </w:t>
      </w:r>
      <w:r>
        <w:rPr>
          <w:w w:val="110"/>
        </w:rPr>
        <w:t>Recently,</w:t>
      </w:r>
      <w:r>
        <w:rPr>
          <w:spacing w:val="65"/>
          <w:w w:val="150"/>
        </w:rPr>
        <w:t> </w:t>
      </w:r>
      <w:r>
        <w:rPr>
          <w:w w:val="110"/>
        </w:rPr>
        <w:t>several</w:t>
      </w:r>
      <w:r>
        <w:rPr>
          <w:spacing w:val="65"/>
          <w:w w:val="150"/>
        </w:rPr>
        <w:t> </w:t>
      </w:r>
      <w:r>
        <w:rPr>
          <w:w w:val="110"/>
        </w:rPr>
        <w:t>studies</w:t>
      </w:r>
      <w:r>
        <w:rPr>
          <w:spacing w:val="64"/>
          <w:w w:val="150"/>
        </w:rPr>
        <w:t> </w:t>
      </w:r>
      <w:r>
        <w:rPr>
          <w:w w:val="110"/>
        </w:rPr>
        <w:t>focused</w:t>
      </w:r>
      <w:r>
        <w:rPr>
          <w:spacing w:val="64"/>
          <w:w w:val="150"/>
        </w:rPr>
        <w:t> </w:t>
      </w:r>
      <w:r>
        <w:rPr>
          <w:w w:val="110"/>
        </w:rPr>
        <w:t>on</w:t>
      </w:r>
      <w:r>
        <w:rPr>
          <w:spacing w:val="65"/>
          <w:w w:val="150"/>
        </w:rPr>
        <w:t> </w:t>
      </w:r>
      <w:r>
        <w:rPr>
          <w:spacing w:val="-5"/>
          <w:w w:val="110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89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774" y="1270"/>
                                </a:lnTo>
                                <a:lnTo>
                                  <a:pt x="774" y="2540"/>
                                </a:lnTo>
                                <a:lnTo>
                                  <a:pt x="456882" y="2540"/>
                                </a:lnTo>
                                <a:lnTo>
                                  <a:pt x="45688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12" coordorigin="0,0" coordsize="723,4">
                <v:shape style="position:absolute;left:0;top:0;width:723;height:4" id="docshape13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12" w:right="0" w:firstLine="0"/>
        <w:jc w:val="left"/>
        <w:rPr>
          <w:sz w:val="14"/>
        </w:rPr>
      </w:pPr>
      <w:bookmarkStart w:name="_bookmark2" w:id="5"/>
      <w:bookmarkEnd w:id="5"/>
      <w:r>
        <w:rPr/>
      </w:r>
      <w:r>
        <w:rPr>
          <w:w w:val="110"/>
          <w:sz w:val="14"/>
        </w:rPr>
        <w:t>*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author.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College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Information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Computing,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University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Southeastern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Philippines,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Brgy.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Obrero,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Davao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City,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Philippines.</w:t>
      </w:r>
    </w:p>
    <w:p>
      <w:pPr>
        <w:spacing w:before="31"/>
        <w:ind w:left="35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5"/>
          <w:w w:val="110"/>
          <w:sz w:val="14"/>
        </w:rPr>
        <w:t> </w:t>
      </w:r>
      <w:r>
        <w:rPr>
          <w:i/>
          <w:w w:val="110"/>
          <w:sz w:val="14"/>
        </w:rPr>
        <w:t>address:</w:t>
      </w:r>
      <w:r>
        <w:rPr>
          <w:i/>
          <w:spacing w:val="4"/>
          <w:w w:val="110"/>
          <w:sz w:val="14"/>
        </w:rPr>
        <w:t> </w:t>
      </w:r>
      <w:hyperlink r:id="rId13">
        <w:r>
          <w:rPr>
            <w:color w:val="2196D1"/>
            <w:w w:val="110"/>
            <w:sz w:val="14"/>
          </w:rPr>
          <w:t>jonathan.s.cabrera85@gmail.com</w:t>
        </w:r>
      </w:hyperlink>
      <w:r>
        <w:rPr>
          <w:color w:val="2196D1"/>
          <w:spacing w:val="4"/>
          <w:w w:val="110"/>
          <w:sz w:val="14"/>
        </w:rPr>
        <w:t> </w:t>
      </w:r>
      <w:r>
        <w:rPr>
          <w:w w:val="110"/>
          <w:sz w:val="14"/>
        </w:rPr>
        <w:t>(J.S.</w:t>
      </w:r>
      <w:r>
        <w:rPr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Cabrera).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10">
        <w:r>
          <w:rPr>
            <w:color w:val="2196D1"/>
            <w:spacing w:val="-2"/>
            <w:w w:val="120"/>
            <w:sz w:val="14"/>
          </w:rPr>
          <w:t>https://doi.org/10.1016/j.aiig.2023.08.002</w:t>
        </w:r>
      </w:hyperlink>
    </w:p>
    <w:p>
      <w:pPr>
        <w:spacing w:before="29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7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February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7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June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18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August</w:t>
      </w:r>
      <w:r>
        <w:rPr>
          <w:spacing w:val="12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0"/>
        <w:ind w:left="11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25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August</w:t>
      </w:r>
      <w:r>
        <w:rPr>
          <w:spacing w:val="2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line="285" w:lineRule="auto" w:before="31"/>
        <w:ind w:left="110" w:right="112" w:firstLine="0"/>
        <w:jc w:val="left"/>
        <w:rPr>
          <w:sz w:val="14"/>
        </w:rPr>
      </w:pPr>
      <w:r>
        <w:rPr>
          <w:w w:val="110"/>
          <w:sz w:val="14"/>
        </w:rPr>
        <w:t>2666-5441/©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2023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Publishing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services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behalf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KeAi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Communications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Co.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Ltd.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BY-NC-ND license (</w:t>
      </w:r>
      <w:hyperlink r:id="rId14">
        <w:r>
          <w:rPr>
            <w:color w:val="00769F"/>
            <w:w w:val="110"/>
            <w:sz w:val="14"/>
          </w:rPr>
          <w:t>http://creativecommons.org/licenses/by-nc-nd/4.0/</w:t>
        </w:r>
      </w:hyperlink>
      <w:r>
        <w:rPr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5"/>
          <w:footerReference w:type="default" r:id="rId16"/>
          <w:pgSz w:w="11910" w:h="15880"/>
          <w:pgMar w:header="655" w:footer="544" w:top="840" w:bottom="740" w:left="640" w:right="640"/>
          <w:pgNumType w:start="2"/>
        </w:sectPr>
      </w:pPr>
    </w:p>
    <w:p>
      <w:pPr>
        <w:pStyle w:val="BodyText"/>
        <w:spacing w:line="268" w:lineRule="auto" w:before="91"/>
        <w:ind w:left="111" w:right="38"/>
        <w:jc w:val="both"/>
      </w:pPr>
      <w:r>
        <w:rPr>
          <w:w w:val="110"/>
        </w:rPr>
        <w:t>transformation of LULC in the Asian continent. </w:t>
      </w:r>
      <w:hyperlink w:history="true" w:anchor="_bookmark47">
        <w:r>
          <w:rPr>
            <w:color w:val="2196D1"/>
            <w:w w:val="110"/>
          </w:rPr>
          <w:t>Zhu et al. (2022)</w:t>
        </w:r>
      </w:hyperlink>
      <w:r>
        <w:rPr>
          <w:color w:val="2196D1"/>
          <w:w w:val="110"/>
        </w:rPr>
        <w:t> </w:t>
      </w:r>
      <w:r>
        <w:rPr>
          <w:w w:val="110"/>
        </w:rPr>
        <w:t>used Geographic</w:t>
      </w:r>
      <w:r>
        <w:rPr>
          <w:spacing w:val="-4"/>
          <w:w w:val="110"/>
        </w:rPr>
        <w:t> </w:t>
      </w:r>
      <w:r>
        <w:rPr>
          <w:w w:val="110"/>
        </w:rPr>
        <w:t>Information</w:t>
      </w:r>
      <w:r>
        <w:rPr>
          <w:spacing w:val="-4"/>
          <w:w w:val="110"/>
        </w:rPr>
        <w:t> </w:t>
      </w:r>
      <w:r>
        <w:rPr>
          <w:w w:val="110"/>
        </w:rPr>
        <w:t>System</w:t>
      </w:r>
      <w:r>
        <w:rPr>
          <w:spacing w:val="-4"/>
          <w:w w:val="110"/>
        </w:rPr>
        <w:t> </w:t>
      </w:r>
      <w:r>
        <w:rPr>
          <w:w w:val="110"/>
        </w:rPr>
        <w:t>(GIS)</w:t>
      </w:r>
      <w:r>
        <w:rPr>
          <w:spacing w:val="-4"/>
          <w:w w:val="110"/>
        </w:rPr>
        <w:t> </w:t>
      </w:r>
      <w:r>
        <w:rPr>
          <w:w w:val="110"/>
        </w:rPr>
        <w:t>technology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track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forecast land</w:t>
      </w:r>
      <w:r>
        <w:rPr>
          <w:w w:val="110"/>
        </w:rPr>
        <w:t> use</w:t>
      </w:r>
      <w:r>
        <w:rPr>
          <w:w w:val="110"/>
        </w:rPr>
        <w:t> changes.</w:t>
      </w:r>
      <w:r>
        <w:rPr>
          <w:w w:val="110"/>
        </w:rPr>
        <w:t> Likewise,</w:t>
      </w:r>
      <w:r>
        <w:rPr>
          <w:w w:val="110"/>
        </w:rPr>
        <w:t> </w:t>
      </w:r>
      <w:hyperlink w:history="true" w:anchor="_bookmark26">
        <w:r>
          <w:rPr>
            <w:color w:val="2196D1"/>
            <w:w w:val="110"/>
          </w:rPr>
          <w:t>Kelly-Fair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</w:t>
        </w:r>
        <w:r>
          <w:rPr>
            <w:color w:val="2196D1"/>
            <w:w w:val="110"/>
          </w:rPr>
          <w:t> (2022)</w:t>
        </w:r>
      </w:hyperlink>
      <w:r>
        <w:rPr>
          <w:color w:val="2196D1"/>
          <w:w w:val="110"/>
        </w:rPr>
        <w:t> </w:t>
      </w:r>
      <w:r>
        <w:rPr>
          <w:w w:val="110"/>
        </w:rPr>
        <w:t>Used</w:t>
      </w:r>
      <w:r>
        <w:rPr>
          <w:w w:val="110"/>
        </w:rPr>
        <w:t> this</w:t>
      </w:r>
      <w:r>
        <w:rPr>
          <w:w w:val="110"/>
        </w:rPr>
        <w:t> tool,</w:t>
      </w:r>
      <w:r>
        <w:rPr>
          <w:w w:val="110"/>
        </w:rPr>
        <w:t> in conjunction</w:t>
      </w:r>
      <w:r>
        <w:rPr>
          <w:w w:val="110"/>
        </w:rPr>
        <w:t> with multicriteria</w:t>
      </w:r>
      <w:r>
        <w:rPr>
          <w:w w:val="110"/>
        </w:rPr>
        <w:t> analysis</w:t>
      </w:r>
      <w:r>
        <w:rPr>
          <w:w w:val="110"/>
        </w:rPr>
        <w:t> (MCA), to</w:t>
      </w:r>
      <w:r>
        <w:rPr>
          <w:w w:val="110"/>
        </w:rPr>
        <w:t> integrate</w:t>
      </w:r>
      <w:r>
        <w:rPr>
          <w:w w:val="110"/>
        </w:rPr>
        <w:t> of</w:t>
      </w:r>
      <w:r>
        <w:rPr>
          <w:w w:val="110"/>
        </w:rPr>
        <w:t> various factors</w:t>
      </w:r>
      <w:r>
        <w:rPr>
          <w:spacing w:val="1"/>
          <w:w w:val="110"/>
        </w:rPr>
        <w:t> </w:t>
      </w:r>
      <w:r>
        <w:rPr>
          <w:w w:val="110"/>
        </w:rPr>
        <w:t>by</w:t>
      </w:r>
      <w:r>
        <w:rPr>
          <w:spacing w:val="2"/>
          <w:w w:val="110"/>
        </w:rPr>
        <w:t> </w:t>
      </w:r>
      <w:r>
        <w:rPr>
          <w:w w:val="110"/>
        </w:rPr>
        <w:t>assigning</w:t>
      </w:r>
      <w:r>
        <w:rPr>
          <w:spacing w:val="2"/>
          <w:w w:val="110"/>
        </w:rPr>
        <w:t> </w:t>
      </w:r>
      <w:r>
        <w:rPr>
          <w:w w:val="110"/>
        </w:rPr>
        <w:t>weights</w:t>
      </w:r>
      <w:r>
        <w:rPr>
          <w:spacing w:val="1"/>
          <w:w w:val="110"/>
        </w:rPr>
        <w:t> </w:t>
      </w:r>
      <w:r>
        <w:rPr>
          <w:w w:val="110"/>
        </w:rPr>
        <w:t>based</w:t>
      </w:r>
      <w:r>
        <w:rPr>
          <w:spacing w:val="2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decision-makers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planners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1"/>
          <w:w w:val="110"/>
        </w:rPr>
        <w:t> </w:t>
      </w:r>
      <w:r>
        <w:rPr>
          <w:spacing w:val="-5"/>
          <w:w w:val="110"/>
        </w:rPr>
        <w:t>in-</w:t>
      </w:r>
    </w:p>
    <w:p>
      <w:pPr>
        <w:pStyle w:val="BodyText"/>
        <w:spacing w:line="170" w:lineRule="exact"/>
        <w:ind w:left="111"/>
        <w:jc w:val="both"/>
      </w:pPr>
      <w:r>
        <w:rPr>
          <w:w w:val="110"/>
        </w:rPr>
        <w:t>puts.</w:t>
      </w:r>
      <w:r>
        <w:rPr>
          <w:spacing w:val="5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result,</w:t>
      </w:r>
      <w:r>
        <w:rPr>
          <w:spacing w:val="6"/>
          <w:w w:val="110"/>
        </w:rPr>
        <w:t> </w:t>
      </w:r>
      <w:r>
        <w:rPr>
          <w:w w:val="110"/>
        </w:rPr>
        <w:t>this</w:t>
      </w:r>
      <w:r>
        <w:rPr>
          <w:spacing w:val="6"/>
          <w:w w:val="110"/>
        </w:rPr>
        <w:t> </w:t>
      </w:r>
      <w:r>
        <w:rPr>
          <w:w w:val="110"/>
        </w:rPr>
        <w:t>approach</w:t>
      </w:r>
      <w:r>
        <w:rPr>
          <w:spacing w:val="7"/>
          <w:w w:val="110"/>
        </w:rPr>
        <w:t> </w:t>
      </w:r>
      <w:r>
        <w:rPr>
          <w:w w:val="110"/>
        </w:rPr>
        <w:t>makes</w:t>
      </w:r>
      <w:r>
        <w:rPr>
          <w:spacing w:val="6"/>
          <w:w w:val="110"/>
        </w:rPr>
        <w:t> </w:t>
      </w:r>
      <w:r>
        <w:rPr>
          <w:w w:val="110"/>
        </w:rPr>
        <w:t>evaluating</w:t>
      </w:r>
      <w:r>
        <w:rPr>
          <w:spacing w:val="6"/>
          <w:w w:val="110"/>
        </w:rPr>
        <w:t> </w:t>
      </w:r>
      <w:r>
        <w:rPr>
          <w:w w:val="110"/>
        </w:rPr>
        <w:t>each</w:t>
      </w:r>
      <w:r>
        <w:rPr>
          <w:spacing w:val="6"/>
          <w:w w:val="110"/>
        </w:rPr>
        <w:t> </w:t>
      </w:r>
      <w:r>
        <w:rPr>
          <w:w w:val="110"/>
        </w:rPr>
        <w:t>criterion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rela-</w:t>
      </w:r>
    </w:p>
    <w:p>
      <w:pPr>
        <w:pStyle w:val="BodyText"/>
        <w:spacing w:line="273" w:lineRule="auto"/>
        <w:ind w:left="111" w:right="38"/>
        <w:jc w:val="both"/>
      </w:pPr>
      <w:r>
        <w:rPr>
          <w:w w:val="110"/>
        </w:rPr>
        <w:t>tive</w:t>
      </w:r>
      <w:r>
        <w:rPr>
          <w:spacing w:val="-3"/>
          <w:w w:val="110"/>
        </w:rPr>
        <w:t> </w:t>
      </w:r>
      <w:r>
        <w:rPr>
          <w:w w:val="110"/>
        </w:rPr>
        <w:t>effects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LULC</w:t>
      </w:r>
      <w:r>
        <w:rPr>
          <w:spacing w:val="-3"/>
          <w:w w:val="110"/>
        </w:rPr>
        <w:t> </w:t>
      </w:r>
      <w:r>
        <w:rPr>
          <w:w w:val="110"/>
        </w:rPr>
        <w:t>modeling</w:t>
      </w:r>
      <w:r>
        <w:rPr>
          <w:spacing w:val="-3"/>
          <w:w w:val="110"/>
        </w:rPr>
        <w:t> </w:t>
      </w:r>
      <w:r>
        <w:rPr>
          <w:w w:val="110"/>
        </w:rPr>
        <w:t>easier.</w:t>
      </w:r>
      <w:r>
        <w:rPr>
          <w:spacing w:val="-4"/>
          <w:w w:val="110"/>
        </w:rPr>
        <w:t> </w:t>
      </w:r>
      <w:r>
        <w:rPr>
          <w:w w:val="110"/>
        </w:rPr>
        <w:t>However,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subjectivity</w:t>
      </w:r>
      <w:r>
        <w:rPr>
          <w:spacing w:val="-3"/>
          <w:w w:val="110"/>
        </w:rPr>
        <w:t> </w:t>
      </w:r>
      <w:r>
        <w:rPr>
          <w:w w:val="110"/>
        </w:rPr>
        <w:t>of the</w:t>
      </w:r>
      <w:r>
        <w:rPr>
          <w:spacing w:val="-11"/>
          <w:w w:val="110"/>
        </w:rPr>
        <w:t> </w:t>
      </w:r>
      <w:r>
        <w:rPr>
          <w:w w:val="110"/>
        </w:rPr>
        <w:t>input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weights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limitation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18">
        <w:r>
          <w:rPr>
            <w:color w:val="2196D1"/>
            <w:w w:val="110"/>
          </w:rPr>
          <w:t>Chang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2018</w:t>
        </w:r>
      </w:hyperlink>
      <w:r>
        <w:rPr>
          <w:w w:val="110"/>
        </w:rPr>
        <w:t>). The</w:t>
      </w:r>
      <w:r>
        <w:rPr>
          <w:w w:val="110"/>
        </w:rPr>
        <w:t> Artificial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(ANN)</w:t>
      </w:r>
      <w:r>
        <w:rPr>
          <w:w w:val="110"/>
        </w:rPr>
        <w:t> approach</w:t>
      </w:r>
      <w:r>
        <w:rPr>
          <w:w w:val="110"/>
        </w:rPr>
        <w:t> may</w:t>
      </w:r>
      <w:r>
        <w:rPr>
          <w:w w:val="110"/>
        </w:rPr>
        <w:t> be</w:t>
      </w:r>
      <w:r>
        <w:rPr>
          <w:w w:val="110"/>
        </w:rPr>
        <w:t> employed</w:t>
      </w:r>
      <w:r>
        <w:rPr>
          <w:w w:val="110"/>
        </w:rPr>
        <w:t> to address the weakness of multicriteria analysis. In the work of </w:t>
      </w:r>
      <w:hyperlink w:history="true" w:anchor="_bookmark34">
        <w:r>
          <w:rPr>
            <w:color w:val="2196D1"/>
            <w:w w:val="110"/>
          </w:rPr>
          <w:t>Saputra</w:t>
        </w:r>
      </w:hyperlink>
      <w:r>
        <w:rPr>
          <w:color w:val="2196D1"/>
          <w:w w:val="110"/>
        </w:rPr>
        <w:t> </w:t>
      </w:r>
      <w:hyperlink w:history="true" w:anchor="_bookmark34">
        <w:r>
          <w:rPr>
            <w:color w:val="2196D1"/>
            <w:w w:val="110"/>
          </w:rPr>
          <w:t>and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Lee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(2019)</w:t>
        </w:r>
      </w:hyperlink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ANN</w:t>
      </w:r>
      <w:r>
        <w:rPr>
          <w:spacing w:val="-3"/>
          <w:w w:val="110"/>
        </w:rPr>
        <w:t> </w:t>
      </w:r>
      <w:r>
        <w:rPr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simulate</w:t>
      </w:r>
      <w:r>
        <w:rPr>
          <w:spacing w:val="-3"/>
          <w:w w:val="110"/>
        </w:rPr>
        <w:t> </w:t>
      </w:r>
      <w:r>
        <w:rPr>
          <w:w w:val="110"/>
        </w:rPr>
        <w:t>multiple</w:t>
      </w:r>
      <w:r>
        <w:rPr>
          <w:spacing w:val="-3"/>
          <w:w w:val="110"/>
        </w:rPr>
        <w:t> </w:t>
      </w:r>
      <w:r>
        <w:rPr>
          <w:w w:val="110"/>
        </w:rPr>
        <w:t>land-use changes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complex</w:t>
      </w:r>
      <w:r>
        <w:rPr>
          <w:spacing w:val="-7"/>
          <w:w w:val="110"/>
        </w:rPr>
        <w:t> </w:t>
      </w:r>
      <w:r>
        <w:rPr>
          <w:w w:val="110"/>
        </w:rPr>
        <w:t>land-use</w:t>
      </w:r>
      <w:r>
        <w:rPr>
          <w:spacing w:val="-8"/>
          <w:w w:val="110"/>
        </w:rPr>
        <w:t> </w:t>
      </w:r>
      <w:r>
        <w:rPr>
          <w:w w:val="110"/>
        </w:rPr>
        <w:t>systems.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utilized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predict</w:t>
      </w:r>
      <w:r>
        <w:rPr>
          <w:spacing w:val="-8"/>
          <w:w w:val="110"/>
        </w:rPr>
        <w:t> </w:t>
      </w:r>
      <w:r>
        <w:rPr>
          <w:w w:val="110"/>
        </w:rPr>
        <w:t>LULC changes while considering the influencing factors.</w:t>
      </w:r>
    </w:p>
    <w:p>
      <w:pPr>
        <w:pStyle w:val="BodyText"/>
        <w:spacing w:line="268" w:lineRule="auto"/>
        <w:ind w:left="111" w:right="38" w:firstLine="239"/>
        <w:jc w:val="both"/>
      </w:pP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recent</w:t>
      </w:r>
      <w:r>
        <w:rPr>
          <w:spacing w:val="-5"/>
          <w:w w:val="110"/>
        </w:rPr>
        <w:t> </w:t>
      </w:r>
      <w:r>
        <w:rPr>
          <w:w w:val="110"/>
        </w:rPr>
        <w:t>study,</w:t>
      </w:r>
      <w:r>
        <w:rPr>
          <w:spacing w:val="-6"/>
          <w:w w:val="110"/>
        </w:rPr>
        <w:t> </w:t>
      </w:r>
      <w:hyperlink w:history="true" w:anchor="_bookmark16">
        <w:r>
          <w:rPr>
            <w:color w:val="2196D1"/>
            <w:w w:val="110"/>
          </w:rPr>
          <w:t>Cabrera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Lee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(2022)</w:t>
        </w:r>
      </w:hyperlink>
      <w:r>
        <w:rPr>
          <w:color w:val="2196D1"/>
          <w:spacing w:val="-5"/>
          <w:w w:val="110"/>
        </w:rPr>
        <w:t> </w:t>
      </w:r>
      <w:r>
        <w:rPr>
          <w:w w:val="110"/>
        </w:rPr>
        <w:t>suggested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localization of coastal zone management implementation due to the distinctiveness of the coastal environment. Hence, this study estimates future land use changes</w:t>
      </w:r>
      <w:r>
        <w:rPr>
          <w:w w:val="110"/>
        </w:rPr>
        <w:t> in a highly urbanized</w:t>
      </w:r>
      <w:r>
        <w:rPr>
          <w:w w:val="110"/>
        </w:rPr>
        <w:t> coastal city in the southern part of the Philippines.</w:t>
      </w:r>
      <w:r>
        <w:rPr>
          <w:w w:val="110"/>
        </w:rPr>
        <w:t> The</w:t>
      </w:r>
      <w:r>
        <w:rPr>
          <w:w w:val="110"/>
        </w:rPr>
        <w:t> researchers</w:t>
      </w:r>
      <w:r>
        <w:rPr>
          <w:w w:val="110"/>
        </w:rPr>
        <w:t> expect</w:t>
      </w:r>
      <w:r>
        <w:rPr>
          <w:w w:val="110"/>
        </w:rPr>
        <w:t> to</w:t>
      </w:r>
      <w:r>
        <w:rPr>
          <w:w w:val="110"/>
        </w:rPr>
        <w:t> offer</w:t>
      </w:r>
      <w:r>
        <w:rPr>
          <w:w w:val="110"/>
        </w:rPr>
        <w:t> insightful</w:t>
      </w:r>
      <w:r>
        <w:rPr>
          <w:w w:val="110"/>
        </w:rPr>
        <w:t> information</w:t>
      </w:r>
      <w:r>
        <w:rPr>
          <w:w w:val="110"/>
        </w:rPr>
        <w:t> for the</w:t>
      </w:r>
      <w:r>
        <w:rPr>
          <w:spacing w:val="-4"/>
          <w:w w:val="110"/>
        </w:rPr>
        <w:t> </w:t>
      </w:r>
      <w:r>
        <w:rPr>
          <w:w w:val="110"/>
        </w:rPr>
        <w:t>area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5"/>
          <w:w w:val="110"/>
        </w:rPr>
        <w:t> </w:t>
      </w:r>
      <w:r>
        <w:rPr>
          <w:w w:val="110"/>
        </w:rPr>
        <w:t>future</w:t>
      </w:r>
      <w:r>
        <w:rPr>
          <w:spacing w:val="-4"/>
          <w:w w:val="110"/>
        </w:rPr>
        <w:t> </w:t>
      </w:r>
      <w:r>
        <w:rPr>
          <w:w w:val="110"/>
        </w:rPr>
        <w:t>developments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analyzing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current</w:t>
      </w:r>
      <w:r>
        <w:rPr>
          <w:spacing w:val="-5"/>
          <w:w w:val="110"/>
        </w:rPr>
        <w:t> </w:t>
      </w:r>
      <w:r>
        <w:rPr>
          <w:w w:val="110"/>
        </w:rPr>
        <w:t>LULC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patterns</w:t>
      </w:r>
    </w:p>
    <w:p>
      <w:pPr>
        <w:pStyle w:val="BodyText"/>
        <w:spacing w:line="138" w:lineRule="exact"/>
        <w:ind w:left="111"/>
        <w:jc w:val="both"/>
      </w:pP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applying</w:t>
      </w:r>
      <w:r>
        <w:rPr>
          <w:spacing w:val="28"/>
          <w:w w:val="110"/>
        </w:rPr>
        <w:t> </w:t>
      </w:r>
      <w:r>
        <w:rPr>
          <w:w w:val="110"/>
        </w:rPr>
        <w:t>various</w:t>
      </w:r>
      <w:r>
        <w:rPr>
          <w:spacing w:val="29"/>
          <w:w w:val="110"/>
        </w:rPr>
        <w:t> </w:t>
      </w:r>
      <w:r>
        <w:rPr>
          <w:w w:val="110"/>
        </w:rPr>
        <w:t>modeling</w:t>
      </w:r>
      <w:r>
        <w:rPr>
          <w:spacing w:val="29"/>
          <w:w w:val="110"/>
        </w:rPr>
        <w:t> </w:t>
      </w:r>
      <w:r>
        <w:rPr>
          <w:w w:val="110"/>
        </w:rPr>
        <w:t>techniques,</w:t>
      </w:r>
      <w:r>
        <w:rPr>
          <w:spacing w:val="27"/>
          <w:w w:val="110"/>
        </w:rPr>
        <w:t> </w:t>
      </w:r>
      <w:r>
        <w:rPr>
          <w:w w:val="110"/>
        </w:rPr>
        <w:t>such</w:t>
      </w:r>
      <w:r>
        <w:rPr>
          <w:spacing w:val="29"/>
          <w:w w:val="110"/>
        </w:rPr>
        <w:t> </w:t>
      </w:r>
      <w:r>
        <w:rPr>
          <w:w w:val="110"/>
        </w:rPr>
        <w:t>as</w:t>
      </w:r>
      <w:r>
        <w:rPr>
          <w:spacing w:val="28"/>
          <w:w w:val="110"/>
        </w:rPr>
        <w:t> </w:t>
      </w:r>
      <w:r>
        <w:rPr>
          <w:w w:val="110"/>
        </w:rPr>
        <w:t>GIS</w:t>
      </w:r>
      <w:r>
        <w:rPr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remote</w:t>
      </w:r>
    </w:p>
    <w:p>
      <w:pPr>
        <w:pStyle w:val="BodyText"/>
        <w:spacing w:before="12"/>
        <w:ind w:left="111"/>
      </w:pPr>
      <w:r>
        <w:rPr>
          <w:spacing w:val="-2"/>
          <w:w w:val="105"/>
        </w:rPr>
        <w:t>Sensing.</w:t>
      </w:r>
    </w:p>
    <w:p>
      <w:pPr>
        <w:pStyle w:val="BodyText"/>
        <w:spacing w:before="54"/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0" w:after="0"/>
        <w:ind w:left="355" w:right="0" w:hanging="244"/>
        <w:jc w:val="left"/>
      </w:pPr>
      <w:bookmarkStart w:name="2 Related literature" w:id="6"/>
      <w:bookmarkEnd w:id="6"/>
      <w:r>
        <w:rPr>
          <w:b w:val="0"/>
        </w:rPr>
      </w:r>
      <w:r>
        <w:rPr>
          <w:w w:val="110"/>
        </w:rPr>
        <w:t>Related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literature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11" w:right="38" w:firstLine="239"/>
        <w:jc w:val="both"/>
      </w:pPr>
      <w:r>
        <w:rPr>
          <w:spacing w:val="-2"/>
          <w:w w:val="110"/>
        </w:rPr>
        <w:t>LULC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changes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occurring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rapidly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Southeast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Asian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(SEA)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coun- </w:t>
      </w:r>
      <w:r>
        <w:rPr>
          <w:w w:val="110"/>
        </w:rPr>
        <w:t>tries, generally associated with population growth, economic develop- ment,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competing</w:t>
      </w:r>
      <w:r>
        <w:rPr>
          <w:spacing w:val="-4"/>
          <w:w w:val="110"/>
        </w:rPr>
        <w:t> </w:t>
      </w:r>
      <w:r>
        <w:rPr>
          <w:w w:val="110"/>
        </w:rPr>
        <w:t>demands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land</w:t>
      </w:r>
      <w:r>
        <w:rPr>
          <w:spacing w:val="-5"/>
          <w:w w:val="110"/>
        </w:rPr>
        <w:t> </w:t>
      </w:r>
      <w:r>
        <w:rPr>
          <w:w w:val="110"/>
        </w:rPr>
        <w:t>(</w:t>
      </w:r>
      <w:hyperlink w:history="true" w:anchor="_bookmark28">
        <w:r>
          <w:rPr>
            <w:color w:val="2196D1"/>
            <w:w w:val="110"/>
          </w:rPr>
          <w:t>Lambin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2003</w:t>
        </w:r>
      </w:hyperlink>
      <w:r>
        <w:rPr>
          <w:w w:val="110"/>
        </w:rPr>
        <w:t>).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most common</w:t>
      </w:r>
      <w:r>
        <w:rPr>
          <w:w w:val="110"/>
        </w:rPr>
        <w:t> changes</w:t>
      </w:r>
      <w:r>
        <w:rPr>
          <w:w w:val="110"/>
        </w:rPr>
        <w:t> include</w:t>
      </w:r>
      <w:r>
        <w:rPr>
          <w:w w:val="110"/>
        </w:rPr>
        <w:t> urban</w:t>
      </w:r>
      <w:r>
        <w:rPr>
          <w:w w:val="110"/>
        </w:rPr>
        <w:t> expansion,</w:t>
      </w:r>
      <w:r>
        <w:rPr>
          <w:w w:val="110"/>
        </w:rPr>
        <w:t> loss</w:t>
      </w:r>
      <w:r>
        <w:rPr>
          <w:w w:val="110"/>
        </w:rPr>
        <w:t> of</w:t>
      </w:r>
      <w:r>
        <w:rPr>
          <w:w w:val="110"/>
        </w:rPr>
        <w:t> agricultural</w:t>
      </w:r>
      <w:r>
        <w:rPr>
          <w:w w:val="110"/>
        </w:rPr>
        <w:t> land, re/deforestation,</w:t>
      </w:r>
      <w:r>
        <w:rPr>
          <w:spacing w:val="-7"/>
          <w:w w:val="110"/>
        </w:rPr>
        <w:t> </w:t>
      </w:r>
      <w:r>
        <w:rPr>
          <w:w w:val="110"/>
        </w:rPr>
        <w:t>logging,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many</w:t>
      </w:r>
      <w:r>
        <w:rPr>
          <w:spacing w:val="-8"/>
          <w:w w:val="110"/>
        </w:rPr>
        <w:t> </w:t>
      </w:r>
      <w:r>
        <w:rPr>
          <w:w w:val="110"/>
        </w:rPr>
        <w:t>more</w:t>
      </w:r>
      <w:r>
        <w:rPr>
          <w:spacing w:val="-8"/>
          <w:w w:val="110"/>
        </w:rPr>
        <w:t> </w:t>
      </w:r>
      <w:r>
        <w:rPr>
          <w:w w:val="110"/>
        </w:rPr>
        <w:t>(</w:t>
      </w:r>
      <w:hyperlink w:history="true" w:anchor="_bookmark42">
        <w:r>
          <w:rPr>
            <w:color w:val="2196D1"/>
            <w:w w:val="110"/>
          </w:rPr>
          <w:t>Vadrevu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).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is evident</w:t>
      </w:r>
      <w:r>
        <w:rPr>
          <w:w w:val="110"/>
        </w:rPr>
        <w:t> in</w:t>
      </w:r>
      <w:r>
        <w:rPr>
          <w:w w:val="110"/>
        </w:rPr>
        <w:t> countries</w:t>
      </w:r>
      <w:r>
        <w:rPr>
          <w:w w:val="110"/>
        </w:rPr>
        <w:t> like</w:t>
      </w:r>
      <w:r>
        <w:rPr>
          <w:w w:val="110"/>
        </w:rPr>
        <w:t> Malaysia and</w:t>
      </w:r>
      <w:r>
        <w:rPr>
          <w:w w:val="110"/>
        </w:rPr>
        <w:t> Indonesia,</w:t>
      </w:r>
      <w:r>
        <w:rPr>
          <w:w w:val="110"/>
        </w:rPr>
        <w:t> where</w:t>
      </w:r>
      <w:r>
        <w:rPr>
          <w:w w:val="110"/>
        </w:rPr>
        <w:t> large-scale deforestation</w:t>
      </w:r>
      <w:r>
        <w:rPr>
          <w:w w:val="110"/>
        </w:rPr>
        <w:t> for</w:t>
      </w:r>
      <w:r>
        <w:rPr>
          <w:w w:val="110"/>
        </w:rPr>
        <w:t> palm</w:t>
      </w:r>
      <w:r>
        <w:rPr>
          <w:w w:val="110"/>
        </w:rPr>
        <w:t> oil</w:t>
      </w:r>
      <w:r>
        <w:rPr>
          <w:w w:val="110"/>
        </w:rPr>
        <w:t> plantation</w:t>
      </w:r>
      <w:r>
        <w:rPr>
          <w:w w:val="110"/>
        </w:rPr>
        <w:t> expansions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happening continuously</w:t>
      </w:r>
      <w:r>
        <w:rPr>
          <w:w w:val="110"/>
        </w:rPr>
        <w:t> to</w:t>
      </w:r>
      <w:r>
        <w:rPr>
          <w:w w:val="110"/>
        </w:rPr>
        <w:t> address</w:t>
      </w:r>
      <w:r>
        <w:rPr>
          <w:w w:val="110"/>
        </w:rPr>
        <w:t> the</w:t>
      </w:r>
      <w:r>
        <w:rPr>
          <w:w w:val="110"/>
        </w:rPr>
        <w:t> demands</w:t>
      </w:r>
      <w:r>
        <w:rPr>
          <w:w w:val="110"/>
        </w:rPr>
        <w:t> of</w:t>
      </w:r>
      <w:r>
        <w:rPr>
          <w:w w:val="110"/>
        </w:rPr>
        <w:t> palm</w:t>
      </w:r>
      <w:r>
        <w:rPr>
          <w:w w:val="110"/>
        </w:rPr>
        <w:t> oil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international market (</w:t>
      </w:r>
      <w:hyperlink w:history="true" w:anchor="_bookmark27">
        <w:r>
          <w:rPr>
            <w:color w:val="2196D1"/>
            <w:w w:val="110"/>
          </w:rPr>
          <w:t>Koh and Wilcove, 2008</w:t>
        </w:r>
      </w:hyperlink>
      <w:r>
        <w:rPr>
          <w:w w:val="110"/>
        </w:rPr>
        <w:t>). On the other hand, most developing countries,</w:t>
      </w:r>
      <w:r>
        <w:rPr>
          <w:w w:val="110"/>
        </w:rPr>
        <w:t> aside</w:t>
      </w:r>
      <w:r>
        <w:rPr>
          <w:w w:val="110"/>
        </w:rPr>
        <w:t> from</w:t>
      </w:r>
      <w:r>
        <w:rPr>
          <w:w w:val="110"/>
        </w:rPr>
        <w:t> small-scale</w:t>
      </w:r>
      <w:r>
        <w:rPr>
          <w:w w:val="110"/>
        </w:rPr>
        <w:t> deforestation</w:t>
      </w:r>
      <w:r>
        <w:rPr>
          <w:w w:val="110"/>
        </w:rPr>
        <w:t> caused</w:t>
      </w:r>
      <w:r>
        <w:rPr>
          <w:w w:val="110"/>
        </w:rPr>
        <w:t> by</w:t>
      </w:r>
      <w:r>
        <w:rPr>
          <w:w w:val="110"/>
        </w:rPr>
        <w:t> indigenous agriculture</w:t>
      </w:r>
      <w:r>
        <w:rPr>
          <w:spacing w:val="23"/>
          <w:w w:val="110"/>
        </w:rPr>
        <w:t> </w:t>
      </w:r>
      <w:r>
        <w:rPr>
          <w:w w:val="110"/>
        </w:rPr>
        <w:t>due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poverty,</w:t>
      </w:r>
      <w:r>
        <w:rPr>
          <w:spacing w:val="23"/>
          <w:w w:val="110"/>
        </w:rPr>
        <w:t> </w:t>
      </w:r>
      <w:r>
        <w:rPr>
          <w:w w:val="110"/>
        </w:rPr>
        <w:t>also</w:t>
      </w:r>
      <w:r>
        <w:rPr>
          <w:spacing w:val="22"/>
          <w:w w:val="110"/>
        </w:rPr>
        <w:t> </w:t>
      </w:r>
      <w:r>
        <w:rPr>
          <w:w w:val="110"/>
        </w:rPr>
        <w:t>suffer</w:t>
      </w:r>
      <w:r>
        <w:rPr>
          <w:spacing w:val="23"/>
          <w:w w:val="110"/>
        </w:rPr>
        <w:t> </w:t>
      </w:r>
      <w:r>
        <w:rPr>
          <w:w w:val="110"/>
        </w:rPr>
        <w:t>from</w:t>
      </w:r>
      <w:r>
        <w:rPr>
          <w:spacing w:val="23"/>
          <w:w w:val="110"/>
        </w:rPr>
        <w:t> </w:t>
      </w:r>
      <w:r>
        <w:rPr>
          <w:w w:val="110"/>
        </w:rPr>
        <w:t>rapid</w:t>
      </w:r>
      <w:r>
        <w:rPr>
          <w:spacing w:val="23"/>
          <w:w w:val="110"/>
        </w:rPr>
        <w:t> </w:t>
      </w:r>
      <w:r>
        <w:rPr>
          <w:w w:val="110"/>
        </w:rPr>
        <w:t>urbanization</w:t>
      </w:r>
      <w:r>
        <w:rPr>
          <w:spacing w:val="23"/>
          <w:w w:val="110"/>
        </w:rPr>
        <w:t> </w:t>
      </w:r>
      <w:r>
        <w:rPr>
          <w:w w:val="110"/>
        </w:rPr>
        <w:t>(</w:t>
      </w:r>
      <w:hyperlink w:history="true" w:anchor="_bookmark37">
        <w:r>
          <w:rPr>
            <w:color w:val="2196D1"/>
            <w:w w:val="110"/>
          </w:rPr>
          <w:t>Seto</w:t>
        </w:r>
      </w:hyperlink>
      <w:r>
        <w:rPr>
          <w:color w:val="2196D1"/>
          <w:w w:val="110"/>
        </w:rPr>
        <w:t> </w:t>
      </w:r>
      <w:hyperlink w:history="true" w:anchor="_bookmark37">
        <w:r>
          <w:rPr>
            <w:color w:val="2196D1"/>
            <w:w w:val="110"/>
          </w:rPr>
          <w:t>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).</w:t>
      </w:r>
      <w:r>
        <w:rPr>
          <w:w w:val="110"/>
        </w:rPr>
        <w:t> These</w:t>
      </w:r>
      <w:r>
        <w:rPr>
          <w:w w:val="110"/>
        </w:rPr>
        <w:t> drivers</w:t>
      </w:r>
      <w:r>
        <w:rPr>
          <w:w w:val="110"/>
        </w:rPr>
        <w:t> of</w:t>
      </w:r>
      <w:r>
        <w:rPr>
          <w:w w:val="110"/>
        </w:rPr>
        <w:t> LULC</w:t>
      </w:r>
      <w:r>
        <w:rPr>
          <w:w w:val="110"/>
        </w:rPr>
        <w:t> changes</w:t>
      </w:r>
      <w:r>
        <w:rPr>
          <w:w w:val="110"/>
        </w:rPr>
        <w:t> vary</w:t>
      </w:r>
      <w:r>
        <w:rPr>
          <w:w w:val="110"/>
        </w:rPr>
        <w:t> widely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SEA region.</w:t>
      </w:r>
      <w:r>
        <w:rPr>
          <w:spacing w:val="-11"/>
          <w:w w:val="110"/>
        </w:rPr>
        <w:t> </w:t>
      </w:r>
      <w:r>
        <w:rPr>
          <w:w w:val="110"/>
        </w:rPr>
        <w:t>Understanding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variation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LULC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achieved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continually monitoring the geographic distribution of the land use pattern. Remote Sensing</w:t>
      </w:r>
      <w:r>
        <w:rPr>
          <w:w w:val="110"/>
        </w:rPr>
        <w:t> (RS) with GIS application,</w:t>
      </w:r>
      <w:r>
        <w:rPr>
          <w:w w:val="110"/>
        </w:rPr>
        <w:t> urban pattern detection using GIS, and ANN algorithm</w:t>
      </w:r>
      <w:r>
        <w:rPr>
          <w:spacing w:val="-1"/>
          <w:w w:val="110"/>
        </w:rPr>
        <w:t> </w:t>
      </w:r>
      <w:r>
        <w:rPr>
          <w:w w:val="110"/>
        </w:rPr>
        <w:t>to generate LULC, were applied to understand the land changes.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73" w:lineRule="auto" w:before="1" w:after="0"/>
        <w:ind w:left="111" w:right="601" w:firstLine="0"/>
        <w:jc w:val="left"/>
        <w:rPr>
          <w:i/>
          <w:sz w:val="16"/>
        </w:rPr>
      </w:pPr>
      <w:bookmarkStart w:name="2.1 Satellite imagery classification alg" w:id="7"/>
      <w:bookmarkEnd w:id="7"/>
      <w:r>
        <w:rPr/>
      </w:r>
      <w:r>
        <w:rPr>
          <w:i/>
          <w:sz w:val="16"/>
        </w:rPr>
        <w:t>Satellite imagery classification algorithms and remote </w:t>
      </w:r>
      <w:r>
        <w:rPr>
          <w:i/>
          <w:sz w:val="16"/>
        </w:rPr>
        <w:t>sensing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application</w:t>
      </w:r>
    </w:p>
    <w:p>
      <w:pPr>
        <w:pStyle w:val="BodyText"/>
        <w:spacing w:before="23"/>
        <w:rPr>
          <w:i/>
        </w:rPr>
      </w:pPr>
    </w:p>
    <w:p>
      <w:pPr>
        <w:pStyle w:val="BodyText"/>
        <w:spacing w:line="220" w:lineRule="auto"/>
        <w:ind w:left="111" w:right="38" w:firstLine="239"/>
        <w:jc w:val="both"/>
      </w:pPr>
      <w:r>
        <w:rPr>
          <w:w w:val="110"/>
        </w:rPr>
        <w:t>RS</w:t>
      </w:r>
      <w:r>
        <w:rPr>
          <w:w w:val="110"/>
        </w:rPr>
        <w:t> measures</w:t>
      </w:r>
      <w:r>
        <w:rPr>
          <w:w w:val="110"/>
        </w:rPr>
        <w:t> a</w:t>
      </w:r>
      <w:r>
        <w:rPr>
          <w:w w:val="110"/>
        </w:rPr>
        <w:t> region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radiation</w:t>
      </w:r>
      <w:r>
        <w:rPr>
          <w:w w:val="110"/>
        </w:rPr>
        <w:t> and</w:t>
      </w:r>
      <w:r>
        <w:rPr>
          <w:w w:val="110"/>
        </w:rPr>
        <w:t> reflects</w:t>
      </w:r>
      <w:r>
        <w:rPr>
          <w:w w:val="110"/>
        </w:rPr>
        <w:t> from</w:t>
      </w:r>
      <w:r>
        <w:rPr>
          <w:w w:val="110"/>
        </w:rPr>
        <w:t> a</w:t>
      </w:r>
      <w:r>
        <w:rPr>
          <w:w w:val="110"/>
        </w:rPr>
        <w:t> distance</w:t>
      </w:r>
      <w:r>
        <w:rPr>
          <w:w w:val="110"/>
        </w:rPr>
        <w:t> </w:t>
      </w:r>
      <w:r>
        <w:rPr>
          <w:w w:val="110"/>
        </w:rPr>
        <w:t>to survey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monitor</w:t>
      </w:r>
      <w:r>
        <w:rPr>
          <w:spacing w:val="11"/>
          <w:w w:val="110"/>
        </w:rPr>
        <w:t> </w:t>
      </w:r>
      <w:r>
        <w:rPr>
          <w:w w:val="110"/>
        </w:rPr>
        <w:t>its</w:t>
      </w:r>
      <w:r>
        <w:rPr>
          <w:spacing w:val="11"/>
          <w:w w:val="110"/>
        </w:rPr>
        <w:t> </w:t>
      </w:r>
      <w:r>
        <w:rPr>
          <w:w w:val="110"/>
        </w:rPr>
        <w:t>physical</w:t>
      </w:r>
      <w:r>
        <w:rPr>
          <w:spacing w:val="12"/>
          <w:w w:val="110"/>
        </w:rPr>
        <w:t> </w:t>
      </w:r>
      <w:r>
        <w:rPr>
          <w:w w:val="110"/>
        </w:rPr>
        <w:t>features.</w:t>
      </w:r>
      <w:r>
        <w:rPr>
          <w:spacing w:val="10"/>
          <w:w w:val="110"/>
        </w:rPr>
        <w:t> </w:t>
      </w:r>
      <w:r>
        <w:rPr>
          <w:w w:val="110"/>
        </w:rPr>
        <w:t>Remotely</w:t>
      </w:r>
      <w:r>
        <w:rPr>
          <w:spacing w:val="10"/>
          <w:w w:val="110"/>
        </w:rPr>
        <w:t> </w:t>
      </w:r>
      <w:r>
        <w:rPr>
          <w:w w:val="110"/>
        </w:rPr>
        <w:t>sensed</w:t>
      </w:r>
      <w:r>
        <w:rPr>
          <w:spacing w:val="11"/>
          <w:w w:val="110"/>
        </w:rPr>
        <w:t> </w:t>
      </w:r>
      <w:r>
        <w:rPr>
          <w:w w:val="110"/>
        </w:rPr>
        <w:t>imagery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73" w:lineRule="auto" w:before="28"/>
        <w:ind w:left="111" w:right="38"/>
        <w:jc w:val="both"/>
      </w:pPr>
      <w:r>
        <w:rPr>
          <w:w w:val="110"/>
        </w:rPr>
        <w:t>the</w:t>
      </w:r>
      <w:r>
        <w:rPr>
          <w:w w:val="110"/>
        </w:rPr>
        <w:t> Earth</w:t>
      </w:r>
      <w:r>
        <w:rPr>
          <w:w w:val="110"/>
        </w:rPr>
        <w:t> is</w:t>
      </w:r>
      <w:r>
        <w:rPr>
          <w:w w:val="110"/>
        </w:rPr>
        <w:t> gathered</w:t>
      </w:r>
      <w:r>
        <w:rPr>
          <w:w w:val="110"/>
        </w:rPr>
        <w:t> using</w:t>
      </w:r>
      <w:r>
        <w:rPr>
          <w:w w:val="110"/>
        </w:rPr>
        <w:t> specialized</w:t>
      </w:r>
      <w:r>
        <w:rPr>
          <w:w w:val="110"/>
        </w:rPr>
        <w:t> cameras.</w:t>
      </w:r>
      <w:r>
        <w:rPr>
          <w:w w:val="110"/>
        </w:rPr>
        <w:t> A</w:t>
      </w:r>
      <w:r>
        <w:rPr>
          <w:w w:val="110"/>
        </w:rPr>
        <w:t> GIS</w:t>
      </w:r>
      <w:r>
        <w:rPr>
          <w:w w:val="110"/>
        </w:rPr>
        <w:t> is</w:t>
      </w:r>
      <w:r>
        <w:rPr>
          <w:w w:val="110"/>
        </w:rPr>
        <w:t> designed</w:t>
      </w:r>
      <w:r>
        <w:rPr>
          <w:w w:val="110"/>
        </w:rPr>
        <w:t> </w:t>
      </w:r>
      <w:r>
        <w:rPr>
          <w:w w:val="110"/>
        </w:rPr>
        <w:t>to capture,</w:t>
      </w:r>
      <w:r>
        <w:rPr>
          <w:w w:val="110"/>
        </w:rPr>
        <w:t> store,</w:t>
      </w:r>
      <w:r>
        <w:rPr>
          <w:w w:val="110"/>
        </w:rPr>
        <w:t> manipulate,</w:t>
      </w:r>
      <w:r>
        <w:rPr>
          <w:w w:val="110"/>
        </w:rPr>
        <w:t> analyze,</w:t>
      </w:r>
      <w:r>
        <w:rPr>
          <w:w w:val="110"/>
        </w:rPr>
        <w:t> manage,</w:t>
      </w:r>
      <w:r>
        <w:rPr>
          <w:w w:val="110"/>
        </w:rPr>
        <w:t> and</w:t>
      </w:r>
      <w:r>
        <w:rPr>
          <w:w w:val="110"/>
        </w:rPr>
        <w:t> present</w:t>
      </w:r>
      <w:r>
        <w:rPr>
          <w:w w:val="110"/>
        </w:rPr>
        <w:t> spatial or geographic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hyperlink w:history="true" w:anchor="_bookmark19">
        <w:r>
          <w:rPr>
            <w:color w:val="2196D1"/>
            <w:w w:val="110"/>
          </w:rPr>
          <w:t>Chao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).</w:t>
      </w:r>
      <w:r>
        <w:rPr>
          <w:spacing w:val="-10"/>
          <w:w w:val="110"/>
        </w:rPr>
        <w:t> </w:t>
      </w:r>
      <w:r>
        <w:rPr>
          <w:w w:val="110"/>
        </w:rPr>
        <w:t>GIS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identify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investigate</w:t>
      </w:r>
      <w:r>
        <w:rPr>
          <w:spacing w:val="-10"/>
          <w:w w:val="110"/>
        </w:rPr>
        <w:t> </w:t>
      </w:r>
      <w:r>
        <w:rPr>
          <w:w w:val="110"/>
        </w:rPr>
        <w:t>the configuration</w:t>
      </w:r>
      <w:r>
        <w:rPr>
          <w:w w:val="110"/>
        </w:rPr>
        <w:t> of</w:t>
      </w:r>
      <w:r>
        <w:rPr>
          <w:w w:val="110"/>
        </w:rPr>
        <w:t> urban</w:t>
      </w:r>
      <w:r>
        <w:rPr>
          <w:w w:val="110"/>
        </w:rPr>
        <w:t> expansion</w:t>
      </w:r>
      <w:r>
        <w:rPr>
          <w:w w:val="110"/>
        </w:rPr>
        <w:t> concerning</w:t>
      </w:r>
      <w:r>
        <w:rPr>
          <w:w w:val="110"/>
        </w:rPr>
        <w:t> the</w:t>
      </w:r>
      <w:r>
        <w:rPr>
          <w:w w:val="110"/>
        </w:rPr>
        <w:t> land</w:t>
      </w:r>
      <w:r>
        <w:rPr>
          <w:w w:val="110"/>
        </w:rPr>
        <w:t> use</w:t>
      </w:r>
      <w:r>
        <w:rPr>
          <w:w w:val="110"/>
        </w:rPr>
        <w:t> pattern (</w:t>
      </w:r>
      <w:hyperlink w:history="true" w:anchor="_bookmark22">
        <w:r>
          <w:rPr>
            <w:color w:val="2196D1"/>
            <w:w w:val="110"/>
          </w:rPr>
          <w:t>Handayani et al., 2018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RS</w:t>
      </w:r>
      <w:r>
        <w:rPr>
          <w:w w:val="110"/>
        </w:rPr>
        <w:t> data</w:t>
      </w:r>
      <w:r>
        <w:rPr>
          <w:w w:val="110"/>
        </w:rPr>
        <w:t> with</w:t>
      </w:r>
      <w:r>
        <w:rPr>
          <w:w w:val="110"/>
        </w:rPr>
        <w:t> various</w:t>
      </w:r>
      <w:r>
        <w:rPr>
          <w:w w:val="110"/>
        </w:rPr>
        <w:t> spatial</w:t>
      </w:r>
      <w:r>
        <w:rPr>
          <w:w w:val="110"/>
        </w:rPr>
        <w:t> resolution</w:t>
      </w:r>
      <w:r>
        <w:rPr>
          <w:w w:val="110"/>
        </w:rPr>
        <w:t> and</w:t>
      </w:r>
      <w:r>
        <w:rPr>
          <w:w w:val="110"/>
        </w:rPr>
        <w:t> image</w:t>
      </w:r>
      <w:r>
        <w:rPr>
          <w:w w:val="110"/>
        </w:rPr>
        <w:t> analysis</w:t>
      </w:r>
      <w:r>
        <w:rPr>
          <w:w w:val="110"/>
        </w:rPr>
        <w:t> </w:t>
      </w:r>
      <w:r>
        <w:rPr>
          <w:w w:val="110"/>
        </w:rPr>
        <w:t>tech- niques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been</w:t>
      </w:r>
      <w:r>
        <w:rPr>
          <w:spacing w:val="-8"/>
          <w:w w:val="110"/>
        </w:rPr>
        <w:t> </w:t>
      </w:r>
      <w:r>
        <w:rPr>
          <w:w w:val="110"/>
        </w:rPr>
        <w:t>applied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monitor</w:t>
      </w:r>
      <w:r>
        <w:rPr>
          <w:spacing w:val="-9"/>
          <w:w w:val="110"/>
        </w:rPr>
        <w:t> </w:t>
      </w:r>
      <w:r>
        <w:rPr>
          <w:w w:val="110"/>
        </w:rPr>
        <w:t>urban</w:t>
      </w:r>
      <w:r>
        <w:rPr>
          <w:spacing w:val="-7"/>
          <w:w w:val="110"/>
        </w:rPr>
        <w:t> </w:t>
      </w:r>
      <w:r>
        <w:rPr>
          <w:w w:val="110"/>
        </w:rPr>
        <w:t>expansion</w:t>
      </w:r>
      <w:r>
        <w:rPr>
          <w:spacing w:val="-7"/>
          <w:w w:val="110"/>
        </w:rPr>
        <w:t> </w:t>
      </w:r>
      <w:r>
        <w:rPr>
          <w:w w:val="110"/>
        </w:rPr>
        <w:t>(</w:t>
      </w:r>
      <w:hyperlink w:history="true" w:anchor="_bookmark22">
        <w:r>
          <w:rPr>
            <w:color w:val="2196D1"/>
            <w:w w:val="110"/>
          </w:rPr>
          <w:t>Handayani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al.,</w:t>
        </w:r>
      </w:hyperlink>
      <w:r>
        <w:rPr>
          <w:color w:val="2196D1"/>
          <w:w w:val="110"/>
        </w:rPr>
        <w:t> </w:t>
      </w:r>
      <w:hyperlink w:history="true" w:anchor="_bookmark22">
        <w:r>
          <w:rPr>
            <w:color w:val="2196D1"/>
            <w:w w:val="110"/>
          </w:rPr>
          <w:t>2018</w:t>
        </w:r>
      </w:hyperlink>
      <w:r>
        <w:rPr>
          <w:w w:val="110"/>
        </w:rPr>
        <w:t>).</w:t>
      </w:r>
      <w:r>
        <w:rPr>
          <w:w w:val="110"/>
        </w:rPr>
        <w:t> RS</w:t>
      </w:r>
      <w:r>
        <w:rPr>
          <w:w w:val="110"/>
        </w:rPr>
        <w:t> data</w:t>
      </w:r>
      <w:r>
        <w:rPr>
          <w:w w:val="110"/>
        </w:rPr>
        <w:t> images</w:t>
      </w:r>
      <w:r>
        <w:rPr>
          <w:w w:val="110"/>
        </w:rPr>
        <w:t> are</w:t>
      </w:r>
      <w:r>
        <w:rPr>
          <w:w w:val="110"/>
        </w:rPr>
        <w:t> multispectral</w:t>
      </w:r>
      <w:r>
        <w:rPr>
          <w:w w:val="110"/>
        </w:rPr>
        <w:t> and</w:t>
      </w:r>
      <w:r>
        <w:rPr>
          <w:w w:val="110"/>
        </w:rPr>
        <w:t> contain</w:t>
      </w:r>
      <w:r>
        <w:rPr>
          <w:w w:val="110"/>
        </w:rPr>
        <w:t> rich</w:t>
      </w:r>
      <w:r>
        <w:rPr>
          <w:w w:val="110"/>
        </w:rPr>
        <w:t> spectral</w:t>
      </w:r>
      <w:r>
        <w:rPr>
          <w:w w:val="110"/>
        </w:rPr>
        <w:t> in- formation,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0"/>
          <w:w w:val="110"/>
        </w:rPr>
        <w:t> </w:t>
      </w:r>
      <w:r>
        <w:rPr>
          <w:w w:val="110"/>
        </w:rPr>
        <w:t>always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0"/>
          <w:w w:val="110"/>
        </w:rPr>
        <w:t> </w:t>
      </w:r>
      <w:r>
        <w:rPr>
          <w:w w:val="110"/>
        </w:rPr>
        <w:t>essential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LULC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33">
        <w:r>
          <w:rPr>
            <w:color w:val="2196D1"/>
            <w:w w:val="110"/>
          </w:rPr>
          <w:t>Ren</w:t>
        </w:r>
      </w:hyperlink>
      <w:r>
        <w:rPr>
          <w:color w:val="2196D1"/>
          <w:w w:val="110"/>
        </w:rPr>
        <w:t> </w:t>
      </w:r>
      <w:hyperlink w:history="true" w:anchor="_bookmark33">
        <w:r>
          <w:rPr>
            <w:color w:val="2196D1"/>
            <w:w w:val="110"/>
          </w:rPr>
          <w:t>et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).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multispectral</w:t>
      </w:r>
      <w:r>
        <w:rPr>
          <w:spacing w:val="-8"/>
          <w:w w:val="110"/>
        </w:rPr>
        <w:t> </w:t>
      </w:r>
      <w:r>
        <w:rPr>
          <w:w w:val="110"/>
        </w:rPr>
        <w:t>data,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most</w:t>
      </w:r>
      <w:r>
        <w:rPr>
          <w:spacing w:val="-7"/>
          <w:w w:val="110"/>
        </w:rPr>
        <w:t> </w:t>
      </w:r>
      <w:r>
        <w:rPr>
          <w:w w:val="110"/>
        </w:rPr>
        <w:t>appropriate</w:t>
      </w:r>
      <w:r>
        <w:rPr>
          <w:spacing w:val="-8"/>
          <w:w w:val="110"/>
        </w:rPr>
        <w:t> </w:t>
      </w:r>
      <w:r>
        <w:rPr>
          <w:w w:val="110"/>
        </w:rPr>
        <w:t>bands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color combinations are selected to facilitate the interpretation process of in- formation extraction (classification) (</w:t>
      </w:r>
      <w:hyperlink w:history="true" w:anchor="_bookmark33">
        <w:r>
          <w:rPr>
            <w:color w:val="2196D1"/>
            <w:w w:val="110"/>
          </w:rPr>
          <w:t>Ren et al., 2019</w:t>
        </w:r>
      </w:hyperlink>
      <w:r>
        <w:rPr>
          <w:w w:val="110"/>
        </w:rPr>
        <w:t>). A band config- uration of red (4), green (3), and blue (2) is used in the natural color composite.</w:t>
      </w:r>
      <w:r>
        <w:rPr>
          <w:w w:val="110"/>
        </w:rPr>
        <w:t> It</w:t>
      </w:r>
      <w:r>
        <w:rPr>
          <w:w w:val="110"/>
        </w:rPr>
        <w:t> accurately</w:t>
      </w:r>
      <w:r>
        <w:rPr>
          <w:w w:val="110"/>
        </w:rPr>
        <w:t> reproduces</w:t>
      </w:r>
      <w:r>
        <w:rPr>
          <w:w w:val="110"/>
        </w:rPr>
        <w:t> what</w:t>
      </w:r>
      <w:r>
        <w:rPr>
          <w:w w:val="110"/>
        </w:rPr>
        <w:t> the</w:t>
      </w:r>
      <w:r>
        <w:rPr>
          <w:w w:val="110"/>
        </w:rPr>
        <w:t> human</w:t>
      </w:r>
      <w:r>
        <w:rPr>
          <w:w w:val="110"/>
        </w:rPr>
        <w:t> eye</w:t>
      </w:r>
      <w:r>
        <w:rPr>
          <w:w w:val="110"/>
        </w:rPr>
        <w:t> can</w:t>
      </w:r>
      <w:r>
        <w:rPr>
          <w:w w:val="110"/>
        </w:rPr>
        <w:t> see.</w:t>
      </w:r>
      <w:r>
        <w:rPr>
          <w:spacing w:val="80"/>
          <w:w w:val="110"/>
        </w:rPr>
        <w:t> </w:t>
      </w:r>
      <w:r>
        <w:rPr>
          <w:w w:val="110"/>
        </w:rPr>
        <w:t>Near-infrared (5), red (4), and green (3) make up the composite color infrared</w:t>
      </w:r>
      <w:r>
        <w:rPr>
          <w:spacing w:val="-13"/>
          <w:w w:val="110"/>
        </w:rPr>
        <w:t> </w:t>
      </w:r>
      <w:r>
        <w:rPr>
          <w:w w:val="110"/>
        </w:rPr>
        <w:t>band.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studying</w:t>
      </w:r>
      <w:r>
        <w:rPr>
          <w:spacing w:val="-11"/>
          <w:w w:val="110"/>
        </w:rPr>
        <w:t> </w:t>
      </w:r>
      <w:r>
        <w:rPr>
          <w:w w:val="110"/>
        </w:rPr>
        <w:t>vegetation,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band</w:t>
      </w:r>
      <w:r>
        <w:rPr>
          <w:spacing w:val="-11"/>
          <w:w w:val="110"/>
        </w:rPr>
        <w:t> </w:t>
      </w:r>
      <w:r>
        <w:rPr>
          <w:w w:val="110"/>
        </w:rPr>
        <w:t>combination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helpful. </w:t>
      </w:r>
      <w:r>
        <w:rPr/>
        <w:t>SWIR-1(6), SWIR-2(7), and red(4) are the components of the short-wave</w:t>
      </w:r>
      <w:r>
        <w:rPr>
          <w:w w:val="110"/>
        </w:rPr>
        <w:t> infrared combination. Green tones are used to depict the vegetation in </w:t>
      </w:r>
      <w:r>
        <w:rPr>
          <w:spacing w:val="2"/>
        </w:rPr>
        <w:t>this</w:t>
      </w:r>
      <w:r>
        <w:rPr>
          <w:spacing w:val="18"/>
        </w:rPr>
        <w:t> </w:t>
      </w:r>
      <w:r>
        <w:rPr>
          <w:spacing w:val="2"/>
        </w:rPr>
        <w:t>collage.</w:t>
      </w:r>
      <w:r>
        <w:rPr>
          <w:spacing w:val="16"/>
        </w:rPr>
        <w:t> </w:t>
      </w:r>
      <w:r>
        <w:rPr>
          <w:spacing w:val="2"/>
        </w:rPr>
        <w:t>The</w:t>
      </w:r>
      <w:r>
        <w:rPr>
          <w:spacing w:val="19"/>
        </w:rPr>
        <w:t> </w:t>
      </w:r>
      <w:r>
        <w:rPr>
          <w:spacing w:val="2"/>
        </w:rPr>
        <w:t>agriculture</w:t>
      </w:r>
      <w:r>
        <w:rPr>
          <w:spacing w:val="16"/>
        </w:rPr>
        <w:t> </w:t>
      </w:r>
      <w:r>
        <w:rPr>
          <w:spacing w:val="2"/>
        </w:rPr>
        <w:t>band</w:t>
      </w:r>
      <w:r>
        <w:rPr>
          <w:spacing w:val="16"/>
        </w:rPr>
        <w:t> </w:t>
      </w:r>
      <w:r>
        <w:rPr>
          <w:spacing w:val="2"/>
        </w:rPr>
        <w:t>combination</w:t>
      </w:r>
      <w:r>
        <w:rPr>
          <w:spacing w:val="21"/>
        </w:rPr>
        <w:t> </w:t>
      </w:r>
      <w:r>
        <w:rPr>
          <w:spacing w:val="2"/>
        </w:rPr>
        <w:t>uses</w:t>
      </w:r>
      <w:r>
        <w:rPr>
          <w:spacing w:val="14"/>
        </w:rPr>
        <w:t> </w:t>
      </w:r>
      <w:r>
        <w:rPr>
          <w:spacing w:val="2"/>
        </w:rPr>
        <w:t>frequencies</w:t>
      </w:r>
      <w:r>
        <w:rPr>
          <w:spacing w:val="18"/>
        </w:rPr>
        <w:t> </w:t>
      </w:r>
      <w:r>
        <w:rPr>
          <w:spacing w:val="2"/>
        </w:rPr>
        <w:t>6,</w:t>
      </w:r>
      <w:r>
        <w:rPr>
          <w:spacing w:val="19"/>
        </w:rPr>
        <w:t> </w:t>
      </w:r>
      <w:r>
        <w:rPr>
          <w:spacing w:val="2"/>
        </w:rPr>
        <w:t>5,</w:t>
      </w:r>
      <w:r>
        <w:rPr>
          <w:spacing w:val="16"/>
        </w:rPr>
        <w:t> </w:t>
      </w:r>
      <w:r>
        <w:rPr>
          <w:spacing w:val="-5"/>
        </w:rPr>
        <w:t>and</w:t>
      </w:r>
    </w:p>
    <w:p>
      <w:pPr>
        <w:pStyle w:val="BodyText"/>
        <w:spacing w:line="273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2 for agricultural monitoring. 7, 6, and 2 are the bands best for identi- fying</w:t>
      </w:r>
      <w:r>
        <w:rPr>
          <w:spacing w:val="-5"/>
          <w:w w:val="110"/>
        </w:rPr>
        <w:t> </w:t>
      </w:r>
      <w:r>
        <w:rPr>
          <w:w w:val="110"/>
        </w:rPr>
        <w:t>geological</w:t>
      </w:r>
      <w:r>
        <w:rPr>
          <w:spacing w:val="-5"/>
          <w:w w:val="110"/>
        </w:rPr>
        <w:t> </w:t>
      </w:r>
      <w:r>
        <w:rPr>
          <w:w w:val="110"/>
        </w:rPr>
        <w:t>structures.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4,</w:t>
      </w:r>
      <w:r>
        <w:rPr>
          <w:spacing w:val="-5"/>
          <w:w w:val="110"/>
        </w:rPr>
        <w:t> </w:t>
      </w:r>
      <w:r>
        <w:rPr>
          <w:w w:val="110"/>
        </w:rPr>
        <w:t>3,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1</w:t>
      </w:r>
      <w:r>
        <w:rPr>
          <w:spacing w:val="-4"/>
          <w:w w:val="110"/>
        </w:rPr>
        <w:t> </w:t>
      </w:r>
      <w:r>
        <w:rPr>
          <w:w w:val="110"/>
        </w:rPr>
        <w:t>band</w:t>
      </w:r>
      <w:r>
        <w:rPr>
          <w:spacing w:val="-5"/>
          <w:w w:val="110"/>
        </w:rPr>
        <w:t> </w:t>
      </w:r>
      <w:r>
        <w:rPr>
          <w:w w:val="110"/>
        </w:rPr>
        <w:t>combination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helpful for studies of aerosols, bathymetry, and the coast. Establishing a </w:t>
      </w:r>
      <w:r>
        <w:rPr>
          <w:w w:val="110"/>
        </w:rPr>
        <w:t>clas</w:t>
      </w:r>
      <w:r>
        <w:rPr>
          <w:w w:val="110"/>
        </w:rPr>
        <w:t>-</w:t>
      </w:r>
      <w:r>
        <w:rPr>
          <w:w w:val="110"/>
        </w:rPr>
        <w:t> </w:t>
      </w:r>
      <w:r>
        <w:rPr/>
        <w:t>sification system suitable for the study area is the basis of remote sensing</w:t>
      </w:r>
      <w:r>
        <w:rPr>
          <w:w w:val="110"/>
        </w:rPr>
        <w:t> classification</w:t>
      </w:r>
      <w:r>
        <w:rPr>
          <w:w w:val="110"/>
        </w:rPr>
        <w:t> using</w:t>
      </w:r>
      <w:r>
        <w:rPr>
          <w:w w:val="110"/>
        </w:rPr>
        <w:t> GIS</w:t>
      </w:r>
      <w:r>
        <w:rPr>
          <w:w w:val="110"/>
        </w:rPr>
        <w:t> image</w:t>
      </w:r>
      <w:r>
        <w:rPr>
          <w:w w:val="110"/>
        </w:rPr>
        <w:t> classification</w:t>
      </w:r>
      <w:r>
        <w:rPr>
          <w:w w:val="110"/>
        </w:rPr>
        <w:t> techniques</w:t>
      </w:r>
      <w:r>
        <w:rPr>
          <w:w w:val="110"/>
        </w:rPr>
        <w:t> (</w:t>
      </w:r>
      <w:hyperlink w:history="true" w:anchor="_bookmark18">
        <w:r>
          <w:rPr>
            <w:color w:val="2196D1"/>
            <w:w w:val="110"/>
          </w:rPr>
          <w:t>Chang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</w:t>
        </w:r>
        <w:r>
          <w:rPr>
            <w:color w:val="2196D1"/>
            <w:w w:val="110"/>
          </w:rPr>
          <w:t>al.,</w:t>
        </w:r>
      </w:hyperlink>
      <w:r>
        <w:rPr>
          <w:color w:val="2196D1"/>
          <w:w w:val="110"/>
        </w:rPr>
        <w:t> </w:t>
      </w:r>
      <w:hyperlink w:history="true" w:anchor="_bookmark18">
        <w:r>
          <w:rPr>
            <w:color w:val="2196D1"/>
            <w:w w:val="110"/>
          </w:rPr>
          <w:t>2018</w:t>
        </w:r>
      </w:hyperlink>
      <w:r>
        <w:rPr>
          <w:w w:val="110"/>
        </w:rPr>
        <w:t>). There are many sources of the S dataset. Thus, it creates </w:t>
      </w:r>
      <w:r>
        <w:rPr>
          <w:w w:val="110"/>
        </w:rPr>
        <w:t>ambi</w:t>
      </w:r>
      <w:r>
        <w:rPr>
          <w:w w:val="110"/>
        </w:rPr>
        <w:t>-</w:t>
      </w:r>
      <w:r>
        <w:rPr>
          <w:w w:val="110"/>
        </w:rPr>
        <w:t> guity and unreliability in standardizing the dataset for LULC </w:t>
      </w:r>
      <w:r>
        <w:rPr>
          <w:w w:val="110"/>
        </w:rPr>
        <w:t>research. The</w:t>
      </w:r>
      <w:r>
        <w:rPr>
          <w:w w:val="110"/>
        </w:rPr>
        <w:t> classified</w:t>
      </w:r>
      <w:r>
        <w:rPr>
          <w:w w:val="110"/>
        </w:rPr>
        <w:t> images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compared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actual</w:t>
      </w:r>
      <w:r>
        <w:rPr>
          <w:w w:val="110"/>
        </w:rPr>
        <w:t> data</w:t>
      </w:r>
      <w:r>
        <w:rPr>
          <w:w w:val="110"/>
        </w:rPr>
        <w:t> </w:t>
      </w:r>
      <w:r>
        <w:rPr>
          <w:w w:val="110"/>
        </w:rPr>
        <w:t>(i.e., ground</w:t>
      </w:r>
      <w:r>
        <w:rPr>
          <w:spacing w:val="7"/>
          <w:w w:val="110"/>
        </w:rPr>
        <w:t> </w:t>
      </w:r>
      <w:r>
        <w:rPr>
          <w:w w:val="110"/>
        </w:rPr>
        <w:t>control</w:t>
      </w:r>
      <w:r>
        <w:rPr>
          <w:spacing w:val="9"/>
          <w:w w:val="110"/>
        </w:rPr>
        <w:t> </w:t>
      </w:r>
      <w:r>
        <w:rPr>
          <w:w w:val="110"/>
        </w:rPr>
        <w:t>point</w:t>
      </w:r>
      <w:r>
        <w:rPr>
          <w:spacing w:val="8"/>
          <w:w w:val="110"/>
        </w:rPr>
        <w:t> </w:t>
      </w:r>
      <w:r>
        <w:rPr>
          <w:w w:val="110"/>
        </w:rPr>
        <w:t>data)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ensure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reliability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classification</w:t>
      </w:r>
    </w:p>
    <w:p>
      <w:pPr>
        <w:pStyle w:val="BodyText"/>
        <w:spacing w:line="214" w:lineRule="exact"/>
        <w:ind w:left="111"/>
        <w:jc w:val="both"/>
      </w:pPr>
      <w:r>
        <w:rPr>
          <w:w w:val="110"/>
        </w:rPr>
        <w:t>results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hyperlink w:history="true" w:anchor="_bookmark33">
        <w:r>
          <w:rPr>
            <w:color w:val="2196D1"/>
            <w:w w:val="110"/>
          </w:rPr>
          <w:t>Ren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).</w:t>
      </w:r>
      <w:r>
        <w:rPr>
          <w:spacing w:val="-10"/>
          <w:w w:val="110"/>
        </w:rPr>
        <w:t> </w:t>
      </w:r>
      <w:r>
        <w:rPr>
          <w:w w:val="110"/>
        </w:rPr>
        <w:t>Then,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confusion</w:t>
      </w:r>
      <w:r>
        <w:rPr>
          <w:spacing w:val="-9"/>
          <w:w w:val="110"/>
        </w:rPr>
        <w:t> </w:t>
      </w:r>
      <w:r>
        <w:rPr>
          <w:w w:val="110"/>
        </w:rPr>
        <w:t>matrix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0"/>
          <w:w w:val="110"/>
        </w:rPr>
        <w:t> </w:t>
      </w:r>
      <w:r>
        <w:rPr>
          <w:w w:val="110"/>
        </w:rPr>
        <w:t>kappa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coefficient</w:t>
      </w:r>
    </w:p>
    <w:p>
      <w:pPr>
        <w:pStyle w:val="BodyText"/>
        <w:spacing w:line="273" w:lineRule="auto"/>
        <w:ind w:left="111" w:right="110"/>
        <w:jc w:val="both"/>
      </w:pPr>
      <w:r>
        <w:rPr>
          <w:w w:val="110"/>
        </w:rPr>
        <w:t>(K)</w:t>
      </w:r>
      <w:r>
        <w:rPr>
          <w:w w:val="110"/>
        </w:rPr>
        <w:t> and</w:t>
      </w:r>
      <w:r>
        <w:rPr>
          <w:w w:val="110"/>
        </w:rPr>
        <w:t> other accuracy</w:t>
      </w:r>
      <w:r>
        <w:rPr>
          <w:w w:val="110"/>
        </w:rPr>
        <w:t> tests</w:t>
      </w:r>
      <w:r>
        <w:rPr>
          <w:w w:val="110"/>
        </w:rPr>
        <w:t> are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evaluate the</w:t>
      </w:r>
      <w:r>
        <w:rPr>
          <w:w w:val="110"/>
        </w:rPr>
        <w:t> </w:t>
      </w:r>
      <w:r>
        <w:rPr>
          <w:w w:val="110"/>
        </w:rPr>
        <w:t>classification </w:t>
      </w:r>
      <w:r>
        <w:rPr>
          <w:spacing w:val="-2"/>
          <w:w w:val="110"/>
        </w:rPr>
        <w:t>accuracy.</w:t>
      </w: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The</w:t>
      </w:r>
      <w:r>
        <w:rPr>
          <w:w w:val="110"/>
        </w:rPr>
        <w:t> study</w:t>
      </w:r>
      <w:r>
        <w:rPr>
          <w:w w:val="110"/>
        </w:rPr>
        <w:t> of</w:t>
      </w:r>
      <w:r>
        <w:rPr>
          <w:w w:val="110"/>
        </w:rPr>
        <w:t> </w:t>
      </w:r>
      <w:hyperlink w:history="true" w:anchor="_bookmark22">
        <w:r>
          <w:rPr>
            <w:color w:val="2196D1"/>
            <w:w w:val="110"/>
          </w:rPr>
          <w:t>Handayani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</w:t>
        </w:r>
        <w:r>
          <w:rPr>
            <w:color w:val="2196D1"/>
            <w:w w:val="110"/>
          </w:rPr>
          <w:t> (2018)</w:t>
        </w:r>
      </w:hyperlink>
      <w:r>
        <w:rPr>
          <w:color w:val="2196D1"/>
          <w:w w:val="110"/>
        </w:rPr>
        <w:t> </w:t>
      </w:r>
      <w:r>
        <w:rPr>
          <w:w w:val="110"/>
        </w:rPr>
        <w:t>applied</w:t>
      </w:r>
      <w:r>
        <w:rPr>
          <w:w w:val="110"/>
        </w:rPr>
        <w:t> geospatial</w:t>
      </w:r>
      <w:r>
        <w:rPr>
          <w:w w:val="110"/>
        </w:rPr>
        <w:t> analysis using multi-spatial resolution</w:t>
      </w:r>
      <w:r>
        <w:rPr>
          <w:spacing w:val="-1"/>
          <w:w w:val="110"/>
        </w:rPr>
        <w:t> </w:t>
      </w:r>
      <w:r>
        <w:rPr>
          <w:w w:val="110"/>
        </w:rPr>
        <w:t>data to determine</w:t>
      </w:r>
      <w:r>
        <w:rPr>
          <w:spacing w:val="-1"/>
          <w:w w:val="110"/>
        </w:rPr>
        <w:t> </w:t>
      </w:r>
      <w:r>
        <w:rPr>
          <w:w w:val="110"/>
        </w:rPr>
        <w:t>the urban expansion </w:t>
      </w:r>
      <w:r>
        <w:rPr>
          <w:w w:val="110"/>
        </w:rPr>
        <w:t>of Surabaya,</w:t>
      </w:r>
      <w:r>
        <w:rPr>
          <w:w w:val="110"/>
        </w:rPr>
        <w:t> Indonesia.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used</w:t>
      </w:r>
      <w:r>
        <w:rPr>
          <w:w w:val="110"/>
        </w:rPr>
        <w:t> several</w:t>
      </w:r>
      <w:r>
        <w:rPr>
          <w:w w:val="110"/>
        </w:rPr>
        <w:t> RS</w:t>
      </w:r>
      <w:r>
        <w:rPr>
          <w:w w:val="110"/>
        </w:rPr>
        <w:t> images</w:t>
      </w:r>
      <w:r>
        <w:rPr>
          <w:w w:val="110"/>
        </w:rPr>
        <w:t> to</w:t>
      </w:r>
      <w:r>
        <w:rPr>
          <w:w w:val="110"/>
        </w:rPr>
        <w:t> generate LULC</w:t>
      </w:r>
      <w:r>
        <w:rPr>
          <w:w w:val="110"/>
        </w:rPr>
        <w:t> change.</w:t>
      </w:r>
      <w:r>
        <w:rPr>
          <w:w w:val="110"/>
        </w:rPr>
        <w:t> The</w:t>
      </w:r>
      <w:r>
        <w:rPr>
          <w:w w:val="110"/>
        </w:rPr>
        <w:t> accuracy assessment</w:t>
      </w:r>
      <w:r>
        <w:rPr>
          <w:w w:val="110"/>
        </w:rPr>
        <w:t> was</w:t>
      </w:r>
      <w:r>
        <w:rPr>
          <w:w w:val="110"/>
        </w:rPr>
        <w:t> tested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500</w:t>
      </w:r>
      <w:r>
        <w:rPr>
          <w:w w:val="110"/>
        </w:rPr>
        <w:t> ground truth points using post-classification to produce overall accuracy (OA) and K. Likewise, in the study of </w:t>
      </w:r>
      <w:hyperlink w:history="true" w:anchor="_bookmark38">
        <w:r>
          <w:rPr>
            <w:color w:val="2196D1"/>
            <w:w w:val="110"/>
          </w:rPr>
          <w:t>Sharma et al. (2018)</w:t>
        </w:r>
      </w:hyperlink>
      <w:r>
        <w:rPr>
          <w:w w:val="110"/>
        </w:rPr>
        <w:t>, a GIS-based in- tegrated</w:t>
      </w:r>
      <w:r>
        <w:rPr>
          <w:w w:val="110"/>
        </w:rPr>
        <w:t> modeling</w:t>
      </w:r>
      <w:r>
        <w:rPr>
          <w:w w:val="110"/>
        </w:rPr>
        <w:t> approach</w:t>
      </w:r>
      <w:r>
        <w:rPr>
          <w:w w:val="110"/>
        </w:rPr>
        <w:t> was</w:t>
      </w:r>
      <w:r>
        <w:rPr>
          <w:w w:val="110"/>
        </w:rPr>
        <w:t> demonstrated</w:t>
      </w:r>
      <w:r>
        <w:rPr>
          <w:w w:val="110"/>
        </w:rPr>
        <w:t> to</w:t>
      </w:r>
      <w:r>
        <w:rPr>
          <w:w w:val="110"/>
        </w:rPr>
        <w:t> analyze</w:t>
      </w:r>
      <w:r>
        <w:rPr>
          <w:w w:val="110"/>
        </w:rPr>
        <w:t> the</w:t>
      </w:r>
      <w:r>
        <w:rPr>
          <w:w w:val="110"/>
        </w:rPr>
        <w:t> spatial pattern of LULC.</w:t>
      </w: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Another</w:t>
      </w:r>
      <w:r>
        <w:rPr>
          <w:w w:val="110"/>
        </w:rPr>
        <w:t> method</w:t>
      </w:r>
      <w:r>
        <w:rPr>
          <w:w w:val="110"/>
        </w:rPr>
        <w:t> for</w:t>
      </w:r>
      <w:r>
        <w:rPr>
          <w:w w:val="110"/>
        </w:rPr>
        <w:t> LULC</w:t>
      </w:r>
      <w:r>
        <w:rPr>
          <w:w w:val="110"/>
        </w:rPr>
        <w:t> classification</w:t>
      </w:r>
      <w:r>
        <w:rPr>
          <w:w w:val="110"/>
        </w:rPr>
        <w:t> that</w:t>
      </w:r>
      <w:r>
        <w:rPr>
          <w:w w:val="110"/>
        </w:rPr>
        <w:t> makes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the phenology</w:t>
      </w:r>
      <w:r>
        <w:rPr>
          <w:w w:val="110"/>
        </w:rPr>
        <w:t> of</w:t>
      </w:r>
      <w:r>
        <w:rPr>
          <w:w w:val="110"/>
        </w:rPr>
        <w:t> RS</w:t>
      </w:r>
      <w:r>
        <w:rPr>
          <w:w w:val="110"/>
        </w:rPr>
        <w:t> (MODIS)</w:t>
      </w:r>
      <w:r>
        <w:rPr>
          <w:w w:val="110"/>
        </w:rPr>
        <w:t> pictures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pattern</w:t>
      </w:r>
      <w:r>
        <w:rPr>
          <w:w w:val="110"/>
        </w:rPr>
        <w:t> similarity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time series</w:t>
      </w:r>
      <w:r>
        <w:rPr>
          <w:w w:val="110"/>
        </w:rPr>
        <w:t> of</w:t>
      </w:r>
      <w:r>
        <w:rPr>
          <w:w w:val="110"/>
        </w:rPr>
        <w:t> enhanced</w:t>
      </w:r>
      <w:r>
        <w:rPr>
          <w:w w:val="110"/>
        </w:rPr>
        <w:t> vegetation</w:t>
      </w:r>
      <w:r>
        <w:rPr>
          <w:w w:val="110"/>
        </w:rPr>
        <w:t> index</w:t>
      </w:r>
      <w:r>
        <w:rPr>
          <w:w w:val="110"/>
        </w:rPr>
        <w:t> (EVI)</w:t>
      </w:r>
      <w:r>
        <w:rPr>
          <w:w w:val="110"/>
        </w:rPr>
        <w:t> variations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k-means method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hyperlink w:history="true" w:anchor="_bookmark35">
        <w:r>
          <w:rPr>
            <w:color w:val="2196D1"/>
            <w:w w:val="110"/>
          </w:rPr>
          <w:t>Sato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).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MODIS</w:t>
      </w:r>
      <w:r>
        <w:rPr>
          <w:spacing w:val="-10"/>
          <w:w w:val="110"/>
        </w:rPr>
        <w:t> </w:t>
      </w:r>
      <w:r>
        <w:rPr>
          <w:w w:val="110"/>
        </w:rPr>
        <w:t>has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high</w:t>
      </w:r>
      <w:r>
        <w:rPr>
          <w:spacing w:val="-10"/>
          <w:w w:val="110"/>
        </w:rPr>
        <w:t> </w:t>
      </w:r>
      <w:r>
        <w:rPr>
          <w:w w:val="110"/>
        </w:rPr>
        <w:t>temporal</w:t>
      </w:r>
      <w:r>
        <w:rPr>
          <w:spacing w:val="-10"/>
          <w:w w:val="110"/>
        </w:rPr>
        <w:t> </w:t>
      </w:r>
      <w:r>
        <w:rPr>
          <w:w w:val="110"/>
        </w:rPr>
        <w:t>observation frequency</w:t>
      </w:r>
      <w:r>
        <w:rPr>
          <w:spacing w:val="-8"/>
          <w:w w:val="110"/>
        </w:rPr>
        <w:t> </w:t>
      </w:r>
      <w:r>
        <w:rPr>
          <w:w w:val="110"/>
        </w:rPr>
        <w:t>but</w:t>
      </w:r>
      <w:r>
        <w:rPr>
          <w:spacing w:val="-8"/>
          <w:w w:val="110"/>
        </w:rPr>
        <w:t> </w:t>
      </w:r>
      <w:r>
        <w:rPr>
          <w:w w:val="110"/>
        </w:rPr>
        <w:t>limited</w:t>
      </w:r>
      <w:r>
        <w:rPr>
          <w:spacing w:val="-8"/>
          <w:w w:val="110"/>
        </w:rPr>
        <w:t> </w:t>
      </w:r>
      <w:r>
        <w:rPr>
          <w:w w:val="110"/>
        </w:rPr>
        <w:t>geographic</w:t>
      </w:r>
      <w:r>
        <w:rPr>
          <w:spacing w:val="-8"/>
          <w:w w:val="110"/>
        </w:rPr>
        <w:t> </w:t>
      </w:r>
      <w:r>
        <w:rPr>
          <w:w w:val="110"/>
        </w:rPr>
        <w:t>resolution.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MODIS</w:t>
      </w:r>
      <w:r>
        <w:rPr>
          <w:spacing w:val="-8"/>
          <w:w w:val="110"/>
        </w:rPr>
        <w:t> </w:t>
      </w:r>
      <w:r>
        <w:rPr>
          <w:w w:val="110"/>
        </w:rPr>
        <w:t>image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suit- able</w:t>
      </w:r>
      <w:r>
        <w:rPr>
          <w:spacing w:val="-1"/>
          <w:w w:val="110"/>
        </w:rPr>
        <w:t> </w:t>
      </w:r>
      <w:r>
        <w:rPr>
          <w:w w:val="110"/>
        </w:rPr>
        <w:t>for vegetation</w:t>
      </w:r>
      <w:r>
        <w:rPr>
          <w:spacing w:val="-2"/>
          <w:w w:val="110"/>
        </w:rPr>
        <w:t> </w:t>
      </w:r>
      <w:r>
        <w:rPr>
          <w:w w:val="110"/>
        </w:rPr>
        <w:t>dynamics analysis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35">
        <w:r>
          <w:rPr>
            <w:color w:val="2196D1"/>
            <w:w w:val="110"/>
          </w:rPr>
          <w:t>Sato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et al.,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),</w:t>
      </w:r>
      <w:r>
        <w:rPr>
          <w:spacing w:val="-1"/>
          <w:w w:val="110"/>
        </w:rPr>
        <w:t> </w:t>
      </w:r>
      <w:r>
        <w:rPr>
          <w:w w:val="110"/>
        </w:rPr>
        <w:t>like</w:t>
      </w:r>
      <w:r>
        <w:rPr>
          <w:spacing w:val="-1"/>
          <w:w w:val="110"/>
        </w:rPr>
        <w:t> </w:t>
      </w:r>
      <w:r>
        <w:rPr>
          <w:w w:val="110"/>
        </w:rPr>
        <w:t>typhoons and other natural calamities, due to its short monitoring interval.</w:t>
      </w:r>
    </w:p>
    <w:p>
      <w:pPr>
        <w:pStyle w:val="BodyText"/>
        <w:spacing w:line="271" w:lineRule="auto"/>
        <w:ind w:left="111" w:right="109" w:firstLine="239"/>
        <w:jc w:val="both"/>
      </w:pP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impact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land</w:t>
      </w:r>
      <w:r>
        <w:rPr>
          <w:spacing w:val="-11"/>
          <w:w w:val="110"/>
        </w:rPr>
        <w:t> </w:t>
      </w:r>
      <w:r>
        <w:rPr>
          <w:w w:val="110"/>
        </w:rPr>
        <w:t>cover</w:t>
      </w:r>
      <w:r>
        <w:rPr>
          <w:spacing w:val="-11"/>
          <w:w w:val="110"/>
        </w:rPr>
        <w:t> </w:t>
      </w:r>
      <w:r>
        <w:rPr>
          <w:w w:val="110"/>
        </w:rPr>
        <w:t>change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ecosystem</w:t>
      </w:r>
      <w:r>
        <w:rPr>
          <w:spacing w:val="-11"/>
          <w:w w:val="110"/>
        </w:rPr>
        <w:t> </w:t>
      </w:r>
      <w:r>
        <w:rPr>
          <w:w w:val="110"/>
        </w:rPr>
        <w:t>services</w:t>
      </w:r>
      <w:r>
        <w:rPr>
          <w:spacing w:val="-11"/>
          <w:w w:val="110"/>
        </w:rPr>
        <w:t> </w:t>
      </w:r>
      <w:r>
        <w:rPr>
          <w:w w:val="110"/>
        </w:rPr>
        <w:t>in a</w:t>
      </w:r>
      <w:r>
        <w:rPr>
          <w:w w:val="110"/>
        </w:rPr>
        <w:t> tropical</w:t>
      </w:r>
      <w:r>
        <w:rPr>
          <w:w w:val="110"/>
        </w:rPr>
        <w:t> forested</w:t>
      </w:r>
      <w:r>
        <w:rPr>
          <w:w w:val="110"/>
        </w:rPr>
        <w:t> landscape</w:t>
      </w:r>
      <w:r>
        <w:rPr>
          <w:w w:val="110"/>
        </w:rPr>
        <w:t> used</w:t>
      </w:r>
      <w:r>
        <w:rPr>
          <w:w w:val="110"/>
        </w:rPr>
        <w:t> Landsat</w:t>
      </w:r>
      <w:r>
        <w:rPr>
          <w:w w:val="110"/>
        </w:rPr>
        <w:t> images</w:t>
      </w:r>
      <w:r>
        <w:rPr>
          <w:w w:val="110"/>
        </w:rPr>
        <w:t> (</w:t>
      </w:r>
      <w:hyperlink w:history="true" w:anchor="_bookmark40">
        <w:r>
          <w:rPr>
            <w:color w:val="2196D1"/>
            <w:w w:val="110"/>
          </w:rPr>
          <w:t>Talukdar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</w:t>
        </w:r>
        <w:r>
          <w:rPr>
            <w:color w:val="2196D1"/>
            <w:w w:val="110"/>
          </w:rPr>
          <w:t>al.,</w:t>
        </w:r>
      </w:hyperlink>
      <w:r>
        <w:rPr>
          <w:color w:val="2196D1"/>
          <w:w w:val="110"/>
        </w:rPr>
        <w:t> </w:t>
      </w:r>
      <w:hyperlink w:history="true" w:anchor="_bookmark40">
        <w:r>
          <w:rPr>
            <w:color w:val="2196D1"/>
            <w:w w:val="110"/>
          </w:rPr>
          <w:t>2020</w:t>
        </w:r>
      </w:hyperlink>
      <w:r>
        <w:rPr>
          <w:w w:val="110"/>
        </w:rPr>
        <w:t>),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Landsat</w:t>
      </w:r>
      <w:r>
        <w:rPr>
          <w:spacing w:val="-11"/>
          <w:w w:val="110"/>
        </w:rPr>
        <w:t> </w:t>
      </w:r>
      <w:r>
        <w:rPr>
          <w:w w:val="110"/>
        </w:rPr>
        <w:t>7</w:t>
      </w:r>
      <w:r>
        <w:rPr>
          <w:spacing w:val="-11"/>
          <w:w w:val="110"/>
        </w:rPr>
        <w:t> </w:t>
      </w:r>
      <w:r>
        <w:rPr>
          <w:w w:val="110"/>
        </w:rPr>
        <w:t>Enhanced</w:t>
      </w:r>
      <w:r>
        <w:rPr>
          <w:spacing w:val="-11"/>
          <w:w w:val="110"/>
        </w:rPr>
        <w:t> </w:t>
      </w:r>
      <w:r>
        <w:rPr>
          <w:w w:val="110"/>
        </w:rPr>
        <w:t>Thematic</w:t>
      </w:r>
      <w:r>
        <w:rPr>
          <w:spacing w:val="-11"/>
          <w:w w:val="110"/>
        </w:rPr>
        <w:t> </w:t>
      </w:r>
      <w:r>
        <w:rPr>
          <w:w w:val="110"/>
        </w:rPr>
        <w:t>Mapper</w:t>
      </w:r>
      <w:r>
        <w:rPr>
          <w:spacing w:val="-11"/>
          <w:w w:val="110"/>
        </w:rPr>
        <w:t> </w:t>
      </w:r>
      <w:r>
        <w:rPr>
          <w:w w:val="110"/>
        </w:rPr>
        <w:t>(ETM</w:t>
      </w:r>
      <w:r>
        <w:rPr>
          <w:rFonts w:ascii="Symbola"/>
          <w:w w:val="110"/>
        </w:rPr>
        <w:t>+</w:t>
      </w:r>
      <w:r>
        <w:rPr>
          <w:w w:val="110"/>
        </w:rPr>
        <w:t>),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Landsat 8</w:t>
      </w:r>
      <w:r>
        <w:rPr>
          <w:w w:val="110"/>
        </w:rPr>
        <w:t> Operational</w:t>
      </w:r>
      <w:r>
        <w:rPr>
          <w:w w:val="110"/>
        </w:rPr>
        <w:t> Land</w:t>
      </w:r>
      <w:r>
        <w:rPr>
          <w:w w:val="110"/>
        </w:rPr>
        <w:t> Imager</w:t>
      </w:r>
      <w:r>
        <w:rPr>
          <w:w w:val="110"/>
        </w:rPr>
        <w:t> (OLI)</w:t>
      </w:r>
      <w:r>
        <w:rPr>
          <w:w w:val="110"/>
        </w:rPr>
        <w:t> (</w:t>
      </w:r>
      <w:hyperlink r:id="rId17">
        <w:r>
          <w:rPr>
            <w:color w:val="2196D1"/>
            <w:w w:val="110"/>
          </w:rPr>
          <w:t>https://earthexplorer.usgs.gov</w:t>
        </w:r>
      </w:hyperlink>
      <w:r>
        <w:rPr>
          <w:w w:val="110"/>
        </w:rPr>
        <w:t>).</w:t>
      </w:r>
      <w:r>
        <w:rPr>
          <w:w w:val="110"/>
        </w:rPr>
        <w:t> It </w:t>
      </w:r>
      <w:r>
        <w:rPr>
          <w:spacing w:val="-2"/>
          <w:w w:val="110"/>
        </w:rPr>
        <w:t>used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maximum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likelihood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algorithm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classify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LULC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type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 </w:t>
      </w:r>
      <w:r>
        <w:rPr/>
        <w:t>RS datasets. Moreover, the LULC accuracy assessment was verified using</w:t>
      </w:r>
      <w:r>
        <w:rPr>
          <w:w w:val="110"/>
        </w:rPr>
        <w:t> random</w:t>
      </w:r>
      <w:r>
        <w:rPr>
          <w:w w:val="110"/>
        </w:rPr>
        <w:t> sampling</w:t>
      </w:r>
      <w:r>
        <w:rPr>
          <w:w w:val="110"/>
        </w:rPr>
        <w:t> points</w:t>
      </w:r>
      <w:r>
        <w:rPr>
          <w:w w:val="110"/>
        </w:rPr>
        <w:t> (</w:t>
      </w:r>
      <w:hyperlink w:history="true" w:anchor="_bookmark38">
        <w:r>
          <w:rPr>
            <w:color w:val="2196D1"/>
            <w:w w:val="110"/>
          </w:rPr>
          <w:t>Sharma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2018</w:t>
        </w:r>
      </w:hyperlink>
      <w:r>
        <w:rPr>
          <w:w w:val="110"/>
        </w:rPr>
        <w:t>).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Johnson</w:t>
      </w:r>
      <w:r>
        <w:rPr>
          <w:spacing w:val="40"/>
          <w:w w:val="110"/>
        </w:rPr>
        <w:t> </w:t>
      </w:r>
      <w:r>
        <w:rPr>
          <w:w w:val="110"/>
        </w:rPr>
        <w:t>et al. (2015), the residential regions might also be extracted from the Landsat</w:t>
      </w:r>
      <w:r>
        <w:rPr>
          <w:w w:val="110"/>
        </w:rPr>
        <w:t> imagery</w:t>
      </w:r>
      <w:r>
        <w:rPr>
          <w:w w:val="110"/>
        </w:rPr>
        <w:t> using</w:t>
      </w:r>
      <w:r>
        <w:rPr>
          <w:w w:val="110"/>
        </w:rPr>
        <w:t> unsupervised</w:t>
      </w:r>
      <w:r>
        <w:rPr>
          <w:w w:val="110"/>
        </w:rPr>
        <w:t> segmentation</w:t>
      </w:r>
      <w:r>
        <w:rPr>
          <w:w w:val="110"/>
        </w:rPr>
        <w:t> parameter</w:t>
      </w:r>
      <w:r>
        <w:rPr>
          <w:w w:val="110"/>
        </w:rPr>
        <w:t> optimi- zation</w:t>
      </w:r>
      <w:r>
        <w:rPr>
          <w:w w:val="110"/>
        </w:rPr>
        <w:t> (USPO).</w:t>
      </w:r>
      <w:r>
        <w:rPr>
          <w:w w:val="110"/>
        </w:rPr>
        <w:t> A</w:t>
      </w:r>
      <w:r>
        <w:rPr>
          <w:w w:val="110"/>
        </w:rPr>
        <w:t> random</w:t>
      </w:r>
      <w:r>
        <w:rPr>
          <w:w w:val="110"/>
        </w:rPr>
        <w:t> forest</w:t>
      </w:r>
      <w:r>
        <w:rPr>
          <w:w w:val="110"/>
        </w:rPr>
        <w:t> method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helpful</w:t>
      </w:r>
      <w:r>
        <w:rPr>
          <w:w w:val="110"/>
        </w:rPr>
        <w:t> in</w:t>
      </w:r>
      <w:r>
        <w:rPr>
          <w:w w:val="110"/>
        </w:rPr>
        <w:t> accurately </w:t>
      </w:r>
      <w:r>
        <w:rPr/>
        <w:t>evaluating the LULC classification of the Landsat imagery (</w:t>
      </w:r>
      <w:hyperlink w:history="true" w:anchor="_bookmark17">
        <w:r>
          <w:rPr>
            <w:color w:val="2196D1"/>
          </w:rPr>
          <w:t>Cengiz et al.,</w:t>
        </w:r>
      </w:hyperlink>
      <w:r>
        <w:rPr>
          <w:color w:val="2196D1"/>
          <w:w w:val="110"/>
        </w:rPr>
        <w:t> </w:t>
      </w:r>
      <w:hyperlink w:history="true" w:anchor="_bookmark17">
        <w:r>
          <w:rPr>
            <w:color w:val="2196D1"/>
            <w:w w:val="110"/>
          </w:rPr>
          <w:t>2023</w:t>
        </w:r>
      </w:hyperlink>
      <w:r>
        <w:rPr>
          <w:w w:val="110"/>
        </w:rPr>
        <w:t>).</w:t>
      </w:r>
      <w:r>
        <w:rPr>
          <w:spacing w:val="-1"/>
          <w:w w:val="110"/>
        </w:rPr>
        <w:t> </w:t>
      </w:r>
      <w:hyperlink w:history="true" w:anchor="_bookmark41">
        <w:r>
          <w:rPr>
            <w:color w:val="2196D1"/>
            <w:w w:val="110"/>
          </w:rPr>
          <w:t>Tran et al.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(2019)</w:t>
        </w:r>
      </w:hyperlink>
      <w:r>
        <w:rPr>
          <w:color w:val="2196D1"/>
          <w:w w:val="110"/>
        </w:rPr>
        <w:t> </w:t>
      </w:r>
      <w:r>
        <w:rPr>
          <w:w w:val="110"/>
        </w:rPr>
        <w:t>study applied</w:t>
      </w:r>
      <w:r>
        <w:rPr>
          <w:spacing w:val="-1"/>
          <w:w w:val="110"/>
        </w:rPr>
        <w:t> </w:t>
      </w:r>
      <w:r>
        <w:rPr>
          <w:w w:val="110"/>
        </w:rPr>
        <w:t>the object-based</w:t>
      </w:r>
      <w:r>
        <w:rPr>
          <w:spacing w:val="-1"/>
          <w:w w:val="110"/>
        </w:rPr>
        <w:t> </w:t>
      </w:r>
      <w:r>
        <w:rPr>
          <w:w w:val="110"/>
        </w:rPr>
        <w:t>image classifi- cation</w:t>
      </w:r>
      <w:r>
        <w:rPr>
          <w:spacing w:val="32"/>
          <w:w w:val="110"/>
        </w:rPr>
        <w:t> </w:t>
      </w:r>
      <w:r>
        <w:rPr>
          <w:w w:val="110"/>
        </w:rPr>
        <w:t>method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high-resolution</w:t>
      </w:r>
      <w:r>
        <w:rPr>
          <w:spacing w:val="31"/>
          <w:w w:val="110"/>
        </w:rPr>
        <w:t> </w:t>
      </w:r>
      <w:r>
        <w:rPr>
          <w:w w:val="110"/>
        </w:rPr>
        <w:t>images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drought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1"/>
          <w:w w:val="110"/>
        </w:rPr>
        <w:t> </w:t>
      </w:r>
      <w:r>
        <w:rPr>
          <w:spacing w:val="-4"/>
          <w:w w:val="110"/>
        </w:rPr>
        <w:t>human</w:t>
      </w:r>
    </w:p>
    <w:p>
      <w:pPr>
        <w:pStyle w:val="BodyText"/>
        <w:spacing w:line="179" w:lineRule="exact"/>
        <w:ind w:left="111"/>
        <w:jc w:val="both"/>
      </w:pPr>
      <w:r>
        <w:rPr>
          <w:w w:val="105"/>
        </w:rPr>
        <w:t>impacts</w:t>
      </w:r>
      <w:r>
        <w:rPr>
          <w:spacing w:val="12"/>
          <w:w w:val="105"/>
        </w:rPr>
        <w:t> </w:t>
      </w:r>
      <w:r>
        <w:rPr>
          <w:w w:val="105"/>
        </w:rPr>
        <w:t>on</w:t>
      </w:r>
      <w:r>
        <w:rPr>
          <w:spacing w:val="10"/>
          <w:w w:val="105"/>
        </w:rPr>
        <w:t> </w:t>
      </w:r>
      <w:r>
        <w:rPr>
          <w:w w:val="105"/>
        </w:rPr>
        <w:t>LULC</w:t>
      </w:r>
      <w:r>
        <w:rPr>
          <w:spacing w:val="12"/>
          <w:w w:val="105"/>
        </w:rPr>
        <w:t> </w:t>
      </w:r>
      <w:r>
        <w:rPr>
          <w:w w:val="105"/>
        </w:rPr>
        <w:t>change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coastal</w:t>
      </w:r>
      <w:r>
        <w:rPr>
          <w:spacing w:val="12"/>
          <w:w w:val="105"/>
        </w:rPr>
        <w:t> </w:t>
      </w:r>
      <w:r>
        <w:rPr>
          <w:w w:val="105"/>
        </w:rPr>
        <w:t>areas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Vietnam.</w:t>
      </w:r>
    </w:p>
    <w:p>
      <w:pPr>
        <w:pStyle w:val="BodyText"/>
        <w:spacing w:line="273" w:lineRule="auto" w:before="7"/>
        <w:ind w:left="111" w:right="110" w:firstLine="239"/>
        <w:jc w:val="both"/>
      </w:pPr>
      <w:r>
        <w:rPr>
          <w:w w:val="110"/>
        </w:rPr>
        <w:t>Several</w:t>
      </w:r>
      <w:r>
        <w:rPr>
          <w:w w:val="110"/>
        </w:rPr>
        <w:t> image</w:t>
      </w:r>
      <w:r>
        <w:rPr>
          <w:w w:val="110"/>
        </w:rPr>
        <w:t> classification</w:t>
      </w:r>
      <w:r>
        <w:rPr>
          <w:w w:val="110"/>
        </w:rPr>
        <w:t> techniques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LULC classification in high and multispectral imagery. The conformity of the type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satellite</w:t>
      </w:r>
      <w:r>
        <w:rPr>
          <w:spacing w:val="-7"/>
          <w:w w:val="110"/>
        </w:rPr>
        <w:t> </w:t>
      </w:r>
      <w:r>
        <w:rPr>
          <w:w w:val="110"/>
        </w:rPr>
        <w:t>image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suitable</w:t>
      </w:r>
      <w:r>
        <w:rPr>
          <w:spacing w:val="-6"/>
          <w:w w:val="110"/>
        </w:rPr>
        <w:t> </w:t>
      </w:r>
      <w:r>
        <w:rPr>
          <w:w w:val="110"/>
        </w:rPr>
        <w:t>image</w:t>
      </w:r>
      <w:r>
        <w:rPr>
          <w:spacing w:val="-6"/>
          <w:w w:val="110"/>
        </w:rPr>
        <w:t> </w:t>
      </w:r>
      <w:r>
        <w:rPr>
          <w:w w:val="110"/>
        </w:rPr>
        <w:t>classification</w:t>
      </w:r>
      <w:r>
        <w:rPr>
          <w:spacing w:val="-6"/>
          <w:w w:val="110"/>
        </w:rPr>
        <w:t> </w:t>
      </w:r>
      <w:r>
        <w:rPr>
          <w:w w:val="110"/>
        </w:rPr>
        <w:t>technique</w:t>
      </w:r>
      <w:r>
        <w:rPr>
          <w:spacing w:val="-6"/>
          <w:w w:val="110"/>
        </w:rPr>
        <w:t> </w:t>
      </w:r>
      <w:r>
        <w:rPr>
          <w:w w:val="110"/>
        </w:rPr>
        <w:t>is not</w:t>
      </w:r>
      <w:r>
        <w:rPr>
          <w:spacing w:val="-4"/>
          <w:w w:val="110"/>
        </w:rPr>
        <w:t> </w:t>
      </w:r>
      <w:r>
        <w:rPr>
          <w:w w:val="110"/>
        </w:rPr>
        <w:t>presented</w:t>
      </w:r>
      <w:r>
        <w:rPr>
          <w:spacing w:val="-5"/>
          <w:w w:val="110"/>
        </w:rPr>
        <w:t> </w:t>
      </w:r>
      <w:r>
        <w:rPr>
          <w:w w:val="110"/>
        </w:rPr>
        <w:t>here.</w:t>
      </w:r>
      <w:r>
        <w:rPr>
          <w:spacing w:val="-4"/>
          <w:w w:val="110"/>
        </w:rPr>
        <w:t> </w:t>
      </w:r>
      <w:r>
        <w:rPr>
          <w:w w:val="110"/>
        </w:rPr>
        <w:t>Therefore,</w:t>
      </w:r>
      <w:r>
        <w:rPr>
          <w:spacing w:val="-5"/>
          <w:w w:val="110"/>
        </w:rPr>
        <w:t> </w:t>
      </w:r>
      <w:r>
        <w:rPr>
          <w:w w:val="110"/>
        </w:rPr>
        <w:t>no</w:t>
      </w:r>
      <w:r>
        <w:rPr>
          <w:spacing w:val="-4"/>
          <w:w w:val="110"/>
        </w:rPr>
        <w:t> </w:t>
      </w:r>
      <w:r>
        <w:rPr>
          <w:w w:val="110"/>
        </w:rPr>
        <w:t>study</w:t>
      </w:r>
      <w:r>
        <w:rPr>
          <w:spacing w:val="-4"/>
          <w:w w:val="110"/>
        </w:rPr>
        <w:t> </w:t>
      </w:r>
      <w:r>
        <w:rPr>
          <w:w w:val="110"/>
        </w:rPr>
        <w:t>asserts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any</w:t>
      </w:r>
      <w:r>
        <w:rPr>
          <w:spacing w:val="-5"/>
          <w:w w:val="110"/>
        </w:rPr>
        <w:t> </w:t>
      </w:r>
      <w:r>
        <w:rPr>
          <w:w w:val="110"/>
        </w:rPr>
        <w:t>technique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the most suitable and accurate for the LULC classification.</w:t>
      </w:r>
    </w:p>
    <w:p>
      <w:pPr>
        <w:pStyle w:val="BodyText"/>
        <w:spacing w:before="36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both"/>
        <w:rPr>
          <w:i/>
          <w:sz w:val="16"/>
        </w:rPr>
      </w:pPr>
      <w:bookmarkStart w:name="2.2 Artificial neural network (ANN) to g" w:id="8"/>
      <w:bookmarkEnd w:id="8"/>
      <w:r>
        <w:rPr/>
      </w:r>
      <w:r>
        <w:rPr>
          <w:i/>
          <w:sz w:val="16"/>
        </w:rPr>
        <w:t>Artificial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neural</w:t>
      </w:r>
      <w:r>
        <w:rPr>
          <w:i/>
          <w:spacing w:val="24"/>
          <w:sz w:val="16"/>
        </w:rPr>
        <w:t> </w:t>
      </w:r>
      <w:r>
        <w:rPr>
          <w:i/>
          <w:sz w:val="16"/>
        </w:rPr>
        <w:t>network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(ANN)</w:t>
      </w:r>
      <w:r>
        <w:rPr>
          <w:i/>
          <w:spacing w:val="24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23"/>
          <w:sz w:val="16"/>
        </w:rPr>
        <w:t> </w:t>
      </w:r>
      <w:r>
        <w:rPr>
          <w:i/>
          <w:sz w:val="16"/>
        </w:rPr>
        <w:t>generate</w:t>
      </w:r>
      <w:r>
        <w:rPr>
          <w:i/>
          <w:spacing w:val="23"/>
          <w:sz w:val="16"/>
        </w:rPr>
        <w:t> </w:t>
      </w:r>
      <w:r>
        <w:rPr>
          <w:i/>
          <w:spacing w:val="-4"/>
          <w:sz w:val="16"/>
        </w:rPr>
        <w:t>LULC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utilization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artificial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(ANN)</w:t>
      </w:r>
      <w:r>
        <w:rPr>
          <w:w w:val="110"/>
        </w:rPr>
        <w:t> algorithm presents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robust</w:t>
      </w:r>
      <w:r>
        <w:rPr>
          <w:spacing w:val="-5"/>
          <w:w w:val="110"/>
        </w:rPr>
        <w:t> </w:t>
      </w:r>
      <w:r>
        <w:rPr>
          <w:w w:val="110"/>
        </w:rPr>
        <w:t>approach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modeling</w:t>
      </w:r>
      <w:r>
        <w:rPr>
          <w:spacing w:val="-5"/>
          <w:w w:val="110"/>
        </w:rPr>
        <w:t> </w:t>
      </w:r>
      <w:r>
        <w:rPr>
          <w:w w:val="110"/>
        </w:rPr>
        <w:t>complex</w:t>
      </w:r>
      <w:r>
        <w:rPr>
          <w:spacing w:val="-6"/>
          <w:w w:val="110"/>
        </w:rPr>
        <w:t> </w:t>
      </w:r>
      <w:r>
        <w:rPr>
          <w:w w:val="110"/>
        </w:rPr>
        <w:t>behaviors</w:t>
      </w:r>
      <w:r>
        <w:rPr>
          <w:spacing w:val="-4"/>
          <w:w w:val="110"/>
        </w:rPr>
        <w:t> </w:t>
      </w:r>
      <w:r>
        <w:rPr>
          <w:w w:val="110"/>
        </w:rPr>
        <w:t>(</w:t>
      </w:r>
      <w:hyperlink w:history="true" w:anchor="_bookmark31">
        <w:r>
          <w:rPr>
            <w:color w:val="2196D1"/>
            <w:w w:val="110"/>
          </w:rPr>
          <w:t>Pijanowski</w:t>
        </w:r>
      </w:hyperlink>
      <w:r>
        <w:rPr>
          <w:color w:val="2196D1"/>
          <w:w w:val="110"/>
        </w:rPr>
        <w:t> </w:t>
      </w:r>
      <w:hyperlink w:history="true" w:anchor="_bookmark31">
        <w:r>
          <w:rPr>
            <w:color w:val="2196D1"/>
            <w:w w:val="110"/>
          </w:rPr>
          <w:t>et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2002</w:t>
        </w:r>
      </w:hyperlink>
      <w:r>
        <w:rPr>
          <w:w w:val="110"/>
        </w:rPr>
        <w:t>).</w:t>
      </w:r>
      <w:r>
        <w:rPr>
          <w:spacing w:val="-9"/>
          <w:w w:val="110"/>
        </w:rPr>
        <w:t> </w:t>
      </w:r>
      <w:r>
        <w:rPr>
          <w:w w:val="110"/>
        </w:rPr>
        <w:t>Unlike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multivariate</w:t>
      </w:r>
      <w:r>
        <w:rPr>
          <w:spacing w:val="-8"/>
          <w:w w:val="110"/>
        </w:rPr>
        <w:t> </w:t>
      </w:r>
      <w:r>
        <w:rPr>
          <w:w w:val="110"/>
        </w:rPr>
        <w:t>approach,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ANN</w:t>
      </w:r>
      <w:r>
        <w:rPr>
          <w:spacing w:val="-8"/>
          <w:w w:val="110"/>
        </w:rPr>
        <w:t> </w:t>
      </w:r>
      <w:r>
        <w:rPr>
          <w:w w:val="110"/>
        </w:rPr>
        <w:t>algorithm</w:t>
      </w:r>
      <w:r>
        <w:rPr>
          <w:spacing w:val="-9"/>
          <w:w w:val="110"/>
        </w:rPr>
        <w:t> </w:t>
      </w:r>
      <w:r>
        <w:rPr>
          <w:w w:val="110"/>
        </w:rPr>
        <w:t>does not</w:t>
      </w:r>
      <w:r>
        <w:rPr>
          <w:w w:val="110"/>
        </w:rPr>
        <w:t> necessitate</w:t>
      </w:r>
      <w:r>
        <w:rPr>
          <w:w w:val="110"/>
        </w:rPr>
        <w:t> assumptions</w:t>
      </w:r>
      <w:r>
        <w:rPr>
          <w:w w:val="110"/>
        </w:rPr>
        <w:t> regarding</w:t>
      </w:r>
      <w:r>
        <w:rPr>
          <w:w w:val="110"/>
        </w:rPr>
        <w:t> spatial</w:t>
      </w:r>
      <w:r>
        <w:rPr>
          <w:w w:val="110"/>
        </w:rPr>
        <w:t> autocorrelation</w:t>
      </w:r>
      <w:r>
        <w:rPr>
          <w:w w:val="110"/>
        </w:rPr>
        <w:t> and</w:t>
      </w:r>
      <w:r>
        <w:rPr>
          <w:spacing w:val="40"/>
          <w:w w:val="110"/>
        </w:rPr>
        <w:t> </w:t>
      </w:r>
      <w:r>
        <w:rPr>
          <w:w w:val="110"/>
        </w:rPr>
        <w:t>multi-collinearity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(</w:t>
      </w:r>
      <w:hyperlink w:history="true" w:anchor="_bookmark31">
        <w:r>
          <w:rPr>
            <w:color w:val="2196D1"/>
            <w:w w:val="110"/>
          </w:rPr>
          <w:t>Pijanowski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2002</w:t>
        </w:r>
      </w:hyperlink>
      <w:r>
        <w:rPr>
          <w:w w:val="110"/>
        </w:rPr>
        <w:t>).</w:t>
      </w:r>
      <w:r>
        <w:rPr>
          <w:w w:val="110"/>
        </w:rPr>
        <w:t> This</w:t>
      </w:r>
      <w:r>
        <w:rPr>
          <w:w w:val="110"/>
        </w:rPr>
        <w:t> makes</w:t>
      </w:r>
      <w:r>
        <w:rPr>
          <w:w w:val="110"/>
        </w:rPr>
        <w:t> it particularly advantageous for predicting future land use patterns. The ANN</w:t>
      </w:r>
      <w:r>
        <w:rPr>
          <w:spacing w:val="-6"/>
          <w:w w:val="110"/>
        </w:rPr>
        <w:t> </w:t>
      </w:r>
      <w:r>
        <w:rPr>
          <w:w w:val="110"/>
        </w:rPr>
        <w:t>algorithm</w:t>
      </w:r>
      <w:r>
        <w:rPr>
          <w:spacing w:val="-6"/>
          <w:w w:val="110"/>
        </w:rPr>
        <w:t> </w:t>
      </w:r>
      <w:r>
        <w:rPr>
          <w:w w:val="110"/>
        </w:rPr>
        <w:t>proves</w:t>
      </w:r>
      <w:r>
        <w:rPr>
          <w:spacing w:val="-5"/>
          <w:w w:val="110"/>
        </w:rPr>
        <w:t> </w:t>
      </w:r>
      <w:r>
        <w:rPr>
          <w:w w:val="110"/>
        </w:rPr>
        <w:t>valuable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geospatial</w:t>
      </w:r>
      <w:r>
        <w:rPr>
          <w:spacing w:val="-6"/>
          <w:w w:val="110"/>
        </w:rPr>
        <w:t> </w:t>
      </w:r>
      <w:r>
        <w:rPr>
          <w:w w:val="110"/>
        </w:rPr>
        <w:t>land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studies</w:t>
      </w:r>
      <w:r>
        <w:rPr>
          <w:spacing w:val="-6"/>
          <w:w w:val="110"/>
        </w:rPr>
        <w:t> </w:t>
      </w:r>
      <w:r>
        <w:rPr>
          <w:w w:val="110"/>
        </w:rPr>
        <w:t>due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its ability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capture</w:t>
      </w:r>
      <w:r>
        <w:rPr>
          <w:spacing w:val="-11"/>
          <w:w w:val="110"/>
        </w:rPr>
        <w:t> </w:t>
      </w:r>
      <w:r>
        <w:rPr>
          <w:w w:val="110"/>
        </w:rPr>
        <w:t>complex</w:t>
      </w:r>
      <w:r>
        <w:rPr>
          <w:spacing w:val="-11"/>
          <w:w w:val="110"/>
        </w:rPr>
        <w:t> </w:t>
      </w:r>
      <w:r>
        <w:rPr>
          <w:w w:val="110"/>
        </w:rPr>
        <w:t>non-linear</w:t>
      </w:r>
      <w:r>
        <w:rPr>
          <w:spacing w:val="-11"/>
          <w:w w:val="110"/>
        </w:rPr>
        <w:t> </w:t>
      </w:r>
      <w:r>
        <w:rPr>
          <w:w w:val="110"/>
        </w:rPr>
        <w:t>interactions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effectively</w:t>
      </w:r>
      <w:r>
        <w:rPr>
          <w:spacing w:val="-11"/>
          <w:w w:val="110"/>
        </w:rPr>
        <w:t> </w:t>
      </w:r>
      <w:r>
        <w:rPr>
          <w:w w:val="110"/>
        </w:rPr>
        <w:t>handle extensive</w:t>
      </w:r>
      <w:r>
        <w:rPr>
          <w:w w:val="110"/>
        </w:rPr>
        <w:t> datasets.</w:t>
      </w:r>
      <w:r>
        <w:rPr>
          <w:w w:val="110"/>
        </w:rPr>
        <w:t> In</w:t>
      </w:r>
      <w:r>
        <w:rPr>
          <w:w w:val="110"/>
        </w:rPr>
        <w:t> recent</w:t>
      </w:r>
      <w:r>
        <w:rPr>
          <w:w w:val="110"/>
        </w:rPr>
        <w:t> years,</w:t>
      </w:r>
      <w:r>
        <w:rPr>
          <w:w w:val="110"/>
        </w:rPr>
        <w:t> employing</w:t>
      </w:r>
      <w:r>
        <w:rPr>
          <w:w w:val="110"/>
        </w:rPr>
        <w:t> ANN</w:t>
      </w:r>
      <w:r>
        <w:rPr>
          <w:w w:val="110"/>
        </w:rPr>
        <w:t> models</w:t>
      </w:r>
      <w:r>
        <w:rPr>
          <w:w w:val="110"/>
        </w:rPr>
        <w:t> for</w:t>
      </w:r>
      <w:r>
        <w:rPr>
          <w:w w:val="110"/>
        </w:rPr>
        <w:t> fore- casting</w:t>
      </w:r>
      <w:r>
        <w:rPr>
          <w:w w:val="110"/>
        </w:rPr>
        <w:t> land</w:t>
      </w:r>
      <w:r>
        <w:rPr>
          <w:w w:val="110"/>
        </w:rPr>
        <w:t> use</w:t>
      </w:r>
      <w:r>
        <w:rPr>
          <w:w w:val="110"/>
        </w:rPr>
        <w:t> changes</w:t>
      </w:r>
      <w:r>
        <w:rPr>
          <w:w w:val="110"/>
        </w:rPr>
        <w:t> has</w:t>
      </w:r>
      <w:r>
        <w:rPr>
          <w:w w:val="110"/>
        </w:rPr>
        <w:t> gained</w:t>
      </w:r>
      <w:r>
        <w:rPr>
          <w:w w:val="110"/>
        </w:rPr>
        <w:t> popularity.</w:t>
      </w:r>
      <w:r>
        <w:rPr>
          <w:w w:val="110"/>
        </w:rPr>
        <w:t> By</w:t>
      </w:r>
      <w:r>
        <w:rPr>
          <w:w w:val="110"/>
        </w:rPr>
        <w:t> comprehensively modeling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intricate</w:t>
      </w:r>
      <w:r>
        <w:rPr>
          <w:spacing w:val="-5"/>
          <w:w w:val="110"/>
        </w:rPr>
        <w:t> </w:t>
      </w:r>
      <w:r>
        <w:rPr>
          <w:w w:val="110"/>
        </w:rPr>
        <w:t>interactions</w:t>
      </w:r>
      <w:r>
        <w:rPr>
          <w:spacing w:val="-4"/>
          <w:w w:val="110"/>
        </w:rPr>
        <w:t> </w:t>
      </w:r>
      <w:r>
        <w:rPr>
          <w:w w:val="110"/>
        </w:rPr>
        <w:t>between</w:t>
      </w:r>
      <w:r>
        <w:rPr>
          <w:spacing w:val="-5"/>
          <w:w w:val="110"/>
        </w:rPr>
        <w:t> </w:t>
      </w:r>
      <w:r>
        <w:rPr>
          <w:w w:val="110"/>
        </w:rPr>
        <w:t>land</w:t>
      </w:r>
      <w:r>
        <w:rPr>
          <w:spacing w:val="-4"/>
          <w:w w:val="110"/>
        </w:rPr>
        <w:t> </w:t>
      </w:r>
      <w:r>
        <w:rPr>
          <w:w w:val="110"/>
        </w:rPr>
        <w:t>use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environmental factors,</w:t>
      </w:r>
      <w:r>
        <w:rPr>
          <w:w w:val="110"/>
        </w:rPr>
        <w:t> ANN</w:t>
      </w:r>
      <w:r>
        <w:rPr>
          <w:w w:val="110"/>
        </w:rPr>
        <w:t> offers</w:t>
      </w:r>
      <w:r>
        <w:rPr>
          <w:w w:val="110"/>
        </w:rPr>
        <w:t> enhanced</w:t>
      </w:r>
      <w:r>
        <w:rPr>
          <w:w w:val="110"/>
        </w:rPr>
        <w:t> precision</w:t>
      </w:r>
      <w:r>
        <w:rPr>
          <w:w w:val="110"/>
        </w:rPr>
        <w:t> and</w:t>
      </w:r>
      <w:r>
        <w:rPr>
          <w:w w:val="110"/>
        </w:rPr>
        <w:t> reliability.</w:t>
      </w:r>
      <w:r>
        <w:rPr>
          <w:w w:val="110"/>
        </w:rPr>
        <w:t> The</w:t>
      </w:r>
      <w:r>
        <w:rPr>
          <w:w w:val="110"/>
        </w:rPr>
        <w:t> environ- mental factors influencing land use include climate change, soil degra- dation,</w:t>
      </w:r>
      <w:r>
        <w:rPr>
          <w:w w:val="110"/>
        </w:rPr>
        <w:t> deforestation,</w:t>
      </w:r>
      <w:r>
        <w:rPr>
          <w:w w:val="110"/>
        </w:rPr>
        <w:t> urbanization,</w:t>
      </w:r>
      <w:r>
        <w:rPr>
          <w:w w:val="110"/>
        </w:rPr>
        <w:t> and</w:t>
      </w:r>
      <w:r>
        <w:rPr>
          <w:w w:val="110"/>
        </w:rPr>
        <w:t> water</w:t>
      </w:r>
      <w:r>
        <w:rPr>
          <w:w w:val="110"/>
        </w:rPr>
        <w:t> resource</w:t>
      </w:r>
      <w:r>
        <w:rPr>
          <w:w w:val="110"/>
        </w:rPr>
        <w:t> availability. Climate</w:t>
      </w:r>
      <w:r>
        <w:rPr>
          <w:w w:val="110"/>
        </w:rPr>
        <w:t> pattern</w:t>
      </w:r>
      <w:r>
        <w:rPr>
          <w:w w:val="110"/>
        </w:rPr>
        <w:t> variations</w:t>
      </w:r>
      <w:r>
        <w:rPr>
          <w:w w:val="110"/>
        </w:rPr>
        <w:t> directly</w:t>
      </w:r>
      <w:r>
        <w:rPr>
          <w:w w:val="110"/>
        </w:rPr>
        <w:t> impact</w:t>
      </w:r>
      <w:r>
        <w:rPr>
          <w:w w:val="110"/>
        </w:rPr>
        <w:t> land</w:t>
      </w:r>
      <w:r>
        <w:rPr>
          <w:w w:val="110"/>
        </w:rPr>
        <w:t> use</w:t>
      </w:r>
      <w:r>
        <w:rPr>
          <w:w w:val="110"/>
        </w:rPr>
        <w:t> and</w:t>
      </w:r>
      <w:r>
        <w:rPr>
          <w:w w:val="110"/>
        </w:rPr>
        <w:t> subsequently influence alterations in agricultural practices (</w:t>
      </w:r>
      <w:hyperlink w:history="true" w:anchor="_bookmark21">
        <w:r>
          <w:rPr>
            <w:color w:val="2196D1"/>
            <w:w w:val="110"/>
          </w:rPr>
          <w:t>FAO, 2007</w:t>
        </w:r>
      </w:hyperlink>
      <w:r>
        <w:rPr>
          <w:w w:val="110"/>
        </w:rPr>
        <w:t>; </w:t>
      </w:r>
      <w:hyperlink w:history="true" w:anchor="_bookmark44">
        <w:r>
          <w:rPr>
            <w:color w:val="2196D1"/>
            <w:w w:val="110"/>
          </w:rPr>
          <w:t>Vorosmarty</w:t>
        </w:r>
      </w:hyperlink>
      <w:r>
        <w:rPr>
          <w:color w:val="2196D1"/>
          <w:w w:val="110"/>
        </w:rPr>
        <w:t> </w:t>
      </w:r>
      <w:hyperlink w:history="true" w:anchor="_bookmark44">
        <w:r>
          <w:rPr>
            <w:color w:val="2196D1"/>
            <w:w w:val="110"/>
          </w:rPr>
          <w:t>et</w:t>
        </w:r>
        <w:r>
          <w:rPr>
            <w:color w:val="2196D1"/>
            <w:spacing w:val="14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15"/>
            <w:w w:val="110"/>
          </w:rPr>
          <w:t> </w:t>
        </w:r>
        <w:r>
          <w:rPr>
            <w:color w:val="2196D1"/>
            <w:w w:val="110"/>
          </w:rPr>
          <w:t>2000</w:t>
        </w:r>
      </w:hyperlink>
      <w:r>
        <w:rPr>
          <w:w w:val="110"/>
        </w:rPr>
        <w:t>).</w:t>
      </w:r>
      <w:r>
        <w:rPr>
          <w:spacing w:val="14"/>
          <w:w w:val="110"/>
        </w:rPr>
        <w:t> </w:t>
      </w:r>
      <w:r>
        <w:rPr>
          <w:w w:val="110"/>
        </w:rPr>
        <w:t>Soil</w:t>
      </w:r>
      <w:r>
        <w:rPr>
          <w:spacing w:val="15"/>
          <w:w w:val="110"/>
        </w:rPr>
        <w:t> </w:t>
      </w:r>
      <w:r>
        <w:rPr>
          <w:w w:val="110"/>
        </w:rPr>
        <w:t>degradation,</w:t>
      </w:r>
      <w:r>
        <w:rPr>
          <w:spacing w:val="13"/>
          <w:w w:val="110"/>
        </w:rPr>
        <w:t> </w:t>
      </w:r>
      <w:r>
        <w:rPr>
          <w:w w:val="110"/>
        </w:rPr>
        <w:t>which</w:t>
      </w:r>
      <w:r>
        <w:rPr>
          <w:spacing w:val="15"/>
          <w:w w:val="110"/>
        </w:rPr>
        <w:t> </w:t>
      </w:r>
      <w:r>
        <w:rPr>
          <w:w w:val="110"/>
        </w:rPr>
        <w:t>affects</w:t>
      </w:r>
      <w:r>
        <w:rPr>
          <w:spacing w:val="13"/>
          <w:w w:val="110"/>
        </w:rPr>
        <w:t> </w:t>
      </w:r>
      <w:r>
        <w:rPr>
          <w:w w:val="110"/>
        </w:rPr>
        <w:t>agricultural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productivity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899"/>
        <w:rPr>
          <w:sz w:val="20"/>
        </w:rPr>
      </w:pPr>
      <w:r>
        <w:rPr>
          <w:sz w:val="20"/>
        </w:rPr>
        <w:drawing>
          <wp:inline distT="0" distB="0" distL="0" distR="0">
            <wp:extent cx="4332437" cy="3352800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43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13" w:right="13" w:firstLine="0"/>
        <w:jc w:val="center"/>
        <w:rPr>
          <w:sz w:val="14"/>
        </w:rPr>
      </w:pPr>
      <w:bookmarkStart w:name="_bookmark3" w:id="9"/>
      <w:bookmarkEnd w:id="9"/>
      <w:r>
        <w:rPr/>
      </w:r>
      <w:r>
        <w:rPr>
          <w:b/>
          <w:w w:val="110"/>
          <w:sz w:val="14"/>
        </w:rPr>
        <w:t>Fig.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1.</w:t>
      </w:r>
      <w:r>
        <w:rPr>
          <w:b/>
          <w:spacing w:val="39"/>
          <w:w w:val="110"/>
          <w:sz w:val="14"/>
        </w:rPr>
        <w:t> </w:t>
      </w:r>
      <w:r>
        <w:rPr>
          <w:w w:val="110"/>
          <w:sz w:val="14"/>
        </w:rPr>
        <w:t>Map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elevation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Davao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City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Philippines.</w:t>
      </w:r>
    </w:p>
    <w:p>
      <w:pPr>
        <w:pStyle w:val="BodyText"/>
        <w:rPr>
          <w:sz w:val="14"/>
        </w:rPr>
      </w:pPr>
    </w:p>
    <w:p>
      <w:pPr>
        <w:pStyle w:val="BodyText"/>
        <w:spacing w:before="104"/>
        <w:rPr>
          <w:sz w:val="14"/>
        </w:rPr>
      </w:pPr>
    </w:p>
    <w:p>
      <w:pPr>
        <w:spacing w:before="1"/>
        <w:ind w:left="111" w:right="0" w:firstLine="0"/>
        <w:jc w:val="left"/>
        <w:rPr>
          <w:b/>
          <w:sz w:val="14"/>
        </w:rPr>
      </w:pPr>
      <w:bookmarkStart w:name="_bookmark4" w:id="10"/>
      <w:bookmarkEnd w:id="10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30" w:after="55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Datasets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summary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LULC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maps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4"/>
          <w:w w:val="110"/>
          <w:sz w:val="14"/>
        </w:rPr>
        <w:t> </w:t>
      </w:r>
      <w:r>
        <w:rPr>
          <w:spacing w:val="-2"/>
          <w:w w:val="110"/>
          <w:sz w:val="14"/>
        </w:rPr>
        <w:t>study.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8"/>
        <w:gridCol w:w="1510"/>
        <w:gridCol w:w="1142"/>
        <w:gridCol w:w="798"/>
        <w:gridCol w:w="2247"/>
        <w:gridCol w:w="3118"/>
        <w:gridCol w:w="777"/>
      </w:tblGrid>
      <w:tr>
        <w:trPr>
          <w:trHeight w:val="253" w:hRule="atLeast"/>
        </w:trPr>
        <w:tc>
          <w:tcPr>
            <w:tcW w:w="8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1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Data</w:t>
            </w:r>
          </w:p>
        </w:tc>
        <w:tc>
          <w:tcPr>
            <w:tcW w:w="15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Criteria</w:t>
            </w:r>
          </w:p>
        </w:tc>
        <w:tc>
          <w:tcPr>
            <w:tcW w:w="11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4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Map</w:t>
            </w:r>
          </w:p>
        </w:tc>
        <w:tc>
          <w:tcPr>
            <w:tcW w:w="7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8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Year</w:t>
            </w:r>
          </w:p>
        </w:tc>
        <w:tc>
          <w:tcPr>
            <w:tcW w:w="22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4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Description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8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Source</w:t>
            </w:r>
          </w:p>
        </w:tc>
        <w:tc>
          <w:tcPr>
            <w:tcW w:w="7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Format</w:t>
            </w:r>
          </w:p>
        </w:tc>
      </w:tr>
      <w:tr>
        <w:trPr>
          <w:trHeight w:val="218" w:hRule="atLeast"/>
        </w:trPr>
        <w:tc>
          <w:tcPr>
            <w:tcW w:w="8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DEM</w:t>
            </w:r>
          </w:p>
        </w:tc>
        <w:tc>
          <w:tcPr>
            <w:tcW w:w="15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Elevation</w:t>
            </w:r>
          </w:p>
        </w:tc>
        <w:tc>
          <w:tcPr>
            <w:tcW w:w="11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24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Exploratory</w:t>
            </w:r>
          </w:p>
        </w:tc>
        <w:tc>
          <w:tcPr>
            <w:tcW w:w="7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30" w:right="80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2017</w:t>
            </w:r>
          </w:p>
        </w:tc>
        <w:tc>
          <w:tcPr>
            <w:tcW w:w="22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246"/>
              <w:rPr>
                <w:sz w:val="12"/>
              </w:rPr>
            </w:pPr>
            <w:r>
              <w:rPr>
                <w:w w:val="110"/>
                <w:sz w:val="12"/>
              </w:rPr>
              <w:t>STRM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with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10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rFonts w:ascii="Symbola" w:hAnsi="Symbola"/>
                <w:w w:val="110"/>
                <w:sz w:val="12"/>
              </w:rPr>
              <w:t>×</w:t>
            </w:r>
            <w:r>
              <w:rPr>
                <w:rFonts w:ascii="Symbola" w:hAnsi="Symbola"/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10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grid</w:t>
            </w:r>
          </w:p>
        </w:tc>
        <w:tc>
          <w:tcPr>
            <w:tcW w:w="31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80"/>
              <w:rPr>
                <w:sz w:val="12"/>
              </w:rPr>
            </w:pPr>
            <w:r>
              <w:rPr>
                <w:w w:val="115"/>
                <w:sz w:val="12"/>
              </w:rPr>
              <w:t>United State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Geological Survey </w:t>
            </w:r>
            <w:r>
              <w:rPr>
                <w:spacing w:val="-2"/>
                <w:w w:val="115"/>
                <w:sz w:val="12"/>
              </w:rPr>
              <w:t>(USGS)</w:t>
            </w:r>
          </w:p>
        </w:tc>
        <w:tc>
          <w:tcPr>
            <w:tcW w:w="7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72" w:right="9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GeoTIFF</w:t>
            </w:r>
          </w:p>
        </w:tc>
      </w:tr>
      <w:tr>
        <w:trPr>
          <w:trHeight w:val="171" w:hRule="atLeast"/>
        </w:trPr>
        <w:tc>
          <w:tcPr>
            <w:tcW w:w="80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10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142" w:type="dxa"/>
          </w:tcPr>
          <w:p>
            <w:pPr>
              <w:pStyle w:val="TableParagraph"/>
              <w:ind w:left="24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map</w:t>
            </w:r>
          </w:p>
        </w:tc>
        <w:tc>
          <w:tcPr>
            <w:tcW w:w="79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2247" w:type="dxa"/>
          </w:tcPr>
          <w:p>
            <w:pPr>
              <w:pStyle w:val="TableParagraph"/>
              <w:ind w:left="24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resolution</w:t>
            </w:r>
          </w:p>
        </w:tc>
        <w:tc>
          <w:tcPr>
            <w:tcW w:w="311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0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Road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map</w:t>
            </w:r>
          </w:p>
        </w:tc>
        <w:tc>
          <w:tcPr>
            <w:tcW w:w="1510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w w:val="115"/>
                <w:sz w:val="12"/>
              </w:rPr>
              <w:t>Distance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to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road</w:t>
            </w:r>
          </w:p>
        </w:tc>
        <w:tc>
          <w:tcPr>
            <w:tcW w:w="1142" w:type="dxa"/>
          </w:tcPr>
          <w:p>
            <w:pPr>
              <w:pStyle w:val="TableParagraph"/>
              <w:ind w:left="24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Exploratory</w:t>
            </w:r>
          </w:p>
        </w:tc>
        <w:tc>
          <w:tcPr>
            <w:tcW w:w="798" w:type="dxa"/>
          </w:tcPr>
          <w:p>
            <w:pPr>
              <w:pStyle w:val="TableParagraph"/>
              <w:ind w:left="30" w:right="80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2021</w:t>
            </w:r>
          </w:p>
        </w:tc>
        <w:tc>
          <w:tcPr>
            <w:tcW w:w="2247" w:type="dxa"/>
          </w:tcPr>
          <w:p>
            <w:pPr>
              <w:pStyle w:val="TableParagraph"/>
              <w:ind w:left="246"/>
              <w:rPr>
                <w:sz w:val="12"/>
              </w:rPr>
            </w:pPr>
            <w:r>
              <w:rPr>
                <w:w w:val="115"/>
                <w:sz w:val="12"/>
              </w:rPr>
              <w:t>Main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secondary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roads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of</w:t>
            </w:r>
          </w:p>
        </w:tc>
        <w:tc>
          <w:tcPr>
            <w:tcW w:w="3118" w:type="dxa"/>
          </w:tcPr>
          <w:p>
            <w:pPr>
              <w:pStyle w:val="TableParagraph"/>
              <w:ind w:left="180"/>
              <w:rPr>
                <w:sz w:val="12"/>
              </w:rPr>
            </w:pPr>
            <w:r>
              <w:rPr>
                <w:w w:val="115"/>
                <w:sz w:val="12"/>
              </w:rPr>
              <w:t>Open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Street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Map</w:t>
            </w:r>
          </w:p>
        </w:tc>
        <w:tc>
          <w:tcPr>
            <w:tcW w:w="777" w:type="dxa"/>
          </w:tcPr>
          <w:p>
            <w:pPr>
              <w:pStyle w:val="TableParagraph"/>
              <w:ind w:left="111" w:right="9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Shapefile</w:t>
            </w:r>
          </w:p>
        </w:tc>
      </w:tr>
      <w:tr>
        <w:trPr>
          <w:trHeight w:val="171" w:hRule="atLeast"/>
        </w:trPr>
        <w:tc>
          <w:tcPr>
            <w:tcW w:w="80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10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network</w:t>
            </w:r>
          </w:p>
        </w:tc>
        <w:tc>
          <w:tcPr>
            <w:tcW w:w="1142" w:type="dxa"/>
          </w:tcPr>
          <w:p>
            <w:pPr>
              <w:pStyle w:val="TableParagraph"/>
              <w:ind w:left="24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map</w:t>
            </w:r>
          </w:p>
        </w:tc>
        <w:tc>
          <w:tcPr>
            <w:tcW w:w="79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2247" w:type="dxa"/>
          </w:tcPr>
          <w:p>
            <w:pPr>
              <w:pStyle w:val="TableParagraph"/>
              <w:ind w:left="246"/>
              <w:rPr>
                <w:sz w:val="12"/>
              </w:rPr>
            </w:pPr>
            <w:r>
              <w:rPr>
                <w:w w:val="110"/>
                <w:sz w:val="12"/>
              </w:rPr>
              <w:t>Davao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City</w:t>
            </w:r>
          </w:p>
        </w:tc>
        <w:tc>
          <w:tcPr>
            <w:tcW w:w="311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0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LULC</w:t>
            </w:r>
          </w:p>
        </w:tc>
        <w:tc>
          <w:tcPr>
            <w:tcW w:w="1510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w w:val="120"/>
                <w:sz w:val="12"/>
              </w:rPr>
              <w:t>2017,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2021</w:t>
            </w:r>
          </w:p>
        </w:tc>
        <w:tc>
          <w:tcPr>
            <w:tcW w:w="1142" w:type="dxa"/>
          </w:tcPr>
          <w:p>
            <w:pPr>
              <w:pStyle w:val="TableParagraph"/>
              <w:ind w:left="249"/>
              <w:rPr>
                <w:sz w:val="12"/>
              </w:rPr>
            </w:pPr>
            <w:r>
              <w:rPr>
                <w:w w:val="120"/>
                <w:sz w:val="12"/>
              </w:rPr>
              <w:t>Input</w:t>
            </w:r>
            <w:r>
              <w:rPr>
                <w:spacing w:val="-5"/>
                <w:w w:val="120"/>
                <w:sz w:val="12"/>
              </w:rPr>
              <w:t> map</w:t>
            </w:r>
          </w:p>
        </w:tc>
        <w:tc>
          <w:tcPr>
            <w:tcW w:w="798" w:type="dxa"/>
          </w:tcPr>
          <w:p>
            <w:pPr>
              <w:pStyle w:val="TableParagraph"/>
              <w:ind w:left="66" w:right="8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2017,</w:t>
            </w:r>
          </w:p>
        </w:tc>
        <w:tc>
          <w:tcPr>
            <w:tcW w:w="2247" w:type="dxa"/>
          </w:tcPr>
          <w:p>
            <w:pPr>
              <w:pStyle w:val="TableParagraph"/>
              <w:ind w:left="246"/>
              <w:rPr>
                <w:sz w:val="12"/>
              </w:rPr>
            </w:pPr>
            <w:r>
              <w:rPr>
                <w:w w:val="115"/>
                <w:sz w:val="12"/>
              </w:rPr>
              <w:t>Sentinel-2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10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×</w:t>
            </w:r>
            <w:r>
              <w:rPr>
                <w:rFonts w:ascii="Symbola" w:hAnsi="Symbola"/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10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resolution</w:t>
            </w:r>
          </w:p>
        </w:tc>
        <w:tc>
          <w:tcPr>
            <w:tcW w:w="3118" w:type="dxa"/>
          </w:tcPr>
          <w:p>
            <w:pPr>
              <w:pStyle w:val="TableParagraph"/>
              <w:ind w:left="180"/>
              <w:rPr>
                <w:sz w:val="12"/>
              </w:rPr>
            </w:pPr>
            <w:r>
              <w:rPr>
                <w:w w:val="110"/>
                <w:sz w:val="12"/>
              </w:rPr>
              <w:t>ESRI</w:t>
            </w:r>
            <w:r>
              <w:rPr>
                <w:spacing w:val="3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Land</w:t>
            </w:r>
            <w:r>
              <w:rPr>
                <w:spacing w:val="3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Cover</w:t>
            </w:r>
            <w:r>
              <w:rPr>
                <w:spacing w:val="3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</w:t>
            </w:r>
            <w:hyperlink r:id="rId19">
              <w:r>
                <w:rPr>
                  <w:color w:val="2196D1"/>
                  <w:spacing w:val="-2"/>
                  <w:w w:val="110"/>
                  <w:sz w:val="12"/>
                </w:rPr>
                <w:t>https://livingatlas.arcgis.com/l</w:t>
              </w:r>
            </w:hyperlink>
          </w:p>
        </w:tc>
        <w:tc>
          <w:tcPr>
            <w:tcW w:w="777" w:type="dxa"/>
          </w:tcPr>
          <w:p>
            <w:pPr>
              <w:pStyle w:val="TableParagraph"/>
              <w:ind w:left="72" w:right="9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GeoTIFF</w:t>
            </w:r>
          </w:p>
        </w:tc>
      </w:tr>
      <w:tr>
        <w:trPr>
          <w:trHeight w:val="206" w:hRule="atLeast"/>
        </w:trPr>
        <w:tc>
          <w:tcPr>
            <w:tcW w:w="8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maps</w:t>
            </w:r>
          </w:p>
        </w:tc>
        <w:tc>
          <w:tcPr>
            <w:tcW w:w="15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</w:tc>
        <w:tc>
          <w:tcPr>
            <w:tcW w:w="11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</w:tc>
        <w:tc>
          <w:tcPr>
            <w:tcW w:w="7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0" w:right="80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2021</w:t>
            </w:r>
          </w:p>
        </w:tc>
        <w:tc>
          <w:tcPr>
            <w:tcW w:w="22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</w:tc>
        <w:tc>
          <w:tcPr>
            <w:tcW w:w="31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80"/>
              <w:rPr>
                <w:sz w:val="12"/>
              </w:rPr>
            </w:pPr>
            <w:hyperlink r:id="rId19">
              <w:r>
                <w:rPr>
                  <w:color w:val="2196D1"/>
                  <w:spacing w:val="-2"/>
                  <w:w w:val="120"/>
                  <w:sz w:val="12"/>
                </w:rPr>
                <w:t>andcover/</w:t>
              </w:r>
            </w:hyperlink>
            <w:r>
              <w:rPr>
                <w:spacing w:val="-2"/>
                <w:w w:val="120"/>
                <w:sz w:val="12"/>
              </w:rPr>
              <w:t>)</w:t>
            </w:r>
          </w:p>
        </w:tc>
        <w:tc>
          <w:tcPr>
            <w:tcW w:w="7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</w:tc>
      </w:tr>
    </w:tbl>
    <w:p>
      <w:pPr>
        <w:pStyle w:val="BodyText"/>
        <w:spacing w:before="21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1612798</wp:posOffset>
            </wp:positionH>
            <wp:positionV relativeFrom="paragraph">
              <wp:posOffset>299468</wp:posOffset>
            </wp:positionV>
            <wp:extent cx="4333684" cy="2828544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684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"/>
        <w:rPr>
          <w:sz w:val="14"/>
        </w:rPr>
      </w:pPr>
    </w:p>
    <w:p>
      <w:pPr>
        <w:spacing w:before="0"/>
        <w:ind w:left="1057" w:right="0" w:firstLine="0"/>
        <w:jc w:val="left"/>
        <w:rPr>
          <w:sz w:val="14"/>
        </w:rPr>
      </w:pPr>
      <w:bookmarkStart w:name="_bookmark5" w:id="11"/>
      <w:bookmarkEnd w:id="11"/>
      <w:r>
        <w:rPr/>
      </w: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2.</w:t>
      </w:r>
      <w:r>
        <w:rPr>
          <w:b/>
          <w:spacing w:val="21"/>
          <w:w w:val="115"/>
          <w:sz w:val="14"/>
        </w:rPr>
        <w:t> </w:t>
      </w:r>
      <w:r>
        <w:rPr>
          <w:w w:val="115"/>
          <w:sz w:val="14"/>
        </w:rPr>
        <w:t>Exploratory maps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 the simulation. (Left)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Elevation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map. (Right) Road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network and the distance to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road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network </w:t>
      </w:r>
      <w:r>
        <w:rPr>
          <w:spacing w:val="-2"/>
          <w:w w:val="115"/>
          <w:sz w:val="14"/>
        </w:rPr>
        <w:t>maps.</w:t>
      </w:r>
    </w:p>
    <w:p>
      <w:pPr>
        <w:spacing w:after="0"/>
        <w:jc w:val="left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before="115"/>
        <w:ind w:left="111" w:right="0" w:firstLine="0"/>
        <w:jc w:val="left"/>
        <w:rPr>
          <w:b/>
          <w:sz w:val="14"/>
        </w:rPr>
      </w:pPr>
      <w:bookmarkStart w:name="_bookmark6" w:id="12"/>
      <w:bookmarkEnd w:id="12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before="31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Eleven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LULC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classifications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ESRI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land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cover</w:t>
      </w:r>
      <w:r>
        <w:rPr>
          <w:spacing w:val="-4"/>
          <w:w w:val="110"/>
          <w:sz w:val="14"/>
        </w:rPr>
        <w:t> </w:t>
      </w:r>
      <w:r>
        <w:rPr>
          <w:spacing w:val="-2"/>
          <w:w w:val="110"/>
          <w:sz w:val="14"/>
        </w:rPr>
        <w:t>classification.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12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7" coordorigin="0,0" coordsize="5022,10">
                <v:rect style="position:absolute;left:0;top:0;width:5022;height:10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619" w:val="left" w:leader="none"/>
          <w:tab w:pos="1713" w:val="left" w:leader="none"/>
        </w:tabs>
        <w:spacing w:before="52"/>
        <w:ind w:left="23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No</w:t>
      </w:r>
      <w:r>
        <w:rPr>
          <w:sz w:val="12"/>
        </w:rPr>
        <w:tab/>
      </w:r>
      <w:r>
        <w:rPr>
          <w:spacing w:val="-2"/>
          <w:w w:val="110"/>
          <w:sz w:val="12"/>
        </w:rPr>
        <w:t>Classification</w:t>
      </w:r>
      <w:r>
        <w:rPr>
          <w:sz w:val="12"/>
        </w:rPr>
        <w:tab/>
      </w:r>
      <w:r>
        <w:rPr>
          <w:spacing w:val="-2"/>
          <w:w w:val="110"/>
          <w:sz w:val="12"/>
        </w:rPr>
        <w:t>Description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12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-11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49" y="0"/>
                                </a:moveTo>
                                <a:lnTo>
                                  <a:pt x="31884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49" y="6324"/>
                                </a:lnTo>
                                <a:lnTo>
                                  <a:pt x="3188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9" coordorigin="0,0" coordsize="5022,10">
                <v:rect style="position:absolute;left:-1;top:0;width:5022;height:10" id="docshape2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2"/>
          <w:numId w:val="1"/>
        </w:numPr>
        <w:tabs>
          <w:tab w:pos="619" w:val="left" w:leader="none"/>
          <w:tab w:pos="1713" w:val="left" w:leader="none"/>
        </w:tabs>
        <w:spacing w:line="240" w:lineRule="auto" w:before="52" w:after="0"/>
        <w:ind w:left="619" w:right="0" w:hanging="388"/>
        <w:jc w:val="left"/>
        <w:rPr>
          <w:sz w:val="12"/>
        </w:rPr>
      </w:pPr>
      <w:r>
        <w:rPr>
          <w:spacing w:val="-2"/>
          <w:w w:val="115"/>
          <w:sz w:val="12"/>
        </w:rPr>
        <w:t>Water</w:t>
      </w:r>
      <w:r>
        <w:rPr>
          <w:sz w:val="12"/>
        </w:rPr>
        <w:tab/>
      </w:r>
      <w:r>
        <w:rPr>
          <w:w w:val="115"/>
          <w:sz w:val="12"/>
        </w:rPr>
        <w:t>Areas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permanent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bodies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water;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do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not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encompass</w:t>
      </w:r>
    </w:p>
    <w:p>
      <w:pPr>
        <w:spacing w:line="297" w:lineRule="auto" w:before="33"/>
        <w:ind w:left="1713" w:right="0" w:firstLine="0"/>
        <w:jc w:val="left"/>
        <w:rPr>
          <w:sz w:val="12"/>
        </w:rPr>
      </w:pPr>
      <w:r>
        <w:rPr>
          <w:w w:val="115"/>
          <w:sz w:val="12"/>
        </w:rPr>
        <w:t>locations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fleeting or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ephemeral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water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presence;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scarce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vegetation, rocks, or human-constructed structures such as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docks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are absent; examples include rivers, lakes, oceans,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and salt plains that are inundated.</w:t>
      </w:r>
    </w:p>
    <w:p>
      <w:pPr>
        <w:pStyle w:val="ListParagraph"/>
        <w:numPr>
          <w:ilvl w:val="2"/>
          <w:numId w:val="1"/>
        </w:numPr>
        <w:tabs>
          <w:tab w:pos="619" w:val="left" w:leader="none"/>
          <w:tab w:pos="1713" w:val="left" w:leader="none"/>
        </w:tabs>
        <w:spacing w:line="240" w:lineRule="auto" w:before="1" w:after="0"/>
        <w:ind w:left="619" w:right="0" w:hanging="388"/>
        <w:jc w:val="left"/>
        <w:rPr>
          <w:sz w:val="12"/>
        </w:rPr>
      </w:pPr>
      <w:r>
        <w:rPr>
          <w:spacing w:val="-2"/>
          <w:w w:val="115"/>
          <w:sz w:val="12"/>
        </w:rPr>
        <w:t>Trees</w:t>
      </w:r>
      <w:r>
        <w:rPr>
          <w:sz w:val="12"/>
        </w:rPr>
        <w:tab/>
      </w:r>
      <w:r>
        <w:rPr>
          <w:w w:val="115"/>
          <w:sz w:val="12"/>
        </w:rPr>
        <w:t>Area with a high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concentration 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tall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and dense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vegetation</w:t>
      </w:r>
    </w:p>
    <w:p>
      <w:pPr>
        <w:spacing w:line="170" w:lineRule="atLeast" w:before="0"/>
        <w:ind w:left="1713" w:right="77" w:firstLine="0"/>
        <w:jc w:val="left"/>
        <w:rPr>
          <w:sz w:val="12"/>
        </w:rPr>
      </w:pPr>
      <w:r>
        <w:rPr>
          <w:w w:val="115"/>
          <w:sz w:val="12"/>
        </w:rPr>
        <w:t>(around 15 m or more). A closely knit canopy typically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characterizes these; examples: are forests, areas 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densely packed tall plants in savannas, plantations,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swamps, and mangroves (locations with abundant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vegetation and water that is obscured by the thickness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canopy).</w:t>
      </w:r>
    </w:p>
    <w:p>
      <w:pPr>
        <w:pStyle w:val="BodyText"/>
        <w:spacing w:line="273" w:lineRule="auto" w:before="91"/>
        <w:ind w:left="111" w:right="110"/>
        <w:jc w:val="both"/>
      </w:pPr>
      <w:r>
        <w:rPr/>
        <w:br w:type="column"/>
      </w:r>
      <w:hyperlink w:history="true" w:anchor="_bookmark28">
        <w:r>
          <w:rPr>
            <w:color w:val="2196D1"/>
            <w:w w:val="110"/>
          </w:rPr>
          <w:t>2003</w:t>
        </w:r>
      </w:hyperlink>
      <w:r>
        <w:rPr>
          <w:w w:val="110"/>
        </w:rPr>
        <w:t>).</w:t>
      </w:r>
      <w:r>
        <w:rPr>
          <w:w w:val="110"/>
        </w:rPr>
        <w:t> The rapid</w:t>
      </w:r>
      <w:r>
        <w:rPr>
          <w:w w:val="110"/>
        </w:rPr>
        <w:t> expansion</w:t>
      </w:r>
      <w:r>
        <w:rPr>
          <w:w w:val="110"/>
        </w:rPr>
        <w:t> of urban areas</w:t>
      </w:r>
      <w:r>
        <w:rPr>
          <w:w w:val="110"/>
        </w:rPr>
        <w:t> contributes</w:t>
      </w:r>
      <w:r>
        <w:rPr>
          <w:w w:val="110"/>
        </w:rPr>
        <w:t> to losing </w:t>
      </w:r>
      <w:r>
        <w:rPr>
          <w:w w:val="110"/>
        </w:rPr>
        <w:t>open spaces and green landscapes (</w:t>
      </w:r>
      <w:hyperlink w:history="true" w:anchor="_bookmark36">
        <w:r>
          <w:rPr>
            <w:color w:val="2196D1"/>
            <w:w w:val="110"/>
          </w:rPr>
          <w:t>Seto et al., 2011</w:t>
        </w:r>
      </w:hyperlink>
      <w:r>
        <w:rPr>
          <w:w w:val="110"/>
        </w:rPr>
        <w:t>; </w:t>
      </w:r>
      <w:hyperlink w:history="true" w:anchor="_bookmark46">
        <w:r>
          <w:rPr>
            <w:color w:val="2196D1"/>
            <w:w w:val="110"/>
          </w:rPr>
          <w:t>Xiao et al., 2022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This</w:t>
      </w:r>
      <w:r>
        <w:rPr>
          <w:w w:val="110"/>
        </w:rPr>
        <w:t> study</w:t>
      </w:r>
      <w:r>
        <w:rPr>
          <w:w w:val="110"/>
        </w:rPr>
        <w:t> investigates</w:t>
      </w:r>
      <w:r>
        <w:rPr>
          <w:w w:val="110"/>
        </w:rPr>
        <w:t> the</w:t>
      </w:r>
      <w:r>
        <w:rPr>
          <w:w w:val="110"/>
        </w:rPr>
        <w:t> multilayer</w:t>
      </w:r>
      <w:r>
        <w:rPr>
          <w:w w:val="110"/>
        </w:rPr>
        <w:t> perception</w:t>
      </w:r>
      <w:r>
        <w:rPr>
          <w:w w:val="110"/>
        </w:rPr>
        <w:t> artificial</w:t>
      </w:r>
      <w:r>
        <w:rPr>
          <w:w w:val="110"/>
        </w:rPr>
        <w:t> </w:t>
      </w:r>
      <w:r>
        <w:rPr>
          <w:w w:val="110"/>
        </w:rPr>
        <w:t>neural network</w:t>
      </w:r>
      <w:r>
        <w:rPr>
          <w:spacing w:val="-10"/>
          <w:w w:val="110"/>
        </w:rPr>
        <w:t> </w:t>
      </w:r>
      <w:r>
        <w:rPr>
          <w:w w:val="110"/>
        </w:rPr>
        <w:t>(MLP-ANN),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9"/>
          <w:w w:val="110"/>
        </w:rPr>
        <w:t> </w:t>
      </w:r>
      <w:r>
        <w:rPr>
          <w:w w:val="110"/>
        </w:rPr>
        <w:t>has</w:t>
      </w:r>
      <w:r>
        <w:rPr>
          <w:spacing w:val="-10"/>
          <w:w w:val="110"/>
        </w:rPr>
        <w:t> </w:t>
      </w:r>
      <w:r>
        <w:rPr>
          <w:w w:val="110"/>
        </w:rPr>
        <w:t>gained</w:t>
      </w:r>
      <w:r>
        <w:rPr>
          <w:spacing w:val="-10"/>
          <w:w w:val="110"/>
        </w:rPr>
        <w:t> </w:t>
      </w:r>
      <w:r>
        <w:rPr>
          <w:w w:val="110"/>
        </w:rPr>
        <w:t>recognition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highly</w:t>
      </w:r>
      <w:r>
        <w:rPr>
          <w:spacing w:val="-10"/>
          <w:w w:val="110"/>
        </w:rPr>
        <w:t> </w:t>
      </w:r>
      <w:r>
        <w:rPr>
          <w:w w:val="110"/>
        </w:rPr>
        <w:t>reliable neural</w:t>
      </w:r>
      <w:r>
        <w:rPr>
          <w:w w:val="110"/>
        </w:rPr>
        <w:t> network</w:t>
      </w:r>
      <w:r>
        <w:rPr>
          <w:w w:val="110"/>
        </w:rPr>
        <w:t> model.</w:t>
      </w:r>
      <w:r>
        <w:rPr>
          <w:w w:val="110"/>
        </w:rPr>
        <w:t> MLP-ANNs</w:t>
      </w:r>
      <w:r>
        <w:rPr>
          <w:w w:val="110"/>
        </w:rPr>
        <w:t> have</w:t>
      </w:r>
      <w:r>
        <w:rPr>
          <w:w w:val="110"/>
        </w:rPr>
        <w:t> demonstrated</w:t>
      </w:r>
      <w:r>
        <w:rPr>
          <w:w w:val="110"/>
        </w:rPr>
        <w:t> their</w:t>
      </w:r>
      <w:r>
        <w:rPr>
          <w:w w:val="110"/>
        </w:rPr>
        <w:t> effective- ness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pattern</w:t>
      </w:r>
      <w:r>
        <w:rPr>
          <w:spacing w:val="-10"/>
          <w:w w:val="110"/>
        </w:rPr>
        <w:t> </w:t>
      </w:r>
      <w:r>
        <w:rPr>
          <w:w w:val="110"/>
        </w:rPr>
        <w:t>recognition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classification</w:t>
      </w:r>
      <w:r>
        <w:rPr>
          <w:spacing w:val="-10"/>
          <w:w w:val="110"/>
        </w:rPr>
        <w:t> </w:t>
      </w:r>
      <w:r>
        <w:rPr>
          <w:w w:val="110"/>
        </w:rPr>
        <w:t>tasks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hyperlink w:history="true" w:anchor="_bookmark14">
        <w:r>
          <w:rPr>
            <w:color w:val="2196D1"/>
            <w:w w:val="110"/>
          </w:rPr>
          <w:t>Amgoth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2023</w:t>
        </w:r>
      </w:hyperlink>
      <w:r>
        <w:rPr>
          <w:w w:val="110"/>
        </w:rPr>
        <w:t>; </w:t>
      </w:r>
      <w:hyperlink w:history="true" w:anchor="_bookmark20">
        <w:r>
          <w:rPr>
            <w:color w:val="2196D1"/>
            <w:w w:val="110"/>
          </w:rPr>
          <w:t>Dinda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39">
        <w:r>
          <w:rPr>
            <w:color w:val="2196D1"/>
            <w:w w:val="110"/>
          </w:rPr>
          <w:t>Silva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2020</w:t>
        </w:r>
      </w:hyperlink>
      <w:r>
        <w:rPr>
          <w:w w:val="110"/>
        </w:rPr>
        <w:t>).</w:t>
      </w:r>
      <w:r>
        <w:rPr>
          <w:w w:val="110"/>
        </w:rPr>
        <w:t> The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model</w:t>
      </w:r>
      <w:r>
        <w:rPr>
          <w:w w:val="110"/>
        </w:rPr>
        <w:t> en- compasses</w:t>
      </w:r>
      <w:r>
        <w:rPr>
          <w:spacing w:val="20"/>
          <w:w w:val="110"/>
        </w:rPr>
        <w:t> </w:t>
      </w:r>
      <w:r>
        <w:rPr>
          <w:w w:val="110"/>
        </w:rPr>
        <w:t>an</w:t>
      </w:r>
      <w:r>
        <w:rPr>
          <w:spacing w:val="20"/>
          <w:w w:val="110"/>
        </w:rPr>
        <w:t> </w:t>
      </w:r>
      <w:r>
        <w:rPr>
          <w:w w:val="110"/>
        </w:rPr>
        <w:t>input</w:t>
      </w:r>
      <w:r>
        <w:rPr>
          <w:spacing w:val="20"/>
          <w:w w:val="110"/>
        </w:rPr>
        <w:t> </w:t>
      </w:r>
      <w:r>
        <w:rPr>
          <w:w w:val="110"/>
        </w:rPr>
        <w:t>layer,</w:t>
      </w:r>
      <w:r>
        <w:rPr>
          <w:spacing w:val="20"/>
          <w:w w:val="110"/>
        </w:rPr>
        <w:t> </w:t>
      </w:r>
      <w:r>
        <w:rPr>
          <w:w w:val="110"/>
        </w:rPr>
        <w:t>hidden</w:t>
      </w:r>
      <w:r>
        <w:rPr>
          <w:spacing w:val="20"/>
          <w:w w:val="110"/>
        </w:rPr>
        <w:t> </w:t>
      </w:r>
      <w:r>
        <w:rPr>
          <w:w w:val="110"/>
        </w:rPr>
        <w:t>layers,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an</w:t>
      </w:r>
      <w:r>
        <w:rPr>
          <w:spacing w:val="20"/>
          <w:w w:val="110"/>
        </w:rPr>
        <w:t> </w:t>
      </w:r>
      <w:r>
        <w:rPr>
          <w:w w:val="110"/>
        </w:rPr>
        <w:t>output</w:t>
      </w:r>
      <w:r>
        <w:rPr>
          <w:spacing w:val="20"/>
          <w:w w:val="110"/>
        </w:rPr>
        <w:t> </w:t>
      </w:r>
      <w:r>
        <w:rPr>
          <w:w w:val="110"/>
        </w:rPr>
        <w:t>layer</w:t>
      </w:r>
      <w:r>
        <w:rPr>
          <w:spacing w:val="20"/>
          <w:w w:val="110"/>
        </w:rPr>
        <w:t> </w:t>
      </w:r>
      <w:r>
        <w:rPr>
          <w:w w:val="110"/>
        </w:rPr>
        <w:t>(</w:t>
      </w:r>
      <w:hyperlink w:history="true" w:anchor="_bookmark15">
        <w:r>
          <w:rPr>
            <w:color w:val="2196D1"/>
            <w:w w:val="110"/>
          </w:rPr>
          <w:t>Bocco</w:t>
        </w:r>
      </w:hyperlink>
      <w:r>
        <w:rPr>
          <w:color w:val="2196D1"/>
          <w:w w:val="110"/>
        </w:rPr>
        <w:t> </w:t>
      </w:r>
      <w:hyperlink w:history="true" w:anchor="_bookmark15">
        <w:r>
          <w:rPr>
            <w:color w:val="2196D1"/>
            <w:w w:val="110"/>
          </w:rPr>
          <w:t>et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2014</w:t>
        </w:r>
      </w:hyperlink>
      <w:r>
        <w:rPr>
          <w:w w:val="110"/>
        </w:rPr>
        <w:t>;</w:t>
      </w:r>
      <w:r>
        <w:rPr>
          <w:spacing w:val="-9"/>
          <w:w w:val="110"/>
        </w:rPr>
        <w:t> </w:t>
      </w:r>
      <w:hyperlink w:history="true" w:anchor="_bookmark24">
        <w:r>
          <w:rPr>
            <w:color w:val="2196D1"/>
            <w:w w:val="110"/>
          </w:rPr>
          <w:t>Isabona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;</w:t>
      </w:r>
      <w:r>
        <w:rPr>
          <w:spacing w:val="-8"/>
          <w:w w:val="110"/>
        </w:rPr>
        <w:t> </w:t>
      </w:r>
      <w:hyperlink w:history="true" w:anchor="_bookmark30">
        <w:r>
          <w:rPr>
            <w:color w:val="2196D1"/>
            <w:w w:val="110"/>
          </w:rPr>
          <w:t>Megahed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2015</w:t>
        </w:r>
      </w:hyperlink>
      <w:r>
        <w:rPr>
          <w:w w:val="110"/>
        </w:rPr>
        <w:t>).</w:t>
      </w:r>
      <w:r>
        <w:rPr>
          <w:spacing w:val="-9"/>
          <w:w w:val="110"/>
        </w:rPr>
        <w:t> </w:t>
      </w:r>
      <w:r>
        <w:rPr>
          <w:w w:val="110"/>
        </w:rPr>
        <w:t>MLP-ANNs</w:t>
      </w:r>
      <w:r>
        <w:rPr>
          <w:spacing w:val="-8"/>
          <w:w w:val="110"/>
        </w:rPr>
        <w:t> </w:t>
      </w:r>
      <w:r>
        <w:rPr>
          <w:spacing w:val="-5"/>
          <w:w w:val="110"/>
        </w:rPr>
        <w:t>are</w:t>
      </w:r>
    </w:p>
    <w:p>
      <w:pPr>
        <w:pStyle w:val="BodyText"/>
        <w:spacing w:line="220" w:lineRule="auto"/>
        <w:ind w:left="111" w:right="109"/>
        <w:jc w:val="both"/>
      </w:pPr>
      <w:r>
        <w:rPr/>
        <w:t>widely used in LULC analysis. The MLP-ANNs</w:t>
      </w:r>
      <w:r>
        <w:rPr>
          <w:rFonts w:ascii="STIX" w:hAnsi="STIX"/>
        </w:rPr>
        <w:t>’ </w:t>
      </w:r>
      <w:r>
        <w:rPr/>
        <w:t>strength is the ability to</w:t>
      </w:r>
      <w:r>
        <w:rPr>
          <w:spacing w:val="40"/>
          <w:w w:val="110"/>
        </w:rPr>
        <w:t> </w:t>
      </w:r>
      <w:r>
        <w:rPr>
          <w:w w:val="110"/>
        </w:rPr>
        <w:t>deal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complexity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non-linearity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LULC</w:t>
      </w:r>
      <w:r>
        <w:rPr>
          <w:spacing w:val="-4"/>
          <w:w w:val="110"/>
        </w:rPr>
        <w:t> </w:t>
      </w:r>
      <w:r>
        <w:rPr>
          <w:w w:val="110"/>
        </w:rPr>
        <w:t>data,</w:t>
      </w:r>
      <w:r>
        <w:rPr>
          <w:spacing w:val="-5"/>
          <w:w w:val="110"/>
        </w:rPr>
        <w:t> </w:t>
      </w:r>
      <w:r>
        <w:rPr>
          <w:w w:val="110"/>
        </w:rPr>
        <w:t>making</w:t>
      </w:r>
      <w:r>
        <w:rPr>
          <w:spacing w:val="-4"/>
          <w:w w:val="110"/>
        </w:rPr>
        <w:t> </w:t>
      </w:r>
      <w:r>
        <w:rPr>
          <w:spacing w:val="-4"/>
          <w:w w:val="110"/>
        </w:rPr>
        <w:t>them</w:t>
      </w:r>
    </w:p>
    <w:p>
      <w:pPr>
        <w:pStyle w:val="BodyText"/>
        <w:spacing w:line="271" w:lineRule="auto" w:before="23"/>
        <w:ind w:left="111" w:right="110"/>
        <w:jc w:val="both"/>
      </w:pPr>
      <w:r>
        <w:rPr>
          <w:w w:val="110"/>
        </w:rPr>
        <w:t>suitable for analyzing and classifying land use patterns using </w:t>
      </w:r>
      <w:r>
        <w:rPr>
          <w:w w:val="110"/>
        </w:rPr>
        <w:t>remotely </w:t>
      </w:r>
      <w:r>
        <w:rPr>
          <w:spacing w:val="2"/>
        </w:rPr>
        <w:t>sensed</w:t>
      </w:r>
      <w:r>
        <w:rPr>
          <w:spacing w:val="22"/>
        </w:rPr>
        <w:t> </w:t>
      </w:r>
      <w:r>
        <w:rPr>
          <w:spacing w:val="2"/>
        </w:rPr>
        <w:t>imagery.</w:t>
      </w:r>
      <w:r>
        <w:rPr>
          <w:spacing w:val="20"/>
        </w:rPr>
        <w:t> </w:t>
      </w:r>
      <w:r>
        <w:rPr>
          <w:spacing w:val="2"/>
        </w:rPr>
        <w:t>These</w:t>
      </w:r>
      <w:r>
        <w:rPr>
          <w:spacing w:val="22"/>
        </w:rPr>
        <w:t> </w:t>
      </w:r>
      <w:r>
        <w:rPr>
          <w:spacing w:val="2"/>
        </w:rPr>
        <w:t>models</w:t>
      </w:r>
      <w:r>
        <w:rPr>
          <w:spacing w:val="22"/>
        </w:rPr>
        <w:t> </w:t>
      </w:r>
      <w:r>
        <w:rPr>
          <w:spacing w:val="2"/>
        </w:rPr>
        <w:t>use</w:t>
      </w:r>
      <w:r>
        <w:rPr>
          <w:spacing w:val="22"/>
        </w:rPr>
        <w:t> </w:t>
      </w:r>
      <w:r>
        <w:rPr>
          <w:spacing w:val="2"/>
        </w:rPr>
        <w:t>spectral,</w:t>
      </w:r>
      <w:r>
        <w:rPr>
          <w:spacing w:val="20"/>
        </w:rPr>
        <w:t> </w:t>
      </w:r>
      <w:r>
        <w:rPr>
          <w:spacing w:val="2"/>
        </w:rPr>
        <w:t>and</w:t>
      </w:r>
      <w:r>
        <w:rPr>
          <w:spacing w:val="22"/>
        </w:rPr>
        <w:t> </w:t>
      </w:r>
      <w:r>
        <w:rPr>
          <w:spacing w:val="2"/>
        </w:rPr>
        <w:t>spatial</w:t>
      </w:r>
      <w:r>
        <w:rPr>
          <w:spacing w:val="21"/>
        </w:rPr>
        <w:t> </w:t>
      </w:r>
      <w:r>
        <w:rPr>
          <w:spacing w:val="2"/>
        </w:rPr>
        <w:t>information</w:t>
      </w:r>
      <w:r>
        <w:rPr>
          <w:spacing w:val="24"/>
        </w:rPr>
        <w:t> </w:t>
      </w:r>
      <w:r>
        <w:rPr>
          <w:spacing w:val="-4"/>
        </w:rPr>
        <w:t>from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055" w:space="325"/>
            <w:col w:w="5250"/>
          </w:cols>
        </w:sectPr>
      </w:pPr>
    </w:p>
    <w:p>
      <w:pPr>
        <w:pStyle w:val="ListParagraph"/>
        <w:numPr>
          <w:ilvl w:val="2"/>
          <w:numId w:val="1"/>
        </w:numPr>
        <w:tabs>
          <w:tab w:pos="619" w:val="left" w:leader="none"/>
        </w:tabs>
        <w:spacing w:line="297" w:lineRule="auto" w:before="41" w:after="0"/>
        <w:ind w:left="619" w:right="38" w:hanging="388"/>
        <w:jc w:val="left"/>
        <w:rPr>
          <w:sz w:val="12"/>
        </w:rPr>
      </w:pPr>
      <w:r>
        <w:rPr>
          <w:spacing w:val="-2"/>
          <w:w w:val="115"/>
          <w:sz w:val="12"/>
        </w:rPr>
        <w:t>Flood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vegetation</w:t>
      </w:r>
    </w:p>
    <w:p>
      <w:pPr>
        <w:spacing w:line="297" w:lineRule="auto" w:before="41"/>
        <w:ind w:left="23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Areas where vegetation and water coexist throughout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year. Areas that experience periodic flooding have 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combination of grass, shrubs, trees, and bare ground.</w:t>
      </w:r>
    </w:p>
    <w:p>
      <w:pPr>
        <w:spacing w:line="297" w:lineRule="auto" w:before="2"/>
        <w:ind w:left="231" w:right="0" w:firstLine="0"/>
        <w:jc w:val="left"/>
        <w:rPr>
          <w:sz w:val="12"/>
        </w:rPr>
      </w:pPr>
      <w:r>
        <w:rPr>
          <w:w w:val="120"/>
          <w:sz w:val="12"/>
        </w:rPr>
        <w:t>Examples are mangroves inundated with water, plants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growing in water, rice paddies,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and other agricultural </w:t>
      </w:r>
      <w:r>
        <w:rPr>
          <w:w w:val="115"/>
          <w:sz w:val="12"/>
        </w:rPr>
        <w:t>lands</w:t>
      </w:r>
    </w:p>
    <w:p>
      <w:pPr>
        <w:spacing w:line="101" w:lineRule="exact" w:before="0"/>
        <w:ind w:left="231" w:right="0" w:firstLine="0"/>
        <w:jc w:val="left"/>
        <w:rPr>
          <w:sz w:val="12"/>
        </w:rPr>
      </w:pPr>
      <w:r>
        <w:rPr>
          <w:w w:val="120"/>
          <w:sz w:val="12"/>
        </w:rPr>
        <w:t>with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heavy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water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management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2"/>
          <w:w w:val="120"/>
          <w:sz w:val="12"/>
        </w:rPr>
        <w:t> inundation.</w:t>
      </w:r>
    </w:p>
    <w:p>
      <w:pPr>
        <w:pStyle w:val="BodyText"/>
        <w:spacing w:line="129" w:lineRule="exact"/>
        <w:ind w:left="231"/>
        <w:jc w:val="both"/>
      </w:pPr>
      <w:r>
        <w:rPr/>
        <w:br w:type="column"/>
      </w:r>
      <w:r>
        <w:rPr>
          <w:w w:val="110"/>
        </w:rPr>
        <w:t>satellite</w:t>
      </w:r>
      <w:r>
        <w:rPr>
          <w:spacing w:val="-3"/>
          <w:w w:val="110"/>
        </w:rPr>
        <w:t> </w:t>
      </w:r>
      <w:r>
        <w:rPr>
          <w:w w:val="110"/>
        </w:rPr>
        <w:t>imagery, as</w:t>
      </w:r>
      <w:r>
        <w:rPr>
          <w:spacing w:val="-2"/>
          <w:w w:val="110"/>
        </w:rPr>
        <w:t> </w:t>
      </w:r>
      <w:r>
        <w:rPr>
          <w:w w:val="110"/>
        </w:rPr>
        <w:t>input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models.</w:t>
      </w:r>
      <w:r>
        <w:rPr>
          <w:spacing w:val="-2"/>
          <w:w w:val="110"/>
        </w:rPr>
        <w:t> </w:t>
      </w:r>
      <w:r>
        <w:rPr>
          <w:w w:val="110"/>
        </w:rPr>
        <w:t>MLP-ANNs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learn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asso-</w:t>
      </w:r>
    </w:p>
    <w:p>
      <w:pPr>
        <w:pStyle w:val="BodyText"/>
        <w:spacing w:line="273" w:lineRule="auto" w:before="24"/>
        <w:ind w:left="231" w:right="109"/>
        <w:jc w:val="both"/>
      </w:pPr>
      <w:r>
        <w:rPr>
          <w:w w:val="110"/>
        </w:rPr>
        <w:t>ciate these input features with specific LULC classes through training. This</w:t>
      </w:r>
      <w:r>
        <w:rPr>
          <w:spacing w:val="-7"/>
          <w:w w:val="110"/>
        </w:rPr>
        <w:t> </w:t>
      </w:r>
      <w:r>
        <w:rPr>
          <w:w w:val="110"/>
        </w:rPr>
        <w:t>enables</w:t>
      </w:r>
      <w:r>
        <w:rPr>
          <w:spacing w:val="-7"/>
          <w:w w:val="110"/>
        </w:rPr>
        <w:t> </w:t>
      </w:r>
      <w:r>
        <w:rPr>
          <w:w w:val="110"/>
        </w:rPr>
        <w:t>accurate</w:t>
      </w:r>
      <w:r>
        <w:rPr>
          <w:spacing w:val="-7"/>
          <w:w w:val="110"/>
        </w:rPr>
        <w:t> </w:t>
      </w:r>
      <w:r>
        <w:rPr>
          <w:w w:val="110"/>
        </w:rPr>
        <w:t>classification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analysis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LULC</w:t>
      </w:r>
      <w:r>
        <w:rPr>
          <w:spacing w:val="-7"/>
          <w:w w:val="110"/>
        </w:rPr>
        <w:t> </w:t>
      </w:r>
      <w:r>
        <w:rPr>
          <w:w w:val="110"/>
        </w:rPr>
        <w:t>patterns.</w:t>
      </w:r>
      <w:r>
        <w:rPr>
          <w:spacing w:val="-7"/>
          <w:w w:val="110"/>
        </w:rPr>
        <w:t> </w:t>
      </w:r>
      <w:r>
        <w:rPr>
          <w:w w:val="110"/>
        </w:rPr>
        <w:t>The MLP-ANN</w:t>
      </w:r>
      <w:r>
        <w:rPr>
          <w:w w:val="110"/>
        </w:rPr>
        <w:t> model</w:t>
      </w:r>
      <w:r>
        <w:rPr>
          <w:w w:val="110"/>
        </w:rPr>
        <w:t> was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w w:val="110"/>
        </w:rPr>
        <w:t> to</w:t>
      </w:r>
      <w:r>
        <w:rPr>
          <w:w w:val="110"/>
        </w:rPr>
        <w:t> manage</w:t>
      </w:r>
      <w:r>
        <w:rPr>
          <w:w w:val="110"/>
        </w:rPr>
        <w:t> and</w:t>
      </w:r>
      <w:r>
        <w:rPr>
          <w:w w:val="110"/>
        </w:rPr>
        <w:t> analyze</w:t>
      </w:r>
      <w:r>
        <w:rPr>
          <w:w w:val="110"/>
        </w:rPr>
        <w:t> </w:t>
      </w:r>
      <w:r>
        <w:rPr>
          <w:w w:val="110"/>
        </w:rPr>
        <w:t>large datasets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make</w:t>
      </w:r>
      <w:r>
        <w:rPr>
          <w:spacing w:val="27"/>
          <w:w w:val="110"/>
        </w:rPr>
        <w:t> </w:t>
      </w:r>
      <w:r>
        <w:rPr>
          <w:w w:val="110"/>
        </w:rPr>
        <w:t>land</w:t>
      </w:r>
      <w:r>
        <w:rPr>
          <w:spacing w:val="27"/>
          <w:w w:val="110"/>
        </w:rPr>
        <w:t> </w:t>
      </w:r>
      <w:r>
        <w:rPr>
          <w:w w:val="110"/>
        </w:rPr>
        <w:t>use</w:t>
      </w:r>
      <w:r>
        <w:rPr>
          <w:spacing w:val="29"/>
          <w:w w:val="110"/>
        </w:rPr>
        <w:t> </w:t>
      </w:r>
      <w:r>
        <w:rPr>
          <w:w w:val="110"/>
        </w:rPr>
        <w:t>change</w:t>
      </w:r>
      <w:r>
        <w:rPr>
          <w:spacing w:val="27"/>
          <w:w w:val="110"/>
        </w:rPr>
        <w:t> </w:t>
      </w:r>
      <w:r>
        <w:rPr>
          <w:w w:val="110"/>
        </w:rPr>
        <w:t>projections.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study</w:t>
      </w:r>
      <w:r>
        <w:rPr>
          <w:spacing w:val="27"/>
          <w:w w:val="110"/>
        </w:rPr>
        <w:t> </w:t>
      </w:r>
      <w:r>
        <w:rPr>
          <w:w w:val="110"/>
        </w:rPr>
        <w:t>aimed</w:t>
      </w:r>
      <w:r>
        <w:rPr>
          <w:spacing w:val="27"/>
          <w:w w:val="110"/>
        </w:rPr>
        <w:t> </w:t>
      </w:r>
      <w:r>
        <w:rPr>
          <w:spacing w:val="-5"/>
          <w:w w:val="110"/>
        </w:rPr>
        <w:t>to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1251" w:space="231"/>
            <w:col w:w="3573" w:space="205"/>
            <w:col w:w="5370"/>
          </w:cols>
        </w:sectPr>
      </w:pPr>
    </w:p>
    <w:p>
      <w:pPr>
        <w:pStyle w:val="ListParagraph"/>
        <w:numPr>
          <w:ilvl w:val="2"/>
          <w:numId w:val="1"/>
        </w:numPr>
        <w:tabs>
          <w:tab w:pos="619" w:val="left" w:leader="none"/>
          <w:tab w:pos="1713" w:val="left" w:leader="none"/>
        </w:tabs>
        <w:spacing w:line="240" w:lineRule="auto" w:before="70" w:after="0"/>
        <w:ind w:left="619" w:right="0" w:hanging="388"/>
        <w:jc w:val="left"/>
        <w:rPr>
          <w:sz w:val="12"/>
        </w:rPr>
      </w:pPr>
      <w:r>
        <w:rPr>
          <w:spacing w:val="-2"/>
          <w:w w:val="115"/>
          <w:sz w:val="12"/>
        </w:rPr>
        <w:t>Crops</w:t>
      </w:r>
      <w:r>
        <w:rPr>
          <w:sz w:val="12"/>
        </w:rPr>
        <w:tab/>
      </w:r>
      <w:r>
        <w:rPr>
          <w:w w:val="115"/>
          <w:sz w:val="12"/>
        </w:rPr>
        <w:t>Agricultural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lands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crops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grown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humans,</w:t>
      </w:r>
      <w:r>
        <w:rPr>
          <w:spacing w:val="8"/>
          <w:w w:val="115"/>
          <w:sz w:val="12"/>
        </w:rPr>
        <w:t> </w:t>
      </w:r>
      <w:r>
        <w:rPr>
          <w:spacing w:val="-5"/>
          <w:w w:val="115"/>
          <w:sz w:val="12"/>
        </w:rPr>
        <w:t>not</w:t>
      </w:r>
    </w:p>
    <w:p>
      <w:pPr>
        <w:spacing w:line="297" w:lineRule="auto" w:before="33"/>
        <w:ind w:left="1713" w:right="188" w:firstLine="0"/>
        <w:jc w:val="left"/>
        <w:rPr>
          <w:sz w:val="12"/>
        </w:rPr>
      </w:pPr>
      <w:r>
        <w:rPr>
          <w:w w:val="120"/>
          <w:sz w:val="12"/>
        </w:rPr>
        <w:t>reaching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height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trees;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examples: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corn,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wheat,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soy,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structured land without crops.</w:t>
      </w:r>
    </w:p>
    <w:p>
      <w:pPr>
        <w:pStyle w:val="ListParagraph"/>
        <w:numPr>
          <w:ilvl w:val="2"/>
          <w:numId w:val="1"/>
        </w:numPr>
        <w:tabs>
          <w:tab w:pos="619" w:val="left" w:leader="none"/>
          <w:tab w:pos="1713" w:val="left" w:leader="none"/>
        </w:tabs>
        <w:spacing w:line="240" w:lineRule="auto" w:before="0" w:after="0"/>
        <w:ind w:left="619" w:right="0" w:hanging="388"/>
        <w:jc w:val="left"/>
        <w:rPr>
          <w:sz w:val="12"/>
        </w:rPr>
      </w:pPr>
      <w:r>
        <w:rPr>
          <w:w w:val="115"/>
          <w:sz w:val="12"/>
        </w:rPr>
        <w:t>Built</w:t>
      </w:r>
      <w:r>
        <w:rPr>
          <w:spacing w:val="-4"/>
          <w:w w:val="115"/>
          <w:sz w:val="12"/>
        </w:rPr>
        <w:t> Area</w:t>
      </w:r>
      <w:r>
        <w:rPr>
          <w:sz w:val="12"/>
        </w:rPr>
        <w:tab/>
      </w:r>
      <w:r>
        <w:rPr>
          <w:w w:val="115"/>
          <w:sz w:val="12"/>
        </w:rPr>
        <w:t>Man-made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structures;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major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roadways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0"/>
          <w:w w:val="115"/>
          <w:sz w:val="12"/>
        </w:rPr>
        <w:t> </w:t>
      </w:r>
      <w:r>
        <w:rPr>
          <w:spacing w:val="-2"/>
          <w:w w:val="115"/>
          <w:sz w:val="12"/>
        </w:rPr>
        <w:t>railway</w:t>
      </w:r>
    </w:p>
    <w:p>
      <w:pPr>
        <w:spacing w:line="172" w:lineRule="exact" w:before="9"/>
        <w:ind w:left="1713" w:right="188" w:firstLine="0"/>
        <w:jc w:val="left"/>
        <w:rPr>
          <w:sz w:val="12"/>
        </w:rPr>
      </w:pPr>
      <w:r>
        <w:rPr>
          <w:w w:val="115"/>
          <w:sz w:val="12"/>
        </w:rPr>
        <w:t>networks; large surfaces that don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t absorb water, </w:t>
      </w:r>
      <w:r>
        <w:rPr>
          <w:w w:val="115"/>
          <w:sz w:val="12"/>
        </w:rPr>
        <w:t>like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parking lots, office buildings, and houses; examples: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houses, urban areas, paved roads, asphalt.</w:t>
      </w:r>
    </w:p>
    <w:p>
      <w:pPr>
        <w:pStyle w:val="ListParagraph"/>
        <w:numPr>
          <w:ilvl w:val="2"/>
          <w:numId w:val="1"/>
        </w:numPr>
        <w:tabs>
          <w:tab w:pos="619" w:val="left" w:leader="none"/>
          <w:tab w:pos="1713" w:val="left" w:leader="none"/>
        </w:tabs>
        <w:spacing w:line="240" w:lineRule="auto" w:before="23" w:after="0"/>
        <w:ind w:left="619" w:right="0" w:hanging="388"/>
        <w:jc w:val="left"/>
        <w:rPr>
          <w:sz w:val="12"/>
        </w:rPr>
      </w:pPr>
      <w:r>
        <w:rPr>
          <w:w w:val="115"/>
          <w:sz w:val="12"/>
        </w:rPr>
        <w:t>Bare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ground</w:t>
      </w:r>
      <w:r>
        <w:rPr>
          <w:sz w:val="12"/>
        </w:rPr>
        <w:tab/>
      </w:r>
      <w:r>
        <w:rPr>
          <w:w w:val="115"/>
          <w:sz w:val="12"/>
        </w:rPr>
        <w:t>Areas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rocks or soil 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minimal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to no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vegetation</w:t>
      </w:r>
      <w:r>
        <w:rPr>
          <w:spacing w:val="1"/>
          <w:w w:val="115"/>
          <w:sz w:val="12"/>
        </w:rPr>
        <w:t> </w:t>
      </w:r>
      <w:r>
        <w:rPr>
          <w:spacing w:val="-4"/>
          <w:w w:val="115"/>
          <w:sz w:val="12"/>
        </w:rPr>
        <w:t>year-</w:t>
      </w:r>
    </w:p>
    <w:p>
      <w:pPr>
        <w:spacing w:line="297" w:lineRule="auto" w:before="33"/>
        <w:ind w:left="1713" w:right="188" w:firstLine="0"/>
        <w:jc w:val="left"/>
        <w:rPr>
          <w:sz w:val="12"/>
        </w:rPr>
      </w:pPr>
      <w:r>
        <w:rPr>
          <w:w w:val="115"/>
          <w:sz w:val="12"/>
        </w:rPr>
        <w:t>round; vast regions of sand and deserts with scarce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vegetation; examples: exposed rock or soil, deserts, </w:t>
      </w:r>
      <w:r>
        <w:rPr>
          <w:w w:val="115"/>
          <w:sz w:val="12"/>
        </w:rPr>
        <w:t>sand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dunes, dry salt flats, dried lake beds, mines.</w:t>
      </w:r>
    </w:p>
    <w:p>
      <w:pPr>
        <w:pStyle w:val="ListParagraph"/>
        <w:numPr>
          <w:ilvl w:val="2"/>
          <w:numId w:val="1"/>
        </w:numPr>
        <w:tabs>
          <w:tab w:pos="619" w:val="left" w:leader="none"/>
          <w:tab w:pos="1713" w:val="left" w:leader="none"/>
        </w:tabs>
        <w:spacing w:line="240" w:lineRule="auto" w:before="1" w:after="0"/>
        <w:ind w:left="619" w:right="0" w:hanging="388"/>
        <w:jc w:val="left"/>
        <w:rPr>
          <w:sz w:val="12"/>
        </w:rPr>
      </w:pPr>
      <w:r>
        <w:rPr>
          <w:spacing w:val="-2"/>
          <w:w w:val="115"/>
          <w:sz w:val="12"/>
        </w:rPr>
        <w:t>Clouds</w:t>
      </w:r>
      <w:r>
        <w:rPr>
          <w:sz w:val="12"/>
        </w:rPr>
        <w:tab/>
      </w:r>
      <w:r>
        <w:rPr>
          <w:w w:val="115"/>
          <w:sz w:val="12"/>
        </w:rPr>
        <w:t>Areas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where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persistent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cloud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cover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makes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it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impossible</w:t>
      </w:r>
      <w:r>
        <w:rPr>
          <w:spacing w:val="6"/>
          <w:w w:val="115"/>
          <w:sz w:val="12"/>
        </w:rPr>
        <w:t> </w:t>
      </w:r>
      <w:r>
        <w:rPr>
          <w:spacing w:val="-5"/>
          <w:w w:val="115"/>
          <w:sz w:val="12"/>
        </w:rPr>
        <w:t>to</w:t>
      </w:r>
    </w:p>
    <w:p>
      <w:pPr>
        <w:spacing w:before="34"/>
        <w:ind w:left="1713" w:right="0" w:firstLine="0"/>
        <w:jc w:val="left"/>
        <w:rPr>
          <w:sz w:val="12"/>
        </w:rPr>
      </w:pPr>
      <w:r>
        <w:rPr>
          <w:w w:val="120"/>
          <w:sz w:val="12"/>
        </w:rPr>
        <w:t>determine the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land </w:t>
      </w:r>
      <w:r>
        <w:rPr>
          <w:spacing w:val="-2"/>
          <w:w w:val="120"/>
          <w:sz w:val="12"/>
        </w:rPr>
        <w:t>cover.</w:t>
      </w:r>
    </w:p>
    <w:p>
      <w:pPr>
        <w:pStyle w:val="ListParagraph"/>
        <w:numPr>
          <w:ilvl w:val="2"/>
          <w:numId w:val="1"/>
        </w:numPr>
        <w:tabs>
          <w:tab w:pos="619" w:val="left" w:leader="none"/>
          <w:tab w:pos="1713" w:val="left" w:leader="none"/>
        </w:tabs>
        <w:spacing w:line="240" w:lineRule="auto" w:before="33" w:after="0"/>
        <w:ind w:left="619" w:right="0" w:hanging="388"/>
        <w:jc w:val="left"/>
        <w:rPr>
          <w:sz w:val="12"/>
        </w:rPr>
      </w:pPr>
      <w:r>
        <w:rPr>
          <w:spacing w:val="-2"/>
          <w:w w:val="115"/>
          <w:sz w:val="12"/>
        </w:rPr>
        <w:t>Rangeland</w:t>
      </w:r>
      <w:r>
        <w:rPr>
          <w:sz w:val="12"/>
        </w:rPr>
        <w:tab/>
      </w:r>
      <w:r>
        <w:rPr>
          <w:w w:val="115"/>
          <w:sz w:val="12"/>
        </w:rPr>
        <w:t>Open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areas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covered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uniform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grass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limited</w:t>
      </w:r>
      <w:r>
        <w:rPr>
          <w:spacing w:val="9"/>
          <w:w w:val="115"/>
          <w:sz w:val="12"/>
        </w:rPr>
        <w:t> </w:t>
      </w:r>
      <w:r>
        <w:rPr>
          <w:spacing w:val="-4"/>
          <w:w w:val="115"/>
          <w:sz w:val="12"/>
        </w:rPr>
        <w:t>tall</w:t>
      </w:r>
    </w:p>
    <w:p>
      <w:pPr>
        <w:spacing w:line="297" w:lineRule="auto" w:before="34"/>
        <w:ind w:left="1713" w:right="188" w:firstLine="0"/>
        <w:jc w:val="left"/>
        <w:rPr>
          <w:sz w:val="12"/>
        </w:rPr>
      </w:pPr>
      <w:r>
        <w:rPr>
          <w:w w:val="115"/>
          <w:sz w:val="12"/>
        </w:rPr>
        <w:t>vegetation; wild cereals and grasses without human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cultivation (not a farmed field); examples: natural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meadows and fields with scarce tree cover, open </w:t>
      </w:r>
      <w:r>
        <w:rPr>
          <w:w w:val="115"/>
          <w:sz w:val="12"/>
        </w:rPr>
        <w:t>savannas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 few trees, parks, golf courses, lawns, pastures.</w:t>
      </w:r>
    </w:p>
    <w:p>
      <w:pPr>
        <w:pStyle w:val="BodyText"/>
        <w:spacing w:line="20" w:lineRule="exact"/>
        <w:ind w:left="11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1" coordorigin="0,0" coordsize="5022,10">
                <v:rect style="position:absolute;left:0;top:0;width:5022;height:10" id="docshape2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506325</wp:posOffset>
            </wp:positionH>
            <wp:positionV relativeFrom="paragraph">
              <wp:posOffset>212838</wp:posOffset>
            </wp:positionV>
            <wp:extent cx="3138643" cy="3081528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643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4"/>
        <w:rPr>
          <w:sz w:val="12"/>
        </w:rPr>
      </w:pPr>
    </w:p>
    <w:p>
      <w:pPr>
        <w:spacing w:line="285" w:lineRule="auto" w:before="0"/>
        <w:ind w:left="111" w:right="38" w:firstLine="0"/>
        <w:jc w:val="both"/>
        <w:rPr>
          <w:sz w:val="14"/>
        </w:rPr>
      </w:pPr>
      <w:bookmarkStart w:name="_bookmark7" w:id="13"/>
      <w:bookmarkEnd w:id="13"/>
      <w:r>
        <w:rPr/>
      </w:r>
      <w:r>
        <w:rPr>
          <w:b/>
          <w:w w:val="110"/>
          <w:sz w:val="14"/>
        </w:rPr>
        <w:t>Fig.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3.</w:t>
      </w:r>
      <w:r>
        <w:rPr>
          <w:b/>
          <w:spacing w:val="3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methodological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framework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LULC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simulation,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prediction,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 projection.</w:t>
      </w:r>
    </w:p>
    <w:p>
      <w:pPr>
        <w:pStyle w:val="BodyText"/>
        <w:spacing w:before="76"/>
        <w:rPr>
          <w:sz w:val="14"/>
        </w:rPr>
      </w:pPr>
    </w:p>
    <w:p>
      <w:pPr>
        <w:pStyle w:val="BodyText"/>
        <w:spacing w:line="273" w:lineRule="auto" w:before="1"/>
        <w:ind w:left="111" w:right="38"/>
        <w:jc w:val="both"/>
      </w:pP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restricts</w:t>
      </w:r>
      <w:r>
        <w:rPr>
          <w:spacing w:val="-9"/>
          <w:w w:val="110"/>
        </w:rPr>
        <w:t> </w:t>
      </w:r>
      <w:r>
        <w:rPr>
          <w:w w:val="110"/>
        </w:rPr>
        <w:t>land</w:t>
      </w:r>
      <w:r>
        <w:rPr>
          <w:spacing w:val="-10"/>
          <w:w w:val="110"/>
        </w:rPr>
        <w:t> </w:t>
      </w:r>
      <w:r>
        <w:rPr>
          <w:w w:val="110"/>
        </w:rPr>
        <w:t>suitability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certain</w:t>
      </w:r>
      <w:r>
        <w:rPr>
          <w:spacing w:val="-10"/>
          <w:w w:val="110"/>
        </w:rPr>
        <w:t> </w:t>
      </w:r>
      <w:r>
        <w:rPr>
          <w:w w:val="110"/>
        </w:rPr>
        <w:t>uses,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trigger</w:t>
      </w:r>
      <w:r>
        <w:rPr>
          <w:spacing w:val="-9"/>
          <w:w w:val="110"/>
        </w:rPr>
        <w:t> </w:t>
      </w:r>
      <w:r>
        <w:rPr>
          <w:w w:val="110"/>
        </w:rPr>
        <w:t>land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9"/>
          <w:w w:val="110"/>
        </w:rPr>
        <w:t> </w:t>
      </w:r>
      <w:r>
        <w:rPr>
          <w:w w:val="110"/>
        </w:rPr>
        <w:t>change (</w:t>
      </w:r>
      <w:hyperlink w:history="true" w:anchor="_bookmark25">
        <w:r>
          <w:rPr>
            <w:color w:val="2196D1"/>
            <w:w w:val="110"/>
          </w:rPr>
          <w:t>Jie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2002</w:t>
        </w:r>
      </w:hyperlink>
      <w:r>
        <w:rPr>
          <w:w w:val="110"/>
        </w:rPr>
        <w:t>).</w:t>
      </w:r>
      <w:r>
        <w:rPr>
          <w:spacing w:val="-4"/>
          <w:w w:val="110"/>
        </w:rPr>
        <w:t> </w:t>
      </w:r>
      <w:r>
        <w:rPr>
          <w:w w:val="110"/>
        </w:rPr>
        <w:t>Deforestation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urbanization,</w:t>
      </w:r>
      <w:r>
        <w:rPr>
          <w:spacing w:val="-5"/>
          <w:w w:val="110"/>
        </w:rPr>
        <w:t> </w:t>
      </w:r>
      <w:r>
        <w:rPr>
          <w:w w:val="110"/>
        </w:rPr>
        <w:t>agriculture,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logging disrupts</w:t>
      </w:r>
      <w:r>
        <w:rPr>
          <w:spacing w:val="23"/>
          <w:w w:val="110"/>
        </w:rPr>
        <w:t> </w:t>
      </w:r>
      <w:r>
        <w:rPr>
          <w:w w:val="110"/>
        </w:rPr>
        <w:t>land</w:t>
      </w:r>
      <w:r>
        <w:rPr>
          <w:spacing w:val="22"/>
          <w:w w:val="110"/>
        </w:rPr>
        <w:t> </w:t>
      </w:r>
      <w:r>
        <w:rPr>
          <w:w w:val="110"/>
        </w:rPr>
        <w:t>use</w:t>
      </w:r>
      <w:r>
        <w:rPr>
          <w:spacing w:val="23"/>
          <w:w w:val="110"/>
        </w:rPr>
        <w:t> </w:t>
      </w:r>
      <w:r>
        <w:rPr>
          <w:w w:val="110"/>
        </w:rPr>
        <w:t>patterns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ecological</w:t>
      </w:r>
      <w:r>
        <w:rPr>
          <w:spacing w:val="21"/>
          <w:w w:val="110"/>
        </w:rPr>
        <w:t> </w:t>
      </w:r>
      <w:r>
        <w:rPr>
          <w:w w:val="110"/>
        </w:rPr>
        <w:t>equilibrium</w:t>
      </w:r>
      <w:r>
        <w:rPr>
          <w:spacing w:val="22"/>
          <w:w w:val="110"/>
        </w:rPr>
        <w:t> </w:t>
      </w:r>
      <w:r>
        <w:rPr>
          <w:w w:val="110"/>
        </w:rPr>
        <w:t>(</w:t>
      </w:r>
      <w:hyperlink w:history="true" w:anchor="_bookmark28">
        <w:r>
          <w:rPr>
            <w:color w:val="2196D1"/>
            <w:w w:val="110"/>
          </w:rPr>
          <w:t>Lambin</w:t>
        </w:r>
        <w:r>
          <w:rPr>
            <w:color w:val="2196D1"/>
            <w:spacing w:val="23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23"/>
            <w:w w:val="110"/>
          </w:rPr>
          <w:t> </w:t>
        </w:r>
        <w:r>
          <w:rPr>
            <w:color w:val="2196D1"/>
            <w:spacing w:val="-4"/>
            <w:w w:val="110"/>
          </w:rPr>
          <w:t>al.,</w:t>
        </w:r>
      </w:hyperlink>
    </w:p>
    <w:p>
      <w:pPr>
        <w:pStyle w:val="BodyText"/>
        <w:spacing w:line="273" w:lineRule="auto"/>
        <w:ind w:left="111" w:right="110"/>
        <w:jc w:val="both"/>
      </w:pPr>
      <w:r>
        <w:rPr/>
        <w:br w:type="column"/>
      </w:r>
      <w:r>
        <w:rPr>
          <w:w w:val="110"/>
        </w:rPr>
        <w:t>forecast</w:t>
      </w:r>
      <w:r>
        <w:rPr>
          <w:w w:val="110"/>
        </w:rPr>
        <w:t> land</w:t>
      </w:r>
      <w:r>
        <w:rPr>
          <w:w w:val="110"/>
        </w:rPr>
        <w:t> use</w:t>
      </w:r>
      <w:r>
        <w:rPr>
          <w:w w:val="110"/>
        </w:rPr>
        <w:t> changes</w:t>
      </w:r>
      <w:r>
        <w:rPr>
          <w:w w:val="110"/>
        </w:rPr>
        <w:t> by</w:t>
      </w:r>
      <w:r>
        <w:rPr>
          <w:w w:val="110"/>
        </w:rPr>
        <w:t> leveraging</w:t>
      </w:r>
      <w:r>
        <w:rPr>
          <w:w w:val="110"/>
        </w:rPr>
        <w:t> the</w:t>
      </w:r>
      <w:r>
        <w:rPr>
          <w:w w:val="110"/>
        </w:rPr>
        <w:t> strengths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MLP-ANN </w:t>
      </w:r>
      <w:r>
        <w:rPr>
          <w:spacing w:val="-2"/>
          <w:w w:val="110"/>
        </w:rPr>
        <w:t>models.</w:t>
      </w:r>
    </w:p>
    <w:p>
      <w:pPr>
        <w:pStyle w:val="BodyText"/>
        <w:spacing w:before="17"/>
      </w:pPr>
    </w:p>
    <w:p>
      <w:pPr>
        <w:pStyle w:val="Heading1"/>
        <w:numPr>
          <w:ilvl w:val="0"/>
          <w:numId w:val="1"/>
        </w:numPr>
        <w:tabs>
          <w:tab w:pos="354" w:val="left" w:leader="none"/>
        </w:tabs>
        <w:spacing w:line="240" w:lineRule="auto" w:before="1" w:after="0"/>
        <w:ind w:left="354" w:right="0" w:hanging="243"/>
        <w:jc w:val="left"/>
      </w:pPr>
      <w:bookmarkStart w:name="3 Study area" w:id="14"/>
      <w:bookmarkEnd w:id="14"/>
      <w:r>
        <w:rPr>
          <w:b w:val="0"/>
        </w:rPr>
      </w:r>
      <w:r>
        <w:rPr>
          <w:w w:val="110"/>
        </w:rPr>
        <w:t>Study</w:t>
      </w:r>
      <w:r>
        <w:rPr>
          <w:spacing w:val="-4"/>
          <w:w w:val="110"/>
        </w:rPr>
        <w:t> area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left"/>
        <w:rPr>
          <w:i/>
          <w:sz w:val="16"/>
        </w:rPr>
      </w:pPr>
      <w:bookmarkStart w:name="3.1 Study area" w:id="15"/>
      <w:bookmarkEnd w:id="15"/>
      <w:r>
        <w:rPr/>
      </w:r>
      <w:r>
        <w:rPr>
          <w:i/>
          <w:w w:val="105"/>
          <w:sz w:val="16"/>
        </w:rPr>
        <w:t>Study</w:t>
      </w:r>
      <w:r>
        <w:rPr>
          <w:i/>
          <w:spacing w:val="13"/>
          <w:w w:val="105"/>
          <w:sz w:val="16"/>
        </w:rPr>
        <w:t> </w:t>
      </w:r>
      <w:r>
        <w:rPr>
          <w:i/>
          <w:spacing w:val="-4"/>
          <w:w w:val="105"/>
          <w:sz w:val="16"/>
        </w:rPr>
        <w:t>area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Davao City</w:t>
      </w:r>
      <w:r>
        <w:rPr>
          <w:w w:val="110"/>
        </w:rPr>
        <w:t> (as shown</w:t>
      </w:r>
      <w:r>
        <w:rPr>
          <w:w w:val="110"/>
        </w:rPr>
        <w:t> in </w:t>
      </w:r>
      <w:hyperlink w:history="true" w:anchor="_bookmark3">
        <w:r>
          <w:rPr>
            <w:color w:val="2196D1"/>
            <w:w w:val="110"/>
          </w:rPr>
          <w:t>Fig. 1</w:t>
        </w:r>
      </w:hyperlink>
      <w:r>
        <w:rPr>
          <w:w w:val="110"/>
        </w:rPr>
        <w:t>)</w:t>
      </w:r>
      <w:r>
        <w:rPr>
          <w:w w:val="110"/>
        </w:rPr>
        <w:t> is a 1st class city, with an </w:t>
      </w:r>
      <w:r>
        <w:rPr>
          <w:w w:val="110"/>
        </w:rPr>
        <w:t>annual </w:t>
      </w:r>
      <w:r>
        <w:rPr/>
        <w:t>average</w:t>
      </w:r>
      <w:r>
        <w:rPr>
          <w:spacing w:val="21"/>
        </w:rPr>
        <w:t> </w:t>
      </w:r>
      <w:r>
        <w:rPr/>
        <w:t>income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at</w:t>
      </w:r>
      <w:r>
        <w:rPr>
          <w:spacing w:val="19"/>
        </w:rPr>
        <w:t> </w:t>
      </w:r>
      <w:r>
        <w:rPr/>
        <w:t>least</w:t>
      </w:r>
      <w:r>
        <w:rPr>
          <w:spacing w:val="21"/>
        </w:rPr>
        <w:t> </w:t>
      </w:r>
      <w:r>
        <w:rPr/>
        <w:t>500</w:t>
      </w:r>
      <w:r>
        <w:rPr>
          <w:spacing w:val="21"/>
        </w:rPr>
        <w:t> </w:t>
      </w:r>
      <w:r>
        <w:rPr/>
        <w:t>million</w:t>
      </w:r>
      <w:r>
        <w:rPr>
          <w:spacing w:val="19"/>
        </w:rPr>
        <w:t> </w:t>
      </w:r>
      <w:r>
        <w:rPr/>
        <w:t>pesos</w:t>
      </w:r>
      <w:r>
        <w:rPr>
          <w:spacing w:val="21"/>
        </w:rPr>
        <w:t> </w:t>
      </w:r>
      <w:r>
        <w:rPr/>
        <w:t>or</w:t>
      </w:r>
      <w:r>
        <w:rPr>
          <w:spacing w:val="21"/>
        </w:rPr>
        <w:t> </w:t>
      </w:r>
      <w:r>
        <w:rPr/>
        <w:t>roughly</w:t>
      </w:r>
      <w:r>
        <w:rPr>
          <w:spacing w:val="19"/>
        </w:rPr>
        <w:t> </w:t>
      </w:r>
      <w:r>
        <w:rPr/>
        <w:t>9</w:t>
      </w:r>
      <w:r>
        <w:rPr>
          <w:spacing w:val="21"/>
        </w:rPr>
        <w:t> </w:t>
      </w:r>
      <w:r>
        <w:rPr/>
        <w:t>million</w:t>
      </w:r>
      <w:r>
        <w:rPr>
          <w:spacing w:val="21"/>
        </w:rPr>
        <w:t> </w:t>
      </w:r>
      <w:r>
        <w:rPr/>
        <w:t>USD.</w:t>
      </w:r>
      <w:r>
        <w:rPr>
          <w:spacing w:val="19"/>
        </w:rPr>
        <w:t> </w:t>
      </w:r>
      <w:r>
        <w:rPr/>
        <w:t>It</w:t>
      </w:r>
      <w:r>
        <w:rPr>
          <w:w w:val="110"/>
        </w:rPr>
        <w:t> is</w:t>
      </w:r>
      <w:r>
        <w:rPr>
          <w:spacing w:val="-2"/>
          <w:w w:val="110"/>
        </w:rPr>
        <w:t> </w:t>
      </w:r>
      <w:r>
        <w:rPr>
          <w:w w:val="110"/>
        </w:rPr>
        <w:t>also</w:t>
      </w:r>
      <w:r>
        <w:rPr>
          <w:spacing w:val="-1"/>
          <w:w w:val="110"/>
        </w:rPr>
        <w:t> </w:t>
      </w:r>
      <w:r>
        <w:rPr>
          <w:w w:val="110"/>
        </w:rPr>
        <w:t>categorized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highly</w:t>
      </w:r>
      <w:r>
        <w:rPr>
          <w:spacing w:val="-1"/>
          <w:w w:val="110"/>
        </w:rPr>
        <w:t> </w:t>
      </w:r>
      <w:r>
        <w:rPr>
          <w:w w:val="110"/>
        </w:rPr>
        <w:t>urbanized</w:t>
      </w:r>
      <w:r>
        <w:rPr>
          <w:spacing w:val="-1"/>
          <w:w w:val="110"/>
        </w:rPr>
        <w:t> </w:t>
      </w:r>
      <w:r>
        <w:rPr>
          <w:w w:val="110"/>
        </w:rPr>
        <w:t>city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southern</w:t>
      </w:r>
      <w:r>
        <w:rPr>
          <w:spacing w:val="-2"/>
          <w:w w:val="110"/>
        </w:rPr>
        <w:t> </w:t>
      </w:r>
      <w:r>
        <w:rPr>
          <w:w w:val="110"/>
        </w:rPr>
        <w:t>part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 Philippines.</w:t>
      </w:r>
      <w:r>
        <w:rPr>
          <w:spacing w:val="-5"/>
          <w:w w:val="110"/>
        </w:rPr>
        <w:t> </w:t>
      </w:r>
      <w:r>
        <w:rPr>
          <w:w w:val="110"/>
        </w:rPr>
        <w:t>Davao</w:t>
      </w:r>
      <w:r>
        <w:rPr>
          <w:spacing w:val="-6"/>
          <w:w w:val="110"/>
        </w:rPr>
        <w:t> </w:t>
      </w:r>
      <w:r>
        <w:rPr>
          <w:w w:val="110"/>
        </w:rPr>
        <w:t>City</w:t>
      </w:r>
      <w:r>
        <w:rPr>
          <w:spacing w:val="-6"/>
          <w:w w:val="110"/>
        </w:rPr>
        <w:t> </w:t>
      </w:r>
      <w:r>
        <w:rPr>
          <w:w w:val="110"/>
        </w:rPr>
        <w:t>boasts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largest</w:t>
      </w:r>
      <w:r>
        <w:rPr>
          <w:spacing w:val="-5"/>
          <w:w w:val="110"/>
        </w:rPr>
        <w:t> </w:t>
      </w:r>
      <w:r>
        <w:rPr>
          <w:w w:val="110"/>
        </w:rPr>
        <w:t>land</w:t>
      </w:r>
      <w:r>
        <w:rPr>
          <w:spacing w:val="-6"/>
          <w:w w:val="110"/>
        </w:rPr>
        <w:t> </w:t>
      </w:r>
      <w:r>
        <w:rPr>
          <w:w w:val="110"/>
        </w:rPr>
        <w:t>area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country,</w:t>
      </w:r>
      <w:r>
        <w:rPr>
          <w:spacing w:val="-6"/>
          <w:w w:val="110"/>
        </w:rPr>
        <w:t> </w:t>
      </w:r>
      <w:r>
        <w:rPr>
          <w:w w:val="110"/>
        </w:rPr>
        <w:t>with a</w:t>
      </w:r>
      <w:r>
        <w:rPr>
          <w:spacing w:val="-3"/>
          <w:w w:val="110"/>
        </w:rPr>
        <w:t> </w:t>
      </w:r>
      <w:r>
        <w:rPr>
          <w:w w:val="110"/>
        </w:rPr>
        <w:t>total</w:t>
      </w:r>
      <w:r>
        <w:rPr>
          <w:spacing w:val="-3"/>
          <w:w w:val="110"/>
        </w:rPr>
        <w:t> </w:t>
      </w:r>
      <w:r>
        <w:rPr>
          <w:w w:val="110"/>
        </w:rPr>
        <w:t>land</w:t>
      </w:r>
      <w:r>
        <w:rPr>
          <w:spacing w:val="-3"/>
          <w:w w:val="110"/>
        </w:rPr>
        <w:t> </w:t>
      </w:r>
      <w:r>
        <w:rPr>
          <w:w w:val="110"/>
        </w:rPr>
        <w:t>area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2443.61</w:t>
      </w:r>
      <w:r>
        <w:rPr>
          <w:spacing w:val="-3"/>
          <w:w w:val="110"/>
        </w:rPr>
        <w:t> </w:t>
      </w:r>
      <w:r>
        <w:rPr>
          <w:w w:val="110"/>
        </w:rPr>
        <w:t>km</w:t>
      </w:r>
      <w:r>
        <w:rPr>
          <w:w w:val="110"/>
          <w:vertAlign w:val="superscript"/>
        </w:rPr>
        <w:t>2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hyperlink w:history="true" w:anchor="_bookmark16">
        <w:r>
          <w:rPr>
            <w:color w:val="2196D1"/>
            <w:w w:val="110"/>
            <w:vertAlign w:val="baseline"/>
          </w:rPr>
          <w:t>Cabrera</w:t>
        </w:r>
        <w:r>
          <w:rPr>
            <w:color w:val="2196D1"/>
            <w:spacing w:val="-3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and</w:t>
        </w:r>
        <w:r>
          <w:rPr>
            <w:color w:val="2196D1"/>
            <w:spacing w:val="-3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Lee,</w:t>
        </w:r>
        <w:r>
          <w:rPr>
            <w:color w:val="2196D1"/>
            <w:spacing w:val="-2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2022</w:t>
        </w:r>
      </w:hyperlink>
      <w:r>
        <w:rPr>
          <w:w w:val="110"/>
          <w:vertAlign w:val="baseline"/>
        </w:rPr>
        <w:t>).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Notably,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is home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Mt.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Apo,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highest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mountain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Philippines.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also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 most populated city on Mindanao Island and the third most populous city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Philippines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hyperlink w:history="true" w:anchor="_bookmark16">
        <w:r>
          <w:rPr>
            <w:color w:val="2196D1"/>
            <w:w w:val="110"/>
            <w:vertAlign w:val="baseline"/>
          </w:rPr>
          <w:t>Cabrera</w:t>
        </w:r>
        <w:r>
          <w:rPr>
            <w:color w:val="2196D1"/>
            <w:spacing w:val="-7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and</w:t>
        </w:r>
        <w:r>
          <w:rPr>
            <w:color w:val="2196D1"/>
            <w:spacing w:val="-4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Lee,</w:t>
        </w:r>
        <w:r>
          <w:rPr>
            <w:color w:val="2196D1"/>
            <w:spacing w:val="-6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2022</w:t>
        </w:r>
      </w:hyperlink>
      <w:r>
        <w:rPr>
          <w:w w:val="110"/>
          <w:vertAlign w:val="baseline"/>
        </w:rPr>
        <w:t>).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population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6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1,</w:t>
      </w:r>
    </w:p>
    <w:p>
      <w:pPr>
        <w:pStyle w:val="BodyText"/>
        <w:spacing w:line="220" w:lineRule="auto"/>
        <w:ind w:left="111" w:right="109"/>
        <w:jc w:val="both"/>
      </w:pPr>
      <w:r>
        <w:rPr>
          <w:w w:val="110"/>
        </w:rPr>
        <w:t>776,949</w:t>
      </w:r>
      <w:r>
        <w:rPr>
          <w:w w:val="110"/>
        </w:rPr>
        <w:t> (</w:t>
      </w:r>
      <w:hyperlink w:history="true" w:anchor="_bookmark32">
        <w:r>
          <w:rPr>
            <w:color w:val="2196D1"/>
            <w:w w:val="110"/>
          </w:rPr>
          <w:t>PSA,</w:t>
        </w:r>
        <w:r>
          <w:rPr>
            <w:color w:val="2196D1"/>
            <w:w w:val="110"/>
          </w:rPr>
          <w:t> 2020</w:t>
        </w:r>
      </w:hyperlink>
      <w:r>
        <w:rPr>
          <w:w w:val="110"/>
        </w:rPr>
        <w:t>). The</w:t>
      </w:r>
      <w:r>
        <w:rPr>
          <w:w w:val="110"/>
        </w:rPr>
        <w:t> city</w:t>
      </w:r>
      <w:r>
        <w:rPr>
          <w:w w:val="110"/>
        </w:rPr>
        <w:t> serves</w:t>
      </w:r>
      <w:r>
        <w:rPr>
          <w:w w:val="110"/>
        </w:rPr>
        <w:t> as</w:t>
      </w:r>
      <w:r>
        <w:rPr>
          <w:w w:val="110"/>
        </w:rPr>
        <w:t> Mindanao</w:t>
      </w:r>
      <w:r>
        <w:rPr>
          <w:rFonts w:ascii="STIX" w:hAnsi="STIX"/>
          <w:w w:val="110"/>
        </w:rPr>
        <w:t>’</w:t>
      </w:r>
      <w:r>
        <w:rPr>
          <w:w w:val="110"/>
        </w:rPr>
        <w:t>s leading</w:t>
      </w:r>
      <w:r>
        <w:rPr>
          <w:w w:val="110"/>
        </w:rPr>
        <w:t> </w:t>
      </w:r>
      <w:r>
        <w:rPr>
          <w:w w:val="110"/>
        </w:rPr>
        <w:t>trade, commerce, and industry hub.</w:t>
      </w:r>
    </w:p>
    <w:p>
      <w:pPr>
        <w:pStyle w:val="BodyText"/>
        <w:spacing w:before="56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1" w:after="0"/>
        <w:ind w:left="476" w:right="0" w:hanging="365"/>
        <w:jc w:val="left"/>
        <w:rPr>
          <w:i/>
          <w:sz w:val="16"/>
        </w:rPr>
      </w:pPr>
      <w:bookmarkStart w:name="3.2 Data, maps, and criteria" w:id="16"/>
      <w:bookmarkEnd w:id="16"/>
      <w:r>
        <w:rPr/>
      </w:r>
      <w:r>
        <w:rPr>
          <w:i/>
          <w:sz w:val="16"/>
        </w:rPr>
        <w:t>Data,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maps,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0"/>
          <w:sz w:val="16"/>
        </w:rPr>
        <w:t> </w:t>
      </w:r>
      <w:r>
        <w:rPr>
          <w:i/>
          <w:spacing w:val="-2"/>
          <w:sz w:val="16"/>
        </w:rPr>
        <w:t>criteria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5"/>
        </w:rPr>
        <w:t>The</w:t>
      </w:r>
      <w:r>
        <w:rPr>
          <w:w w:val="115"/>
        </w:rPr>
        <w:t> data</w:t>
      </w:r>
      <w:r>
        <w:rPr>
          <w:w w:val="115"/>
        </w:rPr>
        <w:t> used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study</w:t>
      </w:r>
      <w:r>
        <w:rPr>
          <w:w w:val="115"/>
        </w:rPr>
        <w:t> comprise</w:t>
      </w:r>
      <w:r>
        <w:rPr>
          <w:w w:val="115"/>
        </w:rPr>
        <w:t> road</w:t>
      </w:r>
      <w:r>
        <w:rPr>
          <w:w w:val="115"/>
        </w:rPr>
        <w:t> networks,</w:t>
      </w:r>
      <w:r>
        <w:rPr>
          <w:w w:val="115"/>
        </w:rPr>
        <w:t> a</w:t>
      </w:r>
      <w:r>
        <w:rPr>
          <w:w w:val="115"/>
        </w:rPr>
        <w:t> </w:t>
      </w:r>
      <w:r>
        <w:rPr>
          <w:w w:val="115"/>
        </w:rPr>
        <w:t>digital elevation</w:t>
      </w:r>
      <w:r>
        <w:rPr>
          <w:spacing w:val="-12"/>
          <w:w w:val="115"/>
        </w:rPr>
        <w:t> </w:t>
      </w:r>
      <w:r>
        <w:rPr>
          <w:w w:val="115"/>
        </w:rPr>
        <w:t>model</w:t>
      </w:r>
      <w:r>
        <w:rPr>
          <w:spacing w:val="-11"/>
          <w:w w:val="115"/>
        </w:rPr>
        <w:t> </w:t>
      </w:r>
      <w:r>
        <w:rPr>
          <w:w w:val="115"/>
        </w:rPr>
        <w:t>(DEM),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two</w:t>
      </w:r>
      <w:r>
        <w:rPr>
          <w:spacing w:val="-12"/>
          <w:w w:val="115"/>
        </w:rPr>
        <w:t> </w:t>
      </w:r>
      <w:r>
        <w:rPr>
          <w:w w:val="115"/>
        </w:rPr>
        <w:t>LULC</w:t>
      </w:r>
      <w:r>
        <w:rPr>
          <w:spacing w:val="-11"/>
          <w:w w:val="115"/>
        </w:rPr>
        <w:t> </w:t>
      </w:r>
      <w:r>
        <w:rPr>
          <w:w w:val="115"/>
        </w:rPr>
        <w:t>maps</w:t>
      </w:r>
      <w:r>
        <w:rPr>
          <w:spacing w:val="-12"/>
          <w:w w:val="115"/>
        </w:rPr>
        <w:t> </w:t>
      </w: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w w:val="115"/>
        </w:rPr>
        <w:t>2017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2021</w:t>
      </w:r>
      <w:r>
        <w:rPr>
          <w:spacing w:val="-12"/>
          <w:w w:val="115"/>
        </w:rPr>
        <w:t> </w:t>
      </w:r>
      <w:r>
        <w:rPr>
          <w:w w:val="115"/>
        </w:rPr>
        <w:t>(see </w:t>
      </w:r>
      <w:hyperlink w:history="true" w:anchor="_bookmark4">
        <w:r>
          <w:rPr>
            <w:color w:val="2196D1"/>
          </w:rPr>
          <w:t>Table 1</w:t>
        </w:r>
      </w:hyperlink>
      <w:r>
        <w:rPr/>
        <w:t>). The Shuttle Radar Topography Mission DEM (SRTM DEM) was</w:t>
      </w:r>
      <w:r>
        <w:rPr>
          <w:w w:val="110"/>
        </w:rPr>
        <w:t> used in this study. The road map was obtained from the Department of </w:t>
      </w:r>
      <w:r>
        <w:rPr>
          <w:spacing w:val="-2"/>
          <w:w w:val="110"/>
        </w:rPr>
        <w:t>Environment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Natural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Resources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(DENR).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LULC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maps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were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ob- </w:t>
      </w:r>
      <w:r>
        <w:rPr>
          <w:w w:val="110"/>
        </w:rPr>
        <w:t>tained from the ESRI land cover generated from Sentinel-2 10-m reso- </w:t>
      </w:r>
      <w:r>
        <w:rPr>
          <w:w w:val="115"/>
        </w:rPr>
        <w:t>lution</w:t>
      </w:r>
      <w:r>
        <w:rPr>
          <w:w w:val="115"/>
        </w:rPr>
        <w:t> (</w:t>
      </w:r>
      <w:hyperlink r:id="rId19">
        <w:r>
          <w:rPr>
            <w:color w:val="2196D1"/>
            <w:w w:val="115"/>
          </w:rPr>
          <w:t>https://livingatlas.arcgis.com/landcover/</w:t>
        </w:r>
      </w:hyperlink>
      <w:r>
        <w:rPr>
          <w:w w:val="115"/>
        </w:rPr>
        <w:t>).</w:t>
      </w:r>
      <w:r>
        <w:rPr>
          <w:w w:val="115"/>
        </w:rPr>
        <w:t> The</w:t>
      </w:r>
      <w:r>
        <w:rPr>
          <w:w w:val="115"/>
        </w:rPr>
        <w:t> elevation</w:t>
      </w:r>
      <w:r>
        <w:rPr>
          <w:w w:val="115"/>
        </w:rPr>
        <w:t> and distance</w:t>
      </w:r>
      <w:r>
        <w:rPr>
          <w:spacing w:val="-7"/>
          <w:w w:val="115"/>
        </w:rPr>
        <w:t> </w:t>
      </w:r>
      <w:r>
        <w:rPr>
          <w:w w:val="115"/>
        </w:rPr>
        <w:t>to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road</w:t>
      </w:r>
      <w:r>
        <w:rPr>
          <w:spacing w:val="-7"/>
          <w:w w:val="115"/>
        </w:rPr>
        <w:t> </w:t>
      </w:r>
      <w:r>
        <w:rPr>
          <w:w w:val="115"/>
        </w:rPr>
        <w:t>network</w:t>
      </w:r>
      <w:r>
        <w:rPr>
          <w:spacing w:val="-7"/>
          <w:w w:val="115"/>
        </w:rPr>
        <w:t> </w:t>
      </w:r>
      <w:r>
        <w:rPr>
          <w:w w:val="115"/>
        </w:rPr>
        <w:t>were</w:t>
      </w:r>
      <w:r>
        <w:rPr>
          <w:spacing w:val="-7"/>
          <w:w w:val="115"/>
        </w:rPr>
        <w:t> </w:t>
      </w:r>
      <w:r>
        <w:rPr>
          <w:w w:val="115"/>
        </w:rPr>
        <w:t>utilized</w:t>
      </w:r>
      <w:r>
        <w:rPr>
          <w:spacing w:val="-8"/>
          <w:w w:val="115"/>
        </w:rPr>
        <w:t> </w:t>
      </w:r>
      <w:r>
        <w:rPr>
          <w:w w:val="115"/>
        </w:rPr>
        <w:t>as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exploratory</w:t>
      </w:r>
      <w:r>
        <w:rPr>
          <w:spacing w:val="-7"/>
          <w:w w:val="115"/>
        </w:rPr>
        <w:t> </w:t>
      </w:r>
      <w:r>
        <w:rPr>
          <w:w w:val="115"/>
        </w:rPr>
        <w:t>data</w:t>
      </w:r>
      <w:r>
        <w:rPr>
          <w:spacing w:val="-7"/>
          <w:w w:val="115"/>
        </w:rPr>
        <w:t> </w:t>
      </w:r>
      <w:r>
        <w:rPr>
          <w:w w:val="115"/>
        </w:rPr>
        <w:t>for </w:t>
      </w:r>
      <w:r>
        <w:rPr>
          <w:spacing w:val="-2"/>
          <w:w w:val="110"/>
        </w:rPr>
        <w:t>LULC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modeling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(see</w:t>
      </w:r>
      <w:r>
        <w:rPr>
          <w:spacing w:val="-6"/>
          <w:w w:val="110"/>
        </w:rPr>
        <w:t> </w:t>
      </w:r>
      <w:hyperlink w:history="true" w:anchor="_bookmark4">
        <w:r>
          <w:rPr>
            <w:color w:val="2196D1"/>
            <w:spacing w:val="-2"/>
            <w:w w:val="110"/>
          </w:rPr>
          <w:t>Table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spacing w:val="-2"/>
            <w:w w:val="110"/>
          </w:rPr>
          <w:t>1</w:t>
        </w:r>
      </w:hyperlink>
      <w:r>
        <w:rPr>
          <w:color w:val="2196D1"/>
          <w:spacing w:val="-7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6"/>
          <w:w w:val="110"/>
        </w:rPr>
        <w:t> </w:t>
      </w:r>
      <w:hyperlink w:history="true" w:anchor="_bookmark5">
        <w:r>
          <w:rPr>
            <w:color w:val="2196D1"/>
            <w:spacing w:val="-2"/>
            <w:w w:val="110"/>
          </w:rPr>
          <w:t>Fig.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spacing w:val="-2"/>
            <w:w w:val="110"/>
          </w:rPr>
          <w:t>2</w:t>
        </w:r>
      </w:hyperlink>
      <w:r>
        <w:rPr>
          <w:spacing w:val="-2"/>
          <w:w w:val="110"/>
        </w:rPr>
        <w:t>).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land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use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classifications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are </w:t>
      </w:r>
      <w:r>
        <w:rPr>
          <w:w w:val="115"/>
        </w:rPr>
        <w:t>shown in </w:t>
      </w:r>
      <w:hyperlink w:history="true" w:anchor="_bookmark6">
        <w:r>
          <w:rPr>
            <w:color w:val="2196D1"/>
            <w:w w:val="115"/>
          </w:rPr>
          <w:t>Table 2</w:t>
        </w:r>
      </w:hyperlink>
      <w:r>
        <w:rPr>
          <w:w w:val="115"/>
        </w:rPr>
        <w:t>.</w:t>
      </w:r>
    </w:p>
    <w:p>
      <w:pPr>
        <w:pStyle w:val="BodyText"/>
        <w:spacing w:before="22"/>
      </w:pPr>
    </w:p>
    <w:p>
      <w:pPr>
        <w:pStyle w:val="Heading1"/>
        <w:numPr>
          <w:ilvl w:val="0"/>
          <w:numId w:val="1"/>
        </w:numPr>
        <w:tabs>
          <w:tab w:pos="354" w:val="left" w:leader="none"/>
        </w:tabs>
        <w:spacing w:line="240" w:lineRule="auto" w:before="1" w:after="0"/>
        <w:ind w:left="354" w:right="0" w:hanging="243"/>
        <w:jc w:val="left"/>
      </w:pPr>
      <w:bookmarkStart w:name="4 Methodology" w:id="17"/>
      <w:bookmarkEnd w:id="17"/>
      <w:r>
        <w:rPr>
          <w:b w:val="0"/>
        </w:rPr>
      </w:r>
      <w:r>
        <w:rPr>
          <w:spacing w:val="-2"/>
          <w:w w:val="110"/>
        </w:rPr>
        <w:t>Methodology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110" w:firstLine="239"/>
        <w:jc w:val="both"/>
      </w:pPr>
      <w:hyperlink w:history="true" w:anchor="_bookmark7">
        <w:r>
          <w:rPr>
            <w:color w:val="2196D1"/>
            <w:w w:val="115"/>
          </w:rPr>
          <w:t>Fig.</w:t>
        </w:r>
        <w:r>
          <w:rPr>
            <w:color w:val="2196D1"/>
            <w:w w:val="115"/>
          </w:rPr>
          <w:t> 3</w:t>
        </w:r>
      </w:hyperlink>
      <w:r>
        <w:rPr>
          <w:color w:val="2196D1"/>
          <w:w w:val="115"/>
        </w:rPr>
        <w:t> </w:t>
      </w:r>
      <w:r>
        <w:rPr>
          <w:w w:val="115"/>
        </w:rPr>
        <w:t>serves</w:t>
      </w:r>
      <w:r>
        <w:rPr>
          <w:w w:val="115"/>
        </w:rPr>
        <w:t> as</w:t>
      </w:r>
      <w:r>
        <w:rPr>
          <w:w w:val="115"/>
        </w:rPr>
        <w:t> a</w:t>
      </w:r>
      <w:r>
        <w:rPr>
          <w:w w:val="115"/>
        </w:rPr>
        <w:t> visual</w:t>
      </w:r>
      <w:r>
        <w:rPr>
          <w:w w:val="115"/>
        </w:rPr>
        <w:t> representation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</w:t>
      </w:r>
      <w:r>
        <w:rPr>
          <w:w w:val="115"/>
        </w:rPr>
        <w:t>methodological </w:t>
      </w:r>
      <w:r>
        <w:rPr>
          <w:w w:val="110"/>
        </w:rPr>
        <w:t>framework</w:t>
      </w:r>
      <w:r>
        <w:rPr>
          <w:spacing w:val="-11"/>
          <w:w w:val="110"/>
        </w:rPr>
        <w:t> </w:t>
      </w:r>
      <w:r>
        <w:rPr>
          <w:w w:val="110"/>
        </w:rPr>
        <w:t>utilized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study,</w:t>
      </w:r>
      <w:r>
        <w:rPr>
          <w:spacing w:val="-11"/>
          <w:w w:val="110"/>
        </w:rPr>
        <w:t> </w:t>
      </w:r>
      <w:r>
        <w:rPr>
          <w:w w:val="110"/>
        </w:rPr>
        <w:t>providing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overview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processes and</w:t>
      </w:r>
      <w:r>
        <w:rPr>
          <w:spacing w:val="-5"/>
          <w:w w:val="110"/>
        </w:rPr>
        <w:t> </w:t>
      </w:r>
      <w:r>
        <w:rPr>
          <w:w w:val="110"/>
        </w:rPr>
        <w:t>approaches</w:t>
      </w:r>
      <w:r>
        <w:rPr>
          <w:spacing w:val="-4"/>
          <w:w w:val="110"/>
        </w:rPr>
        <w:t> </w:t>
      </w:r>
      <w:r>
        <w:rPr>
          <w:w w:val="110"/>
        </w:rPr>
        <w:t>employed.</w:t>
      </w:r>
      <w:r>
        <w:rPr>
          <w:spacing w:val="-5"/>
          <w:w w:val="110"/>
        </w:rPr>
        <w:t> </w:t>
      </w:r>
      <w:r>
        <w:rPr>
          <w:w w:val="110"/>
        </w:rPr>
        <w:t>Within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figure,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2017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2021</w:t>
      </w:r>
      <w:r>
        <w:rPr>
          <w:spacing w:val="-5"/>
          <w:w w:val="110"/>
        </w:rPr>
        <w:t> </w:t>
      </w:r>
      <w:r>
        <w:rPr>
          <w:w w:val="110"/>
        </w:rPr>
        <w:t>maps </w:t>
      </w:r>
      <w:r>
        <w:rPr>
          <w:w w:val="115"/>
        </w:rPr>
        <w:t>from</w:t>
      </w:r>
      <w:r>
        <w:rPr>
          <w:w w:val="115"/>
        </w:rPr>
        <w:t> ESRI</w:t>
      </w:r>
      <w:r>
        <w:rPr>
          <w:w w:val="115"/>
        </w:rPr>
        <w:t> (</w:t>
      </w:r>
      <w:hyperlink r:id="rId19">
        <w:r>
          <w:rPr>
            <w:color w:val="2196D1"/>
            <w:w w:val="115"/>
          </w:rPr>
          <w:t>https://livingatlas.arcgis.com/landcover/</w:t>
        </w:r>
      </w:hyperlink>
      <w:r>
        <w:rPr>
          <w:w w:val="115"/>
        </w:rPr>
        <w:t>)</w:t>
      </w:r>
      <w:r>
        <w:rPr>
          <w:w w:val="115"/>
        </w:rPr>
        <w:t> are</w:t>
      </w:r>
      <w:r>
        <w:rPr>
          <w:w w:val="115"/>
        </w:rPr>
        <w:t> featured, serving as valuable data sources</w:t>
      </w:r>
      <w:r>
        <w:rPr>
          <w:spacing w:val="-1"/>
          <w:w w:val="115"/>
        </w:rPr>
        <w:t> </w:t>
      </w:r>
      <w:r>
        <w:rPr>
          <w:w w:val="115"/>
        </w:rPr>
        <w:t>for the analysis.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final</w:t>
      </w:r>
      <w:r>
        <w:rPr>
          <w:spacing w:val="-5"/>
          <w:w w:val="110"/>
        </w:rPr>
        <w:t> </w:t>
      </w:r>
      <w:r>
        <w:rPr>
          <w:w w:val="110"/>
        </w:rPr>
        <w:t>map</w:t>
      </w:r>
      <w:r>
        <w:rPr>
          <w:spacing w:val="-5"/>
          <w:w w:val="110"/>
        </w:rPr>
        <w:t> </w:t>
      </w:r>
      <w:r>
        <w:rPr>
          <w:w w:val="110"/>
        </w:rPr>
        <w:t>(i.e.,</w:t>
      </w:r>
      <w:r>
        <w:rPr>
          <w:spacing w:val="-5"/>
          <w:w w:val="110"/>
        </w:rPr>
        <w:t> </w:t>
      </w:r>
      <w:r>
        <w:rPr>
          <w:w w:val="110"/>
        </w:rPr>
        <w:t>LULC,</w:t>
      </w:r>
      <w:r>
        <w:rPr>
          <w:spacing w:val="-5"/>
          <w:w w:val="110"/>
        </w:rPr>
        <w:t> </w:t>
      </w:r>
      <w:r>
        <w:rPr>
          <w:w w:val="110"/>
        </w:rPr>
        <w:t>2021)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produced</w:t>
      </w:r>
      <w:r>
        <w:rPr>
          <w:spacing w:val="-5"/>
          <w:w w:val="110"/>
        </w:rPr>
        <w:t> </w:t>
      </w:r>
      <w:r>
        <w:rPr>
          <w:w w:val="110"/>
        </w:rPr>
        <w:t>using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ANN</w:t>
      </w:r>
      <w:r>
        <w:rPr>
          <w:spacing w:val="-5"/>
          <w:w w:val="110"/>
        </w:rPr>
        <w:t> </w:t>
      </w:r>
      <w:r>
        <w:rPr>
          <w:w w:val="110"/>
        </w:rPr>
        <w:t>model from several images taken throughout the years. This approach allows for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integration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temporal</w:t>
      </w:r>
      <w:r>
        <w:rPr>
          <w:spacing w:val="16"/>
          <w:w w:val="110"/>
        </w:rPr>
        <w:t> </w:t>
      </w:r>
      <w:r>
        <w:rPr>
          <w:w w:val="110"/>
        </w:rPr>
        <w:t>information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can</w:t>
      </w:r>
      <w:r>
        <w:rPr>
          <w:spacing w:val="16"/>
          <w:w w:val="110"/>
        </w:rPr>
        <w:t> </w:t>
      </w:r>
      <w:r>
        <w:rPr>
          <w:w w:val="110"/>
        </w:rPr>
        <w:t>improve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land</w:t>
      </w:r>
    </w:p>
    <w:p>
      <w:pPr>
        <w:pStyle w:val="BodyText"/>
        <w:spacing w:line="220" w:lineRule="auto"/>
        <w:ind w:left="111" w:right="110"/>
        <w:jc w:val="both"/>
      </w:pPr>
      <w:r>
        <w:rPr>
          <w:w w:val="110"/>
        </w:rPr>
        <w:t>cover</w:t>
      </w:r>
      <w:r>
        <w:rPr>
          <w:w w:val="110"/>
        </w:rPr>
        <w:t> map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overall</w:t>
      </w:r>
      <w:r>
        <w:rPr>
          <w:w w:val="110"/>
        </w:rPr>
        <w:t> accuracy</w:t>
      </w:r>
      <w:r>
        <w:rPr>
          <w:w w:val="110"/>
        </w:rPr>
        <w:t> by</w:t>
      </w:r>
      <w:r>
        <w:rPr>
          <w:w w:val="110"/>
        </w:rPr>
        <w:t> capturing</w:t>
      </w:r>
      <w:r>
        <w:rPr>
          <w:w w:val="110"/>
        </w:rPr>
        <w:t> seasonal</w:t>
      </w:r>
      <w:r>
        <w:rPr>
          <w:w w:val="110"/>
        </w:rPr>
        <w:t> vegetation</w:t>
      </w:r>
      <w:r>
        <w:rPr>
          <w:w w:val="110"/>
        </w:rPr>
        <w:t> </w:t>
      </w:r>
      <w:r>
        <w:rPr>
          <w:w w:val="110"/>
        </w:rPr>
        <w:t>cover variations.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recent</w:t>
      </w:r>
      <w:r>
        <w:rPr>
          <w:spacing w:val="3"/>
          <w:w w:val="110"/>
        </w:rPr>
        <w:t> </w:t>
      </w:r>
      <w:r>
        <w:rPr>
          <w:w w:val="110"/>
        </w:rPr>
        <w:t>years,</w:t>
      </w:r>
      <w:r>
        <w:rPr>
          <w:spacing w:val="3"/>
          <w:w w:val="110"/>
        </w:rPr>
        <w:t> </w:t>
      </w:r>
      <w:r>
        <w:rPr>
          <w:w w:val="110"/>
        </w:rPr>
        <w:t>ANN</w:t>
      </w:r>
      <w:r>
        <w:rPr>
          <w:spacing w:val="2"/>
          <w:w w:val="110"/>
        </w:rPr>
        <w:t> </w:t>
      </w:r>
      <w:r>
        <w:rPr>
          <w:w w:val="110"/>
        </w:rPr>
        <w:t>modeling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land</w:t>
      </w:r>
      <w:r>
        <w:rPr>
          <w:spacing w:val="3"/>
          <w:w w:val="110"/>
        </w:rPr>
        <w:t> </w:t>
      </w:r>
      <w:r>
        <w:rPr>
          <w:w w:val="110"/>
        </w:rPr>
        <w:t>cover</w:t>
      </w:r>
      <w:r>
        <w:rPr>
          <w:spacing w:val="4"/>
          <w:w w:val="110"/>
        </w:rPr>
        <w:t> </w:t>
      </w:r>
      <w:r>
        <w:rPr>
          <w:w w:val="110"/>
        </w:rPr>
        <w:t>mapping</w:t>
      </w:r>
      <w:r>
        <w:rPr>
          <w:spacing w:val="2"/>
          <w:w w:val="110"/>
        </w:rPr>
        <w:t> </w:t>
      </w:r>
      <w:r>
        <w:rPr>
          <w:spacing w:val="-5"/>
          <w:w w:val="110"/>
        </w:rPr>
        <w:t>has</w:t>
      </w:r>
    </w:p>
    <w:p>
      <w:pPr>
        <w:pStyle w:val="BodyText"/>
        <w:spacing w:line="273" w:lineRule="auto" w:before="23"/>
        <w:ind w:left="111" w:right="109"/>
        <w:jc w:val="both"/>
      </w:pPr>
      <w:r>
        <w:rPr>
          <w:w w:val="110"/>
        </w:rPr>
        <w:t>been demonstrated to be effective. Chen et al. (2020) used a machine- learning model trained on the Sentinel-2 dataset with an accuracy rate of</w:t>
      </w:r>
      <w:r>
        <w:rPr>
          <w:w w:val="110"/>
        </w:rPr>
        <w:t> 92.41%. This</w:t>
      </w:r>
      <w:r>
        <w:rPr>
          <w:w w:val="110"/>
        </w:rPr>
        <w:t> shows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machine learning</w:t>
      </w:r>
      <w:r>
        <w:rPr>
          <w:w w:val="110"/>
        </w:rPr>
        <w:t> model</w:t>
      </w:r>
      <w:r>
        <w:rPr>
          <w:w w:val="110"/>
        </w:rPr>
        <w:t> </w:t>
      </w:r>
      <w:r>
        <w:rPr>
          <w:w w:val="110"/>
        </w:rPr>
        <w:t>effectively classifies and analyzes satellite imagery datasets.</w:t>
      </w:r>
    </w:p>
    <w:p>
      <w:pPr>
        <w:pStyle w:val="BodyText"/>
        <w:spacing w:line="182" w:lineRule="exact"/>
        <w:ind w:left="351"/>
        <w:jc w:val="both"/>
      </w:pP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study</w:t>
      </w:r>
      <w:r>
        <w:rPr>
          <w:spacing w:val="4"/>
          <w:w w:val="110"/>
        </w:rPr>
        <w:t> </w:t>
      </w:r>
      <w:r>
        <w:rPr>
          <w:w w:val="110"/>
        </w:rPr>
        <w:t>used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ANN</w:t>
      </w:r>
      <w:r>
        <w:rPr>
          <w:spacing w:val="4"/>
          <w:w w:val="110"/>
        </w:rPr>
        <w:t> </w:t>
      </w:r>
      <w:r>
        <w:rPr>
          <w:w w:val="110"/>
        </w:rPr>
        <w:t>model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evaluate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impact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elevation</w:t>
      </w:r>
    </w:p>
    <w:p>
      <w:pPr>
        <w:spacing w:after="0" w:line="182" w:lineRule="exact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75"/>
        <w:rPr>
          <w:sz w:val="14"/>
        </w:rPr>
      </w:pPr>
    </w:p>
    <w:p>
      <w:pPr>
        <w:spacing w:before="0"/>
        <w:ind w:left="111" w:right="0" w:firstLine="0"/>
        <w:jc w:val="left"/>
        <w:rPr>
          <w:b/>
          <w:sz w:val="14"/>
        </w:rPr>
      </w:pPr>
      <w:bookmarkStart w:name="_bookmark8" w:id="18"/>
      <w:bookmarkEnd w:id="18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spacing w:line="285" w:lineRule="auto" w:before="31" w:after="24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The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LULC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transition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matrix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displays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alterations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LULC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classifications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2017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2021.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rows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represent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LULC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information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2017,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while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columns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represent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information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2021.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matrix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presents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visual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representation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changes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LULC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each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classification.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8"/>
        <w:gridCol w:w="1163"/>
        <w:gridCol w:w="1091"/>
        <w:gridCol w:w="1234"/>
        <w:gridCol w:w="1090"/>
        <w:gridCol w:w="1090"/>
        <w:gridCol w:w="1162"/>
        <w:gridCol w:w="1162"/>
        <w:gridCol w:w="826"/>
      </w:tblGrid>
      <w:tr>
        <w:trPr>
          <w:trHeight w:val="253" w:hRule="atLeast"/>
        </w:trPr>
        <w:tc>
          <w:tcPr>
            <w:tcW w:w="15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Classification</w:t>
            </w:r>
          </w:p>
        </w:tc>
        <w:tc>
          <w:tcPr>
            <w:tcW w:w="11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38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0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38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38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10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38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10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38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38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6</w:t>
            </w:r>
          </w:p>
        </w:tc>
        <w:tc>
          <w:tcPr>
            <w:tcW w:w="11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387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8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38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8</w:t>
            </w:r>
          </w:p>
        </w:tc>
      </w:tr>
      <w:tr>
        <w:trPr>
          <w:trHeight w:val="217" w:hRule="atLeast"/>
        </w:trPr>
        <w:tc>
          <w:tcPr>
            <w:tcW w:w="15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Water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(1)</w:t>
            </w:r>
          </w:p>
        </w:tc>
        <w:tc>
          <w:tcPr>
            <w:tcW w:w="11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3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0.861</w:t>
            </w:r>
          </w:p>
        </w:tc>
        <w:tc>
          <w:tcPr>
            <w:tcW w:w="10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3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0.075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3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0.003</w:t>
            </w:r>
          </w:p>
        </w:tc>
        <w:tc>
          <w:tcPr>
            <w:tcW w:w="10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3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0.031</w:t>
            </w:r>
          </w:p>
        </w:tc>
        <w:tc>
          <w:tcPr>
            <w:tcW w:w="10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3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0.019</w:t>
            </w:r>
          </w:p>
        </w:tc>
        <w:tc>
          <w:tcPr>
            <w:tcW w:w="11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38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0.004</w:t>
            </w:r>
          </w:p>
        </w:tc>
        <w:tc>
          <w:tcPr>
            <w:tcW w:w="11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38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0.0002</w:t>
            </w:r>
          </w:p>
        </w:tc>
        <w:tc>
          <w:tcPr>
            <w:tcW w:w="8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38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0.007</w:t>
            </w:r>
          </w:p>
        </w:tc>
      </w:tr>
      <w:tr>
        <w:trPr>
          <w:trHeight w:val="171" w:hRule="atLeast"/>
        </w:trPr>
        <w:tc>
          <w:tcPr>
            <w:tcW w:w="157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Trees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(2)</w:t>
            </w:r>
          </w:p>
        </w:tc>
        <w:tc>
          <w:tcPr>
            <w:tcW w:w="1163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0.001</w:t>
            </w:r>
          </w:p>
        </w:tc>
        <w:tc>
          <w:tcPr>
            <w:tcW w:w="1091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0.923</w:t>
            </w:r>
          </w:p>
        </w:tc>
        <w:tc>
          <w:tcPr>
            <w:tcW w:w="1234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0.00002</w:t>
            </w:r>
          </w:p>
        </w:tc>
        <w:tc>
          <w:tcPr>
            <w:tcW w:w="1090" w:type="dxa"/>
          </w:tcPr>
          <w:p>
            <w:pPr>
              <w:pStyle w:val="TableParagraph"/>
              <w:ind w:left="3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0.013</w:t>
            </w:r>
          </w:p>
        </w:tc>
        <w:tc>
          <w:tcPr>
            <w:tcW w:w="1090" w:type="dxa"/>
          </w:tcPr>
          <w:p>
            <w:pPr>
              <w:pStyle w:val="TableParagraph"/>
              <w:ind w:left="3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0.024</w:t>
            </w:r>
          </w:p>
        </w:tc>
        <w:tc>
          <w:tcPr>
            <w:tcW w:w="1162" w:type="dxa"/>
          </w:tcPr>
          <w:p>
            <w:pPr>
              <w:pStyle w:val="TableParagraph"/>
              <w:ind w:left="38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0.0004</w:t>
            </w:r>
          </w:p>
        </w:tc>
        <w:tc>
          <w:tcPr>
            <w:tcW w:w="1162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0.001</w:t>
            </w:r>
          </w:p>
        </w:tc>
        <w:tc>
          <w:tcPr>
            <w:tcW w:w="826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0.037</w:t>
            </w:r>
          </w:p>
        </w:tc>
      </w:tr>
      <w:tr>
        <w:trPr>
          <w:trHeight w:val="171" w:hRule="atLeast"/>
        </w:trPr>
        <w:tc>
          <w:tcPr>
            <w:tcW w:w="157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Flood Vegetation 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163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0.268</w:t>
            </w:r>
          </w:p>
        </w:tc>
        <w:tc>
          <w:tcPr>
            <w:tcW w:w="1091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0.513</w:t>
            </w:r>
          </w:p>
        </w:tc>
        <w:tc>
          <w:tcPr>
            <w:tcW w:w="1234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0.134</w:t>
            </w:r>
          </w:p>
        </w:tc>
        <w:tc>
          <w:tcPr>
            <w:tcW w:w="1090" w:type="dxa"/>
          </w:tcPr>
          <w:p>
            <w:pPr>
              <w:pStyle w:val="TableParagraph"/>
              <w:ind w:left="3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0.031</w:t>
            </w:r>
          </w:p>
        </w:tc>
        <w:tc>
          <w:tcPr>
            <w:tcW w:w="1090" w:type="dxa"/>
          </w:tcPr>
          <w:p>
            <w:pPr>
              <w:pStyle w:val="TableParagraph"/>
              <w:ind w:left="3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0.041</w:t>
            </w:r>
          </w:p>
        </w:tc>
        <w:tc>
          <w:tcPr>
            <w:tcW w:w="1162" w:type="dxa"/>
          </w:tcPr>
          <w:p>
            <w:pPr>
              <w:pStyle w:val="TableParagraph"/>
              <w:ind w:left="38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62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0.0007</w:t>
            </w:r>
          </w:p>
        </w:tc>
        <w:tc>
          <w:tcPr>
            <w:tcW w:w="826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0.012</w:t>
            </w:r>
          </w:p>
        </w:tc>
      </w:tr>
      <w:tr>
        <w:trPr>
          <w:trHeight w:val="171" w:hRule="atLeast"/>
        </w:trPr>
        <w:tc>
          <w:tcPr>
            <w:tcW w:w="157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Crops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(4)</w:t>
            </w:r>
          </w:p>
        </w:tc>
        <w:tc>
          <w:tcPr>
            <w:tcW w:w="1163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</w:t>
            </w:r>
          </w:p>
        </w:tc>
        <w:tc>
          <w:tcPr>
            <w:tcW w:w="1091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0.269</w:t>
            </w:r>
          </w:p>
        </w:tc>
        <w:tc>
          <w:tcPr>
            <w:tcW w:w="1234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0.00001</w:t>
            </w:r>
          </w:p>
        </w:tc>
        <w:tc>
          <w:tcPr>
            <w:tcW w:w="1090" w:type="dxa"/>
          </w:tcPr>
          <w:p>
            <w:pPr>
              <w:pStyle w:val="TableParagraph"/>
              <w:ind w:left="3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0.587</w:t>
            </w:r>
          </w:p>
        </w:tc>
        <w:tc>
          <w:tcPr>
            <w:tcW w:w="1090" w:type="dxa"/>
          </w:tcPr>
          <w:p>
            <w:pPr>
              <w:pStyle w:val="TableParagraph"/>
              <w:ind w:left="3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0.097</w:t>
            </w:r>
          </w:p>
        </w:tc>
        <w:tc>
          <w:tcPr>
            <w:tcW w:w="1162" w:type="dxa"/>
          </w:tcPr>
          <w:p>
            <w:pPr>
              <w:pStyle w:val="TableParagraph"/>
              <w:ind w:left="38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0.0006</w:t>
            </w:r>
          </w:p>
        </w:tc>
        <w:tc>
          <w:tcPr>
            <w:tcW w:w="1162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0.004</w:t>
            </w:r>
          </w:p>
        </w:tc>
        <w:tc>
          <w:tcPr>
            <w:tcW w:w="826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0.038</w:t>
            </w:r>
          </w:p>
        </w:tc>
      </w:tr>
      <w:tr>
        <w:trPr>
          <w:trHeight w:val="171" w:hRule="atLeast"/>
        </w:trPr>
        <w:tc>
          <w:tcPr>
            <w:tcW w:w="157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Built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Area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(5)</w:t>
            </w:r>
          </w:p>
        </w:tc>
        <w:tc>
          <w:tcPr>
            <w:tcW w:w="1163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0.001</w:t>
            </w:r>
          </w:p>
        </w:tc>
        <w:tc>
          <w:tcPr>
            <w:tcW w:w="1091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0.027</w:t>
            </w:r>
          </w:p>
        </w:tc>
        <w:tc>
          <w:tcPr>
            <w:tcW w:w="1234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0.00003</w:t>
            </w:r>
          </w:p>
        </w:tc>
        <w:tc>
          <w:tcPr>
            <w:tcW w:w="1090" w:type="dxa"/>
          </w:tcPr>
          <w:p>
            <w:pPr>
              <w:pStyle w:val="TableParagraph"/>
              <w:ind w:left="3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0.007</w:t>
            </w:r>
          </w:p>
        </w:tc>
        <w:tc>
          <w:tcPr>
            <w:tcW w:w="1090" w:type="dxa"/>
          </w:tcPr>
          <w:p>
            <w:pPr>
              <w:pStyle w:val="TableParagraph"/>
              <w:ind w:left="3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0.962</w:t>
            </w:r>
          </w:p>
        </w:tc>
        <w:tc>
          <w:tcPr>
            <w:tcW w:w="1162" w:type="dxa"/>
          </w:tcPr>
          <w:p>
            <w:pPr>
              <w:pStyle w:val="TableParagraph"/>
              <w:ind w:left="38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0.0003</w:t>
            </w:r>
          </w:p>
        </w:tc>
        <w:tc>
          <w:tcPr>
            <w:tcW w:w="1162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0.0006</w:t>
            </w:r>
          </w:p>
        </w:tc>
        <w:tc>
          <w:tcPr>
            <w:tcW w:w="826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0.002</w:t>
            </w:r>
          </w:p>
        </w:tc>
      </w:tr>
      <w:tr>
        <w:trPr>
          <w:trHeight w:val="171" w:hRule="atLeast"/>
        </w:trPr>
        <w:tc>
          <w:tcPr>
            <w:tcW w:w="157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Bare Ground </w:t>
            </w:r>
            <w:r>
              <w:rPr>
                <w:spacing w:val="-5"/>
                <w:w w:val="115"/>
                <w:sz w:val="12"/>
              </w:rPr>
              <w:t>(6)</w:t>
            </w:r>
          </w:p>
        </w:tc>
        <w:tc>
          <w:tcPr>
            <w:tcW w:w="1163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0.022</w:t>
            </w:r>
          </w:p>
        </w:tc>
        <w:tc>
          <w:tcPr>
            <w:tcW w:w="1091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0.140</w:t>
            </w:r>
          </w:p>
        </w:tc>
        <w:tc>
          <w:tcPr>
            <w:tcW w:w="1234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0.0001</w:t>
            </w:r>
          </w:p>
        </w:tc>
        <w:tc>
          <w:tcPr>
            <w:tcW w:w="1090" w:type="dxa"/>
          </w:tcPr>
          <w:p>
            <w:pPr>
              <w:pStyle w:val="TableParagraph"/>
              <w:ind w:left="3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0.022</w:t>
            </w:r>
          </w:p>
        </w:tc>
        <w:tc>
          <w:tcPr>
            <w:tcW w:w="1090" w:type="dxa"/>
          </w:tcPr>
          <w:p>
            <w:pPr>
              <w:pStyle w:val="TableParagraph"/>
              <w:ind w:left="3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0.720</w:t>
            </w:r>
          </w:p>
        </w:tc>
        <w:tc>
          <w:tcPr>
            <w:tcW w:w="1162" w:type="dxa"/>
          </w:tcPr>
          <w:p>
            <w:pPr>
              <w:pStyle w:val="TableParagraph"/>
              <w:ind w:left="38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0.048</w:t>
            </w:r>
          </w:p>
        </w:tc>
        <w:tc>
          <w:tcPr>
            <w:tcW w:w="1162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0.0008</w:t>
            </w:r>
          </w:p>
        </w:tc>
        <w:tc>
          <w:tcPr>
            <w:tcW w:w="826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0.048</w:t>
            </w:r>
          </w:p>
        </w:tc>
      </w:tr>
      <w:tr>
        <w:trPr>
          <w:trHeight w:val="171" w:hRule="atLeast"/>
        </w:trPr>
        <w:tc>
          <w:tcPr>
            <w:tcW w:w="157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Clouds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(7)</w:t>
            </w:r>
          </w:p>
        </w:tc>
        <w:tc>
          <w:tcPr>
            <w:tcW w:w="1163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0.0002</w:t>
            </w:r>
          </w:p>
        </w:tc>
        <w:tc>
          <w:tcPr>
            <w:tcW w:w="1091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0.856</w:t>
            </w:r>
          </w:p>
        </w:tc>
        <w:tc>
          <w:tcPr>
            <w:tcW w:w="1234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090" w:type="dxa"/>
          </w:tcPr>
          <w:p>
            <w:pPr>
              <w:pStyle w:val="TableParagraph"/>
              <w:ind w:left="3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0.035</w:t>
            </w:r>
          </w:p>
        </w:tc>
        <w:tc>
          <w:tcPr>
            <w:tcW w:w="1090" w:type="dxa"/>
          </w:tcPr>
          <w:p>
            <w:pPr>
              <w:pStyle w:val="TableParagraph"/>
              <w:ind w:left="3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0.051</w:t>
            </w:r>
          </w:p>
        </w:tc>
        <w:tc>
          <w:tcPr>
            <w:tcW w:w="1162" w:type="dxa"/>
          </w:tcPr>
          <w:p>
            <w:pPr>
              <w:pStyle w:val="TableParagraph"/>
              <w:ind w:left="38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0.003</w:t>
            </w:r>
          </w:p>
        </w:tc>
        <w:tc>
          <w:tcPr>
            <w:tcW w:w="1162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0.029</w:t>
            </w:r>
          </w:p>
        </w:tc>
        <w:tc>
          <w:tcPr>
            <w:tcW w:w="826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0.026</w:t>
            </w:r>
          </w:p>
        </w:tc>
      </w:tr>
      <w:tr>
        <w:trPr>
          <w:trHeight w:val="207" w:hRule="atLeast"/>
        </w:trPr>
        <w:tc>
          <w:tcPr>
            <w:tcW w:w="15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Rangeland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(8)</w:t>
            </w:r>
          </w:p>
        </w:tc>
        <w:tc>
          <w:tcPr>
            <w:tcW w:w="11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0.0007</w:t>
            </w:r>
          </w:p>
        </w:tc>
        <w:tc>
          <w:tcPr>
            <w:tcW w:w="10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0.340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0.00009</w:t>
            </w:r>
          </w:p>
        </w:tc>
        <w:tc>
          <w:tcPr>
            <w:tcW w:w="10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0.042</w:t>
            </w:r>
          </w:p>
        </w:tc>
        <w:tc>
          <w:tcPr>
            <w:tcW w:w="10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0.029</w:t>
            </w:r>
          </w:p>
        </w:tc>
        <w:tc>
          <w:tcPr>
            <w:tcW w:w="11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8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0.002</w:t>
            </w:r>
          </w:p>
        </w:tc>
        <w:tc>
          <w:tcPr>
            <w:tcW w:w="11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8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0.003</w:t>
            </w:r>
          </w:p>
        </w:tc>
        <w:tc>
          <w:tcPr>
            <w:tcW w:w="8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8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0.583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16"/>
        <w:rPr>
          <w:sz w:val="14"/>
        </w:rPr>
      </w:pPr>
    </w:p>
    <w:p>
      <w:pPr>
        <w:spacing w:before="1"/>
        <w:ind w:left="111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4</w:t>
      </w:r>
    </w:p>
    <w:p>
      <w:pPr>
        <w:spacing w:before="30" w:after="55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The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changes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LULC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classifications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2017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2021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depicted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analysis,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providing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insight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into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alterations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each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classification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(m</w:t>
      </w:r>
      <w:r>
        <w:rPr>
          <w:spacing w:val="-2"/>
          <w:w w:val="110"/>
          <w:sz w:val="14"/>
          <w:vertAlign w:val="superscript"/>
        </w:rPr>
        <w:t>2</w:t>
      </w:r>
      <w:r>
        <w:rPr>
          <w:spacing w:val="-2"/>
          <w:w w:val="110"/>
          <w:sz w:val="14"/>
          <w:vertAlign w:val="baseline"/>
        </w:rPr>
        <w:t>).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6"/>
        <w:gridCol w:w="1651"/>
        <w:gridCol w:w="1651"/>
        <w:gridCol w:w="1606"/>
        <w:gridCol w:w="1400"/>
        <w:gridCol w:w="1331"/>
        <w:gridCol w:w="1008"/>
      </w:tblGrid>
      <w:tr>
        <w:trPr>
          <w:trHeight w:val="253" w:hRule="atLeast"/>
        </w:trPr>
        <w:tc>
          <w:tcPr>
            <w:tcW w:w="17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Classification</w:t>
            </w:r>
          </w:p>
        </w:tc>
        <w:tc>
          <w:tcPr>
            <w:tcW w:w="16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46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2017</w:t>
            </w:r>
          </w:p>
        </w:tc>
        <w:tc>
          <w:tcPr>
            <w:tcW w:w="16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46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2021</w:t>
            </w:r>
          </w:p>
        </w:tc>
        <w:tc>
          <w:tcPr>
            <w:tcW w:w="16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1"/>
              <w:ind w:left="466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Δ</w:t>
            </w:r>
          </w:p>
        </w:tc>
        <w:tc>
          <w:tcPr>
            <w:tcW w:w="1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74" w:right="14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2017%</w:t>
            </w:r>
          </w:p>
        </w:tc>
        <w:tc>
          <w:tcPr>
            <w:tcW w:w="13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72" w:right="73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2021%</w:t>
            </w:r>
          </w:p>
        </w:tc>
        <w:tc>
          <w:tcPr>
            <w:tcW w:w="1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1"/>
              <w:ind w:left="465"/>
              <w:rPr>
                <w:sz w:val="12"/>
              </w:rPr>
            </w:pPr>
            <w:r>
              <w:rPr>
                <w:rFonts w:ascii="STIX" w:hAnsi="STIX"/>
                <w:w w:val="110"/>
                <w:sz w:val="12"/>
              </w:rPr>
              <w:t>Δ</w:t>
            </w:r>
            <w:r>
              <w:rPr>
                <w:rFonts w:ascii="STIX" w:hAnsi="STIX"/>
                <w:spacing w:val="1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%</w:t>
            </w:r>
          </w:p>
        </w:tc>
      </w:tr>
      <w:tr>
        <w:trPr>
          <w:trHeight w:val="217" w:hRule="atLeast"/>
        </w:trPr>
        <w:tc>
          <w:tcPr>
            <w:tcW w:w="17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Water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(1)</w:t>
            </w:r>
          </w:p>
        </w:tc>
        <w:tc>
          <w:tcPr>
            <w:tcW w:w="16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4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17155100</w:t>
            </w:r>
          </w:p>
        </w:tc>
        <w:tc>
          <w:tcPr>
            <w:tcW w:w="16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4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18195800</w:t>
            </w:r>
          </w:p>
        </w:tc>
        <w:tc>
          <w:tcPr>
            <w:tcW w:w="16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4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1040700</w:t>
            </w:r>
          </w:p>
        </w:tc>
        <w:tc>
          <w:tcPr>
            <w:tcW w:w="14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72" w:right="14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0.7718</w:t>
            </w:r>
          </w:p>
        </w:tc>
        <w:tc>
          <w:tcPr>
            <w:tcW w:w="13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0.818</w:t>
            </w:r>
          </w:p>
        </w:tc>
        <w:tc>
          <w:tcPr>
            <w:tcW w:w="10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46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0.0468</w:t>
            </w:r>
          </w:p>
        </w:tc>
      </w:tr>
      <w:tr>
        <w:trPr>
          <w:trHeight w:val="171" w:hRule="atLeast"/>
        </w:trPr>
        <w:tc>
          <w:tcPr>
            <w:tcW w:w="175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Trees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(2)</w:t>
            </w:r>
          </w:p>
        </w:tc>
        <w:tc>
          <w:tcPr>
            <w:tcW w:w="1651" w:type="dxa"/>
          </w:tcPr>
          <w:p>
            <w:pPr>
              <w:pStyle w:val="TableParagraph"/>
              <w:ind w:left="4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1697089000</w:t>
            </w:r>
          </w:p>
        </w:tc>
        <w:tc>
          <w:tcPr>
            <w:tcW w:w="1651" w:type="dxa"/>
          </w:tcPr>
          <w:p>
            <w:pPr>
              <w:pStyle w:val="TableParagraph"/>
              <w:ind w:left="4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1698246400</w:t>
            </w:r>
          </w:p>
        </w:tc>
        <w:tc>
          <w:tcPr>
            <w:tcW w:w="1606" w:type="dxa"/>
          </w:tcPr>
          <w:p>
            <w:pPr>
              <w:pStyle w:val="TableParagraph"/>
              <w:ind w:left="4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1157400</w:t>
            </w:r>
          </w:p>
        </w:tc>
        <w:tc>
          <w:tcPr>
            <w:tcW w:w="1400" w:type="dxa"/>
          </w:tcPr>
          <w:p>
            <w:pPr>
              <w:pStyle w:val="TableParagraph"/>
              <w:ind w:left="72" w:right="14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76.280</w:t>
            </w:r>
          </w:p>
        </w:tc>
        <w:tc>
          <w:tcPr>
            <w:tcW w:w="1331" w:type="dxa"/>
          </w:tcPr>
          <w:p>
            <w:pPr>
              <w:pStyle w:val="TableParagraph"/>
              <w:ind w:left="72"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76.332</w:t>
            </w:r>
          </w:p>
        </w:tc>
        <w:tc>
          <w:tcPr>
            <w:tcW w:w="1008" w:type="dxa"/>
          </w:tcPr>
          <w:p>
            <w:pPr>
              <w:pStyle w:val="TableParagraph"/>
              <w:ind w:left="46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0.0528</w:t>
            </w:r>
          </w:p>
        </w:tc>
      </w:tr>
      <w:tr>
        <w:trPr>
          <w:trHeight w:val="171" w:hRule="atLeast"/>
        </w:trPr>
        <w:tc>
          <w:tcPr>
            <w:tcW w:w="175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Flood Vegetation </w:t>
            </w:r>
            <w:r>
              <w:rPr>
                <w:spacing w:val="-5"/>
                <w:w w:val="115"/>
                <w:sz w:val="12"/>
              </w:rPr>
              <w:t>(3)</w:t>
            </w:r>
          </w:p>
        </w:tc>
        <w:tc>
          <w:tcPr>
            <w:tcW w:w="1651" w:type="dxa"/>
          </w:tcPr>
          <w:p>
            <w:pPr>
              <w:pStyle w:val="TableParagraph"/>
              <w:ind w:left="4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968400</w:t>
            </w:r>
          </w:p>
        </w:tc>
        <w:tc>
          <w:tcPr>
            <w:tcW w:w="1651" w:type="dxa"/>
          </w:tcPr>
          <w:p>
            <w:pPr>
              <w:pStyle w:val="TableParagraph"/>
              <w:ind w:left="4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243900</w:t>
            </w:r>
          </w:p>
        </w:tc>
        <w:tc>
          <w:tcPr>
            <w:tcW w:w="1606" w:type="dxa"/>
          </w:tcPr>
          <w:p>
            <w:pPr>
              <w:pStyle w:val="TableParagraph"/>
              <w:ind w:left="466"/>
              <w:rPr>
                <w:sz w:val="12"/>
              </w:rPr>
            </w:pPr>
            <w:r>
              <w:rPr>
                <w:rFonts w:ascii="Symbola" w:hAnsi="Symbola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724500</w:t>
            </w:r>
          </w:p>
        </w:tc>
        <w:tc>
          <w:tcPr>
            <w:tcW w:w="1400" w:type="dxa"/>
          </w:tcPr>
          <w:p>
            <w:pPr>
              <w:pStyle w:val="TableParagraph"/>
              <w:ind w:left="141" w:right="14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0.04358</w:t>
            </w:r>
          </w:p>
        </w:tc>
        <w:tc>
          <w:tcPr>
            <w:tcW w:w="1331" w:type="dxa"/>
          </w:tcPr>
          <w:p>
            <w:pPr>
              <w:pStyle w:val="TableParagraph"/>
              <w:ind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0.011</w:t>
            </w:r>
          </w:p>
        </w:tc>
        <w:tc>
          <w:tcPr>
            <w:tcW w:w="1008" w:type="dxa"/>
          </w:tcPr>
          <w:p>
            <w:pPr>
              <w:pStyle w:val="TableParagraph"/>
              <w:ind w:left="465"/>
              <w:rPr>
                <w:sz w:val="12"/>
              </w:rPr>
            </w:pPr>
            <w:r>
              <w:rPr>
                <w:rFonts w:ascii="Symbola" w:hAnsi="Symbola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0.033</w:t>
            </w:r>
          </w:p>
        </w:tc>
      </w:tr>
      <w:tr>
        <w:trPr>
          <w:trHeight w:val="171" w:hRule="atLeast"/>
        </w:trPr>
        <w:tc>
          <w:tcPr>
            <w:tcW w:w="175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Crops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(4)</w:t>
            </w:r>
          </w:p>
        </w:tc>
        <w:tc>
          <w:tcPr>
            <w:tcW w:w="1651" w:type="dxa"/>
          </w:tcPr>
          <w:p>
            <w:pPr>
              <w:pStyle w:val="TableParagraph"/>
              <w:ind w:left="4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118832900</w:t>
            </w:r>
          </w:p>
        </w:tc>
        <w:tc>
          <w:tcPr>
            <w:tcW w:w="1651" w:type="dxa"/>
          </w:tcPr>
          <w:p>
            <w:pPr>
              <w:pStyle w:val="TableParagraph"/>
              <w:ind w:left="4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101264600</w:t>
            </w:r>
          </w:p>
        </w:tc>
        <w:tc>
          <w:tcPr>
            <w:tcW w:w="1606" w:type="dxa"/>
          </w:tcPr>
          <w:p>
            <w:pPr>
              <w:pStyle w:val="TableParagraph"/>
              <w:ind w:left="466"/>
              <w:rPr>
                <w:sz w:val="12"/>
              </w:rPr>
            </w:pPr>
            <w:r>
              <w:rPr>
                <w:rFonts w:ascii="Symbola" w:hAnsi="Symbola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17568300</w:t>
            </w:r>
          </w:p>
        </w:tc>
        <w:tc>
          <w:tcPr>
            <w:tcW w:w="1400" w:type="dxa"/>
          </w:tcPr>
          <w:p>
            <w:pPr>
              <w:pStyle w:val="TableParagraph"/>
              <w:ind w:right="14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5.341</w:t>
            </w:r>
          </w:p>
        </w:tc>
        <w:tc>
          <w:tcPr>
            <w:tcW w:w="1331" w:type="dxa"/>
          </w:tcPr>
          <w:p>
            <w:pPr>
              <w:pStyle w:val="TableParagraph"/>
              <w:ind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4.552</w:t>
            </w:r>
          </w:p>
        </w:tc>
        <w:tc>
          <w:tcPr>
            <w:tcW w:w="1008" w:type="dxa"/>
          </w:tcPr>
          <w:p>
            <w:pPr>
              <w:pStyle w:val="TableParagraph"/>
              <w:ind w:left="465"/>
              <w:rPr>
                <w:sz w:val="12"/>
              </w:rPr>
            </w:pPr>
            <w:r>
              <w:rPr>
                <w:rFonts w:ascii="Symbola" w:hAnsi="Symbola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0.790</w:t>
            </w:r>
          </w:p>
        </w:tc>
      </w:tr>
      <w:tr>
        <w:trPr>
          <w:trHeight w:val="171" w:hRule="atLeast"/>
        </w:trPr>
        <w:tc>
          <w:tcPr>
            <w:tcW w:w="175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Built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Area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(5)</w:t>
            </w:r>
          </w:p>
        </w:tc>
        <w:tc>
          <w:tcPr>
            <w:tcW w:w="1651" w:type="dxa"/>
          </w:tcPr>
          <w:p>
            <w:pPr>
              <w:pStyle w:val="TableParagraph"/>
              <w:ind w:left="4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183654100</w:t>
            </w:r>
          </w:p>
        </w:tc>
        <w:tc>
          <w:tcPr>
            <w:tcW w:w="1651" w:type="dxa"/>
          </w:tcPr>
          <w:p>
            <w:pPr>
              <w:pStyle w:val="TableParagraph"/>
              <w:ind w:left="4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240669200</w:t>
            </w:r>
          </w:p>
        </w:tc>
        <w:tc>
          <w:tcPr>
            <w:tcW w:w="1606" w:type="dxa"/>
          </w:tcPr>
          <w:p>
            <w:pPr>
              <w:pStyle w:val="TableParagraph"/>
              <w:ind w:left="4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57015100</w:t>
            </w:r>
          </w:p>
        </w:tc>
        <w:tc>
          <w:tcPr>
            <w:tcW w:w="1400" w:type="dxa"/>
          </w:tcPr>
          <w:p>
            <w:pPr>
              <w:pStyle w:val="TableParagraph"/>
              <w:ind w:right="14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8.255</w:t>
            </w:r>
          </w:p>
        </w:tc>
        <w:tc>
          <w:tcPr>
            <w:tcW w:w="1331" w:type="dxa"/>
          </w:tcPr>
          <w:p>
            <w:pPr>
              <w:pStyle w:val="TableParagraph"/>
              <w:ind w:left="72"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10.817</w:t>
            </w:r>
          </w:p>
        </w:tc>
        <w:tc>
          <w:tcPr>
            <w:tcW w:w="1008" w:type="dxa"/>
          </w:tcPr>
          <w:p>
            <w:pPr>
              <w:pStyle w:val="TableParagraph"/>
              <w:ind w:left="46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2.563</w:t>
            </w:r>
          </w:p>
        </w:tc>
      </w:tr>
      <w:tr>
        <w:trPr>
          <w:trHeight w:val="171" w:hRule="atLeast"/>
        </w:trPr>
        <w:tc>
          <w:tcPr>
            <w:tcW w:w="175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Bare Ground </w:t>
            </w:r>
            <w:r>
              <w:rPr>
                <w:spacing w:val="-5"/>
                <w:w w:val="115"/>
                <w:sz w:val="12"/>
              </w:rPr>
              <w:t>(6)</w:t>
            </w:r>
          </w:p>
        </w:tc>
        <w:tc>
          <w:tcPr>
            <w:tcW w:w="1651" w:type="dxa"/>
          </w:tcPr>
          <w:p>
            <w:pPr>
              <w:pStyle w:val="TableParagraph"/>
              <w:ind w:left="4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5547100</w:t>
            </w:r>
          </w:p>
        </w:tc>
        <w:tc>
          <w:tcPr>
            <w:tcW w:w="1651" w:type="dxa"/>
          </w:tcPr>
          <w:p>
            <w:pPr>
              <w:pStyle w:val="TableParagraph"/>
              <w:ind w:left="4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1712100</w:t>
            </w:r>
          </w:p>
        </w:tc>
        <w:tc>
          <w:tcPr>
            <w:tcW w:w="1606" w:type="dxa"/>
          </w:tcPr>
          <w:p>
            <w:pPr>
              <w:pStyle w:val="TableParagraph"/>
              <w:ind w:left="466"/>
              <w:rPr>
                <w:sz w:val="12"/>
              </w:rPr>
            </w:pPr>
            <w:r>
              <w:rPr>
                <w:rFonts w:ascii="Symbola" w:hAnsi="Symbola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3835000</w:t>
            </w:r>
          </w:p>
        </w:tc>
        <w:tc>
          <w:tcPr>
            <w:tcW w:w="1400" w:type="dxa"/>
          </w:tcPr>
          <w:p>
            <w:pPr>
              <w:pStyle w:val="TableParagraph"/>
              <w:ind w:right="14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0.249</w:t>
            </w:r>
          </w:p>
        </w:tc>
        <w:tc>
          <w:tcPr>
            <w:tcW w:w="1331" w:type="dxa"/>
          </w:tcPr>
          <w:p>
            <w:pPr>
              <w:pStyle w:val="TableParagraph"/>
              <w:ind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0.077</w:t>
            </w:r>
          </w:p>
        </w:tc>
        <w:tc>
          <w:tcPr>
            <w:tcW w:w="1008" w:type="dxa"/>
          </w:tcPr>
          <w:p>
            <w:pPr>
              <w:pStyle w:val="TableParagraph"/>
              <w:ind w:left="465"/>
              <w:rPr>
                <w:sz w:val="12"/>
              </w:rPr>
            </w:pPr>
            <w:r>
              <w:rPr>
                <w:rFonts w:ascii="Symbola" w:hAnsi="Symbola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0.172</w:t>
            </w:r>
          </w:p>
        </w:tc>
      </w:tr>
      <w:tr>
        <w:trPr>
          <w:trHeight w:val="171" w:hRule="atLeast"/>
        </w:trPr>
        <w:tc>
          <w:tcPr>
            <w:tcW w:w="1756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Clouds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(7)</w:t>
            </w:r>
          </w:p>
        </w:tc>
        <w:tc>
          <w:tcPr>
            <w:tcW w:w="1651" w:type="dxa"/>
          </w:tcPr>
          <w:p>
            <w:pPr>
              <w:pStyle w:val="TableParagraph"/>
              <w:spacing w:line="137" w:lineRule="exact"/>
              <w:ind w:left="4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45413400</w:t>
            </w:r>
          </w:p>
        </w:tc>
        <w:tc>
          <w:tcPr>
            <w:tcW w:w="1651" w:type="dxa"/>
          </w:tcPr>
          <w:p>
            <w:pPr>
              <w:pStyle w:val="TableParagraph"/>
              <w:spacing w:line="137" w:lineRule="exact"/>
              <w:ind w:left="4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4574600</w:t>
            </w:r>
          </w:p>
        </w:tc>
        <w:tc>
          <w:tcPr>
            <w:tcW w:w="1606" w:type="dxa"/>
          </w:tcPr>
          <w:p>
            <w:pPr>
              <w:pStyle w:val="TableParagraph"/>
              <w:spacing w:line="137" w:lineRule="exact"/>
              <w:ind w:left="466"/>
              <w:rPr>
                <w:sz w:val="12"/>
              </w:rPr>
            </w:pPr>
            <w:r>
              <w:rPr>
                <w:rFonts w:ascii="Symbola" w:hAnsi="Symbola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40838800</w:t>
            </w:r>
          </w:p>
        </w:tc>
        <w:tc>
          <w:tcPr>
            <w:tcW w:w="1400" w:type="dxa"/>
          </w:tcPr>
          <w:p>
            <w:pPr>
              <w:pStyle w:val="TableParagraph"/>
              <w:spacing w:line="137" w:lineRule="exact"/>
              <w:ind w:right="14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2.041</w:t>
            </w:r>
          </w:p>
        </w:tc>
        <w:tc>
          <w:tcPr>
            <w:tcW w:w="1331" w:type="dxa"/>
          </w:tcPr>
          <w:p>
            <w:pPr>
              <w:pStyle w:val="TableParagraph"/>
              <w:spacing w:line="137" w:lineRule="exact"/>
              <w:ind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0.206</w:t>
            </w:r>
          </w:p>
        </w:tc>
        <w:tc>
          <w:tcPr>
            <w:tcW w:w="1008" w:type="dxa"/>
          </w:tcPr>
          <w:p>
            <w:pPr>
              <w:pStyle w:val="TableParagraph"/>
              <w:spacing w:line="137" w:lineRule="exact"/>
              <w:ind w:left="465"/>
              <w:rPr>
                <w:sz w:val="12"/>
              </w:rPr>
            </w:pPr>
            <w:r>
              <w:rPr>
                <w:rFonts w:ascii="Symbola" w:hAnsi="Symbola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1.836</w:t>
            </w:r>
          </w:p>
        </w:tc>
      </w:tr>
      <w:tr>
        <w:trPr>
          <w:trHeight w:val="206" w:hRule="atLeast"/>
        </w:trPr>
        <w:tc>
          <w:tcPr>
            <w:tcW w:w="17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Rangeland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(8)</w:t>
            </w:r>
          </w:p>
        </w:tc>
        <w:tc>
          <w:tcPr>
            <w:tcW w:w="16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156162300</w:t>
            </w:r>
          </w:p>
        </w:tc>
        <w:tc>
          <w:tcPr>
            <w:tcW w:w="16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159915700</w:t>
            </w:r>
          </w:p>
        </w:tc>
        <w:tc>
          <w:tcPr>
            <w:tcW w:w="16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6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3753400</w:t>
            </w:r>
          </w:p>
        </w:tc>
        <w:tc>
          <w:tcPr>
            <w:tcW w:w="14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4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7.019</w:t>
            </w:r>
          </w:p>
        </w:tc>
        <w:tc>
          <w:tcPr>
            <w:tcW w:w="13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7.188</w:t>
            </w:r>
          </w:p>
        </w:tc>
        <w:tc>
          <w:tcPr>
            <w:tcW w:w="1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6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0.169</w:t>
            </w:r>
          </w:p>
        </w:tc>
      </w:tr>
    </w:tbl>
    <w:p>
      <w:pPr>
        <w:pStyle w:val="BodyText"/>
        <w:spacing w:before="21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1615846</wp:posOffset>
            </wp:positionH>
            <wp:positionV relativeFrom="paragraph">
              <wp:posOffset>298132</wp:posOffset>
            </wp:positionV>
            <wp:extent cx="4332838" cy="2874264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838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13" w:right="13" w:firstLine="0"/>
        <w:jc w:val="center"/>
        <w:rPr>
          <w:sz w:val="14"/>
        </w:rPr>
      </w:pPr>
      <w:bookmarkStart w:name="_bookmark9" w:id="19"/>
      <w:bookmarkEnd w:id="19"/>
      <w:r>
        <w:rPr/>
      </w:r>
      <w:r>
        <w:rPr>
          <w:b/>
          <w:w w:val="110"/>
          <w:sz w:val="14"/>
        </w:rPr>
        <w:t>Fig.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4.</w:t>
      </w:r>
      <w:r>
        <w:rPr>
          <w:b/>
          <w:spacing w:val="44"/>
          <w:w w:val="110"/>
          <w:sz w:val="14"/>
        </w:rPr>
        <w:t> </w:t>
      </w:r>
      <w:r>
        <w:rPr>
          <w:w w:val="110"/>
          <w:sz w:val="14"/>
        </w:rPr>
        <w:t>LULC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map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between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(left)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baseline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map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(right)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predicted</w:t>
      </w:r>
      <w:r>
        <w:rPr>
          <w:spacing w:val="15"/>
          <w:w w:val="110"/>
          <w:sz w:val="14"/>
        </w:rPr>
        <w:t> </w:t>
      </w:r>
      <w:r>
        <w:rPr>
          <w:spacing w:val="-4"/>
          <w:w w:val="110"/>
          <w:sz w:val="14"/>
        </w:rPr>
        <w:t>map.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distance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road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LULC</w:t>
      </w:r>
      <w:r>
        <w:rPr>
          <w:spacing w:val="-11"/>
          <w:w w:val="110"/>
        </w:rPr>
        <w:t> </w:t>
      </w:r>
      <w:r>
        <w:rPr>
          <w:w w:val="110"/>
        </w:rPr>
        <w:t>maps.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the elevation</w:t>
      </w:r>
      <w:r>
        <w:rPr>
          <w:w w:val="110"/>
        </w:rPr>
        <w:t> and</w:t>
      </w:r>
      <w:r>
        <w:rPr>
          <w:w w:val="110"/>
        </w:rPr>
        <w:t> distance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road</w:t>
      </w:r>
      <w:r>
        <w:rPr>
          <w:w w:val="110"/>
        </w:rPr>
        <w:t> network</w:t>
      </w:r>
      <w:r>
        <w:rPr>
          <w:w w:val="110"/>
        </w:rPr>
        <w:t> datasets.</w:t>
      </w:r>
      <w:r>
        <w:rPr>
          <w:w w:val="110"/>
        </w:rPr>
        <w:t> These</w:t>
      </w:r>
      <w:r>
        <w:rPr>
          <w:w w:val="110"/>
        </w:rPr>
        <w:t> are</w:t>
      </w:r>
      <w:r>
        <w:rPr>
          <w:w w:val="110"/>
        </w:rPr>
        <w:t> raster datasets.</w:t>
      </w:r>
      <w:r>
        <w:rPr>
          <w:w w:val="110"/>
        </w:rPr>
        <w:t> The</w:t>
      </w:r>
      <w:r>
        <w:rPr>
          <w:w w:val="110"/>
        </w:rPr>
        <w:t> changes</w:t>
      </w:r>
      <w:r>
        <w:rPr>
          <w:w w:val="110"/>
        </w:rPr>
        <w:t> in</w:t>
      </w:r>
      <w:r>
        <w:rPr>
          <w:w w:val="110"/>
        </w:rPr>
        <w:t> each</w:t>
      </w:r>
      <w:r>
        <w:rPr>
          <w:w w:val="110"/>
        </w:rPr>
        <w:t> LULC</w:t>
      </w:r>
      <w:r>
        <w:rPr>
          <w:w w:val="110"/>
        </w:rPr>
        <w:t> category</w:t>
      </w:r>
      <w:r>
        <w:rPr>
          <w:w w:val="110"/>
        </w:rPr>
        <w:t> were</w:t>
      </w:r>
      <w:r>
        <w:rPr>
          <w:w w:val="110"/>
        </w:rPr>
        <w:t> determined</w:t>
      </w:r>
      <w:r>
        <w:rPr>
          <w:w w:val="110"/>
        </w:rPr>
        <w:t> by superimposing</w:t>
      </w:r>
      <w:r>
        <w:rPr>
          <w:w w:val="110"/>
        </w:rPr>
        <w:t> these</w:t>
      </w:r>
      <w:r>
        <w:rPr>
          <w:w w:val="110"/>
        </w:rPr>
        <w:t> rasters</w:t>
      </w:r>
      <w:r>
        <w:rPr>
          <w:w w:val="110"/>
        </w:rPr>
        <w:t> on</w:t>
      </w:r>
      <w:r>
        <w:rPr>
          <w:w w:val="110"/>
        </w:rPr>
        <w:t> top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existing</w:t>
      </w:r>
      <w:r>
        <w:rPr>
          <w:w w:val="110"/>
        </w:rPr>
        <w:t> LULC</w:t>
      </w:r>
      <w:r>
        <w:rPr>
          <w:w w:val="110"/>
        </w:rPr>
        <w:t> maps.</w:t>
      </w:r>
      <w:r>
        <w:rPr>
          <w:w w:val="110"/>
        </w:rPr>
        <w:t> This process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1"/>
          <w:w w:val="110"/>
        </w:rPr>
        <w:t> </w:t>
      </w:r>
      <w:r>
        <w:rPr>
          <w:w w:val="110"/>
        </w:rPr>
        <w:t>detect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changes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land.</w:t>
      </w:r>
      <w:r>
        <w:rPr>
          <w:spacing w:val="-11"/>
          <w:w w:val="110"/>
        </w:rPr>
        <w:t> </w:t>
      </w:r>
      <w:r>
        <w:rPr>
          <w:w w:val="110"/>
        </w:rPr>
        <w:t>Then,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transition</w:t>
      </w:r>
      <w:r>
        <w:rPr>
          <w:spacing w:val="-10"/>
          <w:w w:val="110"/>
        </w:rPr>
        <w:t> </w:t>
      </w:r>
      <w:r>
        <w:rPr>
          <w:w w:val="110"/>
        </w:rPr>
        <w:t>matrix</w:t>
      </w:r>
      <w:r>
        <w:rPr>
          <w:spacing w:val="-11"/>
          <w:w w:val="110"/>
        </w:rPr>
        <w:t> </w:t>
      </w:r>
      <w:r>
        <w:rPr>
          <w:w w:val="110"/>
        </w:rPr>
        <w:t>was used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show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proportions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pixels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transitioned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one</w:t>
      </w:r>
      <w:r>
        <w:rPr>
          <w:spacing w:val="-7"/>
          <w:w w:val="110"/>
        </w:rPr>
        <w:t> </w:t>
      </w:r>
      <w:r>
        <w:rPr>
          <w:w w:val="110"/>
        </w:rPr>
        <w:t>LULC category</w:t>
      </w:r>
      <w:r>
        <w:rPr>
          <w:w w:val="110"/>
        </w:rPr>
        <w:t> to</w:t>
      </w:r>
      <w:r>
        <w:rPr>
          <w:w w:val="110"/>
        </w:rPr>
        <w:t> another.</w:t>
      </w:r>
      <w:r>
        <w:rPr>
          <w:w w:val="110"/>
        </w:rPr>
        <w:t> A</w:t>
      </w:r>
      <w:r>
        <w:rPr>
          <w:w w:val="110"/>
        </w:rPr>
        <w:t> transition</w:t>
      </w:r>
      <w:r>
        <w:rPr>
          <w:w w:val="110"/>
        </w:rPr>
        <w:t> matrix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tool</w:t>
      </w:r>
      <w:r>
        <w:rPr>
          <w:w w:val="110"/>
        </w:rPr>
        <w:t> in</w:t>
      </w:r>
      <w:r>
        <w:rPr>
          <w:w w:val="110"/>
        </w:rPr>
        <w:t> change</w:t>
      </w:r>
      <w:r>
        <w:rPr>
          <w:w w:val="110"/>
        </w:rPr>
        <w:t> detection studies.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allows</w:t>
      </w:r>
      <w:r>
        <w:rPr>
          <w:spacing w:val="-10"/>
          <w:w w:val="110"/>
        </w:rPr>
        <w:t> </w:t>
      </w:r>
      <w:r>
        <w:rPr>
          <w:w w:val="110"/>
        </w:rPr>
        <w:t>identifying</w:t>
      </w:r>
      <w:r>
        <w:rPr>
          <w:spacing w:val="-8"/>
          <w:w w:val="110"/>
        </w:rPr>
        <w:t> </w:t>
      </w:r>
      <w:r>
        <w:rPr>
          <w:w w:val="110"/>
        </w:rPr>
        <w:t>patterns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trends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land</w:t>
      </w:r>
      <w:r>
        <w:rPr>
          <w:spacing w:val="-10"/>
          <w:w w:val="110"/>
        </w:rPr>
        <w:t> </w:t>
      </w:r>
      <w:r>
        <w:rPr>
          <w:w w:val="110"/>
        </w:rPr>
        <w:t>use</w:t>
      </w:r>
      <w:r>
        <w:rPr>
          <w:spacing w:val="-9"/>
          <w:w w:val="110"/>
        </w:rPr>
        <w:t> </w:t>
      </w:r>
      <w:r>
        <w:rPr>
          <w:w w:val="110"/>
        </w:rPr>
        <w:t>change</w:t>
      </w:r>
      <w:r>
        <w:rPr>
          <w:spacing w:val="-9"/>
          <w:w w:val="110"/>
        </w:rPr>
        <w:t> </w:t>
      </w:r>
      <w:r>
        <w:rPr>
          <w:w w:val="110"/>
        </w:rPr>
        <w:t>over time.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comparison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two</w:t>
      </w:r>
      <w:r>
        <w:rPr>
          <w:spacing w:val="-11"/>
          <w:w w:val="110"/>
        </w:rPr>
        <w:t> </w:t>
      </w:r>
      <w:r>
        <w:rPr>
          <w:w w:val="110"/>
        </w:rPr>
        <w:t>rasters</w:t>
      </w:r>
      <w:r>
        <w:rPr>
          <w:spacing w:val="-9"/>
          <w:w w:val="110"/>
        </w:rPr>
        <w:t> </w:t>
      </w:r>
      <w:r>
        <w:rPr>
          <w:w w:val="110"/>
        </w:rPr>
        <w:t>helped</w:t>
      </w:r>
      <w:r>
        <w:rPr>
          <w:spacing w:val="-11"/>
          <w:w w:val="110"/>
        </w:rPr>
        <w:t> </w:t>
      </w:r>
      <w:r>
        <w:rPr>
          <w:w w:val="110"/>
        </w:rPr>
        <w:t>examine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relationship between</w:t>
      </w:r>
      <w:r>
        <w:rPr>
          <w:w w:val="110"/>
        </w:rPr>
        <w:t> LULC.</w:t>
      </w:r>
      <w:r>
        <w:rPr>
          <w:w w:val="110"/>
        </w:rPr>
        <w:t> Thus,</w:t>
      </w:r>
      <w:r>
        <w:rPr>
          <w:w w:val="110"/>
        </w:rPr>
        <w:t> it</w:t>
      </w:r>
      <w:r>
        <w:rPr>
          <w:w w:val="110"/>
        </w:rPr>
        <w:t> provides</w:t>
      </w:r>
      <w:r>
        <w:rPr>
          <w:w w:val="110"/>
        </w:rPr>
        <w:t> valuable</w:t>
      </w:r>
      <w:r>
        <w:rPr>
          <w:w w:val="110"/>
        </w:rPr>
        <w:t> insights</w:t>
      </w:r>
      <w:r>
        <w:rPr>
          <w:w w:val="110"/>
        </w:rPr>
        <w:t> into</w:t>
      </w:r>
      <w:r>
        <w:rPr>
          <w:w w:val="110"/>
        </w:rPr>
        <w:t> the</w:t>
      </w:r>
      <w:r>
        <w:rPr>
          <w:w w:val="110"/>
        </w:rPr>
        <w:t> dynamic changes in</w:t>
      </w:r>
      <w:r>
        <w:rPr>
          <w:spacing w:val="-1"/>
          <w:w w:val="110"/>
        </w:rPr>
        <w:t> </w:t>
      </w:r>
      <w:r>
        <w:rPr>
          <w:w w:val="110"/>
        </w:rPr>
        <w:t>LULC. This insight contributes to a better</w:t>
      </w:r>
      <w:r>
        <w:rPr>
          <w:spacing w:val="-1"/>
          <w:w w:val="110"/>
        </w:rPr>
        <w:t> </w:t>
      </w:r>
      <w:r>
        <w:rPr>
          <w:w w:val="110"/>
        </w:rPr>
        <w:t>understanding of </w:t>
      </w:r>
      <w:r>
        <w:rPr/>
        <w:t>the factors influencing LULC dynamics and assists land management and</w:t>
      </w:r>
      <w:r>
        <w:rPr>
          <w:w w:val="110"/>
        </w:rPr>
        <w:t> </w:t>
      </w:r>
      <w:r>
        <w:rPr>
          <w:spacing w:val="-2"/>
          <w:w w:val="110"/>
        </w:rPr>
        <w:t>planning.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created</w:t>
      </w:r>
      <w:r>
        <w:rPr>
          <w:spacing w:val="-11"/>
          <w:w w:val="110"/>
        </w:rPr>
        <w:t> </w:t>
      </w:r>
      <w:r>
        <w:rPr>
          <w:w w:val="110"/>
        </w:rPr>
        <w:t>map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evaluated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determine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quality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LULC classification.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kappa</w:t>
      </w:r>
      <w:r>
        <w:rPr>
          <w:spacing w:val="20"/>
          <w:w w:val="110"/>
        </w:rPr>
        <w:t> </w:t>
      </w:r>
      <w:r>
        <w:rPr>
          <w:w w:val="110"/>
        </w:rPr>
        <w:t>coefficient</w:t>
      </w:r>
      <w:r>
        <w:rPr>
          <w:spacing w:val="18"/>
          <w:w w:val="110"/>
        </w:rPr>
        <w:t> </w:t>
      </w:r>
      <w:r>
        <w:rPr>
          <w:w w:val="110"/>
        </w:rPr>
        <w:t>(KC)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overall</w:t>
      </w:r>
      <w:r>
        <w:rPr>
          <w:spacing w:val="19"/>
          <w:w w:val="110"/>
        </w:rPr>
        <w:t> </w:t>
      </w:r>
      <w:r>
        <w:rPr>
          <w:w w:val="110"/>
        </w:rPr>
        <w:t>accuracy</w:t>
      </w:r>
      <w:r>
        <w:rPr>
          <w:spacing w:val="19"/>
          <w:w w:val="110"/>
        </w:rPr>
        <w:t> </w:t>
      </w:r>
      <w:r>
        <w:rPr>
          <w:spacing w:val="-4"/>
          <w:w w:val="110"/>
        </w:rPr>
        <w:t>(OA)</w:t>
      </w:r>
    </w:p>
    <w:p>
      <w:pPr>
        <w:pStyle w:val="BodyText"/>
        <w:spacing w:line="273" w:lineRule="auto" w:before="91"/>
        <w:ind w:left="111" w:right="110"/>
        <w:jc w:val="both"/>
      </w:pPr>
      <w:r>
        <w:rPr/>
        <w:br w:type="column"/>
      </w:r>
      <w:r>
        <w:rPr>
          <w:w w:val="110"/>
        </w:rPr>
        <w:t>metrics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evaluate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LULC</w:t>
      </w:r>
      <w:r>
        <w:rPr>
          <w:spacing w:val="-8"/>
          <w:w w:val="110"/>
        </w:rPr>
        <w:t> </w:t>
      </w:r>
      <w:r>
        <w:rPr>
          <w:w w:val="110"/>
        </w:rPr>
        <w:t>map.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OA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percentage of</w:t>
      </w:r>
      <w:r>
        <w:rPr>
          <w:spacing w:val="-6"/>
          <w:w w:val="110"/>
        </w:rPr>
        <w:t> </w:t>
      </w:r>
      <w:r>
        <w:rPr>
          <w:w w:val="110"/>
        </w:rPr>
        <w:t>correctly</w:t>
      </w:r>
      <w:r>
        <w:rPr>
          <w:spacing w:val="-6"/>
          <w:w w:val="110"/>
        </w:rPr>
        <w:t> </w:t>
      </w:r>
      <w:r>
        <w:rPr>
          <w:w w:val="110"/>
        </w:rPr>
        <w:t>classified</w:t>
      </w:r>
      <w:r>
        <w:rPr>
          <w:spacing w:val="-6"/>
          <w:w w:val="110"/>
        </w:rPr>
        <w:t> </w:t>
      </w:r>
      <w:r>
        <w:rPr>
          <w:w w:val="110"/>
        </w:rPr>
        <w:t>observations</w:t>
      </w:r>
      <w:r>
        <w:rPr>
          <w:spacing w:val="-6"/>
          <w:w w:val="110"/>
        </w:rPr>
        <w:t> </w:t>
      </w:r>
      <w:r>
        <w:rPr>
          <w:w w:val="110"/>
        </w:rPr>
        <w:t>according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pixels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classifica- tion. The OA also indicates how well the model predicts the true cate- gory across classes. The OA was computed using Equation </w:t>
      </w:r>
      <w:hyperlink w:history="true" w:anchor="_bookmark10">
        <w:r>
          <w:rPr>
            <w:color w:val="2196D1"/>
            <w:w w:val="110"/>
          </w:rPr>
          <w:t>(1)</w:t>
        </w:r>
      </w:hyperlink>
      <w:r>
        <w:rPr>
          <w:w w:val="110"/>
        </w:rPr>
        <w:t>.</w:t>
      </w:r>
    </w:p>
    <w:p>
      <w:pPr>
        <w:tabs>
          <w:tab w:pos="4923" w:val="left" w:leader="none"/>
        </w:tabs>
        <w:spacing w:line="286" w:lineRule="exact" w:before="78"/>
        <w:ind w:left="111" w:right="0" w:firstLine="0"/>
        <w:jc w:val="both"/>
        <w:rPr>
          <w:sz w:val="16"/>
        </w:rPr>
      </w:pPr>
      <w:bookmarkStart w:name="_bookmark10" w:id="20"/>
      <w:bookmarkEnd w:id="20"/>
      <w:r>
        <w:rPr/>
      </w:r>
      <w:r>
        <w:rPr>
          <w:rFonts w:ascii="STIX"/>
          <w:i/>
          <w:sz w:val="16"/>
        </w:rPr>
        <w:t>OA</w:t>
      </w:r>
      <w:r>
        <w:rPr>
          <w:rFonts w:ascii="STIX"/>
          <w:i/>
          <w:spacing w:val="-14"/>
          <w:sz w:val="16"/>
        </w:rPr>
        <w:t> </w:t>
      </w:r>
      <w:r>
        <w:rPr>
          <w:rFonts w:ascii="Symbola"/>
          <w:sz w:val="16"/>
        </w:rPr>
        <w:t>=</w:t>
      </w:r>
      <w:r>
        <w:rPr>
          <w:rFonts w:ascii="Symbola"/>
          <w:spacing w:val="-15"/>
          <w:sz w:val="16"/>
        </w:rPr>
        <w:t> </w:t>
      </w:r>
      <w:r>
        <w:rPr>
          <w:rFonts w:ascii="STIX"/>
          <w:i/>
          <w:position w:val="11"/>
          <w:sz w:val="16"/>
          <w:u w:val="single"/>
        </w:rPr>
        <w:t>Sk</w:t>
      </w:r>
      <w:r>
        <w:rPr>
          <w:rFonts w:ascii="STIX"/>
          <w:i/>
          <w:spacing w:val="-11"/>
          <w:position w:val="11"/>
          <w:sz w:val="16"/>
          <w:u w:val="none"/>
        </w:rPr>
        <w:t> </w:t>
      </w:r>
      <w:r>
        <w:rPr>
          <w:rFonts w:ascii="STIX"/>
          <w:i/>
          <w:sz w:val="16"/>
          <w:u w:val="none"/>
        </w:rPr>
        <w:t>x</w:t>
      </w:r>
      <w:r>
        <w:rPr>
          <w:rFonts w:ascii="STIX"/>
          <w:i/>
          <w:spacing w:val="-7"/>
          <w:sz w:val="16"/>
          <w:u w:val="none"/>
        </w:rPr>
        <w:t> </w:t>
      </w:r>
      <w:r>
        <w:rPr>
          <w:rFonts w:ascii="STIX"/>
          <w:spacing w:val="-5"/>
          <w:sz w:val="16"/>
          <w:u w:val="none"/>
        </w:rPr>
        <w:t>100</w:t>
      </w:r>
      <w:r>
        <w:rPr>
          <w:rFonts w:ascii="STIX"/>
          <w:sz w:val="16"/>
          <w:u w:val="none"/>
        </w:rPr>
        <w:tab/>
      </w:r>
      <w:r>
        <w:rPr>
          <w:spacing w:val="-5"/>
          <w:sz w:val="16"/>
          <w:u w:val="none"/>
        </w:rPr>
        <w:t>(1)</w:t>
      </w:r>
    </w:p>
    <w:p>
      <w:pPr>
        <w:spacing w:line="147" w:lineRule="exact" w:before="0"/>
        <w:ind w:left="535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pacing w:val="-10"/>
          <w:sz w:val="16"/>
        </w:rPr>
        <w:t>S</w:t>
      </w:r>
    </w:p>
    <w:p>
      <w:pPr>
        <w:pStyle w:val="BodyText"/>
        <w:spacing w:line="273" w:lineRule="auto" w:before="154"/>
        <w:ind w:left="111" w:right="110"/>
        <w:jc w:val="both"/>
      </w:pPr>
      <w:r>
        <w:rPr>
          <w:w w:val="110"/>
        </w:rPr>
        <w:t>where</w:t>
      </w:r>
      <w:r>
        <w:rPr>
          <w:w w:val="110"/>
        </w:rPr>
        <w:t> </w:t>
      </w:r>
      <w:r>
        <w:rPr>
          <w:i/>
          <w:w w:val="110"/>
        </w:rPr>
        <w:t>k</w:t>
      </w:r>
      <w:r>
        <w:rPr>
          <w:i/>
          <w:w w:val="110"/>
        </w:rPr>
        <w:t> </w:t>
      </w:r>
      <w:r>
        <w:rPr>
          <w:w w:val="110"/>
        </w:rPr>
        <w:t>represents</w:t>
      </w:r>
      <w:r>
        <w:rPr>
          <w:w w:val="110"/>
        </w:rPr>
        <w:t> the</w:t>
      </w:r>
      <w:r>
        <w:rPr>
          <w:w w:val="110"/>
        </w:rPr>
        <w:t> area</w:t>
      </w:r>
      <w:r>
        <w:rPr>
          <w:w w:val="110"/>
        </w:rPr>
        <w:t> of</w:t>
      </w:r>
      <w:r>
        <w:rPr>
          <w:w w:val="110"/>
        </w:rPr>
        <w:t> interest,</w:t>
      </w:r>
      <w:r>
        <w:rPr>
          <w:w w:val="110"/>
        </w:rPr>
        <w:t> </w:t>
      </w:r>
      <w:r>
        <w:rPr>
          <w:i/>
          <w:w w:val="110"/>
        </w:rPr>
        <w:t>Sk</w:t>
      </w:r>
      <w:r>
        <w:rPr>
          <w:i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correct samples, and S is the total sample.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Furthermore,</w:t>
      </w:r>
      <w:r>
        <w:rPr>
          <w:w w:val="110"/>
        </w:rPr>
        <w:t> the</w:t>
      </w:r>
      <w:r>
        <w:rPr>
          <w:w w:val="110"/>
        </w:rPr>
        <w:t> KC</w:t>
      </w:r>
      <w:r>
        <w:rPr>
          <w:w w:val="110"/>
        </w:rPr>
        <w:t> is</w:t>
      </w:r>
      <w:r>
        <w:rPr>
          <w:w w:val="110"/>
        </w:rPr>
        <w:t> frequently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and</w:t>
      </w:r>
      <w:r>
        <w:rPr>
          <w:w w:val="110"/>
        </w:rPr>
        <w:t> assess</w:t>
      </w:r>
      <w:r>
        <w:rPr>
          <w:w w:val="110"/>
        </w:rPr>
        <w:t> the </w:t>
      </w:r>
      <w:r>
        <w:rPr/>
        <w:t>correctness of LULC maps. It was used to compare a simulated LULC map</w:t>
      </w:r>
      <w:r>
        <w:rPr>
          <w:spacing w:val="80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a</w:t>
      </w:r>
      <w:r>
        <w:rPr>
          <w:w w:val="110"/>
        </w:rPr>
        <w:t> reference</w:t>
      </w:r>
      <w:r>
        <w:rPr>
          <w:w w:val="110"/>
        </w:rPr>
        <w:t> LULC</w:t>
      </w:r>
      <w:r>
        <w:rPr>
          <w:w w:val="110"/>
        </w:rPr>
        <w:t> map</w:t>
      </w:r>
      <w:r>
        <w:rPr>
          <w:w w:val="110"/>
        </w:rPr>
        <w:t> from</w:t>
      </w:r>
      <w:r>
        <w:rPr>
          <w:w w:val="110"/>
        </w:rPr>
        <w:t> 2021.</w:t>
      </w:r>
      <w:r>
        <w:rPr>
          <w:w w:val="110"/>
        </w:rPr>
        <w:t> The</w:t>
      </w:r>
      <w:r>
        <w:rPr>
          <w:w w:val="110"/>
        </w:rPr>
        <w:t> KC</w:t>
      </w:r>
      <w:r>
        <w:rPr>
          <w:w w:val="110"/>
        </w:rPr>
        <w:t> assesses</w:t>
      </w:r>
      <w:r>
        <w:rPr>
          <w:w w:val="110"/>
        </w:rPr>
        <w:t> the</w:t>
      </w:r>
      <w:r>
        <w:rPr>
          <w:w w:val="110"/>
        </w:rPr>
        <w:t> agreement between the two maps while accounting for the probability of </w:t>
      </w:r>
      <w:r>
        <w:rPr>
          <w:w w:val="110"/>
        </w:rPr>
        <w:t>chance agreement. The following Equation </w:t>
      </w:r>
      <w:hyperlink w:history="true" w:anchor="_bookmark13">
        <w:r>
          <w:rPr>
            <w:color w:val="2196D1"/>
            <w:w w:val="110"/>
          </w:rPr>
          <w:t>(2)</w:t>
        </w:r>
      </w:hyperlink>
      <w:r>
        <w:rPr>
          <w:color w:val="2196D1"/>
          <w:w w:val="110"/>
        </w:rPr>
        <w:t> </w:t>
      </w:r>
      <w:r>
        <w:rPr>
          <w:w w:val="110"/>
        </w:rPr>
        <w:t>was used in computing the KC </w:t>
      </w:r>
      <w:r>
        <w:rPr>
          <w:spacing w:val="-2"/>
          <w:w w:val="110"/>
        </w:rPr>
        <w:t>index.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899"/>
        <w:rPr>
          <w:sz w:val="20"/>
        </w:rPr>
      </w:pPr>
      <w:r>
        <w:rPr>
          <w:sz w:val="20"/>
        </w:rPr>
        <w:drawing>
          <wp:inline distT="0" distB="0" distL="0" distR="0">
            <wp:extent cx="4333743" cy="5605272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743" cy="560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line="285" w:lineRule="auto" w:before="0"/>
        <w:ind w:left="111" w:right="0" w:firstLine="0"/>
        <w:jc w:val="left"/>
        <w:rPr>
          <w:sz w:val="14"/>
        </w:rPr>
      </w:pPr>
      <w:bookmarkStart w:name="_bookmark11" w:id="21"/>
      <w:bookmarkEnd w:id="21"/>
      <w:r>
        <w:rPr/>
      </w:r>
      <w:r>
        <w:rPr>
          <w:b/>
          <w:w w:val="110"/>
          <w:sz w:val="14"/>
        </w:rPr>
        <w:t>Fig.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5.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LULC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map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between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baseline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map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predicted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map.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Top-left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top-right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2017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baseline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map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2021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reference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map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modeling,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respectively.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predicted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maps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2030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2050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displayed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bottom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left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bottom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right,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respectively.</w:t>
      </w:r>
    </w:p>
    <w:p>
      <w:pPr>
        <w:pStyle w:val="BodyText"/>
        <w:spacing w:before="3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24"/>
        <w:rPr>
          <w:sz w:val="14"/>
        </w:rPr>
      </w:pPr>
    </w:p>
    <w:p>
      <w:pPr>
        <w:spacing w:before="0"/>
        <w:ind w:left="111" w:right="0" w:firstLine="0"/>
        <w:jc w:val="left"/>
        <w:rPr>
          <w:b/>
          <w:sz w:val="14"/>
        </w:rPr>
      </w:pPr>
      <w:bookmarkStart w:name="_bookmark12" w:id="22"/>
      <w:bookmarkEnd w:id="22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5</w:t>
      </w:r>
    </w:p>
    <w:p>
      <w:pPr>
        <w:spacing w:line="157" w:lineRule="exact" w:before="29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LULC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change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matrix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between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predicted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baseline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map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2021.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4"/>
          <w:w w:val="110"/>
          <w:sz w:val="14"/>
        </w:rPr>
        <w:t> </w:t>
      </w:r>
      <w:r>
        <w:rPr>
          <w:spacing w:val="-2"/>
          <w:w w:val="110"/>
          <w:sz w:val="14"/>
        </w:rPr>
        <w:t>positive</w:t>
      </w:r>
    </w:p>
    <w:p>
      <w:pPr>
        <w:spacing w:line="158" w:lineRule="auto" w:before="116"/>
        <w:ind w:left="111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bookmarkStart w:name="_bookmark13" w:id="23"/>
      <w:bookmarkEnd w:id="23"/>
      <w:r>
        <w:rPr/>
      </w:r>
      <w:r>
        <w:rPr>
          <w:rFonts w:ascii="STIX" w:hAnsi="STIX"/>
          <w:i/>
          <w:w w:val="90"/>
          <w:position w:val="-10"/>
          <w:sz w:val="16"/>
        </w:rPr>
        <w:t>KC</w:t>
      </w:r>
      <w:r>
        <w:rPr>
          <w:rFonts w:ascii="STIX" w:hAnsi="STIX"/>
          <w:i/>
          <w:spacing w:val="-1"/>
          <w:w w:val="90"/>
          <w:position w:val="-10"/>
          <w:sz w:val="16"/>
        </w:rPr>
        <w:t> </w:t>
      </w:r>
      <w:r>
        <w:rPr>
          <w:rFonts w:ascii="Symbola" w:hAnsi="Symbola"/>
          <w:w w:val="90"/>
          <w:position w:val="-10"/>
          <w:sz w:val="16"/>
        </w:rPr>
        <w:t>=</w:t>
      </w:r>
      <w:r>
        <w:rPr>
          <w:rFonts w:ascii="Symbola" w:hAnsi="Symbola"/>
          <w:spacing w:val="-6"/>
          <w:w w:val="90"/>
          <w:position w:val="-10"/>
          <w:sz w:val="16"/>
        </w:rPr>
        <w:t> </w:t>
      </w:r>
      <w:r>
        <w:rPr>
          <w:rFonts w:ascii="STIX" w:hAnsi="STIX"/>
          <w:i/>
          <w:w w:val="90"/>
          <w:sz w:val="16"/>
          <w:u w:val="single"/>
        </w:rPr>
        <w:t>Po</w:t>
      </w:r>
      <w:r>
        <w:rPr>
          <w:rFonts w:ascii="STIX" w:hAnsi="STIX"/>
          <w:i/>
          <w:spacing w:val="2"/>
          <w:sz w:val="16"/>
          <w:u w:val="single"/>
        </w:rPr>
        <w:t> </w:t>
      </w:r>
      <w:r>
        <w:rPr>
          <w:rFonts w:ascii="Symbola" w:hAnsi="Symbola"/>
          <w:w w:val="90"/>
          <w:sz w:val="16"/>
          <w:u w:val="single"/>
        </w:rPr>
        <w:t>—</w:t>
      </w:r>
      <w:r>
        <w:rPr>
          <w:rFonts w:ascii="Symbola" w:hAnsi="Symbola"/>
          <w:sz w:val="16"/>
          <w:u w:val="single"/>
        </w:rPr>
        <w:t> </w:t>
      </w:r>
      <w:r>
        <w:rPr>
          <w:rFonts w:ascii="STIX" w:hAnsi="STIX"/>
          <w:i/>
          <w:spacing w:val="-5"/>
          <w:w w:val="90"/>
          <w:sz w:val="16"/>
          <w:u w:val="single"/>
        </w:rPr>
        <w:t>Pe</w:t>
      </w:r>
    </w:p>
    <w:p>
      <w:pPr>
        <w:spacing w:line="187" w:lineRule="exact" w:before="0"/>
        <w:ind w:left="551" w:right="0" w:firstLine="0"/>
        <w:jc w:val="left"/>
        <w:rPr>
          <w:rFonts w:ascii="STIX" w:hAnsi="STIX"/>
          <w:i/>
          <w:sz w:val="16"/>
        </w:rPr>
      </w:pPr>
      <w:r>
        <w:rPr>
          <w:rFonts w:ascii="STIX" w:hAnsi="STIX"/>
          <w:w w:val="85"/>
          <w:sz w:val="16"/>
        </w:rPr>
        <w:t>1</w:t>
      </w:r>
      <w:r>
        <w:rPr>
          <w:rFonts w:ascii="STIX" w:hAnsi="STIX"/>
          <w:spacing w:val="-1"/>
          <w:w w:val="85"/>
          <w:sz w:val="16"/>
        </w:rPr>
        <w:t> </w:t>
      </w:r>
      <w:r>
        <w:rPr>
          <w:rFonts w:ascii="Symbola" w:hAnsi="Symbola"/>
          <w:w w:val="85"/>
          <w:sz w:val="16"/>
        </w:rPr>
        <w:t>—</w:t>
      </w:r>
      <w:r>
        <w:rPr>
          <w:rFonts w:ascii="Symbola" w:hAnsi="Symbola"/>
          <w:spacing w:val="-2"/>
          <w:w w:val="85"/>
          <w:sz w:val="16"/>
        </w:rPr>
        <w:t> </w:t>
      </w:r>
      <w:r>
        <w:rPr>
          <w:rFonts w:ascii="STIX" w:hAnsi="STIX"/>
          <w:i/>
          <w:spacing w:val="-5"/>
          <w:w w:val="85"/>
          <w:sz w:val="16"/>
        </w:rPr>
        <w:t>Pe</w:t>
      </w:r>
    </w:p>
    <w:p>
      <w:pPr>
        <w:spacing w:line="240" w:lineRule="auto" w:before="10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z w:val="16"/>
        </w:rPr>
      </w:r>
    </w:p>
    <w:p>
      <w:pPr>
        <w:pStyle w:val="BodyText"/>
        <w:ind w:left="111"/>
      </w:pPr>
      <w:r>
        <w:rPr>
          <w:spacing w:val="-5"/>
          <w:w w:val="110"/>
        </w:rPr>
        <w:t>(2)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7"/>
            <w:col w:w="1082" w:space="3729"/>
            <w:col w:w="438"/>
          </w:cols>
        </w:sectPr>
      </w:pPr>
    </w:p>
    <w:p>
      <w:pPr>
        <w:spacing w:line="285" w:lineRule="auto" w:before="35"/>
        <w:ind w:left="11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439583</wp:posOffset>
                </wp:positionH>
                <wp:positionV relativeFrom="paragraph">
                  <wp:posOffset>280463</wp:posOffset>
                </wp:positionV>
                <wp:extent cx="3265170" cy="1375409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3265170" cy="13754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517"/>
                              <w:gridCol w:w="963"/>
                              <w:gridCol w:w="616"/>
                              <w:gridCol w:w="227"/>
                              <w:gridCol w:w="963"/>
                              <w:gridCol w:w="616"/>
                              <w:gridCol w:w="119"/>
                            </w:tblGrid>
                            <w:tr>
                              <w:trPr>
                                <w:trHeight w:val="687" w:hRule="atLeast"/>
                              </w:trPr>
                              <w:tc>
                                <w:tcPr>
                                  <w:tcW w:w="151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Classification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Predicted</w:t>
                                  </w:r>
                                  <w:r>
                                    <w:rPr>
                                      <w:spacing w:val="1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(2030)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33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(2017)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115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" w:hAnsi="STIX"/>
                                      <w:w w:val="115"/>
                                      <w:sz w:val="12"/>
                                    </w:rPr>
                                    <w:t>Δ</w:t>
                                  </w:r>
                                  <w:r>
                                    <w:rPr>
                                      <w:rFonts w:ascii="STIX" w:hAnsi="STIX"/>
                                      <w:spacing w:val="-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  <w:vertAlign w:val="super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1"/>
                                    <w:ind w:left="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" w:hAnsi="STIX"/>
                                      <w:w w:val="110"/>
                                      <w:sz w:val="12"/>
                                    </w:rPr>
                                    <w:t>–</w:t>
                                  </w:r>
                                  <w:r>
                                    <w:rPr>
                                      <w:rFonts w:ascii="STIX" w:hAnsi="STIX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Real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115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" w:hAnsi="STIX"/>
                                      <w:w w:val="110"/>
                                      <w:sz w:val="12"/>
                                    </w:rPr>
                                    <w:t>Δ</w:t>
                                  </w:r>
                                  <w:r>
                                    <w:rPr>
                                      <w:rFonts w:ascii="STIX" w:hAnsi="STIX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22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Predicted</w:t>
                                  </w:r>
                                  <w:r>
                                    <w:rPr>
                                      <w:spacing w:val="10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(2050)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33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(2017)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115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" w:hAnsi="STIX"/>
                                      <w:w w:val="115"/>
                                      <w:sz w:val="12"/>
                                    </w:rPr>
                                    <w:t>Δ</w:t>
                                  </w:r>
                                  <w:r>
                                    <w:rPr>
                                      <w:rFonts w:ascii="STIX" w:hAnsi="STIX"/>
                                      <w:spacing w:val="-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  <w:vertAlign w:val="super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1"/>
                                    <w:ind w:left="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" w:hAnsi="STIX"/>
                                      <w:w w:val="110"/>
                                      <w:sz w:val="12"/>
                                    </w:rPr>
                                    <w:t>–</w:t>
                                  </w:r>
                                  <w:r>
                                    <w:rPr>
                                      <w:rFonts w:ascii="STIX" w:hAnsi="STIX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Real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115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" w:hAnsi="STIX"/>
                                      <w:w w:val="110"/>
                                      <w:sz w:val="12"/>
                                    </w:rPr>
                                    <w:t>Δ</w:t>
                                  </w:r>
                                  <w:r>
                                    <w:rPr>
                                      <w:rFonts w:ascii="STIX" w:hAnsi="STIX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7" w:hRule="atLeast"/>
                              </w:trPr>
                              <w:tc>
                                <w:tcPr>
                                  <w:tcW w:w="151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Water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ymbola" w:hAnsi="Symbola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7,534,800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ymbola" w:hAnsi="Symbola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0.34</w:t>
                                  </w:r>
                                </w:p>
                              </w:tc>
                              <w:tc>
                                <w:tcPr>
                                  <w:tcW w:w="22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ymbola" w:hAnsi="Symbola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11,821,300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ymbola" w:hAnsi="Symbola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0.53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17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Trees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(2)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51,319,900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</w:tcPr>
                                <w:p>
                                  <w:pPr>
                                    <w:pStyle w:val="TableParagraph"/>
                                    <w:ind w:left="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2.31</w:t>
                                  </w:r>
                                </w:p>
                              </w:tc>
                              <w:tc>
                                <w:tcPr>
                                  <w:tcW w:w="22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3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13,818,200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</w:tcPr>
                                <w:p>
                                  <w:pPr>
                                    <w:pStyle w:val="TableParagraph"/>
                                    <w:ind w:left="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0.62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17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Flood Vegetation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(3)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ymbola" w:hAnsi="Symbola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796,400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</w:tcPr>
                                <w:p>
                                  <w:pPr>
                                    <w:pStyle w:val="TableParagraph"/>
                                    <w:ind w:left="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ymbola" w:hAnsi="Symbola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0.04</w:t>
                                  </w:r>
                                </w:p>
                              </w:tc>
                              <w:tc>
                                <w:tcPr>
                                  <w:tcW w:w="22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3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ymbola" w:hAnsi="Symbola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877,600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</w:tcPr>
                                <w:p>
                                  <w:pPr>
                                    <w:pStyle w:val="TableParagraph"/>
                                    <w:ind w:left="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ymbola" w:hAnsi="Symbola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0.04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17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Crops</w:t>
                                  </w:r>
                                  <w:r>
                                    <w:rPr>
                                      <w:spacing w:val="-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(4)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ymbola" w:hAnsi="Symbola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72,412,600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</w:tcPr>
                                <w:p>
                                  <w:pPr>
                                    <w:pStyle w:val="TableParagraph"/>
                                    <w:ind w:left="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ymbola" w:hAnsi="Symbola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3.25</w:t>
                                  </w:r>
                                </w:p>
                              </w:tc>
                              <w:tc>
                                <w:tcPr>
                                  <w:tcW w:w="22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3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ymbola" w:hAnsi="Symbola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73,883,200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</w:tcPr>
                                <w:p>
                                  <w:pPr>
                                    <w:pStyle w:val="TableParagraph"/>
                                    <w:ind w:left="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ymbola" w:hAnsi="Symbola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3.32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17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Built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Area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(5)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100,012,200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</w:tcPr>
                                <w:p>
                                  <w:pPr>
                                    <w:pStyle w:val="TableParagraph"/>
                                    <w:ind w:left="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4.50</w:t>
                                  </w:r>
                                </w:p>
                              </w:tc>
                              <w:tc>
                                <w:tcPr>
                                  <w:tcW w:w="22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3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153,361,900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</w:tcPr>
                                <w:p>
                                  <w:pPr>
                                    <w:pStyle w:val="TableParagraph"/>
                                    <w:ind w:left="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6.89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17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Bare Ground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(6)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ymbola" w:hAnsi="Symbola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4,451,700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</w:tcPr>
                                <w:p>
                                  <w:pPr>
                                    <w:pStyle w:val="TableParagraph"/>
                                    <w:ind w:left="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ymbola" w:hAnsi="Symbola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0.20</w:t>
                                  </w:r>
                                </w:p>
                              </w:tc>
                              <w:tc>
                                <w:tcPr>
                                  <w:tcW w:w="22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3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ymbola" w:hAnsi="Symbola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4,809,400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</w:tcPr>
                                <w:p>
                                  <w:pPr>
                                    <w:pStyle w:val="TableParagraph"/>
                                    <w:ind w:left="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ymbola" w:hAnsi="Symbola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0.22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17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Clouds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(7)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ymbola" w:hAnsi="Symbola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44,714,200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ymbola" w:hAnsi="Symbola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2.01</w:t>
                                  </w:r>
                                </w:p>
                              </w:tc>
                              <w:tc>
                                <w:tcPr>
                                  <w:tcW w:w="22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3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ymbola" w:hAnsi="Symbola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44,888,400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ymbola" w:hAnsi="Symbola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2.02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6" w:hRule="atLeast"/>
                              </w:trPr>
                              <w:tc>
                                <w:tcPr>
                                  <w:tcW w:w="151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Rangeland</w:t>
                                  </w:r>
                                  <w:r>
                                    <w:rPr>
                                      <w:spacing w:val="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(8)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ymbola" w:hAnsi="Symbola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21,422,400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ymbola" w:hAnsi="Symbola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0.96</w:t>
                                  </w:r>
                                </w:p>
                              </w:tc>
                              <w:tc>
                                <w:tcPr>
                                  <w:tcW w:w="22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ymbola" w:hAnsi="Symbola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30,900,200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ymbola" w:hAnsi="Symbola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1.39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12900pt;margin-top:22.08375pt;width:257.1pt;height:108.3pt;mso-position-horizontal-relative:page;mso-position-vertical-relative:paragraph;z-index:15737856" type="#_x0000_t202" id="docshape2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517"/>
                        <w:gridCol w:w="963"/>
                        <w:gridCol w:w="616"/>
                        <w:gridCol w:w="227"/>
                        <w:gridCol w:w="963"/>
                        <w:gridCol w:w="616"/>
                        <w:gridCol w:w="119"/>
                      </w:tblGrid>
                      <w:tr>
                        <w:trPr>
                          <w:trHeight w:val="687" w:hRule="atLeast"/>
                        </w:trPr>
                        <w:tc>
                          <w:tcPr>
                            <w:tcW w:w="151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Classification</w:t>
                            </w: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Predicted</w:t>
                            </w:r>
                            <w:r>
                              <w:rPr>
                                <w:spacing w:val="1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(2030)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33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(2017)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115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w w:val="115"/>
                                <w:sz w:val="12"/>
                              </w:rPr>
                              <w:t>Δ</w:t>
                            </w:r>
                            <w:r>
                              <w:rPr>
                                <w:rFonts w:ascii="STIX" w:hAnsi="STIX"/>
                                <w:spacing w:val="-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m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  <w:vertAlign w:val="super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1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1"/>
                              <w:ind w:left="29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w w:val="110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rFonts w:ascii="STIX" w:hAnsi="STIX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Real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115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40" w:lineRule="auto" w:before="0"/>
                              <w:ind w:left="7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w w:val="110"/>
                                <w:sz w:val="12"/>
                              </w:rPr>
                              <w:t>Δ</w:t>
                            </w:r>
                            <w:r>
                              <w:rPr>
                                <w:rFonts w:ascii="STIX" w:hAnsi="STIX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22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Predicted</w:t>
                            </w:r>
                            <w:r>
                              <w:rPr>
                                <w:spacing w:val="10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(2050)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33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(2017)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115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w w:val="115"/>
                                <w:sz w:val="12"/>
                              </w:rPr>
                              <w:t>Δ</w:t>
                            </w:r>
                            <w:r>
                              <w:rPr>
                                <w:rFonts w:ascii="STIX" w:hAnsi="STIX"/>
                                <w:spacing w:val="-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m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  <w:vertAlign w:val="super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1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1"/>
                              <w:ind w:left="3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w w:val="110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rFonts w:ascii="STIX" w:hAnsi="STIX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Real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115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40" w:lineRule="auto" w:before="0"/>
                              <w:ind w:left="7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w w:val="110"/>
                                <w:sz w:val="12"/>
                              </w:rPr>
                              <w:t>Δ</w:t>
                            </w:r>
                            <w:r>
                              <w:rPr>
                                <w:rFonts w:ascii="STIX" w:hAnsi="STIX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7" w:hRule="atLeast"/>
                        </w:trPr>
                        <w:tc>
                          <w:tcPr>
                            <w:tcW w:w="151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Water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ymbola" w:hAnsi="Symbola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7,534,800</w:t>
                            </w:r>
                          </w:p>
                        </w:tc>
                        <w:tc>
                          <w:tcPr>
                            <w:tcW w:w="61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7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ymbola" w:hAnsi="Symbola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0.34</w:t>
                            </w:r>
                          </w:p>
                        </w:tc>
                        <w:tc>
                          <w:tcPr>
                            <w:tcW w:w="22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ymbola" w:hAnsi="Symbola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11,821,300</w:t>
                            </w:r>
                          </w:p>
                        </w:tc>
                        <w:tc>
                          <w:tcPr>
                            <w:tcW w:w="61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7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ymbola" w:hAnsi="Symbola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0.53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17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Trees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(2)</w:t>
                            </w:r>
                          </w:p>
                        </w:tc>
                        <w:tc>
                          <w:tcPr>
                            <w:tcW w:w="963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51,319,900</w:t>
                            </w:r>
                          </w:p>
                        </w:tc>
                        <w:tc>
                          <w:tcPr>
                            <w:tcW w:w="616" w:type="dxa"/>
                          </w:tcPr>
                          <w:p>
                            <w:pPr>
                              <w:pStyle w:val="TableParagraph"/>
                              <w:ind w:left="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2.31</w:t>
                            </w:r>
                          </w:p>
                        </w:tc>
                        <w:tc>
                          <w:tcPr>
                            <w:tcW w:w="22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3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13,818,200</w:t>
                            </w:r>
                          </w:p>
                        </w:tc>
                        <w:tc>
                          <w:tcPr>
                            <w:tcW w:w="616" w:type="dxa"/>
                          </w:tcPr>
                          <w:p>
                            <w:pPr>
                              <w:pStyle w:val="TableParagraph"/>
                              <w:ind w:left="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0.62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17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Flood Vegetation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(3)</w:t>
                            </w:r>
                          </w:p>
                        </w:tc>
                        <w:tc>
                          <w:tcPr>
                            <w:tcW w:w="963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ymbola" w:hAnsi="Symbola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796,400</w:t>
                            </w:r>
                          </w:p>
                        </w:tc>
                        <w:tc>
                          <w:tcPr>
                            <w:tcW w:w="616" w:type="dxa"/>
                          </w:tcPr>
                          <w:p>
                            <w:pPr>
                              <w:pStyle w:val="TableParagraph"/>
                              <w:ind w:left="7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ymbola" w:hAnsi="Symbola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0.04</w:t>
                            </w:r>
                          </w:p>
                        </w:tc>
                        <w:tc>
                          <w:tcPr>
                            <w:tcW w:w="22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3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ymbola" w:hAnsi="Symbola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877,600</w:t>
                            </w:r>
                          </w:p>
                        </w:tc>
                        <w:tc>
                          <w:tcPr>
                            <w:tcW w:w="616" w:type="dxa"/>
                          </w:tcPr>
                          <w:p>
                            <w:pPr>
                              <w:pStyle w:val="TableParagraph"/>
                              <w:ind w:left="7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ymbola" w:hAnsi="Symbola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0.04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17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Crops</w:t>
                            </w:r>
                            <w:r>
                              <w:rPr>
                                <w:spacing w:val="-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(4)</w:t>
                            </w:r>
                          </w:p>
                        </w:tc>
                        <w:tc>
                          <w:tcPr>
                            <w:tcW w:w="963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ymbola" w:hAnsi="Symbola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72,412,600</w:t>
                            </w:r>
                          </w:p>
                        </w:tc>
                        <w:tc>
                          <w:tcPr>
                            <w:tcW w:w="616" w:type="dxa"/>
                          </w:tcPr>
                          <w:p>
                            <w:pPr>
                              <w:pStyle w:val="TableParagraph"/>
                              <w:ind w:left="7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ymbola" w:hAnsi="Symbola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3.25</w:t>
                            </w:r>
                          </w:p>
                        </w:tc>
                        <w:tc>
                          <w:tcPr>
                            <w:tcW w:w="22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3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ymbola" w:hAnsi="Symbola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73,883,200</w:t>
                            </w:r>
                          </w:p>
                        </w:tc>
                        <w:tc>
                          <w:tcPr>
                            <w:tcW w:w="616" w:type="dxa"/>
                          </w:tcPr>
                          <w:p>
                            <w:pPr>
                              <w:pStyle w:val="TableParagraph"/>
                              <w:ind w:left="7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ymbola" w:hAnsi="Symbola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3.32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17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Built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Area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(5)</w:t>
                            </w:r>
                          </w:p>
                        </w:tc>
                        <w:tc>
                          <w:tcPr>
                            <w:tcW w:w="963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100,012,200</w:t>
                            </w:r>
                          </w:p>
                        </w:tc>
                        <w:tc>
                          <w:tcPr>
                            <w:tcW w:w="616" w:type="dxa"/>
                          </w:tcPr>
                          <w:p>
                            <w:pPr>
                              <w:pStyle w:val="TableParagraph"/>
                              <w:ind w:left="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4.50</w:t>
                            </w:r>
                          </w:p>
                        </w:tc>
                        <w:tc>
                          <w:tcPr>
                            <w:tcW w:w="22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3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153,361,900</w:t>
                            </w:r>
                          </w:p>
                        </w:tc>
                        <w:tc>
                          <w:tcPr>
                            <w:tcW w:w="616" w:type="dxa"/>
                          </w:tcPr>
                          <w:p>
                            <w:pPr>
                              <w:pStyle w:val="TableParagraph"/>
                              <w:ind w:left="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6.89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17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Bare Ground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(6)</w:t>
                            </w:r>
                          </w:p>
                        </w:tc>
                        <w:tc>
                          <w:tcPr>
                            <w:tcW w:w="963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ymbola" w:hAnsi="Symbola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4,451,700</w:t>
                            </w:r>
                          </w:p>
                        </w:tc>
                        <w:tc>
                          <w:tcPr>
                            <w:tcW w:w="616" w:type="dxa"/>
                          </w:tcPr>
                          <w:p>
                            <w:pPr>
                              <w:pStyle w:val="TableParagraph"/>
                              <w:ind w:left="7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ymbola" w:hAnsi="Symbola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0.20</w:t>
                            </w:r>
                          </w:p>
                        </w:tc>
                        <w:tc>
                          <w:tcPr>
                            <w:tcW w:w="22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3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ymbola" w:hAnsi="Symbola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4,809,400</w:t>
                            </w:r>
                          </w:p>
                        </w:tc>
                        <w:tc>
                          <w:tcPr>
                            <w:tcW w:w="616" w:type="dxa"/>
                          </w:tcPr>
                          <w:p>
                            <w:pPr>
                              <w:pStyle w:val="TableParagraph"/>
                              <w:ind w:left="7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ymbola" w:hAnsi="Symbola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0.22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17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Clouds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(7)</w:t>
                            </w:r>
                          </w:p>
                        </w:tc>
                        <w:tc>
                          <w:tcPr>
                            <w:tcW w:w="963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ymbola" w:hAnsi="Symbola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44,714,200</w:t>
                            </w:r>
                          </w:p>
                        </w:tc>
                        <w:tc>
                          <w:tcPr>
                            <w:tcW w:w="616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7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ymbola" w:hAnsi="Symbola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2.01</w:t>
                            </w:r>
                          </w:p>
                        </w:tc>
                        <w:tc>
                          <w:tcPr>
                            <w:tcW w:w="22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63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ymbola" w:hAnsi="Symbola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44,888,400</w:t>
                            </w:r>
                          </w:p>
                        </w:tc>
                        <w:tc>
                          <w:tcPr>
                            <w:tcW w:w="616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7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ymbola" w:hAnsi="Symbola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2.02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6" w:hRule="atLeast"/>
                        </w:trPr>
                        <w:tc>
                          <w:tcPr>
                            <w:tcW w:w="151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Rangeland</w:t>
                            </w:r>
                            <w:r>
                              <w:rPr>
                                <w:spacing w:val="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(8)</w:t>
                            </w:r>
                          </w:p>
                        </w:tc>
                        <w:tc>
                          <w:tcPr>
                            <w:tcW w:w="96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ymbola" w:hAnsi="Symbola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21,422,400</w:t>
                            </w:r>
                          </w:p>
                        </w:tc>
                        <w:tc>
                          <w:tcPr>
                            <w:tcW w:w="61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7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ymbola" w:hAnsi="Symbola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0.96</w:t>
                            </w:r>
                          </w:p>
                        </w:tc>
                        <w:tc>
                          <w:tcPr>
                            <w:tcW w:w="22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6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ymbola" w:hAnsi="Symbola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30,900,200</w:t>
                            </w:r>
                          </w:p>
                        </w:tc>
                        <w:tc>
                          <w:tcPr>
                            <w:tcW w:w="61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7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ymbola" w:hAnsi="Symbola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1.39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4"/>
        </w:rPr>
        <w:t>and</w:t>
      </w:r>
      <w:r>
        <w:rPr>
          <w:w w:val="115"/>
          <w:sz w:val="14"/>
        </w:rPr>
        <w:t> negative</w:t>
      </w:r>
      <w:r>
        <w:rPr>
          <w:w w:val="115"/>
          <w:sz w:val="14"/>
        </w:rPr>
        <w:t> value</w:t>
      </w:r>
      <w:r>
        <w:rPr>
          <w:w w:val="115"/>
          <w:sz w:val="14"/>
        </w:rPr>
        <w:t> indicates</w:t>
      </w:r>
      <w:r>
        <w:rPr>
          <w:w w:val="115"/>
          <w:sz w:val="14"/>
        </w:rPr>
        <w:t> the</w:t>
      </w:r>
      <w:r>
        <w:rPr>
          <w:w w:val="115"/>
          <w:sz w:val="14"/>
        </w:rPr>
        <w:t> increase</w:t>
      </w:r>
      <w:r>
        <w:rPr>
          <w:w w:val="115"/>
          <w:sz w:val="14"/>
        </w:rPr>
        <w:t> and</w:t>
      </w:r>
      <w:r>
        <w:rPr>
          <w:w w:val="115"/>
          <w:sz w:val="14"/>
        </w:rPr>
        <w:t> decrease</w:t>
      </w:r>
      <w:r>
        <w:rPr>
          <w:w w:val="115"/>
          <w:sz w:val="14"/>
        </w:rPr>
        <w:t> in</w:t>
      </w:r>
      <w:r>
        <w:rPr>
          <w:w w:val="115"/>
          <w:sz w:val="14"/>
        </w:rPr>
        <w:t> the</w:t>
      </w:r>
      <w:r>
        <w:rPr>
          <w:w w:val="115"/>
          <w:sz w:val="14"/>
        </w:rPr>
        <w:t> </w:t>
      </w:r>
      <w:r>
        <w:rPr>
          <w:w w:val="115"/>
          <w:sz w:val="14"/>
        </w:rPr>
        <w:t>classifications, </w:t>
      </w:r>
      <w:r>
        <w:rPr>
          <w:spacing w:val="-2"/>
          <w:w w:val="115"/>
          <w:sz w:val="14"/>
        </w:rPr>
        <w:t>respectively.</w:t>
      </w:r>
    </w:p>
    <w:p>
      <w:pPr>
        <w:pStyle w:val="BodyText"/>
        <w:spacing w:before="19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1440840</wp:posOffset>
                </wp:positionH>
                <wp:positionV relativeFrom="paragraph">
                  <wp:posOffset>287608</wp:posOffset>
                </wp:positionV>
                <wp:extent cx="1003300" cy="6350"/>
                <wp:effectExtent l="0" t="0" r="0" b="0"/>
                <wp:wrapTopAndBottom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10033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3300" h="6350">
                              <a:moveTo>
                                <a:pt x="100267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1002677" y="6324"/>
                              </a:lnTo>
                              <a:lnTo>
                                <a:pt x="10026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3.452003pt;margin-top:22.646376pt;width:78.951pt;height:.498pt;mso-position-horizontal-relative:page;mso-position-vertical-relative:paragraph;z-index:-15720448;mso-wrap-distance-left:0;mso-wrap-distance-right:0" id="docshape24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2587523</wp:posOffset>
                </wp:positionH>
                <wp:positionV relativeFrom="paragraph">
                  <wp:posOffset>287608</wp:posOffset>
                </wp:positionV>
                <wp:extent cx="1003300" cy="6350"/>
                <wp:effectExtent l="0" t="0" r="0" b="0"/>
                <wp:wrapTopAndBottom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10033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3300" h="6350">
                              <a:moveTo>
                                <a:pt x="1002690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1002690" y="6324"/>
                              </a:lnTo>
                              <a:lnTo>
                                <a:pt x="10026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3.742004pt;margin-top:22.646376pt;width:78.952pt;height:.498pt;mso-position-horizontal-relative:page;mso-position-vertical-relative:paragraph;z-index:-15719936;mso-wrap-distance-left:0;mso-wrap-distance-right:0" id="docshape2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line="271" w:lineRule="auto"/>
        <w:ind w:left="111" w:right="109"/>
        <w:jc w:val="both"/>
      </w:pPr>
      <w:r>
        <w:rPr/>
        <w:br w:type="column"/>
      </w:r>
      <w:r>
        <w:rPr>
          <w:w w:val="110"/>
        </w:rPr>
        <w:t>where </w:t>
      </w:r>
      <w:r>
        <w:rPr>
          <w:i/>
          <w:w w:val="110"/>
        </w:rPr>
        <w:t>Po </w:t>
      </w:r>
      <w:r>
        <w:rPr>
          <w:w w:val="110"/>
        </w:rPr>
        <w:t>is the proportion of observed agreements, and </w:t>
      </w:r>
      <w:r>
        <w:rPr>
          <w:i/>
          <w:w w:val="110"/>
        </w:rPr>
        <w:t>Pe </w:t>
      </w:r>
      <w:r>
        <w:rPr>
          <w:w w:val="110"/>
        </w:rPr>
        <w:t>is the pro- portion of agreements expected by chance (</w:t>
      </w:r>
      <w:hyperlink w:history="true" w:anchor="_bookmark34">
        <w:r>
          <w:rPr>
            <w:color w:val="2196D1"/>
            <w:w w:val="110"/>
          </w:rPr>
          <w:t>Saputra and Lee, 2019</w:t>
        </w:r>
      </w:hyperlink>
      <w:r>
        <w:rPr>
          <w:w w:val="110"/>
        </w:rPr>
        <w:t>).</w:t>
      </w:r>
    </w:p>
    <w:p>
      <w:pPr>
        <w:pStyle w:val="BodyText"/>
        <w:spacing w:line="264" w:lineRule="auto"/>
        <w:ind w:left="111" w:right="110" w:firstLine="239"/>
        <w:jc w:val="both"/>
      </w:pP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example,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KC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validate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simulated</w:t>
      </w:r>
      <w:r>
        <w:rPr>
          <w:spacing w:val="-10"/>
          <w:w w:val="110"/>
        </w:rPr>
        <w:t> </w:t>
      </w:r>
      <w:r>
        <w:rPr>
          <w:w w:val="110"/>
        </w:rPr>
        <w:t>2021</w:t>
      </w:r>
      <w:r>
        <w:rPr>
          <w:spacing w:val="-11"/>
          <w:w w:val="110"/>
        </w:rPr>
        <w:t> </w:t>
      </w:r>
      <w:r>
        <w:rPr>
          <w:w w:val="110"/>
        </w:rPr>
        <w:t>LULC map</w:t>
      </w:r>
      <w:r>
        <w:rPr>
          <w:spacing w:val="-1"/>
          <w:w w:val="110"/>
        </w:rPr>
        <w:t> </w:t>
      </w:r>
      <w:r>
        <w:rPr>
          <w:w w:val="110"/>
        </w:rPr>
        <w:t>against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reference map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 real</w:t>
      </w:r>
      <w:r>
        <w:rPr>
          <w:spacing w:val="-1"/>
          <w:w w:val="110"/>
        </w:rPr>
        <w:t> </w:t>
      </w:r>
      <w:r>
        <w:rPr>
          <w:w w:val="110"/>
        </w:rPr>
        <w:t>2021</w:t>
      </w:r>
      <w:r>
        <w:rPr>
          <w:spacing w:val="-1"/>
          <w:w w:val="110"/>
        </w:rPr>
        <w:t> </w:t>
      </w:r>
      <w:r>
        <w:rPr>
          <w:w w:val="110"/>
        </w:rPr>
        <w:t>LULC</w:t>
      </w:r>
      <w:r>
        <w:rPr>
          <w:spacing w:val="-1"/>
          <w:w w:val="110"/>
        </w:rPr>
        <w:t> </w:t>
      </w:r>
      <w:r>
        <w:rPr>
          <w:w w:val="110"/>
        </w:rPr>
        <w:t>map.</w:t>
      </w:r>
      <w:r>
        <w:rPr>
          <w:spacing w:val="-1"/>
          <w:w w:val="110"/>
        </w:rPr>
        <w:t> </w:t>
      </w:r>
      <w:r>
        <w:rPr>
          <w:w w:val="110"/>
        </w:rPr>
        <w:t>KC</w:t>
      </w:r>
      <w:r>
        <w:rPr>
          <w:spacing w:val="-1"/>
          <w:w w:val="110"/>
        </w:rPr>
        <w:t> </w:t>
      </w:r>
      <w:r>
        <w:rPr>
          <w:w w:val="110"/>
        </w:rPr>
        <w:t>allows evaluation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how</w:t>
      </w:r>
      <w:r>
        <w:rPr>
          <w:spacing w:val="-9"/>
          <w:w w:val="110"/>
        </w:rPr>
        <w:t> </w:t>
      </w:r>
      <w:r>
        <w:rPr>
          <w:w w:val="110"/>
        </w:rPr>
        <w:t>well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ANN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9"/>
          <w:w w:val="110"/>
        </w:rPr>
        <w:t> </w:t>
      </w:r>
      <w:r>
        <w:rPr>
          <w:w w:val="110"/>
        </w:rPr>
        <w:t>predicted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area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0"/>
          <w:w w:val="110"/>
        </w:rPr>
        <w:t> </w:t>
      </w:r>
      <w:r>
        <w:rPr>
          <w:w w:val="110"/>
        </w:rPr>
        <w:t>current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land</w:t>
      </w:r>
    </w:p>
    <w:p>
      <w:pPr>
        <w:pStyle w:val="BodyText"/>
        <w:spacing w:line="141" w:lineRule="exact"/>
        <w:ind w:left="111"/>
        <w:jc w:val="both"/>
      </w:pPr>
      <w:r>
        <w:rPr/>
        <w:t>cover.</w:t>
      </w:r>
      <w:r>
        <w:rPr>
          <w:spacing w:val="36"/>
        </w:rPr>
        <w:t> </w:t>
      </w:r>
      <w:r>
        <w:rPr/>
        <w:t>Furthermore,</w:t>
      </w:r>
      <w:r>
        <w:rPr>
          <w:spacing w:val="37"/>
        </w:rPr>
        <w:t> </w:t>
      </w:r>
      <w:r>
        <w:rPr/>
        <w:t>following</w:t>
      </w:r>
      <w:r>
        <w:rPr>
          <w:spacing w:val="39"/>
        </w:rPr>
        <w:t> </w:t>
      </w:r>
      <w:r>
        <w:rPr/>
        <w:t>the</w:t>
      </w:r>
      <w:r>
        <w:rPr>
          <w:spacing w:val="35"/>
        </w:rPr>
        <w:t> </w:t>
      </w:r>
      <w:r>
        <w:rPr/>
        <w:t>validation</w:t>
      </w:r>
      <w:r>
        <w:rPr>
          <w:spacing w:val="39"/>
        </w:rPr>
        <w:t> </w:t>
      </w:r>
      <w:r>
        <w:rPr/>
        <w:t>process,</w:t>
      </w:r>
      <w:r>
        <w:rPr>
          <w:spacing w:val="35"/>
        </w:rPr>
        <w:t> </w:t>
      </w:r>
      <w:r>
        <w:rPr/>
        <w:t>future</w:t>
      </w:r>
      <w:r>
        <w:rPr>
          <w:spacing w:val="37"/>
        </w:rPr>
        <w:t> </w:t>
      </w:r>
      <w:r>
        <w:rPr/>
        <w:t>LULC</w:t>
      </w:r>
      <w:r>
        <w:rPr>
          <w:spacing w:val="36"/>
        </w:rPr>
        <w:t> </w:t>
      </w:r>
      <w:r>
        <w:rPr>
          <w:spacing w:val="-4"/>
        </w:rPr>
        <w:t>maps</w:t>
      </w:r>
    </w:p>
    <w:p>
      <w:pPr>
        <w:pStyle w:val="BodyText"/>
        <w:spacing w:line="273" w:lineRule="auto" w:before="19"/>
        <w:ind w:left="111" w:right="109"/>
        <w:jc w:val="both"/>
      </w:pPr>
      <w:r>
        <w:rPr>
          <w:w w:val="110"/>
        </w:rPr>
        <w:t>for 2030 and 2050 were estimated by assuming the continuation of the current</w:t>
      </w:r>
      <w:r>
        <w:rPr>
          <w:spacing w:val="-3"/>
          <w:w w:val="110"/>
        </w:rPr>
        <w:t> </w:t>
      </w:r>
      <w:r>
        <w:rPr>
          <w:w w:val="110"/>
        </w:rPr>
        <w:t>land</w:t>
      </w:r>
      <w:r>
        <w:rPr>
          <w:spacing w:val="-4"/>
          <w:w w:val="110"/>
        </w:rPr>
        <w:t> </w:t>
      </w:r>
      <w:r>
        <w:rPr>
          <w:w w:val="110"/>
        </w:rPr>
        <w:t>use</w:t>
      </w:r>
      <w:r>
        <w:rPr>
          <w:spacing w:val="-3"/>
          <w:w w:val="110"/>
        </w:rPr>
        <w:t> </w:t>
      </w:r>
      <w:r>
        <w:rPr>
          <w:w w:val="110"/>
        </w:rPr>
        <w:t>change</w:t>
      </w:r>
      <w:r>
        <w:rPr>
          <w:spacing w:val="-5"/>
          <w:w w:val="110"/>
        </w:rPr>
        <w:t> </w:t>
      </w:r>
      <w:r>
        <w:rPr>
          <w:w w:val="110"/>
        </w:rPr>
        <w:t>patterns.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weights</w:t>
      </w:r>
      <w:r>
        <w:rPr>
          <w:spacing w:val="-4"/>
          <w:w w:val="110"/>
        </w:rPr>
        <w:t> </w:t>
      </w:r>
      <w:r>
        <w:rPr>
          <w:w w:val="110"/>
        </w:rPr>
        <w:t>utilized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simulating</w:t>
      </w:r>
      <w:r>
        <w:rPr>
          <w:spacing w:val="-4"/>
          <w:w w:val="110"/>
        </w:rPr>
        <w:t> </w:t>
      </w:r>
      <w:r>
        <w:rPr>
          <w:w w:val="110"/>
        </w:rPr>
        <w:t>the 2021</w:t>
      </w:r>
      <w:r>
        <w:rPr>
          <w:spacing w:val="-11"/>
          <w:w w:val="110"/>
        </w:rPr>
        <w:t> </w:t>
      </w:r>
      <w:r>
        <w:rPr>
          <w:w w:val="110"/>
        </w:rPr>
        <w:t>LULC</w:t>
      </w:r>
      <w:r>
        <w:rPr>
          <w:spacing w:val="-11"/>
          <w:w w:val="110"/>
        </w:rPr>
        <w:t> </w:t>
      </w:r>
      <w:r>
        <w:rPr>
          <w:w w:val="110"/>
        </w:rPr>
        <w:t>map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applied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neural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simulating</w:t>
      </w:r>
      <w:r>
        <w:rPr>
          <w:spacing w:val="-11"/>
          <w:w w:val="110"/>
        </w:rPr>
        <w:t> </w:t>
      </w:r>
      <w:r>
        <w:rPr>
          <w:w w:val="110"/>
        </w:rPr>
        <w:t>future LULC</w:t>
      </w:r>
      <w:r>
        <w:rPr>
          <w:w w:val="110"/>
        </w:rPr>
        <w:t> changes.</w:t>
      </w:r>
      <w:r>
        <w:rPr>
          <w:w w:val="110"/>
        </w:rPr>
        <w:t> This</w:t>
      </w:r>
      <w:r>
        <w:rPr>
          <w:w w:val="110"/>
        </w:rPr>
        <w:t> can</w:t>
      </w:r>
      <w:r>
        <w:rPr>
          <w:w w:val="110"/>
        </w:rPr>
        <w:t> give</w:t>
      </w:r>
      <w:r>
        <w:rPr>
          <w:w w:val="110"/>
        </w:rPr>
        <w:t> current</w:t>
      </w:r>
      <w:r>
        <w:rPr>
          <w:w w:val="110"/>
        </w:rPr>
        <w:t> and</w:t>
      </w:r>
      <w:r>
        <w:rPr>
          <w:w w:val="110"/>
        </w:rPr>
        <w:t> future</w:t>
      </w:r>
      <w:r>
        <w:rPr>
          <w:w w:val="110"/>
        </w:rPr>
        <w:t> insights</w:t>
      </w:r>
      <w:r>
        <w:rPr>
          <w:w w:val="110"/>
        </w:rPr>
        <w:t> into</w:t>
      </w:r>
      <w:r>
        <w:rPr>
          <w:w w:val="110"/>
        </w:rPr>
        <w:t> the</w:t>
      </w:r>
      <w:r>
        <w:rPr>
          <w:w w:val="110"/>
        </w:rPr>
        <w:t> po- tential</w:t>
      </w:r>
      <w:r>
        <w:rPr>
          <w:w w:val="110"/>
        </w:rPr>
        <w:t> land</w:t>
      </w:r>
      <w:r>
        <w:rPr>
          <w:w w:val="110"/>
        </w:rPr>
        <w:t> use</w:t>
      </w:r>
      <w:r>
        <w:rPr>
          <w:w w:val="110"/>
        </w:rPr>
        <w:t> pattern</w:t>
      </w:r>
      <w:r>
        <w:rPr>
          <w:w w:val="110"/>
        </w:rPr>
        <w:t> and</w:t>
      </w:r>
      <w:r>
        <w:rPr>
          <w:w w:val="110"/>
        </w:rPr>
        <w:t> provide</w:t>
      </w:r>
      <w:r>
        <w:rPr>
          <w:w w:val="110"/>
        </w:rPr>
        <w:t> an</w:t>
      </w:r>
      <w:r>
        <w:rPr>
          <w:w w:val="110"/>
        </w:rPr>
        <w:t> understanding</w:t>
      </w:r>
      <w:r>
        <w:rPr>
          <w:w w:val="110"/>
        </w:rPr>
        <w:t> of</w:t>
      </w:r>
      <w:r>
        <w:rPr>
          <w:w w:val="110"/>
        </w:rPr>
        <w:t> land</w:t>
      </w:r>
      <w:r>
        <w:rPr>
          <w:w w:val="110"/>
        </w:rPr>
        <w:t> use planning and management decisions.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91" w:after="0"/>
        <w:ind w:left="355" w:right="0" w:hanging="244"/>
        <w:jc w:val="left"/>
      </w:pPr>
      <w:bookmarkStart w:name="5 Results and discussion" w:id="24"/>
      <w:bookmarkEnd w:id="24"/>
      <w:r>
        <w:rPr>
          <w:b w:val="0"/>
        </w:rPr>
      </w:r>
      <w:r>
        <w:rPr>
          <w:w w:val="110"/>
        </w:rPr>
        <w:t>Results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discussion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1" w:after="0"/>
        <w:ind w:left="476" w:right="0" w:hanging="365"/>
        <w:jc w:val="left"/>
        <w:rPr>
          <w:i/>
          <w:sz w:val="16"/>
        </w:rPr>
      </w:pPr>
      <w:bookmarkStart w:name="5.1 Transition and prediction scenario" w:id="25"/>
      <w:bookmarkEnd w:id="25"/>
      <w:r>
        <w:rPr/>
      </w:r>
      <w:r>
        <w:rPr>
          <w:i/>
          <w:sz w:val="16"/>
        </w:rPr>
        <w:t>Transition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prediction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scenario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transition</w:t>
      </w:r>
      <w:r>
        <w:rPr>
          <w:spacing w:val="-8"/>
          <w:w w:val="110"/>
        </w:rPr>
        <w:t> </w:t>
      </w:r>
      <w:r>
        <w:rPr>
          <w:w w:val="110"/>
        </w:rPr>
        <w:t>matrix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input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neural</w:t>
      </w:r>
      <w:r>
        <w:rPr>
          <w:spacing w:val="-9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analysis to</w:t>
      </w:r>
      <w:r>
        <w:rPr>
          <w:spacing w:val="-4"/>
          <w:w w:val="110"/>
        </w:rPr>
        <w:t> </w:t>
      </w:r>
      <w:r>
        <w:rPr>
          <w:w w:val="110"/>
        </w:rPr>
        <w:t>quantify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rate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change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LULC.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neural</w:t>
      </w:r>
      <w:r>
        <w:rPr>
          <w:spacing w:val="-4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created</w:t>
      </w:r>
      <w:r>
        <w:rPr>
          <w:spacing w:val="-4"/>
          <w:w w:val="110"/>
        </w:rPr>
        <w:t> </w:t>
      </w:r>
      <w:r>
        <w:rPr>
          <w:w w:val="110"/>
        </w:rPr>
        <w:t>the final</w:t>
      </w:r>
      <w:r>
        <w:rPr>
          <w:spacing w:val="-11"/>
          <w:w w:val="110"/>
        </w:rPr>
        <w:t> </w:t>
      </w:r>
      <w:r>
        <w:rPr>
          <w:w w:val="110"/>
        </w:rPr>
        <w:t>LULC</w:t>
      </w:r>
      <w:r>
        <w:rPr>
          <w:spacing w:val="-11"/>
          <w:w w:val="110"/>
        </w:rPr>
        <w:t> </w:t>
      </w:r>
      <w:r>
        <w:rPr>
          <w:w w:val="110"/>
        </w:rPr>
        <w:t>output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calculating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likelihood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change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input. The</w:t>
      </w:r>
      <w:r>
        <w:rPr>
          <w:spacing w:val="-5"/>
          <w:w w:val="110"/>
        </w:rPr>
        <w:t> </w:t>
      </w:r>
      <w:r>
        <w:rPr>
          <w:w w:val="110"/>
        </w:rPr>
        <w:t>relative</w:t>
      </w:r>
      <w:r>
        <w:rPr>
          <w:spacing w:val="-7"/>
          <w:w w:val="110"/>
        </w:rPr>
        <w:t> </w:t>
      </w:r>
      <w:r>
        <w:rPr>
          <w:w w:val="110"/>
        </w:rPr>
        <w:t>proportions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various</w:t>
      </w:r>
      <w:r>
        <w:rPr>
          <w:spacing w:val="-6"/>
          <w:w w:val="110"/>
        </w:rPr>
        <w:t> </w:t>
      </w:r>
      <w:r>
        <w:rPr>
          <w:w w:val="110"/>
        </w:rPr>
        <w:t>LULC</w:t>
      </w:r>
      <w:r>
        <w:rPr>
          <w:spacing w:val="-6"/>
          <w:w w:val="110"/>
        </w:rPr>
        <w:t> </w:t>
      </w:r>
      <w:r>
        <w:rPr>
          <w:w w:val="110"/>
        </w:rPr>
        <w:t>categories</w:t>
      </w:r>
      <w:r>
        <w:rPr>
          <w:spacing w:val="-6"/>
          <w:w w:val="110"/>
        </w:rPr>
        <w:t> </w:t>
      </w:r>
      <w:r>
        <w:rPr>
          <w:w w:val="110"/>
        </w:rPr>
        <w:t>between</w:t>
      </w:r>
      <w:r>
        <w:rPr>
          <w:spacing w:val="-7"/>
          <w:w w:val="110"/>
        </w:rPr>
        <w:t> </w:t>
      </w:r>
      <w:r>
        <w:rPr>
          <w:w w:val="110"/>
        </w:rPr>
        <w:t>2017</w:t>
      </w:r>
      <w:r>
        <w:rPr>
          <w:spacing w:val="-6"/>
          <w:w w:val="110"/>
        </w:rPr>
        <w:t> </w:t>
      </w:r>
      <w:r>
        <w:rPr>
          <w:w w:val="110"/>
        </w:rPr>
        <w:t>and 2021 were compared to produce the LULC transition matrix, shown in </w:t>
      </w:r>
      <w:hyperlink w:history="true" w:anchor="_bookmark8">
        <w:r>
          <w:rPr>
            <w:color w:val="2196D1"/>
            <w:w w:val="110"/>
          </w:rPr>
          <w:t>Tables 3 and 4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transition</w:t>
      </w:r>
      <w:r>
        <w:rPr>
          <w:spacing w:val="-3"/>
          <w:w w:val="110"/>
        </w:rPr>
        <w:t> </w:t>
      </w:r>
      <w:r>
        <w:rPr>
          <w:w w:val="110"/>
        </w:rPr>
        <w:t>matrix</w:t>
      </w:r>
      <w:r>
        <w:rPr>
          <w:spacing w:val="-4"/>
          <w:w w:val="110"/>
        </w:rPr>
        <w:t> </w:t>
      </w:r>
      <w:r>
        <w:rPr>
          <w:w w:val="110"/>
        </w:rPr>
        <w:t>values</w:t>
      </w:r>
      <w:r>
        <w:rPr>
          <w:spacing w:val="-3"/>
          <w:w w:val="110"/>
        </w:rPr>
        <w:t> </w:t>
      </w:r>
      <w:r>
        <w:rPr>
          <w:w w:val="110"/>
        </w:rPr>
        <w:t>show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changes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each</w:t>
      </w:r>
      <w:r>
        <w:rPr>
          <w:spacing w:val="-3"/>
          <w:w w:val="110"/>
        </w:rPr>
        <w:t> </w:t>
      </w:r>
      <w:r>
        <w:rPr>
          <w:w w:val="110"/>
        </w:rPr>
        <w:t>classifica- tion</w:t>
      </w:r>
      <w:r>
        <w:rPr>
          <w:w w:val="110"/>
        </w:rPr>
        <w:t> to</w:t>
      </w:r>
      <w:r>
        <w:rPr>
          <w:w w:val="110"/>
        </w:rPr>
        <w:t> another</w:t>
      </w:r>
      <w:r>
        <w:rPr>
          <w:w w:val="110"/>
        </w:rPr>
        <w:t> classification.</w:t>
      </w:r>
      <w:r>
        <w:rPr>
          <w:w w:val="110"/>
        </w:rPr>
        <w:t> The</w:t>
      </w:r>
      <w:r>
        <w:rPr>
          <w:w w:val="110"/>
        </w:rPr>
        <w:t> transition</w:t>
      </w:r>
      <w:r>
        <w:rPr>
          <w:w w:val="110"/>
        </w:rPr>
        <w:t> modeling</w:t>
      </w:r>
      <w:r>
        <w:rPr>
          <w:w w:val="110"/>
        </w:rPr>
        <w:t> from</w:t>
      </w:r>
      <w:r>
        <w:rPr>
          <w:w w:val="110"/>
        </w:rPr>
        <w:t> 2017</w:t>
      </w:r>
      <w:r>
        <w:rPr>
          <w:w w:val="110"/>
        </w:rPr>
        <w:t> </w:t>
      </w:r>
      <w:r>
        <w:rPr>
          <w:w w:val="110"/>
        </w:rPr>
        <w:t>to 2021 depicts that water, trees, built area, and rangeland increase over time. In contrast, the changes in the land have a detrimental impact on the</w:t>
      </w:r>
      <w:r>
        <w:rPr>
          <w:w w:val="110"/>
        </w:rPr>
        <w:t> flood</w:t>
      </w:r>
      <w:r>
        <w:rPr>
          <w:w w:val="110"/>
        </w:rPr>
        <w:t> vegetation,</w:t>
      </w:r>
      <w:r>
        <w:rPr>
          <w:w w:val="110"/>
        </w:rPr>
        <w:t> crops,</w:t>
      </w:r>
      <w:r>
        <w:rPr>
          <w:w w:val="110"/>
        </w:rPr>
        <w:t> bare</w:t>
      </w:r>
      <w:r>
        <w:rPr>
          <w:w w:val="110"/>
        </w:rPr>
        <w:t> ground,</w:t>
      </w:r>
      <w:r>
        <w:rPr>
          <w:w w:val="110"/>
        </w:rPr>
        <w:t> and</w:t>
      </w:r>
      <w:r>
        <w:rPr>
          <w:w w:val="110"/>
        </w:rPr>
        <w:t> clouds.</w:t>
      </w:r>
      <w:r>
        <w:rPr>
          <w:w w:val="110"/>
        </w:rPr>
        <w:t> The</w:t>
      </w:r>
      <w:r>
        <w:rPr>
          <w:w w:val="110"/>
        </w:rPr>
        <w:t> built</w:t>
      </w:r>
      <w:r>
        <w:rPr>
          <w:w w:val="110"/>
        </w:rPr>
        <w:t> area classification</w:t>
      </w:r>
      <w:r>
        <w:rPr>
          <w:w w:val="110"/>
        </w:rPr>
        <w:t> has</w:t>
      </w:r>
      <w:r>
        <w:rPr>
          <w:w w:val="110"/>
        </w:rPr>
        <w:t> the</w:t>
      </w:r>
      <w:r>
        <w:rPr>
          <w:w w:val="110"/>
        </w:rPr>
        <w:t> highest</w:t>
      </w:r>
      <w:r>
        <w:rPr>
          <w:w w:val="110"/>
        </w:rPr>
        <w:t> positive</w:t>
      </w:r>
      <w:r>
        <w:rPr>
          <w:w w:val="110"/>
        </w:rPr>
        <w:t> increase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land</w:t>
      </w:r>
      <w:r>
        <w:rPr>
          <w:w w:val="110"/>
        </w:rPr>
        <w:t> with approximately</w:t>
      </w:r>
      <w:r>
        <w:rPr>
          <w:w w:val="110"/>
        </w:rPr>
        <w:t> 2.56% or</w:t>
      </w:r>
      <w:r>
        <w:rPr>
          <w:w w:val="110"/>
        </w:rPr>
        <w:t> 240.669</w:t>
      </w:r>
      <w:r>
        <w:rPr>
          <w:w w:val="110"/>
        </w:rPr>
        <w:t> km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, while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crop classification decreases around 0.79% or 101.265 km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This</w:t>
      </w:r>
      <w:r>
        <w:rPr>
          <w:w w:val="110"/>
        </w:rPr>
        <w:t> information</w:t>
      </w:r>
      <w:r>
        <w:rPr>
          <w:w w:val="110"/>
        </w:rPr>
        <w:t> helps</w:t>
      </w:r>
      <w:r>
        <w:rPr>
          <w:w w:val="110"/>
        </w:rPr>
        <w:t> us</w:t>
      </w:r>
      <w:r>
        <w:rPr>
          <w:w w:val="110"/>
        </w:rPr>
        <w:t> understand</w:t>
      </w:r>
      <w:r>
        <w:rPr>
          <w:w w:val="110"/>
        </w:rPr>
        <w:t> the</w:t>
      </w:r>
      <w:r>
        <w:rPr>
          <w:w w:val="110"/>
        </w:rPr>
        <w:t> patterns</w:t>
      </w:r>
      <w:r>
        <w:rPr>
          <w:w w:val="110"/>
        </w:rPr>
        <w:t> and</w:t>
      </w:r>
      <w:r>
        <w:rPr>
          <w:w w:val="110"/>
        </w:rPr>
        <w:t> trends</w:t>
      </w:r>
      <w:r>
        <w:rPr>
          <w:w w:val="110"/>
        </w:rPr>
        <w:t> </w:t>
      </w:r>
      <w:r>
        <w:rPr>
          <w:w w:val="110"/>
        </w:rPr>
        <w:t>of LULC</w:t>
      </w:r>
      <w:r>
        <w:rPr>
          <w:w w:val="110"/>
        </w:rPr>
        <w:t> changes</w:t>
      </w:r>
      <w:r>
        <w:rPr>
          <w:w w:val="110"/>
        </w:rPr>
        <w:t> over</w:t>
      </w:r>
      <w:r>
        <w:rPr>
          <w:w w:val="110"/>
        </w:rPr>
        <w:t> time.</w:t>
      </w:r>
      <w:r>
        <w:rPr>
          <w:w w:val="110"/>
        </w:rPr>
        <w:t> By</w:t>
      </w:r>
      <w:r>
        <w:rPr>
          <w:w w:val="110"/>
        </w:rPr>
        <w:t> analyzing</w:t>
      </w:r>
      <w:r>
        <w:rPr>
          <w:w w:val="110"/>
        </w:rPr>
        <w:t> the</w:t>
      </w:r>
      <w:r>
        <w:rPr>
          <w:w w:val="110"/>
        </w:rPr>
        <w:t> LULC</w:t>
      </w:r>
      <w:r>
        <w:rPr>
          <w:w w:val="110"/>
        </w:rPr>
        <w:t> transition</w:t>
      </w:r>
      <w:r>
        <w:rPr>
          <w:w w:val="110"/>
        </w:rPr>
        <w:t> matrix, decision-makers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plan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implement</w:t>
      </w:r>
      <w:r>
        <w:rPr>
          <w:spacing w:val="-7"/>
          <w:w w:val="110"/>
        </w:rPr>
        <w:t> </w:t>
      </w:r>
      <w:r>
        <w:rPr>
          <w:w w:val="110"/>
        </w:rPr>
        <w:t>effective,</w:t>
      </w:r>
      <w:r>
        <w:rPr>
          <w:spacing w:val="-7"/>
          <w:w w:val="110"/>
        </w:rPr>
        <w:t> </w:t>
      </w:r>
      <w:r>
        <w:rPr>
          <w:w w:val="110"/>
        </w:rPr>
        <w:t>sustainable</w:t>
      </w:r>
      <w:r>
        <w:rPr>
          <w:spacing w:val="-8"/>
          <w:w w:val="110"/>
        </w:rPr>
        <w:t> </w:t>
      </w:r>
      <w:r>
        <w:rPr>
          <w:w w:val="110"/>
        </w:rPr>
        <w:t>land</w:t>
      </w:r>
      <w:r>
        <w:rPr>
          <w:spacing w:val="-8"/>
          <w:w w:val="110"/>
        </w:rPr>
        <w:t> </w:t>
      </w:r>
      <w:r>
        <w:rPr>
          <w:w w:val="110"/>
        </w:rPr>
        <w:t>use management</w:t>
      </w:r>
      <w:r>
        <w:rPr>
          <w:w w:val="110"/>
        </w:rPr>
        <w:t> and</w:t>
      </w:r>
      <w:r>
        <w:rPr>
          <w:w w:val="110"/>
        </w:rPr>
        <w:t> conservation</w:t>
      </w:r>
      <w:r>
        <w:rPr>
          <w:w w:val="110"/>
        </w:rPr>
        <w:t> strategies.</w:t>
      </w:r>
      <w:r>
        <w:rPr>
          <w:w w:val="110"/>
        </w:rPr>
        <w:t> Moreover,</w:t>
      </w:r>
      <w:r>
        <w:rPr>
          <w:w w:val="110"/>
        </w:rPr>
        <w:t> the</w:t>
      </w:r>
      <w:r>
        <w:rPr>
          <w:w w:val="110"/>
        </w:rPr>
        <w:t> insights generated from the neural network model can be leveraged for various purposes,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urban</w:t>
      </w:r>
      <w:r>
        <w:rPr>
          <w:w w:val="110"/>
        </w:rPr>
        <w:t> planning,</w:t>
      </w:r>
      <w:r>
        <w:rPr>
          <w:w w:val="110"/>
        </w:rPr>
        <w:t> environmental management,</w:t>
      </w:r>
      <w:r>
        <w:rPr>
          <w:w w:val="110"/>
        </w:rPr>
        <w:t> and natural resource management.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In</w:t>
      </w:r>
      <w:r>
        <w:rPr>
          <w:w w:val="110"/>
        </w:rPr>
        <w:t> summary,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aimed</w:t>
      </w:r>
      <w:r>
        <w:rPr>
          <w:w w:val="110"/>
        </w:rPr>
        <w:t> to</w:t>
      </w:r>
      <w:r>
        <w:rPr>
          <w:w w:val="110"/>
        </w:rPr>
        <w:t> utilize</w:t>
      </w:r>
      <w:r>
        <w:rPr>
          <w:w w:val="110"/>
        </w:rPr>
        <w:t> an</w:t>
      </w:r>
      <w:r>
        <w:rPr>
          <w:w w:val="110"/>
        </w:rPr>
        <w:t> ANN</w:t>
      </w:r>
      <w:r>
        <w:rPr>
          <w:w w:val="110"/>
        </w:rPr>
        <w:t> model</w:t>
      </w:r>
      <w:r>
        <w:rPr>
          <w:w w:val="110"/>
        </w:rPr>
        <w:t> to</w:t>
      </w:r>
      <w:r>
        <w:rPr>
          <w:w w:val="110"/>
        </w:rPr>
        <w:t> predict future LULC in 2021 by</w:t>
      </w:r>
      <w:r>
        <w:rPr>
          <w:spacing w:val="-1"/>
          <w:w w:val="110"/>
        </w:rPr>
        <w:t> </w:t>
      </w:r>
      <w:r>
        <w:rPr>
          <w:w w:val="110"/>
        </w:rPr>
        <w:t>considering exploratory maps such as</w:t>
      </w:r>
      <w:r>
        <w:rPr>
          <w:spacing w:val="-1"/>
          <w:w w:val="110"/>
        </w:rPr>
        <w:t> </w:t>
      </w:r>
      <w:r>
        <w:rPr>
          <w:w w:val="110"/>
        </w:rPr>
        <w:t>the </w:t>
      </w:r>
      <w:r>
        <w:rPr>
          <w:w w:val="110"/>
        </w:rPr>
        <w:t>dis- tance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road</w:t>
      </w:r>
      <w:r>
        <w:rPr>
          <w:spacing w:val="-11"/>
          <w:w w:val="110"/>
        </w:rPr>
        <w:t> </w:t>
      </w:r>
      <w:r>
        <w:rPr>
          <w:w w:val="110"/>
        </w:rPr>
        <w:t>networks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elevation.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accuracy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predictions was</w:t>
      </w:r>
      <w:r>
        <w:rPr>
          <w:spacing w:val="-11"/>
          <w:w w:val="110"/>
        </w:rPr>
        <w:t> </w:t>
      </w:r>
      <w:r>
        <w:rPr>
          <w:w w:val="110"/>
        </w:rPr>
        <w:t>evaluated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comparing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predicted</w:t>
      </w:r>
      <w:r>
        <w:rPr>
          <w:spacing w:val="-11"/>
          <w:w w:val="110"/>
        </w:rPr>
        <w:t> </w:t>
      </w:r>
      <w:r>
        <w:rPr>
          <w:w w:val="110"/>
        </w:rPr>
        <w:t>LULC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2021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2021 </w:t>
      </w:r>
      <w:r>
        <w:rPr/>
        <w:t>LULC map obtained from ESRI. The results demonstrated a high level of</w:t>
      </w:r>
      <w:r>
        <w:rPr>
          <w:w w:val="110"/>
        </w:rPr>
        <w:t> accuracy,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percentage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correctness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96.68%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Kappa</w:t>
      </w:r>
      <w:r>
        <w:rPr>
          <w:spacing w:val="-11"/>
          <w:w w:val="110"/>
        </w:rPr>
        <w:t> </w:t>
      </w:r>
      <w:r>
        <w:rPr>
          <w:w w:val="110"/>
        </w:rPr>
        <w:t>score of</w:t>
      </w:r>
      <w:r>
        <w:rPr>
          <w:spacing w:val="-7"/>
          <w:w w:val="110"/>
        </w:rPr>
        <w:t> </w:t>
      </w:r>
      <w:r>
        <w:rPr>
          <w:w w:val="110"/>
        </w:rPr>
        <w:t>0.91.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shows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projected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actual</w:t>
      </w:r>
      <w:r>
        <w:rPr>
          <w:spacing w:val="-8"/>
          <w:w w:val="110"/>
        </w:rPr>
        <w:t> </w:t>
      </w:r>
      <w:r>
        <w:rPr>
          <w:w w:val="110"/>
        </w:rPr>
        <w:t>maps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very</w:t>
      </w:r>
      <w:r>
        <w:rPr>
          <w:spacing w:val="-9"/>
          <w:w w:val="110"/>
        </w:rPr>
        <w:t> </w:t>
      </w:r>
      <w:r>
        <w:rPr>
          <w:w w:val="110"/>
        </w:rPr>
        <w:t>close,</w:t>
      </w:r>
      <w:r>
        <w:rPr>
          <w:spacing w:val="-8"/>
          <w:w w:val="110"/>
        </w:rPr>
        <w:t> </w:t>
      </w:r>
      <w:r>
        <w:rPr>
          <w:w w:val="110"/>
        </w:rPr>
        <w:t>as presented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w w:val="110"/>
        </w:rPr>
        <w:t>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similarities</w:t>
      </w:r>
      <w:r>
        <w:rPr>
          <w:spacing w:val="-2"/>
          <w:w w:val="110"/>
        </w:rPr>
        <w:t> </w:t>
      </w:r>
      <w:r>
        <w:rPr>
          <w:w w:val="110"/>
        </w:rPr>
        <w:t>between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two</w:t>
      </w:r>
      <w:r>
        <w:rPr>
          <w:spacing w:val="-2"/>
          <w:w w:val="110"/>
        </w:rPr>
        <w:t> </w:t>
      </w:r>
      <w:r>
        <w:rPr>
          <w:w w:val="110"/>
        </w:rPr>
        <w:t>maps</w:t>
      </w:r>
      <w:r>
        <w:rPr>
          <w:spacing w:val="-3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almost indistinguishable.</w:t>
      </w:r>
      <w:r>
        <w:rPr>
          <w:w w:val="110"/>
        </w:rPr>
        <w:t> These</w:t>
      </w:r>
      <w:r>
        <w:rPr>
          <w:w w:val="110"/>
        </w:rPr>
        <w:t> findings</w:t>
      </w:r>
      <w:r>
        <w:rPr>
          <w:w w:val="110"/>
        </w:rPr>
        <w:t> highlight</w:t>
      </w:r>
      <w:r>
        <w:rPr>
          <w:w w:val="110"/>
        </w:rPr>
        <w:t> the</w:t>
      </w:r>
      <w:r>
        <w:rPr>
          <w:w w:val="110"/>
        </w:rPr>
        <w:t> effectiveness</w:t>
      </w:r>
      <w:r>
        <w:rPr>
          <w:w w:val="110"/>
        </w:rPr>
        <w:t> of</w:t>
      </w:r>
      <w:r>
        <w:rPr>
          <w:w w:val="110"/>
        </w:rPr>
        <w:t> the method in forecasting future LULC changes.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left"/>
        <w:rPr>
          <w:i/>
          <w:sz w:val="16"/>
        </w:rPr>
      </w:pPr>
      <w:bookmarkStart w:name="5.2 Projected scenario" w:id="26"/>
      <w:bookmarkEnd w:id="26"/>
      <w:r>
        <w:rPr/>
      </w:r>
      <w:r>
        <w:rPr>
          <w:i/>
          <w:sz w:val="16"/>
        </w:rPr>
        <w:t>Projected </w:t>
      </w:r>
      <w:r>
        <w:rPr>
          <w:i/>
          <w:spacing w:val="-2"/>
          <w:sz w:val="16"/>
        </w:rPr>
        <w:t>scenario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 prediction maps show the projected land use scenario in </w:t>
      </w:r>
      <w:r>
        <w:rPr>
          <w:w w:val="110"/>
        </w:rPr>
        <w:t>2030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2050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(see</w:t>
      </w:r>
      <w:r>
        <w:rPr>
          <w:spacing w:val="-4"/>
          <w:w w:val="110"/>
        </w:rPr>
        <w:t> </w:t>
      </w:r>
      <w:hyperlink w:history="true" w:anchor="_bookmark11">
        <w:r>
          <w:rPr>
            <w:color w:val="2196D1"/>
            <w:spacing w:val="-2"/>
            <w:w w:val="110"/>
          </w:rPr>
          <w:t>Fig.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spacing w:val="-2"/>
            <w:w w:val="110"/>
          </w:rPr>
          <w:t>5</w:t>
        </w:r>
      </w:hyperlink>
      <w:r>
        <w:rPr>
          <w:spacing w:val="-2"/>
          <w:w w:val="110"/>
        </w:rPr>
        <w:t>).</w:t>
      </w:r>
      <w:r>
        <w:rPr>
          <w:spacing w:val="-5"/>
          <w:w w:val="110"/>
        </w:rPr>
        <w:t> </w:t>
      </w:r>
      <w:hyperlink w:history="true" w:anchor="_bookmark12">
        <w:r>
          <w:rPr>
            <w:color w:val="2196D1"/>
            <w:spacing w:val="-2"/>
            <w:w w:val="110"/>
          </w:rPr>
          <w:t>Table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spacing w:val="-2"/>
            <w:w w:val="110"/>
          </w:rPr>
          <w:t>5</w:t>
        </w:r>
      </w:hyperlink>
      <w:r>
        <w:rPr>
          <w:color w:val="2196D1"/>
          <w:spacing w:val="-6"/>
          <w:w w:val="110"/>
        </w:rPr>
        <w:t> </w:t>
      </w:r>
      <w:r>
        <w:rPr>
          <w:spacing w:val="-2"/>
          <w:w w:val="110"/>
        </w:rPr>
        <w:t>gives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square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meters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percentages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 </w:t>
      </w:r>
      <w:r>
        <w:rPr>
          <w:w w:val="110"/>
        </w:rPr>
        <w:t>the land changes based on the 2017 baseline map. The four maps are shown in </w:t>
      </w:r>
      <w:hyperlink w:history="true" w:anchor="_bookmark11">
        <w:r>
          <w:rPr>
            <w:color w:val="2196D1"/>
            <w:w w:val="110"/>
          </w:rPr>
          <w:t>Fig. 5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2017</w:t>
      </w:r>
      <w:r>
        <w:rPr>
          <w:spacing w:val="-3"/>
          <w:w w:val="110"/>
        </w:rPr>
        <w:t> </w:t>
      </w:r>
      <w:r>
        <w:rPr>
          <w:w w:val="110"/>
        </w:rPr>
        <w:t>baseline</w:t>
      </w:r>
      <w:r>
        <w:rPr>
          <w:spacing w:val="-4"/>
          <w:w w:val="110"/>
        </w:rPr>
        <w:t> </w:t>
      </w:r>
      <w:r>
        <w:rPr>
          <w:w w:val="110"/>
        </w:rPr>
        <w:t>map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top-left,</w:t>
      </w:r>
      <w:r>
        <w:rPr>
          <w:spacing w:val="-3"/>
          <w:w w:val="110"/>
        </w:rPr>
        <w:t> </w:t>
      </w:r>
      <w:r>
        <w:rPr>
          <w:w w:val="110"/>
        </w:rPr>
        <w:t>while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2019</w:t>
      </w:r>
      <w:r>
        <w:rPr>
          <w:spacing w:val="-3"/>
          <w:w w:val="110"/>
        </w:rPr>
        <w:t> </w:t>
      </w:r>
      <w:r>
        <w:rPr>
          <w:w w:val="110"/>
        </w:rPr>
        <w:t>LULC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in the top-right of the image. Moreover, the bottom-left and bottom-right are the predicted LULC for 2030 and 2050, respectively.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projections,</w:t>
      </w:r>
      <w:r>
        <w:rPr>
          <w:w w:val="110"/>
        </w:rPr>
        <w:t> the</w:t>
      </w:r>
      <w:r>
        <w:rPr>
          <w:w w:val="110"/>
        </w:rPr>
        <w:t> built</w:t>
      </w:r>
      <w:r>
        <w:rPr>
          <w:w w:val="110"/>
        </w:rPr>
        <w:t> area</w:t>
      </w:r>
      <w:r>
        <w:rPr>
          <w:w w:val="110"/>
        </w:rPr>
        <w:t> and</w:t>
      </w:r>
      <w:r>
        <w:rPr>
          <w:w w:val="110"/>
        </w:rPr>
        <w:t> tree</w:t>
      </w:r>
      <w:r>
        <w:rPr>
          <w:w w:val="110"/>
        </w:rPr>
        <w:t> cover are</w:t>
      </w:r>
      <w:r>
        <w:rPr>
          <w:w w:val="110"/>
        </w:rPr>
        <w:t> ex- pected to increase by approximately 4.50% and 2.31% by 2030. </w:t>
      </w:r>
      <w:r>
        <w:rPr>
          <w:w w:val="110"/>
        </w:rPr>
        <w:t>How- ever,</w:t>
      </w:r>
      <w:r>
        <w:rPr>
          <w:spacing w:val="7"/>
          <w:w w:val="110"/>
        </w:rPr>
        <w:t> </w:t>
      </w:r>
      <w:r>
        <w:rPr>
          <w:w w:val="110"/>
        </w:rPr>
        <w:t>crops</w:t>
      </w:r>
      <w:r>
        <w:rPr>
          <w:spacing w:val="8"/>
          <w:w w:val="110"/>
        </w:rPr>
        <w:t> </w:t>
      </w:r>
      <w:r>
        <w:rPr>
          <w:w w:val="110"/>
        </w:rPr>
        <w:t>will</w:t>
      </w:r>
      <w:r>
        <w:rPr>
          <w:spacing w:val="7"/>
          <w:w w:val="110"/>
        </w:rPr>
        <w:t> </w:t>
      </w:r>
      <w:r>
        <w:rPr>
          <w:w w:val="110"/>
        </w:rPr>
        <w:t>drastically</w:t>
      </w:r>
      <w:r>
        <w:rPr>
          <w:spacing w:val="6"/>
          <w:w w:val="110"/>
        </w:rPr>
        <w:t> </w:t>
      </w:r>
      <w:r>
        <w:rPr>
          <w:w w:val="110"/>
        </w:rPr>
        <w:t>decrease</w:t>
      </w:r>
      <w:r>
        <w:rPr>
          <w:spacing w:val="7"/>
          <w:w w:val="110"/>
        </w:rPr>
        <w:t> </w:t>
      </w:r>
      <w:r>
        <w:rPr>
          <w:w w:val="110"/>
        </w:rPr>
        <w:t>by</w:t>
      </w:r>
      <w:r>
        <w:rPr>
          <w:spacing w:val="7"/>
          <w:w w:val="110"/>
        </w:rPr>
        <w:t> </w:t>
      </w:r>
      <w:r>
        <w:rPr>
          <w:w w:val="110"/>
        </w:rPr>
        <w:t>up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3.25%,</w:t>
      </w:r>
      <w:r>
        <w:rPr>
          <w:spacing w:val="7"/>
          <w:w w:val="110"/>
        </w:rPr>
        <w:t> </w:t>
      </w:r>
      <w:r>
        <w:rPr>
          <w:w w:val="110"/>
        </w:rPr>
        <w:t>or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approximately</w:t>
      </w:r>
    </w:p>
    <w:p>
      <w:pPr>
        <w:pStyle w:val="BodyText"/>
        <w:spacing w:line="273" w:lineRule="auto"/>
        <w:ind w:left="111" w:right="38"/>
        <w:jc w:val="both"/>
      </w:pPr>
      <w:r>
        <w:rPr>
          <w:w w:val="110"/>
        </w:rPr>
        <w:t>464.203</w:t>
      </w:r>
      <w:r>
        <w:rPr>
          <w:spacing w:val="-6"/>
          <w:w w:val="110"/>
        </w:rPr>
        <w:t> </w:t>
      </w:r>
      <w:r>
        <w:rPr>
          <w:w w:val="110"/>
        </w:rPr>
        <w:t>km</w:t>
      </w:r>
      <w:r>
        <w:rPr>
          <w:w w:val="110"/>
          <w:vertAlign w:val="superscript"/>
        </w:rPr>
        <w:t>2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will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lost.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Furthermore,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water,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flood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vegetation,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bare ground,</w:t>
      </w:r>
      <w:r>
        <w:rPr>
          <w:w w:val="110"/>
          <w:vertAlign w:val="baseline"/>
        </w:rPr>
        <w:t> clouds,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rangeland</w:t>
      </w:r>
      <w:r>
        <w:rPr>
          <w:w w:val="110"/>
          <w:vertAlign w:val="baseline"/>
        </w:rPr>
        <w:t> will</w:t>
      </w:r>
      <w:r>
        <w:rPr>
          <w:w w:val="110"/>
          <w:vertAlign w:val="baseline"/>
        </w:rPr>
        <w:t> decrease</w:t>
      </w:r>
      <w:r>
        <w:rPr>
          <w:w w:val="110"/>
          <w:vertAlign w:val="baseline"/>
        </w:rPr>
        <w:t> around</w:t>
      </w:r>
      <w:r>
        <w:rPr>
          <w:w w:val="110"/>
          <w:vertAlign w:val="baseline"/>
        </w:rPr>
        <w:t> 0.34%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(753.48 km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),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0.04%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(796.40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km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),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0.20%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(445.17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km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),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2.00%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(447.14</w:t>
      </w:r>
      <w:r>
        <w:rPr>
          <w:spacing w:val="13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km</w:t>
      </w:r>
      <w:r>
        <w:rPr>
          <w:spacing w:val="-4"/>
          <w:w w:val="110"/>
          <w:vertAlign w:val="superscript"/>
        </w:rPr>
        <w:t>2</w:t>
      </w:r>
      <w:r>
        <w:rPr>
          <w:spacing w:val="-4"/>
          <w:w w:val="110"/>
          <w:vertAlign w:val="baseline"/>
        </w:rPr>
        <w:t>)</w:t>
      </w:r>
    </w:p>
    <w:p>
      <w:pPr>
        <w:pStyle w:val="BodyText"/>
        <w:spacing w:line="183" w:lineRule="exact"/>
        <w:ind w:left="111"/>
        <w:jc w:val="both"/>
      </w:pP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0.96%</w:t>
      </w:r>
      <w:r>
        <w:rPr>
          <w:spacing w:val="9"/>
          <w:w w:val="110"/>
        </w:rPr>
        <w:t> </w:t>
      </w:r>
      <w:r>
        <w:rPr>
          <w:w w:val="110"/>
        </w:rPr>
        <w:t>(214.22400</w:t>
      </w:r>
      <w:r>
        <w:rPr>
          <w:spacing w:val="10"/>
          <w:w w:val="110"/>
        </w:rPr>
        <w:t> </w:t>
      </w:r>
      <w:r>
        <w:rPr>
          <w:w w:val="110"/>
        </w:rPr>
        <w:t>km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),</w:t>
      </w:r>
      <w:r>
        <w:rPr>
          <w:spacing w:val="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respectively.</w:t>
      </w:r>
    </w:p>
    <w:p>
      <w:pPr>
        <w:pStyle w:val="BodyText"/>
        <w:spacing w:line="273" w:lineRule="auto" w:before="19"/>
        <w:ind w:left="111" w:right="38" w:firstLine="239"/>
        <w:jc w:val="both"/>
      </w:pPr>
      <w:r>
        <w:rPr>
          <w:w w:val="110"/>
        </w:rPr>
        <w:t>In</w:t>
      </w:r>
      <w:r>
        <w:rPr>
          <w:w w:val="110"/>
        </w:rPr>
        <w:t> 2050,</w:t>
      </w:r>
      <w:r>
        <w:rPr>
          <w:w w:val="110"/>
        </w:rPr>
        <w:t> the</w:t>
      </w:r>
      <w:r>
        <w:rPr>
          <w:w w:val="110"/>
        </w:rPr>
        <w:t> built</w:t>
      </w:r>
      <w:r>
        <w:rPr>
          <w:w w:val="110"/>
        </w:rPr>
        <w:t> area</w:t>
      </w:r>
      <w:r>
        <w:rPr>
          <w:w w:val="110"/>
        </w:rPr>
        <w:t> will</w:t>
      </w:r>
      <w:r>
        <w:rPr>
          <w:w w:val="110"/>
        </w:rPr>
        <w:t> continue</w:t>
      </w:r>
      <w:r>
        <w:rPr>
          <w:w w:val="110"/>
        </w:rPr>
        <w:t> to</w:t>
      </w:r>
      <w:r>
        <w:rPr>
          <w:w w:val="110"/>
        </w:rPr>
        <w:t> increase</w:t>
      </w:r>
      <w:r>
        <w:rPr>
          <w:w w:val="110"/>
        </w:rPr>
        <w:t> to</w:t>
      </w:r>
      <w:r>
        <w:rPr>
          <w:w w:val="110"/>
        </w:rPr>
        <w:t> 6.89%</w:t>
      </w:r>
      <w:r>
        <w:rPr>
          <w:w w:val="110"/>
        </w:rPr>
        <w:t> </w:t>
      </w:r>
      <w:r>
        <w:rPr>
          <w:w w:val="110"/>
        </w:rPr>
        <w:t>or approximately</w:t>
      </w:r>
      <w:r>
        <w:rPr>
          <w:w w:val="110"/>
        </w:rPr>
        <w:t> 337.02</w:t>
      </w:r>
      <w:r>
        <w:rPr>
          <w:w w:val="110"/>
        </w:rPr>
        <w:t> km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contrast,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trees</w:t>
      </w:r>
      <w:r>
        <w:rPr>
          <w:w w:val="110"/>
          <w:vertAlign w:val="baseline"/>
        </w:rPr>
        <w:t> will</w:t>
      </w:r>
      <w:r>
        <w:rPr>
          <w:w w:val="110"/>
          <w:vertAlign w:val="baseline"/>
        </w:rPr>
        <w:t> decrease</w:t>
      </w:r>
      <w:r>
        <w:rPr>
          <w:w w:val="110"/>
          <w:vertAlign w:val="baseline"/>
        </w:rPr>
        <w:t> from 2.31% in 2030 to 0.62% in 2050. This demonstrates how land changes are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affected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human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activities.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result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also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reflects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Davao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City is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driving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toward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heavy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industrialization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urbanization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future. The agricultural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related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classification like crops,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flood vegetation,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bare ground,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rangeland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will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heavily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affected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future;</w:t>
      </w:r>
      <w:r>
        <w:rPr>
          <w:spacing w:val="2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around</w:t>
      </w:r>
    </w:p>
    <w:p>
      <w:pPr>
        <w:pStyle w:val="BodyText"/>
        <w:spacing w:line="273" w:lineRule="auto"/>
        <w:ind w:left="111" w:right="38" w:hanging="1"/>
        <w:jc w:val="both"/>
      </w:pPr>
      <w:r>
        <w:rPr>
          <w:w w:val="110"/>
        </w:rPr>
        <w:t>738.83</w:t>
      </w:r>
      <w:r>
        <w:rPr>
          <w:w w:val="110"/>
        </w:rPr>
        <w:t> km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877.60</w:t>
      </w:r>
      <w:r>
        <w:rPr>
          <w:w w:val="110"/>
          <w:vertAlign w:val="baseline"/>
        </w:rPr>
        <w:t> km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480.94</w:t>
      </w:r>
      <w:r>
        <w:rPr>
          <w:w w:val="110"/>
          <w:vertAlign w:val="baseline"/>
        </w:rPr>
        <w:t> km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309.00</w:t>
      </w:r>
      <w:r>
        <w:rPr>
          <w:w w:val="110"/>
          <w:vertAlign w:val="baseline"/>
        </w:rPr>
        <w:t> km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 will</w:t>
      </w:r>
      <w:r>
        <w:rPr>
          <w:w w:val="110"/>
          <w:vertAlign w:val="baseline"/>
        </w:rPr>
        <w:t> be</w:t>
      </w:r>
      <w:r>
        <w:rPr>
          <w:w w:val="110"/>
          <w:vertAlign w:val="baseline"/>
        </w:rPr>
        <w:t> lost, respectively.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Water-related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classifications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(i.e.,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water,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flood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vegetation, and</w:t>
      </w:r>
      <w:r>
        <w:rPr>
          <w:w w:val="110"/>
          <w:vertAlign w:val="baseline"/>
        </w:rPr>
        <w:t> cloud</w:t>
      </w:r>
      <w:r>
        <w:rPr>
          <w:w w:val="110"/>
          <w:vertAlign w:val="baseline"/>
        </w:rPr>
        <w:t> coverage) are also</w:t>
      </w:r>
      <w:r>
        <w:rPr>
          <w:w w:val="110"/>
          <w:vertAlign w:val="baseline"/>
        </w:rPr>
        <w:t> affected. </w:t>
      </w:r>
      <w:hyperlink w:history="true" w:anchor="_bookmark12">
        <w:r>
          <w:rPr>
            <w:color w:val="2196D1"/>
            <w:w w:val="110"/>
            <w:vertAlign w:val="baseline"/>
          </w:rPr>
          <w:t>Table 5</w:t>
        </w:r>
      </w:hyperlink>
      <w:r>
        <w:rPr>
          <w:color w:val="2196D1"/>
          <w:w w:val="110"/>
          <w:vertAlign w:val="baseline"/>
        </w:rPr>
        <w:t> </w:t>
      </w:r>
      <w:r>
        <w:rPr>
          <w:w w:val="110"/>
          <w:vertAlign w:val="baseline"/>
        </w:rPr>
        <w:t>shows</w:t>
      </w:r>
      <w:r>
        <w:rPr>
          <w:w w:val="110"/>
          <w:vertAlign w:val="baseline"/>
        </w:rPr>
        <w:t> the complete percentage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change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these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classifications.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These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findings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have</w:t>
      </w:r>
      <w:r>
        <w:rPr>
          <w:spacing w:val="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impor-</w:t>
      </w:r>
    </w:p>
    <w:p>
      <w:pPr>
        <w:pStyle w:val="BodyText"/>
        <w:spacing w:line="220" w:lineRule="auto"/>
        <w:ind w:left="111" w:right="38"/>
        <w:jc w:val="both"/>
      </w:pPr>
      <w:r>
        <w:rPr>
          <w:w w:val="110"/>
        </w:rPr>
        <w:t>tant</w:t>
      </w:r>
      <w:r>
        <w:rPr>
          <w:w w:val="110"/>
        </w:rPr>
        <w:t> implications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city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future</w:t>
      </w:r>
      <w:r>
        <w:rPr>
          <w:w w:val="110"/>
        </w:rPr>
        <w:t> land</w:t>
      </w:r>
      <w:r>
        <w:rPr>
          <w:w w:val="110"/>
        </w:rPr>
        <w:t> use</w:t>
      </w:r>
      <w:r>
        <w:rPr>
          <w:w w:val="110"/>
        </w:rPr>
        <w:t> planning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resource management.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Davao</w:t>
      </w:r>
      <w:r>
        <w:rPr>
          <w:spacing w:val="-5"/>
          <w:w w:val="110"/>
        </w:rPr>
        <w:t> </w:t>
      </w:r>
      <w:r>
        <w:rPr>
          <w:w w:val="110"/>
        </w:rPr>
        <w:t>City</w:t>
      </w:r>
      <w:r>
        <w:rPr>
          <w:spacing w:val="-3"/>
          <w:w w:val="110"/>
        </w:rPr>
        <w:t> </w:t>
      </w:r>
      <w:r>
        <w:rPr>
          <w:w w:val="110"/>
        </w:rPr>
        <w:t>continues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grow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change,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crucial</w:t>
      </w:r>
    </w:p>
    <w:p>
      <w:pPr>
        <w:pStyle w:val="BodyText"/>
        <w:spacing w:before="22"/>
        <w:ind w:left="111"/>
        <w:jc w:val="both"/>
      </w:pP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consider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long-term</w:t>
      </w:r>
      <w:r>
        <w:rPr>
          <w:spacing w:val="-1"/>
          <w:w w:val="110"/>
        </w:rPr>
        <w:t> </w:t>
      </w:r>
      <w:r>
        <w:rPr>
          <w:w w:val="110"/>
        </w:rPr>
        <w:t>impact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these</w:t>
      </w:r>
      <w:r>
        <w:rPr>
          <w:spacing w:val="-2"/>
          <w:w w:val="110"/>
        </w:rPr>
        <w:t> </w:t>
      </w:r>
      <w:r>
        <w:rPr>
          <w:w w:val="110"/>
        </w:rPr>
        <w:t>developments</w:t>
      </w:r>
      <w:r>
        <w:rPr>
          <w:spacing w:val="-2"/>
          <w:w w:val="110"/>
        </w:rPr>
        <w:t> </w:t>
      </w:r>
      <w:r>
        <w:rPr>
          <w:w w:val="110"/>
        </w:rPr>
        <w:t>and </w:t>
      </w:r>
      <w:r>
        <w:rPr>
          <w:spacing w:val="-2"/>
          <w:w w:val="110"/>
        </w:rPr>
        <w:t>implement</w:t>
      </w:r>
    </w:p>
    <w:p>
      <w:pPr>
        <w:pStyle w:val="BodyText"/>
        <w:spacing w:line="273" w:lineRule="auto" w:before="91"/>
        <w:ind w:left="111" w:right="110"/>
        <w:jc w:val="both"/>
      </w:pPr>
      <w:r>
        <w:rPr/>
        <w:br w:type="column"/>
      </w:r>
      <w:r>
        <w:rPr>
          <w:w w:val="110"/>
        </w:rPr>
        <w:t>sustainable practices to minimize harm to the natural environment </w:t>
      </w:r>
      <w:r>
        <w:rPr>
          <w:w w:val="110"/>
        </w:rPr>
        <w:t>and ensure</w:t>
      </w:r>
      <w:r>
        <w:rPr>
          <w:w w:val="110"/>
        </w:rPr>
        <w:t> a</w:t>
      </w:r>
      <w:r>
        <w:rPr>
          <w:w w:val="110"/>
        </w:rPr>
        <w:t> balanced</w:t>
      </w:r>
      <w:r>
        <w:rPr>
          <w:w w:val="110"/>
        </w:rPr>
        <w:t> relationship</w:t>
      </w:r>
      <w:r>
        <w:rPr>
          <w:w w:val="110"/>
        </w:rPr>
        <w:t> between</w:t>
      </w:r>
      <w:r>
        <w:rPr>
          <w:w w:val="110"/>
        </w:rPr>
        <w:t> human</w:t>
      </w:r>
      <w:r>
        <w:rPr>
          <w:w w:val="110"/>
        </w:rPr>
        <w:t> activities</w:t>
      </w:r>
      <w:r>
        <w:rPr>
          <w:w w:val="110"/>
        </w:rPr>
        <w:t> and</w:t>
      </w:r>
      <w:r>
        <w:rPr>
          <w:w w:val="110"/>
        </w:rPr>
        <w:t> the </w:t>
      </w:r>
      <w:r>
        <w:rPr>
          <w:spacing w:val="-2"/>
          <w:w w:val="110"/>
        </w:rPr>
        <w:t>environment.</w:t>
      </w:r>
    </w:p>
    <w:p>
      <w:pPr>
        <w:pStyle w:val="BodyText"/>
        <w:spacing w:before="67"/>
      </w:pPr>
    </w:p>
    <w:p>
      <w:pPr>
        <w:pStyle w:val="Heading1"/>
        <w:numPr>
          <w:ilvl w:val="0"/>
          <w:numId w:val="1"/>
        </w:numPr>
        <w:tabs>
          <w:tab w:pos="354" w:val="left" w:leader="none"/>
        </w:tabs>
        <w:spacing w:line="240" w:lineRule="auto" w:before="0" w:after="0"/>
        <w:ind w:left="354" w:right="0" w:hanging="243"/>
        <w:jc w:val="left"/>
      </w:pPr>
      <w:bookmarkStart w:name="6 Conclusions" w:id="27"/>
      <w:bookmarkEnd w:id="27"/>
      <w:r>
        <w:rPr>
          <w:b w:val="0"/>
        </w:rPr>
      </w:r>
      <w:r>
        <w:rPr>
          <w:spacing w:val="-2"/>
          <w:w w:val="110"/>
        </w:rPr>
        <w:t>Conclusions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110" w:firstLine="239"/>
        <w:jc w:val="both"/>
      </w:pPr>
      <w:r>
        <w:rPr/>
        <w:t>The LULC is essential as a basis for resource monitoring and </w:t>
      </w:r>
      <w:r>
        <w:rPr/>
        <w:t>planning</w:t>
      </w:r>
      <w:r>
        <w:rPr>
          <w:w w:val="110"/>
        </w:rPr>
        <w:t> activities.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LULC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assist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developing</w:t>
      </w:r>
      <w:r>
        <w:rPr>
          <w:spacing w:val="-7"/>
          <w:w w:val="110"/>
        </w:rPr>
        <w:t> </w:t>
      </w:r>
      <w:r>
        <w:rPr>
          <w:w w:val="110"/>
        </w:rPr>
        <w:t>plans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balance</w:t>
      </w:r>
      <w:r>
        <w:rPr>
          <w:spacing w:val="-8"/>
          <w:w w:val="110"/>
        </w:rPr>
        <w:t> </w:t>
      </w:r>
      <w:r>
        <w:rPr>
          <w:w w:val="110"/>
        </w:rPr>
        <w:t>develop- ment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conservation.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study</w:t>
      </w:r>
      <w:r>
        <w:rPr>
          <w:spacing w:val="-8"/>
          <w:w w:val="110"/>
        </w:rPr>
        <w:t> </w:t>
      </w:r>
      <w:r>
        <w:rPr>
          <w:w w:val="110"/>
        </w:rPr>
        <w:t>applies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MLP-ANN</w:t>
      </w:r>
      <w:r>
        <w:rPr>
          <w:spacing w:val="-7"/>
          <w:w w:val="110"/>
        </w:rPr>
        <w:t> </w:t>
      </w:r>
      <w:r>
        <w:rPr>
          <w:w w:val="110"/>
        </w:rPr>
        <w:t>model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pre- dict changes in LULC in Davao City, Philippines.</w:t>
      </w: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The</w:t>
      </w:r>
      <w:r>
        <w:rPr>
          <w:w w:val="110"/>
        </w:rPr>
        <w:t> elevation</w:t>
      </w:r>
      <w:r>
        <w:rPr>
          <w:w w:val="110"/>
        </w:rPr>
        <w:t> and</w:t>
      </w:r>
      <w:r>
        <w:rPr>
          <w:w w:val="110"/>
        </w:rPr>
        <w:t> distance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road</w:t>
      </w:r>
      <w:r>
        <w:rPr>
          <w:w w:val="110"/>
        </w:rPr>
        <w:t> network</w:t>
      </w:r>
      <w:r>
        <w:rPr>
          <w:w w:val="110"/>
        </w:rPr>
        <w:t> are</w:t>
      </w:r>
      <w:r>
        <w:rPr>
          <w:w w:val="110"/>
        </w:rPr>
        <w:t> derived</w:t>
      </w:r>
      <w:r>
        <w:rPr>
          <w:w w:val="110"/>
        </w:rPr>
        <w:t> from DEM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exploratory</w:t>
      </w:r>
      <w:r>
        <w:rPr>
          <w:spacing w:val="-3"/>
          <w:w w:val="110"/>
        </w:rPr>
        <w:t> </w:t>
      </w:r>
      <w:r>
        <w:rPr>
          <w:w w:val="110"/>
        </w:rPr>
        <w:t>maps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train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MLP-ANN</w:t>
      </w:r>
      <w:r>
        <w:rPr>
          <w:spacing w:val="-3"/>
          <w:w w:val="110"/>
        </w:rPr>
        <w:t> </w:t>
      </w:r>
      <w:r>
        <w:rPr>
          <w:w w:val="110"/>
        </w:rPr>
        <w:t>model.</w:t>
      </w:r>
      <w:r>
        <w:rPr>
          <w:spacing w:val="-3"/>
          <w:w w:val="110"/>
        </w:rPr>
        <w:t> </w:t>
      </w:r>
      <w:r>
        <w:rPr>
          <w:w w:val="110"/>
        </w:rPr>
        <w:t>The exploratory maps for 2017 and 2021 show significant impacts on land changes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simulation.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accuracy</w:t>
      </w:r>
      <w:r>
        <w:rPr>
          <w:spacing w:val="-10"/>
          <w:w w:val="110"/>
        </w:rPr>
        <w:t> </w:t>
      </w:r>
      <w:r>
        <w:rPr>
          <w:w w:val="110"/>
        </w:rPr>
        <w:t>rate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Kappa</w:t>
      </w:r>
      <w:r>
        <w:rPr>
          <w:spacing w:val="-9"/>
          <w:w w:val="110"/>
        </w:rPr>
        <w:t> </w:t>
      </w:r>
      <w:r>
        <w:rPr>
          <w:w w:val="110"/>
        </w:rPr>
        <w:t>index</w:t>
      </w:r>
      <w:r>
        <w:rPr>
          <w:spacing w:val="-10"/>
          <w:w w:val="110"/>
        </w:rPr>
        <w:t> </w:t>
      </w:r>
      <w:r>
        <w:rPr>
          <w:w w:val="110"/>
        </w:rPr>
        <w:t>show</w:t>
      </w:r>
      <w:r>
        <w:rPr>
          <w:spacing w:val="-9"/>
          <w:w w:val="110"/>
        </w:rPr>
        <w:t> </w:t>
      </w:r>
      <w:r>
        <w:rPr>
          <w:w w:val="110"/>
        </w:rPr>
        <w:t>that the</w:t>
      </w:r>
      <w:r>
        <w:rPr>
          <w:spacing w:val="-3"/>
          <w:w w:val="110"/>
        </w:rPr>
        <w:t> </w:t>
      </w:r>
      <w:r>
        <w:rPr>
          <w:w w:val="110"/>
        </w:rPr>
        <w:t>predicted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actual</w:t>
      </w:r>
      <w:r>
        <w:rPr>
          <w:spacing w:val="-4"/>
          <w:w w:val="110"/>
        </w:rPr>
        <w:t> </w:t>
      </w:r>
      <w:r>
        <w:rPr>
          <w:w w:val="110"/>
        </w:rPr>
        <w:t>maps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2021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very</w:t>
      </w:r>
      <w:r>
        <w:rPr>
          <w:spacing w:val="-3"/>
          <w:w w:val="110"/>
        </w:rPr>
        <w:t> </w:t>
      </w:r>
      <w:r>
        <w:rPr>
          <w:w w:val="110"/>
        </w:rPr>
        <w:t>high</w:t>
      </w:r>
      <w:r>
        <w:rPr>
          <w:spacing w:val="-4"/>
          <w:w w:val="110"/>
        </w:rPr>
        <w:t> </w:t>
      </w:r>
      <w:r>
        <w:rPr>
          <w:w w:val="110"/>
        </w:rPr>
        <w:t>agreement.</w:t>
      </w:r>
      <w:r>
        <w:rPr>
          <w:spacing w:val="-3"/>
          <w:w w:val="110"/>
        </w:rPr>
        <w:t> </w:t>
      </w:r>
      <w:r>
        <w:rPr>
          <w:w w:val="110"/>
        </w:rPr>
        <w:t>The </w:t>
      </w:r>
      <w:r>
        <w:rPr/>
        <w:t>MLP-ANN model was also employed to forecast how land will be used in</w:t>
      </w:r>
      <w:r>
        <w:rPr>
          <w:w w:val="110"/>
        </w:rPr>
        <w:t> 2030 and 2050.</w:t>
      </w: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prediction</w:t>
      </w:r>
      <w:r>
        <w:rPr>
          <w:spacing w:val="-11"/>
          <w:w w:val="110"/>
        </w:rPr>
        <w:t> </w:t>
      </w:r>
      <w:r>
        <w:rPr>
          <w:w w:val="110"/>
        </w:rPr>
        <w:t>models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2030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2050</w:t>
      </w:r>
      <w:r>
        <w:rPr>
          <w:spacing w:val="-11"/>
          <w:w w:val="110"/>
        </w:rPr>
        <w:t> </w:t>
      </w:r>
      <w:r>
        <w:rPr>
          <w:w w:val="110"/>
        </w:rPr>
        <w:t>show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high</w:t>
      </w:r>
      <w:r>
        <w:rPr>
          <w:spacing w:val="-11"/>
          <w:w w:val="110"/>
        </w:rPr>
        <w:t> </w:t>
      </w:r>
      <w:r>
        <w:rPr>
          <w:w w:val="110"/>
        </w:rPr>
        <w:t>increase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 built</w:t>
      </w:r>
      <w:r>
        <w:rPr>
          <w:w w:val="110"/>
        </w:rPr>
        <w:t> area,</w:t>
      </w:r>
      <w:r>
        <w:rPr>
          <w:w w:val="110"/>
        </w:rPr>
        <w:t> up</w:t>
      </w:r>
      <w:r>
        <w:rPr>
          <w:w w:val="110"/>
        </w:rPr>
        <w:t> to</w:t>
      </w:r>
      <w:r>
        <w:rPr>
          <w:w w:val="110"/>
        </w:rPr>
        <w:t> 6.89%,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2017</w:t>
      </w:r>
      <w:r>
        <w:rPr>
          <w:w w:val="110"/>
        </w:rPr>
        <w:t> baseline</w:t>
      </w:r>
      <w:r>
        <w:rPr>
          <w:w w:val="110"/>
        </w:rPr>
        <w:t> map.</w:t>
      </w:r>
      <w:r>
        <w:rPr>
          <w:w w:val="110"/>
        </w:rPr>
        <w:t> The</w:t>
      </w:r>
      <w:r>
        <w:rPr>
          <w:w w:val="110"/>
        </w:rPr>
        <w:t> trees classification</w:t>
      </w:r>
      <w:r>
        <w:rPr>
          <w:spacing w:val="-1"/>
          <w:w w:val="110"/>
        </w:rPr>
        <w:t> </w:t>
      </w:r>
      <w:r>
        <w:rPr>
          <w:w w:val="110"/>
        </w:rPr>
        <w:t>will increase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approximately</w:t>
      </w:r>
      <w:r>
        <w:rPr>
          <w:spacing w:val="-1"/>
          <w:w w:val="110"/>
        </w:rPr>
        <w:t> </w:t>
      </w:r>
      <w:r>
        <w:rPr>
          <w:w w:val="110"/>
        </w:rPr>
        <w:t>2.31%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2030,</w:t>
      </w:r>
      <w:r>
        <w:rPr>
          <w:spacing w:val="-1"/>
          <w:w w:val="110"/>
        </w:rPr>
        <w:t> </w:t>
      </w:r>
      <w:r>
        <w:rPr>
          <w:w w:val="110"/>
        </w:rPr>
        <w:t>but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will slightly</w:t>
      </w:r>
      <w:r>
        <w:rPr>
          <w:w w:val="110"/>
        </w:rPr>
        <w:t> increase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year</w:t>
      </w:r>
      <w:r>
        <w:rPr>
          <w:w w:val="110"/>
        </w:rPr>
        <w:t> 2050.</w:t>
      </w:r>
      <w:r>
        <w:rPr>
          <w:w w:val="110"/>
        </w:rPr>
        <w:t> Meanwhile,</w:t>
      </w:r>
      <w:r>
        <w:rPr>
          <w:w w:val="110"/>
        </w:rPr>
        <w:t> the</w:t>
      </w:r>
      <w:r>
        <w:rPr>
          <w:w w:val="110"/>
        </w:rPr>
        <w:t> crop</w:t>
      </w:r>
      <w:r>
        <w:rPr>
          <w:w w:val="110"/>
        </w:rPr>
        <w:t> area</w:t>
      </w:r>
      <w:r>
        <w:rPr>
          <w:w w:val="110"/>
        </w:rPr>
        <w:t> will decrease to around 464.203 km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 (3.25%) and 738.83 km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 (3.32%) in 2030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2050,</w:t>
      </w:r>
      <w:r>
        <w:rPr>
          <w:w w:val="110"/>
          <w:vertAlign w:val="baseline"/>
        </w:rPr>
        <w:t> respectively.</w:t>
      </w:r>
      <w:r>
        <w:rPr>
          <w:w w:val="110"/>
          <w:vertAlign w:val="baseline"/>
        </w:rPr>
        <w:t> This</w:t>
      </w:r>
      <w:r>
        <w:rPr>
          <w:w w:val="110"/>
          <w:vertAlign w:val="baseline"/>
        </w:rPr>
        <w:t> indicates</w:t>
      </w:r>
      <w:r>
        <w:rPr>
          <w:w w:val="110"/>
          <w:vertAlign w:val="baseline"/>
        </w:rPr>
        <w:t> that</w:t>
      </w:r>
      <w:r>
        <w:rPr>
          <w:w w:val="110"/>
          <w:vertAlign w:val="baseline"/>
        </w:rPr>
        <w:t> human</w:t>
      </w:r>
      <w:r>
        <w:rPr>
          <w:w w:val="110"/>
          <w:vertAlign w:val="baseline"/>
        </w:rPr>
        <w:t> activities</w:t>
      </w:r>
      <w:r>
        <w:rPr>
          <w:w w:val="110"/>
          <w:vertAlign w:val="baseline"/>
        </w:rPr>
        <w:t> in- fluence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LULC</w:t>
      </w:r>
      <w:r>
        <w:rPr>
          <w:w w:val="110"/>
          <w:vertAlign w:val="baseline"/>
        </w:rPr>
        <w:t> change</w:t>
      </w:r>
      <w:r>
        <w:rPr>
          <w:w w:val="110"/>
          <w:vertAlign w:val="baseline"/>
        </w:rPr>
        <w:t> from</w:t>
      </w:r>
      <w:r>
        <w:rPr>
          <w:w w:val="110"/>
          <w:vertAlign w:val="baseline"/>
        </w:rPr>
        <w:t> agricultural</w:t>
      </w:r>
      <w:r>
        <w:rPr>
          <w:w w:val="110"/>
          <w:vertAlign w:val="baseline"/>
        </w:rPr>
        <w:t> land</w:t>
      </w:r>
      <w:r>
        <w:rPr>
          <w:w w:val="110"/>
          <w:vertAlign w:val="baseline"/>
        </w:rPr>
        <w:t> classifications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the built area.</w:t>
      </w: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findings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</w:t>
      </w:r>
      <w:r>
        <w:rPr>
          <w:spacing w:val="-10"/>
          <w:w w:val="110"/>
        </w:rPr>
        <w:t> </w:t>
      </w:r>
      <w:r>
        <w:rPr>
          <w:w w:val="110"/>
        </w:rPr>
        <w:t>provide</w:t>
      </w:r>
      <w:r>
        <w:rPr>
          <w:spacing w:val="-11"/>
          <w:w w:val="110"/>
        </w:rPr>
        <w:t> </w:t>
      </w:r>
      <w:r>
        <w:rPr>
          <w:w w:val="110"/>
        </w:rPr>
        <w:t>valuable</w:t>
      </w:r>
      <w:r>
        <w:rPr>
          <w:spacing w:val="-11"/>
          <w:w w:val="110"/>
        </w:rPr>
        <w:t> </w:t>
      </w:r>
      <w:r>
        <w:rPr>
          <w:w w:val="110"/>
        </w:rPr>
        <w:t>insights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complex </w:t>
      </w:r>
      <w:r>
        <w:rPr>
          <w:spacing w:val="-2"/>
          <w:w w:val="110"/>
        </w:rPr>
        <w:t>land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use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patterns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highly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urbanized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coastal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cities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like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Davao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City in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Philippines.</w:t>
      </w:r>
      <w:r>
        <w:rPr>
          <w:spacing w:val="-1"/>
          <w:w w:val="110"/>
        </w:rPr>
        <w:t> </w:t>
      </w:r>
      <w:r>
        <w:rPr>
          <w:w w:val="110"/>
        </w:rPr>
        <w:t>Urbanization</w:t>
      </w:r>
      <w:r>
        <w:rPr>
          <w:spacing w:val="-1"/>
          <w:w w:val="110"/>
        </w:rPr>
        <w:t> </w:t>
      </w:r>
      <w:r>
        <w:rPr>
          <w:w w:val="110"/>
        </w:rPr>
        <w:t>is the</w:t>
      </w:r>
      <w:r>
        <w:rPr>
          <w:spacing w:val="-1"/>
          <w:w w:val="110"/>
        </w:rPr>
        <w:t> </w:t>
      </w:r>
      <w:r>
        <w:rPr>
          <w:w w:val="110"/>
        </w:rPr>
        <w:t>primary</w:t>
      </w:r>
      <w:r>
        <w:rPr>
          <w:spacing w:val="-1"/>
          <w:w w:val="110"/>
        </w:rPr>
        <w:t> </w:t>
      </w:r>
      <w:r>
        <w:rPr>
          <w:w w:val="110"/>
        </w:rPr>
        <w:t>reason</w:t>
      </w:r>
      <w:r>
        <w:rPr>
          <w:spacing w:val="-2"/>
          <w:w w:val="110"/>
        </w:rPr>
        <w:t> </w:t>
      </w:r>
      <w:r>
        <w:rPr>
          <w:w w:val="110"/>
        </w:rPr>
        <w:t>for the</w:t>
      </w:r>
      <w:r>
        <w:rPr>
          <w:spacing w:val="-1"/>
          <w:w w:val="110"/>
        </w:rPr>
        <w:t> </w:t>
      </w:r>
      <w:r>
        <w:rPr>
          <w:w w:val="110"/>
        </w:rPr>
        <w:t>decline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crops and other agricultural and natural landscapes, emphasizing the impor- tance</w:t>
      </w:r>
      <w:r>
        <w:rPr>
          <w:w w:val="110"/>
        </w:rPr>
        <w:t> of</w:t>
      </w:r>
      <w:r>
        <w:rPr>
          <w:w w:val="110"/>
        </w:rPr>
        <w:t> proper</w:t>
      </w:r>
      <w:r>
        <w:rPr>
          <w:w w:val="110"/>
        </w:rPr>
        <w:t> land</w:t>
      </w:r>
      <w:r>
        <w:rPr>
          <w:w w:val="110"/>
        </w:rPr>
        <w:t> use</w:t>
      </w:r>
      <w:r>
        <w:rPr>
          <w:w w:val="110"/>
        </w:rPr>
        <w:t> planning</w:t>
      </w:r>
      <w:r>
        <w:rPr>
          <w:w w:val="110"/>
        </w:rPr>
        <w:t> to</w:t>
      </w:r>
      <w:r>
        <w:rPr>
          <w:w w:val="110"/>
        </w:rPr>
        <w:t> balance</w:t>
      </w:r>
      <w:r>
        <w:rPr>
          <w:w w:val="110"/>
        </w:rPr>
        <w:t> development</w:t>
      </w:r>
      <w:r>
        <w:rPr>
          <w:w w:val="110"/>
        </w:rPr>
        <w:t> and</w:t>
      </w:r>
      <w:r>
        <w:rPr>
          <w:w w:val="110"/>
        </w:rPr>
        <w:t> envi- ronmental conservation where humans and the environment co-exist.</w:t>
      </w:r>
    </w:p>
    <w:p>
      <w:pPr>
        <w:pStyle w:val="BodyText"/>
        <w:spacing w:line="273" w:lineRule="auto"/>
        <w:ind w:left="111" w:right="109" w:firstLine="239"/>
        <w:jc w:val="both"/>
      </w:pPr>
      <w:r>
        <w:rPr/>
        <w:t>The use of the MLP-ANN model in this study provides a valuable tool</w:t>
      </w:r>
      <w:r>
        <w:rPr>
          <w:spacing w:val="80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predicting</w:t>
      </w:r>
      <w:r>
        <w:rPr>
          <w:spacing w:val="-6"/>
          <w:w w:val="110"/>
        </w:rPr>
        <w:t> </w:t>
      </w:r>
      <w:r>
        <w:rPr>
          <w:w w:val="110"/>
        </w:rPr>
        <w:t>future</w:t>
      </w:r>
      <w:r>
        <w:rPr>
          <w:spacing w:val="-6"/>
          <w:w w:val="110"/>
        </w:rPr>
        <w:t> </w:t>
      </w:r>
      <w:r>
        <w:rPr>
          <w:w w:val="110"/>
        </w:rPr>
        <w:t>changes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landscape.</w:t>
      </w:r>
      <w:r>
        <w:rPr>
          <w:spacing w:val="-7"/>
          <w:w w:val="110"/>
        </w:rPr>
        <w:t> </w:t>
      </w:r>
      <w:r>
        <w:rPr>
          <w:w w:val="110"/>
        </w:rPr>
        <w:t>However,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results</w:t>
      </w:r>
      <w:r>
        <w:rPr>
          <w:spacing w:val="-6"/>
          <w:w w:val="110"/>
        </w:rPr>
        <w:t> </w:t>
      </w:r>
      <w:r>
        <w:rPr>
          <w:w w:val="110"/>
        </w:rPr>
        <w:t>can be</w:t>
      </w:r>
      <w:r>
        <w:rPr>
          <w:w w:val="110"/>
        </w:rPr>
        <w:t> improved</w:t>
      </w:r>
      <w:r>
        <w:rPr>
          <w:w w:val="110"/>
        </w:rPr>
        <w:t> by</w:t>
      </w:r>
      <w:r>
        <w:rPr>
          <w:w w:val="110"/>
        </w:rPr>
        <w:t> including</w:t>
      </w:r>
      <w:r>
        <w:rPr>
          <w:w w:val="110"/>
        </w:rPr>
        <w:t> the</w:t>
      </w:r>
      <w:r>
        <w:rPr>
          <w:w w:val="110"/>
        </w:rPr>
        <w:t> impact</w:t>
      </w:r>
      <w:r>
        <w:rPr>
          <w:w w:val="110"/>
        </w:rPr>
        <w:t> of</w:t>
      </w:r>
      <w:r>
        <w:rPr>
          <w:w w:val="110"/>
        </w:rPr>
        <w:t> climate</w:t>
      </w:r>
      <w:r>
        <w:rPr>
          <w:w w:val="110"/>
        </w:rPr>
        <w:t> change</w:t>
      </w:r>
      <w:r>
        <w:rPr>
          <w:w w:val="110"/>
        </w:rPr>
        <w:t> and</w:t>
      </w:r>
      <w:r>
        <w:rPr>
          <w:w w:val="110"/>
        </w:rPr>
        <w:t> other meteorological</w:t>
      </w:r>
      <w:r>
        <w:rPr>
          <w:w w:val="110"/>
        </w:rPr>
        <w:t> and</w:t>
      </w:r>
      <w:r>
        <w:rPr>
          <w:w w:val="110"/>
        </w:rPr>
        <w:t> hydrological</w:t>
      </w:r>
      <w:r>
        <w:rPr>
          <w:w w:val="110"/>
        </w:rPr>
        <w:t> parameters.</w:t>
      </w:r>
      <w:r>
        <w:rPr>
          <w:w w:val="110"/>
        </w:rPr>
        <w:t> Addressing</w:t>
      </w:r>
      <w:r>
        <w:rPr>
          <w:w w:val="110"/>
        </w:rPr>
        <w:t> these</w:t>
      </w:r>
      <w:r>
        <w:rPr>
          <w:w w:val="110"/>
        </w:rPr>
        <w:t> limita- tions</w:t>
      </w:r>
      <w:r>
        <w:rPr>
          <w:spacing w:val="-4"/>
          <w:w w:val="110"/>
        </w:rPr>
        <w:t> </w:t>
      </w:r>
      <w:r>
        <w:rPr>
          <w:w w:val="110"/>
        </w:rPr>
        <w:t>will</w:t>
      </w:r>
      <w:r>
        <w:rPr>
          <w:spacing w:val="-4"/>
          <w:w w:val="110"/>
        </w:rPr>
        <w:t> </w:t>
      </w:r>
      <w:r>
        <w:rPr>
          <w:w w:val="110"/>
        </w:rPr>
        <w:t>broaden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understanding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how</w:t>
      </w:r>
      <w:r>
        <w:rPr>
          <w:spacing w:val="-4"/>
          <w:w w:val="110"/>
        </w:rPr>
        <w:t> </w:t>
      </w:r>
      <w:r>
        <w:rPr>
          <w:w w:val="110"/>
        </w:rPr>
        <w:t>land</w:t>
      </w:r>
      <w:r>
        <w:rPr>
          <w:spacing w:val="-4"/>
          <w:w w:val="110"/>
        </w:rPr>
        <w:t> </w:t>
      </w:r>
      <w:r>
        <w:rPr>
          <w:w w:val="110"/>
        </w:rPr>
        <w:t>use</w:t>
      </w:r>
      <w:r>
        <w:rPr>
          <w:spacing w:val="-5"/>
          <w:w w:val="110"/>
        </w:rPr>
        <w:t> </w:t>
      </w:r>
      <w:r>
        <w:rPr>
          <w:w w:val="110"/>
        </w:rPr>
        <w:t>patterns</w:t>
      </w:r>
      <w:r>
        <w:rPr>
          <w:spacing w:val="-4"/>
          <w:w w:val="110"/>
        </w:rPr>
        <w:t> </w:t>
      </w:r>
      <w:r>
        <w:rPr>
          <w:w w:val="110"/>
        </w:rPr>
        <w:t>evolve</w:t>
      </w:r>
      <w:r>
        <w:rPr>
          <w:spacing w:val="-5"/>
          <w:w w:val="110"/>
        </w:rPr>
        <w:t> </w:t>
      </w:r>
      <w:r>
        <w:rPr>
          <w:w w:val="110"/>
        </w:rPr>
        <w:t>in Davao City and help inform future sustainable development strategies.</w:t>
      </w:r>
    </w:p>
    <w:p>
      <w:pPr>
        <w:pStyle w:val="BodyText"/>
        <w:spacing w:before="51"/>
      </w:pPr>
    </w:p>
    <w:p>
      <w:pPr>
        <w:pStyle w:val="Heading1"/>
        <w:spacing w:before="1"/>
      </w:pPr>
      <w:bookmarkStart w:name="Author contributions" w:id="28"/>
      <w:bookmarkEnd w:id="28"/>
      <w:r>
        <w:rPr>
          <w:b w:val="0"/>
        </w:rPr>
      </w:r>
      <w:r>
        <w:rPr>
          <w:w w:val="105"/>
        </w:rPr>
        <w:t>Author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contributions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conceptualization,</w:t>
      </w:r>
      <w:r>
        <w:rPr>
          <w:spacing w:val="-11"/>
          <w:w w:val="110"/>
        </w:rPr>
        <w:t> </w:t>
      </w:r>
      <w:r>
        <w:rPr>
          <w:w w:val="110"/>
        </w:rPr>
        <w:t>analysis,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writing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conducted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both </w:t>
      </w:r>
      <w:r>
        <w:rPr>
          <w:spacing w:val="-2"/>
          <w:w w:val="110"/>
        </w:rPr>
        <w:t>authors.</w:t>
      </w:r>
    </w:p>
    <w:p>
      <w:pPr>
        <w:pStyle w:val="BodyText"/>
      </w:pPr>
    </w:p>
    <w:p>
      <w:pPr>
        <w:pStyle w:val="BodyText"/>
        <w:spacing w:before="22"/>
      </w:pPr>
    </w:p>
    <w:p>
      <w:pPr>
        <w:pStyle w:val="Heading1"/>
      </w:pPr>
      <w:bookmarkStart w:name="Declaration of competing interest" w:id="29"/>
      <w:bookmarkEnd w:id="29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66"/>
      </w:pPr>
    </w:p>
    <w:p>
      <w:pPr>
        <w:pStyle w:val="Heading1"/>
      </w:pPr>
      <w:bookmarkStart w:name="Acknowledgments" w:id="30"/>
      <w:bookmarkEnd w:id="30"/>
      <w:r>
        <w:rPr>
          <w:b w:val="0"/>
        </w:rPr>
      </w:r>
      <w:r>
        <w:rPr>
          <w:spacing w:val="-2"/>
          <w:w w:val="110"/>
        </w:rPr>
        <w:t>Acknowledgments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1" w:lineRule="auto" w:before="1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express</w:t>
      </w:r>
      <w:r>
        <w:rPr>
          <w:w w:val="110"/>
        </w:rPr>
        <w:t> gratitude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University</w:t>
      </w:r>
      <w:r>
        <w:rPr>
          <w:w w:val="110"/>
        </w:rPr>
        <w:t> of</w:t>
      </w:r>
      <w:r>
        <w:rPr>
          <w:w w:val="110"/>
        </w:rPr>
        <w:t> Southeastern Philippines for the opportunity to conduct this research.</w:t>
      </w:r>
    </w:p>
    <w:p>
      <w:pPr>
        <w:pStyle w:val="BodyText"/>
        <w:spacing w:before="70"/>
      </w:pPr>
    </w:p>
    <w:p>
      <w:pPr>
        <w:pStyle w:val="Heading1"/>
      </w:pPr>
      <w:bookmarkStart w:name="References" w:id="31"/>
      <w:bookmarkEnd w:id="31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7"/>
        <w:rPr>
          <w:b/>
        </w:rPr>
      </w:pPr>
    </w:p>
    <w:p>
      <w:pPr>
        <w:spacing w:line="276" w:lineRule="auto" w:before="0"/>
        <w:ind w:left="350" w:right="150" w:hanging="240"/>
        <w:jc w:val="both"/>
        <w:rPr>
          <w:sz w:val="12"/>
        </w:rPr>
      </w:pPr>
      <w:bookmarkStart w:name="_bookmark14" w:id="32"/>
      <w:bookmarkEnd w:id="32"/>
      <w:r>
        <w:rPr/>
      </w:r>
      <w:r>
        <w:rPr>
          <w:w w:val="115"/>
          <w:sz w:val="12"/>
        </w:rPr>
        <w:t>Amgoth,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Rani,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H.P.,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Jayakumar,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K.V.,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2023.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Exploring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LULC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changes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Pakhal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Lake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area,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Telangana,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India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QGIS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MOLUSCE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plugin.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Spatial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Information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Research.</w:t>
      </w:r>
      <w:r>
        <w:rPr>
          <w:spacing w:val="40"/>
          <w:w w:val="115"/>
          <w:sz w:val="12"/>
        </w:rPr>
        <w:t> </w:t>
      </w:r>
      <w:hyperlink r:id="rId24">
        <w:r>
          <w:rPr>
            <w:color w:val="2196D1"/>
            <w:spacing w:val="-2"/>
            <w:w w:val="115"/>
            <w:sz w:val="12"/>
          </w:rPr>
          <w:t>https://doi.org/10.1007/s41324-023-00509-1</w:t>
        </w:r>
      </w:hyperlink>
      <w:r>
        <w:rPr>
          <w:spacing w:val="-2"/>
          <w:w w:val="115"/>
          <w:sz w:val="12"/>
        </w:rPr>
        <w:t>.</w:t>
      </w:r>
    </w:p>
    <w:p>
      <w:pPr>
        <w:spacing w:line="254" w:lineRule="auto" w:before="2"/>
        <w:ind w:left="350" w:right="0" w:hanging="240"/>
        <w:jc w:val="left"/>
        <w:rPr>
          <w:sz w:val="12"/>
        </w:rPr>
      </w:pPr>
      <w:bookmarkStart w:name="_bookmark15" w:id="33"/>
      <w:bookmarkEnd w:id="33"/>
      <w:r>
        <w:rPr/>
      </w:r>
      <w:r>
        <w:rPr>
          <w:w w:val="120"/>
          <w:sz w:val="12"/>
        </w:rPr>
        <w:t>Bocco,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M.,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Sayago,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S.,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Willington,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E.,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2014.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Neural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network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crop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residue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index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multiband models for estimating crop residue cover from Landsat TM and </w:t>
      </w:r>
      <w:r>
        <w:rPr>
          <w:spacing w:val="-2"/>
          <w:w w:val="120"/>
          <w:sz w:val="12"/>
        </w:rPr>
        <w:t>ETM</w:t>
      </w:r>
      <w:r>
        <w:rPr>
          <w:rFonts w:ascii="Symbola" w:hAnsi="Symbola"/>
          <w:spacing w:val="-2"/>
          <w:w w:val="120"/>
          <w:sz w:val="12"/>
        </w:rPr>
        <w:t>+</w:t>
      </w:r>
      <w:r>
        <w:rPr>
          <w:rFonts w:ascii="Symbola" w:hAnsi="Symbola"/>
          <w:spacing w:val="40"/>
          <w:w w:val="120"/>
          <w:sz w:val="12"/>
        </w:rPr>
        <w:t> </w:t>
      </w:r>
      <w:r>
        <w:rPr>
          <w:w w:val="120"/>
          <w:sz w:val="12"/>
        </w:rPr>
        <w:t>images. Int. J. Rem. Sens. 35 (10), 3651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3663. </w:t>
      </w:r>
      <w:hyperlink r:id="rId25">
        <w:r>
          <w:rPr>
            <w:color w:val="2196D1"/>
            <w:w w:val="120"/>
            <w:sz w:val="12"/>
          </w:rPr>
          <w:t>https://doi.org/10.1080/</w:t>
        </w:r>
      </w:hyperlink>
    </w:p>
    <w:p>
      <w:pPr>
        <w:spacing w:line="116" w:lineRule="exact" w:before="0"/>
        <w:ind w:left="350" w:right="0" w:firstLine="0"/>
        <w:jc w:val="left"/>
        <w:rPr>
          <w:sz w:val="12"/>
        </w:rPr>
      </w:pPr>
      <w:hyperlink r:id="rId25">
        <w:r>
          <w:rPr>
            <w:color w:val="2196D1"/>
            <w:spacing w:val="-2"/>
            <w:w w:val="120"/>
            <w:sz w:val="12"/>
          </w:rPr>
          <w:t>01431161.2014.915436</w:t>
        </w:r>
      </w:hyperlink>
      <w:r>
        <w:rPr>
          <w:spacing w:val="-2"/>
          <w:w w:val="120"/>
          <w:sz w:val="12"/>
        </w:rPr>
        <w:t>.</w:t>
      </w:r>
    </w:p>
    <w:p>
      <w:pPr>
        <w:spacing w:line="278" w:lineRule="auto" w:before="21"/>
        <w:ind w:left="350" w:right="102" w:hanging="240"/>
        <w:jc w:val="left"/>
        <w:rPr>
          <w:sz w:val="12"/>
        </w:rPr>
      </w:pPr>
      <w:bookmarkStart w:name="_bookmark16" w:id="34"/>
      <w:bookmarkEnd w:id="34"/>
      <w:r>
        <w:rPr/>
      </w:r>
      <w:r>
        <w:rPr>
          <w:w w:val="120"/>
          <w:sz w:val="12"/>
        </w:rPr>
        <w:t>Cabrera, J.S., Lee, H.S., 2022. Coastal zone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environment Integrity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assessment for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sustainable management: Part 1. Development of Adaptive Expert-Driven </w:t>
      </w:r>
      <w:r>
        <w:rPr>
          <w:spacing w:val="-2"/>
          <w:w w:val="120"/>
          <w:sz w:val="12"/>
        </w:rPr>
        <w:t>coastal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zone Health index framework. J. Mar. Sci. Eng. 10 (Issue 9) </w:t>
      </w:r>
      <w:hyperlink r:id="rId26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26">
        <w:r>
          <w:rPr>
            <w:color w:val="2196D1"/>
            <w:spacing w:val="-2"/>
            <w:w w:val="120"/>
            <w:sz w:val="12"/>
          </w:rPr>
          <w:t>10.3390/jmse10091183</w:t>
        </w:r>
      </w:hyperlink>
      <w:r>
        <w:rPr>
          <w:spacing w:val="-2"/>
          <w:w w:val="120"/>
          <w:sz w:val="12"/>
        </w:rPr>
        <w:t>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7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before="89"/>
        <w:ind w:left="111" w:right="0" w:firstLine="0"/>
        <w:jc w:val="left"/>
        <w:rPr>
          <w:sz w:val="12"/>
        </w:rPr>
      </w:pPr>
      <w:bookmarkStart w:name="_bookmark17" w:id="35"/>
      <w:bookmarkEnd w:id="35"/>
      <w:r>
        <w:rPr/>
      </w:r>
      <w:hyperlink r:id="rId27">
        <w:r>
          <w:rPr>
            <w:color w:val="2196D1"/>
            <w:w w:val="110"/>
            <w:sz w:val="12"/>
          </w:rPr>
          <w:t>Cengiz,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A.,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Budak, M.,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YAG</w:t>
        </w:r>
      </w:hyperlink>
      <w:r>
        <w:rPr>
          <w:rFonts w:ascii="Georgia" w:hAnsi="Georgia"/>
          <w:color w:val="2196D1"/>
          <w:w w:val="110"/>
          <w:position w:val="3"/>
          <w:sz w:val="12"/>
        </w:rPr>
        <w:t>˘</w:t>
      </w:r>
      <w:r>
        <w:rPr>
          <w:rFonts w:ascii="Georgia" w:hAnsi="Georgia"/>
          <w:color w:val="2196D1"/>
          <w:spacing w:val="-20"/>
          <w:w w:val="110"/>
          <w:position w:val="3"/>
          <w:sz w:val="12"/>
        </w:rPr>
        <w:t> </w:t>
      </w:r>
      <w:hyperlink r:id="rId27">
        <w:r>
          <w:rPr>
            <w:color w:val="2196D1"/>
            <w:w w:val="110"/>
            <w:sz w:val="12"/>
          </w:rPr>
          <w:t>MUR,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N., BALÇIK,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F.,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2023. Comparison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between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random</w:t>
        </w:r>
      </w:hyperlink>
    </w:p>
    <w:p>
      <w:pPr>
        <w:spacing w:line="256" w:lineRule="auto" w:before="22"/>
        <w:ind w:left="350" w:right="0" w:firstLine="0"/>
        <w:jc w:val="left"/>
        <w:rPr>
          <w:sz w:val="12"/>
        </w:rPr>
      </w:pPr>
      <w:hyperlink r:id="rId27">
        <w:r>
          <w:rPr>
            <w:color w:val="2196D1"/>
            <w:w w:val="115"/>
            <w:sz w:val="12"/>
          </w:rPr>
          <w:t>forest and support vector machine algorithms for LULC classification. </w:t>
        </w:r>
        <w:r>
          <w:rPr>
            <w:color w:val="2196D1"/>
            <w:w w:val="115"/>
            <w:sz w:val="12"/>
          </w:rPr>
          <w:t>International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27">
        <w:r>
          <w:rPr>
            <w:color w:val="2196D1"/>
            <w:w w:val="115"/>
            <w:sz w:val="12"/>
          </w:rPr>
          <w:t>Journal of Engineering and Geosciences 8 (1), 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10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18" w:id="36"/>
      <w:bookmarkEnd w:id="36"/>
      <w:r>
        <w:rPr/>
      </w:r>
      <w:r>
        <w:rPr>
          <w:w w:val="110"/>
          <w:sz w:val="12"/>
        </w:rPr>
        <w:t>Chang,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Y.,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Hou,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K.,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Li,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X.,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Zhang,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Y.,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Chen,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P.,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2018.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Review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land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Use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land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cover</w:t>
      </w:r>
    </w:p>
    <w:p>
      <w:pPr>
        <w:spacing w:line="278" w:lineRule="auto" w:before="21"/>
        <w:ind w:left="350" w:right="38" w:firstLine="0"/>
        <w:jc w:val="left"/>
        <w:rPr>
          <w:sz w:val="12"/>
        </w:rPr>
      </w:pPr>
      <w:r>
        <w:rPr>
          <w:w w:val="115"/>
          <w:sz w:val="12"/>
        </w:rPr>
        <w:t>change research progress. IOP Conf. Ser. Earth Environ. Sci. 113 (1) </w:t>
      </w:r>
      <w:hyperlink r:id="rId28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28">
        <w:r>
          <w:rPr>
            <w:color w:val="2196D1"/>
            <w:spacing w:val="-2"/>
            <w:w w:val="120"/>
            <w:sz w:val="12"/>
          </w:rPr>
          <w:t>10.1088/1755-1315/113/1/012087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0"/>
        <w:ind w:left="350" w:right="0" w:hanging="240"/>
        <w:jc w:val="left"/>
        <w:rPr>
          <w:sz w:val="12"/>
        </w:rPr>
      </w:pPr>
      <w:bookmarkStart w:name="_bookmark19" w:id="37"/>
      <w:bookmarkEnd w:id="37"/>
      <w:r>
        <w:rPr/>
      </w:r>
      <w:r>
        <w:rPr>
          <w:w w:val="115"/>
          <w:sz w:val="12"/>
        </w:rPr>
        <w:t>Chao, Z., Zhao, Y., Liu, G., 2022. Multi-scale spatial patterns of Gelugpa monasteries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Tibetan Buddhism in Tibetan inhabited regions, China. Geojournal 87 (5),</w:t>
      </w:r>
    </w:p>
    <w:p>
      <w:pPr>
        <w:spacing w:line="166" w:lineRule="exact" w:before="0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4289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4310.</w:t>
      </w:r>
      <w:r>
        <w:rPr>
          <w:spacing w:val="34"/>
          <w:w w:val="120"/>
          <w:sz w:val="12"/>
        </w:rPr>
        <w:t> </w:t>
      </w:r>
      <w:hyperlink r:id="rId29">
        <w:r>
          <w:rPr>
            <w:color w:val="2196D1"/>
            <w:w w:val="120"/>
            <w:sz w:val="12"/>
          </w:rPr>
          <w:t>https://doi.org/10.1007/s10708-021-10501-</w:t>
        </w:r>
        <w:r>
          <w:rPr>
            <w:color w:val="2196D1"/>
            <w:spacing w:val="-5"/>
            <w:w w:val="120"/>
            <w:sz w:val="12"/>
          </w:rPr>
          <w:t>7</w:t>
        </w:r>
      </w:hyperlink>
      <w:r>
        <w:rPr>
          <w:spacing w:val="-5"/>
          <w:w w:val="120"/>
          <w:sz w:val="12"/>
        </w:rPr>
        <w:t>.</w:t>
      </w:r>
    </w:p>
    <w:p>
      <w:pPr>
        <w:spacing w:line="278" w:lineRule="auto" w:before="0"/>
        <w:ind w:left="350" w:right="70" w:hanging="240"/>
        <w:jc w:val="left"/>
        <w:rPr>
          <w:sz w:val="12"/>
        </w:rPr>
      </w:pPr>
      <w:bookmarkStart w:name="_bookmark20" w:id="38"/>
      <w:bookmarkEnd w:id="38"/>
      <w:r>
        <w:rPr/>
      </w:r>
      <w:r>
        <w:rPr>
          <w:w w:val="115"/>
          <w:sz w:val="12"/>
        </w:rPr>
        <w:t>Dinda, S., Chatterjee, N. Das, Ghosh, S., 2022. Modelling the future vulnerability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urban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green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space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priority-based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management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green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prosperity</w:t>
      </w:r>
      <w:r>
        <w:rPr>
          <w:spacing w:val="16"/>
          <w:w w:val="115"/>
          <w:sz w:val="12"/>
        </w:rPr>
        <w:t> </w:t>
      </w:r>
      <w:r>
        <w:rPr>
          <w:spacing w:val="-2"/>
          <w:w w:val="115"/>
          <w:sz w:val="12"/>
        </w:rPr>
        <w:t>strategy</w:t>
      </w:r>
    </w:p>
    <w:p>
      <w:pPr>
        <w:spacing w:line="256" w:lineRule="auto" w:before="0"/>
        <w:ind w:left="350" w:right="0" w:firstLine="0"/>
        <w:jc w:val="left"/>
        <w:rPr>
          <w:sz w:val="12"/>
        </w:rPr>
      </w:pPr>
      <w:r>
        <w:rPr>
          <w:w w:val="115"/>
          <w:sz w:val="12"/>
        </w:rPr>
        <w:t>planning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Kolkata,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India: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PSR-based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analysis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AHP-FCE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ANN-Markov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model. Geocarto Int. 37 (22), 6551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6578. </w:t>
      </w:r>
      <w:hyperlink r:id="rId30">
        <w:r>
          <w:rPr>
            <w:color w:val="2196D1"/>
            <w:w w:val="120"/>
            <w:sz w:val="12"/>
          </w:rPr>
          <w:t>https://doi.org/10.1080/</w:t>
        </w:r>
      </w:hyperlink>
    </w:p>
    <w:p>
      <w:pPr>
        <w:spacing w:line="115" w:lineRule="exact" w:before="0"/>
        <w:ind w:left="350" w:right="0" w:firstLine="0"/>
        <w:jc w:val="left"/>
        <w:rPr>
          <w:sz w:val="12"/>
        </w:rPr>
      </w:pPr>
      <w:hyperlink r:id="rId30">
        <w:r>
          <w:rPr>
            <w:color w:val="2196D1"/>
            <w:spacing w:val="-2"/>
            <w:w w:val="120"/>
            <w:sz w:val="12"/>
          </w:rPr>
          <w:t>10106049.2021.1952315</w:t>
        </w:r>
      </w:hyperlink>
      <w:r>
        <w:rPr>
          <w:spacing w:val="-2"/>
          <w:w w:val="120"/>
          <w:sz w:val="12"/>
        </w:rPr>
        <w:t>.</w:t>
      </w:r>
    </w:p>
    <w:p>
      <w:pPr>
        <w:spacing w:line="278" w:lineRule="auto" w:before="14"/>
        <w:ind w:left="350" w:right="0" w:hanging="240"/>
        <w:jc w:val="left"/>
        <w:rPr>
          <w:sz w:val="12"/>
        </w:rPr>
      </w:pPr>
      <w:bookmarkStart w:name="_bookmark21" w:id="39"/>
      <w:bookmarkEnd w:id="39"/>
      <w:r>
        <w:rPr/>
      </w:r>
      <w:hyperlink r:id="rId31">
        <w:r>
          <w:rPr>
            <w:color w:val="2196D1"/>
            <w:w w:val="115"/>
            <w:sz w:val="12"/>
          </w:rPr>
          <w:t>FAO, 2007. Land Use, Land-Use Change and Forestry: Special Report of the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1">
        <w:r>
          <w:rPr>
            <w:color w:val="2196D1"/>
            <w:w w:val="115"/>
            <w:sz w:val="12"/>
          </w:rPr>
          <w:t>Intergovernmental Panel on Climate Change. Cambridge University </w:t>
        </w:r>
        <w:r>
          <w:rPr>
            <w:color w:val="2196D1"/>
            <w:w w:val="115"/>
            <w:sz w:val="12"/>
          </w:rPr>
          <w:t>Press</w:t>
        </w:r>
      </w:hyperlink>
      <w:r>
        <w:rPr>
          <w:w w:val="115"/>
          <w:sz w:val="12"/>
        </w:rPr>
        <w:t>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bookmarkStart w:name="_bookmark22" w:id="40"/>
      <w:bookmarkEnd w:id="40"/>
      <w:r>
        <w:rPr/>
      </w:r>
      <w:r>
        <w:rPr>
          <w:w w:val="115"/>
          <w:sz w:val="12"/>
        </w:rPr>
        <w:t>Handayani,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H.H.,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Murayama,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Ranagalage,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Liu,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F.,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Dissanayake,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D.M.S.L.B.,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2018.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Geospatial analysis of horizontal and vertical urban expansion using multi-spatial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resolution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data: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case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study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Surabaya,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Indonesia.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Rem.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Sens.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10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(10)</w:t>
      </w:r>
      <w:r>
        <w:rPr>
          <w:spacing w:val="-9"/>
          <w:w w:val="120"/>
          <w:sz w:val="12"/>
        </w:rPr>
        <w:t> </w:t>
      </w:r>
      <w:hyperlink r:id="rId32">
        <w:r>
          <w:rPr>
            <w:color w:val="2196D1"/>
            <w:w w:val="120"/>
            <w:sz w:val="12"/>
          </w:rPr>
          <w:t>https://doi.</w:t>
        </w:r>
      </w:hyperlink>
      <w:r>
        <w:rPr>
          <w:color w:val="2196D1"/>
          <w:spacing w:val="40"/>
          <w:w w:val="120"/>
          <w:sz w:val="12"/>
        </w:rPr>
        <w:t> </w:t>
      </w:r>
      <w:hyperlink r:id="rId32">
        <w:r>
          <w:rPr>
            <w:color w:val="2196D1"/>
            <w:spacing w:val="-2"/>
            <w:w w:val="120"/>
            <w:sz w:val="12"/>
          </w:rPr>
          <w:t>org/10.3390/rs10101599</w:t>
        </w:r>
      </w:hyperlink>
      <w:r>
        <w:rPr>
          <w:spacing w:val="-2"/>
          <w:w w:val="120"/>
          <w:sz w:val="12"/>
        </w:rPr>
        <w:t>.</w:t>
      </w:r>
    </w:p>
    <w:p>
      <w:pPr>
        <w:spacing w:line="261" w:lineRule="auto" w:before="0"/>
        <w:ind w:left="350" w:right="38" w:hanging="240"/>
        <w:jc w:val="both"/>
        <w:rPr>
          <w:sz w:val="12"/>
        </w:rPr>
      </w:pPr>
      <w:bookmarkStart w:name="_bookmark23" w:id="41"/>
      <w:bookmarkEnd w:id="41"/>
      <w:r>
        <w:rPr/>
      </w:r>
      <w:hyperlink r:id="rId33">
        <w:r>
          <w:rPr>
            <w:color w:val="2196D1"/>
            <w:spacing w:val="-2"/>
            <w:w w:val="115"/>
            <w:sz w:val="12"/>
          </w:rPr>
          <w:t>Houghton, R.A., House, J.I., Pongratz, J., Van Der Werf, G.R., Defries, R.S., Hansen, M.C.,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">
        <w:r>
          <w:rPr>
            <w:color w:val="2196D1"/>
            <w:spacing w:val="-2"/>
            <w:w w:val="115"/>
            <w:sz w:val="12"/>
          </w:rPr>
          <w:t>Le Qu</w:t>
        </w:r>
        <w:r>
          <w:rPr>
            <w:rFonts w:ascii="Georgia" w:hAnsi="Georgia"/>
            <w:color w:val="2196D1"/>
            <w:spacing w:val="-2"/>
            <w:w w:val="115"/>
            <w:position w:val="1"/>
            <w:sz w:val="12"/>
          </w:rPr>
          <w:t>´</w:t>
        </w:r>
        <w:r>
          <w:rPr>
            <w:color w:val="2196D1"/>
            <w:spacing w:val="-2"/>
            <w:w w:val="115"/>
            <w:sz w:val="12"/>
          </w:rPr>
          <w:t>er</w:t>
        </w:r>
        <w:r>
          <w:rPr>
            <w:rFonts w:ascii="Georgia" w:hAnsi="Georgia"/>
            <w:color w:val="2196D1"/>
            <w:spacing w:val="-2"/>
            <w:w w:val="115"/>
            <w:position w:val="1"/>
            <w:sz w:val="12"/>
          </w:rPr>
          <w:t>´</w:t>
        </w:r>
        <w:r>
          <w:rPr>
            <w:color w:val="2196D1"/>
            <w:spacing w:val="-2"/>
            <w:w w:val="115"/>
            <w:sz w:val="12"/>
          </w:rPr>
          <w:t>e, C., Ramankutty, N., 2012. Carbon emissions from land use and land-cover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">
        <w:r>
          <w:rPr>
            <w:color w:val="2196D1"/>
            <w:w w:val="115"/>
            <w:sz w:val="12"/>
          </w:rPr>
          <w:t>change. Biogeosciences 9 (12), 5125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5142</w:t>
        </w:r>
      </w:hyperlink>
      <w:r>
        <w:rPr>
          <w:w w:val="115"/>
          <w:sz w:val="12"/>
        </w:rPr>
        <w:t>.</w:t>
      </w:r>
    </w:p>
    <w:p>
      <w:pPr>
        <w:spacing w:line="110" w:lineRule="exact" w:before="0"/>
        <w:ind w:left="111" w:right="0" w:firstLine="0"/>
        <w:jc w:val="both"/>
        <w:rPr>
          <w:sz w:val="12"/>
        </w:rPr>
      </w:pPr>
      <w:bookmarkStart w:name="_bookmark24" w:id="42"/>
      <w:bookmarkEnd w:id="42"/>
      <w:r>
        <w:rPr/>
      </w:r>
      <w:hyperlink r:id="rId34">
        <w:r>
          <w:rPr>
            <w:color w:val="2196D1"/>
            <w:w w:val="110"/>
            <w:sz w:val="12"/>
          </w:rPr>
          <w:t>Isabona,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Imoize,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A.L.,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Ojo,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Karunwi,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O.,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Kim,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Lee,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C.-C.,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C.-T.,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2022.</w:t>
        </w:r>
      </w:hyperlink>
    </w:p>
    <w:p>
      <w:pPr>
        <w:spacing w:line="278" w:lineRule="auto" w:before="18"/>
        <w:ind w:left="350" w:right="293" w:firstLine="0"/>
        <w:jc w:val="both"/>
        <w:rPr>
          <w:sz w:val="12"/>
        </w:rPr>
      </w:pPr>
      <w:hyperlink r:id="rId34">
        <w:r>
          <w:rPr>
            <w:color w:val="2196D1"/>
            <w:w w:val="115"/>
            <w:sz w:val="12"/>
          </w:rPr>
          <w:t>Development of a multilayer perceptron neural network for optimal predictive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4">
        <w:r>
          <w:rPr>
            <w:color w:val="2196D1"/>
            <w:w w:val="115"/>
            <w:sz w:val="12"/>
          </w:rPr>
          <w:t>modeling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urban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microcellular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radio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environments.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Appl.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12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(11),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5713</w:t>
        </w:r>
      </w:hyperlink>
      <w:r>
        <w:rPr>
          <w:spacing w:val="-2"/>
          <w:w w:val="115"/>
          <w:sz w:val="12"/>
        </w:rPr>
        <w:t>.</w:t>
      </w:r>
    </w:p>
    <w:p>
      <w:pPr>
        <w:spacing w:line="259" w:lineRule="auto" w:before="0"/>
        <w:ind w:left="350" w:right="38" w:hanging="240"/>
        <w:jc w:val="both"/>
        <w:rPr>
          <w:sz w:val="12"/>
        </w:rPr>
      </w:pPr>
      <w:bookmarkStart w:name="_bookmark25" w:id="43"/>
      <w:bookmarkEnd w:id="43"/>
      <w:r>
        <w:rPr/>
      </w:r>
      <w:hyperlink r:id="rId35">
        <w:r>
          <w:rPr>
            <w:color w:val="2196D1"/>
            <w:w w:val="115"/>
            <w:sz w:val="12"/>
          </w:rPr>
          <w:t>Jie,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Jing-Zhang,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Man-Zhi,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Zi-tong,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2002.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Soil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degradation: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global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problem</w:t>
        </w:r>
      </w:hyperlink>
      <w:r>
        <w:rPr>
          <w:color w:val="2196D1"/>
          <w:spacing w:val="40"/>
          <w:w w:val="115"/>
          <w:sz w:val="12"/>
        </w:rPr>
        <w:t> </w:t>
      </w:r>
      <w:hyperlink r:id="rId35">
        <w:r>
          <w:rPr>
            <w:color w:val="2196D1"/>
            <w:w w:val="115"/>
            <w:sz w:val="12"/>
          </w:rPr>
          <w:t>endangering sustainable development. J. Geogr. Sci. 12, 243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252</w:t>
        </w:r>
      </w:hyperlink>
      <w:r>
        <w:rPr>
          <w:w w:val="115"/>
          <w:sz w:val="12"/>
        </w:rPr>
        <w:t>.</w:t>
      </w:r>
    </w:p>
    <w:p>
      <w:pPr>
        <w:spacing w:line="112" w:lineRule="exact" w:before="0"/>
        <w:ind w:left="111" w:right="0" w:firstLine="0"/>
        <w:jc w:val="both"/>
        <w:rPr>
          <w:sz w:val="12"/>
        </w:rPr>
      </w:pPr>
      <w:bookmarkStart w:name="_bookmark26" w:id="44"/>
      <w:bookmarkEnd w:id="44"/>
      <w:r>
        <w:rPr/>
      </w:r>
      <w:r>
        <w:rPr>
          <w:w w:val="115"/>
          <w:sz w:val="12"/>
        </w:rPr>
        <w:t>Kelly-Fair,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M., Gopal,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Koch, M., Pancasakti Kusumaningrum, H., Helmi, </w:t>
      </w:r>
      <w:r>
        <w:rPr>
          <w:spacing w:val="-5"/>
          <w:w w:val="115"/>
          <w:sz w:val="12"/>
        </w:rPr>
        <w:t>M.,</w:t>
      </w:r>
    </w:p>
    <w:p>
      <w:pPr>
        <w:spacing w:line="276" w:lineRule="auto" w:before="20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Khairunnisa,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D.,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Kaufman,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L.,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2022.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Analysis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land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Use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land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cover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changes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through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Lens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SDGs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Semarang,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Indonesia.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Sustainability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14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(13).</w:t>
      </w:r>
      <w:r>
        <w:rPr>
          <w:spacing w:val="-6"/>
          <w:w w:val="120"/>
          <w:sz w:val="12"/>
        </w:rPr>
        <w:t> </w:t>
      </w:r>
      <w:hyperlink r:id="rId36">
        <w:r>
          <w:rPr>
            <w:color w:val="2196D1"/>
            <w:w w:val="120"/>
            <w:sz w:val="12"/>
          </w:rPr>
          <w:t>https://</w:t>
        </w:r>
      </w:hyperlink>
      <w:r>
        <w:rPr>
          <w:color w:val="2196D1"/>
          <w:spacing w:val="40"/>
          <w:w w:val="120"/>
          <w:sz w:val="12"/>
        </w:rPr>
        <w:t> </w:t>
      </w:r>
      <w:hyperlink r:id="rId36">
        <w:r>
          <w:rPr>
            <w:color w:val="2196D1"/>
            <w:spacing w:val="-2"/>
            <w:w w:val="120"/>
            <w:sz w:val="12"/>
          </w:rPr>
          <w:t>doi.org/10.3390/su14137592</w:t>
        </w:r>
      </w:hyperlink>
      <w:r>
        <w:rPr>
          <w:spacing w:val="-2"/>
          <w:w w:val="120"/>
          <w:sz w:val="12"/>
        </w:rPr>
        <w:t>.</w:t>
      </w:r>
    </w:p>
    <w:p>
      <w:pPr>
        <w:spacing w:line="240" w:lineRule="auto" w:before="2"/>
        <w:ind w:left="350" w:right="0" w:hanging="240"/>
        <w:jc w:val="left"/>
        <w:rPr>
          <w:sz w:val="12"/>
        </w:rPr>
      </w:pPr>
      <w:bookmarkStart w:name="_bookmark27" w:id="45"/>
      <w:bookmarkEnd w:id="45"/>
      <w:r>
        <w:rPr/>
      </w:r>
      <w:r>
        <w:rPr>
          <w:w w:val="115"/>
          <w:sz w:val="12"/>
        </w:rPr>
        <w:t>Koh, L.P., Wilcove, D.S., 2008. Is oil palm agriculture really destroying tropical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biodiversity? Conservation Letters 1 (2), 60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64. </w:t>
      </w:r>
      <w:hyperlink r:id="rId37">
        <w:r>
          <w:rPr>
            <w:color w:val="2196D1"/>
            <w:w w:val="115"/>
            <w:sz w:val="12"/>
          </w:rPr>
          <w:t>https://doi.org/10.1111/j.1755-</w:t>
        </w:r>
      </w:hyperlink>
      <w:r>
        <w:rPr>
          <w:color w:val="2196D1"/>
          <w:spacing w:val="40"/>
          <w:w w:val="115"/>
          <w:sz w:val="12"/>
        </w:rPr>
        <w:t> </w:t>
      </w:r>
      <w:hyperlink r:id="rId37">
        <w:r>
          <w:rPr>
            <w:color w:val="2196D1"/>
            <w:spacing w:val="-2"/>
            <w:w w:val="115"/>
            <w:sz w:val="12"/>
          </w:rPr>
          <w:t>263X.2008.00011.x</w:t>
        </w:r>
      </w:hyperlink>
      <w:r>
        <w:rPr>
          <w:spacing w:val="-2"/>
          <w:w w:val="115"/>
          <w:sz w:val="12"/>
        </w:rPr>
        <w:t>.</w:t>
      </w:r>
    </w:p>
    <w:p>
      <w:pPr>
        <w:spacing w:line="240" w:lineRule="auto" w:before="22"/>
        <w:ind w:left="350" w:right="38" w:hanging="240"/>
        <w:jc w:val="left"/>
        <w:rPr>
          <w:sz w:val="12"/>
        </w:rPr>
      </w:pPr>
      <w:bookmarkStart w:name="_bookmark28" w:id="46"/>
      <w:bookmarkEnd w:id="46"/>
      <w:r>
        <w:rPr/>
      </w:r>
      <w:r>
        <w:rPr>
          <w:w w:val="115"/>
          <w:sz w:val="12"/>
        </w:rPr>
        <w:t>Lambin, E.F., Geist, H.J., Lepers, E., 2003. Dynamics of land-use and land-cover change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 tropical regions. Annu. Rev. Environ. Resour. 28 (1), 205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241. </w:t>
      </w:r>
      <w:hyperlink r:id="rId38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38">
        <w:r>
          <w:rPr>
            <w:color w:val="2196D1"/>
            <w:spacing w:val="-2"/>
            <w:w w:val="120"/>
            <w:sz w:val="12"/>
          </w:rPr>
          <w:t>10.1146/annurev.energy.28.050302.105459</w:t>
        </w:r>
      </w:hyperlink>
      <w:r>
        <w:rPr>
          <w:spacing w:val="-2"/>
          <w:w w:val="120"/>
          <w:sz w:val="12"/>
        </w:rPr>
        <w:t>.</w:t>
      </w:r>
    </w:p>
    <w:p>
      <w:pPr>
        <w:spacing w:line="240" w:lineRule="auto" w:before="20"/>
        <w:ind w:left="350" w:right="115" w:hanging="240"/>
        <w:jc w:val="both"/>
        <w:rPr>
          <w:sz w:val="12"/>
        </w:rPr>
      </w:pPr>
      <w:bookmarkStart w:name="_bookmark29" w:id="47"/>
      <w:bookmarkEnd w:id="47"/>
      <w:r>
        <w:rPr/>
      </w:r>
      <w:r>
        <w:rPr>
          <w:w w:val="115"/>
          <w:sz w:val="12"/>
        </w:rPr>
        <w:t>Losiri, C., Nagai, M., Ninsawat, S., Shrestha, R.P., 2016. Modeling urban expansion 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Bangkok Metropolitan region using demographic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economic data through cellular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Automata-Markov chain and multi-layer perceptron-Markov chain models.</w:t>
      </w:r>
    </w:p>
    <w:p>
      <w:pPr>
        <w:spacing w:before="21"/>
        <w:ind w:left="350" w:right="0" w:firstLine="0"/>
        <w:jc w:val="both"/>
        <w:rPr>
          <w:sz w:val="12"/>
        </w:rPr>
      </w:pPr>
      <w:r>
        <w:rPr>
          <w:w w:val="120"/>
          <w:sz w:val="12"/>
        </w:rPr>
        <w:t>Sustainability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8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(7).</w:t>
      </w:r>
      <w:r>
        <w:rPr>
          <w:spacing w:val="-2"/>
          <w:w w:val="120"/>
          <w:sz w:val="12"/>
        </w:rPr>
        <w:t> </w:t>
      </w:r>
      <w:hyperlink r:id="rId39">
        <w:r>
          <w:rPr>
            <w:color w:val="2196D1"/>
            <w:spacing w:val="-2"/>
            <w:w w:val="120"/>
            <w:sz w:val="12"/>
          </w:rPr>
          <w:t>https://doi.org/10.3390/su8070686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22"/>
        <w:ind w:left="350" w:right="38" w:hanging="240"/>
        <w:jc w:val="both"/>
        <w:rPr>
          <w:sz w:val="12"/>
        </w:rPr>
      </w:pPr>
      <w:bookmarkStart w:name="_bookmark30" w:id="48"/>
      <w:bookmarkEnd w:id="48"/>
      <w:r>
        <w:rPr/>
      </w:r>
      <w:hyperlink r:id="rId40">
        <w:r>
          <w:rPr>
            <w:color w:val="2196D1"/>
            <w:w w:val="115"/>
            <w:sz w:val="12"/>
          </w:rPr>
          <w:t>Megahed, Y., Cabral, P., Silva, J., Caetano, M., 2015. Land cover mapping analysis 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40">
        <w:r>
          <w:rPr>
            <w:color w:val="2196D1"/>
            <w:w w:val="115"/>
            <w:sz w:val="12"/>
          </w:rPr>
          <w:t>urban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growth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modelling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remote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sensing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techniques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Greater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Cairo</w:t>
        </w:r>
      </w:hyperlink>
    </w:p>
    <w:p>
      <w:pPr>
        <w:spacing w:line="166" w:lineRule="exact" w:before="0"/>
        <w:ind w:left="350" w:right="0" w:firstLine="0"/>
        <w:jc w:val="both"/>
        <w:rPr>
          <w:sz w:val="12"/>
        </w:rPr>
      </w:pPr>
      <w:hyperlink r:id="rId40">
        <w:r>
          <w:rPr>
            <w:color w:val="2196D1"/>
            <w:w w:val="115"/>
            <w:sz w:val="12"/>
          </w:rPr>
          <w:t>Region</w:t>
        </w:r>
        <w:r>
          <w:rPr>
            <w:rFonts w:ascii="STIX" w:hAnsi="STIX"/>
            <w:color w:val="2196D1"/>
            <w:w w:val="115"/>
            <w:sz w:val="12"/>
          </w:rPr>
          <w:t>—</w:t>
        </w:r>
        <w:r>
          <w:rPr>
            <w:color w:val="2196D1"/>
            <w:w w:val="115"/>
            <w:sz w:val="12"/>
          </w:rPr>
          <w:t>Egypt.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ISPRS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 Geo-Inf.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4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(3),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1750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1769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0"/>
        <w:ind w:left="350" w:right="38" w:hanging="240"/>
        <w:jc w:val="both"/>
        <w:rPr>
          <w:sz w:val="12"/>
        </w:rPr>
      </w:pPr>
      <w:bookmarkStart w:name="_bookmark31" w:id="49"/>
      <w:bookmarkEnd w:id="49"/>
      <w:r>
        <w:rPr/>
      </w:r>
      <w:r>
        <w:rPr>
          <w:w w:val="115"/>
          <w:sz w:val="12"/>
        </w:rPr>
        <w:t>Pijanowski,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B.C.,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Brown,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D.G.,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Shellito,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B.A.,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Manik,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G.A.,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2002.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networks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 GIS to forecast land use changes: a Land Transformation Model. Comput.</w:t>
      </w:r>
    </w:p>
    <w:p>
      <w:pPr>
        <w:spacing w:line="164" w:lineRule="exact" w:before="0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Environ.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Urban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Syst. 26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(6),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553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575. </w:t>
      </w:r>
      <w:hyperlink r:id="rId41">
        <w:r>
          <w:rPr>
            <w:color w:val="2196D1"/>
            <w:w w:val="120"/>
            <w:sz w:val="12"/>
          </w:rPr>
          <w:t>https://doi.org/10.1016/S0198-</w:t>
        </w:r>
        <w:r>
          <w:rPr>
            <w:color w:val="2196D1"/>
            <w:spacing w:val="-2"/>
            <w:w w:val="120"/>
            <w:sz w:val="12"/>
          </w:rPr>
          <w:t>9715(01)</w:t>
        </w:r>
      </w:hyperlink>
    </w:p>
    <w:p>
      <w:pPr>
        <w:spacing w:line="132" w:lineRule="exact" w:before="0"/>
        <w:ind w:left="350" w:right="0" w:firstLine="0"/>
        <w:jc w:val="left"/>
        <w:rPr>
          <w:sz w:val="12"/>
        </w:rPr>
      </w:pPr>
      <w:hyperlink r:id="rId41">
        <w:r>
          <w:rPr>
            <w:color w:val="2196D1"/>
            <w:w w:val="115"/>
            <w:sz w:val="12"/>
          </w:rPr>
          <w:t>00015-</w:t>
        </w:r>
        <w:r>
          <w:rPr>
            <w:color w:val="2196D1"/>
            <w:spacing w:val="-5"/>
            <w:w w:val="115"/>
            <w:sz w:val="12"/>
          </w:rPr>
          <w:t>1</w:t>
        </w:r>
      </w:hyperlink>
      <w:r>
        <w:rPr>
          <w:spacing w:val="-5"/>
          <w:w w:val="115"/>
          <w:sz w:val="12"/>
        </w:rPr>
        <w:t>.</w:t>
      </w:r>
    </w:p>
    <w:p>
      <w:pPr>
        <w:spacing w:line="276" w:lineRule="auto" w:before="16"/>
        <w:ind w:left="350" w:right="0" w:hanging="240"/>
        <w:jc w:val="left"/>
        <w:rPr>
          <w:sz w:val="12"/>
        </w:rPr>
      </w:pPr>
      <w:bookmarkStart w:name="_bookmark32" w:id="50"/>
      <w:bookmarkEnd w:id="50"/>
      <w:r>
        <w:rPr/>
      </w:r>
      <w:hyperlink r:id="rId42">
        <w:r>
          <w:rPr>
            <w:color w:val="2196D1"/>
            <w:w w:val="115"/>
            <w:sz w:val="12"/>
          </w:rPr>
          <w:t>PSA, 2020. 2020 Census of Population and Housing (2020 CPH) Population and Annual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42">
        <w:r>
          <w:rPr>
            <w:color w:val="2196D1"/>
            <w:w w:val="115"/>
            <w:sz w:val="12"/>
          </w:rPr>
          <w:t>Growth Rates by Province, City, and Municipality - by Region</w:t>
        </w:r>
      </w:hyperlink>
      <w:r>
        <w:rPr>
          <w:w w:val="115"/>
          <w:sz w:val="12"/>
        </w:rPr>
        <w:t>.</w:t>
      </w:r>
    </w:p>
    <w:p>
      <w:pPr>
        <w:spacing w:before="117"/>
        <w:ind w:left="111" w:right="0" w:firstLine="0"/>
        <w:jc w:val="left"/>
        <w:rPr>
          <w:sz w:val="12"/>
        </w:rPr>
      </w:pPr>
      <w:r>
        <w:rPr/>
        <w:br w:type="column"/>
      </w:r>
      <w:bookmarkStart w:name="_bookmark33" w:id="51"/>
      <w:bookmarkEnd w:id="51"/>
      <w:r>
        <w:rPr/>
      </w:r>
      <w:r>
        <w:rPr>
          <w:w w:val="115"/>
          <w:sz w:val="12"/>
        </w:rPr>
        <w:t>Ren,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Lü,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Comber,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Fu,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Harris,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Wu,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2019.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Spatially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explicit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simulation</w:t>
      </w:r>
    </w:p>
    <w:p>
      <w:pPr>
        <w:spacing w:line="240" w:lineRule="auto" w:before="22"/>
        <w:ind w:left="350" w:right="207" w:firstLine="0"/>
        <w:jc w:val="left"/>
        <w:rPr>
          <w:sz w:val="12"/>
        </w:rPr>
      </w:pPr>
      <w:r>
        <w:rPr>
          <w:w w:val="115"/>
          <w:sz w:val="12"/>
        </w:rPr>
        <w:t>of land use/land cover changes: current coverage and future prospects. Earth </w:t>
      </w:r>
      <w:r>
        <w:rPr>
          <w:w w:val="115"/>
          <w:sz w:val="12"/>
        </w:rPr>
        <w:t>Sci.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Rev. 190 (December 2018), 398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415. </w:t>
      </w:r>
      <w:hyperlink r:id="rId43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40"/>
          <w:w w:val="115"/>
          <w:sz w:val="12"/>
        </w:rPr>
        <w:t> </w:t>
      </w:r>
      <w:hyperlink r:id="rId43">
        <w:r>
          <w:rPr>
            <w:color w:val="2196D1"/>
            <w:spacing w:val="-2"/>
            <w:w w:val="115"/>
            <w:sz w:val="12"/>
          </w:rPr>
          <w:t>earscirev.2019.01.001</w:t>
        </w:r>
      </w:hyperlink>
      <w:r>
        <w:rPr>
          <w:spacing w:val="-2"/>
          <w:w w:val="115"/>
          <w:sz w:val="12"/>
        </w:rPr>
        <w:t>.</w:t>
      </w:r>
    </w:p>
    <w:p>
      <w:pPr>
        <w:spacing w:line="160" w:lineRule="exact" w:before="5"/>
        <w:ind w:left="350" w:right="0" w:hanging="240"/>
        <w:jc w:val="left"/>
        <w:rPr>
          <w:sz w:val="12"/>
        </w:rPr>
      </w:pPr>
      <w:bookmarkStart w:name="_bookmark34" w:id="52"/>
      <w:bookmarkEnd w:id="52"/>
      <w:r>
        <w:rPr/>
      </w:r>
      <w:r>
        <w:rPr>
          <w:w w:val="120"/>
          <w:sz w:val="12"/>
        </w:rPr>
        <w:t>Saputra,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M.H.,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Lee,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H.S.,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2019.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Prediction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use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cover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changes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North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Sumatra, Indonesia, using an artificial-neural-network-based cellular automaton.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Sustainability 11 (11), 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16. </w:t>
      </w:r>
      <w:hyperlink r:id="rId44">
        <w:r>
          <w:rPr>
            <w:color w:val="2196D1"/>
            <w:w w:val="120"/>
            <w:sz w:val="12"/>
          </w:rPr>
          <w:t>https://doi.org/10.3390/su11113024</w:t>
        </w:r>
      </w:hyperlink>
      <w:r>
        <w:rPr>
          <w:w w:val="120"/>
          <w:sz w:val="12"/>
        </w:rPr>
        <w:t>.</w:t>
      </w:r>
    </w:p>
    <w:p>
      <w:pPr>
        <w:spacing w:line="278" w:lineRule="auto" w:before="14"/>
        <w:ind w:left="350" w:right="139" w:hanging="240"/>
        <w:jc w:val="left"/>
        <w:rPr>
          <w:sz w:val="12"/>
        </w:rPr>
      </w:pPr>
      <w:bookmarkStart w:name="_bookmark35" w:id="53"/>
      <w:bookmarkEnd w:id="53"/>
      <w:r>
        <w:rPr/>
      </w:r>
      <w:hyperlink r:id="rId45">
        <w:r>
          <w:rPr>
            <w:color w:val="2196D1"/>
            <w:w w:val="115"/>
            <w:sz w:val="12"/>
          </w:rPr>
          <w:t>Sato, S., Tojo, B., Hoshi, T., Izni, L., Minsong, F., Moji, K., Kita, K., 2019. Recent</w:t>
        </w:r>
      </w:hyperlink>
      <w:r>
        <w:rPr>
          <w:color w:val="2196D1"/>
          <w:spacing w:val="40"/>
          <w:w w:val="115"/>
          <w:sz w:val="12"/>
        </w:rPr>
        <w:t> </w:t>
      </w:r>
      <w:hyperlink r:id="rId45">
        <w:r>
          <w:rPr>
            <w:color w:val="2196D1"/>
            <w:w w:val="115"/>
            <w:sz w:val="12"/>
          </w:rPr>
          <w:t>Incidence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human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Malaria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caused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by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Plasmodium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knowlesi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Villages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Kudat</w:t>
        </w:r>
      </w:hyperlink>
    </w:p>
    <w:p>
      <w:pPr>
        <w:spacing w:line="259" w:lineRule="auto" w:before="0"/>
        <w:ind w:left="350" w:right="139" w:firstLine="0"/>
        <w:jc w:val="left"/>
        <w:rPr>
          <w:sz w:val="12"/>
        </w:rPr>
      </w:pPr>
      <w:hyperlink r:id="rId45">
        <w:r>
          <w:rPr>
            <w:color w:val="2196D1"/>
            <w:w w:val="115"/>
            <w:sz w:val="12"/>
          </w:rPr>
          <w:t>Peninsula , Sabah , Malaysia : mapping of the Infection Risk using remote sensing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45">
        <w:r>
          <w:rPr>
            <w:color w:val="2196D1"/>
            <w:w w:val="115"/>
            <w:sz w:val="12"/>
          </w:rPr>
          <w:t>data. Int. J. Environ. Res. Publ. Health 16 (16), 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10</w:t>
        </w:r>
      </w:hyperlink>
      <w:r>
        <w:rPr>
          <w:w w:val="115"/>
          <w:sz w:val="12"/>
        </w:rPr>
        <w:t>.</w:t>
      </w:r>
    </w:p>
    <w:p>
      <w:pPr>
        <w:spacing w:line="113" w:lineRule="exact" w:before="0"/>
        <w:ind w:left="111" w:right="0" w:firstLine="0"/>
        <w:jc w:val="left"/>
        <w:rPr>
          <w:sz w:val="12"/>
        </w:rPr>
      </w:pPr>
      <w:bookmarkStart w:name="_bookmark36" w:id="54"/>
      <w:bookmarkEnd w:id="54"/>
      <w:r>
        <w:rPr/>
      </w:r>
      <w:hyperlink r:id="rId46">
        <w:r>
          <w:rPr>
            <w:color w:val="2196D1"/>
            <w:w w:val="110"/>
            <w:sz w:val="12"/>
          </w:rPr>
          <w:t>Seto,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K.C.,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Fragkias,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Güneralp,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B.,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Reilly,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M.K.,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2011.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meta-analysis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global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urban</w:t>
        </w:r>
      </w:hyperlink>
    </w:p>
    <w:p>
      <w:pPr>
        <w:spacing w:before="19"/>
        <w:ind w:left="350" w:right="0" w:firstLine="0"/>
        <w:jc w:val="left"/>
        <w:rPr>
          <w:sz w:val="12"/>
        </w:rPr>
      </w:pPr>
      <w:hyperlink r:id="rId46">
        <w:r>
          <w:rPr>
            <w:color w:val="2196D1"/>
            <w:w w:val="115"/>
            <w:sz w:val="12"/>
          </w:rPr>
          <w:t>land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expansion.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PLoS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One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6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(8),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e23777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22"/>
        <w:ind w:left="350" w:right="149" w:hanging="240"/>
        <w:jc w:val="both"/>
        <w:rPr>
          <w:sz w:val="12"/>
        </w:rPr>
      </w:pPr>
      <w:bookmarkStart w:name="_bookmark37" w:id="55"/>
      <w:bookmarkEnd w:id="55"/>
      <w:r>
        <w:rPr/>
      </w:r>
      <w:r>
        <w:rPr>
          <w:w w:val="115"/>
          <w:sz w:val="12"/>
        </w:rPr>
        <w:t>Seto,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K.C.,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Güneralp,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B.,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Hutyra,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L.R.,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Luo,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Hu,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G.,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Chen,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G.,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Liu,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X.,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Hou,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H.,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Li,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X.,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2022. Global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forecasts 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urban expansion to 2030 and direct impacts on biodiversity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 carbon pools. Proc. Natl. Acad. Sci. USA 109 (1), 110. </w:t>
      </w:r>
      <w:hyperlink r:id="rId47">
        <w:r>
          <w:rPr>
            <w:color w:val="2196D1"/>
            <w:w w:val="115"/>
            <w:sz w:val="12"/>
          </w:rPr>
          <w:t>https://doi.org/10.1038/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7">
        <w:r>
          <w:rPr>
            <w:color w:val="2196D1"/>
            <w:spacing w:val="-2"/>
            <w:w w:val="115"/>
            <w:sz w:val="12"/>
          </w:rPr>
          <w:t>s41597-022-01204-w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3"/>
        <w:ind w:left="350" w:right="0" w:hanging="240"/>
        <w:jc w:val="left"/>
        <w:rPr>
          <w:sz w:val="12"/>
        </w:rPr>
      </w:pPr>
      <w:bookmarkStart w:name="_bookmark38" w:id="56"/>
      <w:bookmarkEnd w:id="56"/>
      <w:r>
        <w:rPr/>
      </w:r>
      <w:r>
        <w:rPr>
          <w:w w:val="120"/>
          <w:sz w:val="12"/>
        </w:rPr>
        <w:t>Sharma,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R.,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Rimal,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B.,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Stork,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N.,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Baral,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H.,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Dhakal,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M.,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2018.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Spatial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assessment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potential impact of infrastructure development on biodiversity conservation in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Lowland Nepal. ISPRS Int. J. Geo-Inf. 7 (Issue 9) </w:t>
      </w:r>
      <w:hyperlink r:id="rId48">
        <w:r>
          <w:rPr>
            <w:color w:val="2196D1"/>
            <w:w w:val="120"/>
            <w:sz w:val="12"/>
          </w:rPr>
          <w:t>https://doi.org/10.3390/</w:t>
        </w:r>
      </w:hyperlink>
      <w:r>
        <w:rPr>
          <w:color w:val="2196D1"/>
          <w:spacing w:val="40"/>
          <w:w w:val="120"/>
          <w:sz w:val="12"/>
        </w:rPr>
        <w:t> </w:t>
      </w:r>
      <w:hyperlink r:id="rId48">
        <w:r>
          <w:rPr>
            <w:color w:val="2196D1"/>
            <w:spacing w:val="-2"/>
            <w:w w:val="120"/>
            <w:sz w:val="12"/>
          </w:rPr>
          <w:t>ijgi7090365</w:t>
        </w:r>
      </w:hyperlink>
      <w:r>
        <w:rPr>
          <w:spacing w:val="-2"/>
          <w:w w:val="120"/>
          <w:sz w:val="12"/>
        </w:rPr>
        <w:t>.</w:t>
      </w:r>
    </w:p>
    <w:p>
      <w:pPr>
        <w:spacing w:line="278" w:lineRule="auto" w:before="0"/>
        <w:ind w:left="350" w:right="189" w:hanging="240"/>
        <w:jc w:val="left"/>
        <w:rPr>
          <w:sz w:val="12"/>
        </w:rPr>
      </w:pPr>
      <w:bookmarkStart w:name="_bookmark39" w:id="57"/>
      <w:bookmarkEnd w:id="57"/>
      <w:r>
        <w:rPr/>
      </w:r>
      <w:r>
        <w:rPr>
          <w:w w:val="115"/>
          <w:sz w:val="12"/>
        </w:rPr>
        <w:t>Silva,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Xavier,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A.P.C.,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Silva,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R.M., Santos,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C.A.G.,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2020.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Modeling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land cover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change based on an artificial neural network for a semiarid river basin in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northeastern Brazil. Global Ecology and Conservation 21, e00811. </w:t>
      </w:r>
      <w:hyperlink r:id="rId49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80"/>
          <w:w w:val="115"/>
          <w:sz w:val="12"/>
        </w:rPr>
        <w:t> </w:t>
      </w:r>
      <w:hyperlink r:id="rId49">
        <w:r>
          <w:rPr>
            <w:color w:val="2196D1"/>
            <w:spacing w:val="-2"/>
            <w:w w:val="115"/>
            <w:sz w:val="12"/>
          </w:rPr>
          <w:t>10.1016/j.gecco.2019.e00811</w:t>
        </w:r>
      </w:hyperlink>
      <w:r>
        <w:rPr>
          <w:spacing w:val="-2"/>
          <w:w w:val="115"/>
          <w:sz w:val="12"/>
        </w:rPr>
        <w:t>.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bookmarkStart w:name="_bookmark40" w:id="58"/>
      <w:bookmarkEnd w:id="58"/>
      <w:r>
        <w:rPr/>
      </w:r>
      <w:r>
        <w:rPr>
          <w:w w:val="115"/>
          <w:sz w:val="12"/>
        </w:rPr>
        <w:t>Talukdar,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Singha,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P.,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Shahfahad,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Mahato,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Praveen,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B.,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Rahman,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2020.</w:t>
      </w:r>
    </w:p>
    <w:p>
      <w:pPr>
        <w:spacing w:line="276" w:lineRule="auto" w:before="17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Dynamics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ecosystem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services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(ESs)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response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land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use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land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cover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(LU/LC)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changes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lower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Gangetic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plain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India.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Ecol.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Indicat.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112,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106121</w:t>
      </w:r>
      <w:r>
        <w:rPr>
          <w:spacing w:val="-8"/>
          <w:w w:val="120"/>
          <w:sz w:val="12"/>
        </w:rPr>
        <w:t> </w:t>
      </w:r>
      <w:hyperlink r:id="rId50">
        <w:r>
          <w:rPr>
            <w:color w:val="2196D1"/>
            <w:w w:val="120"/>
            <w:sz w:val="12"/>
          </w:rPr>
          <w:t>https://doi.</w:t>
        </w:r>
      </w:hyperlink>
      <w:r>
        <w:rPr>
          <w:color w:val="2196D1"/>
          <w:spacing w:val="40"/>
          <w:w w:val="120"/>
          <w:sz w:val="12"/>
        </w:rPr>
        <w:t> </w:t>
      </w:r>
      <w:hyperlink r:id="rId50">
        <w:r>
          <w:rPr>
            <w:color w:val="2196D1"/>
            <w:spacing w:val="-2"/>
            <w:w w:val="120"/>
            <w:sz w:val="12"/>
          </w:rPr>
          <w:t>org/10.1016/j.ecolind.2020.106121</w:t>
        </w:r>
      </w:hyperlink>
      <w:r>
        <w:rPr>
          <w:spacing w:val="-2"/>
          <w:w w:val="120"/>
          <w:sz w:val="12"/>
        </w:rPr>
        <w:t>.</w:t>
      </w:r>
    </w:p>
    <w:p>
      <w:pPr>
        <w:spacing w:before="3"/>
        <w:ind w:left="350" w:right="0" w:hanging="240"/>
        <w:jc w:val="left"/>
        <w:rPr>
          <w:sz w:val="12"/>
        </w:rPr>
      </w:pPr>
      <w:bookmarkStart w:name="_bookmark41" w:id="59"/>
      <w:bookmarkEnd w:id="59"/>
      <w:r>
        <w:rPr/>
      </w:r>
      <w:r>
        <w:rPr>
          <w:w w:val="115"/>
          <w:sz w:val="12"/>
        </w:rPr>
        <w:t>Tran,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H.T.,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Campbell,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J.B.,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Wynne,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R.H.,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Shao,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Phan,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S.V.,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2019.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Drought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human</w:t>
      </w:r>
    </w:p>
    <w:p>
      <w:pPr>
        <w:spacing w:line="256" w:lineRule="auto" w:before="22"/>
        <w:ind w:left="350" w:right="139" w:firstLine="0"/>
        <w:jc w:val="left"/>
        <w:rPr>
          <w:sz w:val="12"/>
        </w:rPr>
      </w:pPr>
      <w:r>
        <w:rPr>
          <w:w w:val="120"/>
          <w:sz w:val="12"/>
        </w:rPr>
        <w:t>impacts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use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cover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change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Vietnamese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coastal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area.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Rem.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Sens.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11 (3), 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23. </w:t>
      </w:r>
      <w:hyperlink r:id="rId51">
        <w:r>
          <w:rPr>
            <w:color w:val="2196D1"/>
            <w:w w:val="120"/>
            <w:sz w:val="12"/>
          </w:rPr>
          <w:t>https://doi.org/10.3390/rs11030333</w:t>
        </w:r>
      </w:hyperlink>
      <w:r>
        <w:rPr>
          <w:w w:val="120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42" w:id="60"/>
      <w:bookmarkEnd w:id="60"/>
      <w:r>
        <w:rPr/>
      </w:r>
      <w:r>
        <w:rPr>
          <w:w w:val="115"/>
          <w:sz w:val="12"/>
        </w:rPr>
        <w:t>Vadrevu,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K.,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Heinimann,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Gutman,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G.,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Justice,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C.,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2019.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Remote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sensing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land</w:t>
      </w:r>
      <w:r>
        <w:rPr>
          <w:spacing w:val="3"/>
          <w:w w:val="115"/>
          <w:sz w:val="12"/>
        </w:rPr>
        <w:t> </w:t>
      </w:r>
      <w:r>
        <w:rPr>
          <w:spacing w:val="-4"/>
          <w:w w:val="115"/>
          <w:sz w:val="12"/>
        </w:rPr>
        <w:t>use/</w:t>
      </w:r>
    </w:p>
    <w:p>
      <w:pPr>
        <w:spacing w:line="259" w:lineRule="auto" w:before="20"/>
        <w:ind w:left="350" w:right="207" w:firstLine="0"/>
        <w:jc w:val="left"/>
        <w:rPr>
          <w:sz w:val="12"/>
        </w:rPr>
      </w:pPr>
      <w:r>
        <w:rPr>
          <w:w w:val="120"/>
          <w:sz w:val="12"/>
        </w:rPr>
        <w:t>cover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changes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South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Southeast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Asian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Countries.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International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Journal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Digital Earth 12 (10), 1099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1102. </w:t>
      </w:r>
      <w:hyperlink r:id="rId52">
        <w:r>
          <w:rPr>
            <w:color w:val="2196D1"/>
            <w:w w:val="120"/>
            <w:sz w:val="12"/>
          </w:rPr>
          <w:t>https://doi.org/10.1080/</w:t>
        </w:r>
      </w:hyperlink>
    </w:p>
    <w:p>
      <w:pPr>
        <w:spacing w:line="113" w:lineRule="exact" w:before="0"/>
        <w:ind w:left="350" w:right="0" w:firstLine="0"/>
        <w:jc w:val="left"/>
        <w:rPr>
          <w:sz w:val="12"/>
        </w:rPr>
      </w:pPr>
      <w:hyperlink r:id="rId52">
        <w:r>
          <w:rPr>
            <w:color w:val="2196D1"/>
            <w:spacing w:val="-2"/>
            <w:w w:val="120"/>
            <w:sz w:val="12"/>
          </w:rPr>
          <w:t>17538947.2019.1654274</w:t>
        </w:r>
      </w:hyperlink>
      <w:r>
        <w:rPr>
          <w:spacing w:val="-2"/>
          <w:w w:val="120"/>
          <w:sz w:val="12"/>
        </w:rPr>
        <w:t>.</w:t>
      </w:r>
    </w:p>
    <w:p>
      <w:pPr>
        <w:spacing w:line="240" w:lineRule="auto" w:before="21"/>
        <w:ind w:left="350" w:right="150" w:hanging="240"/>
        <w:jc w:val="left"/>
        <w:rPr>
          <w:sz w:val="12"/>
        </w:rPr>
      </w:pPr>
      <w:bookmarkStart w:name="_bookmark43" w:id="61"/>
      <w:bookmarkEnd w:id="61"/>
      <w:r>
        <w:rPr/>
      </w:r>
      <w:r>
        <w:rPr>
          <w:w w:val="115"/>
          <w:sz w:val="12"/>
        </w:rPr>
        <w:t>Verburg, P.H., Schot, P.P., Dijst, M.J., Veldkamp, A., 2004. Land use change modelling: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current practice and research priorities. Geojournal 61 (4), 309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324. </w:t>
      </w:r>
      <w:hyperlink r:id="rId53">
        <w:r>
          <w:rPr>
            <w:color w:val="2196D1"/>
            <w:w w:val="120"/>
            <w:sz w:val="12"/>
          </w:rPr>
          <w:t>https://doi.</w:t>
        </w:r>
      </w:hyperlink>
      <w:r>
        <w:rPr>
          <w:color w:val="2196D1"/>
          <w:spacing w:val="40"/>
          <w:w w:val="120"/>
          <w:sz w:val="12"/>
        </w:rPr>
        <w:t> </w:t>
      </w:r>
      <w:hyperlink r:id="rId53">
        <w:r>
          <w:rPr>
            <w:color w:val="2196D1"/>
            <w:spacing w:val="-2"/>
            <w:w w:val="120"/>
            <w:sz w:val="12"/>
          </w:rPr>
          <w:t>org/10.1007/s10708-004-4946-y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22"/>
        <w:ind w:left="350" w:right="139" w:hanging="240"/>
        <w:jc w:val="left"/>
        <w:rPr>
          <w:sz w:val="12"/>
        </w:rPr>
      </w:pPr>
      <w:bookmarkStart w:name="_bookmark44" w:id="62"/>
      <w:bookmarkEnd w:id="62"/>
      <w:r>
        <w:rPr/>
      </w:r>
      <w:hyperlink r:id="rId54">
        <w:r>
          <w:rPr>
            <w:color w:val="2196D1"/>
            <w:w w:val="115"/>
            <w:sz w:val="12"/>
          </w:rPr>
          <w:t>Vorosmarty, C.J., Green, P., Salisbury, J., Lammers, R.B., 2000. Global water resources:</w:t>
        </w:r>
      </w:hyperlink>
      <w:r>
        <w:rPr>
          <w:color w:val="2196D1"/>
          <w:spacing w:val="40"/>
          <w:w w:val="115"/>
          <w:sz w:val="12"/>
        </w:rPr>
        <w:t> </w:t>
      </w:r>
      <w:hyperlink r:id="rId54">
        <w:r>
          <w:rPr>
            <w:color w:val="2196D1"/>
            <w:w w:val="115"/>
            <w:sz w:val="12"/>
          </w:rPr>
          <w:t>vulnerability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from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climate</w:t>
        </w:r>
        <w:r>
          <w:rPr>
            <w:color w:val="2196D1"/>
            <w:spacing w:val="3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change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population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growth.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Science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289</w:t>
        </w:r>
        <w:r>
          <w:rPr>
            <w:color w:val="2196D1"/>
            <w:spacing w:val="3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(5477),</w:t>
        </w:r>
      </w:hyperlink>
    </w:p>
    <w:p>
      <w:pPr>
        <w:spacing w:line="166" w:lineRule="exact" w:before="0"/>
        <w:ind w:left="350" w:right="0" w:firstLine="0"/>
        <w:jc w:val="left"/>
        <w:rPr>
          <w:sz w:val="12"/>
        </w:rPr>
      </w:pPr>
      <w:hyperlink r:id="rId54">
        <w:r>
          <w:rPr>
            <w:color w:val="2196D1"/>
            <w:spacing w:val="-2"/>
            <w:w w:val="115"/>
            <w:sz w:val="12"/>
          </w:rPr>
          <w:t>284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288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0"/>
        <w:ind w:left="350" w:right="139" w:hanging="240"/>
        <w:jc w:val="left"/>
        <w:rPr>
          <w:sz w:val="12"/>
        </w:rPr>
      </w:pPr>
      <w:bookmarkStart w:name="_bookmark45" w:id="63"/>
      <w:bookmarkEnd w:id="63"/>
      <w:r>
        <w:rPr/>
      </w:r>
      <w:r>
        <w:rPr>
          <w:w w:val="115"/>
          <w:sz w:val="12"/>
        </w:rPr>
        <w:t>Xia, T., Wu, W., Zhou, Q., Verburg, P.H., Yu, Q., Yang, P., Ye, L., 2016. Model-based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analysis of spatio-temporal changes in land use in Northeast China. J. Geogr. Sci. 26</w:t>
      </w:r>
    </w:p>
    <w:p>
      <w:pPr>
        <w:spacing w:line="166" w:lineRule="exact" w:before="0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(2),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171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187.</w:t>
      </w:r>
      <w:r>
        <w:rPr>
          <w:spacing w:val="19"/>
          <w:w w:val="120"/>
          <w:sz w:val="12"/>
        </w:rPr>
        <w:t> </w:t>
      </w:r>
      <w:hyperlink r:id="rId55">
        <w:r>
          <w:rPr>
            <w:color w:val="2196D1"/>
            <w:w w:val="120"/>
            <w:sz w:val="12"/>
          </w:rPr>
          <w:t>https://doi.org/10.1007/s11442-016-1261-</w:t>
        </w:r>
        <w:r>
          <w:rPr>
            <w:color w:val="2196D1"/>
            <w:spacing w:val="-5"/>
            <w:w w:val="120"/>
            <w:sz w:val="12"/>
          </w:rPr>
          <w:t>8</w:t>
        </w:r>
      </w:hyperlink>
      <w:r>
        <w:rPr>
          <w:spacing w:val="-5"/>
          <w:w w:val="120"/>
          <w:sz w:val="12"/>
        </w:rPr>
        <w:t>.</w:t>
      </w:r>
    </w:p>
    <w:p>
      <w:pPr>
        <w:spacing w:line="278" w:lineRule="auto" w:before="0"/>
        <w:ind w:left="350" w:right="139" w:hanging="240"/>
        <w:jc w:val="left"/>
        <w:rPr>
          <w:sz w:val="12"/>
        </w:rPr>
      </w:pPr>
      <w:bookmarkStart w:name="_bookmark46" w:id="64"/>
      <w:bookmarkEnd w:id="64"/>
      <w:r>
        <w:rPr/>
      </w:r>
      <w:hyperlink r:id="rId56">
        <w:r>
          <w:rPr>
            <w:color w:val="2196D1"/>
            <w:w w:val="115"/>
            <w:sz w:val="12"/>
          </w:rPr>
          <w:t>Xiao, Y., Zhong, J.-L., Zhang, Q.-F., Xiang, X., Huang,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H., 2022. Exploring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 coupling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56">
        <w:r>
          <w:rPr>
            <w:color w:val="2196D1"/>
            <w:w w:val="115"/>
            <w:sz w:val="12"/>
          </w:rPr>
          <w:t>coordination and key factors between urbanization and land use efficiency in</w:t>
        </w:r>
      </w:hyperlink>
      <w:r>
        <w:rPr>
          <w:color w:val="2196D1"/>
          <w:spacing w:val="40"/>
          <w:w w:val="115"/>
          <w:sz w:val="12"/>
        </w:rPr>
        <w:t> </w:t>
      </w:r>
      <w:hyperlink r:id="rId56">
        <w:r>
          <w:rPr>
            <w:color w:val="2196D1"/>
            <w:w w:val="115"/>
            <w:sz w:val="12"/>
          </w:rPr>
          <w:t>ecologically sensitive areas: a case study of the Loess Plateau, China. Sustain. Cities</w:t>
        </w:r>
      </w:hyperlink>
      <w:r>
        <w:rPr>
          <w:color w:val="2196D1"/>
          <w:spacing w:val="40"/>
          <w:w w:val="115"/>
          <w:sz w:val="12"/>
        </w:rPr>
        <w:t> </w:t>
      </w:r>
      <w:hyperlink r:id="rId56">
        <w:r>
          <w:rPr>
            <w:color w:val="2196D1"/>
            <w:w w:val="115"/>
            <w:sz w:val="12"/>
          </w:rPr>
          <w:t>Soc. 86, 104148</w:t>
        </w:r>
      </w:hyperlink>
      <w:r>
        <w:rPr>
          <w:w w:val="115"/>
          <w:sz w:val="12"/>
        </w:rPr>
        <w:t>.</w:t>
      </w:r>
    </w:p>
    <w:p>
      <w:pPr>
        <w:spacing w:line="276" w:lineRule="auto" w:before="0"/>
        <w:ind w:left="350" w:right="150" w:hanging="240"/>
        <w:jc w:val="left"/>
        <w:rPr>
          <w:sz w:val="12"/>
        </w:rPr>
      </w:pPr>
      <w:bookmarkStart w:name="_bookmark47" w:id="65"/>
      <w:bookmarkEnd w:id="65"/>
      <w:r>
        <w:rPr/>
      </w:r>
      <w:r>
        <w:rPr>
          <w:w w:val="115"/>
          <w:sz w:val="12"/>
        </w:rPr>
        <w:t>Zhu,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Z.,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Zhang,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Z.,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Zhao,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X.,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Zuo,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Wang,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X.,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2022.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Characteristics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land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Use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change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China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before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after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2000.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Sustainability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14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(Issue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21).</w:t>
      </w:r>
      <w:r>
        <w:rPr>
          <w:spacing w:val="30"/>
          <w:w w:val="115"/>
          <w:sz w:val="12"/>
        </w:rPr>
        <w:t> </w:t>
      </w:r>
      <w:hyperlink r:id="rId57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7">
        <w:r>
          <w:rPr>
            <w:color w:val="2196D1"/>
            <w:spacing w:val="-2"/>
            <w:w w:val="115"/>
            <w:sz w:val="12"/>
          </w:rPr>
          <w:t>10.3390/su142114623</w:t>
        </w:r>
      </w:hyperlink>
      <w:r>
        <w:rPr>
          <w:spacing w:val="-2"/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40" w:right="640"/>
      <w:cols w:num="2" w:equalWidth="0">
        <w:col w:w="5135" w:space="245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Symbola">
    <w:altName w:val="Symbola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59264">
              <wp:simplePos x="0" y="0"/>
              <wp:positionH relativeFrom="page">
                <wp:posOffset>3703548</wp:posOffset>
              </wp:positionH>
              <wp:positionV relativeFrom="page">
                <wp:posOffset>9594553</wp:posOffset>
              </wp:positionV>
              <wp:extent cx="200660" cy="11557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006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617981pt;margin-top:755.476624pt;width:15.8pt;height:9.1pt;mso-position-horizontal-relative:page;mso-position-vertical-relative:page;z-index:-16457216" type="#_x0000_t202" id="docshape1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58240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123190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23190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C.E.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Dumdumaya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J.S.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Cabrera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97pt;height:9.1pt;mso-position-horizontal-relative:page;mso-position-vertical-relative:page;z-index:-16458240" type="#_x0000_t202" id="docshape1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C.E.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Dumdumaya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J.S.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Cabrera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58752">
              <wp:simplePos x="0" y="0"/>
              <wp:positionH relativeFrom="page">
                <wp:posOffset>5195417</wp:posOffset>
              </wp:positionH>
              <wp:positionV relativeFrom="page">
                <wp:posOffset>440392</wp:posOffset>
              </wp:positionV>
              <wp:extent cx="1907539" cy="1155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9075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111–118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87982pt;margin-top:34.676594pt;width:150.2pt;height:9.1pt;mso-position-horizontal-relative:page;mso-position-vertical-relative:page;z-index:-16457728" type="#_x0000_t202" id="docshape1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111–118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5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1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3"/>
      <w:lvlJc w:val="left"/>
      <w:pPr>
        <w:ind w:left="619" w:hanging="38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9"/>
        <w:sz w:val="12"/>
        <w:szCs w:val="1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0" w:hanging="3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" w:hanging="3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9" w:hanging="3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4" w:hanging="3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" w:hanging="3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6" w:hanging="38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"/>
      <w:ind w:left="619" w:hanging="388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 w:line="136" w:lineRule="exact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hyperlink" Target="https://doi.org/10.1016/j.aiig.2023.08.002" TargetMode="External"/><Relationship Id="rId11" Type="http://schemas.openxmlformats.org/officeDocument/2006/relationships/hyperlink" Target="http://crossmark.crossref.org/dialog/?doi=10.1016/j.aiig.2023.08.002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jonathan.s.cabrera85@gmail.com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hyperlink" Target="https://earthexplorer.usgs.gov/" TargetMode="External"/><Relationship Id="rId18" Type="http://schemas.openxmlformats.org/officeDocument/2006/relationships/image" Target="media/image5.jpeg"/><Relationship Id="rId19" Type="http://schemas.openxmlformats.org/officeDocument/2006/relationships/hyperlink" Target="https://livingatlas.arcgis.com/landcover/" TargetMode="External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hyperlink" Target="https://doi.org/10.1007/s41324-023-00509-1" TargetMode="External"/><Relationship Id="rId25" Type="http://schemas.openxmlformats.org/officeDocument/2006/relationships/hyperlink" Target="https://doi.org/10.1080/01431161.2014.915436" TargetMode="External"/><Relationship Id="rId26" Type="http://schemas.openxmlformats.org/officeDocument/2006/relationships/hyperlink" Target="https://doi.org/10.3390/jmse10091183" TargetMode="External"/><Relationship Id="rId27" Type="http://schemas.openxmlformats.org/officeDocument/2006/relationships/hyperlink" Target="http://refhub.elsevier.com/S2666-5441(23)00025-4/sref5" TargetMode="External"/><Relationship Id="rId28" Type="http://schemas.openxmlformats.org/officeDocument/2006/relationships/hyperlink" Target="https://doi.org/10.1088/1755-1315/113/1/012087" TargetMode="External"/><Relationship Id="rId29" Type="http://schemas.openxmlformats.org/officeDocument/2006/relationships/hyperlink" Target="https://doi.org/10.1007/s10708-021-10501-7" TargetMode="External"/><Relationship Id="rId30" Type="http://schemas.openxmlformats.org/officeDocument/2006/relationships/hyperlink" Target="https://doi.org/10.1080/10106049.2021.1952315" TargetMode="External"/><Relationship Id="rId31" Type="http://schemas.openxmlformats.org/officeDocument/2006/relationships/hyperlink" Target="http://refhub.elsevier.com/S2666-5441(23)00025-4/sref9" TargetMode="External"/><Relationship Id="rId32" Type="http://schemas.openxmlformats.org/officeDocument/2006/relationships/hyperlink" Target="https://doi.org/10.3390/rs10101599" TargetMode="External"/><Relationship Id="rId33" Type="http://schemas.openxmlformats.org/officeDocument/2006/relationships/hyperlink" Target="http://refhub.elsevier.com/S2666-5441(23)00025-4/sref11" TargetMode="External"/><Relationship Id="rId34" Type="http://schemas.openxmlformats.org/officeDocument/2006/relationships/hyperlink" Target="http://refhub.elsevier.com/S2666-5441(23)00025-4/sref12" TargetMode="External"/><Relationship Id="rId35" Type="http://schemas.openxmlformats.org/officeDocument/2006/relationships/hyperlink" Target="http://refhub.elsevier.com/S2666-5441(23)00025-4/sref13" TargetMode="External"/><Relationship Id="rId36" Type="http://schemas.openxmlformats.org/officeDocument/2006/relationships/hyperlink" Target="https://doi.org/10.3390/su14137592" TargetMode="External"/><Relationship Id="rId37" Type="http://schemas.openxmlformats.org/officeDocument/2006/relationships/hyperlink" Target="https://doi.org/10.1111/j.1755-263X.2008.00011.x" TargetMode="External"/><Relationship Id="rId38" Type="http://schemas.openxmlformats.org/officeDocument/2006/relationships/hyperlink" Target="https://doi.org/10.1146/annurev.energy.28.050302.105459" TargetMode="External"/><Relationship Id="rId39" Type="http://schemas.openxmlformats.org/officeDocument/2006/relationships/hyperlink" Target="https://doi.org/10.3390/su8070686" TargetMode="External"/><Relationship Id="rId40" Type="http://schemas.openxmlformats.org/officeDocument/2006/relationships/hyperlink" Target="http://refhub.elsevier.com/S2666-5441(23)00025-4/sref18" TargetMode="External"/><Relationship Id="rId41" Type="http://schemas.openxmlformats.org/officeDocument/2006/relationships/hyperlink" Target="https://doi.org/10.1016/S0198-9715(01)00015-1" TargetMode="External"/><Relationship Id="rId42" Type="http://schemas.openxmlformats.org/officeDocument/2006/relationships/hyperlink" Target="http://refhub.elsevier.com/S2666-5441(23)00025-4/sref20" TargetMode="External"/><Relationship Id="rId43" Type="http://schemas.openxmlformats.org/officeDocument/2006/relationships/hyperlink" Target="https://doi.org/10.1016/j.earscirev.2019.01.001" TargetMode="External"/><Relationship Id="rId44" Type="http://schemas.openxmlformats.org/officeDocument/2006/relationships/hyperlink" Target="https://doi.org/10.3390/su11113024" TargetMode="External"/><Relationship Id="rId45" Type="http://schemas.openxmlformats.org/officeDocument/2006/relationships/hyperlink" Target="http://refhub.elsevier.com/S2666-5441(23)00025-4/sref23" TargetMode="External"/><Relationship Id="rId46" Type="http://schemas.openxmlformats.org/officeDocument/2006/relationships/hyperlink" Target="http://refhub.elsevier.com/S2666-5441(23)00025-4/sref24" TargetMode="External"/><Relationship Id="rId47" Type="http://schemas.openxmlformats.org/officeDocument/2006/relationships/hyperlink" Target="https://doi.org/10.1038/s41597-022-01204-w" TargetMode="External"/><Relationship Id="rId48" Type="http://schemas.openxmlformats.org/officeDocument/2006/relationships/hyperlink" Target="https://doi.org/10.3390/ijgi7090365" TargetMode="External"/><Relationship Id="rId49" Type="http://schemas.openxmlformats.org/officeDocument/2006/relationships/hyperlink" Target="https://doi.org/10.1016/j.gecco.2019.e00811" TargetMode="External"/><Relationship Id="rId50" Type="http://schemas.openxmlformats.org/officeDocument/2006/relationships/hyperlink" Target="https://doi.org/10.1016/j.ecolind.2020.106121" TargetMode="External"/><Relationship Id="rId51" Type="http://schemas.openxmlformats.org/officeDocument/2006/relationships/hyperlink" Target="https://doi.org/10.3390/rs11030333" TargetMode="External"/><Relationship Id="rId52" Type="http://schemas.openxmlformats.org/officeDocument/2006/relationships/hyperlink" Target="https://doi.org/10.1080/17538947.2019.1654274" TargetMode="External"/><Relationship Id="rId53" Type="http://schemas.openxmlformats.org/officeDocument/2006/relationships/hyperlink" Target="https://doi.org/10.1007/s10708-004-4946-y" TargetMode="External"/><Relationship Id="rId54" Type="http://schemas.openxmlformats.org/officeDocument/2006/relationships/hyperlink" Target="http://refhub.elsevier.com/S2666-5441(23)00025-4/sref32" TargetMode="External"/><Relationship Id="rId55" Type="http://schemas.openxmlformats.org/officeDocument/2006/relationships/hyperlink" Target="https://doi.org/10.1007/s11442-016-1261-8" TargetMode="External"/><Relationship Id="rId56" Type="http://schemas.openxmlformats.org/officeDocument/2006/relationships/hyperlink" Target="http://refhub.elsevier.com/S2666-5441(23)00025-4/sref34" TargetMode="External"/><Relationship Id="rId57" Type="http://schemas.openxmlformats.org/officeDocument/2006/relationships/hyperlink" Target="https://doi.org/10.3390/su142114623" TargetMode="External"/><Relationship Id="rId5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Cristina E. Dumdumaya</dc:creator>
  <cp:keywords>LULC,Artificial neural network,Remote sensing,Land use land cover prediction,Multilayer perception,Philippines</cp:keywords>
  <dc:subject>Artificial Intelligence in Geosciences, 4 (2023) 111-118. doi:10.1016/j.aiig.2023.08.002</dc:subject>
  <dc:title>Determination of future land use changes using remote sensing imagery and artificial neural network algorithm: A case study of Davao City, Philippines</dc:title>
  <dcterms:created xsi:type="dcterms:W3CDTF">2023-11-25T05:10:17Z</dcterms:created>
  <dcterms:modified xsi:type="dcterms:W3CDTF">2023-11-25T05:10:17Z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2023-08-29T00:00:00Z</vt:filetime>
  </property>
  <property fmtid="{D5CDD505-2E9C-101B-9397-08002B2CF9AE}" pid="3" name="CreationDate--Text">
    <vt:lpwstr>29th August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2023-11-25T00:00:00Z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10.1016/j.aiig.2023.08.002</vt:lpwstr>
  </property>
  <property fmtid="{D5CDD505-2E9C-101B-9397-08002B2CF9AE}" pid="13" name="robots">
    <vt:lpwstr>noindex</vt:lpwstr>
  </property>
</Properties>
</file>