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5"/>
        <w:ind w:left="2710" w:right="0" w:firstLine="0"/>
        <w:jc w:val="center"/>
        <w:rPr>
          <w:rFonts w:ascii="Arial"/>
          <w:sz w:val="18"/>
        </w:rPr>
      </w:pPr>
      <w:r>
        <w:rPr/>
        <w:drawing>
          <wp:anchor distT="0" distB="0" distL="0" distR="0" allowOverlap="1" layoutInCell="1" locked="0" behindDoc="0" simplePos="0" relativeHeight="15730176">
            <wp:simplePos x="0" y="0"/>
            <wp:positionH relativeFrom="page">
              <wp:posOffset>413994</wp:posOffset>
            </wp:positionH>
            <wp:positionV relativeFrom="paragraph">
              <wp:posOffset>72097</wp:posOffset>
            </wp:positionV>
            <wp:extent cx="683056" cy="7562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83056" cy="756208"/>
                    </a:xfrm>
                    <a:prstGeom prst="rect">
                      <a:avLst/>
                    </a:prstGeom>
                  </pic:spPr>
                </pic:pic>
              </a:graphicData>
            </a:graphic>
          </wp:anchor>
        </w:drawing>
      </w:r>
      <w:r>
        <w:rPr>
          <w:rFonts w:ascii="Arial"/>
          <w:color w:val="231F20"/>
          <w:sz w:val="18"/>
        </w:rPr>
        <w:t>Available</w:t>
      </w:r>
      <w:r>
        <w:rPr>
          <w:rFonts w:ascii="Arial"/>
          <w:color w:val="231F20"/>
          <w:spacing w:val="-8"/>
          <w:sz w:val="18"/>
        </w:rPr>
        <w:t> </w:t>
      </w:r>
      <w:r>
        <w:rPr>
          <w:rFonts w:ascii="Arial"/>
          <w:color w:val="231F20"/>
          <w:sz w:val="18"/>
        </w:rPr>
        <w:t>online</w:t>
      </w:r>
      <w:r>
        <w:rPr>
          <w:rFonts w:ascii="Arial"/>
          <w:color w:val="231F20"/>
          <w:spacing w:val="-5"/>
          <w:sz w:val="18"/>
        </w:rPr>
        <w:t> </w:t>
      </w:r>
      <w:r>
        <w:rPr>
          <w:rFonts w:ascii="Arial"/>
          <w:color w:val="231F20"/>
          <w:sz w:val="18"/>
        </w:rPr>
        <w:t>at</w:t>
      </w:r>
      <w:r>
        <w:rPr>
          <w:rFonts w:ascii="Arial"/>
          <w:color w:val="231F20"/>
          <w:spacing w:val="-5"/>
          <w:sz w:val="18"/>
        </w:rPr>
        <w:t> </w:t>
      </w:r>
      <w:hyperlink r:id="rId7">
        <w:r>
          <w:rPr>
            <w:rFonts w:ascii="Arial"/>
            <w:color w:val="212060"/>
            <w:spacing w:val="-2"/>
            <w:sz w:val="18"/>
          </w:rPr>
          <w:t>www.sciencedirect.com</w:t>
        </w:r>
      </w:hyperlink>
    </w:p>
    <w:p>
      <w:pPr>
        <w:pStyle w:val="BodyText"/>
        <w:spacing w:before="4"/>
        <w:rPr>
          <w:rFonts w:ascii="Arial"/>
          <w:sz w:val="11"/>
        </w:rPr>
      </w:pPr>
      <w:r>
        <w:rPr/>
        <w:drawing>
          <wp:anchor distT="0" distB="0" distL="0" distR="0" allowOverlap="1" layoutInCell="1" locked="0" behindDoc="1" simplePos="0" relativeHeight="487587840">
            <wp:simplePos x="0" y="0"/>
            <wp:positionH relativeFrom="page">
              <wp:posOffset>2053704</wp:posOffset>
            </wp:positionH>
            <wp:positionV relativeFrom="paragraph">
              <wp:posOffset>98296</wp:posOffset>
            </wp:positionV>
            <wp:extent cx="2170832" cy="170306"/>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2170832" cy="170306"/>
                    </a:xfrm>
                    <a:prstGeom prst="rect">
                      <a:avLst/>
                    </a:prstGeom>
                  </pic:spPr>
                </pic:pic>
              </a:graphicData>
            </a:graphic>
          </wp:anchor>
        </w:drawing>
      </w:r>
    </w:p>
    <w:p>
      <w:pPr>
        <w:pStyle w:val="BodyText"/>
        <w:rPr>
          <w:rFonts w:ascii="Arial"/>
          <w:sz w:val="18"/>
        </w:rPr>
      </w:pPr>
    </w:p>
    <w:p>
      <w:pPr>
        <w:pStyle w:val="BodyText"/>
        <w:spacing w:before="33"/>
        <w:rPr>
          <w:rFonts w:ascii="Arial"/>
          <w:sz w:val="18"/>
        </w:rPr>
      </w:pPr>
    </w:p>
    <w:p>
      <w:pPr>
        <w:spacing w:before="0"/>
        <w:ind w:left="2710" w:right="53" w:firstLine="0"/>
        <w:jc w:val="center"/>
        <w:rPr>
          <w:sz w:val="16"/>
        </w:rPr>
      </w:pPr>
      <w:r>
        <w:rPr>
          <w:color w:val="231F20"/>
          <w:sz w:val="16"/>
        </w:rPr>
        <w:t>AASRI</w:t>
      </w:r>
      <w:r>
        <w:rPr>
          <w:color w:val="231F20"/>
          <w:spacing w:val="-1"/>
          <w:sz w:val="16"/>
        </w:rPr>
        <w:t> </w:t>
      </w:r>
      <w:r>
        <w:rPr>
          <w:color w:val="231F20"/>
          <w:sz w:val="16"/>
        </w:rPr>
        <w:t>Procedia</w:t>
      </w:r>
      <w:r>
        <w:rPr>
          <w:color w:val="231F20"/>
          <w:spacing w:val="-1"/>
          <w:sz w:val="16"/>
        </w:rPr>
        <w:t> </w:t>
      </w:r>
      <w:r>
        <w:rPr>
          <w:color w:val="231F20"/>
          <w:sz w:val="16"/>
        </w:rPr>
        <w:t>2</w:t>
      </w:r>
      <w:r>
        <w:rPr>
          <w:color w:val="231F20"/>
          <w:spacing w:val="-1"/>
          <w:sz w:val="16"/>
        </w:rPr>
        <w:t> </w:t>
      </w:r>
      <w:r>
        <w:rPr>
          <w:color w:val="231F20"/>
          <w:sz w:val="16"/>
        </w:rPr>
        <w:t>(2012)</w:t>
      </w:r>
      <w:r>
        <w:rPr>
          <w:color w:val="231F20"/>
          <w:spacing w:val="-1"/>
          <w:sz w:val="16"/>
        </w:rPr>
        <w:t> </w:t>
      </w:r>
      <w:r>
        <w:rPr>
          <w:color w:val="231F20"/>
          <w:sz w:val="16"/>
        </w:rPr>
        <w:t>300 –</w:t>
      </w:r>
      <w:r>
        <w:rPr>
          <w:color w:val="231F20"/>
          <w:spacing w:val="-1"/>
          <w:sz w:val="16"/>
        </w:rPr>
        <w:t> </w:t>
      </w:r>
      <w:r>
        <w:rPr>
          <w:color w:val="231F20"/>
          <w:spacing w:val="-5"/>
          <w:sz w:val="16"/>
        </w:rPr>
        <w:t>308</w:t>
      </w:r>
    </w:p>
    <w:p>
      <w:pPr>
        <w:pStyle w:val="Title"/>
      </w:pPr>
      <w:r>
        <w:rPr/>
        <w:br w:type="column"/>
      </w:r>
      <w:r>
        <w:rPr>
          <w:color w:val="231F20"/>
          <w:spacing w:val="-2"/>
        </w:rPr>
        <w:t>AASRI</w:t>
      </w:r>
    </w:p>
    <w:p>
      <w:pPr>
        <w:spacing w:line="388" w:lineRule="exact" w:before="0"/>
        <w:ind w:left="614" w:right="0" w:firstLine="0"/>
        <w:jc w:val="left"/>
        <w:rPr>
          <w:sz w:val="34"/>
        </w:rPr>
      </w:pPr>
      <w:r>
        <w:rPr>
          <w:color w:val="231F20"/>
          <w:spacing w:val="-2"/>
          <w:sz w:val="34"/>
        </w:rPr>
        <w:t>Procedia</w:t>
      </w:r>
    </w:p>
    <w:p>
      <w:pPr>
        <w:spacing w:before="247"/>
        <w:ind w:left="191" w:right="0" w:firstLine="0"/>
        <w:jc w:val="left"/>
        <w:rPr>
          <w:sz w:val="12"/>
        </w:rPr>
      </w:pPr>
      <w:hyperlink r:id="rId9">
        <w:r>
          <w:rPr>
            <w:color w:val="231F20"/>
            <w:spacing w:val="-2"/>
            <w:sz w:val="12"/>
          </w:rPr>
          <w:t>www.elsevier.com/locate/procedia</w:t>
        </w:r>
      </w:hyperlink>
    </w:p>
    <w:p>
      <w:pPr>
        <w:spacing w:after="0"/>
        <w:jc w:val="left"/>
        <w:rPr>
          <w:sz w:val="12"/>
        </w:rPr>
        <w:sectPr>
          <w:footerReference w:type="even" r:id="rId5"/>
          <w:type w:val="continuous"/>
          <w:pgSz w:w="10890" w:h="14860"/>
          <w:pgMar w:header="0" w:footer="0" w:top="780" w:bottom="280" w:left="460" w:right="1000"/>
          <w:pgNumType w:start="300"/>
          <w:cols w:num="2" w:equalWidth="0">
            <w:col w:w="6211" w:space="1258"/>
            <w:col w:w="1961"/>
          </w:cols>
        </w:sectPr>
      </w:pPr>
    </w:p>
    <w:p>
      <w:pPr>
        <w:pStyle w:val="BodyText"/>
        <w:rPr>
          <w:sz w:val="24"/>
        </w:rPr>
      </w:pPr>
      <w:r>
        <w:rPr/>
        <mc:AlternateContent>
          <mc:Choice Requires="wps">
            <w:drawing>
              <wp:anchor distT="0" distB="0" distL="0" distR="0" allowOverlap="1" layoutInCell="1" locked="0" behindDoc="0" simplePos="0" relativeHeight="15731200">
                <wp:simplePos x="0" y="0"/>
                <wp:positionH relativeFrom="page">
                  <wp:posOffset>5150205</wp:posOffset>
                </wp:positionH>
                <wp:positionV relativeFrom="page">
                  <wp:posOffset>1260080</wp:posOffset>
                </wp:positionV>
                <wp:extent cx="1308100" cy="3492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308100" cy="34925"/>
                        </a:xfrm>
                        <a:custGeom>
                          <a:avLst/>
                          <a:gdLst/>
                          <a:ahLst/>
                          <a:cxnLst/>
                          <a:rect l="l" t="t" r="r" b="b"/>
                          <a:pathLst>
                            <a:path w="1308100" h="34925">
                              <a:moveTo>
                                <a:pt x="1307642" y="22593"/>
                              </a:moveTo>
                              <a:lnTo>
                                <a:pt x="0" y="22593"/>
                              </a:lnTo>
                              <a:lnTo>
                                <a:pt x="0" y="34544"/>
                              </a:lnTo>
                              <a:lnTo>
                                <a:pt x="1307642" y="34544"/>
                              </a:lnTo>
                              <a:lnTo>
                                <a:pt x="1307642" y="22593"/>
                              </a:lnTo>
                              <a:close/>
                            </a:path>
                            <a:path w="1308100" h="34925">
                              <a:moveTo>
                                <a:pt x="1307642" y="0"/>
                              </a:moveTo>
                              <a:lnTo>
                                <a:pt x="0" y="0"/>
                              </a:lnTo>
                              <a:lnTo>
                                <a:pt x="0" y="6477"/>
                              </a:lnTo>
                              <a:lnTo>
                                <a:pt x="1307642" y="6477"/>
                              </a:lnTo>
                              <a:lnTo>
                                <a:pt x="13076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05.528015pt;margin-top:99.218971pt;width:103pt;height:2.75pt;mso-position-horizontal-relative:page;mso-position-vertical-relative:page;z-index:15731200" id="docshape1" coordorigin="8111,1984" coordsize="2060,55" path="m10170,2020l8111,2020,8111,2039,10170,2039,10170,2020xm10170,1984l8111,1984,8111,1995,10170,1995,10170,1984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1712">
                <wp:simplePos x="0" y="0"/>
                <wp:positionH relativeFrom="page">
                  <wp:posOffset>5150193</wp:posOffset>
                </wp:positionH>
                <wp:positionV relativeFrom="page">
                  <wp:posOffset>570280</wp:posOffset>
                </wp:positionV>
                <wp:extent cx="1308100" cy="349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1308100" cy="34925"/>
                        </a:xfrm>
                        <a:custGeom>
                          <a:avLst/>
                          <a:gdLst/>
                          <a:ahLst/>
                          <a:cxnLst/>
                          <a:rect l="l" t="t" r="r" b="b"/>
                          <a:pathLst>
                            <a:path w="1308100" h="34925">
                              <a:moveTo>
                                <a:pt x="1307642" y="28054"/>
                              </a:moveTo>
                              <a:lnTo>
                                <a:pt x="0" y="28054"/>
                              </a:lnTo>
                              <a:lnTo>
                                <a:pt x="0" y="34531"/>
                              </a:lnTo>
                              <a:lnTo>
                                <a:pt x="1307642" y="34531"/>
                              </a:lnTo>
                              <a:lnTo>
                                <a:pt x="1307642" y="28054"/>
                              </a:lnTo>
                              <a:close/>
                            </a:path>
                            <a:path w="1308100" h="34925">
                              <a:moveTo>
                                <a:pt x="1307642" y="0"/>
                              </a:moveTo>
                              <a:lnTo>
                                <a:pt x="0" y="0"/>
                              </a:lnTo>
                              <a:lnTo>
                                <a:pt x="0" y="11950"/>
                              </a:lnTo>
                              <a:lnTo>
                                <a:pt x="1307642" y="11950"/>
                              </a:lnTo>
                              <a:lnTo>
                                <a:pt x="130764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05.527008pt;margin-top:44.903969pt;width:103pt;height:2.75pt;mso-position-horizontal-relative:page;mso-position-vertical-relative:page;z-index:15731712" id="docshape2" coordorigin="8111,898" coordsize="2060,55" path="m10170,942l8111,942,8111,952,10170,952,10170,942xm10170,898l8111,898,8111,917,10170,917,10170,898xe" filled="true" fillcolor="#231f20" stroked="false">
                <v:path arrowok="t"/>
                <v:fill type="solid"/>
                <w10:wrap type="none"/>
              </v:shape>
            </w:pict>
          </mc:Fallback>
        </mc:AlternateContent>
      </w:r>
    </w:p>
    <w:p>
      <w:pPr>
        <w:pStyle w:val="BodyText"/>
        <w:rPr>
          <w:sz w:val="24"/>
        </w:rPr>
      </w:pPr>
    </w:p>
    <w:p>
      <w:pPr>
        <w:pStyle w:val="BodyText"/>
        <w:rPr>
          <w:sz w:val="24"/>
        </w:rPr>
      </w:pPr>
    </w:p>
    <w:p>
      <w:pPr>
        <w:pStyle w:val="BodyText"/>
        <w:spacing w:before="45"/>
        <w:rPr>
          <w:sz w:val="24"/>
        </w:rPr>
      </w:pPr>
    </w:p>
    <w:p>
      <w:pPr>
        <w:spacing w:before="0"/>
        <w:ind w:left="86" w:right="306" w:firstLine="0"/>
        <w:jc w:val="center"/>
        <w:rPr>
          <w:sz w:val="24"/>
        </w:rPr>
      </w:pPr>
      <w:r>
        <w:rPr/>
        <mc:AlternateContent>
          <mc:Choice Requires="wps">
            <w:drawing>
              <wp:anchor distT="0" distB="0" distL="0" distR="0" allowOverlap="1" layoutInCell="1" locked="0" behindDoc="1" simplePos="0" relativeHeight="487433728">
                <wp:simplePos x="0" y="0"/>
                <wp:positionH relativeFrom="page">
                  <wp:posOffset>359994</wp:posOffset>
                </wp:positionH>
                <wp:positionV relativeFrom="paragraph">
                  <wp:posOffset>-479776</wp:posOffset>
                </wp:positionV>
                <wp:extent cx="5940425" cy="623951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5940425" cy="6239510"/>
                          <a:chExt cx="5940425" cy="6239510"/>
                        </a:xfrm>
                      </wpg:grpSpPr>
                      <wps:wsp>
                        <wps:cNvPr id="6" name="Graphic 6"/>
                        <wps:cNvSpPr/>
                        <wps:spPr>
                          <a:xfrm>
                            <a:off x="0" y="0"/>
                            <a:ext cx="5832475" cy="6239510"/>
                          </a:xfrm>
                          <a:custGeom>
                            <a:avLst/>
                            <a:gdLst/>
                            <a:ahLst/>
                            <a:cxnLst/>
                            <a:rect l="l" t="t" r="r" b="b"/>
                            <a:pathLst>
                              <a:path w="5832475" h="6239510">
                                <a:moveTo>
                                  <a:pt x="5832119" y="0"/>
                                </a:moveTo>
                                <a:lnTo>
                                  <a:pt x="0" y="0"/>
                                </a:lnTo>
                                <a:lnTo>
                                  <a:pt x="0" y="6238887"/>
                                </a:lnTo>
                                <a:lnTo>
                                  <a:pt x="5832119" y="6238887"/>
                                </a:lnTo>
                                <a:lnTo>
                                  <a:pt x="5832119"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26543" y="2114181"/>
                            <a:ext cx="5655310" cy="2425065"/>
                          </a:xfrm>
                          <a:custGeom>
                            <a:avLst/>
                            <a:gdLst/>
                            <a:ahLst/>
                            <a:cxnLst/>
                            <a:rect l="l" t="t" r="r" b="b"/>
                            <a:pathLst>
                              <a:path w="5655310" h="2425065">
                                <a:moveTo>
                                  <a:pt x="5654789" y="2418588"/>
                                </a:moveTo>
                                <a:lnTo>
                                  <a:pt x="0" y="2418588"/>
                                </a:lnTo>
                                <a:lnTo>
                                  <a:pt x="0" y="2424684"/>
                                </a:lnTo>
                                <a:lnTo>
                                  <a:pt x="5654789" y="2424684"/>
                                </a:lnTo>
                                <a:lnTo>
                                  <a:pt x="5654789" y="2418588"/>
                                </a:lnTo>
                                <a:close/>
                              </a:path>
                              <a:path w="5655310" h="2425065">
                                <a:moveTo>
                                  <a:pt x="5654789" y="0"/>
                                </a:moveTo>
                                <a:lnTo>
                                  <a:pt x="0" y="0"/>
                                </a:lnTo>
                                <a:lnTo>
                                  <a:pt x="0" y="6096"/>
                                </a:lnTo>
                                <a:lnTo>
                                  <a:pt x="5654789" y="6096"/>
                                </a:lnTo>
                                <a:lnTo>
                                  <a:pt x="5654789"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36004" y="3840988"/>
                            <a:ext cx="5904230" cy="377190"/>
                          </a:xfrm>
                          <a:custGeom>
                            <a:avLst/>
                            <a:gdLst/>
                            <a:ahLst/>
                            <a:cxnLst/>
                            <a:rect l="l" t="t" r="r" b="b"/>
                            <a:pathLst>
                              <a:path w="5904230" h="377190">
                                <a:moveTo>
                                  <a:pt x="5904001" y="0"/>
                                </a:moveTo>
                                <a:lnTo>
                                  <a:pt x="0" y="0"/>
                                </a:lnTo>
                                <a:lnTo>
                                  <a:pt x="0" y="376999"/>
                                </a:lnTo>
                                <a:lnTo>
                                  <a:pt x="5904001" y="376999"/>
                                </a:lnTo>
                                <a:lnTo>
                                  <a:pt x="5904001"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8.346001pt;margin-top:-37.777672pt;width:467.75pt;height:491.3pt;mso-position-horizontal-relative:page;mso-position-vertical-relative:paragraph;z-index:-15882752" id="docshapegroup3" coordorigin="567,-756" coordsize="9355,9826">
                <v:rect style="position:absolute;left:566;top:-756;width:9185;height:9826" id="docshape4" filled="true" fillcolor="#ffffff" stroked="false">
                  <v:fill type="solid"/>
                </v:rect>
                <v:shape style="position:absolute;left:608;top:2573;width:8906;height:3819" id="docshape5" coordorigin="609,2574" coordsize="8906,3819" path="m9514,6383l609,6383,609,6392,9514,6392,9514,6383xm9514,2574l609,2574,609,2583,9514,2583,9514,2574xe" filled="true" fillcolor="#000000" stroked="false">
                  <v:path arrowok="t"/>
                  <v:fill type="solid"/>
                </v:shape>
                <v:rect style="position:absolute;left:623;top:5293;width:9298;height:594" id="docshape6" filled="true" fillcolor="#ffffff" stroked="false">
                  <v:fill type="solid"/>
                </v:rect>
                <w10:wrap type="none"/>
              </v:group>
            </w:pict>
          </mc:Fallback>
        </mc:AlternateContent>
      </w:r>
      <w:r>
        <w:rPr>
          <w:sz w:val="24"/>
        </w:rPr>
        <w:t>2012</w:t>
      </w:r>
      <w:r>
        <w:rPr>
          <w:spacing w:val="-2"/>
          <w:sz w:val="24"/>
        </w:rPr>
        <w:t> </w:t>
      </w:r>
      <w:r>
        <w:rPr>
          <w:sz w:val="24"/>
        </w:rPr>
        <w:t>AASRI</w:t>
      </w:r>
      <w:r>
        <w:rPr>
          <w:spacing w:val="-1"/>
          <w:sz w:val="24"/>
        </w:rPr>
        <w:t> </w:t>
      </w:r>
      <w:r>
        <w:rPr>
          <w:sz w:val="24"/>
        </w:rPr>
        <w:t>Conference</w:t>
      </w:r>
      <w:r>
        <w:rPr>
          <w:spacing w:val="-1"/>
          <w:sz w:val="24"/>
        </w:rPr>
        <w:t> </w:t>
      </w:r>
      <w:r>
        <w:rPr>
          <w:sz w:val="24"/>
        </w:rPr>
        <w:t>on</w:t>
      </w:r>
      <w:r>
        <w:rPr>
          <w:spacing w:val="-1"/>
          <w:sz w:val="24"/>
        </w:rPr>
        <w:t> </w:t>
      </w:r>
      <w:r>
        <w:rPr>
          <w:sz w:val="24"/>
        </w:rPr>
        <w:t>Power</w:t>
      </w:r>
      <w:r>
        <w:rPr>
          <w:spacing w:val="-1"/>
          <w:sz w:val="24"/>
        </w:rPr>
        <w:t> </w:t>
      </w:r>
      <w:r>
        <w:rPr>
          <w:sz w:val="24"/>
        </w:rPr>
        <w:t>and</w:t>
      </w:r>
      <w:r>
        <w:rPr>
          <w:spacing w:val="-1"/>
          <w:sz w:val="24"/>
        </w:rPr>
        <w:t> </w:t>
      </w:r>
      <w:r>
        <w:rPr>
          <w:sz w:val="24"/>
        </w:rPr>
        <w:t>Energy</w:t>
      </w:r>
      <w:r>
        <w:rPr>
          <w:spacing w:val="-1"/>
          <w:sz w:val="24"/>
        </w:rPr>
        <w:t> </w:t>
      </w:r>
      <w:r>
        <w:rPr>
          <w:spacing w:val="-2"/>
          <w:sz w:val="24"/>
        </w:rPr>
        <w:t>Systems</w:t>
      </w:r>
    </w:p>
    <w:p>
      <w:pPr>
        <w:pStyle w:val="Heading1"/>
        <w:spacing w:line="244" w:lineRule="auto" w:before="246"/>
        <w:ind w:right="306"/>
        <w:jc w:val="center"/>
      </w:pPr>
      <w:r>
        <w:rPr/>
        <w:t>Exploitation</w:t>
      </w:r>
      <w:r>
        <w:rPr>
          <w:spacing w:val="-5"/>
        </w:rPr>
        <w:t> </w:t>
      </w:r>
      <w:r>
        <w:rPr/>
        <w:t>and</w:t>
      </w:r>
      <w:r>
        <w:rPr>
          <w:spacing w:val="-5"/>
        </w:rPr>
        <w:t> </w:t>
      </w:r>
      <w:r>
        <w:rPr/>
        <w:t>Application</w:t>
      </w:r>
      <w:r>
        <w:rPr>
          <w:spacing w:val="-5"/>
        </w:rPr>
        <w:t> </w:t>
      </w:r>
      <w:r>
        <w:rPr/>
        <w:t>of</w:t>
      </w:r>
      <w:r>
        <w:rPr>
          <w:spacing w:val="-5"/>
        </w:rPr>
        <w:t> </w:t>
      </w:r>
      <w:r>
        <w:rPr/>
        <w:t>Galloping</w:t>
      </w:r>
      <w:r>
        <w:rPr>
          <w:spacing w:val="-5"/>
        </w:rPr>
        <w:t> </w:t>
      </w:r>
      <w:r>
        <w:rPr/>
        <w:t>Database</w:t>
      </w:r>
      <w:r>
        <w:rPr>
          <w:spacing w:val="-5"/>
        </w:rPr>
        <w:t> </w:t>
      </w:r>
      <w:r>
        <w:rPr/>
        <w:t>Based</w:t>
      </w:r>
      <w:r>
        <w:rPr>
          <w:spacing w:val="-5"/>
        </w:rPr>
        <w:t> </w:t>
      </w:r>
      <w:r>
        <w:rPr/>
        <w:t>on PMS System</w:t>
      </w:r>
    </w:p>
    <w:p>
      <w:pPr>
        <w:spacing w:before="237"/>
        <w:ind w:left="87" w:right="306" w:firstLine="0"/>
        <w:jc w:val="center"/>
        <w:rPr>
          <w:sz w:val="26"/>
        </w:rPr>
      </w:pPr>
      <w:r>
        <w:rPr>
          <w:sz w:val="26"/>
        </w:rPr>
        <w:t>LI</w:t>
      </w:r>
      <w:r>
        <w:rPr>
          <w:spacing w:val="-5"/>
          <w:sz w:val="26"/>
        </w:rPr>
        <w:t> </w:t>
      </w:r>
      <w:r>
        <w:rPr>
          <w:sz w:val="26"/>
        </w:rPr>
        <w:t>Junhui</w:t>
      </w:r>
      <w:r>
        <w:rPr>
          <w:sz w:val="26"/>
          <w:vertAlign w:val="superscript"/>
        </w:rPr>
        <w:t>a,*</w:t>
      </w:r>
      <w:r>
        <w:rPr>
          <w:sz w:val="26"/>
          <w:vertAlign w:val="baseline"/>
        </w:rPr>
        <w:t>,</w:t>
      </w:r>
      <w:r>
        <w:rPr>
          <w:spacing w:val="-4"/>
          <w:sz w:val="26"/>
          <w:vertAlign w:val="baseline"/>
        </w:rPr>
        <w:t> </w:t>
      </w:r>
      <w:r>
        <w:rPr>
          <w:sz w:val="26"/>
          <w:vertAlign w:val="baseline"/>
        </w:rPr>
        <w:t>Zhu</w:t>
      </w:r>
      <w:r>
        <w:rPr>
          <w:spacing w:val="-4"/>
          <w:sz w:val="26"/>
          <w:vertAlign w:val="baseline"/>
        </w:rPr>
        <w:t> </w:t>
      </w:r>
      <w:r>
        <w:rPr>
          <w:spacing w:val="-2"/>
          <w:sz w:val="26"/>
          <w:vertAlign w:val="baseline"/>
        </w:rPr>
        <w:t>Kuanjun</w:t>
      </w:r>
      <w:r>
        <w:rPr>
          <w:spacing w:val="-2"/>
          <w:sz w:val="26"/>
          <w:vertAlign w:val="superscript"/>
        </w:rPr>
        <w:t>b</w:t>
      </w:r>
    </w:p>
    <w:p>
      <w:pPr>
        <w:spacing w:before="87"/>
        <w:ind w:left="85" w:right="306" w:firstLine="0"/>
        <w:jc w:val="center"/>
        <w:rPr>
          <w:i/>
          <w:sz w:val="16"/>
        </w:rPr>
      </w:pPr>
      <w:r>
        <w:rPr>
          <w:i/>
          <w:sz w:val="16"/>
          <w:vertAlign w:val="superscript"/>
        </w:rPr>
        <w:t>a</w:t>
      </w:r>
      <w:r>
        <w:rPr>
          <w:i/>
          <w:sz w:val="16"/>
          <w:vertAlign w:val="baseline"/>
        </w:rPr>
        <w:t>China</w:t>
      </w:r>
      <w:r>
        <w:rPr>
          <w:i/>
          <w:spacing w:val="-6"/>
          <w:sz w:val="16"/>
          <w:vertAlign w:val="baseline"/>
        </w:rPr>
        <w:t> </w:t>
      </w:r>
      <w:r>
        <w:rPr>
          <w:i/>
          <w:sz w:val="16"/>
          <w:vertAlign w:val="baseline"/>
        </w:rPr>
        <w:t>Electric</w:t>
      </w:r>
      <w:r>
        <w:rPr>
          <w:i/>
          <w:spacing w:val="-6"/>
          <w:sz w:val="16"/>
          <w:vertAlign w:val="baseline"/>
        </w:rPr>
        <w:t> </w:t>
      </w:r>
      <w:r>
        <w:rPr>
          <w:i/>
          <w:sz w:val="16"/>
          <w:vertAlign w:val="baseline"/>
        </w:rPr>
        <w:t>Power</w:t>
      </w:r>
      <w:r>
        <w:rPr>
          <w:i/>
          <w:spacing w:val="-6"/>
          <w:sz w:val="16"/>
          <w:vertAlign w:val="baseline"/>
        </w:rPr>
        <w:t> </w:t>
      </w:r>
      <w:r>
        <w:rPr>
          <w:i/>
          <w:sz w:val="16"/>
          <w:vertAlign w:val="baseline"/>
        </w:rPr>
        <w:t>Research</w:t>
      </w:r>
      <w:r>
        <w:rPr>
          <w:i/>
          <w:spacing w:val="-5"/>
          <w:sz w:val="16"/>
          <w:vertAlign w:val="baseline"/>
        </w:rPr>
        <w:t> </w:t>
      </w:r>
      <w:r>
        <w:rPr>
          <w:i/>
          <w:sz w:val="16"/>
          <w:vertAlign w:val="baseline"/>
        </w:rPr>
        <w:t>Institute,</w:t>
      </w:r>
      <w:r>
        <w:rPr>
          <w:i/>
          <w:spacing w:val="-6"/>
          <w:sz w:val="16"/>
          <w:vertAlign w:val="baseline"/>
        </w:rPr>
        <w:t> </w:t>
      </w:r>
      <w:r>
        <w:rPr>
          <w:i/>
          <w:sz w:val="16"/>
          <w:vertAlign w:val="baseline"/>
        </w:rPr>
        <w:t>No.</w:t>
      </w:r>
      <w:r>
        <w:rPr>
          <w:i/>
          <w:spacing w:val="-6"/>
          <w:sz w:val="16"/>
          <w:vertAlign w:val="baseline"/>
        </w:rPr>
        <w:t> </w:t>
      </w:r>
      <w:r>
        <w:rPr>
          <w:i/>
          <w:sz w:val="16"/>
          <w:vertAlign w:val="baseline"/>
        </w:rPr>
        <w:t>13,Haotian</w:t>
      </w:r>
      <w:r>
        <w:rPr>
          <w:i/>
          <w:spacing w:val="-5"/>
          <w:sz w:val="16"/>
          <w:vertAlign w:val="baseline"/>
        </w:rPr>
        <w:t> </w:t>
      </w:r>
      <w:r>
        <w:rPr>
          <w:i/>
          <w:sz w:val="16"/>
          <w:vertAlign w:val="baseline"/>
        </w:rPr>
        <w:t>Bei</w:t>
      </w:r>
      <w:r>
        <w:rPr>
          <w:i/>
          <w:spacing w:val="-6"/>
          <w:sz w:val="16"/>
          <w:vertAlign w:val="baseline"/>
        </w:rPr>
        <w:t> </w:t>
      </w:r>
      <w:r>
        <w:rPr>
          <w:i/>
          <w:sz w:val="16"/>
          <w:vertAlign w:val="baseline"/>
        </w:rPr>
        <w:t>Street,</w:t>
      </w:r>
      <w:r>
        <w:rPr>
          <w:i/>
          <w:spacing w:val="-6"/>
          <w:sz w:val="16"/>
          <w:vertAlign w:val="baseline"/>
        </w:rPr>
        <w:t> </w:t>
      </w:r>
      <w:r>
        <w:rPr>
          <w:i/>
          <w:sz w:val="16"/>
          <w:vertAlign w:val="baseline"/>
        </w:rPr>
        <w:t>Liangxiang,</w:t>
      </w:r>
      <w:r>
        <w:rPr>
          <w:i/>
          <w:spacing w:val="-6"/>
          <w:sz w:val="16"/>
          <w:vertAlign w:val="baseline"/>
        </w:rPr>
        <w:t> </w:t>
      </w:r>
      <w:r>
        <w:rPr>
          <w:i/>
          <w:sz w:val="16"/>
          <w:vertAlign w:val="baseline"/>
        </w:rPr>
        <w:t>Beijing,</w:t>
      </w:r>
      <w:r>
        <w:rPr>
          <w:i/>
          <w:spacing w:val="-5"/>
          <w:sz w:val="16"/>
          <w:vertAlign w:val="baseline"/>
        </w:rPr>
        <w:t> </w:t>
      </w:r>
      <w:r>
        <w:rPr>
          <w:i/>
          <w:spacing w:val="-2"/>
          <w:sz w:val="16"/>
          <w:vertAlign w:val="baseline"/>
        </w:rPr>
        <w:t>102401,China</w:t>
      </w:r>
    </w:p>
    <w:p>
      <w:pPr>
        <w:spacing w:before="17"/>
        <w:ind w:left="85" w:right="306" w:firstLine="0"/>
        <w:jc w:val="center"/>
        <w:rPr>
          <w:i/>
          <w:sz w:val="16"/>
        </w:rPr>
      </w:pPr>
      <w:r>
        <w:rPr>
          <w:i/>
          <w:sz w:val="16"/>
          <w:vertAlign w:val="superscript"/>
        </w:rPr>
        <w:t>b</w:t>
      </w:r>
      <w:r>
        <w:rPr>
          <w:i/>
          <w:sz w:val="16"/>
          <w:vertAlign w:val="baseline"/>
        </w:rPr>
        <w:t>China</w:t>
      </w:r>
      <w:r>
        <w:rPr>
          <w:i/>
          <w:spacing w:val="-6"/>
          <w:sz w:val="16"/>
          <w:vertAlign w:val="baseline"/>
        </w:rPr>
        <w:t> </w:t>
      </w:r>
      <w:r>
        <w:rPr>
          <w:i/>
          <w:sz w:val="16"/>
          <w:vertAlign w:val="baseline"/>
        </w:rPr>
        <w:t>Electric</w:t>
      </w:r>
      <w:r>
        <w:rPr>
          <w:i/>
          <w:spacing w:val="-6"/>
          <w:sz w:val="16"/>
          <w:vertAlign w:val="baseline"/>
        </w:rPr>
        <w:t> </w:t>
      </w:r>
      <w:r>
        <w:rPr>
          <w:i/>
          <w:sz w:val="16"/>
          <w:vertAlign w:val="baseline"/>
        </w:rPr>
        <w:t>Power</w:t>
      </w:r>
      <w:r>
        <w:rPr>
          <w:i/>
          <w:spacing w:val="-6"/>
          <w:sz w:val="16"/>
          <w:vertAlign w:val="baseline"/>
        </w:rPr>
        <w:t> </w:t>
      </w:r>
      <w:r>
        <w:rPr>
          <w:i/>
          <w:sz w:val="16"/>
          <w:vertAlign w:val="baseline"/>
        </w:rPr>
        <w:t>Research</w:t>
      </w:r>
      <w:r>
        <w:rPr>
          <w:i/>
          <w:spacing w:val="-5"/>
          <w:sz w:val="16"/>
          <w:vertAlign w:val="baseline"/>
        </w:rPr>
        <w:t> </w:t>
      </w:r>
      <w:r>
        <w:rPr>
          <w:i/>
          <w:sz w:val="16"/>
          <w:vertAlign w:val="baseline"/>
        </w:rPr>
        <w:t>Institute,</w:t>
      </w:r>
      <w:r>
        <w:rPr>
          <w:i/>
          <w:spacing w:val="-6"/>
          <w:sz w:val="16"/>
          <w:vertAlign w:val="baseline"/>
        </w:rPr>
        <w:t> </w:t>
      </w:r>
      <w:r>
        <w:rPr>
          <w:i/>
          <w:sz w:val="16"/>
          <w:vertAlign w:val="baseline"/>
        </w:rPr>
        <w:t>No.</w:t>
      </w:r>
      <w:r>
        <w:rPr>
          <w:i/>
          <w:spacing w:val="-6"/>
          <w:sz w:val="16"/>
          <w:vertAlign w:val="baseline"/>
        </w:rPr>
        <w:t> </w:t>
      </w:r>
      <w:r>
        <w:rPr>
          <w:i/>
          <w:sz w:val="16"/>
          <w:vertAlign w:val="baseline"/>
        </w:rPr>
        <w:t>13,Haotian</w:t>
      </w:r>
      <w:r>
        <w:rPr>
          <w:i/>
          <w:spacing w:val="-5"/>
          <w:sz w:val="16"/>
          <w:vertAlign w:val="baseline"/>
        </w:rPr>
        <w:t> </w:t>
      </w:r>
      <w:r>
        <w:rPr>
          <w:i/>
          <w:sz w:val="16"/>
          <w:vertAlign w:val="baseline"/>
        </w:rPr>
        <w:t>Bei</w:t>
      </w:r>
      <w:r>
        <w:rPr>
          <w:i/>
          <w:spacing w:val="-6"/>
          <w:sz w:val="16"/>
          <w:vertAlign w:val="baseline"/>
        </w:rPr>
        <w:t> </w:t>
      </w:r>
      <w:r>
        <w:rPr>
          <w:i/>
          <w:sz w:val="16"/>
          <w:vertAlign w:val="baseline"/>
        </w:rPr>
        <w:t>Street,</w:t>
      </w:r>
      <w:r>
        <w:rPr>
          <w:i/>
          <w:spacing w:val="-6"/>
          <w:sz w:val="16"/>
          <w:vertAlign w:val="baseline"/>
        </w:rPr>
        <w:t> </w:t>
      </w:r>
      <w:r>
        <w:rPr>
          <w:i/>
          <w:sz w:val="16"/>
          <w:vertAlign w:val="baseline"/>
        </w:rPr>
        <w:t>Liangxiang,</w:t>
      </w:r>
      <w:r>
        <w:rPr>
          <w:i/>
          <w:spacing w:val="-6"/>
          <w:sz w:val="16"/>
          <w:vertAlign w:val="baseline"/>
        </w:rPr>
        <w:t> </w:t>
      </w:r>
      <w:r>
        <w:rPr>
          <w:i/>
          <w:sz w:val="16"/>
          <w:vertAlign w:val="baseline"/>
        </w:rPr>
        <w:t>Beijing,</w:t>
      </w:r>
      <w:r>
        <w:rPr>
          <w:i/>
          <w:spacing w:val="-5"/>
          <w:sz w:val="16"/>
          <w:vertAlign w:val="baseline"/>
        </w:rPr>
        <w:t> </w:t>
      </w:r>
      <w:r>
        <w:rPr>
          <w:i/>
          <w:spacing w:val="-2"/>
          <w:sz w:val="16"/>
          <w:vertAlign w:val="baseline"/>
        </w:rPr>
        <w:t>102401,China</w:t>
      </w:r>
    </w:p>
    <w:p>
      <w:pPr>
        <w:pStyle w:val="BodyText"/>
        <w:rPr>
          <w:i/>
          <w:sz w:val="16"/>
        </w:rPr>
      </w:pPr>
    </w:p>
    <w:p>
      <w:pPr>
        <w:pStyle w:val="BodyText"/>
        <w:spacing w:before="96"/>
        <w:rPr>
          <w:i/>
          <w:sz w:val="16"/>
        </w:rPr>
      </w:pPr>
    </w:p>
    <w:p>
      <w:pPr>
        <w:spacing w:before="0"/>
        <w:ind w:left="178" w:right="0" w:firstLine="0"/>
        <w:jc w:val="left"/>
        <w:rPr>
          <w:b/>
          <w:sz w:val="18"/>
        </w:rPr>
      </w:pPr>
      <w:r>
        <w:rPr>
          <w:b/>
          <w:spacing w:val="-2"/>
          <w:sz w:val="18"/>
        </w:rPr>
        <w:t>Abstract</w:t>
      </w:r>
    </w:p>
    <w:p>
      <w:pPr>
        <w:pStyle w:val="BodyText"/>
        <w:spacing w:before="14"/>
        <w:rPr>
          <w:b/>
          <w:sz w:val="18"/>
        </w:rPr>
      </w:pPr>
    </w:p>
    <w:p>
      <w:pPr>
        <w:pStyle w:val="BodyText"/>
        <w:ind w:left="178" w:right="396"/>
        <w:jc w:val="both"/>
      </w:pPr>
      <w:r>
        <w:rPr/>
        <mc:AlternateContent>
          <mc:Choice Requires="wps">
            <w:drawing>
              <wp:anchor distT="0" distB="0" distL="0" distR="0" allowOverlap="1" layoutInCell="1" locked="0" behindDoc="1" simplePos="0" relativeHeight="487432192">
                <wp:simplePos x="0" y="0"/>
                <wp:positionH relativeFrom="page">
                  <wp:posOffset>439940</wp:posOffset>
                </wp:positionH>
                <wp:positionV relativeFrom="paragraph">
                  <wp:posOffset>477952</wp:posOffset>
                </wp:positionV>
                <wp:extent cx="5447030" cy="113664"/>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5447030" cy="113664"/>
                        </a:xfrm>
                        <a:prstGeom prst="rect">
                          <a:avLst/>
                        </a:prstGeom>
                      </wps:spPr>
                      <wps:txbx>
                        <w:txbxContent>
                          <w:p>
                            <w:pPr>
                              <w:spacing w:line="178" w:lineRule="exact" w:before="0"/>
                              <w:ind w:left="0" w:right="0" w:firstLine="0"/>
                              <w:jc w:val="left"/>
                              <w:rPr>
                                <w:sz w:val="16"/>
                              </w:rPr>
                            </w:pPr>
                            <w:r>
                              <w:rPr>
                                <w:color w:val="231F20"/>
                                <w:sz w:val="16"/>
                              </w:rPr>
                              <w:t>©</w:t>
                            </w:r>
                            <w:r>
                              <w:rPr>
                                <w:color w:val="231F20"/>
                                <w:spacing w:val="-2"/>
                                <w:sz w:val="16"/>
                              </w:rPr>
                              <w:t> </w:t>
                            </w:r>
                            <w:r>
                              <w:rPr>
                                <w:color w:val="231F20"/>
                                <w:sz w:val="16"/>
                              </w:rPr>
                              <w:t>2012 Published by Elsevier B.V. Selection and/or peer review under responsibility of American Applied Science Research </w:t>
                            </w:r>
                            <w:r>
                              <w:rPr>
                                <w:color w:val="231F20"/>
                                <w:spacing w:val="-2"/>
                                <w:sz w:val="16"/>
                              </w:rPr>
                              <w:t>Institute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4.640999pt;margin-top:37.634037pt;width:428.9pt;height:8.950pt;mso-position-horizontal-relative:page;mso-position-vertical-relative:paragraph;z-index:-15884288" type="#_x0000_t202" id="docshape7" filled="false" stroked="false">
                <v:textbox inset="0,0,0,0">
                  <w:txbxContent>
                    <w:p>
                      <w:pPr>
                        <w:spacing w:line="178" w:lineRule="exact" w:before="0"/>
                        <w:ind w:left="0" w:right="0" w:firstLine="0"/>
                        <w:jc w:val="left"/>
                        <w:rPr>
                          <w:sz w:val="16"/>
                        </w:rPr>
                      </w:pPr>
                      <w:r>
                        <w:rPr>
                          <w:color w:val="231F20"/>
                          <w:sz w:val="16"/>
                        </w:rPr>
                        <w:t>©</w:t>
                      </w:r>
                      <w:r>
                        <w:rPr>
                          <w:color w:val="231F20"/>
                          <w:spacing w:val="-2"/>
                          <w:sz w:val="16"/>
                        </w:rPr>
                        <w:t> </w:t>
                      </w:r>
                      <w:r>
                        <w:rPr>
                          <w:color w:val="231F20"/>
                          <w:sz w:val="16"/>
                        </w:rPr>
                        <w:t>2012 Published by Elsevier B.V. Selection and/or peer review under responsibility of American Applied Science Research </w:t>
                      </w:r>
                      <w:r>
                        <w:rPr>
                          <w:color w:val="231F20"/>
                          <w:spacing w:val="-2"/>
                          <w:sz w:val="16"/>
                        </w:rPr>
                        <w:t>Institute</w:t>
                      </w:r>
                    </w:p>
                  </w:txbxContent>
                </v:textbox>
                <w10:wrap type="none"/>
              </v:shape>
            </w:pict>
          </mc:Fallback>
        </mc:AlternateContent>
      </w:r>
      <w:r>
        <w:rPr/>
        <w:t>Our country is rich of line galloping, there are many important galloping data failed to collect systematically and completely because there is no unified management platform. After the galloping occurrence in 2009- 2010’s winter the department of productive of the State Grid Corporation organized a lot of human to carry</w:t>
      </w:r>
      <w:r>
        <w:rPr>
          <w:spacing w:val="40"/>
        </w:rPr>
        <w:t> </w:t>
      </w:r>
      <w:r>
        <w:rPr/>
        <w:t>out the research of galloping information, this work is time-consuming and inefficient. The State Grid Corporation has used the production management system (PMS) which is a powerful and easy to use. With</w:t>
      </w:r>
      <w:r>
        <w:rPr>
          <w:spacing w:val="40"/>
        </w:rPr>
        <w:t> </w:t>
      </w:r>
      <w:r>
        <w:rPr/>
        <w:t>the help of the system we can create a galloping database which can save resources and storage the galloping data. To build and put it into application of database can provide technical support for line galloping prevention and galloping research work.</w:t>
      </w:r>
    </w:p>
    <w:p>
      <w:pPr>
        <w:pStyle w:val="BodyText"/>
        <w:rPr>
          <w:sz w:val="16"/>
        </w:rPr>
      </w:pPr>
    </w:p>
    <w:p>
      <w:pPr>
        <w:pStyle w:val="BodyText"/>
        <w:spacing w:before="76"/>
        <w:rPr>
          <w:sz w:val="16"/>
        </w:rPr>
      </w:pPr>
    </w:p>
    <w:p>
      <w:pPr>
        <w:spacing w:before="0"/>
        <w:ind w:left="163" w:right="0" w:firstLine="0"/>
        <w:jc w:val="left"/>
        <w:rPr>
          <w:sz w:val="16"/>
        </w:rPr>
      </w:pPr>
      <w:r>
        <w:rPr/>
        <mc:AlternateContent>
          <mc:Choice Requires="wps">
            <w:drawing>
              <wp:anchor distT="0" distB="0" distL="0" distR="0" allowOverlap="1" layoutInCell="1" locked="0" behindDoc="1" simplePos="0" relativeHeight="487432704">
                <wp:simplePos x="0" y="0"/>
                <wp:positionH relativeFrom="page">
                  <wp:posOffset>405453</wp:posOffset>
                </wp:positionH>
                <wp:positionV relativeFrom="paragraph">
                  <wp:posOffset>-128391</wp:posOffset>
                </wp:positionV>
                <wp:extent cx="4983480" cy="29019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983480" cy="290195"/>
                        </a:xfrm>
                        <a:prstGeom prst="rect">
                          <a:avLst/>
                        </a:prstGeom>
                      </wps:spPr>
                      <wps:txbx>
                        <w:txbxContent>
                          <w:p>
                            <w:pPr>
                              <w:pStyle w:val="BodyText"/>
                              <w:spacing w:line="219" w:lineRule="exact"/>
                            </w:pPr>
                            <w:r>
                              <w:rPr/>
                              <w:t>©</w:t>
                            </w:r>
                            <w:r>
                              <w:rPr>
                                <w:spacing w:val="-5"/>
                              </w:rPr>
                              <w:t> </w:t>
                            </w:r>
                            <w:r>
                              <w:rPr/>
                              <w:t>2012</w:t>
                            </w:r>
                            <w:r>
                              <w:rPr>
                                <w:spacing w:val="-4"/>
                              </w:rPr>
                              <w:t> </w:t>
                            </w:r>
                            <w:r>
                              <w:rPr/>
                              <w:t>Published</w:t>
                            </w:r>
                            <w:r>
                              <w:rPr>
                                <w:spacing w:val="-5"/>
                              </w:rPr>
                              <w:t> </w:t>
                            </w:r>
                            <w:r>
                              <w:rPr/>
                              <w:t>by</w:t>
                            </w:r>
                            <w:r>
                              <w:rPr>
                                <w:spacing w:val="-5"/>
                              </w:rPr>
                              <w:t> </w:t>
                            </w:r>
                            <w:r>
                              <w:rPr/>
                              <w:t>Elsevier</w:t>
                            </w:r>
                            <w:r>
                              <w:rPr>
                                <w:spacing w:val="-4"/>
                              </w:rPr>
                              <w:t> B.V.</w:t>
                            </w:r>
                          </w:p>
                          <w:p>
                            <w:pPr>
                              <w:pStyle w:val="BodyText"/>
                            </w:pPr>
                            <w:r>
                              <w:rPr/>
                              <w:t>Selection</w:t>
                            </w:r>
                            <w:r>
                              <w:rPr>
                                <w:spacing w:val="-7"/>
                              </w:rPr>
                              <w:t> </w:t>
                            </w:r>
                            <w:r>
                              <w:rPr/>
                              <w:t>and/or</w:t>
                            </w:r>
                            <w:r>
                              <w:rPr>
                                <w:spacing w:val="-6"/>
                              </w:rPr>
                              <w:t> </w:t>
                            </w:r>
                            <w:r>
                              <w:rPr/>
                              <w:t>peer</w:t>
                            </w:r>
                            <w:r>
                              <w:rPr>
                                <w:spacing w:val="-7"/>
                              </w:rPr>
                              <w:t> </w:t>
                            </w:r>
                            <w:r>
                              <w:rPr/>
                              <w:t>review</w:t>
                            </w:r>
                            <w:r>
                              <w:rPr>
                                <w:spacing w:val="-7"/>
                              </w:rPr>
                              <w:t> </w:t>
                            </w:r>
                            <w:r>
                              <w:rPr/>
                              <w:t>under</w:t>
                            </w:r>
                            <w:r>
                              <w:rPr>
                                <w:spacing w:val="-6"/>
                              </w:rPr>
                              <w:t> </w:t>
                            </w:r>
                            <w:r>
                              <w:rPr/>
                              <w:t>responsibility</w:t>
                            </w:r>
                            <w:r>
                              <w:rPr>
                                <w:spacing w:val="-8"/>
                              </w:rPr>
                              <w:t> </w:t>
                            </w:r>
                            <w:r>
                              <w:rPr/>
                              <w:t>of</w:t>
                            </w:r>
                            <w:r>
                              <w:rPr>
                                <w:spacing w:val="-7"/>
                              </w:rPr>
                              <w:t> </w:t>
                            </w:r>
                            <w:r>
                              <w:rPr/>
                              <w:t>American</w:t>
                            </w:r>
                            <w:r>
                              <w:rPr>
                                <w:spacing w:val="-7"/>
                              </w:rPr>
                              <w:t> </w:t>
                            </w:r>
                            <w:r>
                              <w:rPr/>
                              <w:t>Applied</w:t>
                            </w:r>
                            <w:r>
                              <w:rPr>
                                <w:spacing w:val="-5"/>
                              </w:rPr>
                              <w:t> </w:t>
                            </w:r>
                            <w:r>
                              <w:rPr/>
                              <w:t>Science</w:t>
                            </w:r>
                            <w:r>
                              <w:rPr>
                                <w:spacing w:val="-6"/>
                              </w:rPr>
                              <w:t> </w:t>
                            </w:r>
                            <w:r>
                              <w:rPr/>
                              <w:t>Research</w:t>
                            </w:r>
                            <w:r>
                              <w:rPr>
                                <w:spacing w:val="-6"/>
                              </w:rPr>
                              <w:t> </w:t>
                            </w:r>
                            <w:r>
                              <w:rPr>
                                <w:spacing w:val="-2"/>
                              </w:rPr>
                              <w:t>Institute</w:t>
                            </w:r>
                          </w:p>
                        </w:txbxContent>
                      </wps:txbx>
                      <wps:bodyPr wrap="square" lIns="0" tIns="0" rIns="0" bIns="0" rtlCol="0">
                        <a:noAutofit/>
                      </wps:bodyPr>
                    </wps:wsp>
                  </a:graphicData>
                </a:graphic>
              </wp:anchor>
            </w:drawing>
          </mc:Choice>
          <mc:Fallback>
            <w:pict>
              <v:shape style="position:absolute;margin-left:31.92548pt;margin-top:-10.109528pt;width:392.4pt;height:22.85pt;mso-position-horizontal-relative:page;mso-position-vertical-relative:paragraph;z-index:-15883776" type="#_x0000_t202" id="docshape8" filled="false" stroked="false">
                <v:textbox inset="0,0,0,0">
                  <w:txbxContent>
                    <w:p>
                      <w:pPr>
                        <w:pStyle w:val="BodyText"/>
                        <w:spacing w:line="219" w:lineRule="exact"/>
                      </w:pPr>
                      <w:r>
                        <w:rPr/>
                        <w:t>©</w:t>
                      </w:r>
                      <w:r>
                        <w:rPr>
                          <w:spacing w:val="-5"/>
                        </w:rPr>
                        <w:t> </w:t>
                      </w:r>
                      <w:r>
                        <w:rPr/>
                        <w:t>2012</w:t>
                      </w:r>
                      <w:r>
                        <w:rPr>
                          <w:spacing w:val="-4"/>
                        </w:rPr>
                        <w:t> </w:t>
                      </w:r>
                      <w:r>
                        <w:rPr/>
                        <w:t>Published</w:t>
                      </w:r>
                      <w:r>
                        <w:rPr>
                          <w:spacing w:val="-5"/>
                        </w:rPr>
                        <w:t> </w:t>
                      </w:r>
                      <w:r>
                        <w:rPr/>
                        <w:t>by</w:t>
                      </w:r>
                      <w:r>
                        <w:rPr>
                          <w:spacing w:val="-5"/>
                        </w:rPr>
                        <w:t> </w:t>
                      </w:r>
                      <w:r>
                        <w:rPr/>
                        <w:t>Elsevier</w:t>
                      </w:r>
                      <w:r>
                        <w:rPr>
                          <w:spacing w:val="-4"/>
                        </w:rPr>
                        <w:t> B.V.</w:t>
                      </w:r>
                    </w:p>
                    <w:p>
                      <w:pPr>
                        <w:pStyle w:val="BodyText"/>
                      </w:pPr>
                      <w:r>
                        <w:rPr/>
                        <w:t>Selection</w:t>
                      </w:r>
                      <w:r>
                        <w:rPr>
                          <w:spacing w:val="-7"/>
                        </w:rPr>
                        <w:t> </w:t>
                      </w:r>
                      <w:r>
                        <w:rPr/>
                        <w:t>and/or</w:t>
                      </w:r>
                      <w:r>
                        <w:rPr>
                          <w:spacing w:val="-6"/>
                        </w:rPr>
                        <w:t> </w:t>
                      </w:r>
                      <w:r>
                        <w:rPr/>
                        <w:t>peer</w:t>
                      </w:r>
                      <w:r>
                        <w:rPr>
                          <w:spacing w:val="-7"/>
                        </w:rPr>
                        <w:t> </w:t>
                      </w:r>
                      <w:r>
                        <w:rPr/>
                        <w:t>review</w:t>
                      </w:r>
                      <w:r>
                        <w:rPr>
                          <w:spacing w:val="-7"/>
                        </w:rPr>
                        <w:t> </w:t>
                      </w:r>
                      <w:r>
                        <w:rPr/>
                        <w:t>under</w:t>
                      </w:r>
                      <w:r>
                        <w:rPr>
                          <w:spacing w:val="-6"/>
                        </w:rPr>
                        <w:t> </w:t>
                      </w:r>
                      <w:r>
                        <w:rPr/>
                        <w:t>responsibility</w:t>
                      </w:r>
                      <w:r>
                        <w:rPr>
                          <w:spacing w:val="-8"/>
                        </w:rPr>
                        <w:t> </w:t>
                      </w:r>
                      <w:r>
                        <w:rPr/>
                        <w:t>of</w:t>
                      </w:r>
                      <w:r>
                        <w:rPr>
                          <w:spacing w:val="-7"/>
                        </w:rPr>
                        <w:t> </w:t>
                      </w:r>
                      <w:r>
                        <w:rPr/>
                        <w:t>American</w:t>
                      </w:r>
                      <w:r>
                        <w:rPr>
                          <w:spacing w:val="-7"/>
                        </w:rPr>
                        <w:t> </w:t>
                      </w:r>
                      <w:r>
                        <w:rPr/>
                        <w:t>Applied</w:t>
                      </w:r>
                      <w:r>
                        <w:rPr>
                          <w:spacing w:val="-5"/>
                        </w:rPr>
                        <w:t> </w:t>
                      </w:r>
                      <w:r>
                        <w:rPr/>
                        <w:t>Science</w:t>
                      </w:r>
                      <w:r>
                        <w:rPr>
                          <w:spacing w:val="-6"/>
                        </w:rPr>
                        <w:t> </w:t>
                      </w:r>
                      <w:r>
                        <w:rPr/>
                        <w:t>Research</w:t>
                      </w:r>
                      <w:r>
                        <w:rPr>
                          <w:spacing w:val="-6"/>
                        </w:rPr>
                        <w:t> </w:t>
                      </w:r>
                      <w:r>
                        <w:rPr>
                          <w:spacing w:val="-2"/>
                        </w:rPr>
                        <w:t>Institute</w:t>
                      </w:r>
                    </w:p>
                  </w:txbxContent>
                </v:textbox>
                <w10:wrap type="none"/>
              </v:shape>
            </w:pict>
          </mc:Fallback>
        </mc:AlternateContent>
      </w:r>
      <w:r>
        <w:rPr>
          <w:color w:val="231F20"/>
          <w:sz w:val="16"/>
        </w:rPr>
        <w:t>©</w:t>
      </w:r>
      <w:r>
        <w:rPr>
          <w:color w:val="231F20"/>
          <w:spacing w:val="-2"/>
          <w:sz w:val="16"/>
        </w:rPr>
        <w:t> </w:t>
      </w:r>
      <w:r>
        <w:rPr>
          <w:color w:val="231F20"/>
          <w:sz w:val="16"/>
        </w:rPr>
        <w:t>2012 Published by Elsevier B.V. Selection and/or peer review under responsibility of American Applied Science Research </w:t>
      </w:r>
      <w:r>
        <w:rPr>
          <w:color w:val="231F20"/>
          <w:spacing w:val="-2"/>
          <w:sz w:val="16"/>
        </w:rPr>
        <w:t>Institute</w:t>
      </w:r>
    </w:p>
    <w:p>
      <w:pPr>
        <w:spacing w:before="35"/>
        <w:ind w:left="170" w:right="0" w:firstLine="0"/>
        <w:jc w:val="left"/>
        <w:rPr>
          <w:sz w:val="16"/>
        </w:rPr>
      </w:pPr>
      <w:r>
        <w:rPr>
          <w:sz w:val="16"/>
        </w:rPr>
        <w:t>Open</w:t>
      </w:r>
      <w:r>
        <w:rPr>
          <w:spacing w:val="2"/>
          <w:sz w:val="16"/>
        </w:rPr>
        <w:t> </w:t>
      </w:r>
      <w:r>
        <w:rPr>
          <w:sz w:val="16"/>
        </w:rPr>
        <w:t>access</w:t>
      </w:r>
      <w:r>
        <w:rPr>
          <w:spacing w:val="3"/>
          <w:sz w:val="16"/>
        </w:rPr>
        <w:t> </w:t>
      </w:r>
      <w:r>
        <w:rPr>
          <w:sz w:val="16"/>
        </w:rPr>
        <w:t>under</w:t>
      </w:r>
      <w:r>
        <w:rPr>
          <w:spacing w:val="1"/>
          <w:sz w:val="16"/>
        </w:rPr>
        <w:t> </w:t>
      </w:r>
      <w:hyperlink r:id="rId10">
        <w:r>
          <w:rPr>
            <w:color w:val="0000FF"/>
            <w:sz w:val="16"/>
          </w:rPr>
          <w:t>CC</w:t>
        </w:r>
        <w:r>
          <w:rPr>
            <w:color w:val="0000FF"/>
            <w:spacing w:val="3"/>
            <w:sz w:val="16"/>
          </w:rPr>
          <w:t> </w:t>
        </w:r>
        <w:r>
          <w:rPr>
            <w:color w:val="0000FF"/>
            <w:sz w:val="16"/>
          </w:rPr>
          <w:t>BY-NC-ND</w:t>
        </w:r>
        <w:r>
          <w:rPr>
            <w:color w:val="0000FF"/>
            <w:spacing w:val="3"/>
            <w:sz w:val="16"/>
          </w:rPr>
          <w:t> </w:t>
        </w:r>
        <w:r>
          <w:rPr>
            <w:color w:val="0000FF"/>
            <w:spacing w:val="-2"/>
            <w:sz w:val="16"/>
          </w:rPr>
          <w:t>license.</w:t>
        </w:r>
      </w:hyperlink>
    </w:p>
    <w:p>
      <w:pPr>
        <w:spacing w:before="88"/>
        <w:ind w:left="178" w:right="0" w:firstLine="0"/>
        <w:jc w:val="left"/>
        <w:rPr>
          <w:sz w:val="16"/>
        </w:rPr>
      </w:pPr>
      <w:r>
        <w:rPr>
          <w:i/>
          <w:sz w:val="16"/>
        </w:rPr>
        <w:t>Keywords:</w:t>
      </w:r>
      <w:r>
        <w:rPr>
          <w:sz w:val="16"/>
        </w:rPr>
        <w:t>Transmission</w:t>
      </w:r>
      <w:r>
        <w:rPr>
          <w:spacing w:val="-9"/>
          <w:sz w:val="16"/>
        </w:rPr>
        <w:t> </w:t>
      </w:r>
      <w:r>
        <w:rPr>
          <w:sz w:val="16"/>
        </w:rPr>
        <w:t>line,</w:t>
      </w:r>
      <w:r>
        <w:rPr>
          <w:spacing w:val="-8"/>
          <w:sz w:val="16"/>
        </w:rPr>
        <w:t> </w:t>
      </w:r>
      <w:r>
        <w:rPr>
          <w:sz w:val="16"/>
        </w:rPr>
        <w:t>Galloping,</w:t>
      </w:r>
      <w:r>
        <w:rPr>
          <w:spacing w:val="-10"/>
          <w:sz w:val="16"/>
        </w:rPr>
        <w:t> </w:t>
      </w:r>
      <w:r>
        <w:rPr>
          <w:sz w:val="16"/>
        </w:rPr>
        <w:t>PMS,</w:t>
      </w:r>
      <w:r>
        <w:rPr>
          <w:spacing w:val="-8"/>
          <w:sz w:val="16"/>
        </w:rPr>
        <w:t> </w:t>
      </w:r>
      <w:r>
        <w:rPr>
          <w:sz w:val="16"/>
        </w:rPr>
        <w:t>Galloping</w:t>
      </w:r>
      <w:r>
        <w:rPr>
          <w:spacing w:val="-9"/>
          <w:sz w:val="16"/>
        </w:rPr>
        <w:t> </w:t>
      </w:r>
      <w:r>
        <w:rPr>
          <w:spacing w:val="-2"/>
          <w:sz w:val="16"/>
        </w:rPr>
        <w:t>Database.</w:t>
      </w:r>
    </w:p>
    <w:p>
      <w:pPr>
        <w:pStyle w:val="BodyText"/>
        <w:spacing w:before="229"/>
      </w:pPr>
    </w:p>
    <w:p>
      <w:pPr>
        <w:pStyle w:val="Heading2"/>
        <w:numPr>
          <w:ilvl w:val="0"/>
          <w:numId w:val="1"/>
        </w:numPr>
        <w:tabs>
          <w:tab w:pos="382" w:val="left" w:leader="none"/>
        </w:tabs>
        <w:spacing w:line="240" w:lineRule="auto" w:before="0" w:after="0"/>
        <w:ind w:left="382" w:right="0" w:hanging="204"/>
        <w:jc w:val="left"/>
      </w:pPr>
      <w:r>
        <w:rPr>
          <w:spacing w:val="-2"/>
        </w:rPr>
        <w:t>Foreword</w:t>
      </w:r>
    </w:p>
    <w:p>
      <w:pPr>
        <w:pStyle w:val="BodyText"/>
        <w:spacing w:before="21"/>
        <w:rPr>
          <w:b/>
        </w:rPr>
      </w:pPr>
    </w:p>
    <w:p>
      <w:pPr>
        <w:pStyle w:val="BodyText"/>
        <w:spacing w:line="249" w:lineRule="auto"/>
        <w:ind w:left="178" w:right="367"/>
        <w:jc w:val="both"/>
      </w:pPr>
      <w:r>
        <w:rPr/>
        <w:t>In recent year, galloping disasters in domestic power transmission line are frequently increased, State Grid Corporation</w:t>
      </w:r>
      <w:r>
        <w:rPr>
          <w:spacing w:val="-2"/>
        </w:rPr>
        <w:t> </w:t>
      </w:r>
      <w:r>
        <w:rPr/>
        <w:t>has</w:t>
      </w:r>
      <w:r>
        <w:rPr>
          <w:spacing w:val="-2"/>
        </w:rPr>
        <w:t> </w:t>
      </w:r>
      <w:r>
        <w:rPr/>
        <w:t>collected</w:t>
      </w:r>
      <w:r>
        <w:rPr>
          <w:spacing w:val="-2"/>
        </w:rPr>
        <w:t> </w:t>
      </w:r>
      <w:r>
        <w:rPr/>
        <w:t>a</w:t>
      </w:r>
      <w:r>
        <w:rPr>
          <w:spacing w:val="-3"/>
        </w:rPr>
        <w:t> </w:t>
      </w:r>
      <w:r>
        <w:rPr/>
        <w:t>large</w:t>
      </w:r>
      <w:r>
        <w:rPr>
          <w:spacing w:val="-3"/>
        </w:rPr>
        <w:t> </w:t>
      </w:r>
      <w:r>
        <w:rPr/>
        <w:t>quantity</w:t>
      </w:r>
      <w:r>
        <w:rPr>
          <w:spacing w:val="-2"/>
        </w:rPr>
        <w:t> </w:t>
      </w:r>
      <w:r>
        <w:rPr/>
        <w:t>of</w:t>
      </w:r>
      <w:r>
        <w:rPr>
          <w:spacing w:val="-3"/>
        </w:rPr>
        <w:t> </w:t>
      </w:r>
      <w:r>
        <w:rPr/>
        <w:t>observation</w:t>
      </w:r>
      <w:r>
        <w:rPr>
          <w:spacing w:val="-2"/>
        </w:rPr>
        <w:t> </w:t>
      </w:r>
      <w:r>
        <w:rPr/>
        <w:t>data</w:t>
      </w:r>
      <w:r>
        <w:rPr>
          <w:spacing w:val="-1"/>
        </w:rPr>
        <w:t> </w:t>
      </w:r>
      <w:r>
        <w:rPr/>
        <w:t>at</w:t>
      </w:r>
      <w:r>
        <w:rPr>
          <w:spacing w:val="-2"/>
        </w:rPr>
        <w:t> </w:t>
      </w:r>
      <w:r>
        <w:rPr/>
        <w:t>the</w:t>
      </w:r>
      <w:r>
        <w:rPr>
          <w:spacing w:val="-2"/>
        </w:rPr>
        <w:t> </w:t>
      </w:r>
      <w:r>
        <w:rPr/>
        <w:t>galloping</w:t>
      </w:r>
      <w:r>
        <w:rPr>
          <w:spacing w:val="-3"/>
        </w:rPr>
        <w:t> </w:t>
      </w:r>
      <w:r>
        <w:rPr/>
        <w:t>site,</w:t>
      </w:r>
      <w:r>
        <w:rPr>
          <w:spacing w:val="-2"/>
        </w:rPr>
        <w:t> </w:t>
      </w:r>
      <w:r>
        <w:rPr/>
        <w:t>these</w:t>
      </w:r>
      <w:r>
        <w:rPr>
          <w:spacing w:val="-3"/>
        </w:rPr>
        <w:t> </w:t>
      </w:r>
      <w:r>
        <w:rPr/>
        <w:t>data</w:t>
      </w:r>
      <w:r>
        <w:rPr>
          <w:spacing w:val="-2"/>
        </w:rPr>
        <w:t> </w:t>
      </w:r>
      <w:r>
        <w:rPr/>
        <w:t>aren’t</w:t>
      </w:r>
      <w:r>
        <w:rPr>
          <w:spacing w:val="-2"/>
        </w:rPr>
        <w:t> </w:t>
      </w:r>
      <w:r>
        <w:rPr/>
        <w:t>effectively collected and managed, its utilization efficiency is obviously too low, which brings great inconvenience for galloping protection works in power transmission line of the corporation.</w:t>
      </w:r>
      <w:r>
        <w:rPr>
          <w:spacing w:val="40"/>
        </w:rPr>
        <w:t> </w:t>
      </w:r>
      <w:r>
        <w:rPr/>
        <w:t>In particular to winter of</w:t>
      </w:r>
      <w:r>
        <w:rPr>
          <w:spacing w:val="40"/>
        </w:rPr>
        <w:t> </w:t>
      </w:r>
      <w:r>
        <w:rPr/>
        <w:t>2009~2010, large area icing galloping phenomenon successively occurred in seven power transmission lines</w:t>
      </w:r>
      <w:r>
        <w:rPr>
          <w:spacing w:val="80"/>
        </w:rPr>
        <w:t> </w:t>
      </w:r>
      <w:r>
        <w:rPr/>
        <w:t>in Henan, Shanxi, Hunan, Jiangxi, Zhejiang, Liaoning, Hebei and Shandong etc provinces, which caused mechanical and electrical faults in several lines with different voltage classes and seriously affected safe and stable</w:t>
      </w:r>
      <w:r>
        <w:rPr>
          <w:spacing w:val="28"/>
        </w:rPr>
        <w:t> </w:t>
      </w:r>
      <w:r>
        <w:rPr/>
        <w:t>operation</w:t>
      </w:r>
      <w:r>
        <w:rPr>
          <w:spacing w:val="28"/>
        </w:rPr>
        <w:t> </w:t>
      </w:r>
      <w:r>
        <w:rPr/>
        <w:t>of</w:t>
      </w:r>
      <w:r>
        <w:rPr>
          <w:spacing w:val="29"/>
        </w:rPr>
        <w:t> </w:t>
      </w:r>
      <w:r>
        <w:rPr/>
        <w:t>the</w:t>
      </w:r>
      <w:r>
        <w:rPr>
          <w:spacing w:val="28"/>
        </w:rPr>
        <w:t> </w:t>
      </w:r>
      <w:r>
        <w:rPr/>
        <w:t>grid.</w:t>
      </w:r>
      <w:r>
        <w:rPr>
          <w:spacing w:val="28"/>
        </w:rPr>
        <w:t> </w:t>
      </w:r>
      <w:r>
        <w:rPr/>
        <w:t>After</w:t>
      </w:r>
      <w:r>
        <w:rPr>
          <w:spacing w:val="27"/>
        </w:rPr>
        <w:t> </w:t>
      </w:r>
      <w:r>
        <w:rPr/>
        <w:t>fault</w:t>
      </w:r>
      <w:r>
        <w:rPr>
          <w:spacing w:val="27"/>
        </w:rPr>
        <w:t> </w:t>
      </w:r>
      <w:r>
        <w:rPr/>
        <w:t>occurred,</w:t>
      </w:r>
      <w:r>
        <w:rPr>
          <w:spacing w:val="28"/>
        </w:rPr>
        <w:t> </w:t>
      </w:r>
      <w:r>
        <w:rPr/>
        <w:t>the</w:t>
      </w:r>
      <w:r>
        <w:rPr>
          <w:spacing w:val="27"/>
        </w:rPr>
        <w:t> </w:t>
      </w:r>
      <w:r>
        <w:rPr/>
        <w:t>production</w:t>
      </w:r>
      <w:r>
        <w:rPr>
          <w:spacing w:val="29"/>
        </w:rPr>
        <w:t> </w:t>
      </w:r>
      <w:r>
        <w:rPr/>
        <w:t>and</w:t>
      </w:r>
      <w:r>
        <w:rPr>
          <w:spacing w:val="29"/>
        </w:rPr>
        <w:t> </w:t>
      </w:r>
      <w:r>
        <w:rPr/>
        <w:t>technology</w:t>
      </w:r>
      <w:r>
        <w:rPr>
          <w:spacing w:val="27"/>
        </w:rPr>
        <w:t> </w:t>
      </w:r>
      <w:r>
        <w:rPr/>
        <w:t>department</w:t>
      </w:r>
      <w:r>
        <w:rPr>
          <w:spacing w:val="29"/>
        </w:rPr>
        <w:t> </w:t>
      </w:r>
      <w:r>
        <w:rPr/>
        <w:t>of</w:t>
      </w:r>
      <w:r>
        <w:rPr>
          <w:spacing w:val="28"/>
        </w:rPr>
        <w:t> </w:t>
      </w:r>
      <w:r>
        <w:rPr/>
        <w:t>State</w:t>
      </w:r>
      <w:r>
        <w:rPr>
          <w:spacing w:val="28"/>
        </w:rPr>
        <w:t> </w:t>
      </w:r>
      <w:r>
        <w:rPr/>
        <w:t>Grid</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41"/>
        <w:rPr>
          <w:sz w:val="16"/>
        </w:rPr>
      </w:pPr>
    </w:p>
    <w:p>
      <w:pPr>
        <w:spacing w:before="1"/>
        <w:ind w:left="111" w:right="0" w:firstLine="0"/>
        <w:jc w:val="left"/>
        <w:rPr>
          <w:sz w:val="16"/>
        </w:rPr>
      </w:pPr>
      <w:r>
        <w:rPr>
          <w:color w:val="231F20"/>
          <w:sz w:val="16"/>
        </w:rPr>
        <w:t>2212-6716</w:t>
      </w:r>
      <w:r>
        <w:rPr>
          <w:color w:val="231F20"/>
          <w:spacing w:val="-10"/>
          <w:sz w:val="16"/>
        </w:rPr>
        <w:t> </w:t>
      </w:r>
      <w:r>
        <w:rPr>
          <w:color w:val="231F20"/>
          <w:sz w:val="16"/>
        </w:rPr>
        <w:t>©</w:t>
      </w:r>
      <w:r>
        <w:rPr>
          <w:color w:val="231F20"/>
          <w:spacing w:val="-7"/>
          <w:sz w:val="16"/>
        </w:rPr>
        <w:t> </w:t>
      </w:r>
      <w:r>
        <w:rPr>
          <w:color w:val="231F20"/>
          <w:sz w:val="16"/>
        </w:rPr>
        <w:t>2012</w:t>
      </w:r>
      <w:r>
        <w:rPr>
          <w:color w:val="231F20"/>
          <w:spacing w:val="-7"/>
          <w:sz w:val="16"/>
        </w:rPr>
        <w:t> </w:t>
      </w:r>
      <w:r>
        <w:rPr>
          <w:color w:val="231F20"/>
          <w:sz w:val="16"/>
        </w:rPr>
        <w:t>Published</w:t>
      </w:r>
      <w:r>
        <w:rPr>
          <w:color w:val="231F20"/>
          <w:spacing w:val="-8"/>
          <w:sz w:val="16"/>
        </w:rPr>
        <w:t> </w:t>
      </w:r>
      <w:r>
        <w:rPr>
          <w:color w:val="231F20"/>
          <w:sz w:val="16"/>
        </w:rPr>
        <w:t>by</w:t>
      </w:r>
      <w:r>
        <w:rPr>
          <w:color w:val="231F20"/>
          <w:spacing w:val="-7"/>
          <w:sz w:val="16"/>
        </w:rPr>
        <w:t> </w:t>
      </w:r>
      <w:r>
        <w:rPr>
          <w:color w:val="231F20"/>
          <w:sz w:val="16"/>
        </w:rPr>
        <w:t>Elsevier</w:t>
      </w:r>
      <w:r>
        <w:rPr>
          <w:color w:val="231F20"/>
          <w:spacing w:val="-7"/>
          <w:sz w:val="16"/>
        </w:rPr>
        <w:t> </w:t>
      </w:r>
      <w:r>
        <w:rPr>
          <w:color w:val="231F20"/>
          <w:sz w:val="16"/>
        </w:rPr>
        <w:t>B.V.</w:t>
      </w:r>
      <w:r>
        <w:rPr>
          <w:color w:val="231F20"/>
          <w:spacing w:val="-7"/>
          <w:sz w:val="16"/>
        </w:rPr>
        <w:t> </w:t>
      </w:r>
      <w:r>
        <w:rPr>
          <w:color w:val="231F20"/>
          <w:sz w:val="16"/>
        </w:rPr>
        <w:t>Selection</w:t>
      </w:r>
      <w:r>
        <w:rPr>
          <w:color w:val="231F20"/>
          <w:spacing w:val="-8"/>
          <w:sz w:val="16"/>
        </w:rPr>
        <w:t> </w:t>
      </w:r>
      <w:r>
        <w:rPr>
          <w:color w:val="231F20"/>
          <w:sz w:val="16"/>
        </w:rPr>
        <w:t>and/or</w:t>
      </w:r>
      <w:r>
        <w:rPr>
          <w:color w:val="231F20"/>
          <w:spacing w:val="-7"/>
          <w:sz w:val="16"/>
        </w:rPr>
        <w:t> </w:t>
      </w:r>
      <w:r>
        <w:rPr>
          <w:color w:val="231F20"/>
          <w:sz w:val="16"/>
        </w:rPr>
        <w:t>peer</w:t>
      </w:r>
      <w:r>
        <w:rPr>
          <w:color w:val="231F20"/>
          <w:spacing w:val="-7"/>
          <w:sz w:val="16"/>
        </w:rPr>
        <w:t> </w:t>
      </w:r>
      <w:r>
        <w:rPr>
          <w:color w:val="231F20"/>
          <w:sz w:val="16"/>
        </w:rPr>
        <w:t>review</w:t>
      </w:r>
      <w:r>
        <w:rPr>
          <w:color w:val="231F20"/>
          <w:spacing w:val="-8"/>
          <w:sz w:val="16"/>
        </w:rPr>
        <w:t> </w:t>
      </w:r>
      <w:r>
        <w:rPr>
          <w:color w:val="231F20"/>
          <w:sz w:val="16"/>
        </w:rPr>
        <w:t>under</w:t>
      </w:r>
      <w:r>
        <w:rPr>
          <w:color w:val="231F20"/>
          <w:spacing w:val="-7"/>
          <w:sz w:val="16"/>
        </w:rPr>
        <w:t> </w:t>
      </w:r>
      <w:r>
        <w:rPr>
          <w:color w:val="231F20"/>
          <w:sz w:val="16"/>
        </w:rPr>
        <w:t>responsibility</w:t>
      </w:r>
      <w:r>
        <w:rPr>
          <w:color w:val="231F20"/>
          <w:spacing w:val="-7"/>
          <w:sz w:val="16"/>
        </w:rPr>
        <w:t> </w:t>
      </w:r>
      <w:r>
        <w:rPr>
          <w:color w:val="231F20"/>
          <w:sz w:val="16"/>
        </w:rPr>
        <w:t>of</w:t>
      </w:r>
      <w:r>
        <w:rPr>
          <w:color w:val="231F20"/>
          <w:spacing w:val="-7"/>
          <w:sz w:val="16"/>
        </w:rPr>
        <w:t> </w:t>
      </w:r>
      <w:r>
        <w:rPr>
          <w:color w:val="231F20"/>
          <w:sz w:val="16"/>
        </w:rPr>
        <w:t>American</w:t>
      </w:r>
      <w:r>
        <w:rPr>
          <w:color w:val="231F20"/>
          <w:spacing w:val="-8"/>
          <w:sz w:val="16"/>
        </w:rPr>
        <w:t> </w:t>
      </w:r>
      <w:r>
        <w:rPr>
          <w:color w:val="231F20"/>
          <w:sz w:val="16"/>
        </w:rPr>
        <w:t>Applied</w:t>
      </w:r>
      <w:r>
        <w:rPr>
          <w:color w:val="231F20"/>
          <w:spacing w:val="-7"/>
          <w:sz w:val="16"/>
        </w:rPr>
        <w:t> </w:t>
      </w:r>
      <w:r>
        <w:rPr>
          <w:color w:val="231F20"/>
          <w:sz w:val="16"/>
        </w:rPr>
        <w:t>Science</w:t>
      </w:r>
      <w:r>
        <w:rPr>
          <w:color w:val="231F20"/>
          <w:spacing w:val="-7"/>
          <w:sz w:val="16"/>
        </w:rPr>
        <w:t> </w:t>
      </w:r>
      <w:r>
        <w:rPr>
          <w:color w:val="231F20"/>
          <w:sz w:val="16"/>
        </w:rPr>
        <w:t>Research</w:t>
      </w:r>
      <w:r>
        <w:rPr>
          <w:color w:val="231F20"/>
          <w:spacing w:val="-7"/>
          <w:sz w:val="16"/>
        </w:rPr>
        <w:t> </w:t>
      </w:r>
      <w:r>
        <w:rPr>
          <w:color w:val="231F20"/>
          <w:spacing w:val="-2"/>
          <w:sz w:val="16"/>
        </w:rPr>
        <w:t>Institute</w:t>
      </w:r>
    </w:p>
    <w:p>
      <w:pPr>
        <w:spacing w:before="17"/>
        <w:ind w:left="114" w:right="0" w:firstLine="0"/>
        <w:jc w:val="left"/>
        <w:rPr>
          <w:sz w:val="16"/>
        </w:rPr>
      </w:pPr>
      <w:r>
        <w:rPr>
          <w:sz w:val="16"/>
        </w:rPr>
        <w:t>Open</w:t>
      </w:r>
      <w:r>
        <w:rPr>
          <w:spacing w:val="1"/>
          <w:sz w:val="16"/>
        </w:rPr>
        <w:t> </w:t>
      </w:r>
      <w:r>
        <w:rPr>
          <w:sz w:val="16"/>
        </w:rPr>
        <w:t>access</w:t>
      </w:r>
      <w:r>
        <w:rPr>
          <w:spacing w:val="3"/>
          <w:sz w:val="16"/>
        </w:rPr>
        <w:t> </w:t>
      </w:r>
      <w:r>
        <w:rPr>
          <w:sz w:val="16"/>
        </w:rPr>
        <w:t>under</w:t>
      </w:r>
      <w:r>
        <w:rPr>
          <w:spacing w:val="2"/>
          <w:sz w:val="16"/>
        </w:rPr>
        <w:t> </w:t>
      </w:r>
      <w:hyperlink r:id="rId10">
        <w:r>
          <w:rPr>
            <w:color w:val="0000FF"/>
            <w:sz w:val="16"/>
          </w:rPr>
          <w:t>CC</w:t>
        </w:r>
        <w:r>
          <w:rPr>
            <w:color w:val="0000FF"/>
            <w:spacing w:val="3"/>
            <w:sz w:val="16"/>
          </w:rPr>
          <w:t> </w:t>
        </w:r>
        <w:r>
          <w:rPr>
            <w:color w:val="0000FF"/>
            <w:sz w:val="16"/>
          </w:rPr>
          <w:t>BY-NC-ND</w:t>
        </w:r>
        <w:r>
          <w:rPr>
            <w:color w:val="0000FF"/>
            <w:spacing w:val="3"/>
            <w:sz w:val="16"/>
          </w:rPr>
          <w:t> </w:t>
        </w:r>
        <w:r>
          <w:rPr>
            <w:color w:val="0000FF"/>
            <w:sz w:val="16"/>
          </w:rPr>
          <w:t>license.</w:t>
        </w:r>
      </w:hyperlink>
      <w:r>
        <w:rPr>
          <w:color w:val="0000FF"/>
          <w:spacing w:val="-14"/>
          <w:sz w:val="16"/>
        </w:rPr>
        <w:t> </w:t>
      </w:r>
      <w:r>
        <w:rPr>
          <w:color w:val="231F20"/>
          <w:spacing w:val="-2"/>
          <w:sz w:val="16"/>
        </w:rPr>
        <w:t>doi:10.1016/j.aasri.2012.09.050</w:t>
      </w:r>
    </w:p>
    <w:p>
      <w:pPr>
        <w:spacing w:after="0"/>
        <w:jc w:val="left"/>
        <w:rPr>
          <w:sz w:val="16"/>
        </w:rPr>
        <w:sectPr>
          <w:type w:val="continuous"/>
          <w:pgSz w:w="10890" w:h="14860"/>
          <w:pgMar w:header="0" w:footer="0" w:top="780" w:bottom="280" w:left="460" w:right="1000"/>
        </w:sectPr>
      </w:pPr>
    </w:p>
    <w:p>
      <w:pPr>
        <w:pStyle w:val="BodyText"/>
        <w:spacing w:before="68"/>
      </w:pPr>
    </w:p>
    <w:p>
      <w:pPr>
        <w:pStyle w:val="BodyText"/>
        <w:spacing w:line="249" w:lineRule="auto" w:before="1"/>
        <w:ind w:left="238" w:right="310"/>
        <w:jc w:val="both"/>
      </w:pPr>
      <w:r>
        <w:rPr/>
        <w:t>Corporation organized a large quantity of man power and materials to carry out fault investigation on</w:t>
      </w:r>
      <w:r>
        <w:rPr>
          <w:spacing w:val="40"/>
        </w:rPr>
        <w:t> </w:t>
      </w:r>
      <w:r>
        <w:rPr/>
        <w:t>galloping of the power transmission lines, this investigation work lasted for one month, it is time consuming and inefficient. Repeated works were frequently carried out, efficiency was very low, therefore it is urgent to develop a set of galloping data management system for the power transmission line to specially store and manage galloping data.</w:t>
      </w:r>
    </w:p>
    <w:p>
      <w:pPr>
        <w:pStyle w:val="BodyText"/>
        <w:spacing w:line="249" w:lineRule="auto" w:before="4"/>
        <w:ind w:left="238" w:right="306" w:firstLine="237"/>
        <w:jc w:val="both"/>
      </w:pPr>
      <w:r>
        <w:rPr/>
        <w:t>The production department of State Grid Corporation owns special production and management system (PMS) which can manage count information of the power transmission lines and equipments in the scope of the whole grid, and provincial company of each grid has established special network with the headquarter to carry out data transmission, each city-region team realizes mutual connection and mutual accessing with PMS of the provincial company. The headquarter can conveniently realize data transmission with each provincial company, and realizes information exchange and share. Whereas PMS system has strong count information management function of the power transmission lines and equipments, this paper develops the galloping database system in combination of the galloping condition of our domestic power transmission lines, the galloping database is completed by means of PI3000 platform on basis of the current production management system (PMS).</w:t>
      </w:r>
    </w:p>
    <w:p>
      <w:pPr>
        <w:pStyle w:val="BodyText"/>
        <w:spacing w:before="19"/>
      </w:pPr>
    </w:p>
    <w:p>
      <w:pPr>
        <w:pStyle w:val="Heading2"/>
        <w:numPr>
          <w:ilvl w:val="0"/>
          <w:numId w:val="1"/>
        </w:numPr>
        <w:tabs>
          <w:tab w:pos="441" w:val="left" w:leader="none"/>
        </w:tabs>
        <w:spacing w:line="240" w:lineRule="auto" w:before="0" w:after="0"/>
        <w:ind w:left="441" w:right="0" w:hanging="203"/>
        <w:jc w:val="left"/>
      </w:pPr>
      <w:r>
        <w:rPr/>
        <w:t>Building</w:t>
      </w:r>
      <w:r>
        <w:rPr>
          <w:spacing w:val="-6"/>
        </w:rPr>
        <w:t> </w:t>
      </w:r>
      <w:r>
        <w:rPr/>
        <w:t>plan</w:t>
      </w:r>
      <w:r>
        <w:rPr>
          <w:spacing w:val="-6"/>
        </w:rPr>
        <w:t> </w:t>
      </w:r>
      <w:r>
        <w:rPr/>
        <w:t>of</w:t>
      </w:r>
      <w:r>
        <w:rPr>
          <w:spacing w:val="-6"/>
        </w:rPr>
        <w:t> </w:t>
      </w:r>
      <w:r>
        <w:rPr/>
        <w:t>galloping</w:t>
      </w:r>
      <w:r>
        <w:rPr>
          <w:spacing w:val="-6"/>
        </w:rPr>
        <w:t> </w:t>
      </w:r>
      <w:r>
        <w:rPr/>
        <w:t>database</w:t>
      </w:r>
      <w:r>
        <w:rPr>
          <w:spacing w:val="-8"/>
        </w:rPr>
        <w:t> </w:t>
      </w:r>
      <w:r>
        <w:rPr/>
        <w:t>for</w:t>
      </w:r>
      <w:r>
        <w:rPr>
          <w:spacing w:val="-5"/>
        </w:rPr>
        <w:t> </w:t>
      </w:r>
      <w:r>
        <w:rPr/>
        <w:t>power</w:t>
      </w:r>
      <w:r>
        <w:rPr>
          <w:spacing w:val="-6"/>
        </w:rPr>
        <w:t> </w:t>
      </w:r>
      <w:r>
        <w:rPr/>
        <w:t>transmission</w:t>
      </w:r>
      <w:r>
        <w:rPr>
          <w:spacing w:val="-5"/>
        </w:rPr>
        <w:t> </w:t>
      </w:r>
      <w:r>
        <w:rPr>
          <w:spacing w:val="-4"/>
        </w:rPr>
        <w:t>line</w:t>
      </w:r>
    </w:p>
    <w:p>
      <w:pPr>
        <w:pStyle w:val="BodyText"/>
        <w:spacing w:before="20"/>
        <w:rPr>
          <w:b/>
        </w:rPr>
      </w:pPr>
    </w:p>
    <w:p>
      <w:pPr>
        <w:pStyle w:val="ListParagraph"/>
        <w:numPr>
          <w:ilvl w:val="1"/>
          <w:numId w:val="1"/>
        </w:numPr>
        <w:tabs>
          <w:tab w:pos="592" w:val="left" w:leader="none"/>
        </w:tabs>
        <w:spacing w:line="240" w:lineRule="auto" w:before="0" w:after="0"/>
        <w:ind w:left="592" w:right="0" w:hanging="354"/>
        <w:jc w:val="left"/>
        <w:rPr>
          <w:i/>
          <w:sz w:val="20"/>
        </w:rPr>
      </w:pPr>
      <w:r>
        <w:rPr>
          <w:i/>
          <w:sz w:val="20"/>
        </w:rPr>
        <w:t>Building</w:t>
      </w:r>
      <w:r>
        <w:rPr>
          <w:i/>
          <w:spacing w:val="-1"/>
          <w:sz w:val="20"/>
        </w:rPr>
        <w:t> </w:t>
      </w:r>
      <w:r>
        <w:rPr>
          <w:i/>
          <w:sz w:val="20"/>
        </w:rPr>
        <w:t>target</w:t>
      </w:r>
      <w:r>
        <w:rPr>
          <w:i/>
          <w:spacing w:val="-1"/>
          <w:sz w:val="20"/>
        </w:rPr>
        <w:t> </w:t>
      </w:r>
      <w:r>
        <w:rPr>
          <w:i/>
          <w:sz w:val="20"/>
        </w:rPr>
        <w:t>of </w:t>
      </w:r>
      <w:r>
        <w:rPr>
          <w:i/>
          <w:spacing w:val="-2"/>
          <w:sz w:val="20"/>
        </w:rPr>
        <w:t>system</w:t>
      </w:r>
    </w:p>
    <w:p>
      <w:pPr>
        <w:pStyle w:val="BodyText"/>
        <w:spacing w:before="20"/>
        <w:rPr>
          <w:i/>
        </w:rPr>
      </w:pPr>
    </w:p>
    <w:p>
      <w:pPr>
        <w:pStyle w:val="BodyText"/>
        <w:spacing w:line="249" w:lineRule="auto"/>
        <w:ind w:left="238" w:right="310" w:firstLine="237"/>
        <w:jc w:val="both"/>
      </w:pPr>
      <w:r>
        <w:rPr/>
        <w:t>Design target of the galloping database for the power transmission line is to establish a unified collection, storage and analysis platform of the galloping data for the power transmission lines in scope of State Grid Corporation on basis of the production and management information system (PMS).Data share and communication of the galloping information are realized through PMS system.</w:t>
      </w:r>
    </w:p>
    <w:p>
      <w:pPr>
        <w:pStyle w:val="BodyText"/>
        <w:spacing w:before="13"/>
      </w:pPr>
    </w:p>
    <w:p>
      <w:pPr>
        <w:pStyle w:val="ListParagraph"/>
        <w:numPr>
          <w:ilvl w:val="1"/>
          <w:numId w:val="1"/>
        </w:numPr>
        <w:tabs>
          <w:tab w:pos="591" w:val="left" w:leader="none"/>
        </w:tabs>
        <w:spacing w:line="240" w:lineRule="auto" w:before="1" w:after="0"/>
        <w:ind w:left="591" w:right="0" w:hanging="353"/>
        <w:jc w:val="left"/>
        <w:rPr>
          <w:i/>
          <w:sz w:val="20"/>
        </w:rPr>
      </w:pPr>
      <w:r>
        <w:rPr>
          <w:i/>
          <w:sz w:val="20"/>
        </w:rPr>
        <w:t>Building</w:t>
      </w:r>
      <w:r>
        <w:rPr>
          <w:i/>
          <w:spacing w:val="-1"/>
          <w:sz w:val="20"/>
        </w:rPr>
        <w:t> </w:t>
      </w:r>
      <w:r>
        <w:rPr>
          <w:i/>
          <w:sz w:val="20"/>
        </w:rPr>
        <w:t>principle of</w:t>
      </w:r>
      <w:r>
        <w:rPr>
          <w:i/>
          <w:spacing w:val="-1"/>
          <w:sz w:val="20"/>
        </w:rPr>
        <w:t> </w:t>
      </w:r>
      <w:r>
        <w:rPr>
          <w:i/>
          <w:spacing w:val="-2"/>
          <w:sz w:val="20"/>
        </w:rPr>
        <w:t>system</w:t>
      </w:r>
    </w:p>
    <w:p>
      <w:pPr>
        <w:pStyle w:val="BodyText"/>
        <w:spacing w:before="19"/>
        <w:rPr>
          <w:i/>
        </w:rPr>
      </w:pPr>
    </w:p>
    <w:p>
      <w:pPr>
        <w:pStyle w:val="BodyText"/>
        <w:spacing w:line="228" w:lineRule="exact" w:before="1"/>
        <w:ind w:left="476"/>
        <w:jc w:val="both"/>
      </w:pPr>
      <w:r>
        <w:rPr/>
        <w:t>Main</w:t>
      </w:r>
      <w:r>
        <w:rPr>
          <w:spacing w:val="-6"/>
        </w:rPr>
        <w:t> </w:t>
      </w:r>
      <w:r>
        <w:rPr/>
        <w:t>building</w:t>
      </w:r>
      <w:r>
        <w:rPr>
          <w:spacing w:val="-7"/>
        </w:rPr>
        <w:t> </w:t>
      </w:r>
      <w:r>
        <w:rPr/>
        <w:t>principles</w:t>
      </w:r>
      <w:r>
        <w:rPr>
          <w:spacing w:val="-6"/>
        </w:rPr>
        <w:t> </w:t>
      </w:r>
      <w:r>
        <w:rPr/>
        <w:t>consist</w:t>
      </w:r>
      <w:r>
        <w:rPr>
          <w:spacing w:val="-5"/>
        </w:rPr>
        <w:t> of:</w:t>
      </w:r>
    </w:p>
    <w:p>
      <w:pPr>
        <w:pStyle w:val="ListParagraph"/>
        <w:numPr>
          <w:ilvl w:val="2"/>
          <w:numId w:val="1"/>
        </w:numPr>
        <w:tabs>
          <w:tab w:pos="476" w:val="left" w:leader="none"/>
          <w:tab w:pos="478" w:val="left" w:leader="none"/>
        </w:tabs>
        <w:spacing w:line="249" w:lineRule="auto" w:before="0" w:after="0"/>
        <w:ind w:left="478" w:right="339" w:hanging="241"/>
        <w:jc w:val="both"/>
        <w:rPr>
          <w:sz w:val="20"/>
        </w:rPr>
      </w:pPr>
      <w:r>
        <w:rPr>
          <w:sz w:val="20"/>
        </w:rPr>
        <w:t>Intensive and standardized principle must be insisted on during building, system design is simplified and optimized from intension, uniform and economic etc angles, standardization design shall be outstanding.</w:t>
      </w:r>
    </w:p>
    <w:p>
      <w:pPr>
        <w:pStyle w:val="ListParagraph"/>
        <w:numPr>
          <w:ilvl w:val="2"/>
          <w:numId w:val="1"/>
        </w:numPr>
        <w:tabs>
          <w:tab w:pos="478" w:val="left" w:leader="none"/>
        </w:tabs>
        <w:spacing w:line="231" w:lineRule="exact" w:before="0" w:after="0"/>
        <w:ind w:left="478" w:right="0" w:hanging="239"/>
        <w:jc w:val="both"/>
        <w:rPr>
          <w:sz w:val="20"/>
        </w:rPr>
      </w:pPr>
      <w:r>
        <w:rPr>
          <w:sz w:val="20"/>
        </w:rPr>
        <w:t>The</w:t>
      </w:r>
      <w:r>
        <w:rPr>
          <w:spacing w:val="7"/>
          <w:sz w:val="20"/>
        </w:rPr>
        <w:t> </w:t>
      </w:r>
      <w:r>
        <w:rPr>
          <w:sz w:val="20"/>
        </w:rPr>
        <w:t>building</w:t>
      </w:r>
      <w:r>
        <w:rPr>
          <w:spacing w:val="9"/>
          <w:sz w:val="20"/>
        </w:rPr>
        <w:t> </w:t>
      </w:r>
      <w:r>
        <w:rPr>
          <w:sz w:val="20"/>
        </w:rPr>
        <w:t>faces</w:t>
      </w:r>
      <w:r>
        <w:rPr>
          <w:spacing w:val="10"/>
          <w:sz w:val="20"/>
        </w:rPr>
        <w:t> </w:t>
      </w:r>
      <w:r>
        <w:rPr>
          <w:sz w:val="20"/>
        </w:rPr>
        <w:t>to</w:t>
      </w:r>
      <w:r>
        <w:rPr>
          <w:spacing w:val="10"/>
          <w:sz w:val="20"/>
        </w:rPr>
        <w:t> </w:t>
      </w:r>
      <w:r>
        <w:rPr>
          <w:sz w:val="20"/>
        </w:rPr>
        <w:t>future</w:t>
      </w:r>
      <w:r>
        <w:rPr>
          <w:spacing w:val="9"/>
          <w:sz w:val="20"/>
        </w:rPr>
        <w:t> </w:t>
      </w:r>
      <w:r>
        <w:rPr>
          <w:sz w:val="20"/>
        </w:rPr>
        <w:t>and</w:t>
      </w:r>
      <w:r>
        <w:rPr>
          <w:spacing w:val="10"/>
          <w:sz w:val="20"/>
        </w:rPr>
        <w:t> </w:t>
      </w:r>
      <w:r>
        <w:rPr>
          <w:sz w:val="20"/>
        </w:rPr>
        <w:t>long</w:t>
      </w:r>
      <w:r>
        <w:rPr>
          <w:spacing w:val="10"/>
          <w:sz w:val="20"/>
        </w:rPr>
        <w:t> </w:t>
      </w:r>
      <w:r>
        <w:rPr>
          <w:sz w:val="20"/>
        </w:rPr>
        <w:t>term</w:t>
      </w:r>
      <w:r>
        <w:rPr>
          <w:spacing w:val="8"/>
          <w:sz w:val="20"/>
        </w:rPr>
        <w:t> </w:t>
      </w:r>
      <w:r>
        <w:rPr>
          <w:sz w:val="20"/>
        </w:rPr>
        <w:t>development</w:t>
      </w:r>
      <w:r>
        <w:rPr>
          <w:spacing w:val="10"/>
          <w:sz w:val="20"/>
        </w:rPr>
        <w:t> </w:t>
      </w:r>
      <w:r>
        <w:rPr>
          <w:sz w:val="20"/>
        </w:rPr>
        <w:t>of</w:t>
      </w:r>
      <w:r>
        <w:rPr>
          <w:spacing w:val="11"/>
          <w:sz w:val="20"/>
        </w:rPr>
        <w:t> </w:t>
      </w:r>
      <w:r>
        <w:rPr>
          <w:sz w:val="20"/>
        </w:rPr>
        <w:t>the</w:t>
      </w:r>
      <w:r>
        <w:rPr>
          <w:spacing w:val="9"/>
          <w:sz w:val="20"/>
        </w:rPr>
        <w:t> </w:t>
      </w:r>
      <w:r>
        <w:rPr>
          <w:sz w:val="20"/>
        </w:rPr>
        <w:t>corporation,</w:t>
      </w:r>
      <w:r>
        <w:rPr>
          <w:spacing w:val="10"/>
          <w:sz w:val="20"/>
        </w:rPr>
        <w:t> </w:t>
      </w:r>
      <w:r>
        <w:rPr>
          <w:sz w:val="20"/>
        </w:rPr>
        <w:t>applies</w:t>
      </w:r>
      <w:r>
        <w:rPr>
          <w:spacing w:val="10"/>
          <w:sz w:val="20"/>
        </w:rPr>
        <w:t> </w:t>
      </w:r>
      <w:r>
        <w:rPr>
          <w:sz w:val="20"/>
        </w:rPr>
        <w:t>principles</w:t>
      </w:r>
      <w:r>
        <w:rPr>
          <w:spacing w:val="9"/>
          <w:sz w:val="20"/>
        </w:rPr>
        <w:t> </w:t>
      </w:r>
      <w:r>
        <w:rPr>
          <w:sz w:val="20"/>
        </w:rPr>
        <w:t>of</w:t>
      </w:r>
      <w:r>
        <w:rPr>
          <w:spacing w:val="11"/>
          <w:sz w:val="20"/>
        </w:rPr>
        <w:t> </w:t>
      </w:r>
      <w:r>
        <w:rPr>
          <w:spacing w:val="-2"/>
          <w:sz w:val="20"/>
        </w:rPr>
        <w:t>“unified</w:t>
      </w:r>
    </w:p>
    <w:p>
      <w:pPr>
        <w:pStyle w:val="BodyText"/>
        <w:spacing w:line="228" w:lineRule="exact" w:before="7"/>
        <w:ind w:left="479"/>
        <w:jc w:val="both"/>
      </w:pPr>
      <w:r>
        <w:rPr/>
        <w:t>design</w:t>
      </w:r>
      <w:r>
        <w:rPr>
          <w:spacing w:val="-5"/>
        </w:rPr>
        <w:t> </w:t>
      </w:r>
      <w:r>
        <w:rPr/>
        <w:t>and</w:t>
      </w:r>
      <w:r>
        <w:rPr>
          <w:spacing w:val="-6"/>
        </w:rPr>
        <w:t> </w:t>
      </w:r>
      <w:r>
        <w:rPr/>
        <w:t>building</w:t>
      </w:r>
      <w:r>
        <w:rPr>
          <w:spacing w:val="-4"/>
        </w:rPr>
        <w:t> </w:t>
      </w:r>
      <w:r>
        <w:rPr/>
        <w:t>in</w:t>
      </w:r>
      <w:r>
        <w:rPr>
          <w:spacing w:val="-5"/>
        </w:rPr>
        <w:t> </w:t>
      </w:r>
      <w:r>
        <w:rPr/>
        <w:t>section”</w:t>
      </w:r>
      <w:r>
        <w:rPr>
          <w:spacing w:val="-5"/>
        </w:rPr>
        <w:t> </w:t>
      </w:r>
      <w:r>
        <w:rPr/>
        <w:t>and</w:t>
      </w:r>
      <w:r>
        <w:rPr>
          <w:spacing w:val="-5"/>
        </w:rPr>
        <w:t> </w:t>
      </w:r>
      <w:r>
        <w:rPr/>
        <w:t>realizes</w:t>
      </w:r>
      <w:r>
        <w:rPr>
          <w:spacing w:val="-4"/>
        </w:rPr>
        <w:t> </w:t>
      </w:r>
      <w:r>
        <w:rPr/>
        <w:t>stable</w:t>
      </w:r>
      <w:r>
        <w:rPr>
          <w:spacing w:val="-5"/>
        </w:rPr>
        <w:t> </w:t>
      </w:r>
      <w:r>
        <w:rPr/>
        <w:t>propulsion</w:t>
      </w:r>
      <w:r>
        <w:rPr>
          <w:spacing w:val="-5"/>
        </w:rPr>
        <w:t> </w:t>
      </w:r>
      <w:r>
        <w:rPr/>
        <w:t>of</w:t>
      </w:r>
      <w:r>
        <w:rPr>
          <w:spacing w:val="-5"/>
        </w:rPr>
        <w:t> </w:t>
      </w:r>
      <w:r>
        <w:rPr/>
        <w:t>system</w:t>
      </w:r>
      <w:r>
        <w:rPr>
          <w:spacing w:val="-6"/>
        </w:rPr>
        <w:t> </w:t>
      </w:r>
      <w:r>
        <w:rPr>
          <w:spacing w:val="-2"/>
        </w:rPr>
        <w:t>building.</w:t>
      </w:r>
    </w:p>
    <w:p>
      <w:pPr>
        <w:pStyle w:val="ListParagraph"/>
        <w:numPr>
          <w:ilvl w:val="2"/>
          <w:numId w:val="1"/>
        </w:numPr>
        <w:tabs>
          <w:tab w:pos="477" w:val="left" w:leader="none"/>
          <w:tab w:pos="479" w:val="left" w:leader="none"/>
        </w:tabs>
        <w:spacing w:line="249" w:lineRule="auto" w:before="0" w:after="0"/>
        <w:ind w:left="479" w:right="334" w:hanging="241"/>
        <w:jc w:val="both"/>
        <w:rPr>
          <w:sz w:val="20"/>
        </w:rPr>
      </w:pPr>
      <w:r>
        <w:rPr>
          <w:sz w:val="20"/>
        </w:rPr>
        <w:t>Boundaries and interface relationships with variable existing, on-building and on planning other types unified building systems of the corporation related to this system must be fully considered during building, data collection and storage plan and user application plan shall be comprehensively considered, play building efficiency of the information system at maximum degree.</w:t>
      </w:r>
    </w:p>
    <w:p>
      <w:pPr>
        <w:pStyle w:val="ListParagraph"/>
        <w:numPr>
          <w:ilvl w:val="2"/>
          <w:numId w:val="1"/>
        </w:numPr>
        <w:tabs>
          <w:tab w:pos="477" w:val="left" w:leader="none"/>
          <w:tab w:pos="479" w:val="left" w:leader="none"/>
        </w:tabs>
        <w:spacing w:line="249" w:lineRule="auto" w:before="0" w:after="0"/>
        <w:ind w:left="479" w:right="337" w:hanging="241"/>
        <w:jc w:val="both"/>
        <w:rPr>
          <w:sz w:val="20"/>
        </w:rPr>
      </w:pPr>
      <w:r>
        <w:rPr>
          <w:sz w:val="20"/>
        </w:rPr>
        <w:t>Technical lines shall be in accordance with relevant technical requirements of “SG186” engineering and </w:t>
      </w:r>
      <w:r>
        <w:rPr>
          <w:spacing w:val="-2"/>
          <w:sz w:val="20"/>
        </w:rPr>
        <w:t>“SG-ERP”.</w:t>
      </w:r>
    </w:p>
    <w:p>
      <w:pPr>
        <w:pStyle w:val="ListParagraph"/>
        <w:numPr>
          <w:ilvl w:val="1"/>
          <w:numId w:val="1"/>
        </w:numPr>
        <w:tabs>
          <w:tab w:pos="590" w:val="left" w:leader="none"/>
        </w:tabs>
        <w:spacing w:line="240" w:lineRule="auto" w:before="226" w:after="0"/>
        <w:ind w:left="590" w:right="0" w:hanging="351"/>
        <w:jc w:val="left"/>
        <w:rPr>
          <w:i/>
          <w:sz w:val="20"/>
        </w:rPr>
      </w:pPr>
      <w:r>
        <w:rPr>
          <w:i/>
          <w:sz w:val="20"/>
        </w:rPr>
        <w:t>Description</w:t>
      </w:r>
      <w:r>
        <w:rPr>
          <w:i/>
          <w:spacing w:val="-7"/>
          <w:sz w:val="20"/>
        </w:rPr>
        <w:t> </w:t>
      </w:r>
      <w:r>
        <w:rPr>
          <w:i/>
          <w:sz w:val="20"/>
        </w:rPr>
        <w:t>of</w:t>
      </w:r>
      <w:r>
        <w:rPr>
          <w:i/>
          <w:spacing w:val="-6"/>
          <w:sz w:val="20"/>
        </w:rPr>
        <w:t> </w:t>
      </w:r>
      <w:r>
        <w:rPr>
          <w:i/>
          <w:sz w:val="20"/>
        </w:rPr>
        <w:t>each</w:t>
      </w:r>
      <w:r>
        <w:rPr>
          <w:i/>
          <w:spacing w:val="-5"/>
          <w:sz w:val="20"/>
        </w:rPr>
        <w:t> </w:t>
      </w:r>
      <w:r>
        <w:rPr>
          <w:i/>
          <w:sz w:val="20"/>
        </w:rPr>
        <w:t>function</w:t>
      </w:r>
      <w:r>
        <w:rPr>
          <w:i/>
          <w:spacing w:val="-5"/>
          <w:sz w:val="20"/>
        </w:rPr>
        <w:t> </w:t>
      </w:r>
      <w:r>
        <w:rPr>
          <w:i/>
          <w:sz w:val="20"/>
        </w:rPr>
        <w:t>module</w:t>
      </w:r>
      <w:r>
        <w:rPr>
          <w:i/>
          <w:spacing w:val="-5"/>
          <w:sz w:val="20"/>
        </w:rPr>
        <w:t> </w:t>
      </w:r>
      <w:r>
        <w:rPr>
          <w:i/>
          <w:sz w:val="20"/>
        </w:rPr>
        <w:t>in</w:t>
      </w:r>
      <w:r>
        <w:rPr>
          <w:i/>
          <w:spacing w:val="-6"/>
          <w:sz w:val="20"/>
        </w:rPr>
        <w:t> </w:t>
      </w:r>
      <w:r>
        <w:rPr>
          <w:i/>
          <w:sz w:val="20"/>
        </w:rPr>
        <w:t>galloping</w:t>
      </w:r>
      <w:r>
        <w:rPr>
          <w:i/>
          <w:spacing w:val="-5"/>
          <w:sz w:val="20"/>
        </w:rPr>
        <w:t> </w:t>
      </w:r>
      <w:r>
        <w:rPr>
          <w:i/>
          <w:spacing w:val="-2"/>
          <w:sz w:val="20"/>
        </w:rPr>
        <w:t>database</w:t>
      </w:r>
    </w:p>
    <w:p>
      <w:pPr>
        <w:pStyle w:val="BodyText"/>
        <w:spacing w:before="20"/>
        <w:rPr>
          <w:i/>
        </w:rPr>
      </w:pPr>
    </w:p>
    <w:p>
      <w:pPr>
        <w:pStyle w:val="BodyText"/>
        <w:spacing w:line="249" w:lineRule="auto"/>
        <w:ind w:left="239" w:right="306" w:firstLine="237"/>
        <w:jc w:val="both"/>
      </w:pPr>
      <w:r>
        <w:rPr/>
        <w:t>The galloping database consists of following modules: galloping historical data of domestic power transmission line, galloping treatment data of domestic power transmission line, galloping data inquiry and statistic function of domestic power transmission line etc.</w:t>
      </w:r>
    </w:p>
    <w:p>
      <w:pPr>
        <w:pStyle w:val="BodyText"/>
        <w:spacing w:line="249" w:lineRule="auto" w:before="3"/>
        <w:ind w:left="239" w:right="309" w:firstLine="237"/>
        <w:jc w:val="both"/>
      </w:pPr>
      <w:r>
        <w:rPr/>
        <w:t>According to requirements of PMS system, the galloping historical data of domestic power transmission line</w:t>
      </w:r>
      <w:r>
        <w:rPr>
          <w:spacing w:val="9"/>
        </w:rPr>
        <w:t> </w:t>
      </w:r>
      <w:r>
        <w:rPr/>
        <w:t>and</w:t>
      </w:r>
      <w:r>
        <w:rPr>
          <w:spacing w:val="9"/>
        </w:rPr>
        <w:t> </w:t>
      </w:r>
      <w:r>
        <w:rPr/>
        <w:t>galloping</w:t>
      </w:r>
      <w:r>
        <w:rPr>
          <w:spacing w:val="10"/>
        </w:rPr>
        <w:t> </w:t>
      </w:r>
      <w:r>
        <w:rPr/>
        <w:t>treatment</w:t>
      </w:r>
      <w:r>
        <w:rPr>
          <w:spacing w:val="10"/>
        </w:rPr>
        <w:t> </w:t>
      </w:r>
      <w:r>
        <w:rPr/>
        <w:t>data</w:t>
      </w:r>
      <w:r>
        <w:rPr>
          <w:spacing w:val="10"/>
        </w:rPr>
        <w:t> </w:t>
      </w:r>
      <w:r>
        <w:rPr/>
        <w:t>of</w:t>
      </w:r>
      <w:r>
        <w:rPr>
          <w:spacing w:val="7"/>
        </w:rPr>
        <w:t> </w:t>
      </w:r>
      <w:r>
        <w:rPr/>
        <w:t>domestic</w:t>
      </w:r>
      <w:r>
        <w:rPr>
          <w:spacing w:val="10"/>
        </w:rPr>
        <w:t> </w:t>
      </w:r>
      <w:r>
        <w:rPr/>
        <w:t>power</w:t>
      </w:r>
      <w:r>
        <w:rPr>
          <w:spacing w:val="9"/>
        </w:rPr>
        <w:t> </w:t>
      </w:r>
      <w:r>
        <w:rPr/>
        <w:t>transmission</w:t>
      </w:r>
      <w:r>
        <w:rPr>
          <w:spacing w:val="10"/>
        </w:rPr>
        <w:t> </w:t>
      </w:r>
      <w:r>
        <w:rPr/>
        <w:t>line</w:t>
      </w:r>
      <w:r>
        <w:rPr>
          <w:spacing w:val="10"/>
        </w:rPr>
        <w:t> </w:t>
      </w:r>
      <w:r>
        <w:rPr/>
        <w:t>these</w:t>
      </w:r>
      <w:r>
        <w:rPr>
          <w:spacing w:val="10"/>
        </w:rPr>
        <w:t> </w:t>
      </w:r>
      <w:r>
        <w:rPr/>
        <w:t>two</w:t>
      </w:r>
      <w:r>
        <w:rPr>
          <w:spacing w:val="9"/>
        </w:rPr>
        <w:t> </w:t>
      </w:r>
      <w:r>
        <w:rPr/>
        <w:t>function</w:t>
      </w:r>
      <w:r>
        <w:rPr>
          <w:spacing w:val="10"/>
        </w:rPr>
        <w:t> </w:t>
      </w:r>
      <w:r>
        <w:rPr/>
        <w:t>modules</w:t>
      </w:r>
      <w:r>
        <w:rPr>
          <w:spacing w:val="10"/>
        </w:rPr>
        <w:t> </w:t>
      </w:r>
      <w:r>
        <w:rPr/>
        <w:t>are</w:t>
      </w:r>
      <w:r>
        <w:rPr>
          <w:spacing w:val="10"/>
        </w:rPr>
        <w:t> </w:t>
      </w:r>
      <w:r>
        <w:rPr>
          <w:spacing w:val="-2"/>
        </w:rPr>
        <w:t>placed</w:t>
      </w:r>
    </w:p>
    <w:p>
      <w:pPr>
        <w:spacing w:after="0" w:line="249" w:lineRule="auto"/>
        <w:jc w:val="both"/>
        <w:sectPr>
          <w:headerReference w:type="default" r:id="rId11"/>
          <w:headerReference w:type="even" r:id="rId12"/>
          <w:pgSz w:w="10890" w:h="14860"/>
          <w:pgMar w:header="713" w:footer="0" w:top="900" w:bottom="280" w:left="460" w:right="1000"/>
          <w:pgNumType w:start="301"/>
        </w:sectPr>
      </w:pPr>
    </w:p>
    <w:p>
      <w:pPr>
        <w:pStyle w:val="BodyText"/>
        <w:spacing w:before="68"/>
      </w:pPr>
    </w:p>
    <w:p>
      <w:pPr>
        <w:pStyle w:val="BodyText"/>
        <w:spacing w:line="249" w:lineRule="auto" w:before="1"/>
        <w:ind w:left="181"/>
      </w:pPr>
      <w:r>
        <w:rPr/>
        <w:drawing>
          <wp:anchor distT="0" distB="0" distL="0" distR="0" allowOverlap="1" layoutInCell="1" locked="0" behindDoc="1" simplePos="0" relativeHeight="487591424">
            <wp:simplePos x="0" y="0"/>
            <wp:positionH relativeFrom="page">
              <wp:posOffset>515835</wp:posOffset>
            </wp:positionH>
            <wp:positionV relativeFrom="paragraph">
              <wp:posOffset>340054</wp:posOffset>
            </wp:positionV>
            <wp:extent cx="5411904" cy="2660904"/>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3" cstate="print"/>
                    <a:stretch>
                      <a:fillRect/>
                    </a:stretch>
                  </pic:blipFill>
                  <pic:spPr>
                    <a:xfrm>
                      <a:off x="0" y="0"/>
                      <a:ext cx="5411904" cy="2660904"/>
                    </a:xfrm>
                    <a:prstGeom prst="rect">
                      <a:avLst/>
                    </a:prstGeom>
                  </pic:spPr>
                </pic:pic>
              </a:graphicData>
            </a:graphic>
          </wp:anchor>
        </w:drawing>
      </w:r>
      <w:r>
        <w:rPr/>
        <w:t>in</w:t>
      </w:r>
      <w:r>
        <w:rPr>
          <w:spacing w:val="33"/>
        </w:rPr>
        <w:t> </w:t>
      </w:r>
      <w:r>
        <w:rPr/>
        <w:t>operation</w:t>
      </w:r>
      <w:r>
        <w:rPr>
          <w:spacing w:val="33"/>
        </w:rPr>
        <w:t> </w:t>
      </w:r>
      <w:r>
        <w:rPr/>
        <w:t>working</w:t>
      </w:r>
      <w:r>
        <w:rPr>
          <w:spacing w:val="34"/>
        </w:rPr>
        <w:t> </w:t>
      </w:r>
      <w:r>
        <w:rPr/>
        <w:t>centre</w:t>
      </w:r>
      <w:r>
        <w:rPr>
          <w:spacing w:val="33"/>
        </w:rPr>
        <w:t> </w:t>
      </w:r>
      <w:r>
        <w:rPr/>
        <w:t>menus</w:t>
      </w:r>
      <w:r>
        <w:rPr>
          <w:spacing w:val="33"/>
        </w:rPr>
        <w:t> </w:t>
      </w:r>
      <w:r>
        <w:rPr/>
        <w:t>of</w:t>
      </w:r>
      <w:r>
        <w:rPr>
          <w:spacing w:val="33"/>
        </w:rPr>
        <w:t> </w:t>
      </w:r>
      <w:r>
        <w:rPr/>
        <w:t>PMS</w:t>
      </w:r>
      <w:r>
        <w:rPr>
          <w:spacing w:val="33"/>
        </w:rPr>
        <w:t> </w:t>
      </w:r>
      <w:r>
        <w:rPr/>
        <w:t>(figure</w:t>
      </w:r>
      <w:r>
        <w:rPr>
          <w:spacing w:val="33"/>
        </w:rPr>
        <w:t> </w:t>
      </w:r>
      <w:r>
        <w:rPr/>
        <w:t>1),</w:t>
      </w:r>
      <w:r>
        <w:rPr>
          <w:spacing w:val="34"/>
        </w:rPr>
        <w:t> </w:t>
      </w:r>
      <w:r>
        <w:rPr/>
        <w:t>the</w:t>
      </w:r>
      <w:r>
        <w:rPr>
          <w:spacing w:val="33"/>
        </w:rPr>
        <w:t> </w:t>
      </w:r>
      <w:r>
        <w:rPr/>
        <w:t>galloping</w:t>
      </w:r>
      <w:r>
        <w:rPr>
          <w:spacing w:val="34"/>
        </w:rPr>
        <w:t> </w:t>
      </w:r>
      <w:r>
        <w:rPr/>
        <w:t>data</w:t>
      </w:r>
      <w:r>
        <w:rPr>
          <w:spacing w:val="34"/>
        </w:rPr>
        <w:t> </w:t>
      </w:r>
      <w:r>
        <w:rPr/>
        <w:t>inquiry</w:t>
      </w:r>
      <w:r>
        <w:rPr>
          <w:spacing w:val="32"/>
        </w:rPr>
        <w:t> </w:t>
      </w:r>
      <w:r>
        <w:rPr/>
        <w:t>and</w:t>
      </w:r>
      <w:r>
        <w:rPr>
          <w:spacing w:val="32"/>
        </w:rPr>
        <w:t> </w:t>
      </w:r>
      <w:r>
        <w:rPr/>
        <w:t>statistic</w:t>
      </w:r>
      <w:r>
        <w:rPr>
          <w:spacing w:val="34"/>
        </w:rPr>
        <w:t> </w:t>
      </w:r>
      <w:r>
        <w:rPr/>
        <w:t>analysis</w:t>
      </w:r>
      <w:r>
        <w:rPr>
          <w:spacing w:val="34"/>
        </w:rPr>
        <w:t> </w:t>
      </w:r>
      <w:r>
        <w:rPr/>
        <w:t>is placed in the power transmission module of the production and operation inquiry centre (figure 2).</w:t>
      </w:r>
    </w:p>
    <w:p>
      <w:pPr>
        <w:spacing w:before="202"/>
        <w:ind w:left="181" w:right="0" w:firstLine="0"/>
        <w:jc w:val="left"/>
        <w:rPr>
          <w:sz w:val="16"/>
        </w:rPr>
      </w:pPr>
      <w:r>
        <w:rPr>
          <w:sz w:val="16"/>
        </w:rPr>
        <w:t>Fig.1</w:t>
      </w:r>
      <w:r>
        <w:rPr>
          <w:spacing w:val="-5"/>
          <w:sz w:val="16"/>
        </w:rPr>
        <w:t> </w:t>
      </w:r>
      <w:r>
        <w:rPr>
          <w:sz w:val="16"/>
        </w:rPr>
        <w:t>address</w:t>
      </w:r>
      <w:r>
        <w:rPr>
          <w:spacing w:val="-5"/>
          <w:sz w:val="16"/>
        </w:rPr>
        <w:t> </w:t>
      </w:r>
      <w:r>
        <w:rPr>
          <w:sz w:val="16"/>
        </w:rPr>
        <w:t>of</w:t>
      </w:r>
      <w:r>
        <w:rPr>
          <w:spacing w:val="-5"/>
          <w:sz w:val="16"/>
        </w:rPr>
        <w:t> </w:t>
      </w:r>
      <w:r>
        <w:rPr>
          <w:sz w:val="16"/>
        </w:rPr>
        <w:t>collection</w:t>
      </w:r>
      <w:r>
        <w:rPr>
          <w:spacing w:val="-3"/>
          <w:sz w:val="16"/>
        </w:rPr>
        <w:t> </w:t>
      </w:r>
      <w:r>
        <w:rPr>
          <w:sz w:val="16"/>
        </w:rPr>
        <w:t>module</w:t>
      </w:r>
      <w:r>
        <w:rPr>
          <w:spacing w:val="-5"/>
          <w:sz w:val="16"/>
        </w:rPr>
        <w:t> </w:t>
      </w:r>
      <w:r>
        <w:rPr>
          <w:sz w:val="16"/>
        </w:rPr>
        <w:t>for</w:t>
      </w:r>
      <w:r>
        <w:rPr>
          <w:spacing w:val="-5"/>
          <w:sz w:val="16"/>
        </w:rPr>
        <w:t> </w:t>
      </w:r>
      <w:r>
        <w:rPr>
          <w:sz w:val="16"/>
        </w:rPr>
        <w:t>galloping</w:t>
      </w:r>
      <w:r>
        <w:rPr>
          <w:spacing w:val="-5"/>
          <w:sz w:val="16"/>
        </w:rPr>
        <w:t> </w:t>
      </w:r>
      <w:r>
        <w:rPr>
          <w:sz w:val="16"/>
        </w:rPr>
        <w:t>data</w:t>
      </w:r>
      <w:r>
        <w:rPr>
          <w:spacing w:val="-5"/>
          <w:sz w:val="16"/>
        </w:rPr>
        <w:t> </w:t>
      </w:r>
      <w:r>
        <w:rPr>
          <w:sz w:val="16"/>
        </w:rPr>
        <w:t>in</w:t>
      </w:r>
      <w:r>
        <w:rPr>
          <w:spacing w:val="-5"/>
          <w:sz w:val="16"/>
        </w:rPr>
        <w:t> PMS</w:t>
      </w:r>
    </w:p>
    <w:p>
      <w:pPr>
        <w:pStyle w:val="BodyText"/>
        <w:spacing w:before="3"/>
        <w:rPr>
          <w:sz w:val="19"/>
        </w:rPr>
      </w:pPr>
      <w:r>
        <w:rPr/>
        <w:drawing>
          <wp:anchor distT="0" distB="0" distL="0" distR="0" allowOverlap="1" layoutInCell="1" locked="0" behindDoc="1" simplePos="0" relativeHeight="487591936">
            <wp:simplePos x="0" y="0"/>
            <wp:positionH relativeFrom="page">
              <wp:posOffset>515835</wp:posOffset>
            </wp:positionH>
            <wp:positionV relativeFrom="paragraph">
              <wp:posOffset>156473</wp:posOffset>
            </wp:positionV>
            <wp:extent cx="5402621" cy="262890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5402621" cy="2628900"/>
                    </a:xfrm>
                    <a:prstGeom prst="rect">
                      <a:avLst/>
                    </a:prstGeom>
                  </pic:spPr>
                </pic:pic>
              </a:graphicData>
            </a:graphic>
          </wp:anchor>
        </w:drawing>
      </w:r>
    </w:p>
    <w:p>
      <w:pPr>
        <w:pStyle w:val="BodyText"/>
        <w:spacing w:before="25"/>
        <w:rPr>
          <w:sz w:val="16"/>
        </w:rPr>
      </w:pPr>
    </w:p>
    <w:p>
      <w:pPr>
        <w:spacing w:before="0"/>
        <w:ind w:left="181" w:right="0" w:firstLine="0"/>
        <w:jc w:val="left"/>
        <w:rPr>
          <w:sz w:val="16"/>
        </w:rPr>
      </w:pPr>
      <w:r>
        <w:rPr>
          <w:sz w:val="16"/>
        </w:rPr>
        <w:t>Fig.2</w:t>
      </w:r>
      <w:r>
        <w:rPr>
          <w:spacing w:val="-5"/>
          <w:sz w:val="16"/>
        </w:rPr>
        <w:t> </w:t>
      </w:r>
      <w:r>
        <w:rPr>
          <w:sz w:val="16"/>
        </w:rPr>
        <w:t>address</w:t>
      </w:r>
      <w:r>
        <w:rPr>
          <w:spacing w:val="-5"/>
          <w:sz w:val="16"/>
        </w:rPr>
        <w:t> </w:t>
      </w:r>
      <w:r>
        <w:rPr>
          <w:sz w:val="16"/>
        </w:rPr>
        <w:t>of</w:t>
      </w:r>
      <w:r>
        <w:rPr>
          <w:spacing w:val="-5"/>
          <w:sz w:val="16"/>
        </w:rPr>
        <w:t> </w:t>
      </w:r>
      <w:r>
        <w:rPr>
          <w:sz w:val="16"/>
        </w:rPr>
        <w:t>rogatory</w:t>
      </w:r>
      <w:r>
        <w:rPr>
          <w:spacing w:val="-6"/>
          <w:sz w:val="16"/>
        </w:rPr>
        <w:t> </w:t>
      </w:r>
      <w:r>
        <w:rPr>
          <w:sz w:val="16"/>
        </w:rPr>
        <w:t>and</w:t>
      </w:r>
      <w:r>
        <w:rPr>
          <w:spacing w:val="-5"/>
          <w:sz w:val="16"/>
        </w:rPr>
        <w:t> </w:t>
      </w:r>
      <w:r>
        <w:rPr>
          <w:sz w:val="16"/>
        </w:rPr>
        <w:t>statistical</w:t>
      </w:r>
      <w:r>
        <w:rPr>
          <w:spacing w:val="-3"/>
          <w:sz w:val="16"/>
        </w:rPr>
        <w:t> </w:t>
      </w:r>
      <w:r>
        <w:rPr>
          <w:sz w:val="16"/>
        </w:rPr>
        <w:t>module</w:t>
      </w:r>
      <w:r>
        <w:rPr>
          <w:spacing w:val="-5"/>
          <w:sz w:val="16"/>
        </w:rPr>
        <w:t> </w:t>
      </w:r>
      <w:r>
        <w:rPr>
          <w:sz w:val="16"/>
        </w:rPr>
        <w:t>for</w:t>
      </w:r>
      <w:r>
        <w:rPr>
          <w:spacing w:val="-5"/>
          <w:sz w:val="16"/>
        </w:rPr>
        <w:t> </w:t>
      </w:r>
      <w:r>
        <w:rPr>
          <w:sz w:val="16"/>
        </w:rPr>
        <w:t>galloping</w:t>
      </w:r>
      <w:r>
        <w:rPr>
          <w:spacing w:val="-5"/>
          <w:sz w:val="16"/>
        </w:rPr>
        <w:t> </w:t>
      </w:r>
      <w:r>
        <w:rPr>
          <w:sz w:val="16"/>
        </w:rPr>
        <w:t>data</w:t>
      </w:r>
      <w:r>
        <w:rPr>
          <w:spacing w:val="-5"/>
          <w:sz w:val="16"/>
        </w:rPr>
        <w:t> </w:t>
      </w:r>
      <w:r>
        <w:rPr>
          <w:sz w:val="16"/>
        </w:rPr>
        <w:t>in</w:t>
      </w:r>
      <w:r>
        <w:rPr>
          <w:spacing w:val="-5"/>
          <w:sz w:val="16"/>
        </w:rPr>
        <w:t> PMS</w:t>
      </w:r>
    </w:p>
    <w:p>
      <w:pPr>
        <w:pStyle w:val="BodyText"/>
        <w:spacing w:before="67"/>
        <w:rPr>
          <w:sz w:val="16"/>
        </w:rPr>
      </w:pPr>
    </w:p>
    <w:p>
      <w:pPr>
        <w:pStyle w:val="ListParagraph"/>
        <w:numPr>
          <w:ilvl w:val="1"/>
          <w:numId w:val="1"/>
        </w:numPr>
        <w:tabs>
          <w:tab w:pos="584" w:val="left" w:leader="none"/>
        </w:tabs>
        <w:spacing w:line="240" w:lineRule="auto" w:before="1" w:after="0"/>
        <w:ind w:left="584" w:right="0" w:hanging="403"/>
        <w:jc w:val="left"/>
        <w:rPr>
          <w:i/>
          <w:sz w:val="20"/>
        </w:rPr>
      </w:pPr>
      <w:r>
        <w:rPr>
          <w:i/>
          <w:sz w:val="20"/>
        </w:rPr>
        <w:t>Frame</w:t>
      </w:r>
      <w:r>
        <w:rPr>
          <w:i/>
          <w:spacing w:val="-2"/>
          <w:sz w:val="20"/>
        </w:rPr>
        <w:t> </w:t>
      </w:r>
      <w:r>
        <w:rPr>
          <w:i/>
          <w:sz w:val="20"/>
        </w:rPr>
        <w:t>design</w:t>
      </w:r>
      <w:r>
        <w:rPr>
          <w:i/>
          <w:spacing w:val="-1"/>
          <w:sz w:val="20"/>
        </w:rPr>
        <w:t> </w:t>
      </w:r>
      <w:r>
        <w:rPr>
          <w:i/>
          <w:sz w:val="20"/>
        </w:rPr>
        <w:t>of</w:t>
      </w:r>
      <w:r>
        <w:rPr>
          <w:i/>
          <w:spacing w:val="-1"/>
          <w:sz w:val="20"/>
        </w:rPr>
        <w:t> </w:t>
      </w:r>
      <w:r>
        <w:rPr>
          <w:i/>
          <w:sz w:val="20"/>
        </w:rPr>
        <w:t>galloping</w:t>
      </w:r>
      <w:r>
        <w:rPr>
          <w:i/>
          <w:spacing w:val="-1"/>
          <w:sz w:val="20"/>
        </w:rPr>
        <w:t> </w:t>
      </w:r>
      <w:r>
        <w:rPr>
          <w:i/>
          <w:spacing w:val="-2"/>
          <w:sz w:val="20"/>
        </w:rPr>
        <w:t>database</w:t>
      </w:r>
    </w:p>
    <w:p>
      <w:pPr>
        <w:pStyle w:val="BodyText"/>
        <w:spacing w:before="19"/>
        <w:rPr>
          <w:i/>
        </w:rPr>
      </w:pPr>
    </w:p>
    <w:p>
      <w:pPr>
        <w:pStyle w:val="BodyText"/>
        <w:spacing w:line="249" w:lineRule="auto" w:before="1"/>
        <w:ind w:left="182" w:right="83" w:firstLine="237"/>
      </w:pPr>
      <w:r>
        <w:rPr/>
        <w:t>The galloping database of the power transmission line shall be completely deployed in headquarter of State Grid</w:t>
      </w:r>
      <w:r>
        <w:rPr>
          <w:spacing w:val="12"/>
        </w:rPr>
        <w:t> </w:t>
      </w:r>
      <w:r>
        <w:rPr/>
        <w:t>Corporation</w:t>
      </w:r>
      <w:r>
        <w:rPr>
          <w:spacing w:val="13"/>
        </w:rPr>
        <w:t> </w:t>
      </w:r>
      <w:r>
        <w:rPr/>
        <w:t>and</w:t>
      </w:r>
      <w:r>
        <w:rPr>
          <w:spacing w:val="13"/>
        </w:rPr>
        <w:t> </w:t>
      </w:r>
      <w:r>
        <w:rPr/>
        <w:t>provincial</w:t>
      </w:r>
      <w:r>
        <w:rPr>
          <w:spacing w:val="13"/>
        </w:rPr>
        <w:t> </w:t>
      </w:r>
      <w:r>
        <w:rPr/>
        <w:t>grid</w:t>
      </w:r>
      <w:r>
        <w:rPr>
          <w:spacing w:val="13"/>
        </w:rPr>
        <w:t> </w:t>
      </w:r>
      <w:r>
        <w:rPr/>
        <w:t>corporation</w:t>
      </w:r>
      <w:r>
        <w:rPr>
          <w:spacing w:val="13"/>
        </w:rPr>
        <w:t> </w:t>
      </w:r>
      <w:r>
        <w:rPr/>
        <w:t>in</w:t>
      </w:r>
      <w:r>
        <w:rPr>
          <w:spacing w:val="13"/>
        </w:rPr>
        <w:t> </w:t>
      </w:r>
      <w:r>
        <w:rPr/>
        <w:t>combination</w:t>
      </w:r>
      <w:r>
        <w:rPr>
          <w:spacing w:val="13"/>
        </w:rPr>
        <w:t> </w:t>
      </w:r>
      <w:r>
        <w:rPr/>
        <w:t>of</w:t>
      </w:r>
      <w:r>
        <w:rPr>
          <w:spacing w:val="13"/>
        </w:rPr>
        <w:t> </w:t>
      </w:r>
      <w:r>
        <w:rPr/>
        <w:t>the</w:t>
      </w:r>
      <w:r>
        <w:rPr>
          <w:spacing w:val="12"/>
        </w:rPr>
        <w:t> </w:t>
      </w:r>
      <w:r>
        <w:rPr/>
        <w:t>production</w:t>
      </w:r>
      <w:r>
        <w:rPr>
          <w:spacing w:val="13"/>
        </w:rPr>
        <w:t> </w:t>
      </w:r>
      <w:r>
        <w:rPr/>
        <w:t>and</w:t>
      </w:r>
      <w:r>
        <w:rPr>
          <w:spacing w:val="13"/>
        </w:rPr>
        <w:t> </w:t>
      </w:r>
      <w:r>
        <w:rPr/>
        <w:t>management</w:t>
      </w:r>
      <w:r>
        <w:rPr>
          <w:spacing w:val="14"/>
        </w:rPr>
        <w:t> </w:t>
      </w:r>
      <w:r>
        <w:rPr>
          <w:spacing w:val="-2"/>
        </w:rPr>
        <w:t>system</w:t>
      </w:r>
    </w:p>
    <w:p>
      <w:pPr>
        <w:spacing w:after="0" w:line="249" w:lineRule="auto"/>
        <w:sectPr>
          <w:pgSz w:w="10890" w:h="14860"/>
          <w:pgMar w:header="713" w:footer="0" w:top="900" w:bottom="280" w:left="460" w:right="1000"/>
        </w:sectPr>
      </w:pPr>
    </w:p>
    <w:p>
      <w:pPr>
        <w:pStyle w:val="BodyText"/>
        <w:spacing w:before="68"/>
      </w:pPr>
    </w:p>
    <w:p>
      <w:pPr>
        <w:pStyle w:val="BodyText"/>
        <w:spacing w:line="249" w:lineRule="auto" w:before="1"/>
        <w:ind w:left="238" w:right="308"/>
        <w:jc w:val="both"/>
      </w:pPr>
      <w:r>
        <w:rPr/>
        <w:t>(PMS). Various galloping data information shall be fixedly stored in the provincial grid corporation, users of the city-region (including team) and the provincial grid corporation shall use the galloping database through logging in PMS system of the provincial grid, the headquarter can call galloping data information of each provincial grid through PMS system.</w:t>
      </w:r>
    </w:p>
    <w:p>
      <w:pPr>
        <w:pStyle w:val="BodyText"/>
        <w:spacing w:before="3"/>
        <w:ind w:left="476"/>
        <w:jc w:val="both"/>
      </w:pPr>
      <w:r>
        <w:rPr/>
        <w:t>Frame</w:t>
      </w:r>
      <w:r>
        <w:rPr>
          <w:spacing w:val="-1"/>
        </w:rPr>
        <w:t> </w:t>
      </w:r>
      <w:r>
        <w:rPr/>
        <w:t>design</w:t>
      </w:r>
      <w:r>
        <w:rPr>
          <w:spacing w:val="-1"/>
        </w:rPr>
        <w:t> </w:t>
      </w:r>
      <w:r>
        <w:rPr/>
        <w:t>is shown</w:t>
      </w:r>
      <w:r>
        <w:rPr>
          <w:spacing w:val="-1"/>
        </w:rPr>
        <w:t> </w:t>
      </w:r>
      <w:r>
        <w:rPr/>
        <w:t>as</w:t>
      </w:r>
      <w:r>
        <w:rPr>
          <w:spacing w:val="-1"/>
        </w:rPr>
        <w:t> </w:t>
      </w:r>
      <w:r>
        <w:rPr>
          <w:spacing w:val="-2"/>
        </w:rPr>
        <w:t>following:</w:t>
      </w:r>
    </w:p>
    <w:p>
      <w:pPr>
        <w:pStyle w:val="BodyText"/>
        <w:spacing w:before="3"/>
        <w:rPr>
          <w:sz w:val="7"/>
        </w:rPr>
      </w:pPr>
      <w:r>
        <w:rPr/>
        <w:drawing>
          <wp:anchor distT="0" distB="0" distL="0" distR="0" allowOverlap="1" layoutInCell="1" locked="0" behindDoc="1" simplePos="0" relativeHeight="487592448">
            <wp:simplePos x="0" y="0"/>
            <wp:positionH relativeFrom="page">
              <wp:posOffset>1235354</wp:posOffset>
            </wp:positionH>
            <wp:positionV relativeFrom="paragraph">
              <wp:posOffset>68694</wp:posOffset>
            </wp:positionV>
            <wp:extent cx="4000408" cy="256412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4000408" cy="2564129"/>
                    </a:xfrm>
                    <a:prstGeom prst="rect">
                      <a:avLst/>
                    </a:prstGeom>
                  </pic:spPr>
                </pic:pic>
              </a:graphicData>
            </a:graphic>
          </wp:anchor>
        </w:drawing>
      </w:r>
    </w:p>
    <w:p>
      <w:pPr>
        <w:spacing w:before="214"/>
        <w:ind w:left="238" w:right="0" w:firstLine="0"/>
        <w:jc w:val="both"/>
        <w:rPr>
          <w:sz w:val="16"/>
        </w:rPr>
      </w:pPr>
      <w:r>
        <w:rPr>
          <w:sz w:val="16"/>
        </w:rPr>
        <w:t>Fig.3</w:t>
      </w:r>
      <w:r>
        <w:rPr>
          <w:spacing w:val="-6"/>
          <w:sz w:val="16"/>
        </w:rPr>
        <w:t> </w:t>
      </w:r>
      <w:r>
        <w:rPr>
          <w:sz w:val="16"/>
        </w:rPr>
        <w:t>the</w:t>
      </w:r>
      <w:r>
        <w:rPr>
          <w:spacing w:val="-6"/>
          <w:sz w:val="16"/>
        </w:rPr>
        <w:t> </w:t>
      </w:r>
      <w:r>
        <w:rPr>
          <w:sz w:val="16"/>
        </w:rPr>
        <w:t>framework</w:t>
      </w:r>
      <w:r>
        <w:rPr>
          <w:spacing w:val="-6"/>
          <w:sz w:val="16"/>
        </w:rPr>
        <w:t> </w:t>
      </w:r>
      <w:r>
        <w:rPr>
          <w:sz w:val="16"/>
        </w:rPr>
        <w:t>of</w:t>
      </w:r>
      <w:r>
        <w:rPr>
          <w:spacing w:val="-6"/>
          <w:sz w:val="16"/>
        </w:rPr>
        <w:t> </w:t>
      </w:r>
      <w:r>
        <w:rPr>
          <w:sz w:val="16"/>
        </w:rPr>
        <w:t>galloping</w:t>
      </w:r>
      <w:r>
        <w:rPr>
          <w:spacing w:val="-5"/>
          <w:sz w:val="16"/>
        </w:rPr>
        <w:t> </w:t>
      </w:r>
      <w:r>
        <w:rPr>
          <w:sz w:val="16"/>
        </w:rPr>
        <w:t>database</w:t>
      </w:r>
      <w:r>
        <w:rPr>
          <w:spacing w:val="-6"/>
          <w:sz w:val="16"/>
        </w:rPr>
        <w:t> </w:t>
      </w:r>
      <w:r>
        <w:rPr>
          <w:sz w:val="16"/>
        </w:rPr>
        <w:t>for</w:t>
      </w:r>
      <w:r>
        <w:rPr>
          <w:spacing w:val="-6"/>
          <w:sz w:val="16"/>
        </w:rPr>
        <w:t> </w:t>
      </w:r>
      <w:r>
        <w:rPr>
          <w:sz w:val="16"/>
        </w:rPr>
        <w:t>transmission</w:t>
      </w:r>
      <w:r>
        <w:rPr>
          <w:spacing w:val="-6"/>
          <w:sz w:val="16"/>
        </w:rPr>
        <w:t> </w:t>
      </w:r>
      <w:r>
        <w:rPr>
          <w:spacing w:val="-4"/>
          <w:sz w:val="16"/>
        </w:rPr>
        <w:t>line</w:t>
      </w:r>
    </w:p>
    <w:p>
      <w:pPr>
        <w:pStyle w:val="BodyText"/>
        <w:spacing w:before="66"/>
        <w:rPr>
          <w:sz w:val="16"/>
        </w:rPr>
      </w:pPr>
    </w:p>
    <w:p>
      <w:pPr>
        <w:pStyle w:val="BodyText"/>
        <w:spacing w:line="249" w:lineRule="auto"/>
        <w:ind w:left="238" w:right="308" w:firstLine="237"/>
        <w:jc w:val="both"/>
      </w:pPr>
      <w:r>
        <w:rPr/>
        <w:t>Shown as figure 3, the galloping database system jointly provides information service for production management with status inspection and standardization operations etc on basis of the production management system. The galloping database mainly provides input, analysis and showing function of galloping data, the headquarter of State Grid Corporation or other authorized users can remotely call galloping information of lines in each provincial grid through PMS of the headquarter if necessary, so as to meet special demand under fault or other abnormal conditions.</w:t>
      </w:r>
    </w:p>
    <w:p>
      <w:pPr>
        <w:pStyle w:val="BodyText"/>
        <w:spacing w:before="15"/>
      </w:pPr>
    </w:p>
    <w:p>
      <w:pPr>
        <w:pStyle w:val="ListParagraph"/>
        <w:numPr>
          <w:ilvl w:val="1"/>
          <w:numId w:val="1"/>
        </w:numPr>
        <w:tabs>
          <w:tab w:pos="591" w:val="left" w:leader="none"/>
        </w:tabs>
        <w:spacing w:line="240" w:lineRule="auto" w:before="1" w:after="0"/>
        <w:ind w:left="591" w:right="0" w:hanging="353"/>
        <w:jc w:val="left"/>
        <w:rPr>
          <w:i/>
          <w:sz w:val="20"/>
        </w:rPr>
      </w:pPr>
      <w:r>
        <w:rPr>
          <w:i/>
          <w:sz w:val="20"/>
        </w:rPr>
        <w:t>Data</w:t>
      </w:r>
      <w:r>
        <w:rPr>
          <w:i/>
          <w:spacing w:val="-3"/>
          <w:sz w:val="20"/>
        </w:rPr>
        <w:t> </w:t>
      </w:r>
      <w:r>
        <w:rPr>
          <w:i/>
          <w:sz w:val="20"/>
        </w:rPr>
        <w:t>model</w:t>
      </w:r>
      <w:r>
        <w:rPr>
          <w:i/>
          <w:spacing w:val="-2"/>
          <w:sz w:val="20"/>
        </w:rPr>
        <w:t> </w:t>
      </w:r>
      <w:r>
        <w:rPr>
          <w:i/>
          <w:sz w:val="20"/>
        </w:rPr>
        <w:t>of</w:t>
      </w:r>
      <w:r>
        <w:rPr>
          <w:i/>
          <w:spacing w:val="-2"/>
          <w:sz w:val="20"/>
        </w:rPr>
        <w:t> </w:t>
      </w:r>
      <w:r>
        <w:rPr>
          <w:i/>
          <w:sz w:val="20"/>
        </w:rPr>
        <w:t>galloping</w:t>
      </w:r>
      <w:r>
        <w:rPr>
          <w:i/>
          <w:spacing w:val="-2"/>
          <w:sz w:val="20"/>
        </w:rPr>
        <w:t> database</w:t>
      </w:r>
    </w:p>
    <w:p>
      <w:pPr>
        <w:pStyle w:val="BodyText"/>
        <w:spacing w:before="19"/>
        <w:rPr>
          <w:i/>
        </w:rPr>
      </w:pPr>
    </w:p>
    <w:p>
      <w:pPr>
        <w:pStyle w:val="BodyText"/>
        <w:spacing w:line="249" w:lineRule="auto" w:before="1"/>
        <w:ind w:left="238" w:right="308" w:firstLine="237"/>
        <w:jc w:val="both"/>
      </w:pPr>
      <w:r>
        <w:rPr/>
        <w:t>Design of the data model is carried out by object-oriented method in the system. Gallop data of the line is unified abstracted to various objects and property of object, which are unified to existing database structure design of PMS. Key points on design of the line galloping database structure are shown as following:</w:t>
      </w:r>
    </w:p>
    <w:p>
      <w:pPr>
        <w:pStyle w:val="ListParagraph"/>
        <w:numPr>
          <w:ilvl w:val="2"/>
          <w:numId w:val="1"/>
        </w:numPr>
        <w:tabs>
          <w:tab w:pos="477" w:val="left" w:leader="none"/>
        </w:tabs>
        <w:spacing w:line="231" w:lineRule="exact" w:before="0" w:after="0"/>
        <w:ind w:left="477" w:right="0" w:hanging="239"/>
        <w:jc w:val="left"/>
        <w:rPr>
          <w:sz w:val="20"/>
        </w:rPr>
      </w:pPr>
      <w:r>
        <w:rPr>
          <w:sz w:val="20"/>
        </w:rPr>
        <w:t>Abstract</w:t>
      </w:r>
      <w:r>
        <w:rPr>
          <w:spacing w:val="-3"/>
          <w:sz w:val="20"/>
        </w:rPr>
        <w:t> </w:t>
      </w:r>
      <w:r>
        <w:rPr>
          <w:sz w:val="20"/>
        </w:rPr>
        <w:t>modelling</w:t>
      </w:r>
      <w:r>
        <w:rPr>
          <w:spacing w:val="-4"/>
          <w:sz w:val="20"/>
        </w:rPr>
        <w:t> </w:t>
      </w:r>
      <w:r>
        <w:rPr>
          <w:sz w:val="20"/>
        </w:rPr>
        <w:t>of</w:t>
      </w:r>
      <w:r>
        <w:rPr>
          <w:spacing w:val="-3"/>
          <w:sz w:val="20"/>
        </w:rPr>
        <w:t> </w:t>
      </w:r>
      <w:r>
        <w:rPr>
          <w:sz w:val="20"/>
        </w:rPr>
        <w:t>line</w:t>
      </w:r>
      <w:r>
        <w:rPr>
          <w:spacing w:val="-3"/>
          <w:sz w:val="20"/>
        </w:rPr>
        <w:t> </w:t>
      </w:r>
      <w:r>
        <w:rPr>
          <w:sz w:val="20"/>
        </w:rPr>
        <w:t>galloping</w:t>
      </w:r>
      <w:r>
        <w:rPr>
          <w:spacing w:val="-3"/>
          <w:sz w:val="20"/>
        </w:rPr>
        <w:t> </w:t>
      </w:r>
      <w:r>
        <w:rPr>
          <w:sz w:val="20"/>
        </w:rPr>
        <w:t>historical</w:t>
      </w:r>
      <w:r>
        <w:rPr>
          <w:spacing w:val="-3"/>
          <w:sz w:val="20"/>
        </w:rPr>
        <w:t> </w:t>
      </w:r>
      <w:r>
        <w:rPr>
          <w:sz w:val="20"/>
        </w:rPr>
        <w:t>data</w:t>
      </w:r>
      <w:r>
        <w:rPr>
          <w:spacing w:val="-3"/>
          <w:sz w:val="20"/>
        </w:rPr>
        <w:t> </w:t>
      </w:r>
      <w:r>
        <w:rPr>
          <w:sz w:val="20"/>
        </w:rPr>
        <w:t>and</w:t>
      </w:r>
      <w:r>
        <w:rPr>
          <w:spacing w:val="-2"/>
          <w:sz w:val="20"/>
        </w:rPr>
        <w:t> </w:t>
      </w:r>
      <w:r>
        <w:rPr>
          <w:sz w:val="20"/>
        </w:rPr>
        <w:t>line</w:t>
      </w:r>
      <w:r>
        <w:rPr>
          <w:spacing w:val="-4"/>
          <w:sz w:val="20"/>
        </w:rPr>
        <w:t> </w:t>
      </w:r>
      <w:r>
        <w:rPr>
          <w:sz w:val="20"/>
        </w:rPr>
        <w:t>galloping</w:t>
      </w:r>
      <w:r>
        <w:rPr>
          <w:spacing w:val="-3"/>
          <w:sz w:val="20"/>
        </w:rPr>
        <w:t> </w:t>
      </w:r>
      <w:r>
        <w:rPr>
          <w:sz w:val="20"/>
        </w:rPr>
        <w:t>treatment</w:t>
      </w:r>
      <w:r>
        <w:rPr>
          <w:spacing w:val="-2"/>
          <w:sz w:val="20"/>
        </w:rPr>
        <w:t> data.</w:t>
      </w:r>
    </w:p>
    <w:p>
      <w:pPr>
        <w:pStyle w:val="ListParagraph"/>
        <w:numPr>
          <w:ilvl w:val="2"/>
          <w:numId w:val="1"/>
        </w:numPr>
        <w:tabs>
          <w:tab w:pos="476" w:val="left" w:leader="none"/>
          <w:tab w:pos="478" w:val="left" w:leader="none"/>
        </w:tabs>
        <w:spacing w:line="249" w:lineRule="auto" w:before="0" w:after="0"/>
        <w:ind w:left="478" w:right="338" w:hanging="241"/>
        <w:jc w:val="left"/>
        <w:rPr>
          <w:sz w:val="20"/>
        </w:rPr>
      </w:pPr>
      <w:r>
        <w:rPr>
          <w:sz w:val="20"/>
        </w:rPr>
        <w:t>Galloping database structure can be conveniently adjusted and expanded on basis of dynamic modelling technology of PI3000 platform.</w:t>
      </w:r>
    </w:p>
    <w:p>
      <w:pPr>
        <w:pStyle w:val="ListParagraph"/>
        <w:numPr>
          <w:ilvl w:val="2"/>
          <w:numId w:val="1"/>
        </w:numPr>
        <w:tabs>
          <w:tab w:pos="477" w:val="left" w:leader="none"/>
        </w:tabs>
        <w:spacing w:line="231" w:lineRule="exact" w:before="0" w:after="0"/>
        <w:ind w:left="477" w:right="0" w:hanging="239"/>
        <w:jc w:val="left"/>
        <w:rPr>
          <w:sz w:val="20"/>
        </w:rPr>
      </w:pPr>
      <w:r>
        <w:rPr>
          <w:sz w:val="20"/>
        </w:rPr>
        <w:t>Line</w:t>
      </w:r>
      <w:r>
        <w:rPr>
          <w:spacing w:val="31"/>
          <w:sz w:val="20"/>
        </w:rPr>
        <w:t> </w:t>
      </w:r>
      <w:r>
        <w:rPr>
          <w:sz w:val="20"/>
        </w:rPr>
        <w:t>galloping</w:t>
      </w:r>
      <w:r>
        <w:rPr>
          <w:spacing w:val="33"/>
          <w:sz w:val="20"/>
        </w:rPr>
        <w:t> </w:t>
      </w:r>
      <w:r>
        <w:rPr>
          <w:sz w:val="20"/>
        </w:rPr>
        <w:t>database</w:t>
      </w:r>
      <w:r>
        <w:rPr>
          <w:spacing w:val="32"/>
          <w:sz w:val="20"/>
        </w:rPr>
        <w:t> </w:t>
      </w:r>
      <w:r>
        <w:rPr>
          <w:sz w:val="20"/>
        </w:rPr>
        <w:t>applies</w:t>
      </w:r>
      <w:r>
        <w:rPr>
          <w:spacing w:val="32"/>
          <w:sz w:val="20"/>
        </w:rPr>
        <w:t> </w:t>
      </w:r>
      <w:r>
        <w:rPr>
          <w:sz w:val="20"/>
        </w:rPr>
        <w:t>unified</w:t>
      </w:r>
      <w:r>
        <w:rPr>
          <w:spacing w:val="33"/>
          <w:sz w:val="20"/>
        </w:rPr>
        <w:t> </w:t>
      </w:r>
      <w:r>
        <w:rPr>
          <w:sz w:val="20"/>
        </w:rPr>
        <w:t>and</w:t>
      </w:r>
      <w:r>
        <w:rPr>
          <w:spacing w:val="32"/>
          <w:sz w:val="20"/>
        </w:rPr>
        <w:t> </w:t>
      </w:r>
      <w:r>
        <w:rPr>
          <w:sz w:val="20"/>
        </w:rPr>
        <w:t>norm</w:t>
      </w:r>
      <w:r>
        <w:rPr>
          <w:spacing w:val="31"/>
          <w:sz w:val="20"/>
        </w:rPr>
        <w:t> </w:t>
      </w:r>
      <w:r>
        <w:rPr>
          <w:sz w:val="20"/>
        </w:rPr>
        <w:t>equipment</w:t>
      </w:r>
      <w:r>
        <w:rPr>
          <w:spacing w:val="32"/>
          <w:sz w:val="20"/>
        </w:rPr>
        <w:t> </w:t>
      </w:r>
      <w:r>
        <w:rPr>
          <w:sz w:val="20"/>
        </w:rPr>
        <w:t>to</w:t>
      </w:r>
      <w:r>
        <w:rPr>
          <w:spacing w:val="33"/>
          <w:sz w:val="20"/>
        </w:rPr>
        <w:t> </w:t>
      </w:r>
      <w:r>
        <w:rPr>
          <w:sz w:val="20"/>
        </w:rPr>
        <w:t>carry</w:t>
      </w:r>
      <w:r>
        <w:rPr>
          <w:spacing w:val="33"/>
          <w:sz w:val="20"/>
        </w:rPr>
        <w:t> </w:t>
      </w:r>
      <w:r>
        <w:rPr>
          <w:sz w:val="20"/>
        </w:rPr>
        <w:t>out</w:t>
      </w:r>
      <w:r>
        <w:rPr>
          <w:spacing w:val="31"/>
          <w:sz w:val="20"/>
        </w:rPr>
        <w:t> </w:t>
      </w:r>
      <w:r>
        <w:rPr>
          <w:sz w:val="20"/>
        </w:rPr>
        <w:t>object</w:t>
      </w:r>
      <w:r>
        <w:rPr>
          <w:spacing w:val="32"/>
          <w:sz w:val="20"/>
        </w:rPr>
        <w:t> </w:t>
      </w:r>
      <w:r>
        <w:rPr>
          <w:sz w:val="20"/>
        </w:rPr>
        <w:t>designation</w:t>
      </w:r>
      <w:r>
        <w:rPr>
          <w:spacing w:val="33"/>
          <w:sz w:val="20"/>
        </w:rPr>
        <w:t> </w:t>
      </w:r>
      <w:r>
        <w:rPr>
          <w:sz w:val="20"/>
        </w:rPr>
        <w:t>and</w:t>
      </w:r>
      <w:r>
        <w:rPr>
          <w:spacing w:val="32"/>
          <w:sz w:val="20"/>
        </w:rPr>
        <w:t> </w:t>
      </w:r>
      <w:r>
        <w:rPr>
          <w:spacing w:val="-4"/>
          <w:sz w:val="20"/>
        </w:rPr>
        <w:t>time</w:t>
      </w:r>
    </w:p>
    <w:p>
      <w:pPr>
        <w:pStyle w:val="BodyText"/>
        <w:spacing w:before="6"/>
        <w:ind w:left="478"/>
      </w:pPr>
      <w:r>
        <w:rPr>
          <w:spacing w:val="-2"/>
        </w:rPr>
        <w:t>designation.</w:t>
      </w:r>
    </w:p>
    <w:p>
      <w:pPr>
        <w:pStyle w:val="BodyText"/>
        <w:spacing w:before="11"/>
        <w:ind w:left="476"/>
      </w:pPr>
      <w:r>
        <w:rPr/>
        <w:t>Collectivity</w:t>
      </w:r>
      <w:r>
        <w:rPr>
          <w:spacing w:val="-4"/>
        </w:rPr>
        <w:t> </w:t>
      </w:r>
      <w:r>
        <w:rPr/>
        <w:t>data</w:t>
      </w:r>
      <w:r>
        <w:rPr>
          <w:spacing w:val="-1"/>
        </w:rPr>
        <w:t> </w:t>
      </w:r>
      <w:r>
        <w:rPr/>
        <w:t>planning</w:t>
      </w:r>
      <w:r>
        <w:rPr>
          <w:spacing w:val="-3"/>
        </w:rPr>
        <w:t> </w:t>
      </w:r>
      <w:r>
        <w:rPr/>
        <w:t>of</w:t>
      </w:r>
      <w:r>
        <w:rPr>
          <w:spacing w:val="-1"/>
        </w:rPr>
        <w:t> </w:t>
      </w:r>
      <w:r>
        <w:rPr/>
        <w:t>the</w:t>
      </w:r>
      <w:r>
        <w:rPr>
          <w:spacing w:val="-1"/>
        </w:rPr>
        <w:t> </w:t>
      </w:r>
      <w:r>
        <w:rPr/>
        <w:t>power</w:t>
      </w:r>
      <w:r>
        <w:rPr>
          <w:spacing w:val="-2"/>
        </w:rPr>
        <w:t> </w:t>
      </w:r>
      <w:r>
        <w:rPr/>
        <w:t>transmission</w:t>
      </w:r>
      <w:r>
        <w:rPr>
          <w:spacing w:val="-1"/>
        </w:rPr>
        <w:t> </w:t>
      </w:r>
      <w:r>
        <w:rPr/>
        <w:t>line</w:t>
      </w:r>
      <w:r>
        <w:rPr>
          <w:spacing w:val="-4"/>
        </w:rPr>
        <w:t> </w:t>
      </w:r>
      <w:r>
        <w:rPr/>
        <w:t>galloping</w:t>
      </w:r>
      <w:r>
        <w:rPr>
          <w:spacing w:val="-1"/>
        </w:rPr>
        <w:t> </w:t>
      </w:r>
      <w:r>
        <w:rPr/>
        <w:t>database</w:t>
      </w:r>
      <w:r>
        <w:rPr>
          <w:spacing w:val="-1"/>
        </w:rPr>
        <w:t> </w:t>
      </w:r>
      <w:r>
        <w:rPr/>
        <w:t>is</w:t>
      </w:r>
      <w:r>
        <w:rPr>
          <w:spacing w:val="-2"/>
        </w:rPr>
        <w:t> </w:t>
      </w:r>
      <w:r>
        <w:rPr/>
        <w:t>shown</w:t>
      </w:r>
      <w:r>
        <w:rPr>
          <w:spacing w:val="-1"/>
        </w:rPr>
        <w:t> </w:t>
      </w:r>
      <w:r>
        <w:rPr/>
        <w:t>as</w:t>
      </w:r>
      <w:r>
        <w:rPr>
          <w:spacing w:val="-3"/>
        </w:rPr>
        <w:t> </w:t>
      </w:r>
      <w:r>
        <w:rPr/>
        <w:t>following</w:t>
      </w:r>
      <w:r>
        <w:rPr>
          <w:spacing w:val="-1"/>
        </w:rPr>
        <w:t> </w:t>
      </w:r>
      <w:r>
        <w:rPr/>
        <w:t>in</w:t>
      </w:r>
      <w:r>
        <w:rPr>
          <w:spacing w:val="-1"/>
        </w:rPr>
        <w:t> </w:t>
      </w:r>
      <w:r>
        <w:rPr>
          <w:spacing w:val="-2"/>
        </w:rPr>
        <w:t>figure</w:t>
      </w:r>
    </w:p>
    <w:p>
      <w:pPr>
        <w:pStyle w:val="BodyText"/>
        <w:spacing w:before="10"/>
        <w:ind w:left="238"/>
      </w:pPr>
      <w:r>
        <w:rPr>
          <w:spacing w:val="-5"/>
        </w:rPr>
        <w:t>4:</w:t>
      </w:r>
    </w:p>
    <w:p>
      <w:pPr>
        <w:spacing w:after="0"/>
        <w:sectPr>
          <w:pgSz w:w="10890" w:h="14860"/>
          <w:pgMar w:header="713" w:footer="0" w:top="900" w:bottom="280" w:left="460" w:right="1000"/>
        </w:sectPr>
      </w:pPr>
    </w:p>
    <w:p>
      <w:pPr>
        <w:pStyle w:val="BodyText"/>
      </w:pPr>
    </w:p>
    <w:p>
      <w:pPr>
        <w:pStyle w:val="BodyText"/>
        <w:spacing w:before="84"/>
      </w:pPr>
    </w:p>
    <w:p>
      <w:pPr>
        <w:pStyle w:val="BodyText"/>
        <w:ind w:left="1821"/>
      </w:pPr>
      <w:r>
        <w:rPr/>
        <w:drawing>
          <wp:inline distT="0" distB="0" distL="0" distR="0">
            <wp:extent cx="3398214" cy="234696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3398214" cy="2346960"/>
                    </a:xfrm>
                    <a:prstGeom prst="rect">
                      <a:avLst/>
                    </a:prstGeom>
                  </pic:spPr>
                </pic:pic>
              </a:graphicData>
            </a:graphic>
          </wp:inline>
        </w:drawing>
      </w:r>
      <w:r>
        <w:rPr/>
      </w:r>
    </w:p>
    <w:p>
      <w:pPr>
        <w:pStyle w:val="BodyText"/>
        <w:rPr>
          <w:sz w:val="16"/>
        </w:rPr>
      </w:pPr>
    </w:p>
    <w:p>
      <w:pPr>
        <w:pStyle w:val="BodyText"/>
        <w:spacing w:before="73"/>
        <w:rPr>
          <w:sz w:val="16"/>
        </w:rPr>
      </w:pPr>
    </w:p>
    <w:p>
      <w:pPr>
        <w:spacing w:before="0"/>
        <w:ind w:left="181" w:right="0" w:firstLine="0"/>
        <w:jc w:val="left"/>
        <w:rPr>
          <w:sz w:val="16"/>
        </w:rPr>
      </w:pPr>
      <w:r>
        <w:rPr>
          <w:sz w:val="16"/>
        </w:rPr>
        <w:t>Fig.4</w:t>
      </w:r>
      <w:r>
        <w:rPr>
          <w:spacing w:val="-6"/>
          <w:sz w:val="16"/>
        </w:rPr>
        <w:t> </w:t>
      </w:r>
      <w:r>
        <w:rPr>
          <w:sz w:val="16"/>
        </w:rPr>
        <w:t>the</w:t>
      </w:r>
      <w:r>
        <w:rPr>
          <w:spacing w:val="-6"/>
          <w:sz w:val="16"/>
        </w:rPr>
        <w:t> </w:t>
      </w:r>
      <w:r>
        <w:rPr>
          <w:sz w:val="16"/>
        </w:rPr>
        <w:t>collectivity</w:t>
      </w:r>
      <w:r>
        <w:rPr>
          <w:spacing w:val="-5"/>
          <w:sz w:val="16"/>
        </w:rPr>
        <w:t> </w:t>
      </w:r>
      <w:r>
        <w:rPr>
          <w:sz w:val="16"/>
        </w:rPr>
        <w:t>data</w:t>
      </w:r>
      <w:r>
        <w:rPr>
          <w:spacing w:val="-6"/>
          <w:sz w:val="16"/>
        </w:rPr>
        <w:t> </w:t>
      </w:r>
      <w:r>
        <w:rPr>
          <w:sz w:val="16"/>
        </w:rPr>
        <w:t>programming</w:t>
      </w:r>
      <w:r>
        <w:rPr>
          <w:spacing w:val="-6"/>
          <w:sz w:val="16"/>
        </w:rPr>
        <w:t> </w:t>
      </w:r>
      <w:r>
        <w:rPr>
          <w:sz w:val="16"/>
        </w:rPr>
        <w:t>of</w:t>
      </w:r>
      <w:r>
        <w:rPr>
          <w:spacing w:val="-5"/>
          <w:sz w:val="16"/>
        </w:rPr>
        <w:t> </w:t>
      </w:r>
      <w:r>
        <w:rPr>
          <w:sz w:val="16"/>
        </w:rPr>
        <w:t>galloping</w:t>
      </w:r>
      <w:r>
        <w:rPr>
          <w:spacing w:val="-6"/>
          <w:sz w:val="16"/>
        </w:rPr>
        <w:t> </w:t>
      </w:r>
      <w:r>
        <w:rPr>
          <w:spacing w:val="-2"/>
          <w:sz w:val="16"/>
        </w:rPr>
        <w:t>database</w:t>
      </w:r>
    </w:p>
    <w:p>
      <w:pPr>
        <w:pStyle w:val="BodyText"/>
        <w:spacing w:before="67"/>
        <w:rPr>
          <w:sz w:val="16"/>
        </w:rPr>
      </w:pPr>
    </w:p>
    <w:p>
      <w:pPr>
        <w:pStyle w:val="BodyText"/>
        <w:spacing w:line="249" w:lineRule="auto"/>
        <w:ind w:left="181" w:right="364" w:firstLine="237"/>
        <w:jc w:val="both"/>
      </w:pPr>
      <w:r>
        <w:rPr/>
        <w:t>Line galloping database consists of the galloping historic data and the galloping treatment date in design. The line, tower, meteorological documents, terrain, fault information and video documents etc data are stored in the historical data sheet, the count data isn’t stored, it is read out from PMS database if necessary; the line, tower, type and quantity of anti-galloping device, anti-galloping effect data are stored in the treatment data sheet, the count is also read out from PMS database.</w:t>
      </w:r>
    </w:p>
    <w:p>
      <w:pPr>
        <w:pStyle w:val="BodyText"/>
        <w:spacing w:before="14"/>
      </w:pPr>
    </w:p>
    <w:p>
      <w:pPr>
        <w:pStyle w:val="ListParagraph"/>
        <w:numPr>
          <w:ilvl w:val="1"/>
          <w:numId w:val="1"/>
        </w:numPr>
        <w:tabs>
          <w:tab w:pos="534" w:val="left" w:leader="none"/>
        </w:tabs>
        <w:spacing w:line="240" w:lineRule="auto" w:before="0" w:after="0"/>
        <w:ind w:left="534" w:right="0" w:hanging="353"/>
        <w:jc w:val="left"/>
        <w:rPr>
          <w:i/>
          <w:sz w:val="20"/>
        </w:rPr>
      </w:pPr>
      <w:r>
        <w:rPr>
          <w:i/>
          <w:sz w:val="20"/>
        </w:rPr>
        <w:t>Function</w:t>
      </w:r>
      <w:r>
        <w:rPr>
          <w:i/>
          <w:spacing w:val="-1"/>
          <w:sz w:val="20"/>
        </w:rPr>
        <w:t> </w:t>
      </w:r>
      <w:r>
        <w:rPr>
          <w:i/>
          <w:sz w:val="20"/>
        </w:rPr>
        <w:t>design</w:t>
      </w:r>
      <w:r>
        <w:rPr>
          <w:i/>
          <w:spacing w:val="-1"/>
          <w:sz w:val="20"/>
        </w:rPr>
        <w:t> </w:t>
      </w:r>
      <w:r>
        <w:rPr>
          <w:i/>
          <w:sz w:val="20"/>
        </w:rPr>
        <w:t>of</w:t>
      </w:r>
      <w:r>
        <w:rPr>
          <w:i/>
          <w:spacing w:val="-1"/>
          <w:sz w:val="20"/>
        </w:rPr>
        <w:t> </w:t>
      </w:r>
      <w:r>
        <w:rPr>
          <w:i/>
          <w:sz w:val="20"/>
        </w:rPr>
        <w:t>galloping</w:t>
      </w:r>
      <w:r>
        <w:rPr>
          <w:i/>
          <w:spacing w:val="-1"/>
          <w:sz w:val="20"/>
        </w:rPr>
        <w:t> </w:t>
      </w:r>
      <w:r>
        <w:rPr>
          <w:i/>
          <w:spacing w:val="-2"/>
          <w:sz w:val="20"/>
        </w:rPr>
        <w:t>database</w:t>
      </w:r>
    </w:p>
    <w:p>
      <w:pPr>
        <w:pStyle w:val="BodyText"/>
        <w:spacing w:before="20"/>
        <w:rPr>
          <w:i/>
        </w:rPr>
      </w:pPr>
    </w:p>
    <w:p>
      <w:pPr>
        <w:pStyle w:val="BodyText"/>
        <w:spacing w:line="228" w:lineRule="exact"/>
        <w:ind w:left="419"/>
      </w:pPr>
      <w:r>
        <w:rPr/>
        <w:t>Functions</w:t>
      </w:r>
      <w:r>
        <w:rPr>
          <w:spacing w:val="-7"/>
        </w:rPr>
        <w:t> </w:t>
      </w:r>
      <w:r>
        <w:rPr/>
        <w:t>of</w:t>
      </w:r>
      <w:r>
        <w:rPr>
          <w:spacing w:val="-7"/>
        </w:rPr>
        <w:t> </w:t>
      </w:r>
      <w:r>
        <w:rPr/>
        <w:t>power</w:t>
      </w:r>
      <w:r>
        <w:rPr>
          <w:spacing w:val="-6"/>
        </w:rPr>
        <w:t> </w:t>
      </w:r>
      <w:r>
        <w:rPr/>
        <w:t>transmission</w:t>
      </w:r>
      <w:r>
        <w:rPr>
          <w:spacing w:val="-5"/>
        </w:rPr>
        <w:t> </w:t>
      </w:r>
      <w:r>
        <w:rPr/>
        <w:t>line</w:t>
      </w:r>
      <w:r>
        <w:rPr>
          <w:spacing w:val="-6"/>
        </w:rPr>
        <w:t> </w:t>
      </w:r>
      <w:r>
        <w:rPr/>
        <w:t>galloping</w:t>
      </w:r>
      <w:r>
        <w:rPr>
          <w:spacing w:val="-6"/>
        </w:rPr>
        <w:t> </w:t>
      </w:r>
      <w:r>
        <w:rPr/>
        <w:t>database</w:t>
      </w:r>
      <w:r>
        <w:rPr>
          <w:spacing w:val="-6"/>
        </w:rPr>
        <w:t> </w:t>
      </w:r>
      <w:r>
        <w:rPr/>
        <w:t>mainly</w:t>
      </w:r>
      <w:r>
        <w:rPr>
          <w:spacing w:val="-5"/>
        </w:rPr>
        <w:t> </w:t>
      </w:r>
      <w:r>
        <w:rPr/>
        <w:t>consists</w:t>
      </w:r>
      <w:r>
        <w:rPr>
          <w:spacing w:val="-8"/>
        </w:rPr>
        <w:t> </w:t>
      </w:r>
      <w:r>
        <w:rPr/>
        <w:t>of</w:t>
      </w:r>
      <w:r>
        <w:rPr>
          <w:spacing w:val="-6"/>
        </w:rPr>
        <w:t> </w:t>
      </w:r>
      <w:r>
        <w:rPr/>
        <w:t>four</w:t>
      </w:r>
      <w:r>
        <w:rPr>
          <w:spacing w:val="-5"/>
        </w:rPr>
        <w:t> </w:t>
      </w:r>
      <w:r>
        <w:rPr>
          <w:spacing w:val="-2"/>
        </w:rPr>
        <w:t>categories:</w:t>
      </w:r>
    </w:p>
    <w:p>
      <w:pPr>
        <w:pStyle w:val="ListParagraph"/>
        <w:numPr>
          <w:ilvl w:val="2"/>
          <w:numId w:val="1"/>
        </w:numPr>
        <w:tabs>
          <w:tab w:pos="419" w:val="left" w:leader="none"/>
          <w:tab w:pos="421" w:val="left" w:leader="none"/>
        </w:tabs>
        <w:spacing w:line="249" w:lineRule="auto" w:before="0" w:after="0"/>
        <w:ind w:left="421" w:right="391" w:hanging="241"/>
        <w:jc w:val="left"/>
        <w:rPr>
          <w:sz w:val="20"/>
        </w:rPr>
      </w:pPr>
      <w:r>
        <w:rPr>
          <w:sz w:val="20"/>
        </w:rPr>
        <w:t>Data</w:t>
      </w:r>
      <w:r>
        <w:rPr>
          <w:spacing w:val="34"/>
          <w:sz w:val="20"/>
        </w:rPr>
        <w:t> </w:t>
      </w:r>
      <w:r>
        <w:rPr>
          <w:sz w:val="20"/>
        </w:rPr>
        <w:t>collection,</w:t>
      </w:r>
      <w:r>
        <w:rPr>
          <w:spacing w:val="34"/>
          <w:sz w:val="20"/>
        </w:rPr>
        <w:t> </w:t>
      </w:r>
      <w:r>
        <w:rPr>
          <w:sz w:val="20"/>
        </w:rPr>
        <w:t>including</w:t>
      </w:r>
      <w:r>
        <w:rPr>
          <w:spacing w:val="33"/>
          <w:sz w:val="20"/>
        </w:rPr>
        <w:t> </w:t>
      </w:r>
      <w:r>
        <w:rPr>
          <w:sz w:val="20"/>
        </w:rPr>
        <w:t>galloping</w:t>
      </w:r>
      <w:r>
        <w:rPr>
          <w:spacing w:val="32"/>
          <w:sz w:val="20"/>
        </w:rPr>
        <w:t> </w:t>
      </w:r>
      <w:r>
        <w:rPr>
          <w:sz w:val="20"/>
        </w:rPr>
        <w:t>historical</w:t>
      </w:r>
      <w:r>
        <w:rPr>
          <w:spacing w:val="34"/>
          <w:sz w:val="20"/>
        </w:rPr>
        <w:t> </w:t>
      </w:r>
      <w:r>
        <w:rPr>
          <w:sz w:val="20"/>
        </w:rPr>
        <w:t>data,</w:t>
      </w:r>
      <w:r>
        <w:rPr>
          <w:spacing w:val="33"/>
          <w:sz w:val="20"/>
        </w:rPr>
        <w:t> </w:t>
      </w:r>
      <w:r>
        <w:rPr>
          <w:sz w:val="20"/>
        </w:rPr>
        <w:t>galloping</w:t>
      </w:r>
      <w:r>
        <w:rPr>
          <w:spacing w:val="34"/>
          <w:sz w:val="20"/>
        </w:rPr>
        <w:t> </w:t>
      </w:r>
      <w:r>
        <w:rPr>
          <w:sz w:val="20"/>
        </w:rPr>
        <w:t>treatment</w:t>
      </w:r>
      <w:r>
        <w:rPr>
          <w:spacing w:val="33"/>
          <w:sz w:val="20"/>
        </w:rPr>
        <w:t> </w:t>
      </w:r>
      <w:r>
        <w:rPr>
          <w:sz w:val="20"/>
        </w:rPr>
        <w:t>data</w:t>
      </w:r>
      <w:r>
        <w:rPr>
          <w:spacing w:val="34"/>
          <w:sz w:val="20"/>
        </w:rPr>
        <w:t> </w:t>
      </w:r>
      <w:r>
        <w:rPr>
          <w:sz w:val="20"/>
        </w:rPr>
        <w:t>etc</w:t>
      </w:r>
      <w:r>
        <w:rPr>
          <w:spacing w:val="33"/>
          <w:sz w:val="20"/>
        </w:rPr>
        <w:t> </w:t>
      </w:r>
      <w:r>
        <w:rPr>
          <w:sz w:val="20"/>
        </w:rPr>
        <w:t>various</w:t>
      </w:r>
      <w:r>
        <w:rPr>
          <w:spacing w:val="33"/>
          <w:sz w:val="20"/>
        </w:rPr>
        <w:t> </w:t>
      </w:r>
      <w:r>
        <w:rPr>
          <w:sz w:val="20"/>
        </w:rPr>
        <w:t>domestic</w:t>
      </w:r>
      <w:r>
        <w:rPr>
          <w:spacing w:val="34"/>
          <w:sz w:val="20"/>
        </w:rPr>
        <w:t> </w:t>
      </w:r>
      <w:r>
        <w:rPr>
          <w:sz w:val="20"/>
        </w:rPr>
        <w:t>data related to galloping aspects.</w:t>
      </w:r>
    </w:p>
    <w:p>
      <w:pPr>
        <w:pStyle w:val="ListParagraph"/>
        <w:numPr>
          <w:ilvl w:val="2"/>
          <w:numId w:val="1"/>
        </w:numPr>
        <w:tabs>
          <w:tab w:pos="420" w:val="left" w:leader="none"/>
        </w:tabs>
        <w:spacing w:line="231" w:lineRule="exact" w:before="0" w:after="0"/>
        <w:ind w:left="420" w:right="0" w:hanging="239"/>
        <w:jc w:val="left"/>
        <w:rPr>
          <w:sz w:val="20"/>
        </w:rPr>
      </w:pPr>
      <w:r>
        <w:rPr>
          <w:sz w:val="20"/>
        </w:rPr>
        <w:t>Data</w:t>
      </w:r>
      <w:r>
        <w:rPr>
          <w:spacing w:val="14"/>
          <w:sz w:val="20"/>
        </w:rPr>
        <w:t> </w:t>
      </w:r>
      <w:r>
        <w:rPr>
          <w:sz w:val="20"/>
        </w:rPr>
        <w:t>analysis,</w:t>
      </w:r>
      <w:r>
        <w:rPr>
          <w:spacing w:val="14"/>
          <w:sz w:val="20"/>
        </w:rPr>
        <w:t> </w:t>
      </w:r>
      <w:r>
        <w:rPr>
          <w:sz w:val="20"/>
        </w:rPr>
        <w:t>carry</w:t>
      </w:r>
      <w:r>
        <w:rPr>
          <w:spacing w:val="14"/>
          <w:sz w:val="20"/>
        </w:rPr>
        <w:t> </w:t>
      </w:r>
      <w:r>
        <w:rPr>
          <w:sz w:val="20"/>
        </w:rPr>
        <w:t>out</w:t>
      </w:r>
      <w:r>
        <w:rPr>
          <w:spacing w:val="14"/>
          <w:sz w:val="20"/>
        </w:rPr>
        <w:t> </w:t>
      </w:r>
      <w:r>
        <w:rPr>
          <w:sz w:val="20"/>
        </w:rPr>
        <w:t>inquiry</w:t>
      </w:r>
      <w:r>
        <w:rPr>
          <w:spacing w:val="15"/>
          <w:sz w:val="20"/>
        </w:rPr>
        <w:t> </w:t>
      </w:r>
      <w:r>
        <w:rPr>
          <w:sz w:val="20"/>
        </w:rPr>
        <w:t>statistic</w:t>
      </w:r>
      <w:r>
        <w:rPr>
          <w:spacing w:val="15"/>
          <w:sz w:val="20"/>
        </w:rPr>
        <w:t> </w:t>
      </w:r>
      <w:r>
        <w:rPr>
          <w:sz w:val="20"/>
        </w:rPr>
        <w:t>on</w:t>
      </w:r>
      <w:r>
        <w:rPr>
          <w:spacing w:val="14"/>
          <w:sz w:val="20"/>
        </w:rPr>
        <w:t> </w:t>
      </w:r>
      <w:r>
        <w:rPr>
          <w:sz w:val="20"/>
        </w:rPr>
        <w:t>the</w:t>
      </w:r>
      <w:r>
        <w:rPr>
          <w:spacing w:val="14"/>
          <w:sz w:val="20"/>
        </w:rPr>
        <w:t> </w:t>
      </w:r>
      <w:r>
        <w:rPr>
          <w:sz w:val="20"/>
        </w:rPr>
        <w:t>galloping</w:t>
      </w:r>
      <w:r>
        <w:rPr>
          <w:spacing w:val="14"/>
          <w:sz w:val="20"/>
        </w:rPr>
        <w:t> </w:t>
      </w:r>
      <w:r>
        <w:rPr>
          <w:sz w:val="20"/>
        </w:rPr>
        <w:t>historical</w:t>
      </w:r>
      <w:r>
        <w:rPr>
          <w:spacing w:val="14"/>
          <w:sz w:val="20"/>
        </w:rPr>
        <w:t> </w:t>
      </w:r>
      <w:r>
        <w:rPr>
          <w:sz w:val="20"/>
        </w:rPr>
        <w:t>data</w:t>
      </w:r>
      <w:r>
        <w:rPr>
          <w:spacing w:val="15"/>
          <w:sz w:val="20"/>
        </w:rPr>
        <w:t> </w:t>
      </w:r>
      <w:r>
        <w:rPr>
          <w:sz w:val="20"/>
        </w:rPr>
        <w:t>and</w:t>
      </w:r>
      <w:r>
        <w:rPr>
          <w:spacing w:val="14"/>
          <w:sz w:val="20"/>
        </w:rPr>
        <w:t> </w:t>
      </w:r>
      <w:r>
        <w:rPr>
          <w:sz w:val="20"/>
        </w:rPr>
        <w:t>the</w:t>
      </w:r>
      <w:r>
        <w:rPr>
          <w:spacing w:val="14"/>
          <w:sz w:val="20"/>
        </w:rPr>
        <w:t> </w:t>
      </w:r>
      <w:r>
        <w:rPr>
          <w:sz w:val="20"/>
        </w:rPr>
        <w:t>galloping</w:t>
      </w:r>
      <w:r>
        <w:rPr>
          <w:spacing w:val="15"/>
          <w:sz w:val="20"/>
        </w:rPr>
        <w:t> </w:t>
      </w:r>
      <w:r>
        <w:rPr>
          <w:sz w:val="20"/>
        </w:rPr>
        <w:t>treatment</w:t>
      </w:r>
      <w:r>
        <w:rPr>
          <w:spacing w:val="15"/>
          <w:sz w:val="20"/>
        </w:rPr>
        <w:t> </w:t>
      </w:r>
      <w:r>
        <w:rPr>
          <w:spacing w:val="-4"/>
          <w:sz w:val="20"/>
        </w:rPr>
        <w:t>data</w:t>
      </w:r>
    </w:p>
    <w:p>
      <w:pPr>
        <w:pStyle w:val="BodyText"/>
        <w:spacing w:line="249" w:lineRule="auto" w:before="7"/>
        <w:ind w:left="421"/>
      </w:pPr>
      <w:r>
        <w:rPr/>
        <w:t>etc according to one-key type reporting inquiry function or customized relevant inquiry function, and form analytical documents.</w:t>
      </w:r>
    </w:p>
    <w:p>
      <w:pPr>
        <w:pStyle w:val="ListParagraph"/>
        <w:numPr>
          <w:ilvl w:val="2"/>
          <w:numId w:val="1"/>
        </w:numPr>
        <w:tabs>
          <w:tab w:pos="420" w:val="left" w:leader="none"/>
        </w:tabs>
        <w:spacing w:line="232" w:lineRule="exact" w:before="0" w:after="0"/>
        <w:ind w:left="420" w:right="0" w:hanging="239"/>
        <w:jc w:val="left"/>
        <w:rPr>
          <w:sz w:val="20"/>
        </w:rPr>
      </w:pPr>
      <w:r>
        <w:rPr>
          <w:sz w:val="20"/>
        </w:rPr>
        <w:t>Date</w:t>
      </w:r>
      <w:r>
        <w:rPr>
          <w:spacing w:val="-5"/>
          <w:sz w:val="20"/>
        </w:rPr>
        <w:t> </w:t>
      </w:r>
      <w:r>
        <w:rPr>
          <w:sz w:val="20"/>
        </w:rPr>
        <w:t>showing,</w:t>
      </w:r>
      <w:r>
        <w:rPr>
          <w:spacing w:val="-7"/>
          <w:sz w:val="20"/>
        </w:rPr>
        <w:t> </w:t>
      </w:r>
      <w:r>
        <w:rPr>
          <w:sz w:val="20"/>
        </w:rPr>
        <w:t>provide</w:t>
      </w:r>
      <w:r>
        <w:rPr>
          <w:spacing w:val="-7"/>
          <w:sz w:val="20"/>
        </w:rPr>
        <w:t> </w:t>
      </w:r>
      <w:r>
        <w:rPr>
          <w:sz w:val="20"/>
        </w:rPr>
        <w:t>viewing</w:t>
      </w:r>
      <w:r>
        <w:rPr>
          <w:spacing w:val="-3"/>
          <w:sz w:val="20"/>
        </w:rPr>
        <w:t> </w:t>
      </w:r>
      <w:r>
        <w:rPr>
          <w:sz w:val="20"/>
        </w:rPr>
        <w:t>and</w:t>
      </w:r>
      <w:r>
        <w:rPr>
          <w:spacing w:val="-5"/>
          <w:sz w:val="20"/>
        </w:rPr>
        <w:t> </w:t>
      </w:r>
      <w:r>
        <w:rPr>
          <w:sz w:val="20"/>
        </w:rPr>
        <w:t>calling</w:t>
      </w:r>
      <w:r>
        <w:rPr>
          <w:spacing w:val="-4"/>
          <w:sz w:val="20"/>
        </w:rPr>
        <w:t> </w:t>
      </w:r>
      <w:r>
        <w:rPr>
          <w:sz w:val="20"/>
        </w:rPr>
        <w:t>for</w:t>
      </w:r>
      <w:r>
        <w:rPr>
          <w:spacing w:val="-5"/>
          <w:sz w:val="20"/>
        </w:rPr>
        <w:t> </w:t>
      </w:r>
      <w:r>
        <w:rPr>
          <w:sz w:val="20"/>
        </w:rPr>
        <w:t>the</w:t>
      </w:r>
      <w:r>
        <w:rPr>
          <w:spacing w:val="-6"/>
          <w:sz w:val="20"/>
        </w:rPr>
        <w:t> </w:t>
      </w:r>
      <w:r>
        <w:rPr>
          <w:sz w:val="20"/>
        </w:rPr>
        <w:t>user</w:t>
      </w:r>
      <w:r>
        <w:rPr>
          <w:spacing w:val="-6"/>
          <w:sz w:val="20"/>
        </w:rPr>
        <w:t> </w:t>
      </w:r>
      <w:r>
        <w:rPr>
          <w:sz w:val="20"/>
        </w:rPr>
        <w:t>by</w:t>
      </w:r>
      <w:r>
        <w:rPr>
          <w:spacing w:val="-5"/>
          <w:sz w:val="20"/>
        </w:rPr>
        <w:t> </w:t>
      </w:r>
      <w:r>
        <w:rPr>
          <w:sz w:val="20"/>
        </w:rPr>
        <w:t>various</w:t>
      </w:r>
      <w:r>
        <w:rPr>
          <w:spacing w:val="-5"/>
          <w:sz w:val="20"/>
        </w:rPr>
        <w:t> </w:t>
      </w:r>
      <w:r>
        <w:rPr>
          <w:sz w:val="20"/>
        </w:rPr>
        <w:t>medium</w:t>
      </w:r>
      <w:r>
        <w:rPr>
          <w:spacing w:val="-7"/>
          <w:sz w:val="20"/>
        </w:rPr>
        <w:t> </w:t>
      </w:r>
      <w:r>
        <w:rPr>
          <w:sz w:val="20"/>
        </w:rPr>
        <w:t>format</w:t>
      </w:r>
      <w:r>
        <w:rPr>
          <w:spacing w:val="-6"/>
          <w:sz w:val="20"/>
        </w:rPr>
        <w:t> </w:t>
      </w:r>
      <w:r>
        <w:rPr>
          <w:sz w:val="20"/>
        </w:rPr>
        <w:t>including</w:t>
      </w:r>
      <w:r>
        <w:rPr>
          <w:spacing w:val="-5"/>
          <w:sz w:val="20"/>
        </w:rPr>
        <w:t> </w:t>
      </w:r>
      <w:r>
        <w:rPr>
          <w:spacing w:val="-2"/>
          <w:sz w:val="20"/>
        </w:rPr>
        <w:t>words,</w:t>
      </w:r>
    </w:p>
    <w:p>
      <w:pPr>
        <w:pStyle w:val="BodyText"/>
        <w:spacing w:line="228" w:lineRule="exact" w:before="10"/>
        <w:ind w:left="421"/>
      </w:pPr>
      <w:r>
        <w:rPr/>
        <w:t>pictures,</w:t>
      </w:r>
      <w:r>
        <w:rPr>
          <w:spacing w:val="-2"/>
        </w:rPr>
        <w:t> </w:t>
      </w:r>
      <w:r>
        <w:rPr/>
        <w:t>video</w:t>
      </w:r>
      <w:r>
        <w:rPr>
          <w:spacing w:val="-2"/>
        </w:rPr>
        <w:t> </w:t>
      </w:r>
      <w:r>
        <w:rPr/>
        <w:t>and</w:t>
      </w:r>
      <w:r>
        <w:rPr>
          <w:spacing w:val="-1"/>
        </w:rPr>
        <w:t> </w:t>
      </w:r>
      <w:r>
        <w:rPr/>
        <w:t>audio</w:t>
      </w:r>
      <w:r>
        <w:rPr>
          <w:spacing w:val="-1"/>
        </w:rPr>
        <w:t> </w:t>
      </w:r>
      <w:r>
        <w:rPr>
          <w:spacing w:val="-4"/>
        </w:rPr>
        <w:t>etc.</w:t>
      </w:r>
    </w:p>
    <w:p>
      <w:pPr>
        <w:pStyle w:val="ListParagraph"/>
        <w:numPr>
          <w:ilvl w:val="2"/>
          <w:numId w:val="1"/>
        </w:numPr>
        <w:tabs>
          <w:tab w:pos="419" w:val="left" w:leader="none"/>
          <w:tab w:pos="421" w:val="left" w:leader="none"/>
        </w:tabs>
        <w:spacing w:line="249" w:lineRule="auto" w:before="0" w:after="0"/>
        <w:ind w:left="421" w:right="1010" w:hanging="241"/>
        <w:jc w:val="left"/>
        <w:rPr>
          <w:sz w:val="20"/>
        </w:rPr>
      </w:pPr>
      <w:r>
        <w:rPr>
          <w:sz w:val="20"/>
        </w:rPr>
        <w:t>System</w:t>
      </w:r>
      <w:r>
        <w:rPr>
          <w:spacing w:val="-3"/>
          <w:sz w:val="20"/>
        </w:rPr>
        <w:t> </w:t>
      </w:r>
      <w:r>
        <w:rPr>
          <w:sz w:val="20"/>
        </w:rPr>
        <w:t>management,</w:t>
      </w:r>
      <w:r>
        <w:rPr>
          <w:spacing w:val="-2"/>
          <w:sz w:val="20"/>
        </w:rPr>
        <w:t> </w:t>
      </w:r>
      <w:r>
        <w:rPr>
          <w:sz w:val="20"/>
        </w:rPr>
        <w:t>including</w:t>
      </w:r>
      <w:r>
        <w:rPr>
          <w:spacing w:val="-2"/>
          <w:sz w:val="20"/>
        </w:rPr>
        <w:t> </w:t>
      </w:r>
      <w:r>
        <w:rPr>
          <w:sz w:val="20"/>
        </w:rPr>
        <w:t>system</w:t>
      </w:r>
      <w:r>
        <w:rPr>
          <w:spacing w:val="-4"/>
          <w:sz w:val="20"/>
        </w:rPr>
        <w:t> </w:t>
      </w:r>
      <w:r>
        <w:rPr>
          <w:sz w:val="20"/>
        </w:rPr>
        <w:t>setting,</w:t>
      </w:r>
      <w:r>
        <w:rPr>
          <w:spacing w:val="-3"/>
          <w:sz w:val="20"/>
        </w:rPr>
        <w:t> </w:t>
      </w:r>
      <w:r>
        <w:rPr>
          <w:sz w:val="20"/>
        </w:rPr>
        <w:t>user</w:t>
      </w:r>
      <w:r>
        <w:rPr>
          <w:spacing w:val="-3"/>
          <w:sz w:val="20"/>
        </w:rPr>
        <w:t> </w:t>
      </w:r>
      <w:r>
        <w:rPr>
          <w:sz w:val="20"/>
        </w:rPr>
        <w:t>management,</w:t>
      </w:r>
      <w:r>
        <w:rPr>
          <w:spacing w:val="-2"/>
          <w:sz w:val="20"/>
        </w:rPr>
        <w:t> </w:t>
      </w:r>
      <w:r>
        <w:rPr>
          <w:sz w:val="20"/>
        </w:rPr>
        <w:t>and</w:t>
      </w:r>
      <w:r>
        <w:rPr>
          <w:spacing w:val="-3"/>
          <w:sz w:val="20"/>
        </w:rPr>
        <w:t> </w:t>
      </w:r>
      <w:r>
        <w:rPr>
          <w:sz w:val="20"/>
        </w:rPr>
        <w:t>right</w:t>
      </w:r>
      <w:r>
        <w:rPr>
          <w:spacing w:val="-2"/>
          <w:sz w:val="20"/>
        </w:rPr>
        <w:t> </w:t>
      </w:r>
      <w:r>
        <w:rPr>
          <w:sz w:val="20"/>
        </w:rPr>
        <w:t>management</w:t>
      </w:r>
      <w:r>
        <w:rPr>
          <w:spacing w:val="-2"/>
          <w:sz w:val="20"/>
        </w:rPr>
        <w:t> </w:t>
      </w:r>
      <w:r>
        <w:rPr>
          <w:sz w:val="20"/>
        </w:rPr>
        <w:t>etc</w:t>
      </w:r>
      <w:r>
        <w:rPr>
          <w:spacing w:val="-2"/>
          <w:sz w:val="20"/>
        </w:rPr>
        <w:t> </w:t>
      </w:r>
      <w:r>
        <w:rPr>
          <w:sz w:val="20"/>
        </w:rPr>
        <w:t>system </w:t>
      </w:r>
      <w:r>
        <w:rPr>
          <w:spacing w:val="-2"/>
          <w:sz w:val="20"/>
        </w:rPr>
        <w:t>functions.</w:t>
      </w:r>
    </w:p>
    <w:p>
      <w:pPr>
        <w:pStyle w:val="BodyText"/>
        <w:spacing w:before="8"/>
      </w:pPr>
    </w:p>
    <w:p>
      <w:pPr>
        <w:pStyle w:val="Heading2"/>
        <w:numPr>
          <w:ilvl w:val="0"/>
          <w:numId w:val="1"/>
        </w:numPr>
        <w:tabs>
          <w:tab w:pos="385" w:val="left" w:leader="none"/>
        </w:tabs>
        <w:spacing w:line="240" w:lineRule="auto" w:before="0" w:after="0"/>
        <w:ind w:left="385" w:right="0" w:hanging="204"/>
        <w:jc w:val="left"/>
      </w:pPr>
      <w:r>
        <w:rPr/>
        <w:t>Design</w:t>
      </w:r>
      <w:r>
        <w:rPr>
          <w:spacing w:val="-2"/>
        </w:rPr>
        <w:t> </w:t>
      </w:r>
      <w:r>
        <w:rPr/>
        <w:t>and</w:t>
      </w:r>
      <w:r>
        <w:rPr>
          <w:spacing w:val="-2"/>
        </w:rPr>
        <w:t> </w:t>
      </w:r>
      <w:r>
        <w:rPr/>
        <w:t>application</w:t>
      </w:r>
      <w:r>
        <w:rPr>
          <w:spacing w:val="-1"/>
        </w:rPr>
        <w:t> </w:t>
      </w:r>
      <w:r>
        <w:rPr/>
        <w:t>of</w:t>
      </w:r>
      <w:r>
        <w:rPr>
          <w:spacing w:val="-2"/>
        </w:rPr>
        <w:t> </w:t>
      </w:r>
      <w:r>
        <w:rPr/>
        <w:t>galloping</w:t>
      </w:r>
      <w:r>
        <w:rPr>
          <w:spacing w:val="-2"/>
        </w:rPr>
        <w:t> </w:t>
      </w:r>
      <w:r>
        <w:rPr/>
        <w:t>database </w:t>
      </w:r>
      <w:r>
        <w:rPr>
          <w:spacing w:val="-2"/>
        </w:rPr>
        <w:t>interface</w:t>
      </w:r>
    </w:p>
    <w:p>
      <w:pPr>
        <w:pStyle w:val="BodyText"/>
        <w:spacing w:before="20"/>
        <w:rPr>
          <w:b/>
        </w:rPr>
      </w:pPr>
    </w:p>
    <w:p>
      <w:pPr>
        <w:pStyle w:val="ListParagraph"/>
        <w:numPr>
          <w:ilvl w:val="1"/>
          <w:numId w:val="1"/>
        </w:numPr>
        <w:tabs>
          <w:tab w:pos="584" w:val="left" w:leader="none"/>
        </w:tabs>
        <w:spacing w:line="240" w:lineRule="auto" w:before="0" w:after="0"/>
        <w:ind w:left="584" w:right="0" w:hanging="403"/>
        <w:jc w:val="left"/>
        <w:rPr>
          <w:i/>
          <w:sz w:val="20"/>
        </w:rPr>
      </w:pPr>
      <w:r>
        <w:rPr>
          <w:i/>
          <w:sz w:val="20"/>
        </w:rPr>
        <w:t>Design</w:t>
      </w:r>
      <w:r>
        <w:rPr>
          <w:i/>
          <w:spacing w:val="-5"/>
          <w:sz w:val="20"/>
        </w:rPr>
        <w:t> </w:t>
      </w:r>
      <w:r>
        <w:rPr>
          <w:i/>
          <w:sz w:val="20"/>
        </w:rPr>
        <w:t>interface</w:t>
      </w:r>
      <w:r>
        <w:rPr>
          <w:i/>
          <w:spacing w:val="-4"/>
          <w:sz w:val="20"/>
        </w:rPr>
        <w:t> </w:t>
      </w:r>
      <w:r>
        <w:rPr>
          <w:i/>
          <w:sz w:val="20"/>
        </w:rPr>
        <w:t>of</w:t>
      </w:r>
      <w:r>
        <w:rPr>
          <w:i/>
          <w:spacing w:val="-6"/>
          <w:sz w:val="20"/>
        </w:rPr>
        <w:t> </w:t>
      </w:r>
      <w:r>
        <w:rPr>
          <w:i/>
          <w:sz w:val="20"/>
        </w:rPr>
        <w:t>galloping</w:t>
      </w:r>
      <w:r>
        <w:rPr>
          <w:i/>
          <w:spacing w:val="-4"/>
          <w:sz w:val="20"/>
        </w:rPr>
        <w:t> </w:t>
      </w:r>
      <w:r>
        <w:rPr>
          <w:i/>
          <w:sz w:val="20"/>
        </w:rPr>
        <w:t>historical</w:t>
      </w:r>
      <w:r>
        <w:rPr>
          <w:i/>
          <w:spacing w:val="-4"/>
          <w:sz w:val="20"/>
        </w:rPr>
        <w:t> data</w:t>
      </w:r>
    </w:p>
    <w:p>
      <w:pPr>
        <w:pStyle w:val="BodyText"/>
        <w:spacing w:before="20"/>
        <w:rPr>
          <w:i/>
        </w:rPr>
      </w:pPr>
    </w:p>
    <w:p>
      <w:pPr>
        <w:pStyle w:val="BodyText"/>
        <w:spacing w:line="249" w:lineRule="auto"/>
        <w:ind w:left="181" w:right="363" w:firstLine="237"/>
        <w:jc w:val="both"/>
      </w:pPr>
      <w:r>
        <w:rPr/>
        <w:t>Apply primary collective input for the collected galloping historic data; the newly generated galloping data shall be input by PMS operation and maintenance person according to the galloping data standards.</w:t>
      </w:r>
    </w:p>
    <w:p>
      <w:pPr>
        <w:spacing w:after="0" w:line="249" w:lineRule="auto"/>
        <w:jc w:val="both"/>
        <w:sectPr>
          <w:pgSz w:w="10890" w:h="14860"/>
          <w:pgMar w:header="713" w:footer="0" w:top="900" w:bottom="280" w:left="460" w:right="1000"/>
        </w:sectPr>
      </w:pPr>
    </w:p>
    <w:p>
      <w:pPr>
        <w:pStyle w:val="BodyText"/>
        <w:spacing w:before="68"/>
      </w:pPr>
    </w:p>
    <w:p>
      <w:pPr>
        <w:pStyle w:val="BodyText"/>
        <w:spacing w:line="249" w:lineRule="auto" w:before="1"/>
        <w:ind w:left="238" w:right="261" w:firstLine="237"/>
        <w:jc w:val="both"/>
      </w:pPr>
      <w:r>
        <w:rPr/>
        <w:drawing>
          <wp:anchor distT="0" distB="0" distL="0" distR="0" allowOverlap="1" layoutInCell="1" locked="0" behindDoc="1" simplePos="0" relativeHeight="487592960">
            <wp:simplePos x="0" y="0"/>
            <wp:positionH relativeFrom="page">
              <wp:posOffset>1189634</wp:posOffset>
            </wp:positionH>
            <wp:positionV relativeFrom="paragraph">
              <wp:posOffset>796594</wp:posOffset>
            </wp:positionV>
            <wp:extent cx="4127875" cy="2400300"/>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4127875" cy="2400300"/>
                    </a:xfrm>
                    <a:prstGeom prst="rect">
                      <a:avLst/>
                    </a:prstGeom>
                  </pic:spPr>
                </pic:pic>
              </a:graphicData>
            </a:graphic>
          </wp:anchor>
        </w:drawing>
      </w:r>
      <w:r>
        <w:rPr/>
        <w:t>Parameters in the galloping historic data consist of filled in parameters and optional parameter. For the</w:t>
      </w:r>
      <w:r>
        <w:rPr>
          <w:spacing w:val="80"/>
        </w:rPr>
        <w:t> </w:t>
      </w:r>
      <w:r>
        <w:rPr/>
        <w:t>filled in parameters, the operation and maintenance person can save and exist only after corrected data are</w:t>
      </w:r>
      <w:r>
        <w:rPr>
          <w:spacing w:val="40"/>
        </w:rPr>
        <w:t> </w:t>
      </w:r>
      <w:r>
        <w:rPr/>
        <w:t>filled in, the optional parameters shall be filled in according to actual conditions. If data is easy to be collected, it is filled in. If data isn’t easy to be collected, it isn’t be filled in. Following figure 5 is design figures of galloping historic data interface.</w:t>
      </w:r>
    </w:p>
    <w:p>
      <w:pPr>
        <w:spacing w:before="207"/>
        <w:ind w:left="238" w:right="0" w:firstLine="0"/>
        <w:jc w:val="left"/>
        <w:rPr>
          <w:sz w:val="16"/>
        </w:rPr>
      </w:pPr>
      <w:r>
        <w:rPr>
          <w:sz w:val="16"/>
        </w:rPr>
        <w:t>Fig.5</w:t>
      </w:r>
      <w:r>
        <w:rPr>
          <w:spacing w:val="-5"/>
          <w:sz w:val="16"/>
        </w:rPr>
        <w:t> </w:t>
      </w:r>
      <w:r>
        <w:rPr>
          <w:sz w:val="16"/>
        </w:rPr>
        <w:t>the</w:t>
      </w:r>
      <w:r>
        <w:rPr>
          <w:spacing w:val="-5"/>
          <w:sz w:val="16"/>
        </w:rPr>
        <w:t> </w:t>
      </w:r>
      <w:r>
        <w:rPr>
          <w:sz w:val="16"/>
        </w:rPr>
        <w:t>collection</w:t>
      </w:r>
      <w:r>
        <w:rPr>
          <w:spacing w:val="-5"/>
          <w:sz w:val="16"/>
        </w:rPr>
        <w:t> </w:t>
      </w:r>
      <w:r>
        <w:rPr>
          <w:sz w:val="16"/>
        </w:rPr>
        <w:t>interface</w:t>
      </w:r>
      <w:r>
        <w:rPr>
          <w:spacing w:val="-5"/>
          <w:sz w:val="16"/>
        </w:rPr>
        <w:t> </w:t>
      </w:r>
      <w:r>
        <w:rPr>
          <w:sz w:val="16"/>
        </w:rPr>
        <w:t>of</w:t>
      </w:r>
      <w:r>
        <w:rPr>
          <w:spacing w:val="-5"/>
          <w:sz w:val="16"/>
        </w:rPr>
        <w:t> </w:t>
      </w:r>
      <w:r>
        <w:rPr>
          <w:sz w:val="16"/>
        </w:rPr>
        <w:t>galloping</w:t>
      </w:r>
      <w:r>
        <w:rPr>
          <w:spacing w:val="-5"/>
          <w:sz w:val="16"/>
        </w:rPr>
        <w:t> </w:t>
      </w:r>
      <w:r>
        <w:rPr>
          <w:sz w:val="16"/>
        </w:rPr>
        <w:t>historical</w:t>
      </w:r>
      <w:r>
        <w:rPr>
          <w:spacing w:val="-5"/>
          <w:sz w:val="16"/>
        </w:rPr>
        <w:t> </w:t>
      </w:r>
      <w:r>
        <w:rPr>
          <w:sz w:val="16"/>
        </w:rPr>
        <w:t>data</w:t>
      </w:r>
      <w:r>
        <w:rPr>
          <w:spacing w:val="-5"/>
          <w:sz w:val="16"/>
        </w:rPr>
        <w:t> </w:t>
      </w:r>
      <w:r>
        <w:rPr>
          <w:sz w:val="16"/>
        </w:rPr>
        <w:t>(have</w:t>
      </w:r>
      <w:r>
        <w:rPr>
          <w:spacing w:val="-5"/>
          <w:sz w:val="16"/>
        </w:rPr>
        <w:t> </w:t>
      </w:r>
      <w:r>
        <w:rPr>
          <w:sz w:val="16"/>
        </w:rPr>
        <w:t>not</w:t>
      </w:r>
      <w:r>
        <w:rPr>
          <w:spacing w:val="-5"/>
          <w:sz w:val="16"/>
        </w:rPr>
        <w:t> </w:t>
      </w:r>
      <w:r>
        <w:rPr>
          <w:sz w:val="16"/>
        </w:rPr>
        <w:t>collected</w:t>
      </w:r>
      <w:r>
        <w:rPr>
          <w:spacing w:val="-5"/>
          <w:sz w:val="16"/>
        </w:rPr>
        <w:t> </w:t>
      </w:r>
      <w:r>
        <w:rPr>
          <w:spacing w:val="-2"/>
          <w:sz w:val="16"/>
        </w:rPr>
        <w:t>data)</w:t>
      </w:r>
    </w:p>
    <w:p>
      <w:pPr>
        <w:pStyle w:val="BodyText"/>
        <w:spacing w:before="67"/>
        <w:rPr>
          <w:sz w:val="16"/>
        </w:rPr>
      </w:pPr>
    </w:p>
    <w:p>
      <w:pPr>
        <w:pStyle w:val="ListParagraph"/>
        <w:numPr>
          <w:ilvl w:val="1"/>
          <w:numId w:val="1"/>
        </w:numPr>
        <w:tabs>
          <w:tab w:pos="589" w:val="left" w:leader="none"/>
        </w:tabs>
        <w:spacing w:line="240" w:lineRule="auto" w:before="0" w:after="0"/>
        <w:ind w:left="589" w:right="0" w:hanging="351"/>
        <w:jc w:val="left"/>
        <w:rPr>
          <w:i/>
          <w:sz w:val="20"/>
        </w:rPr>
      </w:pPr>
      <w:r>
        <w:rPr>
          <w:i/>
          <w:sz w:val="20"/>
        </w:rPr>
        <w:t>Design</w:t>
      </w:r>
      <w:r>
        <w:rPr>
          <w:i/>
          <w:spacing w:val="-7"/>
          <w:sz w:val="20"/>
        </w:rPr>
        <w:t> </w:t>
      </w:r>
      <w:r>
        <w:rPr>
          <w:i/>
          <w:sz w:val="20"/>
        </w:rPr>
        <w:t>interface</w:t>
      </w:r>
      <w:r>
        <w:rPr>
          <w:i/>
          <w:spacing w:val="-6"/>
          <w:sz w:val="20"/>
        </w:rPr>
        <w:t> </w:t>
      </w:r>
      <w:r>
        <w:rPr>
          <w:i/>
          <w:sz w:val="20"/>
        </w:rPr>
        <w:t>of</w:t>
      </w:r>
      <w:r>
        <w:rPr>
          <w:i/>
          <w:spacing w:val="-7"/>
          <w:sz w:val="20"/>
        </w:rPr>
        <w:t> </w:t>
      </w:r>
      <w:r>
        <w:rPr>
          <w:i/>
          <w:sz w:val="20"/>
        </w:rPr>
        <w:t>galloping</w:t>
      </w:r>
      <w:r>
        <w:rPr>
          <w:i/>
          <w:spacing w:val="-6"/>
          <w:sz w:val="20"/>
        </w:rPr>
        <w:t> </w:t>
      </w:r>
      <w:r>
        <w:rPr>
          <w:i/>
          <w:sz w:val="20"/>
        </w:rPr>
        <w:t>treatment</w:t>
      </w:r>
      <w:r>
        <w:rPr>
          <w:i/>
          <w:spacing w:val="-6"/>
          <w:sz w:val="20"/>
        </w:rPr>
        <w:t> </w:t>
      </w:r>
      <w:r>
        <w:rPr>
          <w:i/>
          <w:spacing w:val="-4"/>
          <w:sz w:val="20"/>
        </w:rPr>
        <w:t>data</w:t>
      </w:r>
    </w:p>
    <w:p>
      <w:pPr>
        <w:pStyle w:val="BodyText"/>
        <w:spacing w:before="20"/>
        <w:rPr>
          <w:i/>
        </w:rPr>
      </w:pPr>
    </w:p>
    <w:p>
      <w:pPr>
        <w:pStyle w:val="BodyText"/>
        <w:spacing w:line="249" w:lineRule="auto"/>
        <w:ind w:left="238" w:right="308" w:firstLine="237"/>
        <w:jc w:val="both"/>
      </w:pPr>
      <w:r>
        <w:rPr/>
        <w:t>Use the starting tower number and the termination tower number to fix one section according to format of the historic data. If there is several sections, input number of the section. Confirm whether differential treatment is necessary for each section, and then determine whether anti-galloping device shall be used, select type of the anti-galloping device in the down pull menu, and mark number. If several anti-galloping devices are used, they will be displayed in parallel in the treatment section after operation is complete. Evaluation of anti-galloping effect is carried out in every section. Refer to figure 6.</w:t>
      </w:r>
    </w:p>
    <w:p>
      <w:pPr>
        <w:spacing w:after="0" w:line="249" w:lineRule="auto"/>
        <w:jc w:val="both"/>
        <w:sectPr>
          <w:pgSz w:w="10890" w:h="14860"/>
          <w:pgMar w:header="713" w:footer="0" w:top="900" w:bottom="280" w:left="460" w:right="1000"/>
        </w:sectPr>
      </w:pPr>
    </w:p>
    <w:p>
      <w:pPr>
        <w:pStyle w:val="BodyText"/>
        <w:spacing w:before="63"/>
      </w:pPr>
    </w:p>
    <w:p>
      <w:pPr>
        <w:pStyle w:val="BodyText"/>
        <w:ind w:left="351"/>
      </w:pPr>
      <w:r>
        <w:rPr/>
        <w:drawing>
          <wp:inline distT="0" distB="0" distL="0" distR="0">
            <wp:extent cx="5404205" cy="2615183"/>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5404205" cy="2615183"/>
                    </a:xfrm>
                    <a:prstGeom prst="rect">
                      <a:avLst/>
                    </a:prstGeom>
                  </pic:spPr>
                </pic:pic>
              </a:graphicData>
            </a:graphic>
          </wp:inline>
        </w:drawing>
      </w:r>
      <w:r>
        <w:rPr/>
      </w:r>
    </w:p>
    <w:p>
      <w:pPr>
        <w:pStyle w:val="BodyText"/>
        <w:spacing w:before="23"/>
        <w:rPr>
          <w:sz w:val="16"/>
        </w:rPr>
      </w:pPr>
    </w:p>
    <w:p>
      <w:pPr>
        <w:spacing w:before="0"/>
        <w:ind w:left="181" w:right="0" w:firstLine="0"/>
        <w:jc w:val="left"/>
        <w:rPr>
          <w:sz w:val="16"/>
        </w:rPr>
      </w:pPr>
      <w:r>
        <w:rPr>
          <w:sz w:val="16"/>
        </w:rPr>
        <w:t>Fig.6</w:t>
      </w:r>
      <w:r>
        <w:rPr>
          <w:spacing w:val="-5"/>
          <w:sz w:val="16"/>
        </w:rPr>
        <w:t> </w:t>
      </w:r>
      <w:r>
        <w:rPr>
          <w:sz w:val="16"/>
        </w:rPr>
        <w:t>two</w:t>
      </w:r>
      <w:r>
        <w:rPr>
          <w:spacing w:val="-5"/>
          <w:sz w:val="16"/>
        </w:rPr>
        <w:t> </w:t>
      </w:r>
      <w:r>
        <w:rPr>
          <w:sz w:val="16"/>
        </w:rPr>
        <w:t>of</w:t>
      </w:r>
      <w:r>
        <w:rPr>
          <w:spacing w:val="-4"/>
          <w:sz w:val="16"/>
        </w:rPr>
        <w:t> </w:t>
      </w:r>
      <w:r>
        <w:rPr>
          <w:sz w:val="16"/>
        </w:rPr>
        <w:t>the</w:t>
      </w:r>
      <w:r>
        <w:rPr>
          <w:spacing w:val="-5"/>
          <w:sz w:val="16"/>
        </w:rPr>
        <w:t> </w:t>
      </w:r>
      <w:r>
        <w:rPr>
          <w:sz w:val="16"/>
        </w:rPr>
        <w:t>collection</w:t>
      </w:r>
      <w:r>
        <w:rPr>
          <w:spacing w:val="-5"/>
          <w:sz w:val="16"/>
        </w:rPr>
        <w:t> </w:t>
      </w:r>
      <w:r>
        <w:rPr>
          <w:sz w:val="16"/>
        </w:rPr>
        <w:t>interface</w:t>
      </w:r>
      <w:r>
        <w:rPr>
          <w:spacing w:val="-4"/>
          <w:sz w:val="16"/>
        </w:rPr>
        <w:t> </w:t>
      </w:r>
      <w:r>
        <w:rPr>
          <w:sz w:val="16"/>
        </w:rPr>
        <w:t>of</w:t>
      </w:r>
      <w:r>
        <w:rPr>
          <w:spacing w:val="-5"/>
          <w:sz w:val="16"/>
        </w:rPr>
        <w:t> </w:t>
      </w:r>
      <w:r>
        <w:rPr>
          <w:sz w:val="16"/>
        </w:rPr>
        <w:t>galloping</w:t>
      </w:r>
      <w:r>
        <w:rPr>
          <w:spacing w:val="-4"/>
          <w:sz w:val="16"/>
        </w:rPr>
        <w:t> </w:t>
      </w:r>
      <w:r>
        <w:rPr>
          <w:sz w:val="16"/>
        </w:rPr>
        <w:t>treated</w:t>
      </w:r>
      <w:r>
        <w:rPr>
          <w:spacing w:val="-4"/>
          <w:sz w:val="16"/>
        </w:rPr>
        <w:t> data</w:t>
      </w:r>
    </w:p>
    <w:p>
      <w:pPr>
        <w:pStyle w:val="BodyText"/>
        <w:spacing w:before="68"/>
        <w:rPr>
          <w:sz w:val="16"/>
        </w:rPr>
      </w:pPr>
    </w:p>
    <w:p>
      <w:pPr>
        <w:pStyle w:val="ListParagraph"/>
        <w:numPr>
          <w:ilvl w:val="1"/>
          <w:numId w:val="1"/>
        </w:numPr>
        <w:tabs>
          <w:tab w:pos="534" w:val="left" w:leader="none"/>
        </w:tabs>
        <w:spacing w:line="240" w:lineRule="auto" w:before="0" w:after="0"/>
        <w:ind w:left="534" w:right="0" w:hanging="353"/>
        <w:jc w:val="left"/>
        <w:rPr>
          <w:i/>
          <w:sz w:val="20"/>
        </w:rPr>
      </w:pPr>
      <w:r>
        <w:rPr>
          <w:i/>
          <w:sz w:val="20"/>
        </w:rPr>
        <w:t>Reporting</w:t>
      </w:r>
      <w:r>
        <w:rPr>
          <w:i/>
          <w:spacing w:val="-5"/>
          <w:sz w:val="20"/>
        </w:rPr>
        <w:t> </w:t>
      </w:r>
      <w:r>
        <w:rPr>
          <w:i/>
          <w:sz w:val="20"/>
        </w:rPr>
        <w:t>of</w:t>
      </w:r>
      <w:r>
        <w:rPr>
          <w:i/>
          <w:spacing w:val="-6"/>
          <w:sz w:val="20"/>
        </w:rPr>
        <w:t> </w:t>
      </w:r>
      <w:r>
        <w:rPr>
          <w:i/>
          <w:sz w:val="20"/>
        </w:rPr>
        <w:t>galloping</w:t>
      </w:r>
      <w:r>
        <w:rPr>
          <w:i/>
          <w:spacing w:val="-4"/>
          <w:sz w:val="20"/>
        </w:rPr>
        <w:t> data</w:t>
      </w:r>
    </w:p>
    <w:p>
      <w:pPr>
        <w:pStyle w:val="BodyText"/>
        <w:spacing w:before="20"/>
        <w:rPr>
          <w:i/>
        </w:rPr>
      </w:pPr>
    </w:p>
    <w:p>
      <w:pPr>
        <w:pStyle w:val="BodyText"/>
        <w:spacing w:line="249" w:lineRule="auto"/>
        <w:ind w:left="181" w:right="366" w:firstLine="237"/>
        <w:jc w:val="both"/>
      </w:pPr>
      <w:r>
        <w:rPr/>
        <mc:AlternateContent>
          <mc:Choice Requires="wps">
            <w:drawing>
              <wp:anchor distT="0" distB="0" distL="0" distR="0" allowOverlap="1" layoutInCell="1" locked="0" behindDoc="1" simplePos="0" relativeHeight="487593472">
                <wp:simplePos x="0" y="0"/>
                <wp:positionH relativeFrom="page">
                  <wp:posOffset>515835</wp:posOffset>
                </wp:positionH>
                <wp:positionV relativeFrom="paragraph">
                  <wp:posOffset>948490</wp:posOffset>
                </wp:positionV>
                <wp:extent cx="5400675" cy="2466975"/>
                <wp:effectExtent l="0" t="0" r="0" b="0"/>
                <wp:wrapTopAndBottom/>
                <wp:docPr id="21" name="Group 21"/>
                <wp:cNvGraphicFramePr>
                  <a:graphicFrameLocks/>
                </wp:cNvGraphicFramePr>
                <a:graphic>
                  <a:graphicData uri="http://schemas.microsoft.com/office/word/2010/wordprocessingGroup">
                    <wpg:wgp>
                      <wpg:cNvPr id="21" name="Group 21"/>
                      <wpg:cNvGrpSpPr/>
                      <wpg:grpSpPr>
                        <a:xfrm>
                          <a:off x="0" y="0"/>
                          <a:ext cx="5400675" cy="2466975"/>
                          <a:chExt cx="5400675" cy="2466975"/>
                        </a:xfrm>
                      </wpg:grpSpPr>
                      <pic:pic>
                        <pic:nvPicPr>
                          <pic:cNvPr id="22" name="Image 22"/>
                          <pic:cNvPicPr/>
                        </pic:nvPicPr>
                        <pic:blipFill>
                          <a:blip r:embed="rId19" cstate="print"/>
                          <a:stretch>
                            <a:fillRect/>
                          </a:stretch>
                        </pic:blipFill>
                        <pic:spPr>
                          <a:xfrm>
                            <a:off x="7620" y="0"/>
                            <a:ext cx="5373624" cy="1987295"/>
                          </a:xfrm>
                          <a:prstGeom prst="rect">
                            <a:avLst/>
                          </a:prstGeom>
                        </pic:spPr>
                      </pic:pic>
                      <wps:wsp>
                        <wps:cNvPr id="23" name="Graphic 23"/>
                        <wps:cNvSpPr/>
                        <wps:spPr>
                          <a:xfrm>
                            <a:off x="1276350" y="557783"/>
                            <a:ext cx="319405" cy="72390"/>
                          </a:xfrm>
                          <a:custGeom>
                            <a:avLst/>
                            <a:gdLst/>
                            <a:ahLst/>
                            <a:cxnLst/>
                            <a:rect l="l" t="t" r="r" b="b"/>
                            <a:pathLst>
                              <a:path w="319405" h="72390">
                                <a:moveTo>
                                  <a:pt x="0" y="0"/>
                                </a:moveTo>
                                <a:lnTo>
                                  <a:pt x="0" y="72390"/>
                                </a:lnTo>
                                <a:lnTo>
                                  <a:pt x="319278" y="72390"/>
                                </a:lnTo>
                                <a:lnTo>
                                  <a:pt x="319278" y="0"/>
                                </a:lnTo>
                                <a:lnTo>
                                  <a:pt x="0" y="0"/>
                                </a:lnTo>
                                <a:close/>
                              </a:path>
                            </a:pathLst>
                          </a:custGeom>
                          <a:ln w="38100">
                            <a:solidFill>
                              <a:srgbClr val="FF3300"/>
                            </a:solidFill>
                            <a:prstDash val="sysDash"/>
                          </a:ln>
                        </wps:spPr>
                        <wps:bodyPr wrap="square" lIns="0" tIns="0" rIns="0" bIns="0" rtlCol="0">
                          <a:prstTxWarp prst="textNoShape">
                            <a:avLst/>
                          </a:prstTxWarp>
                          <a:noAutofit/>
                        </wps:bodyPr>
                      </wps:wsp>
                      <pic:pic>
                        <pic:nvPicPr>
                          <pic:cNvPr id="24" name="Image 24"/>
                          <pic:cNvPicPr/>
                        </pic:nvPicPr>
                        <pic:blipFill>
                          <a:blip r:embed="rId20" cstate="print"/>
                          <a:stretch>
                            <a:fillRect/>
                          </a:stretch>
                        </pic:blipFill>
                        <pic:spPr>
                          <a:xfrm>
                            <a:off x="2410967" y="606551"/>
                            <a:ext cx="1240536" cy="266700"/>
                          </a:xfrm>
                          <a:prstGeom prst="rect">
                            <a:avLst/>
                          </a:prstGeom>
                        </pic:spPr>
                      </pic:pic>
                      <wps:wsp>
                        <wps:cNvPr id="25" name="Graphic 25"/>
                        <wps:cNvSpPr/>
                        <wps:spPr>
                          <a:xfrm>
                            <a:off x="1627632" y="587501"/>
                            <a:ext cx="783590" cy="211454"/>
                          </a:xfrm>
                          <a:custGeom>
                            <a:avLst/>
                            <a:gdLst/>
                            <a:ahLst/>
                            <a:cxnLst/>
                            <a:rect l="l" t="t" r="r" b="b"/>
                            <a:pathLst>
                              <a:path w="783590" h="211454">
                                <a:moveTo>
                                  <a:pt x="673070" y="152741"/>
                                </a:moveTo>
                                <a:lnTo>
                                  <a:pt x="614933" y="174498"/>
                                </a:lnTo>
                                <a:lnTo>
                                  <a:pt x="608552" y="178522"/>
                                </a:lnTo>
                                <a:lnTo>
                                  <a:pt x="604456" y="184404"/>
                                </a:lnTo>
                                <a:lnTo>
                                  <a:pt x="602932" y="191428"/>
                                </a:lnTo>
                                <a:lnTo>
                                  <a:pt x="604265" y="198882"/>
                                </a:lnTo>
                                <a:lnTo>
                                  <a:pt x="608290" y="205275"/>
                                </a:lnTo>
                                <a:lnTo>
                                  <a:pt x="614171" y="209454"/>
                                </a:lnTo>
                                <a:lnTo>
                                  <a:pt x="621196" y="211204"/>
                                </a:lnTo>
                                <a:lnTo>
                                  <a:pt x="628649" y="210311"/>
                                </a:lnTo>
                                <a:lnTo>
                                  <a:pt x="750770" y="164592"/>
                                </a:lnTo>
                                <a:lnTo>
                                  <a:pt x="742187" y="164592"/>
                                </a:lnTo>
                                <a:lnTo>
                                  <a:pt x="673070" y="152741"/>
                                </a:lnTo>
                                <a:close/>
                              </a:path>
                              <a:path w="783590" h="211454">
                                <a:moveTo>
                                  <a:pt x="708981" y="139302"/>
                                </a:moveTo>
                                <a:lnTo>
                                  <a:pt x="673070" y="152741"/>
                                </a:lnTo>
                                <a:lnTo>
                                  <a:pt x="742187" y="164592"/>
                                </a:lnTo>
                                <a:lnTo>
                                  <a:pt x="743027" y="160020"/>
                                </a:lnTo>
                                <a:lnTo>
                                  <a:pt x="733805" y="160020"/>
                                </a:lnTo>
                                <a:lnTo>
                                  <a:pt x="708981" y="139302"/>
                                </a:lnTo>
                                <a:close/>
                              </a:path>
                              <a:path w="783590" h="211454">
                                <a:moveTo>
                                  <a:pt x="642556" y="41910"/>
                                </a:moveTo>
                                <a:lnTo>
                                  <a:pt x="635412" y="43910"/>
                                </a:lnTo>
                                <a:lnTo>
                                  <a:pt x="629411" y="48768"/>
                                </a:lnTo>
                                <a:lnTo>
                                  <a:pt x="626137" y="55185"/>
                                </a:lnTo>
                                <a:lnTo>
                                  <a:pt x="625506" y="62388"/>
                                </a:lnTo>
                                <a:lnTo>
                                  <a:pt x="627590" y="69449"/>
                                </a:lnTo>
                                <a:lnTo>
                                  <a:pt x="632459" y="75438"/>
                                </a:lnTo>
                                <a:lnTo>
                                  <a:pt x="680472" y="115508"/>
                                </a:lnTo>
                                <a:lnTo>
                                  <a:pt x="749045" y="127254"/>
                                </a:lnTo>
                                <a:lnTo>
                                  <a:pt x="742187" y="164592"/>
                                </a:lnTo>
                                <a:lnTo>
                                  <a:pt x="750770" y="164592"/>
                                </a:lnTo>
                                <a:lnTo>
                                  <a:pt x="783335" y="152400"/>
                                </a:lnTo>
                                <a:lnTo>
                                  <a:pt x="656843" y="46482"/>
                                </a:lnTo>
                                <a:lnTo>
                                  <a:pt x="649985" y="42767"/>
                                </a:lnTo>
                                <a:lnTo>
                                  <a:pt x="642556" y="41910"/>
                                </a:lnTo>
                                <a:close/>
                              </a:path>
                              <a:path w="783590" h="211454">
                                <a:moveTo>
                                  <a:pt x="739139" y="128016"/>
                                </a:moveTo>
                                <a:lnTo>
                                  <a:pt x="708981" y="139302"/>
                                </a:lnTo>
                                <a:lnTo>
                                  <a:pt x="733805" y="160020"/>
                                </a:lnTo>
                                <a:lnTo>
                                  <a:pt x="739139" y="128016"/>
                                </a:lnTo>
                                <a:close/>
                              </a:path>
                              <a:path w="783590" h="211454">
                                <a:moveTo>
                                  <a:pt x="748906" y="128016"/>
                                </a:moveTo>
                                <a:lnTo>
                                  <a:pt x="739139" y="128016"/>
                                </a:lnTo>
                                <a:lnTo>
                                  <a:pt x="733805" y="160020"/>
                                </a:lnTo>
                                <a:lnTo>
                                  <a:pt x="743027" y="160020"/>
                                </a:lnTo>
                                <a:lnTo>
                                  <a:pt x="748906" y="128016"/>
                                </a:lnTo>
                                <a:close/>
                              </a:path>
                              <a:path w="783590" h="211454">
                                <a:moveTo>
                                  <a:pt x="6095" y="0"/>
                                </a:moveTo>
                                <a:lnTo>
                                  <a:pt x="0" y="37337"/>
                                </a:lnTo>
                                <a:lnTo>
                                  <a:pt x="673070" y="152741"/>
                                </a:lnTo>
                                <a:lnTo>
                                  <a:pt x="708981" y="139302"/>
                                </a:lnTo>
                                <a:lnTo>
                                  <a:pt x="680472" y="115508"/>
                                </a:lnTo>
                                <a:lnTo>
                                  <a:pt x="6095" y="0"/>
                                </a:lnTo>
                                <a:close/>
                              </a:path>
                              <a:path w="783590" h="211454">
                                <a:moveTo>
                                  <a:pt x="680472" y="115508"/>
                                </a:moveTo>
                                <a:lnTo>
                                  <a:pt x="708981" y="139302"/>
                                </a:lnTo>
                                <a:lnTo>
                                  <a:pt x="739139" y="128016"/>
                                </a:lnTo>
                                <a:lnTo>
                                  <a:pt x="748906" y="128016"/>
                                </a:lnTo>
                                <a:lnTo>
                                  <a:pt x="749045" y="127254"/>
                                </a:lnTo>
                                <a:lnTo>
                                  <a:pt x="680472" y="115508"/>
                                </a:lnTo>
                                <a:close/>
                              </a:path>
                            </a:pathLst>
                          </a:custGeom>
                          <a:solidFill>
                            <a:srgbClr val="FF0000"/>
                          </a:solidFill>
                        </wps:spPr>
                        <wps:bodyPr wrap="square" lIns="0" tIns="0" rIns="0" bIns="0" rtlCol="0">
                          <a:prstTxWarp prst="textNoShape">
                            <a:avLst/>
                          </a:prstTxWarp>
                          <a:noAutofit/>
                        </wps:bodyPr>
                      </wps:wsp>
                      <wps:wsp>
                        <wps:cNvPr id="26" name="Graphic 26"/>
                        <wps:cNvSpPr/>
                        <wps:spPr>
                          <a:xfrm>
                            <a:off x="83819" y="582168"/>
                            <a:ext cx="5198745" cy="585470"/>
                          </a:xfrm>
                          <a:custGeom>
                            <a:avLst/>
                            <a:gdLst/>
                            <a:ahLst/>
                            <a:cxnLst/>
                            <a:rect l="l" t="t" r="r" b="b"/>
                            <a:pathLst>
                              <a:path w="5198745" h="585470">
                                <a:moveTo>
                                  <a:pt x="2291334" y="0"/>
                                </a:moveTo>
                                <a:lnTo>
                                  <a:pt x="2291334" y="314706"/>
                                </a:lnTo>
                                <a:lnTo>
                                  <a:pt x="3603498" y="314706"/>
                                </a:lnTo>
                                <a:lnTo>
                                  <a:pt x="3603498" y="0"/>
                                </a:lnTo>
                                <a:lnTo>
                                  <a:pt x="2291334" y="0"/>
                                </a:lnTo>
                                <a:close/>
                              </a:path>
                              <a:path w="5198745" h="585470">
                                <a:moveTo>
                                  <a:pt x="5198364" y="498348"/>
                                </a:moveTo>
                                <a:lnTo>
                                  <a:pt x="5198364" y="585216"/>
                                </a:lnTo>
                                <a:lnTo>
                                  <a:pt x="0" y="585216"/>
                                </a:lnTo>
                                <a:lnTo>
                                  <a:pt x="0" y="498348"/>
                                </a:lnTo>
                                <a:lnTo>
                                  <a:pt x="5198364" y="498348"/>
                                </a:lnTo>
                                <a:close/>
                              </a:path>
                            </a:pathLst>
                          </a:custGeom>
                          <a:ln w="38100">
                            <a:solidFill>
                              <a:srgbClr val="FF3300"/>
                            </a:solidFill>
                            <a:prstDash val="sysDash"/>
                          </a:ln>
                        </wps:spPr>
                        <wps:bodyPr wrap="square" lIns="0" tIns="0" rIns="0" bIns="0" rtlCol="0">
                          <a:prstTxWarp prst="textNoShape">
                            <a:avLst/>
                          </a:prstTxWarp>
                          <a:noAutofit/>
                        </wps:bodyPr>
                      </wps:wsp>
                      <pic:pic>
                        <pic:nvPicPr>
                          <pic:cNvPr id="27" name="Image 27"/>
                          <pic:cNvPicPr/>
                        </pic:nvPicPr>
                        <pic:blipFill>
                          <a:blip r:embed="rId21" cstate="print"/>
                          <a:stretch>
                            <a:fillRect/>
                          </a:stretch>
                        </pic:blipFill>
                        <pic:spPr>
                          <a:xfrm>
                            <a:off x="0" y="1353311"/>
                            <a:ext cx="5375757" cy="1070609"/>
                          </a:xfrm>
                          <a:prstGeom prst="rect">
                            <a:avLst/>
                          </a:prstGeom>
                        </pic:spPr>
                      </pic:pic>
                      <wps:wsp>
                        <wps:cNvPr id="28" name="Graphic 28"/>
                        <wps:cNvSpPr/>
                        <wps:spPr>
                          <a:xfrm>
                            <a:off x="815339" y="2060448"/>
                            <a:ext cx="4566285" cy="72390"/>
                          </a:xfrm>
                          <a:custGeom>
                            <a:avLst/>
                            <a:gdLst/>
                            <a:ahLst/>
                            <a:cxnLst/>
                            <a:rect l="l" t="t" r="r" b="b"/>
                            <a:pathLst>
                              <a:path w="4566285" h="72390">
                                <a:moveTo>
                                  <a:pt x="4565904" y="0"/>
                                </a:moveTo>
                                <a:lnTo>
                                  <a:pt x="4565904" y="72390"/>
                                </a:lnTo>
                                <a:lnTo>
                                  <a:pt x="0" y="72390"/>
                                </a:lnTo>
                                <a:lnTo>
                                  <a:pt x="0" y="0"/>
                                </a:lnTo>
                                <a:lnTo>
                                  <a:pt x="4565904" y="0"/>
                                </a:lnTo>
                                <a:close/>
                              </a:path>
                            </a:pathLst>
                          </a:custGeom>
                          <a:ln w="38100">
                            <a:solidFill>
                              <a:srgbClr val="FF3300"/>
                            </a:solidFill>
                            <a:prstDash val="sysDash"/>
                          </a:ln>
                        </wps:spPr>
                        <wps:bodyPr wrap="square" lIns="0" tIns="0" rIns="0" bIns="0" rtlCol="0">
                          <a:prstTxWarp prst="textNoShape">
                            <a:avLst/>
                          </a:prstTxWarp>
                          <a:noAutofit/>
                        </wps:bodyPr>
                      </wps:wsp>
                      <wps:wsp>
                        <wps:cNvPr id="29" name="Graphic 29"/>
                        <wps:cNvSpPr/>
                        <wps:spPr>
                          <a:xfrm>
                            <a:off x="2942082" y="896874"/>
                            <a:ext cx="284480" cy="1163955"/>
                          </a:xfrm>
                          <a:custGeom>
                            <a:avLst/>
                            <a:gdLst/>
                            <a:ahLst/>
                            <a:cxnLst/>
                            <a:rect l="l" t="t" r="r" b="b"/>
                            <a:pathLst>
                              <a:path w="284480" h="1163955">
                                <a:moveTo>
                                  <a:pt x="213360" y="0"/>
                                </a:moveTo>
                                <a:lnTo>
                                  <a:pt x="71628" y="0"/>
                                </a:lnTo>
                                <a:lnTo>
                                  <a:pt x="71628" y="1066800"/>
                                </a:lnTo>
                                <a:lnTo>
                                  <a:pt x="0" y="1066800"/>
                                </a:lnTo>
                                <a:lnTo>
                                  <a:pt x="142494" y="1163574"/>
                                </a:lnTo>
                                <a:lnTo>
                                  <a:pt x="284226" y="1066800"/>
                                </a:lnTo>
                                <a:lnTo>
                                  <a:pt x="213360" y="1066800"/>
                                </a:lnTo>
                                <a:lnTo>
                                  <a:pt x="213360" y="0"/>
                                </a:lnTo>
                                <a:close/>
                              </a:path>
                            </a:pathLst>
                          </a:custGeom>
                          <a:solidFill>
                            <a:srgbClr val="FF0000"/>
                          </a:solidFill>
                        </wps:spPr>
                        <wps:bodyPr wrap="square" lIns="0" tIns="0" rIns="0" bIns="0" rtlCol="0">
                          <a:prstTxWarp prst="textNoShape">
                            <a:avLst/>
                          </a:prstTxWarp>
                          <a:noAutofit/>
                        </wps:bodyPr>
                      </wps:wsp>
                      <wps:wsp>
                        <wps:cNvPr id="30" name="Graphic 30"/>
                        <wps:cNvSpPr/>
                        <wps:spPr>
                          <a:xfrm>
                            <a:off x="2942082" y="896874"/>
                            <a:ext cx="284480" cy="1163955"/>
                          </a:xfrm>
                          <a:custGeom>
                            <a:avLst/>
                            <a:gdLst/>
                            <a:ahLst/>
                            <a:cxnLst/>
                            <a:rect l="l" t="t" r="r" b="b"/>
                            <a:pathLst>
                              <a:path w="284480" h="1163955">
                                <a:moveTo>
                                  <a:pt x="0" y="1066800"/>
                                </a:moveTo>
                                <a:lnTo>
                                  <a:pt x="71628" y="1066800"/>
                                </a:lnTo>
                                <a:lnTo>
                                  <a:pt x="71628" y="0"/>
                                </a:lnTo>
                                <a:lnTo>
                                  <a:pt x="213360" y="0"/>
                                </a:lnTo>
                                <a:lnTo>
                                  <a:pt x="213360" y="1066800"/>
                                </a:lnTo>
                                <a:lnTo>
                                  <a:pt x="284226" y="1066800"/>
                                </a:lnTo>
                                <a:lnTo>
                                  <a:pt x="142494" y="1163574"/>
                                </a:lnTo>
                                <a:lnTo>
                                  <a:pt x="0" y="1066800"/>
                                </a:lnTo>
                                <a:close/>
                              </a:path>
                            </a:pathLst>
                          </a:custGeom>
                          <a:ln w="25400">
                            <a:solidFill>
                              <a:srgbClr val="385D89"/>
                            </a:solidFill>
                            <a:prstDash val="solid"/>
                          </a:ln>
                        </wps:spPr>
                        <wps:bodyPr wrap="square" lIns="0" tIns="0" rIns="0" bIns="0" rtlCol="0">
                          <a:prstTxWarp prst="textNoShape">
                            <a:avLst/>
                          </a:prstTxWarp>
                          <a:noAutofit/>
                        </wps:bodyPr>
                      </wps:wsp>
                      <wps:wsp>
                        <wps:cNvPr id="31" name="Graphic 31"/>
                        <wps:cNvSpPr/>
                        <wps:spPr>
                          <a:xfrm>
                            <a:off x="982217" y="724662"/>
                            <a:ext cx="1421130" cy="410209"/>
                          </a:xfrm>
                          <a:custGeom>
                            <a:avLst/>
                            <a:gdLst/>
                            <a:ahLst/>
                            <a:cxnLst/>
                            <a:rect l="l" t="t" r="r" b="b"/>
                            <a:pathLst>
                              <a:path w="1421130" h="410209">
                                <a:moveTo>
                                  <a:pt x="1307592" y="0"/>
                                </a:moveTo>
                                <a:lnTo>
                                  <a:pt x="1315212" y="32766"/>
                                </a:lnTo>
                                <a:lnTo>
                                  <a:pt x="0" y="342900"/>
                                </a:lnTo>
                                <a:lnTo>
                                  <a:pt x="16002" y="409956"/>
                                </a:lnTo>
                                <a:lnTo>
                                  <a:pt x="1331214" y="99822"/>
                                </a:lnTo>
                                <a:lnTo>
                                  <a:pt x="1338834" y="133350"/>
                                </a:lnTo>
                                <a:lnTo>
                                  <a:pt x="1421130" y="43434"/>
                                </a:lnTo>
                                <a:lnTo>
                                  <a:pt x="1307592" y="0"/>
                                </a:lnTo>
                                <a:close/>
                              </a:path>
                            </a:pathLst>
                          </a:custGeom>
                          <a:solidFill>
                            <a:srgbClr val="FF0000"/>
                          </a:solidFill>
                        </wps:spPr>
                        <wps:bodyPr wrap="square" lIns="0" tIns="0" rIns="0" bIns="0" rtlCol="0">
                          <a:prstTxWarp prst="textNoShape">
                            <a:avLst/>
                          </a:prstTxWarp>
                          <a:noAutofit/>
                        </wps:bodyPr>
                      </wps:wsp>
                      <wps:wsp>
                        <wps:cNvPr id="32" name="Graphic 32"/>
                        <wps:cNvSpPr/>
                        <wps:spPr>
                          <a:xfrm>
                            <a:off x="982217" y="724662"/>
                            <a:ext cx="1421130" cy="410209"/>
                          </a:xfrm>
                          <a:custGeom>
                            <a:avLst/>
                            <a:gdLst/>
                            <a:ahLst/>
                            <a:cxnLst/>
                            <a:rect l="l" t="t" r="r" b="b"/>
                            <a:pathLst>
                              <a:path w="1421130" h="410209">
                                <a:moveTo>
                                  <a:pt x="1338834" y="133350"/>
                                </a:moveTo>
                                <a:lnTo>
                                  <a:pt x="1331214" y="99822"/>
                                </a:lnTo>
                                <a:lnTo>
                                  <a:pt x="16002" y="409956"/>
                                </a:lnTo>
                                <a:lnTo>
                                  <a:pt x="0" y="342900"/>
                                </a:lnTo>
                                <a:lnTo>
                                  <a:pt x="1315212" y="32766"/>
                                </a:lnTo>
                                <a:lnTo>
                                  <a:pt x="1307592" y="0"/>
                                </a:lnTo>
                                <a:lnTo>
                                  <a:pt x="1421130" y="43434"/>
                                </a:lnTo>
                                <a:lnTo>
                                  <a:pt x="1338834" y="133350"/>
                                </a:lnTo>
                                <a:close/>
                              </a:path>
                            </a:pathLst>
                          </a:custGeom>
                          <a:ln w="25400">
                            <a:solidFill>
                              <a:srgbClr val="385D89"/>
                            </a:solidFill>
                            <a:prstDash val="solid"/>
                          </a:ln>
                        </wps:spPr>
                        <wps:bodyPr wrap="square" lIns="0" tIns="0" rIns="0" bIns="0" rtlCol="0">
                          <a:prstTxWarp prst="textNoShape">
                            <a:avLst/>
                          </a:prstTxWarp>
                          <a:noAutofit/>
                        </wps:bodyPr>
                      </wps:wsp>
                      <wps:wsp>
                        <wps:cNvPr id="33" name="Graphic 33"/>
                        <wps:cNvSpPr/>
                        <wps:spPr>
                          <a:xfrm>
                            <a:off x="673608" y="97535"/>
                            <a:ext cx="1879600" cy="1454150"/>
                          </a:xfrm>
                          <a:custGeom>
                            <a:avLst/>
                            <a:gdLst/>
                            <a:ahLst/>
                            <a:cxnLst/>
                            <a:rect l="l" t="t" r="r" b="b"/>
                            <a:pathLst>
                              <a:path w="1879600" h="1454150">
                                <a:moveTo>
                                  <a:pt x="668274" y="1331976"/>
                                </a:moveTo>
                                <a:lnTo>
                                  <a:pt x="668274" y="1453895"/>
                                </a:lnTo>
                                <a:lnTo>
                                  <a:pt x="0" y="1453895"/>
                                </a:lnTo>
                                <a:lnTo>
                                  <a:pt x="0" y="1331976"/>
                                </a:lnTo>
                                <a:lnTo>
                                  <a:pt x="668274" y="1331976"/>
                                </a:lnTo>
                                <a:close/>
                              </a:path>
                              <a:path w="1879600" h="1454150">
                                <a:moveTo>
                                  <a:pt x="1879092" y="0"/>
                                </a:moveTo>
                                <a:lnTo>
                                  <a:pt x="1879092" y="120395"/>
                                </a:lnTo>
                                <a:lnTo>
                                  <a:pt x="283464" y="120395"/>
                                </a:lnTo>
                                <a:lnTo>
                                  <a:pt x="283464" y="0"/>
                                </a:lnTo>
                                <a:lnTo>
                                  <a:pt x="1879092" y="0"/>
                                </a:lnTo>
                                <a:close/>
                              </a:path>
                            </a:pathLst>
                          </a:custGeom>
                          <a:ln w="38100">
                            <a:solidFill>
                              <a:srgbClr val="FF3300"/>
                            </a:solidFill>
                            <a:prstDash val="sysDash"/>
                          </a:ln>
                        </wps:spPr>
                        <wps:bodyPr wrap="square" lIns="0" tIns="0" rIns="0" bIns="0" rtlCol="0">
                          <a:prstTxWarp prst="textNoShape">
                            <a:avLst/>
                          </a:prstTxWarp>
                          <a:noAutofit/>
                        </wps:bodyPr>
                      </wps:wsp>
                      <wps:wsp>
                        <wps:cNvPr id="34" name="Graphic 34"/>
                        <wps:cNvSpPr/>
                        <wps:spPr>
                          <a:xfrm>
                            <a:off x="1108710" y="1133094"/>
                            <a:ext cx="401955" cy="923290"/>
                          </a:xfrm>
                          <a:custGeom>
                            <a:avLst/>
                            <a:gdLst/>
                            <a:ahLst/>
                            <a:cxnLst/>
                            <a:rect l="l" t="t" r="r" b="b"/>
                            <a:pathLst>
                              <a:path w="401955" h="923290">
                                <a:moveTo>
                                  <a:pt x="93725" y="0"/>
                                </a:moveTo>
                                <a:lnTo>
                                  <a:pt x="0" y="28956"/>
                                </a:lnTo>
                                <a:lnTo>
                                  <a:pt x="260603" y="873252"/>
                                </a:lnTo>
                                <a:lnTo>
                                  <a:pt x="213359" y="887730"/>
                                </a:lnTo>
                                <a:lnTo>
                                  <a:pt x="327659" y="922782"/>
                                </a:lnTo>
                                <a:lnTo>
                                  <a:pt x="401573" y="829056"/>
                                </a:lnTo>
                                <a:lnTo>
                                  <a:pt x="354330" y="843534"/>
                                </a:lnTo>
                                <a:lnTo>
                                  <a:pt x="93725" y="0"/>
                                </a:lnTo>
                                <a:close/>
                              </a:path>
                            </a:pathLst>
                          </a:custGeom>
                          <a:solidFill>
                            <a:srgbClr val="00AF50"/>
                          </a:solidFill>
                        </wps:spPr>
                        <wps:bodyPr wrap="square" lIns="0" tIns="0" rIns="0" bIns="0" rtlCol="0">
                          <a:prstTxWarp prst="textNoShape">
                            <a:avLst/>
                          </a:prstTxWarp>
                          <a:noAutofit/>
                        </wps:bodyPr>
                      </wps:wsp>
                      <wps:wsp>
                        <wps:cNvPr id="35" name="Graphic 35"/>
                        <wps:cNvSpPr/>
                        <wps:spPr>
                          <a:xfrm>
                            <a:off x="1108710" y="1133094"/>
                            <a:ext cx="401955" cy="923290"/>
                          </a:xfrm>
                          <a:custGeom>
                            <a:avLst/>
                            <a:gdLst/>
                            <a:ahLst/>
                            <a:cxnLst/>
                            <a:rect l="l" t="t" r="r" b="b"/>
                            <a:pathLst>
                              <a:path w="401955" h="923290">
                                <a:moveTo>
                                  <a:pt x="213359" y="887730"/>
                                </a:moveTo>
                                <a:lnTo>
                                  <a:pt x="260603" y="873252"/>
                                </a:lnTo>
                                <a:lnTo>
                                  <a:pt x="0" y="28956"/>
                                </a:lnTo>
                                <a:lnTo>
                                  <a:pt x="93725" y="0"/>
                                </a:lnTo>
                                <a:lnTo>
                                  <a:pt x="354330" y="843534"/>
                                </a:lnTo>
                                <a:lnTo>
                                  <a:pt x="401573" y="829056"/>
                                </a:lnTo>
                                <a:lnTo>
                                  <a:pt x="327659" y="922782"/>
                                </a:lnTo>
                                <a:lnTo>
                                  <a:pt x="213359" y="887730"/>
                                </a:lnTo>
                                <a:close/>
                              </a:path>
                            </a:pathLst>
                          </a:custGeom>
                          <a:ln w="25400">
                            <a:solidFill>
                              <a:srgbClr val="385D89"/>
                            </a:solidFill>
                            <a:prstDash val="solid"/>
                          </a:ln>
                        </wps:spPr>
                        <wps:bodyPr wrap="square" lIns="0" tIns="0" rIns="0" bIns="0" rtlCol="0">
                          <a:prstTxWarp prst="textNoShape">
                            <a:avLst/>
                          </a:prstTxWarp>
                          <a:noAutofit/>
                        </wps:bodyPr>
                      </wps:wsp>
                      <wps:wsp>
                        <wps:cNvPr id="36" name="Textbox 36"/>
                        <wps:cNvSpPr txBox="1"/>
                        <wps:spPr>
                          <a:xfrm>
                            <a:off x="1464563" y="905544"/>
                            <a:ext cx="361950" cy="462915"/>
                          </a:xfrm>
                          <a:prstGeom prst="rect">
                            <a:avLst/>
                          </a:prstGeom>
                        </wps:spPr>
                        <wps:txbx>
                          <w:txbxContent>
                            <w:p>
                              <w:pPr>
                                <w:spacing w:before="12"/>
                                <w:ind w:left="0" w:right="0" w:firstLine="0"/>
                                <w:jc w:val="left"/>
                                <w:rPr>
                                  <w:rFonts w:ascii="Verdana" w:hAnsi="Verdana" w:cs="Verdana" w:eastAsia="Verdana"/>
                                  <w:b/>
                                  <w:bCs/>
                                  <w:sz w:val="24"/>
                                  <w:szCs w:val="24"/>
                                </w:rPr>
                              </w:pPr>
                              <w:r>
                                <w:rPr>
                                  <w:rFonts w:ascii="Verdana" w:hAnsi="Verdana" w:cs="Verdana" w:eastAsia="Verdana"/>
                                  <w:b/>
                                  <w:bCs/>
                                  <w14:shadow w14:dir="0" w14:algn="tl" w14:ky="0" w14:kx="0" w14:sy="100000" w14:sx="100000" w14:dist="50800" w14:blurRad="0">
                                    <w14:srgbClr w14:val="C0C0C0">
                                      <w14:alpha w14:val="0"/>
                                    </w14:srgbClr>
                                  </w14:shadow>
                                  <w:color w:val="0033CC"/>
                                  <w:spacing w:val="-5"/>
                                  <w:sz w:val="24"/>
                                  <w:szCs w:val="24"/>
                                </w:rPr>
                                <w:t>ૡҴ</w:t>
                              </w:r>
                            </w:p>
                            <w:p>
                              <w:pPr>
                                <w:spacing w:before="120"/>
                                <w:ind w:left="0" w:right="0" w:firstLine="0"/>
                                <w:jc w:val="left"/>
                                <w:rPr>
                                  <w:rFonts w:ascii="Verdana"/>
                                  <w:b/>
                                  <w:sz w:val="24"/>
                                </w:rPr>
                              </w:pPr>
                              <w:r>
                                <w:rPr>
                                  <w:rFonts w:ascii="Verdana"/>
                                  <w:b/>
                                  <w14:shadow w14:dir="0" w14:algn="tl" w14:ky="0" w14:kx="0" w14:sy="100000" w14:sx="100000" w14:dist="50800" w14:blurRad="0">
                                    <w14:srgbClr w14:val="C0C0C0">
                                      <w14:alpha w14:val="0"/>
                                    </w14:srgbClr>
                                  </w14:shadow>
                                  <w:color w:val="0033CC"/>
                                  <w:spacing w:val="-6"/>
                                  <w:sz w:val="24"/>
                                </w:rPr>
                                <w:t>ODS</w:t>
                              </w:r>
                            </w:p>
                          </w:txbxContent>
                        </wps:txbx>
                        <wps:bodyPr wrap="square" lIns="0" tIns="0" rIns="0" bIns="0" rtlCol="0">
                          <a:noAutofit/>
                        </wps:bodyPr>
                      </wps:wsp>
                      <wps:wsp>
                        <wps:cNvPr id="37" name="Textbox 37"/>
                        <wps:cNvSpPr txBox="1"/>
                        <wps:spPr>
                          <a:xfrm>
                            <a:off x="3039617" y="1220250"/>
                            <a:ext cx="165100" cy="1247140"/>
                          </a:xfrm>
                          <a:prstGeom prst="rect">
                            <a:avLst/>
                          </a:prstGeom>
                        </wps:spPr>
                        <wps:txbx>
                          <w:txbxContent>
                            <w:p>
                              <w:pPr>
                                <w:spacing w:line="338" w:lineRule="auto" w:before="12"/>
                                <w:ind w:left="0" w:right="18" w:firstLine="0"/>
                                <w:jc w:val="both"/>
                                <w:rPr>
                                  <w:rFonts w:ascii="Verdana" w:hAnsi="Verdana" w:cs="Verdana" w:eastAsia="Verdana"/>
                                  <w:b/>
                                  <w:bCs/>
                                  <w:sz w:val="24"/>
                                  <w:szCs w:val="24"/>
                                </w:rPr>
                              </w:pPr>
                              <w:r>
                                <w:rPr>
                                  <w:rFonts w:ascii="Verdana" w:hAnsi="Verdana" w:cs="Verdana" w:eastAsia="Verdana"/>
                                  <w:b/>
                                  <w:bCs/>
                                  <w14:shadow w14:dir="0" w14:algn="tl" w14:ky="0" w14:kx="0" w14:sy="100000" w14:sx="100000" w14:dist="50800" w14:blurRad="0">
                                    <w14:srgbClr w14:val="C0C0C0">
                                      <w14:alpha w14:val="0"/>
                                    </w14:srgbClr>
                                  </w14:shadow>
                                  <w:color w:val="0033CC"/>
                                  <w:spacing w:val="-10"/>
                                  <w:w w:val="120"/>
                                  <w:sz w:val="24"/>
                                  <w:szCs w:val="24"/>
                                </w:rPr>
                                <w:t>n</w:t>
                              </w:r>
                              <w:r>
                                <w:rPr>
                                  <w:rFonts w:ascii="Verdana" w:hAnsi="Verdana" w:cs="Verdana" w:eastAsia="Verdana"/>
                                  <w:b/>
                                  <w:bCs/>
                                  <w:shadow w:val="0"/>
                                  <w:color w:val="0033CC"/>
                                  <w:spacing w:val="-10"/>
                                  <w:w w:val="120"/>
                                  <w:sz w:val="24"/>
                                  <w:szCs w:val="24"/>
                                </w:rPr>
                                <w:t> </w:t>
                              </w:r>
                              <w:r>
                                <w:rPr>
                                  <w:rFonts w:ascii="Verdana" w:hAnsi="Verdana" w:cs="Verdana" w:eastAsia="Verdana"/>
                                  <w:b/>
                                  <w:bCs/>
                                  <w14:shadow w14:dir="0" w14:algn="tl" w14:ky="0" w14:kx="0" w14:sy="100000" w14:sx="100000" w14:dist="50800" w14:blurRad="0">
                                    <w14:srgbClr w14:val="C0C0C0">
                                      <w14:alpha w14:val="0"/>
                                    </w14:srgbClr>
                                  </w14:shadow>
                                  <w:color w:val="0033CC"/>
                                  <w:spacing w:val="-10"/>
                                  <w:sz w:val="24"/>
                                  <w:szCs w:val="24"/>
                                </w:rPr>
                                <w:t>Շ</w:t>
                              </w:r>
                              <w:r>
                                <w:rPr>
                                  <w:rFonts w:ascii="Verdana" w:hAnsi="Verdana" w:cs="Verdana" w:eastAsia="Verdana"/>
                                  <w:b/>
                                  <w:bCs/>
                                  <w:shadow w:val="0"/>
                                  <w:color w:val="0033CC"/>
                                  <w:spacing w:val="-10"/>
                                  <w:sz w:val="24"/>
                                  <w:szCs w:val="24"/>
                                </w:rPr>
                                <w:t> </w:t>
                              </w:r>
                              <w:r>
                                <w:rPr>
                                  <w:rFonts w:ascii="Verdana" w:hAnsi="Verdana" w:cs="Verdana" w:eastAsia="Verdana"/>
                                  <w:b/>
                                  <w:bCs/>
                                  <w14:shadow w14:dir="0" w14:algn="tl" w14:ky="0" w14:kx="0" w14:sy="100000" w14:sx="100000" w14:dist="50800" w14:blurRad="0">
                                    <w14:srgbClr w14:val="C0C0C0">
                                      <w14:alpha w14:val="0"/>
                                    </w14:srgbClr>
                                  </w14:shadow>
                                  <w:color w:val="0033CC"/>
                                  <w:spacing w:val="-10"/>
                                  <w:w w:val="105"/>
                                  <w:sz w:val="24"/>
                                  <w:szCs w:val="24"/>
                                </w:rPr>
                                <w:t>O</w:t>
                              </w:r>
                              <w:r>
                                <w:rPr>
                                  <w:rFonts w:ascii="Verdana" w:hAnsi="Verdana" w:cs="Verdana" w:eastAsia="Verdana"/>
                                  <w:b/>
                                  <w:bCs/>
                                  <w:shadow w:val="0"/>
                                  <w:color w:val="0033CC"/>
                                  <w:spacing w:val="-10"/>
                                  <w:w w:val="105"/>
                                  <w:sz w:val="24"/>
                                  <w:szCs w:val="24"/>
                                </w:rPr>
                                <w:t> </w:t>
                              </w:r>
                              <w:r>
                                <w:rPr>
                                  <w:rFonts w:ascii="Verdana" w:hAnsi="Verdana" w:cs="Verdana" w:eastAsia="Verdana"/>
                                  <w:b/>
                                  <w:bCs/>
                                  <w14:shadow w14:dir="0" w14:algn="tl" w14:ky="0" w14:kx="0" w14:sy="100000" w14:sx="100000" w14:dist="50800" w14:blurRad="0">
                                    <w14:srgbClr w14:val="C0C0C0">
                                      <w14:alpha w14:val="0"/>
                                    </w14:srgbClr>
                                  </w14:shadow>
                                  <w:color w:val="0033CC"/>
                                  <w:spacing w:val="-10"/>
                                  <w:w w:val="105"/>
                                  <w:sz w:val="24"/>
                                  <w:szCs w:val="24"/>
                                </w:rPr>
                                <w:t>D</w:t>
                              </w:r>
                            </w:p>
                            <w:p>
                              <w:pPr>
                                <w:spacing w:before="2"/>
                                <w:ind w:left="0" w:right="0" w:firstLine="0"/>
                                <w:jc w:val="left"/>
                                <w:rPr>
                                  <w:rFonts w:ascii="Verdana"/>
                                  <w:b/>
                                  <w:sz w:val="24"/>
                                </w:rPr>
                              </w:pPr>
                              <w:r>
                                <w:rPr>
                                  <w:rFonts w:ascii="Verdana"/>
                                  <w:b/>
                                  <w14:shadow w14:dir="0" w14:algn="tl" w14:ky="0" w14:kx="0" w14:sy="100000" w14:sx="100000" w14:dist="50800" w14:blurRad="0">
                                    <w14:srgbClr w14:val="C0C0C0">
                                      <w14:alpha w14:val="0"/>
                                    </w14:srgbClr>
                                  </w14:shadow>
                                  <w:color w:val="0033CC"/>
                                  <w:spacing w:val="-10"/>
                                  <w:w w:val="95"/>
                                  <w:sz w:val="24"/>
                                </w:rPr>
                                <w:t>S</w:t>
                              </w:r>
                            </w:p>
                          </w:txbxContent>
                        </wps:txbx>
                        <wps:bodyPr wrap="square" lIns="0" tIns="0" rIns="0" bIns="0" rtlCol="0">
                          <a:noAutofit/>
                        </wps:bodyPr>
                      </wps:wsp>
                    </wpg:wgp>
                  </a:graphicData>
                </a:graphic>
              </wp:anchor>
            </w:drawing>
          </mc:Choice>
          <mc:Fallback>
            <w:pict>
              <v:group style="position:absolute;margin-left:40.617001pt;margin-top:74.684296pt;width:425.25pt;height:194.25pt;mso-position-horizontal-relative:page;mso-position-vertical-relative:paragraph;z-index:-15723008;mso-wrap-distance-left:0;mso-wrap-distance-right:0" id="docshapegroup13" coordorigin="812,1494" coordsize="8505,3885">
                <v:shape style="position:absolute;left:824;top:1493;width:8463;height:3130" type="#_x0000_t75" id="docshape14" stroked="false">
                  <v:imagedata r:id="rId19" o:title=""/>
                </v:shape>
                <v:rect style="position:absolute;left:2822;top:2372;width:503;height:114" id="docshape15" filled="false" stroked="true" strokeweight="3pt" strokecolor="#ff3300">
                  <v:stroke dashstyle="shortdash"/>
                </v:rect>
                <v:shape style="position:absolute;left:4609;top:2448;width:1954;height:420" type="#_x0000_t75" id="docshape16" stroked="false">
                  <v:imagedata r:id="rId20" o:title=""/>
                </v:shape>
                <v:shape style="position:absolute;left:3375;top:2418;width:1234;height:333" id="docshape17" coordorigin="3376,2419" coordsize="1234,333" path="m4435,2659l4344,2694,4334,2700,4327,2709,4325,2720,4327,2732,4333,2742,4343,2749,4354,2751,4366,2750,4558,2678,4544,2678,4435,2659xm4492,2638l4435,2659,4544,2678,4546,2671,4531,2671,4492,2638xm4387,2485l4376,2488,4367,2496,4362,2506,4361,2517,4364,2528,4372,2538,4447,2601,4555,2619,4544,2678,4558,2678,4609,2659,4410,2492,4399,2486,4387,2485xm4540,2620l4492,2638,4531,2671,4540,2620xm4555,2620l4540,2620,4531,2671,4546,2671,4555,2620xm3385,2419l3376,2478,4435,2659,4492,2638,4447,2601,3385,2419xm4447,2601l4492,2638,4540,2620,4555,2620,4555,2619,4447,2601xe" filled="true" fillcolor="#ff0000" stroked="false">
                  <v:path arrowok="t"/>
                  <v:fill type="solid"/>
                </v:shape>
                <v:shape style="position:absolute;left:944;top:2410;width:8187;height:922" id="docshape18" coordorigin="944,2410" coordsize="8187,922" path="m4553,2410l4553,2906,6619,2906,6619,2410,4553,2410xm9131,3195l9131,3332,944,3332,944,3195,9131,3195xe" filled="false" stroked="true" strokeweight="3pt" strokecolor="#ff3300">
                  <v:path arrowok="t"/>
                  <v:stroke dashstyle="shortdash"/>
                </v:shape>
                <v:shape style="position:absolute;left:812;top:3624;width:8466;height:1686" type="#_x0000_t75" id="docshape19" stroked="false">
                  <v:imagedata r:id="rId21" o:title=""/>
                </v:shape>
                <v:rect style="position:absolute;left:2096;top:4738;width:7191;height:114" id="docshape20" filled="false" stroked="true" strokeweight="3pt" strokecolor="#ff3300">
                  <v:stroke dashstyle="shortdash"/>
                </v:rect>
                <v:shape style="position:absolute;left:5445;top:2906;width:448;height:1833" id="docshape21" coordorigin="5446,2906" coordsize="448,1833" path="m5782,2906l5558,2906,5558,4586,5446,4586,5670,4738,5893,4586,5782,4586,5782,2906xe" filled="true" fillcolor="#ff0000" stroked="false">
                  <v:path arrowok="t"/>
                  <v:fill type="solid"/>
                </v:shape>
                <v:shape style="position:absolute;left:5445;top:2906;width:448;height:1833" id="docshape22" coordorigin="5446,2906" coordsize="448,1833" path="m5446,4586l5558,4586,5558,2906,5782,2906,5782,4586,5893,4586,5670,4738,5446,4586xe" filled="false" stroked="true" strokeweight="2pt" strokecolor="#385d89">
                  <v:path arrowok="t"/>
                  <v:stroke dashstyle="solid"/>
                </v:shape>
                <v:shape style="position:absolute;left:2359;top:2634;width:2238;height:646" id="docshape23" coordorigin="2359,2635" coordsize="2238,646" path="m4418,2635l4430,2686,2359,3175,2384,3280,4456,2792,4468,2845,4597,2703,4418,2635xe" filled="true" fillcolor="#ff0000" stroked="false">
                  <v:path arrowok="t"/>
                  <v:fill type="solid"/>
                </v:shape>
                <v:shape style="position:absolute;left:2359;top:2634;width:2238;height:646" id="docshape24" coordorigin="2359,2635" coordsize="2238,646" path="m4468,2845l4456,2792,2384,3280,2359,3175,4430,2686,4418,2635,4597,2703,4468,2845xe" filled="false" stroked="true" strokeweight="2pt" strokecolor="#385d89">
                  <v:path arrowok="t"/>
                  <v:stroke dashstyle="solid"/>
                </v:shape>
                <v:shape style="position:absolute;left:1873;top:1647;width:2960;height:2290" id="docshape25" coordorigin="1873,1647" coordsize="2960,2290" path="m2926,3745l2926,3937,1873,3937,1873,3745,2926,3745xm4832,1647l4832,1837,2320,1837,2320,1647,4832,1647xe" filled="false" stroked="true" strokeweight="3pt" strokecolor="#ff3300">
                  <v:path arrowok="t"/>
                  <v:stroke dashstyle="shortdash"/>
                </v:shape>
                <v:shape style="position:absolute;left:2558;top:3278;width:633;height:1454" id="docshape26" coordorigin="2558,3278" coordsize="633,1454" path="m2706,3278l2558,3324,2969,4653,2894,4676,3074,4731,3191,4584,3116,4606,2706,3278xe" filled="true" fillcolor="#00af50" stroked="false">
                  <v:path arrowok="t"/>
                  <v:fill type="solid"/>
                </v:shape>
                <v:shape style="position:absolute;left:2558;top:3278;width:633;height:1454" id="docshape27" coordorigin="2558,3278" coordsize="633,1454" path="m2894,4676l2969,4653,2558,3324,2706,3278,3116,4606,3191,4584,3074,4731,2894,4676xe" filled="false" stroked="true" strokeweight="2pt" strokecolor="#385d89">
                  <v:path arrowok="t"/>
                  <v:stroke dashstyle="solid"/>
                </v:shape>
                <v:shape style="position:absolute;left:3118;top:2919;width:570;height:729" type="#_x0000_t202" id="docshape28" filled="false" stroked="false">
                  <v:textbox inset="0,0,0,0">
                    <w:txbxContent>
                      <w:p>
                        <w:pPr>
                          <w:spacing w:before="12"/>
                          <w:ind w:left="0" w:right="0" w:firstLine="0"/>
                          <w:jc w:val="left"/>
                          <w:rPr>
                            <w:rFonts w:ascii="Verdana" w:hAnsi="Verdana" w:cs="Verdana" w:eastAsia="Verdana"/>
                            <w:b/>
                            <w:bCs/>
                            <w:sz w:val="24"/>
                            <w:szCs w:val="24"/>
                          </w:rPr>
                        </w:pPr>
                        <w:r>
                          <w:rPr>
                            <w:rFonts w:ascii="Verdana" w:hAnsi="Verdana" w:cs="Verdana" w:eastAsia="Verdana"/>
                            <w:b/>
                            <w:bCs/>
                            <w:shadow/>
                            <w:color w:val="0033CC"/>
                            <w:spacing w:val="-5"/>
                            <w:sz w:val="24"/>
                            <w:szCs w:val="24"/>
                          </w:rPr>
                          <w:t>ૡҴ</w:t>
                        </w:r>
                      </w:p>
                      <w:p>
                        <w:pPr>
                          <w:spacing w:before="120"/>
                          <w:ind w:left="0" w:right="0" w:firstLine="0"/>
                          <w:jc w:val="left"/>
                          <w:rPr>
                            <w:rFonts w:ascii="Verdana"/>
                            <w:b/>
                            <w:sz w:val="24"/>
                          </w:rPr>
                        </w:pPr>
                        <w:r>
                          <w:rPr>
                            <w:rFonts w:ascii="Verdana"/>
                            <w:b/>
                            <w:shadow/>
                            <w:color w:val="0033CC"/>
                            <w:spacing w:val="-6"/>
                            <w:sz w:val="24"/>
                          </w:rPr>
                          <w:t>ODS</w:t>
                        </w:r>
                      </w:p>
                    </w:txbxContent>
                  </v:textbox>
                  <w10:wrap type="none"/>
                </v:shape>
                <v:shape style="position:absolute;left:5599;top:3415;width:260;height:1964" type="#_x0000_t202" id="docshape29" filled="false" stroked="false">
                  <v:textbox inset="0,0,0,0">
                    <w:txbxContent>
                      <w:p>
                        <w:pPr>
                          <w:spacing w:line="338" w:lineRule="auto" w:before="12"/>
                          <w:ind w:left="0" w:right="18" w:firstLine="0"/>
                          <w:jc w:val="both"/>
                          <w:rPr>
                            <w:rFonts w:ascii="Verdana" w:hAnsi="Verdana" w:cs="Verdana" w:eastAsia="Verdana"/>
                            <w:b/>
                            <w:bCs/>
                            <w:sz w:val="24"/>
                            <w:szCs w:val="24"/>
                          </w:rPr>
                        </w:pPr>
                        <w:r>
                          <w:rPr>
                            <w:rFonts w:ascii="Verdana" w:hAnsi="Verdana" w:cs="Verdana" w:eastAsia="Verdana"/>
                            <w:b/>
                            <w:bCs/>
                            <w:shadow/>
                            <w:color w:val="0033CC"/>
                            <w:spacing w:val="-10"/>
                            <w:w w:val="120"/>
                            <w:sz w:val="24"/>
                            <w:szCs w:val="24"/>
                          </w:rPr>
                          <w:t>n</w:t>
                        </w:r>
                        <w:r>
                          <w:rPr>
                            <w:rFonts w:ascii="Verdana" w:hAnsi="Verdana" w:cs="Verdana" w:eastAsia="Verdana"/>
                            <w:b/>
                            <w:bCs/>
                            <w:shadow w:val="0"/>
                            <w:color w:val="0033CC"/>
                            <w:spacing w:val="-10"/>
                            <w:w w:val="120"/>
                            <w:sz w:val="24"/>
                            <w:szCs w:val="24"/>
                          </w:rPr>
                          <w:t> </w:t>
                        </w:r>
                        <w:r>
                          <w:rPr>
                            <w:rFonts w:ascii="Verdana" w:hAnsi="Verdana" w:cs="Verdana" w:eastAsia="Verdana"/>
                            <w:b/>
                            <w:bCs/>
                            <w:shadow/>
                            <w:color w:val="0033CC"/>
                            <w:spacing w:val="-10"/>
                            <w:sz w:val="24"/>
                            <w:szCs w:val="24"/>
                          </w:rPr>
                          <w:t>Շ</w:t>
                        </w:r>
                        <w:r>
                          <w:rPr>
                            <w:rFonts w:ascii="Verdana" w:hAnsi="Verdana" w:cs="Verdana" w:eastAsia="Verdana"/>
                            <w:b/>
                            <w:bCs/>
                            <w:shadow w:val="0"/>
                            <w:color w:val="0033CC"/>
                            <w:spacing w:val="-10"/>
                            <w:sz w:val="24"/>
                            <w:szCs w:val="24"/>
                          </w:rPr>
                          <w:t> </w:t>
                        </w:r>
                        <w:r>
                          <w:rPr>
                            <w:rFonts w:ascii="Verdana" w:hAnsi="Verdana" w:cs="Verdana" w:eastAsia="Verdana"/>
                            <w:b/>
                            <w:bCs/>
                            <w:shadow/>
                            <w:color w:val="0033CC"/>
                            <w:spacing w:val="-10"/>
                            <w:w w:val="105"/>
                            <w:sz w:val="24"/>
                            <w:szCs w:val="24"/>
                          </w:rPr>
                          <w:t>O</w:t>
                        </w:r>
                        <w:r>
                          <w:rPr>
                            <w:rFonts w:ascii="Verdana" w:hAnsi="Verdana" w:cs="Verdana" w:eastAsia="Verdana"/>
                            <w:b/>
                            <w:bCs/>
                            <w:shadow w:val="0"/>
                            <w:color w:val="0033CC"/>
                            <w:spacing w:val="-10"/>
                            <w:w w:val="105"/>
                            <w:sz w:val="24"/>
                            <w:szCs w:val="24"/>
                          </w:rPr>
                          <w:t> </w:t>
                        </w:r>
                        <w:r>
                          <w:rPr>
                            <w:rFonts w:ascii="Verdana" w:hAnsi="Verdana" w:cs="Verdana" w:eastAsia="Verdana"/>
                            <w:b/>
                            <w:bCs/>
                            <w:shadow/>
                            <w:color w:val="0033CC"/>
                            <w:spacing w:val="-10"/>
                            <w:w w:val="105"/>
                            <w:sz w:val="24"/>
                            <w:szCs w:val="24"/>
                          </w:rPr>
                          <w:t>D</w:t>
                        </w:r>
                      </w:p>
                      <w:p>
                        <w:pPr>
                          <w:spacing w:before="2"/>
                          <w:ind w:left="0" w:right="0" w:firstLine="0"/>
                          <w:jc w:val="left"/>
                          <w:rPr>
                            <w:rFonts w:ascii="Verdana"/>
                            <w:b/>
                            <w:sz w:val="24"/>
                          </w:rPr>
                        </w:pPr>
                        <w:r>
                          <w:rPr>
                            <w:rFonts w:ascii="Verdana"/>
                            <w:b/>
                            <w:shadow/>
                            <w:color w:val="0033CC"/>
                            <w:spacing w:val="-10"/>
                            <w:w w:val="95"/>
                            <w:sz w:val="24"/>
                          </w:rPr>
                          <w:t>S</w:t>
                        </w:r>
                      </w:p>
                    </w:txbxContent>
                  </v:textbox>
                  <w10:wrap type="none"/>
                </v:shape>
                <w10:wrap type="topAndBottom"/>
              </v:group>
            </w:pict>
          </mc:Fallback>
        </mc:AlternateContent>
      </w:r>
      <w:r>
        <w:rPr/>
        <w:t>After newly built galloping data is complete, and it is correct after inspection of PMS system operation and maintenance person at side of the provincial corporation, this galloping data is transmitted to PMS system at headquarter site for inquiry of the headquarter. Following figure 7 is reporting schematic figure of the galloping data. The galloping data is firstly enveloped by the data exchange centre of the state grid, and then transmit to ODS system</w:t>
      </w:r>
      <w:r>
        <w:rPr>
          <w:spacing w:val="-2"/>
        </w:rPr>
        <w:t> </w:t>
      </w:r>
      <w:r>
        <w:rPr/>
        <w:t>at headquarter side, PMS system</w:t>
      </w:r>
      <w:r>
        <w:rPr>
          <w:spacing w:val="-2"/>
        </w:rPr>
        <w:t> </w:t>
      </w:r>
      <w:r>
        <w:rPr/>
        <w:t>at headquarter side is transmitted to the</w:t>
      </w:r>
      <w:r>
        <w:rPr>
          <w:spacing w:val="-1"/>
        </w:rPr>
        <w:t> </w:t>
      </w:r>
      <w:r>
        <w:rPr/>
        <w:t>front</w:t>
      </w:r>
      <w:r>
        <w:rPr>
          <w:spacing w:val="-1"/>
        </w:rPr>
        <w:t> </w:t>
      </w:r>
      <w:r>
        <w:rPr/>
        <w:t>desk of the system and shows through galloping data in ODS system.</w:t>
      </w:r>
    </w:p>
    <w:p>
      <w:pPr>
        <w:pStyle w:val="BodyText"/>
        <w:spacing w:before="183"/>
      </w:pPr>
    </w:p>
    <w:p>
      <w:pPr>
        <w:spacing w:before="0"/>
        <w:ind w:left="181" w:right="0" w:firstLine="0"/>
        <w:jc w:val="left"/>
        <w:rPr>
          <w:sz w:val="16"/>
        </w:rPr>
      </w:pPr>
      <w:r>
        <w:rPr>
          <w:sz w:val="16"/>
        </w:rPr>
        <w:t>Fig.7</w:t>
      </w:r>
      <w:r>
        <w:rPr>
          <w:spacing w:val="-5"/>
          <w:sz w:val="16"/>
        </w:rPr>
        <w:t> </w:t>
      </w:r>
      <w:r>
        <w:rPr>
          <w:sz w:val="16"/>
        </w:rPr>
        <w:t>the</w:t>
      </w:r>
      <w:r>
        <w:rPr>
          <w:spacing w:val="-5"/>
          <w:sz w:val="16"/>
        </w:rPr>
        <w:t> </w:t>
      </w:r>
      <w:r>
        <w:rPr>
          <w:sz w:val="16"/>
        </w:rPr>
        <w:t>sketch</w:t>
      </w:r>
      <w:r>
        <w:rPr>
          <w:spacing w:val="-5"/>
          <w:sz w:val="16"/>
        </w:rPr>
        <w:t> </w:t>
      </w:r>
      <w:r>
        <w:rPr>
          <w:sz w:val="16"/>
        </w:rPr>
        <w:t>chart</w:t>
      </w:r>
      <w:r>
        <w:rPr>
          <w:spacing w:val="-5"/>
          <w:sz w:val="16"/>
        </w:rPr>
        <w:t> </w:t>
      </w:r>
      <w:r>
        <w:rPr>
          <w:sz w:val="16"/>
        </w:rPr>
        <w:t>for</w:t>
      </w:r>
      <w:r>
        <w:rPr>
          <w:spacing w:val="-5"/>
          <w:sz w:val="16"/>
        </w:rPr>
        <w:t> </w:t>
      </w:r>
      <w:r>
        <w:rPr>
          <w:sz w:val="16"/>
        </w:rPr>
        <w:t>galloping</w:t>
      </w:r>
      <w:r>
        <w:rPr>
          <w:spacing w:val="-5"/>
          <w:sz w:val="16"/>
        </w:rPr>
        <w:t> </w:t>
      </w:r>
      <w:r>
        <w:rPr>
          <w:sz w:val="16"/>
        </w:rPr>
        <w:t>data</w:t>
      </w:r>
      <w:r>
        <w:rPr>
          <w:spacing w:val="-5"/>
          <w:sz w:val="16"/>
        </w:rPr>
        <w:t> </w:t>
      </w:r>
      <w:r>
        <w:rPr>
          <w:sz w:val="16"/>
        </w:rPr>
        <w:t>uploading</w:t>
      </w:r>
      <w:r>
        <w:rPr>
          <w:spacing w:val="-5"/>
          <w:sz w:val="16"/>
        </w:rPr>
        <w:t> </w:t>
      </w:r>
      <w:r>
        <w:rPr>
          <w:sz w:val="16"/>
        </w:rPr>
        <w:t>to</w:t>
      </w:r>
      <w:r>
        <w:rPr>
          <w:spacing w:val="-4"/>
          <w:sz w:val="16"/>
        </w:rPr>
        <w:t> </w:t>
      </w:r>
      <w:r>
        <w:rPr>
          <w:sz w:val="16"/>
        </w:rPr>
        <w:t>the</w:t>
      </w:r>
      <w:r>
        <w:rPr>
          <w:spacing w:val="-5"/>
          <w:sz w:val="16"/>
        </w:rPr>
        <w:t> </w:t>
      </w:r>
      <w:r>
        <w:rPr>
          <w:sz w:val="16"/>
        </w:rPr>
        <w:t>State</w:t>
      </w:r>
      <w:r>
        <w:rPr>
          <w:spacing w:val="-4"/>
          <w:sz w:val="16"/>
        </w:rPr>
        <w:t> </w:t>
      </w:r>
      <w:r>
        <w:rPr>
          <w:sz w:val="16"/>
        </w:rPr>
        <w:t>Grid</w:t>
      </w:r>
      <w:r>
        <w:rPr>
          <w:spacing w:val="-5"/>
          <w:sz w:val="16"/>
        </w:rPr>
        <w:t> </w:t>
      </w:r>
      <w:r>
        <w:rPr>
          <w:sz w:val="16"/>
        </w:rPr>
        <w:t>Corporation’s</w:t>
      </w:r>
      <w:r>
        <w:rPr>
          <w:spacing w:val="-5"/>
          <w:sz w:val="16"/>
        </w:rPr>
        <w:t> </w:t>
      </w:r>
      <w:r>
        <w:rPr>
          <w:spacing w:val="-2"/>
          <w:sz w:val="16"/>
        </w:rPr>
        <w:t>headquarters</w:t>
      </w:r>
    </w:p>
    <w:p>
      <w:pPr>
        <w:spacing w:after="0"/>
        <w:jc w:val="left"/>
        <w:rPr>
          <w:sz w:val="16"/>
        </w:rPr>
        <w:sectPr>
          <w:pgSz w:w="10890" w:h="14860"/>
          <w:pgMar w:header="713" w:footer="0" w:top="900" w:bottom="280" w:left="460" w:right="1000"/>
        </w:sectPr>
      </w:pPr>
    </w:p>
    <w:p>
      <w:pPr>
        <w:pStyle w:val="BodyText"/>
        <w:spacing w:before="68"/>
      </w:pPr>
    </w:p>
    <w:p>
      <w:pPr>
        <w:pStyle w:val="ListParagraph"/>
        <w:numPr>
          <w:ilvl w:val="1"/>
          <w:numId w:val="1"/>
        </w:numPr>
        <w:tabs>
          <w:tab w:pos="591" w:val="left" w:leader="none"/>
        </w:tabs>
        <w:spacing w:line="240" w:lineRule="auto" w:before="1" w:after="0"/>
        <w:ind w:left="591" w:right="0" w:hanging="353"/>
        <w:jc w:val="left"/>
        <w:rPr>
          <w:i/>
          <w:sz w:val="20"/>
        </w:rPr>
      </w:pPr>
      <w:r>
        <w:rPr>
          <w:i/>
          <w:sz w:val="20"/>
        </w:rPr>
        <w:t>Statistical</w:t>
      </w:r>
      <w:r>
        <w:rPr>
          <w:i/>
          <w:spacing w:val="-2"/>
          <w:sz w:val="20"/>
        </w:rPr>
        <w:t> </w:t>
      </w:r>
      <w:r>
        <w:rPr>
          <w:i/>
          <w:sz w:val="20"/>
        </w:rPr>
        <w:t>analysis</w:t>
      </w:r>
      <w:r>
        <w:rPr>
          <w:i/>
          <w:spacing w:val="-1"/>
          <w:sz w:val="20"/>
        </w:rPr>
        <w:t> </w:t>
      </w:r>
      <w:r>
        <w:rPr>
          <w:i/>
          <w:sz w:val="20"/>
        </w:rPr>
        <w:t>of</w:t>
      </w:r>
      <w:r>
        <w:rPr>
          <w:i/>
          <w:spacing w:val="-2"/>
          <w:sz w:val="20"/>
        </w:rPr>
        <w:t> </w:t>
      </w:r>
      <w:r>
        <w:rPr>
          <w:i/>
          <w:sz w:val="20"/>
        </w:rPr>
        <w:t>galloping</w:t>
      </w:r>
      <w:r>
        <w:rPr>
          <w:i/>
          <w:spacing w:val="-1"/>
          <w:sz w:val="20"/>
        </w:rPr>
        <w:t> </w:t>
      </w:r>
      <w:r>
        <w:rPr>
          <w:i/>
          <w:spacing w:val="-4"/>
          <w:sz w:val="20"/>
        </w:rPr>
        <w:t>data</w:t>
      </w:r>
    </w:p>
    <w:p>
      <w:pPr>
        <w:pStyle w:val="BodyText"/>
        <w:spacing w:before="19"/>
        <w:rPr>
          <w:i/>
        </w:rPr>
      </w:pPr>
    </w:p>
    <w:p>
      <w:pPr>
        <w:pStyle w:val="BodyText"/>
        <w:spacing w:line="249" w:lineRule="auto" w:before="1"/>
        <w:ind w:left="238" w:right="310" w:firstLine="237"/>
        <w:jc w:val="both"/>
      </w:pPr>
      <w:r>
        <w:rPr/>
        <w:drawing>
          <wp:anchor distT="0" distB="0" distL="0" distR="0" allowOverlap="1" layoutInCell="1" locked="0" behindDoc="1" simplePos="0" relativeHeight="487593984">
            <wp:simplePos x="0" y="0"/>
            <wp:positionH relativeFrom="page">
              <wp:posOffset>561746</wp:posOffset>
            </wp:positionH>
            <wp:positionV relativeFrom="paragraph">
              <wp:posOffset>644981</wp:posOffset>
            </wp:positionV>
            <wp:extent cx="5362467" cy="3848671"/>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2" cstate="print"/>
                    <a:stretch>
                      <a:fillRect/>
                    </a:stretch>
                  </pic:blipFill>
                  <pic:spPr>
                    <a:xfrm>
                      <a:off x="0" y="0"/>
                      <a:ext cx="5362467" cy="3848671"/>
                    </a:xfrm>
                    <a:prstGeom prst="rect">
                      <a:avLst/>
                    </a:prstGeom>
                  </pic:spPr>
                </pic:pic>
              </a:graphicData>
            </a:graphic>
          </wp:anchor>
        </w:drawing>
      </w:r>
      <w:r>
        <w:rPr/>
        <w:t>The galloping data inquiry statistics provides one key type reporting inquiry statistics function and combination customized inquiry statistics function, select most convenient and fast inquiry statistics way according to actual demand, the statistic</w:t>
      </w:r>
      <w:r>
        <w:rPr>
          <w:spacing w:val="-1"/>
        </w:rPr>
        <w:t> </w:t>
      </w:r>
      <w:r>
        <w:rPr/>
        <w:t>results are shown</w:t>
      </w:r>
      <w:r>
        <w:rPr>
          <w:spacing w:val="-1"/>
        </w:rPr>
        <w:t> </w:t>
      </w:r>
      <w:r>
        <w:rPr/>
        <w:t>as pie chart and column chart etc, and statistics data are output. Following figure 8 show inquiry statistics process of single parameters.</w:t>
      </w:r>
    </w:p>
    <w:p>
      <w:pPr>
        <w:pStyle w:val="BodyText"/>
      </w:pPr>
    </w:p>
    <w:p>
      <w:pPr>
        <w:spacing w:before="0"/>
        <w:ind w:left="238" w:right="0" w:firstLine="0"/>
        <w:jc w:val="left"/>
        <w:rPr>
          <w:sz w:val="16"/>
        </w:rPr>
      </w:pPr>
      <w:r>
        <w:rPr>
          <w:sz w:val="16"/>
        </w:rPr>
        <w:t>Fig.8</w:t>
      </w:r>
      <w:r>
        <w:rPr>
          <w:spacing w:val="-7"/>
          <w:sz w:val="16"/>
        </w:rPr>
        <w:t> </w:t>
      </w:r>
      <w:r>
        <w:rPr>
          <w:sz w:val="16"/>
        </w:rPr>
        <w:t>statistical</w:t>
      </w:r>
      <w:r>
        <w:rPr>
          <w:spacing w:val="-6"/>
          <w:sz w:val="16"/>
        </w:rPr>
        <w:t> </w:t>
      </w:r>
      <w:r>
        <w:rPr>
          <w:sz w:val="16"/>
        </w:rPr>
        <w:t>outcome</w:t>
      </w:r>
      <w:r>
        <w:rPr>
          <w:spacing w:val="-6"/>
          <w:sz w:val="16"/>
        </w:rPr>
        <w:t> </w:t>
      </w:r>
      <w:r>
        <w:rPr>
          <w:spacing w:val="-2"/>
          <w:sz w:val="16"/>
        </w:rPr>
        <w:t>chart</w:t>
      </w:r>
    </w:p>
    <w:p>
      <w:pPr>
        <w:pStyle w:val="BodyText"/>
        <w:spacing w:before="67"/>
        <w:rPr>
          <w:sz w:val="16"/>
        </w:rPr>
      </w:pPr>
    </w:p>
    <w:p>
      <w:pPr>
        <w:pStyle w:val="BodyText"/>
        <w:spacing w:line="249" w:lineRule="auto"/>
        <w:ind w:left="238" w:right="313" w:firstLine="237"/>
        <w:jc w:val="both"/>
      </w:pPr>
      <w:r>
        <w:rPr/>
        <w:drawing>
          <wp:anchor distT="0" distB="0" distL="0" distR="0" allowOverlap="1" layoutInCell="1" locked="0" behindDoc="1" simplePos="0" relativeHeight="487594496">
            <wp:simplePos x="0" y="0"/>
            <wp:positionH relativeFrom="page">
              <wp:posOffset>711098</wp:posOffset>
            </wp:positionH>
            <wp:positionV relativeFrom="paragraph">
              <wp:posOffset>339185</wp:posOffset>
            </wp:positionV>
            <wp:extent cx="5062470" cy="99898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5062470" cy="998982"/>
                    </a:xfrm>
                    <a:prstGeom prst="rect">
                      <a:avLst/>
                    </a:prstGeom>
                  </pic:spPr>
                </pic:pic>
              </a:graphicData>
            </a:graphic>
          </wp:anchor>
        </w:drawing>
      </w:r>
      <w:r>
        <w:rPr/>
        <w:t>Besides single parameter inquiry and statistics, multiple parameters inquiry and statistic are carried out (shown as figure 9), they are similar, which are not described in this paper.</w:t>
      </w:r>
    </w:p>
    <w:p>
      <w:pPr>
        <w:spacing w:before="216"/>
        <w:ind w:left="238" w:right="0" w:firstLine="0"/>
        <w:jc w:val="left"/>
        <w:rPr>
          <w:sz w:val="16"/>
        </w:rPr>
      </w:pPr>
      <w:r>
        <w:rPr>
          <w:sz w:val="16"/>
        </w:rPr>
        <w:t>Fig.9</w:t>
      </w:r>
      <w:r>
        <w:rPr>
          <w:spacing w:val="-6"/>
          <w:sz w:val="16"/>
        </w:rPr>
        <w:t> </w:t>
      </w:r>
      <w:r>
        <w:rPr>
          <w:sz w:val="16"/>
        </w:rPr>
        <w:t>multi-parameters</w:t>
      </w:r>
      <w:r>
        <w:rPr>
          <w:spacing w:val="-7"/>
          <w:sz w:val="16"/>
        </w:rPr>
        <w:t> </w:t>
      </w:r>
      <w:r>
        <w:rPr>
          <w:sz w:val="16"/>
        </w:rPr>
        <w:t>inquire</w:t>
      </w:r>
      <w:r>
        <w:rPr>
          <w:spacing w:val="-6"/>
          <w:sz w:val="16"/>
        </w:rPr>
        <w:t> </w:t>
      </w:r>
      <w:r>
        <w:rPr>
          <w:sz w:val="16"/>
        </w:rPr>
        <w:t>and</w:t>
      </w:r>
      <w:r>
        <w:rPr>
          <w:spacing w:val="-7"/>
          <w:sz w:val="16"/>
        </w:rPr>
        <w:t> </w:t>
      </w:r>
      <w:r>
        <w:rPr>
          <w:spacing w:val="-2"/>
          <w:sz w:val="16"/>
        </w:rPr>
        <w:t>statistic</w:t>
      </w:r>
    </w:p>
    <w:p>
      <w:pPr>
        <w:spacing w:after="0"/>
        <w:jc w:val="left"/>
        <w:rPr>
          <w:sz w:val="16"/>
        </w:rPr>
        <w:sectPr>
          <w:pgSz w:w="10890" w:h="14860"/>
          <w:pgMar w:header="713" w:footer="0" w:top="900" w:bottom="280" w:left="460" w:right="1000"/>
        </w:sectPr>
      </w:pPr>
    </w:p>
    <w:p>
      <w:pPr>
        <w:pStyle w:val="BodyText"/>
        <w:spacing w:before="68"/>
      </w:pPr>
    </w:p>
    <w:p>
      <w:pPr>
        <w:pStyle w:val="Heading2"/>
        <w:numPr>
          <w:ilvl w:val="0"/>
          <w:numId w:val="1"/>
        </w:numPr>
        <w:tabs>
          <w:tab w:pos="382" w:val="left" w:leader="none"/>
        </w:tabs>
        <w:spacing w:line="240" w:lineRule="auto" w:before="1" w:after="0"/>
        <w:ind w:left="382" w:right="0" w:hanging="204"/>
        <w:jc w:val="both"/>
      </w:pPr>
      <w:r>
        <w:rPr>
          <w:spacing w:val="-2"/>
        </w:rPr>
        <w:t>Conclusions</w:t>
      </w:r>
    </w:p>
    <w:p>
      <w:pPr>
        <w:pStyle w:val="BodyText"/>
        <w:spacing w:before="19"/>
        <w:rPr>
          <w:b/>
        </w:rPr>
      </w:pPr>
    </w:p>
    <w:p>
      <w:pPr>
        <w:pStyle w:val="BodyText"/>
        <w:spacing w:line="249" w:lineRule="auto"/>
        <w:ind w:left="178" w:right="373" w:firstLine="237"/>
        <w:jc w:val="both"/>
      </w:pPr>
      <w:r>
        <w:rPr/>
        <w:t>This paper develops power transmission line galloping database on a large quantity galloping data which</w:t>
      </w:r>
      <w:r>
        <w:rPr>
          <w:spacing w:val="40"/>
        </w:rPr>
        <w:t> </w:t>
      </w:r>
      <w:r>
        <w:rPr/>
        <w:t>are collected in China in recent year, main conclusions are listed as following:</w:t>
      </w:r>
    </w:p>
    <w:p>
      <w:pPr>
        <w:pStyle w:val="ListParagraph"/>
        <w:numPr>
          <w:ilvl w:val="0"/>
          <w:numId w:val="2"/>
        </w:numPr>
        <w:tabs>
          <w:tab w:pos="417" w:val="left" w:leader="none"/>
        </w:tabs>
        <w:spacing w:line="232" w:lineRule="exact" w:before="0" w:after="0"/>
        <w:ind w:left="417" w:right="0" w:hanging="239"/>
        <w:jc w:val="both"/>
        <w:rPr>
          <w:sz w:val="20"/>
        </w:rPr>
      </w:pPr>
      <w:r>
        <w:rPr>
          <w:sz w:val="20"/>
        </w:rPr>
        <w:t>Determine</w:t>
      </w:r>
      <w:r>
        <w:rPr>
          <w:spacing w:val="9"/>
          <w:sz w:val="20"/>
        </w:rPr>
        <w:t> </w:t>
      </w:r>
      <w:r>
        <w:rPr>
          <w:sz w:val="20"/>
        </w:rPr>
        <w:t>building</w:t>
      </w:r>
      <w:r>
        <w:rPr>
          <w:spacing w:val="10"/>
          <w:sz w:val="20"/>
        </w:rPr>
        <w:t> </w:t>
      </w:r>
      <w:r>
        <w:rPr>
          <w:sz w:val="20"/>
        </w:rPr>
        <w:t>principle</w:t>
      </w:r>
      <w:r>
        <w:rPr>
          <w:spacing w:val="9"/>
          <w:sz w:val="20"/>
        </w:rPr>
        <w:t> </w:t>
      </w:r>
      <w:r>
        <w:rPr>
          <w:sz w:val="20"/>
        </w:rPr>
        <w:t>for</w:t>
      </w:r>
      <w:r>
        <w:rPr>
          <w:spacing w:val="10"/>
          <w:sz w:val="20"/>
        </w:rPr>
        <w:t> </w:t>
      </w:r>
      <w:r>
        <w:rPr>
          <w:sz w:val="20"/>
        </w:rPr>
        <w:t>the</w:t>
      </w:r>
      <w:r>
        <w:rPr>
          <w:spacing w:val="9"/>
          <w:sz w:val="20"/>
        </w:rPr>
        <w:t> </w:t>
      </w:r>
      <w:r>
        <w:rPr>
          <w:sz w:val="20"/>
        </w:rPr>
        <w:t>galloping</w:t>
      </w:r>
      <w:r>
        <w:rPr>
          <w:spacing w:val="8"/>
          <w:sz w:val="20"/>
        </w:rPr>
        <w:t> </w:t>
      </w:r>
      <w:r>
        <w:rPr>
          <w:sz w:val="20"/>
        </w:rPr>
        <w:t>database</w:t>
      </w:r>
      <w:r>
        <w:rPr>
          <w:spacing w:val="10"/>
          <w:sz w:val="20"/>
        </w:rPr>
        <w:t> </w:t>
      </w:r>
      <w:r>
        <w:rPr>
          <w:sz w:val="20"/>
        </w:rPr>
        <w:t>on</w:t>
      </w:r>
      <w:r>
        <w:rPr>
          <w:spacing w:val="9"/>
          <w:sz w:val="20"/>
        </w:rPr>
        <w:t> </w:t>
      </w:r>
      <w:r>
        <w:rPr>
          <w:sz w:val="20"/>
        </w:rPr>
        <w:t>basis</w:t>
      </w:r>
      <w:r>
        <w:rPr>
          <w:spacing w:val="10"/>
          <w:sz w:val="20"/>
        </w:rPr>
        <w:t> </w:t>
      </w:r>
      <w:r>
        <w:rPr>
          <w:sz w:val="20"/>
        </w:rPr>
        <w:t>of</w:t>
      </w:r>
      <w:r>
        <w:rPr>
          <w:spacing w:val="10"/>
          <w:sz w:val="20"/>
        </w:rPr>
        <w:t> </w:t>
      </w:r>
      <w:r>
        <w:rPr>
          <w:sz w:val="20"/>
        </w:rPr>
        <w:t>extensive</w:t>
      </w:r>
      <w:r>
        <w:rPr>
          <w:spacing w:val="9"/>
          <w:sz w:val="20"/>
        </w:rPr>
        <w:t> </w:t>
      </w:r>
      <w:r>
        <w:rPr>
          <w:sz w:val="20"/>
        </w:rPr>
        <w:t>investigation,</w:t>
      </w:r>
      <w:r>
        <w:rPr>
          <w:spacing w:val="10"/>
          <w:sz w:val="20"/>
        </w:rPr>
        <w:t> </w:t>
      </w:r>
      <w:r>
        <w:rPr>
          <w:sz w:val="20"/>
        </w:rPr>
        <w:t>the</w:t>
      </w:r>
      <w:r>
        <w:rPr>
          <w:spacing w:val="9"/>
          <w:sz w:val="20"/>
        </w:rPr>
        <w:t> </w:t>
      </w:r>
      <w:r>
        <w:rPr>
          <w:spacing w:val="-2"/>
          <w:sz w:val="20"/>
        </w:rPr>
        <w:t>galloping</w:t>
      </w:r>
    </w:p>
    <w:p>
      <w:pPr>
        <w:pStyle w:val="BodyText"/>
        <w:spacing w:line="228" w:lineRule="exact" w:before="10"/>
        <w:ind w:left="418"/>
        <w:jc w:val="both"/>
      </w:pPr>
      <w:r>
        <w:rPr/>
        <w:t>database</w:t>
      </w:r>
      <w:r>
        <w:rPr>
          <w:spacing w:val="-9"/>
        </w:rPr>
        <w:t> </w:t>
      </w:r>
      <w:r>
        <w:rPr/>
        <w:t>shall</w:t>
      </w:r>
      <w:r>
        <w:rPr>
          <w:spacing w:val="-7"/>
        </w:rPr>
        <w:t> </w:t>
      </w:r>
      <w:r>
        <w:rPr/>
        <w:t>be</w:t>
      </w:r>
      <w:r>
        <w:rPr>
          <w:spacing w:val="-6"/>
        </w:rPr>
        <w:t> </w:t>
      </w:r>
      <w:r>
        <w:rPr/>
        <w:t>in</w:t>
      </w:r>
      <w:r>
        <w:rPr>
          <w:spacing w:val="-7"/>
        </w:rPr>
        <w:t> </w:t>
      </w:r>
      <w:r>
        <w:rPr/>
        <w:t>accordance</w:t>
      </w:r>
      <w:r>
        <w:rPr>
          <w:spacing w:val="-6"/>
        </w:rPr>
        <w:t> </w:t>
      </w:r>
      <w:r>
        <w:rPr/>
        <w:t>relevant</w:t>
      </w:r>
      <w:r>
        <w:rPr>
          <w:spacing w:val="-7"/>
        </w:rPr>
        <w:t> </w:t>
      </w:r>
      <w:r>
        <w:rPr/>
        <w:t>technical</w:t>
      </w:r>
      <w:r>
        <w:rPr>
          <w:spacing w:val="-9"/>
        </w:rPr>
        <w:t> </w:t>
      </w:r>
      <w:r>
        <w:rPr/>
        <w:t>requirements</w:t>
      </w:r>
      <w:r>
        <w:rPr>
          <w:spacing w:val="-6"/>
        </w:rPr>
        <w:t> </w:t>
      </w:r>
      <w:r>
        <w:rPr/>
        <w:t>of</w:t>
      </w:r>
      <w:r>
        <w:rPr>
          <w:spacing w:val="-7"/>
        </w:rPr>
        <w:t> </w:t>
      </w:r>
      <w:r>
        <w:rPr/>
        <w:t>“SG186”</w:t>
      </w:r>
      <w:r>
        <w:rPr>
          <w:spacing w:val="-9"/>
        </w:rPr>
        <w:t> </w:t>
      </w:r>
      <w:r>
        <w:rPr/>
        <w:t>engineering</w:t>
      </w:r>
      <w:r>
        <w:rPr>
          <w:spacing w:val="-6"/>
        </w:rPr>
        <w:t> </w:t>
      </w:r>
      <w:r>
        <w:rPr/>
        <w:t>and</w:t>
      </w:r>
      <w:r>
        <w:rPr>
          <w:spacing w:val="-6"/>
        </w:rPr>
        <w:t> </w:t>
      </w:r>
      <w:r>
        <w:rPr/>
        <w:t>“SG-</w:t>
      </w:r>
      <w:r>
        <w:rPr>
          <w:spacing w:val="-2"/>
        </w:rPr>
        <w:t>ERP”.</w:t>
      </w:r>
    </w:p>
    <w:p>
      <w:pPr>
        <w:pStyle w:val="ListParagraph"/>
        <w:numPr>
          <w:ilvl w:val="0"/>
          <w:numId w:val="2"/>
        </w:numPr>
        <w:tabs>
          <w:tab w:pos="416" w:val="left" w:leader="none"/>
          <w:tab w:pos="418" w:val="left" w:leader="none"/>
        </w:tabs>
        <w:spacing w:line="249" w:lineRule="auto" w:before="0" w:after="0"/>
        <w:ind w:left="418" w:right="399" w:hanging="241"/>
        <w:jc w:val="both"/>
        <w:rPr>
          <w:sz w:val="20"/>
        </w:rPr>
      </w:pPr>
      <w:r>
        <w:rPr>
          <w:sz w:val="20"/>
        </w:rPr>
        <w:t>Establish the galloping database of State Grid Corporation system, human-machine interface of database is friend, operation is convenient.</w:t>
      </w:r>
    </w:p>
    <w:p>
      <w:pPr>
        <w:pStyle w:val="ListParagraph"/>
        <w:numPr>
          <w:ilvl w:val="0"/>
          <w:numId w:val="2"/>
        </w:numPr>
        <w:tabs>
          <w:tab w:pos="417" w:val="left" w:leader="none"/>
        </w:tabs>
        <w:spacing w:line="231" w:lineRule="exact" w:before="0" w:after="0"/>
        <w:ind w:left="417" w:right="0" w:hanging="239"/>
        <w:jc w:val="both"/>
        <w:rPr>
          <w:sz w:val="20"/>
        </w:rPr>
      </w:pPr>
      <w:r>
        <w:rPr>
          <w:sz w:val="20"/>
        </w:rPr>
        <w:t>Building</w:t>
      </w:r>
      <w:r>
        <w:rPr>
          <w:spacing w:val="34"/>
          <w:sz w:val="20"/>
        </w:rPr>
        <w:t> </w:t>
      </w:r>
      <w:r>
        <w:rPr>
          <w:sz w:val="20"/>
        </w:rPr>
        <w:t>of</w:t>
      </w:r>
      <w:r>
        <w:rPr>
          <w:spacing w:val="36"/>
          <w:sz w:val="20"/>
        </w:rPr>
        <w:t> </w:t>
      </w:r>
      <w:r>
        <w:rPr>
          <w:sz w:val="20"/>
        </w:rPr>
        <w:t>the</w:t>
      </w:r>
      <w:r>
        <w:rPr>
          <w:spacing w:val="36"/>
          <w:sz w:val="20"/>
        </w:rPr>
        <w:t> </w:t>
      </w:r>
      <w:r>
        <w:rPr>
          <w:sz w:val="20"/>
        </w:rPr>
        <w:t>galloping</w:t>
      </w:r>
      <w:r>
        <w:rPr>
          <w:spacing w:val="36"/>
          <w:sz w:val="20"/>
        </w:rPr>
        <w:t> </w:t>
      </w:r>
      <w:r>
        <w:rPr>
          <w:sz w:val="20"/>
        </w:rPr>
        <w:t>database</w:t>
      </w:r>
      <w:r>
        <w:rPr>
          <w:spacing w:val="36"/>
          <w:sz w:val="20"/>
        </w:rPr>
        <w:t> </w:t>
      </w:r>
      <w:r>
        <w:rPr>
          <w:sz w:val="20"/>
        </w:rPr>
        <w:t>can</w:t>
      </w:r>
      <w:r>
        <w:rPr>
          <w:spacing w:val="36"/>
          <w:sz w:val="20"/>
        </w:rPr>
        <w:t> </w:t>
      </w:r>
      <w:r>
        <w:rPr>
          <w:sz w:val="20"/>
        </w:rPr>
        <w:t>provide</w:t>
      </w:r>
      <w:r>
        <w:rPr>
          <w:spacing w:val="34"/>
          <w:sz w:val="20"/>
        </w:rPr>
        <w:t> </w:t>
      </w:r>
      <w:r>
        <w:rPr>
          <w:sz w:val="20"/>
        </w:rPr>
        <w:t>data</w:t>
      </w:r>
      <w:r>
        <w:rPr>
          <w:spacing w:val="35"/>
          <w:sz w:val="20"/>
        </w:rPr>
        <w:t> </w:t>
      </w:r>
      <w:r>
        <w:rPr>
          <w:sz w:val="20"/>
        </w:rPr>
        <w:t>supporting</w:t>
      </w:r>
      <w:r>
        <w:rPr>
          <w:spacing w:val="36"/>
          <w:sz w:val="20"/>
        </w:rPr>
        <w:t> </w:t>
      </w:r>
      <w:r>
        <w:rPr>
          <w:sz w:val="20"/>
        </w:rPr>
        <w:t>function</w:t>
      </w:r>
      <w:r>
        <w:rPr>
          <w:spacing w:val="36"/>
          <w:sz w:val="20"/>
        </w:rPr>
        <w:t> </w:t>
      </w:r>
      <w:r>
        <w:rPr>
          <w:sz w:val="20"/>
        </w:rPr>
        <w:t>to</w:t>
      </w:r>
      <w:r>
        <w:rPr>
          <w:spacing w:val="35"/>
          <w:sz w:val="20"/>
        </w:rPr>
        <w:t> </w:t>
      </w:r>
      <w:r>
        <w:rPr>
          <w:sz w:val="20"/>
        </w:rPr>
        <w:t>research</w:t>
      </w:r>
      <w:r>
        <w:rPr>
          <w:spacing w:val="35"/>
          <w:sz w:val="20"/>
        </w:rPr>
        <w:t> </w:t>
      </w:r>
      <w:r>
        <w:rPr>
          <w:sz w:val="20"/>
        </w:rPr>
        <w:t>and</w:t>
      </w:r>
      <w:r>
        <w:rPr>
          <w:spacing w:val="36"/>
          <w:sz w:val="20"/>
        </w:rPr>
        <w:t> </w:t>
      </w:r>
      <w:r>
        <w:rPr>
          <w:sz w:val="20"/>
        </w:rPr>
        <w:t>treatment</w:t>
      </w:r>
      <w:r>
        <w:rPr>
          <w:spacing w:val="37"/>
          <w:sz w:val="20"/>
        </w:rPr>
        <w:t> </w:t>
      </w:r>
      <w:r>
        <w:rPr>
          <w:spacing w:val="-5"/>
          <w:sz w:val="20"/>
        </w:rPr>
        <w:t>of</w:t>
      </w:r>
    </w:p>
    <w:p>
      <w:pPr>
        <w:pStyle w:val="BodyText"/>
        <w:spacing w:line="249" w:lineRule="auto" w:before="7"/>
        <w:ind w:left="418" w:right="395"/>
        <w:jc w:val="both"/>
      </w:pPr>
      <w:r>
        <w:rPr/>
        <w:t>galloping. The</w:t>
      </w:r>
      <w:r>
        <w:rPr>
          <w:spacing w:val="-1"/>
        </w:rPr>
        <w:t> </w:t>
      </w:r>
      <w:r>
        <w:rPr/>
        <w:t>galloping</w:t>
      </w:r>
      <w:r>
        <w:rPr>
          <w:spacing w:val="-1"/>
        </w:rPr>
        <w:t> </w:t>
      </w:r>
      <w:r>
        <w:rPr/>
        <w:t>database is served</w:t>
      </w:r>
      <w:r>
        <w:rPr>
          <w:spacing w:val="-1"/>
        </w:rPr>
        <w:t> </w:t>
      </w:r>
      <w:r>
        <w:rPr/>
        <w:t>as collection</w:t>
      </w:r>
      <w:r>
        <w:rPr>
          <w:spacing w:val="-2"/>
        </w:rPr>
        <w:t> </w:t>
      </w:r>
      <w:r>
        <w:rPr/>
        <w:t>and analysis platform</w:t>
      </w:r>
      <w:r>
        <w:rPr>
          <w:spacing w:val="-2"/>
        </w:rPr>
        <w:t> </w:t>
      </w:r>
      <w:r>
        <w:rPr/>
        <w:t>of the</w:t>
      </w:r>
      <w:r>
        <w:rPr>
          <w:spacing w:val="-1"/>
        </w:rPr>
        <w:t> </w:t>
      </w:r>
      <w:r>
        <w:rPr/>
        <w:t>galloping data, which can provide data support function for galloping study, it can also provide reference and guiding assistance for anti-galloping works, the galloping database will provide great convenience on routine operation and maintenance works of the power transmission lines for the production department of State Grid </w:t>
      </w:r>
      <w:r>
        <w:rPr>
          <w:spacing w:val="-2"/>
        </w:rPr>
        <w:t>Corporation.</w:t>
      </w:r>
    </w:p>
    <w:p>
      <w:pPr>
        <w:pStyle w:val="BodyText"/>
      </w:pPr>
    </w:p>
    <w:p>
      <w:pPr>
        <w:pStyle w:val="BodyText"/>
        <w:spacing w:before="9"/>
      </w:pPr>
    </w:p>
    <w:p>
      <w:pPr>
        <w:pStyle w:val="Heading2"/>
        <w:ind w:left="178" w:firstLine="0"/>
      </w:pPr>
      <w:r>
        <w:rPr>
          <w:spacing w:val="-2"/>
        </w:rPr>
        <w:t>References</w:t>
      </w:r>
    </w:p>
    <w:p>
      <w:pPr>
        <w:pStyle w:val="ListParagraph"/>
        <w:numPr>
          <w:ilvl w:val="0"/>
          <w:numId w:val="3"/>
        </w:numPr>
        <w:tabs>
          <w:tab w:pos="409" w:val="left" w:leader="none"/>
        </w:tabs>
        <w:spacing w:line="252" w:lineRule="auto" w:before="214" w:after="0"/>
        <w:ind w:left="178" w:right="398" w:firstLine="0"/>
        <w:jc w:val="left"/>
        <w:rPr>
          <w:sz w:val="20"/>
        </w:rPr>
      </w:pPr>
      <w:r>
        <w:rPr>
          <w:sz w:val="20"/>
        </w:rPr>
        <w:t>Guo</w:t>
      </w:r>
      <w:r>
        <w:rPr>
          <w:spacing w:val="40"/>
          <w:sz w:val="20"/>
        </w:rPr>
        <w:t> </w:t>
      </w:r>
      <w:r>
        <w:rPr>
          <w:sz w:val="20"/>
        </w:rPr>
        <w:t>Yinglong,</w:t>
      </w:r>
      <w:r>
        <w:rPr>
          <w:spacing w:val="40"/>
          <w:sz w:val="20"/>
        </w:rPr>
        <w:t> </w:t>
      </w:r>
      <w:r>
        <w:rPr>
          <w:sz w:val="20"/>
        </w:rPr>
        <w:t>Li</w:t>
      </w:r>
      <w:r>
        <w:rPr>
          <w:spacing w:val="40"/>
          <w:sz w:val="20"/>
        </w:rPr>
        <w:t> </w:t>
      </w:r>
      <w:r>
        <w:rPr>
          <w:sz w:val="20"/>
        </w:rPr>
        <w:t>Guoxign,</w:t>
      </w:r>
      <w:r>
        <w:rPr>
          <w:spacing w:val="40"/>
          <w:sz w:val="20"/>
        </w:rPr>
        <w:t> </w:t>
      </w:r>
      <w:r>
        <w:rPr>
          <w:sz w:val="20"/>
        </w:rPr>
        <w:t>You</w:t>
      </w:r>
      <w:r>
        <w:rPr>
          <w:spacing w:val="40"/>
          <w:sz w:val="20"/>
        </w:rPr>
        <w:t> </w:t>
      </w:r>
      <w:r>
        <w:rPr>
          <w:sz w:val="20"/>
        </w:rPr>
        <w:t>Chuanyong.</w:t>
      </w:r>
      <w:r>
        <w:rPr>
          <w:spacing w:val="40"/>
          <w:sz w:val="20"/>
        </w:rPr>
        <w:t> </w:t>
      </w:r>
      <w:r>
        <w:rPr>
          <w:sz w:val="20"/>
        </w:rPr>
        <w:t>Galloping</w:t>
      </w:r>
      <w:r>
        <w:rPr>
          <w:spacing w:val="40"/>
          <w:sz w:val="20"/>
        </w:rPr>
        <w:t> </w:t>
      </w:r>
      <w:r>
        <w:rPr>
          <w:sz w:val="20"/>
        </w:rPr>
        <w:t>of</w:t>
      </w:r>
      <w:r>
        <w:rPr>
          <w:spacing w:val="40"/>
          <w:sz w:val="20"/>
        </w:rPr>
        <w:t> </w:t>
      </w:r>
      <w:r>
        <w:rPr>
          <w:sz w:val="20"/>
        </w:rPr>
        <w:t>power</w:t>
      </w:r>
      <w:r>
        <w:rPr>
          <w:spacing w:val="40"/>
          <w:sz w:val="20"/>
        </w:rPr>
        <w:t> </w:t>
      </w:r>
      <w:r>
        <w:rPr>
          <w:sz w:val="20"/>
        </w:rPr>
        <w:t>transmission</w:t>
      </w:r>
      <w:r>
        <w:rPr>
          <w:spacing w:val="40"/>
          <w:sz w:val="20"/>
        </w:rPr>
        <w:t> </w:t>
      </w:r>
      <w:r>
        <w:rPr>
          <w:sz w:val="20"/>
        </w:rPr>
        <w:t>line[M].Beijing</w:t>
      </w:r>
      <w:r>
        <w:rPr>
          <w:rFonts w:ascii="Arial"/>
          <w:sz w:val="20"/>
        </w:rPr>
        <w:t>:</w:t>
      </w:r>
      <w:r>
        <w:rPr>
          <w:sz w:val="20"/>
        </w:rPr>
        <w:t>China Power Press, 2003.</w:t>
      </w:r>
    </w:p>
    <w:p>
      <w:pPr>
        <w:pStyle w:val="ListParagraph"/>
        <w:numPr>
          <w:ilvl w:val="0"/>
          <w:numId w:val="3"/>
        </w:numPr>
        <w:tabs>
          <w:tab w:pos="411" w:val="left" w:leader="none"/>
        </w:tabs>
        <w:spacing w:line="219" w:lineRule="exact" w:before="0" w:after="0"/>
        <w:ind w:left="411" w:right="0" w:hanging="233"/>
        <w:jc w:val="left"/>
        <w:rPr>
          <w:sz w:val="20"/>
        </w:rPr>
      </w:pPr>
      <w:r>
        <w:rPr>
          <w:sz w:val="20"/>
        </w:rPr>
        <w:t>Sa</w:t>
      </w:r>
      <w:r>
        <w:rPr>
          <w:spacing w:val="-5"/>
          <w:sz w:val="20"/>
        </w:rPr>
        <w:t> </w:t>
      </w:r>
      <w:r>
        <w:rPr>
          <w:sz w:val="20"/>
        </w:rPr>
        <w:t>Shixuan,</w:t>
      </w:r>
      <w:r>
        <w:rPr>
          <w:spacing w:val="-5"/>
          <w:sz w:val="20"/>
        </w:rPr>
        <w:t> </w:t>
      </w:r>
      <w:r>
        <w:rPr>
          <w:sz w:val="20"/>
        </w:rPr>
        <w:t>Wang</w:t>
      </w:r>
      <w:r>
        <w:rPr>
          <w:spacing w:val="-3"/>
          <w:sz w:val="20"/>
        </w:rPr>
        <w:t> </w:t>
      </w:r>
      <w:r>
        <w:rPr>
          <w:sz w:val="20"/>
        </w:rPr>
        <w:t>Shan.</w:t>
      </w:r>
      <w:r>
        <w:rPr>
          <w:spacing w:val="-4"/>
          <w:sz w:val="20"/>
        </w:rPr>
        <w:t> </w:t>
      </w:r>
      <w:r>
        <w:rPr>
          <w:sz w:val="20"/>
        </w:rPr>
        <w:t>General</w:t>
      </w:r>
      <w:r>
        <w:rPr>
          <w:spacing w:val="-6"/>
          <w:sz w:val="20"/>
        </w:rPr>
        <w:t> </w:t>
      </w:r>
      <w:r>
        <w:rPr>
          <w:sz w:val="20"/>
        </w:rPr>
        <w:t>of</w:t>
      </w:r>
      <w:r>
        <w:rPr>
          <w:spacing w:val="-3"/>
          <w:sz w:val="20"/>
        </w:rPr>
        <w:t> </w:t>
      </w:r>
      <w:r>
        <w:rPr>
          <w:sz w:val="20"/>
        </w:rPr>
        <w:t>database</w:t>
      </w:r>
      <w:r>
        <w:rPr>
          <w:spacing w:val="-4"/>
          <w:sz w:val="20"/>
        </w:rPr>
        <w:t> </w:t>
      </w:r>
      <w:r>
        <w:rPr>
          <w:sz w:val="20"/>
        </w:rPr>
        <w:t>system</w:t>
      </w:r>
      <w:r>
        <w:rPr>
          <w:spacing w:val="-6"/>
          <w:sz w:val="20"/>
        </w:rPr>
        <w:t> </w:t>
      </w:r>
      <w:r>
        <w:rPr>
          <w:sz w:val="20"/>
        </w:rPr>
        <w:t>[M].Beijing,</w:t>
      </w:r>
      <w:r>
        <w:rPr>
          <w:spacing w:val="-4"/>
          <w:sz w:val="20"/>
        </w:rPr>
        <w:t> </w:t>
      </w:r>
      <w:r>
        <w:rPr>
          <w:sz w:val="20"/>
        </w:rPr>
        <w:t>High</w:t>
      </w:r>
      <w:r>
        <w:rPr>
          <w:spacing w:val="-4"/>
          <w:sz w:val="20"/>
        </w:rPr>
        <w:t> </w:t>
      </w:r>
      <w:r>
        <w:rPr>
          <w:sz w:val="20"/>
        </w:rPr>
        <w:t>education</w:t>
      </w:r>
      <w:r>
        <w:rPr>
          <w:spacing w:val="-4"/>
          <w:sz w:val="20"/>
        </w:rPr>
        <w:t> </w:t>
      </w:r>
      <w:r>
        <w:rPr>
          <w:sz w:val="20"/>
        </w:rPr>
        <w:t>press,</w:t>
      </w:r>
      <w:r>
        <w:rPr>
          <w:spacing w:val="-3"/>
          <w:sz w:val="20"/>
        </w:rPr>
        <w:t> </w:t>
      </w:r>
      <w:r>
        <w:rPr>
          <w:spacing w:val="-2"/>
          <w:sz w:val="20"/>
        </w:rPr>
        <w:t>2000.</w:t>
      </w:r>
    </w:p>
    <w:p>
      <w:pPr>
        <w:pStyle w:val="ListParagraph"/>
        <w:numPr>
          <w:ilvl w:val="0"/>
          <w:numId w:val="3"/>
        </w:numPr>
        <w:tabs>
          <w:tab w:pos="410" w:val="left" w:leader="none"/>
        </w:tabs>
        <w:spacing w:line="230" w:lineRule="exact" w:before="1" w:after="0"/>
        <w:ind w:left="410" w:right="0" w:hanging="232"/>
        <w:jc w:val="left"/>
        <w:rPr>
          <w:sz w:val="20"/>
        </w:rPr>
      </w:pPr>
      <w:r>
        <w:rPr>
          <w:sz w:val="20"/>
        </w:rPr>
        <w:t>Date</w:t>
      </w:r>
      <w:r>
        <w:rPr>
          <w:spacing w:val="-4"/>
          <w:sz w:val="20"/>
        </w:rPr>
        <w:t> </w:t>
      </w:r>
      <w:r>
        <w:rPr>
          <w:sz w:val="20"/>
        </w:rPr>
        <w:t>C</w:t>
      </w:r>
      <w:r>
        <w:rPr>
          <w:spacing w:val="-4"/>
          <w:sz w:val="20"/>
        </w:rPr>
        <w:t> </w:t>
      </w:r>
      <w:r>
        <w:rPr>
          <w:sz w:val="20"/>
        </w:rPr>
        <w:t>J.</w:t>
      </w:r>
      <w:r>
        <w:rPr>
          <w:spacing w:val="-2"/>
          <w:sz w:val="20"/>
        </w:rPr>
        <w:t> </w:t>
      </w:r>
      <w:r>
        <w:rPr>
          <w:sz w:val="20"/>
        </w:rPr>
        <w:t>An</w:t>
      </w:r>
      <w:r>
        <w:rPr>
          <w:spacing w:val="-3"/>
          <w:sz w:val="20"/>
        </w:rPr>
        <w:t> </w:t>
      </w:r>
      <w:r>
        <w:rPr>
          <w:sz w:val="20"/>
        </w:rPr>
        <w:t>Introduction</w:t>
      </w:r>
      <w:r>
        <w:rPr>
          <w:spacing w:val="-3"/>
          <w:sz w:val="20"/>
        </w:rPr>
        <w:t> </w:t>
      </w:r>
      <w:r>
        <w:rPr>
          <w:sz w:val="20"/>
        </w:rPr>
        <w:t>to</w:t>
      </w:r>
      <w:r>
        <w:rPr>
          <w:spacing w:val="-2"/>
          <w:sz w:val="20"/>
        </w:rPr>
        <w:t> </w:t>
      </w:r>
      <w:r>
        <w:rPr>
          <w:sz w:val="20"/>
        </w:rPr>
        <w:t>Database</w:t>
      </w:r>
      <w:r>
        <w:rPr>
          <w:spacing w:val="-3"/>
          <w:sz w:val="20"/>
        </w:rPr>
        <w:t> </w:t>
      </w:r>
      <w:r>
        <w:rPr>
          <w:sz w:val="20"/>
        </w:rPr>
        <w:t>System(Ed.6)</w:t>
      </w:r>
      <w:r>
        <w:rPr>
          <w:spacing w:val="-3"/>
          <w:sz w:val="20"/>
        </w:rPr>
        <w:t> </w:t>
      </w:r>
      <w:r>
        <w:rPr>
          <w:sz w:val="20"/>
        </w:rPr>
        <w:t>[M].</w:t>
      </w:r>
      <w:r>
        <w:rPr>
          <w:spacing w:val="-1"/>
          <w:sz w:val="20"/>
        </w:rPr>
        <w:t> </w:t>
      </w:r>
      <w:r>
        <w:rPr>
          <w:sz w:val="20"/>
        </w:rPr>
        <w:t>Addison-</w:t>
      </w:r>
      <w:r>
        <w:rPr>
          <w:spacing w:val="-2"/>
          <w:sz w:val="20"/>
        </w:rPr>
        <w:t>Wesley,1995.</w:t>
      </w:r>
    </w:p>
    <w:p>
      <w:pPr>
        <w:pStyle w:val="ListParagraph"/>
        <w:numPr>
          <w:ilvl w:val="0"/>
          <w:numId w:val="3"/>
        </w:numPr>
        <w:tabs>
          <w:tab w:pos="410" w:val="left" w:leader="none"/>
        </w:tabs>
        <w:spacing w:line="230" w:lineRule="exact" w:before="0" w:after="0"/>
        <w:ind w:left="410" w:right="0" w:hanging="232"/>
        <w:jc w:val="left"/>
        <w:rPr>
          <w:sz w:val="20"/>
        </w:rPr>
      </w:pPr>
      <w:r>
        <w:rPr>
          <w:sz w:val="20"/>
        </w:rPr>
        <w:t>Martin</w:t>
      </w:r>
      <w:r>
        <w:rPr>
          <w:spacing w:val="-3"/>
          <w:sz w:val="20"/>
        </w:rPr>
        <w:t> </w:t>
      </w:r>
      <w:r>
        <w:rPr>
          <w:sz w:val="20"/>
        </w:rPr>
        <w:t>J.</w:t>
      </w:r>
      <w:r>
        <w:rPr>
          <w:spacing w:val="-3"/>
          <w:sz w:val="20"/>
        </w:rPr>
        <w:t> </w:t>
      </w:r>
      <w:r>
        <w:rPr>
          <w:sz w:val="20"/>
        </w:rPr>
        <w:t>Principles</w:t>
      </w:r>
      <w:r>
        <w:rPr>
          <w:spacing w:val="-2"/>
          <w:sz w:val="20"/>
        </w:rPr>
        <w:t> </w:t>
      </w:r>
      <w:r>
        <w:rPr>
          <w:sz w:val="20"/>
        </w:rPr>
        <w:t>of</w:t>
      </w:r>
      <w:r>
        <w:rPr>
          <w:spacing w:val="-3"/>
          <w:sz w:val="20"/>
        </w:rPr>
        <w:t> </w:t>
      </w:r>
      <w:r>
        <w:rPr>
          <w:sz w:val="20"/>
        </w:rPr>
        <w:t>Data</w:t>
      </w:r>
      <w:r>
        <w:rPr>
          <w:spacing w:val="-1"/>
          <w:sz w:val="20"/>
        </w:rPr>
        <w:t> </w:t>
      </w:r>
      <w:r>
        <w:rPr>
          <w:sz w:val="20"/>
        </w:rPr>
        <w:t>Base</w:t>
      </w:r>
      <w:r>
        <w:rPr>
          <w:spacing w:val="-2"/>
          <w:sz w:val="20"/>
        </w:rPr>
        <w:t> </w:t>
      </w:r>
      <w:r>
        <w:rPr>
          <w:sz w:val="20"/>
        </w:rPr>
        <w:t>Management[M].</w:t>
      </w:r>
      <w:r>
        <w:rPr>
          <w:spacing w:val="-1"/>
          <w:sz w:val="20"/>
        </w:rPr>
        <w:t> </w:t>
      </w:r>
      <w:r>
        <w:rPr>
          <w:spacing w:val="-2"/>
          <w:sz w:val="20"/>
        </w:rPr>
        <w:t>1976.</w:t>
      </w:r>
    </w:p>
    <w:p>
      <w:pPr>
        <w:pStyle w:val="ListParagraph"/>
        <w:numPr>
          <w:ilvl w:val="0"/>
          <w:numId w:val="3"/>
        </w:numPr>
        <w:tabs>
          <w:tab w:pos="411" w:val="left" w:leader="none"/>
        </w:tabs>
        <w:spacing w:line="240" w:lineRule="auto" w:before="0" w:after="0"/>
        <w:ind w:left="411" w:right="0" w:hanging="233"/>
        <w:jc w:val="left"/>
        <w:rPr>
          <w:sz w:val="20"/>
        </w:rPr>
      </w:pPr>
      <w:r>
        <w:rPr>
          <w:sz w:val="20"/>
        </w:rPr>
        <w:t>Brodie</w:t>
      </w:r>
      <w:r>
        <w:rPr>
          <w:spacing w:val="-2"/>
          <w:sz w:val="20"/>
        </w:rPr>
        <w:t> </w:t>
      </w:r>
      <w:r>
        <w:rPr>
          <w:sz w:val="20"/>
        </w:rPr>
        <w:t>ML.</w:t>
      </w:r>
      <w:r>
        <w:rPr>
          <w:spacing w:val="-3"/>
          <w:sz w:val="20"/>
        </w:rPr>
        <w:t> </w:t>
      </w:r>
      <w:r>
        <w:rPr>
          <w:sz w:val="20"/>
        </w:rPr>
        <w:t>On</w:t>
      </w:r>
      <w:r>
        <w:rPr>
          <w:spacing w:val="-1"/>
          <w:sz w:val="20"/>
        </w:rPr>
        <w:t> </w:t>
      </w:r>
      <w:r>
        <w:rPr>
          <w:sz w:val="20"/>
        </w:rPr>
        <w:t>Conceptual</w:t>
      </w:r>
      <w:r>
        <w:rPr>
          <w:spacing w:val="-4"/>
          <w:sz w:val="20"/>
        </w:rPr>
        <w:t> </w:t>
      </w:r>
      <w:r>
        <w:rPr>
          <w:sz w:val="20"/>
        </w:rPr>
        <w:t>Modeling</w:t>
      </w:r>
      <w:r>
        <w:rPr>
          <w:spacing w:val="-1"/>
          <w:sz w:val="20"/>
        </w:rPr>
        <w:t> </w:t>
      </w:r>
      <w:r>
        <w:rPr>
          <w:sz w:val="20"/>
        </w:rPr>
        <w:t>[M].</w:t>
      </w:r>
      <w:r>
        <w:rPr>
          <w:spacing w:val="-2"/>
          <w:sz w:val="20"/>
        </w:rPr>
        <w:t> </w:t>
      </w:r>
      <w:r>
        <w:rPr>
          <w:sz w:val="20"/>
        </w:rPr>
        <w:t>Springer</w:t>
      </w:r>
      <w:r>
        <w:rPr>
          <w:spacing w:val="-2"/>
          <w:sz w:val="20"/>
        </w:rPr>
        <w:t> Verlag,1984.</w:t>
      </w:r>
    </w:p>
    <w:p>
      <w:pPr>
        <w:pStyle w:val="ListParagraph"/>
        <w:numPr>
          <w:ilvl w:val="0"/>
          <w:numId w:val="3"/>
        </w:numPr>
        <w:tabs>
          <w:tab w:pos="410" w:val="left" w:leader="none"/>
        </w:tabs>
        <w:spacing w:line="240" w:lineRule="auto" w:before="1" w:after="0"/>
        <w:ind w:left="178" w:right="397" w:firstLine="0"/>
        <w:jc w:val="left"/>
        <w:rPr>
          <w:sz w:val="20"/>
        </w:rPr>
      </w:pPr>
      <w:r>
        <w:rPr>
          <w:sz w:val="20"/>
        </w:rPr>
        <w:t>Valduriez</w:t>
      </w:r>
      <w:r>
        <w:rPr>
          <w:spacing w:val="39"/>
          <w:sz w:val="20"/>
        </w:rPr>
        <w:t> </w:t>
      </w:r>
      <w:r>
        <w:rPr>
          <w:sz w:val="20"/>
        </w:rPr>
        <w:t>P.</w:t>
      </w:r>
      <w:r>
        <w:rPr>
          <w:spacing w:val="40"/>
          <w:sz w:val="20"/>
        </w:rPr>
        <w:t> </w:t>
      </w:r>
      <w:r>
        <w:rPr>
          <w:sz w:val="20"/>
        </w:rPr>
        <w:t>Parallel</w:t>
      </w:r>
      <w:r>
        <w:rPr>
          <w:spacing w:val="40"/>
          <w:sz w:val="20"/>
        </w:rPr>
        <w:t> </w:t>
      </w:r>
      <w:r>
        <w:rPr>
          <w:sz w:val="20"/>
        </w:rPr>
        <w:t>Database</w:t>
      </w:r>
      <w:r>
        <w:rPr>
          <w:spacing w:val="39"/>
          <w:sz w:val="20"/>
        </w:rPr>
        <w:t> </w:t>
      </w:r>
      <w:r>
        <w:rPr>
          <w:sz w:val="20"/>
        </w:rPr>
        <w:t>Systems:</w:t>
      </w:r>
      <w:r>
        <w:rPr>
          <w:spacing w:val="40"/>
          <w:sz w:val="20"/>
        </w:rPr>
        <w:t> </w:t>
      </w:r>
      <w:r>
        <w:rPr>
          <w:sz w:val="20"/>
        </w:rPr>
        <w:t>Open</w:t>
      </w:r>
      <w:r>
        <w:rPr>
          <w:spacing w:val="38"/>
          <w:sz w:val="20"/>
        </w:rPr>
        <w:t> </w:t>
      </w:r>
      <w:r>
        <w:rPr>
          <w:sz w:val="20"/>
        </w:rPr>
        <w:t>Problems</w:t>
      </w:r>
      <w:r>
        <w:rPr>
          <w:spacing w:val="40"/>
          <w:sz w:val="20"/>
        </w:rPr>
        <w:t> </w:t>
      </w:r>
      <w:r>
        <w:rPr>
          <w:sz w:val="20"/>
        </w:rPr>
        <w:t>and</w:t>
      </w:r>
      <w:r>
        <w:rPr>
          <w:spacing w:val="39"/>
          <w:sz w:val="20"/>
        </w:rPr>
        <w:t> </w:t>
      </w:r>
      <w:r>
        <w:rPr>
          <w:sz w:val="20"/>
        </w:rPr>
        <w:t>New</w:t>
      </w:r>
      <w:r>
        <w:rPr>
          <w:spacing w:val="39"/>
          <w:sz w:val="20"/>
        </w:rPr>
        <w:t> </w:t>
      </w:r>
      <w:r>
        <w:rPr>
          <w:sz w:val="20"/>
        </w:rPr>
        <w:t>Issues</w:t>
      </w:r>
      <w:r>
        <w:rPr>
          <w:spacing w:val="39"/>
          <w:sz w:val="20"/>
        </w:rPr>
        <w:t> </w:t>
      </w:r>
      <w:r>
        <w:rPr>
          <w:sz w:val="20"/>
        </w:rPr>
        <w:t>[J].</w:t>
      </w:r>
      <w:r>
        <w:rPr>
          <w:spacing w:val="39"/>
          <w:sz w:val="20"/>
        </w:rPr>
        <w:t> </w:t>
      </w:r>
      <w:r>
        <w:rPr>
          <w:sz w:val="20"/>
        </w:rPr>
        <w:t>Distributed</w:t>
      </w:r>
      <w:r>
        <w:rPr>
          <w:spacing w:val="40"/>
          <w:sz w:val="20"/>
        </w:rPr>
        <w:t> </w:t>
      </w:r>
      <w:r>
        <w:rPr>
          <w:sz w:val="20"/>
        </w:rPr>
        <w:t>and</w:t>
      </w:r>
      <w:r>
        <w:rPr>
          <w:spacing w:val="39"/>
          <w:sz w:val="20"/>
        </w:rPr>
        <w:t> </w:t>
      </w:r>
      <w:r>
        <w:rPr>
          <w:sz w:val="20"/>
        </w:rPr>
        <w:t>Parallel Databases, Vol1.1, No.2, 1993.</w:t>
      </w:r>
    </w:p>
    <w:p>
      <w:pPr>
        <w:pStyle w:val="ListParagraph"/>
        <w:numPr>
          <w:ilvl w:val="0"/>
          <w:numId w:val="3"/>
        </w:numPr>
        <w:tabs>
          <w:tab w:pos="410" w:val="left" w:leader="none"/>
        </w:tabs>
        <w:spacing w:line="259" w:lineRule="auto" w:before="0" w:after="0"/>
        <w:ind w:left="178" w:right="396" w:firstLine="0"/>
        <w:jc w:val="left"/>
        <w:rPr>
          <w:sz w:val="20"/>
        </w:rPr>
      </w:pPr>
      <w:r>
        <w:rPr>
          <w:sz w:val="20"/>
        </w:rPr>
        <w:t>Li</w:t>
      </w:r>
      <w:r>
        <w:rPr>
          <w:spacing w:val="40"/>
          <w:sz w:val="20"/>
        </w:rPr>
        <w:t> </w:t>
      </w:r>
      <w:r>
        <w:rPr>
          <w:sz w:val="20"/>
        </w:rPr>
        <w:t>Jianzhong,</w:t>
      </w:r>
      <w:r>
        <w:rPr>
          <w:spacing w:val="40"/>
          <w:sz w:val="20"/>
        </w:rPr>
        <w:t> </w:t>
      </w:r>
      <w:r>
        <w:rPr>
          <w:sz w:val="20"/>
        </w:rPr>
        <w:t>Sun</w:t>
      </w:r>
      <w:r>
        <w:rPr>
          <w:spacing w:val="40"/>
          <w:sz w:val="20"/>
        </w:rPr>
        <w:t> </w:t>
      </w:r>
      <w:r>
        <w:rPr>
          <w:sz w:val="20"/>
        </w:rPr>
        <w:t>Wenjuan.</w:t>
      </w:r>
      <w:r>
        <w:rPr>
          <w:spacing w:val="40"/>
          <w:sz w:val="20"/>
        </w:rPr>
        <w:t> </w:t>
      </w:r>
      <w:r>
        <w:rPr>
          <w:sz w:val="20"/>
        </w:rPr>
        <w:t>Guide</w:t>
      </w:r>
      <w:r>
        <w:rPr>
          <w:spacing w:val="40"/>
          <w:sz w:val="20"/>
        </w:rPr>
        <w:t> </w:t>
      </w:r>
      <w:r>
        <w:rPr>
          <w:sz w:val="20"/>
        </w:rPr>
        <w:t>on</w:t>
      </w:r>
      <w:r>
        <w:rPr>
          <w:spacing w:val="40"/>
          <w:sz w:val="20"/>
        </w:rPr>
        <w:t> </w:t>
      </w:r>
      <w:r>
        <w:rPr>
          <w:sz w:val="20"/>
        </w:rPr>
        <w:t>parallel</w:t>
      </w:r>
      <w:r>
        <w:rPr>
          <w:spacing w:val="40"/>
          <w:sz w:val="20"/>
        </w:rPr>
        <w:t> </w:t>
      </w:r>
      <w:r>
        <w:rPr>
          <w:sz w:val="20"/>
        </w:rPr>
        <w:t>relationship</w:t>
      </w:r>
      <w:r>
        <w:rPr>
          <w:spacing w:val="40"/>
          <w:sz w:val="20"/>
        </w:rPr>
        <w:t> </w:t>
      </w:r>
      <w:r>
        <w:rPr>
          <w:sz w:val="20"/>
        </w:rPr>
        <w:t>database</w:t>
      </w:r>
      <w:r>
        <w:rPr>
          <w:spacing w:val="40"/>
          <w:sz w:val="20"/>
        </w:rPr>
        <w:t> </w:t>
      </w:r>
      <w:r>
        <w:rPr>
          <w:sz w:val="20"/>
        </w:rPr>
        <w:t>management</w:t>
      </w:r>
      <w:r>
        <w:rPr>
          <w:spacing w:val="40"/>
          <w:sz w:val="20"/>
        </w:rPr>
        <w:t> </w:t>
      </w:r>
      <w:r>
        <w:rPr>
          <w:sz w:val="20"/>
        </w:rPr>
        <w:t>system[M].One</w:t>
      </w:r>
      <w:r>
        <w:rPr>
          <w:spacing w:val="40"/>
          <w:sz w:val="20"/>
        </w:rPr>
        <w:t> </w:t>
      </w:r>
      <w:r>
        <w:rPr>
          <w:sz w:val="20"/>
        </w:rPr>
        <w:t>of database series books, Beijing</w:t>
      </w:r>
      <w:r>
        <w:rPr>
          <w:rFonts w:ascii="Arial"/>
          <w:sz w:val="20"/>
        </w:rPr>
        <w:t>:</w:t>
      </w:r>
      <w:r>
        <w:rPr>
          <w:sz w:val="20"/>
        </w:rPr>
        <w:t>Science press, 1998.</w:t>
      </w:r>
    </w:p>
    <w:p>
      <w:pPr>
        <w:pStyle w:val="ListParagraph"/>
        <w:numPr>
          <w:ilvl w:val="0"/>
          <w:numId w:val="3"/>
        </w:numPr>
        <w:tabs>
          <w:tab w:pos="407" w:val="left" w:leader="none"/>
        </w:tabs>
        <w:spacing w:line="222" w:lineRule="exact" w:before="0" w:after="0"/>
        <w:ind w:left="407" w:right="0" w:hanging="229"/>
        <w:jc w:val="left"/>
        <w:rPr>
          <w:sz w:val="20"/>
        </w:rPr>
      </w:pPr>
      <w:r>
        <w:rPr>
          <w:sz w:val="20"/>
        </w:rPr>
        <w:t>Wiederhold</w:t>
      </w:r>
      <w:r>
        <w:rPr>
          <w:spacing w:val="-8"/>
          <w:sz w:val="20"/>
        </w:rPr>
        <w:t> </w:t>
      </w:r>
      <w:r>
        <w:rPr>
          <w:sz w:val="20"/>
        </w:rPr>
        <w:t>G.</w:t>
      </w:r>
      <w:r>
        <w:rPr>
          <w:spacing w:val="-8"/>
          <w:sz w:val="20"/>
        </w:rPr>
        <w:t> </w:t>
      </w:r>
      <w:r>
        <w:rPr>
          <w:sz w:val="20"/>
        </w:rPr>
        <w:t>Database</w:t>
      </w:r>
      <w:r>
        <w:rPr>
          <w:spacing w:val="-8"/>
          <w:sz w:val="20"/>
        </w:rPr>
        <w:t> </w:t>
      </w:r>
      <w:r>
        <w:rPr>
          <w:sz w:val="20"/>
        </w:rPr>
        <w:t>Design(Second</w:t>
      </w:r>
      <w:r>
        <w:rPr>
          <w:spacing w:val="-7"/>
          <w:sz w:val="20"/>
        </w:rPr>
        <w:t> </w:t>
      </w:r>
      <w:r>
        <w:rPr>
          <w:spacing w:val="-2"/>
          <w:sz w:val="20"/>
        </w:rPr>
        <w:t>Edition).</w:t>
      </w:r>
    </w:p>
    <w:p>
      <w:pPr>
        <w:pStyle w:val="ListParagraph"/>
        <w:numPr>
          <w:ilvl w:val="0"/>
          <w:numId w:val="3"/>
        </w:numPr>
        <w:tabs>
          <w:tab w:pos="458" w:val="left" w:leader="none"/>
        </w:tabs>
        <w:spacing w:line="230" w:lineRule="exact" w:before="0" w:after="0"/>
        <w:ind w:left="458" w:right="0" w:hanging="280"/>
        <w:jc w:val="left"/>
        <w:rPr>
          <w:sz w:val="20"/>
        </w:rPr>
      </w:pPr>
      <w:r>
        <w:rPr>
          <w:spacing w:val="-2"/>
          <w:sz w:val="20"/>
        </w:rPr>
        <w:t>[M].McGraw-Hill,1983.</w:t>
      </w:r>
    </w:p>
    <w:p>
      <w:pPr>
        <w:pStyle w:val="ListParagraph"/>
        <w:numPr>
          <w:ilvl w:val="0"/>
          <w:numId w:val="3"/>
        </w:numPr>
        <w:tabs>
          <w:tab w:pos="178" w:val="left" w:leader="none"/>
          <w:tab w:pos="509" w:val="left" w:leader="none"/>
        </w:tabs>
        <w:spacing w:line="268" w:lineRule="auto" w:before="17" w:after="0"/>
        <w:ind w:left="178" w:right="397" w:hanging="1"/>
        <w:jc w:val="left"/>
        <w:rPr>
          <w:sz w:val="20"/>
        </w:rPr>
      </w:pPr>
      <w:r>
        <w:rPr>
          <w:spacing w:val="-2"/>
          <w:w w:val="105"/>
          <w:sz w:val="20"/>
        </w:rPr>
        <w:t>Cai</w:t>
      </w:r>
      <w:r>
        <w:rPr>
          <w:spacing w:val="-3"/>
          <w:w w:val="105"/>
          <w:sz w:val="20"/>
        </w:rPr>
        <w:t> </w:t>
      </w:r>
      <w:r>
        <w:rPr>
          <w:spacing w:val="-2"/>
          <w:w w:val="105"/>
          <w:sz w:val="20"/>
        </w:rPr>
        <w:t>Tingxiang.</w:t>
      </w:r>
      <w:r>
        <w:rPr>
          <w:spacing w:val="-3"/>
          <w:w w:val="105"/>
          <w:sz w:val="20"/>
        </w:rPr>
        <w:t> </w:t>
      </w:r>
      <w:r>
        <w:rPr>
          <w:spacing w:val="-2"/>
          <w:w w:val="105"/>
          <w:sz w:val="20"/>
        </w:rPr>
        <w:t>New</w:t>
      </w:r>
      <w:r>
        <w:rPr>
          <w:spacing w:val="-3"/>
          <w:w w:val="105"/>
          <w:sz w:val="20"/>
        </w:rPr>
        <w:t> </w:t>
      </w:r>
      <w:r>
        <w:rPr>
          <w:spacing w:val="-2"/>
          <w:w w:val="105"/>
          <w:sz w:val="20"/>
        </w:rPr>
        <w:t>mechanism</w:t>
      </w:r>
      <w:r>
        <w:rPr>
          <w:spacing w:val="-5"/>
          <w:w w:val="105"/>
          <w:sz w:val="20"/>
        </w:rPr>
        <w:t> </w:t>
      </w:r>
      <w:r>
        <w:rPr>
          <w:spacing w:val="-2"/>
          <w:w w:val="105"/>
          <w:sz w:val="20"/>
        </w:rPr>
        <w:t>study</w:t>
      </w:r>
      <w:r>
        <w:rPr>
          <w:spacing w:val="-3"/>
          <w:w w:val="105"/>
          <w:sz w:val="20"/>
        </w:rPr>
        <w:t> </w:t>
      </w:r>
      <w:r>
        <w:rPr>
          <w:spacing w:val="-2"/>
          <w:w w:val="105"/>
          <w:sz w:val="20"/>
        </w:rPr>
        <w:t>on</w:t>
      </w:r>
      <w:r>
        <w:rPr>
          <w:spacing w:val="-3"/>
          <w:w w:val="105"/>
          <w:sz w:val="20"/>
        </w:rPr>
        <w:t> </w:t>
      </w:r>
      <w:r>
        <w:rPr>
          <w:spacing w:val="-2"/>
          <w:w w:val="105"/>
          <w:sz w:val="20"/>
        </w:rPr>
        <w:t>galloping</w:t>
      </w:r>
      <w:r>
        <w:rPr>
          <w:spacing w:val="-4"/>
          <w:w w:val="105"/>
          <w:sz w:val="20"/>
        </w:rPr>
        <w:t> </w:t>
      </w:r>
      <w:r>
        <w:rPr>
          <w:spacing w:val="-2"/>
          <w:w w:val="105"/>
          <w:sz w:val="20"/>
        </w:rPr>
        <w:t>of</w:t>
      </w:r>
      <w:r>
        <w:rPr>
          <w:spacing w:val="-5"/>
          <w:w w:val="105"/>
          <w:sz w:val="20"/>
        </w:rPr>
        <w:t> </w:t>
      </w:r>
      <w:r>
        <w:rPr>
          <w:spacing w:val="-2"/>
          <w:w w:val="105"/>
          <w:sz w:val="20"/>
        </w:rPr>
        <w:t>power</w:t>
      </w:r>
      <w:r>
        <w:rPr>
          <w:spacing w:val="-3"/>
          <w:w w:val="105"/>
          <w:sz w:val="20"/>
        </w:rPr>
        <w:t> </w:t>
      </w:r>
      <w:r>
        <w:rPr>
          <w:spacing w:val="-2"/>
          <w:w w:val="105"/>
          <w:sz w:val="20"/>
        </w:rPr>
        <w:t>transmission</w:t>
      </w:r>
      <w:r>
        <w:rPr>
          <w:spacing w:val="-3"/>
          <w:w w:val="105"/>
          <w:sz w:val="20"/>
        </w:rPr>
        <w:t> </w:t>
      </w:r>
      <w:r>
        <w:rPr>
          <w:spacing w:val="-2"/>
          <w:w w:val="105"/>
          <w:sz w:val="20"/>
        </w:rPr>
        <w:t>line</w:t>
      </w:r>
      <w:r>
        <w:rPr>
          <w:spacing w:val="-3"/>
          <w:w w:val="105"/>
          <w:sz w:val="20"/>
        </w:rPr>
        <w:t> </w:t>
      </w:r>
      <w:r>
        <w:rPr>
          <w:spacing w:val="-2"/>
          <w:w w:val="110"/>
          <w:sz w:val="20"/>
        </w:rPr>
        <w:t>[J]</w:t>
      </w:r>
      <w:r>
        <w:rPr>
          <w:rFonts w:ascii="Arial"/>
          <w:spacing w:val="-2"/>
          <w:w w:val="110"/>
          <w:sz w:val="20"/>
        </w:rPr>
        <w:t>.</w:t>
      </w:r>
      <w:r>
        <w:rPr>
          <w:spacing w:val="-2"/>
          <w:w w:val="110"/>
          <w:sz w:val="20"/>
        </w:rPr>
        <w:t>China</w:t>
      </w:r>
      <w:r>
        <w:rPr>
          <w:spacing w:val="-6"/>
          <w:w w:val="110"/>
          <w:sz w:val="20"/>
        </w:rPr>
        <w:t> </w:t>
      </w:r>
      <w:r>
        <w:rPr>
          <w:spacing w:val="-2"/>
          <w:w w:val="105"/>
          <w:sz w:val="20"/>
        </w:rPr>
        <w:t>Power,</w:t>
      </w:r>
      <w:r>
        <w:rPr>
          <w:spacing w:val="-4"/>
          <w:w w:val="105"/>
          <w:sz w:val="20"/>
        </w:rPr>
        <w:t> </w:t>
      </w:r>
      <w:r>
        <w:rPr>
          <w:spacing w:val="-2"/>
          <w:w w:val="110"/>
          <w:sz w:val="20"/>
        </w:rPr>
        <w:t>1998</w:t>
      </w:r>
      <w:r>
        <w:rPr>
          <w:rFonts w:ascii="Arial"/>
          <w:spacing w:val="-2"/>
          <w:w w:val="110"/>
          <w:sz w:val="20"/>
        </w:rPr>
        <w:t>, </w:t>
      </w:r>
      <w:r>
        <w:rPr>
          <w:spacing w:val="-2"/>
          <w:w w:val="130"/>
          <w:sz w:val="20"/>
        </w:rPr>
        <w:t>31(10)</w:t>
      </w:r>
      <w:r>
        <w:rPr>
          <w:rFonts w:ascii="Arial"/>
          <w:spacing w:val="-2"/>
          <w:w w:val="130"/>
          <w:sz w:val="20"/>
        </w:rPr>
        <w:t>:</w:t>
      </w:r>
      <w:r>
        <w:rPr>
          <w:spacing w:val="-2"/>
          <w:w w:val="130"/>
          <w:sz w:val="20"/>
        </w:rPr>
        <w:t>62-</w:t>
      </w:r>
      <w:r>
        <w:rPr>
          <w:spacing w:val="-2"/>
          <w:w w:val="105"/>
          <w:sz w:val="20"/>
        </w:rPr>
        <w:t>66.</w:t>
      </w:r>
    </w:p>
    <w:sectPr>
      <w:pgSz w:w="10890" w:h="14860"/>
      <w:pgMar w:header="713" w:footer="0" w:top="900" w:bottom="280" w:left="46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431680">
              <wp:simplePos x="0" y="0"/>
              <wp:positionH relativeFrom="page">
                <wp:posOffset>2117585</wp:posOffset>
              </wp:positionH>
              <wp:positionV relativeFrom="page">
                <wp:posOffset>455282</wp:posOffset>
              </wp:positionV>
              <wp:extent cx="2694305" cy="13716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694305" cy="137160"/>
                      </a:xfrm>
                      <a:prstGeom prst="rect">
                        <a:avLst/>
                      </a:prstGeom>
                    </wps:spPr>
                    <wps:txbx>
                      <w:txbxContent>
                        <w:p>
                          <w:pPr>
                            <w:spacing w:before="12"/>
                            <w:ind w:left="20" w:right="0" w:firstLine="0"/>
                            <w:jc w:val="left"/>
                            <w:rPr>
                              <w:i/>
                              <w:sz w:val="16"/>
                            </w:rPr>
                          </w:pPr>
                          <w:r>
                            <w:rPr>
                              <w:i/>
                              <w:color w:val="231F20"/>
                              <w:sz w:val="16"/>
                            </w:rPr>
                            <w:t>LI</w:t>
                          </w:r>
                          <w:r>
                            <w:rPr>
                              <w:i/>
                              <w:color w:val="231F20"/>
                              <w:spacing w:val="-3"/>
                              <w:sz w:val="16"/>
                            </w:rPr>
                            <w:t> </w:t>
                          </w:r>
                          <w:r>
                            <w:rPr>
                              <w:i/>
                              <w:color w:val="231F20"/>
                              <w:sz w:val="16"/>
                            </w:rPr>
                            <w:t>Junhui</w:t>
                          </w:r>
                          <w:r>
                            <w:rPr>
                              <w:i/>
                              <w:color w:val="231F20"/>
                              <w:spacing w:val="-2"/>
                              <w:sz w:val="16"/>
                            </w:rPr>
                            <w:t> </w:t>
                          </w:r>
                          <w:r>
                            <w:rPr>
                              <w:i/>
                              <w:color w:val="231F20"/>
                              <w:sz w:val="16"/>
                            </w:rPr>
                            <w:t>and</w:t>
                          </w:r>
                          <w:r>
                            <w:rPr>
                              <w:i/>
                              <w:color w:val="231F20"/>
                              <w:spacing w:val="-2"/>
                              <w:sz w:val="16"/>
                            </w:rPr>
                            <w:t> </w:t>
                          </w:r>
                          <w:r>
                            <w:rPr>
                              <w:i/>
                              <w:color w:val="231F20"/>
                              <w:sz w:val="16"/>
                            </w:rPr>
                            <w:t>Zhu</w:t>
                          </w:r>
                          <w:r>
                            <w:rPr>
                              <w:i/>
                              <w:color w:val="231F20"/>
                              <w:spacing w:val="-2"/>
                              <w:sz w:val="16"/>
                            </w:rPr>
                            <w:t> </w:t>
                          </w:r>
                          <w:r>
                            <w:rPr>
                              <w:i/>
                              <w:color w:val="231F20"/>
                              <w:sz w:val="16"/>
                            </w:rPr>
                            <w:t>Kuanjun</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2</w:t>
                          </w:r>
                          <w:r>
                            <w:rPr>
                              <w:i/>
                              <w:color w:val="231F20"/>
                              <w:spacing w:val="-2"/>
                              <w:sz w:val="16"/>
                            </w:rPr>
                            <w:t> </w:t>
                          </w:r>
                          <w:r>
                            <w:rPr>
                              <w:i/>
                              <w:color w:val="231F20"/>
                              <w:sz w:val="16"/>
                            </w:rPr>
                            <w:t>(2012)</w:t>
                          </w:r>
                          <w:r>
                            <w:rPr>
                              <w:i/>
                              <w:color w:val="231F20"/>
                              <w:spacing w:val="-2"/>
                              <w:sz w:val="16"/>
                            </w:rPr>
                            <w:t> </w:t>
                          </w:r>
                          <w:r>
                            <w:rPr>
                              <w:i/>
                              <w:color w:val="231F20"/>
                              <w:sz w:val="16"/>
                            </w:rPr>
                            <w:t>300</w:t>
                          </w:r>
                          <w:r>
                            <w:rPr>
                              <w:i/>
                              <w:color w:val="231F20"/>
                              <w:spacing w:val="-2"/>
                              <w:sz w:val="16"/>
                            </w:rPr>
                            <w:t> </w:t>
                          </w:r>
                          <w:r>
                            <w:rPr>
                              <w:i/>
                              <w:color w:val="231F20"/>
                              <w:sz w:val="16"/>
                            </w:rPr>
                            <w:t>–</w:t>
                          </w:r>
                          <w:r>
                            <w:rPr>
                              <w:i/>
                              <w:color w:val="231F20"/>
                              <w:spacing w:val="-2"/>
                              <w:sz w:val="16"/>
                            </w:rPr>
                            <w:t> </w:t>
                          </w:r>
                          <w:r>
                            <w:rPr>
                              <w:i/>
                              <w:color w:val="231F20"/>
                              <w:spacing w:val="-5"/>
                              <w:sz w:val="16"/>
                            </w:rPr>
                            <w:t>308</w:t>
                          </w:r>
                        </w:p>
                      </w:txbxContent>
                    </wps:txbx>
                    <wps:bodyPr wrap="square" lIns="0" tIns="0" rIns="0" bIns="0" rtlCol="0">
                      <a:noAutofit/>
                    </wps:bodyPr>
                  </wps:wsp>
                </a:graphicData>
              </a:graphic>
            </wp:anchor>
          </w:drawing>
        </mc:Choice>
        <mc:Fallback>
          <w:pict>
            <v:shape style="position:absolute;margin-left:166.738998pt;margin-top:35.849003pt;width:212.15pt;height:10.8pt;mso-position-horizontal-relative:page;mso-position-vertical-relative:page;z-index:-15884800" type="#_x0000_t202" id="docshape9" filled="false" stroked="false">
              <v:textbox inset="0,0,0,0">
                <w:txbxContent>
                  <w:p>
                    <w:pPr>
                      <w:spacing w:before="12"/>
                      <w:ind w:left="20" w:right="0" w:firstLine="0"/>
                      <w:jc w:val="left"/>
                      <w:rPr>
                        <w:i/>
                        <w:sz w:val="16"/>
                      </w:rPr>
                    </w:pPr>
                    <w:r>
                      <w:rPr>
                        <w:i/>
                        <w:color w:val="231F20"/>
                        <w:sz w:val="16"/>
                      </w:rPr>
                      <w:t>LI</w:t>
                    </w:r>
                    <w:r>
                      <w:rPr>
                        <w:i/>
                        <w:color w:val="231F20"/>
                        <w:spacing w:val="-3"/>
                        <w:sz w:val="16"/>
                      </w:rPr>
                      <w:t> </w:t>
                    </w:r>
                    <w:r>
                      <w:rPr>
                        <w:i/>
                        <w:color w:val="231F20"/>
                        <w:sz w:val="16"/>
                      </w:rPr>
                      <w:t>Junhui</w:t>
                    </w:r>
                    <w:r>
                      <w:rPr>
                        <w:i/>
                        <w:color w:val="231F20"/>
                        <w:spacing w:val="-2"/>
                        <w:sz w:val="16"/>
                      </w:rPr>
                      <w:t> </w:t>
                    </w:r>
                    <w:r>
                      <w:rPr>
                        <w:i/>
                        <w:color w:val="231F20"/>
                        <w:sz w:val="16"/>
                      </w:rPr>
                      <w:t>and</w:t>
                    </w:r>
                    <w:r>
                      <w:rPr>
                        <w:i/>
                        <w:color w:val="231F20"/>
                        <w:spacing w:val="-2"/>
                        <w:sz w:val="16"/>
                      </w:rPr>
                      <w:t> </w:t>
                    </w:r>
                    <w:r>
                      <w:rPr>
                        <w:i/>
                        <w:color w:val="231F20"/>
                        <w:sz w:val="16"/>
                      </w:rPr>
                      <w:t>Zhu</w:t>
                    </w:r>
                    <w:r>
                      <w:rPr>
                        <w:i/>
                        <w:color w:val="231F20"/>
                        <w:spacing w:val="-2"/>
                        <w:sz w:val="16"/>
                      </w:rPr>
                      <w:t> </w:t>
                    </w:r>
                    <w:r>
                      <w:rPr>
                        <w:i/>
                        <w:color w:val="231F20"/>
                        <w:sz w:val="16"/>
                      </w:rPr>
                      <w:t>Kuanjun</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2</w:t>
                    </w:r>
                    <w:r>
                      <w:rPr>
                        <w:i/>
                        <w:color w:val="231F20"/>
                        <w:spacing w:val="-2"/>
                        <w:sz w:val="16"/>
                      </w:rPr>
                      <w:t> </w:t>
                    </w:r>
                    <w:r>
                      <w:rPr>
                        <w:i/>
                        <w:color w:val="231F20"/>
                        <w:sz w:val="16"/>
                      </w:rPr>
                      <w:t>(2012)</w:t>
                    </w:r>
                    <w:r>
                      <w:rPr>
                        <w:i/>
                        <w:color w:val="231F20"/>
                        <w:spacing w:val="-2"/>
                        <w:sz w:val="16"/>
                      </w:rPr>
                      <w:t> </w:t>
                    </w:r>
                    <w:r>
                      <w:rPr>
                        <w:i/>
                        <w:color w:val="231F20"/>
                        <w:sz w:val="16"/>
                      </w:rPr>
                      <w:t>300</w:t>
                    </w:r>
                    <w:r>
                      <w:rPr>
                        <w:i/>
                        <w:color w:val="231F20"/>
                        <w:spacing w:val="-2"/>
                        <w:sz w:val="16"/>
                      </w:rPr>
                      <w:t> </w:t>
                    </w:r>
                    <w:r>
                      <w:rPr>
                        <w:i/>
                        <w:color w:val="231F20"/>
                        <w:sz w:val="16"/>
                      </w:rPr>
                      <w:t>–</w:t>
                    </w:r>
                    <w:r>
                      <w:rPr>
                        <w:i/>
                        <w:color w:val="231F20"/>
                        <w:spacing w:val="-2"/>
                        <w:sz w:val="16"/>
                      </w:rPr>
                      <w:t> </w:t>
                    </w:r>
                    <w:r>
                      <w:rPr>
                        <w:i/>
                        <w:color w:val="231F20"/>
                        <w:spacing w:val="-5"/>
                        <w:sz w:val="16"/>
                      </w:rPr>
                      <w:t>308</w:t>
                    </w:r>
                  </w:p>
                </w:txbxContent>
              </v:textbox>
              <w10:wrap type="none"/>
            </v:shape>
          </w:pict>
        </mc:Fallback>
      </mc:AlternateContent>
    </w:r>
    <w:r>
      <w:rPr/>
      <mc:AlternateContent>
        <mc:Choice Requires="wps">
          <w:drawing>
            <wp:anchor distT="0" distB="0" distL="0" distR="0" allowOverlap="1" layoutInCell="1" locked="0" behindDoc="1" simplePos="0" relativeHeight="487432192">
              <wp:simplePos x="0" y="0"/>
              <wp:positionH relativeFrom="page">
                <wp:posOffset>6297714</wp:posOffset>
              </wp:positionH>
              <wp:positionV relativeFrom="page">
                <wp:posOffset>453656</wp:posOffset>
              </wp:positionV>
              <wp:extent cx="241300" cy="13906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301</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495.882996pt;margin-top:35.721001pt;width:19pt;height:10.95pt;mso-position-horizontal-relative:page;mso-position-vertical-relative:page;z-index:-15884288" type="#_x0000_t202" id="docshape10"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301</w:t>
                    </w:r>
                    <w:r>
                      <w:rPr>
                        <w:color w:val="231F20"/>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432704">
              <wp:simplePos x="0" y="0"/>
              <wp:positionH relativeFrom="page">
                <wp:posOffset>375899</wp:posOffset>
              </wp:positionH>
              <wp:positionV relativeFrom="page">
                <wp:posOffset>453758</wp:posOffset>
              </wp:positionV>
              <wp:extent cx="241300" cy="13906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302</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29.5984pt;margin-top:35.729pt;width:19pt;height:10.95pt;mso-position-horizontal-relative:page;mso-position-vertical-relative:page;z-index:-15883776" type="#_x0000_t202" id="docshape11"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302</w:t>
                    </w:r>
                    <w:r>
                      <w:rPr>
                        <w:color w:val="231F20"/>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433216">
              <wp:simplePos x="0" y="0"/>
              <wp:positionH relativeFrom="page">
                <wp:posOffset>2320218</wp:posOffset>
              </wp:positionH>
              <wp:positionV relativeFrom="page">
                <wp:posOffset>455282</wp:posOffset>
              </wp:positionV>
              <wp:extent cx="2694305" cy="13716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694305" cy="137160"/>
                      </a:xfrm>
                      <a:prstGeom prst="rect">
                        <a:avLst/>
                      </a:prstGeom>
                    </wps:spPr>
                    <wps:txbx>
                      <w:txbxContent>
                        <w:p>
                          <w:pPr>
                            <w:spacing w:before="12"/>
                            <w:ind w:left="20" w:right="0" w:firstLine="0"/>
                            <w:jc w:val="left"/>
                            <w:rPr>
                              <w:i/>
                              <w:sz w:val="16"/>
                            </w:rPr>
                          </w:pPr>
                          <w:r>
                            <w:rPr>
                              <w:i/>
                              <w:color w:val="231F20"/>
                              <w:sz w:val="16"/>
                            </w:rPr>
                            <w:t>LI</w:t>
                          </w:r>
                          <w:r>
                            <w:rPr>
                              <w:i/>
                              <w:color w:val="231F20"/>
                              <w:spacing w:val="-3"/>
                              <w:sz w:val="16"/>
                            </w:rPr>
                            <w:t> </w:t>
                          </w:r>
                          <w:r>
                            <w:rPr>
                              <w:i/>
                              <w:color w:val="231F20"/>
                              <w:sz w:val="16"/>
                            </w:rPr>
                            <w:t>Junhui</w:t>
                          </w:r>
                          <w:r>
                            <w:rPr>
                              <w:i/>
                              <w:color w:val="231F20"/>
                              <w:spacing w:val="-2"/>
                              <w:sz w:val="16"/>
                            </w:rPr>
                            <w:t> </w:t>
                          </w:r>
                          <w:r>
                            <w:rPr>
                              <w:i/>
                              <w:color w:val="231F20"/>
                              <w:sz w:val="16"/>
                            </w:rPr>
                            <w:t>and</w:t>
                          </w:r>
                          <w:r>
                            <w:rPr>
                              <w:i/>
                              <w:color w:val="231F20"/>
                              <w:spacing w:val="-2"/>
                              <w:sz w:val="16"/>
                            </w:rPr>
                            <w:t> </w:t>
                          </w:r>
                          <w:r>
                            <w:rPr>
                              <w:i/>
                              <w:color w:val="231F20"/>
                              <w:sz w:val="16"/>
                            </w:rPr>
                            <w:t>Zhu</w:t>
                          </w:r>
                          <w:r>
                            <w:rPr>
                              <w:i/>
                              <w:color w:val="231F20"/>
                              <w:spacing w:val="-2"/>
                              <w:sz w:val="16"/>
                            </w:rPr>
                            <w:t> </w:t>
                          </w:r>
                          <w:r>
                            <w:rPr>
                              <w:i/>
                              <w:color w:val="231F20"/>
                              <w:sz w:val="16"/>
                            </w:rPr>
                            <w:t>Kuanjun</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2</w:t>
                          </w:r>
                          <w:r>
                            <w:rPr>
                              <w:i/>
                              <w:color w:val="231F20"/>
                              <w:spacing w:val="-2"/>
                              <w:sz w:val="16"/>
                            </w:rPr>
                            <w:t> </w:t>
                          </w:r>
                          <w:r>
                            <w:rPr>
                              <w:i/>
                              <w:color w:val="231F20"/>
                              <w:sz w:val="16"/>
                            </w:rPr>
                            <w:t>(2012)</w:t>
                          </w:r>
                          <w:r>
                            <w:rPr>
                              <w:i/>
                              <w:color w:val="231F20"/>
                              <w:spacing w:val="-2"/>
                              <w:sz w:val="16"/>
                            </w:rPr>
                            <w:t> </w:t>
                          </w:r>
                          <w:r>
                            <w:rPr>
                              <w:i/>
                              <w:color w:val="231F20"/>
                              <w:sz w:val="16"/>
                            </w:rPr>
                            <w:t>300</w:t>
                          </w:r>
                          <w:r>
                            <w:rPr>
                              <w:i/>
                              <w:color w:val="231F20"/>
                              <w:spacing w:val="-2"/>
                              <w:sz w:val="16"/>
                            </w:rPr>
                            <w:t> </w:t>
                          </w:r>
                          <w:r>
                            <w:rPr>
                              <w:i/>
                              <w:color w:val="231F20"/>
                              <w:sz w:val="16"/>
                            </w:rPr>
                            <w:t>–</w:t>
                          </w:r>
                          <w:r>
                            <w:rPr>
                              <w:i/>
                              <w:color w:val="231F20"/>
                              <w:spacing w:val="-2"/>
                              <w:sz w:val="16"/>
                            </w:rPr>
                            <w:t> </w:t>
                          </w:r>
                          <w:r>
                            <w:rPr>
                              <w:i/>
                              <w:color w:val="231F20"/>
                              <w:spacing w:val="-5"/>
                              <w:sz w:val="16"/>
                            </w:rPr>
                            <w:t>308</w:t>
                          </w:r>
                        </w:p>
                      </w:txbxContent>
                    </wps:txbx>
                    <wps:bodyPr wrap="square" lIns="0" tIns="0" rIns="0" bIns="0" rtlCol="0">
                      <a:noAutofit/>
                    </wps:bodyPr>
                  </wps:wsp>
                </a:graphicData>
              </a:graphic>
            </wp:anchor>
          </w:drawing>
        </mc:Choice>
        <mc:Fallback>
          <w:pict>
            <v:shape style="position:absolute;margin-left:182.694397pt;margin-top:35.849003pt;width:212.15pt;height:10.8pt;mso-position-horizontal-relative:page;mso-position-vertical-relative:page;z-index:-15883264" type="#_x0000_t202" id="docshape12" filled="false" stroked="false">
              <v:textbox inset="0,0,0,0">
                <w:txbxContent>
                  <w:p>
                    <w:pPr>
                      <w:spacing w:before="12"/>
                      <w:ind w:left="20" w:right="0" w:firstLine="0"/>
                      <w:jc w:val="left"/>
                      <w:rPr>
                        <w:i/>
                        <w:sz w:val="16"/>
                      </w:rPr>
                    </w:pPr>
                    <w:r>
                      <w:rPr>
                        <w:i/>
                        <w:color w:val="231F20"/>
                        <w:sz w:val="16"/>
                      </w:rPr>
                      <w:t>LI</w:t>
                    </w:r>
                    <w:r>
                      <w:rPr>
                        <w:i/>
                        <w:color w:val="231F20"/>
                        <w:spacing w:val="-3"/>
                        <w:sz w:val="16"/>
                      </w:rPr>
                      <w:t> </w:t>
                    </w:r>
                    <w:r>
                      <w:rPr>
                        <w:i/>
                        <w:color w:val="231F20"/>
                        <w:sz w:val="16"/>
                      </w:rPr>
                      <w:t>Junhui</w:t>
                    </w:r>
                    <w:r>
                      <w:rPr>
                        <w:i/>
                        <w:color w:val="231F20"/>
                        <w:spacing w:val="-2"/>
                        <w:sz w:val="16"/>
                      </w:rPr>
                      <w:t> </w:t>
                    </w:r>
                    <w:r>
                      <w:rPr>
                        <w:i/>
                        <w:color w:val="231F20"/>
                        <w:sz w:val="16"/>
                      </w:rPr>
                      <w:t>and</w:t>
                    </w:r>
                    <w:r>
                      <w:rPr>
                        <w:i/>
                        <w:color w:val="231F20"/>
                        <w:spacing w:val="-2"/>
                        <w:sz w:val="16"/>
                      </w:rPr>
                      <w:t> </w:t>
                    </w:r>
                    <w:r>
                      <w:rPr>
                        <w:i/>
                        <w:color w:val="231F20"/>
                        <w:sz w:val="16"/>
                      </w:rPr>
                      <w:t>Zhu</w:t>
                    </w:r>
                    <w:r>
                      <w:rPr>
                        <w:i/>
                        <w:color w:val="231F20"/>
                        <w:spacing w:val="-2"/>
                        <w:sz w:val="16"/>
                      </w:rPr>
                      <w:t> </w:t>
                    </w:r>
                    <w:r>
                      <w:rPr>
                        <w:i/>
                        <w:color w:val="231F20"/>
                        <w:sz w:val="16"/>
                      </w:rPr>
                      <w:t>Kuanjun</w:t>
                    </w:r>
                    <w:r>
                      <w:rPr>
                        <w:i/>
                        <w:color w:val="231F20"/>
                        <w:spacing w:val="-2"/>
                        <w:sz w:val="16"/>
                      </w:rPr>
                      <w:t> </w:t>
                    </w:r>
                    <w:r>
                      <w:rPr>
                        <w:i/>
                        <w:color w:val="231F20"/>
                        <w:sz w:val="16"/>
                      </w:rPr>
                      <w:t>/</w:t>
                    </w:r>
                    <w:r>
                      <w:rPr>
                        <w:i/>
                        <w:color w:val="231F20"/>
                        <w:spacing w:val="-2"/>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2</w:t>
                    </w:r>
                    <w:r>
                      <w:rPr>
                        <w:i/>
                        <w:color w:val="231F20"/>
                        <w:spacing w:val="-2"/>
                        <w:sz w:val="16"/>
                      </w:rPr>
                      <w:t> </w:t>
                    </w:r>
                    <w:r>
                      <w:rPr>
                        <w:i/>
                        <w:color w:val="231F20"/>
                        <w:sz w:val="16"/>
                      </w:rPr>
                      <w:t>(2012)</w:t>
                    </w:r>
                    <w:r>
                      <w:rPr>
                        <w:i/>
                        <w:color w:val="231F20"/>
                        <w:spacing w:val="-2"/>
                        <w:sz w:val="16"/>
                      </w:rPr>
                      <w:t> </w:t>
                    </w:r>
                    <w:r>
                      <w:rPr>
                        <w:i/>
                        <w:color w:val="231F20"/>
                        <w:sz w:val="16"/>
                      </w:rPr>
                      <w:t>300</w:t>
                    </w:r>
                    <w:r>
                      <w:rPr>
                        <w:i/>
                        <w:color w:val="231F20"/>
                        <w:spacing w:val="-2"/>
                        <w:sz w:val="16"/>
                      </w:rPr>
                      <w:t> </w:t>
                    </w:r>
                    <w:r>
                      <w:rPr>
                        <w:i/>
                        <w:color w:val="231F20"/>
                        <w:sz w:val="16"/>
                      </w:rPr>
                      <w:t>–</w:t>
                    </w:r>
                    <w:r>
                      <w:rPr>
                        <w:i/>
                        <w:color w:val="231F20"/>
                        <w:spacing w:val="-2"/>
                        <w:sz w:val="16"/>
                      </w:rPr>
                      <w:t> </w:t>
                    </w:r>
                    <w:r>
                      <w:rPr>
                        <w:i/>
                        <w:color w:val="231F20"/>
                        <w:spacing w:val="-5"/>
                        <w:sz w:val="16"/>
                      </w:rPr>
                      <w:t>308</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178" w:hanging="235"/>
        <w:jc w:val="left"/>
      </w:pPr>
      <w:rPr>
        <w:rFonts w:hint="default" w:ascii="Times New Roman" w:hAnsi="Times New Roman" w:eastAsia="Times New Roman" w:cs="Times New Roman"/>
        <w:b w:val="0"/>
        <w:bCs w:val="0"/>
        <w:i w:val="0"/>
        <w:iCs w:val="0"/>
        <w:spacing w:val="-1"/>
        <w:w w:val="100"/>
        <w:sz w:val="18"/>
        <w:szCs w:val="18"/>
        <w:lang w:val="en-US" w:eastAsia="en-US" w:bidi="ar-SA"/>
      </w:rPr>
    </w:lvl>
    <w:lvl w:ilvl="1">
      <w:start w:val="0"/>
      <w:numFmt w:val="bullet"/>
      <w:lvlText w:val="•"/>
      <w:lvlJc w:val="left"/>
      <w:pPr>
        <w:ind w:left="1104" w:hanging="235"/>
      </w:pPr>
      <w:rPr>
        <w:rFonts w:hint="default"/>
        <w:lang w:val="en-US" w:eastAsia="en-US" w:bidi="ar-SA"/>
      </w:rPr>
    </w:lvl>
    <w:lvl w:ilvl="2">
      <w:start w:val="0"/>
      <w:numFmt w:val="bullet"/>
      <w:lvlText w:val="•"/>
      <w:lvlJc w:val="left"/>
      <w:pPr>
        <w:ind w:left="2029" w:hanging="235"/>
      </w:pPr>
      <w:rPr>
        <w:rFonts w:hint="default"/>
        <w:lang w:val="en-US" w:eastAsia="en-US" w:bidi="ar-SA"/>
      </w:rPr>
    </w:lvl>
    <w:lvl w:ilvl="3">
      <w:start w:val="0"/>
      <w:numFmt w:val="bullet"/>
      <w:lvlText w:val="•"/>
      <w:lvlJc w:val="left"/>
      <w:pPr>
        <w:ind w:left="2953" w:hanging="235"/>
      </w:pPr>
      <w:rPr>
        <w:rFonts w:hint="default"/>
        <w:lang w:val="en-US" w:eastAsia="en-US" w:bidi="ar-SA"/>
      </w:rPr>
    </w:lvl>
    <w:lvl w:ilvl="4">
      <w:start w:val="0"/>
      <w:numFmt w:val="bullet"/>
      <w:lvlText w:val="•"/>
      <w:lvlJc w:val="left"/>
      <w:pPr>
        <w:ind w:left="3878" w:hanging="235"/>
      </w:pPr>
      <w:rPr>
        <w:rFonts w:hint="default"/>
        <w:lang w:val="en-US" w:eastAsia="en-US" w:bidi="ar-SA"/>
      </w:rPr>
    </w:lvl>
    <w:lvl w:ilvl="5">
      <w:start w:val="0"/>
      <w:numFmt w:val="bullet"/>
      <w:lvlText w:val="•"/>
      <w:lvlJc w:val="left"/>
      <w:pPr>
        <w:ind w:left="4802" w:hanging="235"/>
      </w:pPr>
      <w:rPr>
        <w:rFonts w:hint="default"/>
        <w:lang w:val="en-US" w:eastAsia="en-US" w:bidi="ar-SA"/>
      </w:rPr>
    </w:lvl>
    <w:lvl w:ilvl="6">
      <w:start w:val="0"/>
      <w:numFmt w:val="bullet"/>
      <w:lvlText w:val="•"/>
      <w:lvlJc w:val="left"/>
      <w:pPr>
        <w:ind w:left="5727" w:hanging="235"/>
      </w:pPr>
      <w:rPr>
        <w:rFonts w:hint="default"/>
        <w:lang w:val="en-US" w:eastAsia="en-US" w:bidi="ar-SA"/>
      </w:rPr>
    </w:lvl>
    <w:lvl w:ilvl="7">
      <w:start w:val="0"/>
      <w:numFmt w:val="bullet"/>
      <w:lvlText w:val="•"/>
      <w:lvlJc w:val="left"/>
      <w:pPr>
        <w:ind w:left="6651" w:hanging="235"/>
      </w:pPr>
      <w:rPr>
        <w:rFonts w:hint="default"/>
        <w:lang w:val="en-US" w:eastAsia="en-US" w:bidi="ar-SA"/>
      </w:rPr>
    </w:lvl>
    <w:lvl w:ilvl="8">
      <w:start w:val="0"/>
      <w:numFmt w:val="bullet"/>
      <w:lvlText w:val="•"/>
      <w:lvlJc w:val="left"/>
      <w:pPr>
        <w:ind w:left="7576" w:hanging="235"/>
      </w:pPr>
      <w:rPr>
        <w:rFonts w:hint="default"/>
        <w:lang w:val="en-US" w:eastAsia="en-US" w:bidi="ar-SA"/>
      </w:rPr>
    </w:lvl>
  </w:abstractNum>
  <w:abstractNum w:abstractNumId="1">
    <w:multiLevelType w:val="hybridMultilevel"/>
    <w:lvl w:ilvl="0">
      <w:start w:val="0"/>
      <w:numFmt w:val="bullet"/>
      <w:lvlText w:val=""/>
      <w:lvlJc w:val="left"/>
      <w:pPr>
        <w:ind w:left="418" w:hanging="241"/>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1320" w:hanging="241"/>
      </w:pPr>
      <w:rPr>
        <w:rFonts w:hint="default"/>
        <w:lang w:val="en-US" w:eastAsia="en-US" w:bidi="ar-SA"/>
      </w:rPr>
    </w:lvl>
    <w:lvl w:ilvl="2">
      <w:start w:val="0"/>
      <w:numFmt w:val="bullet"/>
      <w:lvlText w:val="•"/>
      <w:lvlJc w:val="left"/>
      <w:pPr>
        <w:ind w:left="2221" w:hanging="241"/>
      </w:pPr>
      <w:rPr>
        <w:rFonts w:hint="default"/>
        <w:lang w:val="en-US" w:eastAsia="en-US" w:bidi="ar-SA"/>
      </w:rPr>
    </w:lvl>
    <w:lvl w:ilvl="3">
      <w:start w:val="0"/>
      <w:numFmt w:val="bullet"/>
      <w:lvlText w:val="•"/>
      <w:lvlJc w:val="left"/>
      <w:pPr>
        <w:ind w:left="3121" w:hanging="241"/>
      </w:pPr>
      <w:rPr>
        <w:rFonts w:hint="default"/>
        <w:lang w:val="en-US" w:eastAsia="en-US" w:bidi="ar-SA"/>
      </w:rPr>
    </w:lvl>
    <w:lvl w:ilvl="4">
      <w:start w:val="0"/>
      <w:numFmt w:val="bullet"/>
      <w:lvlText w:val="•"/>
      <w:lvlJc w:val="left"/>
      <w:pPr>
        <w:ind w:left="4022" w:hanging="241"/>
      </w:pPr>
      <w:rPr>
        <w:rFonts w:hint="default"/>
        <w:lang w:val="en-US" w:eastAsia="en-US" w:bidi="ar-SA"/>
      </w:rPr>
    </w:lvl>
    <w:lvl w:ilvl="5">
      <w:start w:val="0"/>
      <w:numFmt w:val="bullet"/>
      <w:lvlText w:val="•"/>
      <w:lvlJc w:val="left"/>
      <w:pPr>
        <w:ind w:left="4922" w:hanging="241"/>
      </w:pPr>
      <w:rPr>
        <w:rFonts w:hint="default"/>
        <w:lang w:val="en-US" w:eastAsia="en-US" w:bidi="ar-SA"/>
      </w:rPr>
    </w:lvl>
    <w:lvl w:ilvl="6">
      <w:start w:val="0"/>
      <w:numFmt w:val="bullet"/>
      <w:lvlText w:val="•"/>
      <w:lvlJc w:val="left"/>
      <w:pPr>
        <w:ind w:left="5823" w:hanging="241"/>
      </w:pPr>
      <w:rPr>
        <w:rFonts w:hint="default"/>
        <w:lang w:val="en-US" w:eastAsia="en-US" w:bidi="ar-SA"/>
      </w:rPr>
    </w:lvl>
    <w:lvl w:ilvl="7">
      <w:start w:val="0"/>
      <w:numFmt w:val="bullet"/>
      <w:lvlText w:val="•"/>
      <w:lvlJc w:val="left"/>
      <w:pPr>
        <w:ind w:left="6723" w:hanging="241"/>
      </w:pPr>
      <w:rPr>
        <w:rFonts w:hint="default"/>
        <w:lang w:val="en-US" w:eastAsia="en-US" w:bidi="ar-SA"/>
      </w:rPr>
    </w:lvl>
    <w:lvl w:ilvl="8">
      <w:start w:val="0"/>
      <w:numFmt w:val="bullet"/>
      <w:lvlText w:val="•"/>
      <w:lvlJc w:val="left"/>
      <w:pPr>
        <w:ind w:left="7624" w:hanging="241"/>
      </w:pPr>
      <w:rPr>
        <w:rFonts w:hint="default"/>
        <w:lang w:val="en-US" w:eastAsia="en-US" w:bidi="ar-SA"/>
      </w:rPr>
    </w:lvl>
  </w:abstractNum>
  <w:abstractNum w:abstractNumId="0">
    <w:multiLevelType w:val="hybridMultilevel"/>
    <w:lvl w:ilvl="0">
      <w:start w:val="1"/>
      <w:numFmt w:val="decimal"/>
      <w:lvlText w:val="%1."/>
      <w:lvlJc w:val="left"/>
      <w:pPr>
        <w:ind w:left="383" w:hanging="205"/>
        <w:jc w:val="left"/>
      </w:pPr>
      <w:rPr>
        <w:rFonts w:hint="default" w:ascii="Times New Roman" w:hAnsi="Times New Roman" w:eastAsia="Times New Roman" w:cs="Times New Roman"/>
        <w:b/>
        <w:bCs/>
        <w:i w:val="0"/>
        <w:iCs w:val="0"/>
        <w:spacing w:val="0"/>
        <w:w w:val="100"/>
        <w:sz w:val="20"/>
        <w:szCs w:val="20"/>
        <w:lang w:val="en-US" w:eastAsia="en-US" w:bidi="ar-SA"/>
      </w:rPr>
    </w:lvl>
    <w:lvl w:ilvl="1">
      <w:start w:val="1"/>
      <w:numFmt w:val="decimal"/>
      <w:lvlText w:val="%1.%2."/>
      <w:lvlJc w:val="left"/>
      <w:pPr>
        <w:ind w:left="593" w:hanging="355"/>
        <w:jc w:val="left"/>
      </w:pPr>
      <w:rPr>
        <w:rFonts w:hint="default" w:ascii="Times New Roman" w:hAnsi="Times New Roman" w:eastAsia="Times New Roman" w:cs="Times New Roman"/>
        <w:b w:val="0"/>
        <w:bCs w:val="0"/>
        <w:i/>
        <w:iCs/>
        <w:spacing w:val="0"/>
        <w:w w:val="100"/>
        <w:sz w:val="20"/>
        <w:szCs w:val="20"/>
        <w:lang w:val="en-US" w:eastAsia="en-US" w:bidi="ar-SA"/>
      </w:rPr>
    </w:lvl>
    <w:lvl w:ilvl="2">
      <w:start w:val="0"/>
      <w:numFmt w:val="bullet"/>
      <w:lvlText w:val=""/>
      <w:lvlJc w:val="left"/>
      <w:pPr>
        <w:ind w:left="478" w:hanging="241"/>
      </w:pPr>
      <w:rPr>
        <w:rFonts w:hint="default" w:ascii="Symbol" w:hAnsi="Symbol" w:eastAsia="Symbol" w:cs="Symbol"/>
        <w:b w:val="0"/>
        <w:bCs w:val="0"/>
        <w:i w:val="0"/>
        <w:iCs w:val="0"/>
        <w:spacing w:val="0"/>
        <w:w w:val="100"/>
        <w:sz w:val="20"/>
        <w:szCs w:val="20"/>
        <w:lang w:val="en-US" w:eastAsia="en-US" w:bidi="ar-SA"/>
      </w:rPr>
    </w:lvl>
    <w:lvl w:ilvl="3">
      <w:start w:val="0"/>
      <w:numFmt w:val="bullet"/>
      <w:lvlText w:val="•"/>
      <w:lvlJc w:val="left"/>
      <w:pPr>
        <w:ind w:left="580" w:hanging="241"/>
      </w:pPr>
      <w:rPr>
        <w:rFonts w:hint="default"/>
        <w:lang w:val="en-US" w:eastAsia="en-US" w:bidi="ar-SA"/>
      </w:rPr>
    </w:lvl>
    <w:lvl w:ilvl="4">
      <w:start w:val="0"/>
      <w:numFmt w:val="bullet"/>
      <w:lvlText w:val="•"/>
      <w:lvlJc w:val="left"/>
      <w:pPr>
        <w:ind w:left="600" w:hanging="241"/>
      </w:pPr>
      <w:rPr>
        <w:rFonts w:hint="default"/>
        <w:lang w:val="en-US" w:eastAsia="en-US" w:bidi="ar-SA"/>
      </w:rPr>
    </w:lvl>
    <w:lvl w:ilvl="5">
      <w:start w:val="0"/>
      <w:numFmt w:val="bullet"/>
      <w:lvlText w:val="•"/>
      <w:lvlJc w:val="left"/>
      <w:pPr>
        <w:ind w:left="2070" w:hanging="241"/>
      </w:pPr>
      <w:rPr>
        <w:rFonts w:hint="default"/>
        <w:lang w:val="en-US" w:eastAsia="en-US" w:bidi="ar-SA"/>
      </w:rPr>
    </w:lvl>
    <w:lvl w:ilvl="6">
      <w:start w:val="0"/>
      <w:numFmt w:val="bullet"/>
      <w:lvlText w:val="•"/>
      <w:lvlJc w:val="left"/>
      <w:pPr>
        <w:ind w:left="3541" w:hanging="241"/>
      </w:pPr>
      <w:rPr>
        <w:rFonts w:hint="default"/>
        <w:lang w:val="en-US" w:eastAsia="en-US" w:bidi="ar-SA"/>
      </w:rPr>
    </w:lvl>
    <w:lvl w:ilvl="7">
      <w:start w:val="0"/>
      <w:numFmt w:val="bullet"/>
      <w:lvlText w:val="•"/>
      <w:lvlJc w:val="left"/>
      <w:pPr>
        <w:ind w:left="5012" w:hanging="241"/>
      </w:pPr>
      <w:rPr>
        <w:rFonts w:hint="default"/>
        <w:lang w:val="en-US" w:eastAsia="en-US" w:bidi="ar-SA"/>
      </w:rPr>
    </w:lvl>
    <w:lvl w:ilvl="8">
      <w:start w:val="0"/>
      <w:numFmt w:val="bullet"/>
      <w:lvlText w:val="•"/>
      <w:lvlJc w:val="left"/>
      <w:pPr>
        <w:ind w:left="6483" w:hanging="24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85"/>
      <w:outlineLvl w:val="1"/>
    </w:pPr>
    <w:rPr>
      <w:rFonts w:ascii="Times New Roman" w:hAnsi="Times New Roman" w:eastAsia="Times New Roman" w:cs="Times New Roman"/>
      <w:sz w:val="34"/>
      <w:szCs w:val="34"/>
      <w:lang w:val="en-US" w:eastAsia="en-US" w:bidi="ar-SA"/>
    </w:rPr>
  </w:style>
  <w:style w:styleId="Heading2" w:type="paragraph">
    <w:name w:val="Heading 2"/>
    <w:basedOn w:val="Normal"/>
    <w:uiPriority w:val="1"/>
    <w:qFormat/>
    <w:pPr>
      <w:ind w:left="382" w:hanging="204"/>
      <w:outlineLvl w:val="2"/>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256" w:line="411" w:lineRule="exact"/>
      <w:ind w:left="649"/>
    </w:pPr>
    <w:rPr>
      <w:rFonts w:ascii="Times New Roman" w:hAnsi="Times New Roman" w:eastAsia="Times New Roman" w:cs="Times New Roman"/>
      <w:sz w:val="36"/>
      <w:szCs w:val="36"/>
      <w:lang w:val="en-US" w:eastAsia="en-US" w:bidi="ar-SA"/>
    </w:rPr>
  </w:style>
  <w:style w:styleId="ListParagraph" w:type="paragraph">
    <w:name w:val="List Paragraph"/>
    <w:basedOn w:val="Normal"/>
    <w:uiPriority w:val="1"/>
    <w:qFormat/>
    <w:pPr>
      <w:ind w:left="178" w:hanging="24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http://www.sciencedirect.com/" TargetMode="External"/><Relationship Id="rId8" Type="http://schemas.openxmlformats.org/officeDocument/2006/relationships/image" Target="media/image2.png"/><Relationship Id="rId9" Type="http://schemas.openxmlformats.org/officeDocument/2006/relationships/hyperlink" Target="http://www.elsevier.com/locate/procedia" TargetMode="External"/><Relationship Id="rId10" Type="http://schemas.openxmlformats.org/officeDocument/2006/relationships/hyperlink" Target="http://creativecommons.org/licenses/by-nc-nd/3.0/"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Junhui</dc:creator>
  <cp:keywords>Transmission line; Galloping; PMS; Galloping Database</cp:keywords>
  <dc:subject>, 2 (2012) 300-308. doi:10.1016/j.aasri.2012.09.050</dc:subject>
  <dc:title>Exploitation and Application of Galloping Database based on PMS System</dc:title>
  <dcterms:created xsi:type="dcterms:W3CDTF">2023-11-25T05:36:34Z</dcterms:created>
  <dcterms:modified xsi:type="dcterms:W3CDTF">2023-11-25T05:36:34Z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2012-11-08T00:00:00Z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10.1016/j.aasri.2012.09.050</vt:lpwstr>
  </property>
  <property fmtid="{D5CDD505-2E9C-101B-9397-08002B2CF9AE}" pid="12" name="robots">
    <vt:lpwstr>noindex</vt:lpwstr>
  </property>
</Properties>
</file>