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 w:right="116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09&amp;domain=pdf" stroked="false">
                  <v:imagedata r:id="rId8" o:title=""/>
                </v:shape>
                <v:shape style="position:absolute;left:2229;top:113;width:510;height:510" id="docshape3" href="http://crossmark.crossref.org/dialog/?doi=10.1016/j.aasri.2014.08.009&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09&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277" w:right="1188"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77" w:right="118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50 –</w:t>
      </w:r>
      <w:r>
        <w:rPr>
          <w:color w:val="231F20"/>
          <w:spacing w:val="-1"/>
          <w:sz w:val="16"/>
        </w:rPr>
        <w:t> </w:t>
      </w:r>
      <w:r>
        <w:rPr>
          <w:color w:val="231F20"/>
          <w:spacing w:val="-5"/>
          <w:sz w:val="16"/>
        </w:rPr>
        <w:t>56</w:t>
      </w:r>
    </w:p>
    <w:p>
      <w:pPr>
        <w:pStyle w:val="BodyText"/>
        <w:rPr>
          <w:sz w:val="24"/>
        </w:rPr>
      </w:pPr>
    </w:p>
    <w:p>
      <w:pPr>
        <w:pStyle w:val="BodyText"/>
        <w:spacing w:before="135"/>
        <w:rPr>
          <w:sz w:val="24"/>
        </w:rPr>
      </w:pPr>
    </w:p>
    <w:p>
      <w:pPr>
        <w:spacing w:before="0"/>
        <w:ind w:left="277" w:right="315" w:firstLine="0"/>
        <w:jc w:val="center"/>
        <w:rPr>
          <w:sz w:val="24"/>
        </w:rPr>
      </w:pPr>
      <w:r>
        <w:rPr>
          <w:sz w:val="24"/>
        </w:rPr>
        <w:t>2014</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spacing w:line="244" w:lineRule="auto"/>
      </w:pPr>
      <w:r>
        <w:rPr/>
        <w:t>Research</w:t>
      </w:r>
      <w:r>
        <w:rPr>
          <w:spacing w:val="-3"/>
        </w:rPr>
        <w:t> </w:t>
      </w:r>
      <w:r>
        <w:rPr/>
        <w:t>on</w:t>
      </w:r>
      <w:r>
        <w:rPr>
          <w:spacing w:val="-3"/>
        </w:rPr>
        <w:t> </w:t>
      </w:r>
      <w:r>
        <w:rPr/>
        <w:t>the</w:t>
      </w:r>
      <w:r>
        <w:rPr>
          <w:spacing w:val="-3"/>
        </w:rPr>
        <w:t> </w:t>
      </w:r>
      <w:r>
        <w:rPr/>
        <w:t>Surface</w:t>
      </w:r>
      <w:r>
        <w:rPr>
          <w:spacing w:val="-3"/>
        </w:rPr>
        <w:t> </w:t>
      </w:r>
      <w:r>
        <w:rPr/>
        <w:t>Potential</w:t>
      </w:r>
      <w:r>
        <w:rPr>
          <w:spacing w:val="-3"/>
        </w:rPr>
        <w:t> </w:t>
      </w:r>
      <w:r>
        <w:rPr/>
        <w:t>of</w:t>
      </w:r>
      <w:r>
        <w:rPr>
          <w:spacing w:val="-3"/>
        </w:rPr>
        <w:t> </w:t>
      </w:r>
      <w:r>
        <w:rPr/>
        <w:t>Spinal</w:t>
      </w:r>
      <w:r>
        <w:rPr>
          <w:spacing w:val="-3"/>
        </w:rPr>
        <w:t> </w:t>
      </w:r>
      <w:r>
        <w:rPr/>
        <w:t>Cord</w:t>
      </w:r>
      <w:r>
        <w:rPr>
          <w:spacing w:val="-3"/>
        </w:rPr>
        <w:t> </w:t>
      </w:r>
      <w:r>
        <w:rPr/>
        <w:t>Based</w:t>
      </w:r>
      <w:r>
        <w:rPr>
          <w:spacing w:val="-3"/>
        </w:rPr>
        <w:t> </w:t>
      </w:r>
      <w:r>
        <w:rPr/>
        <w:t>on</w:t>
      </w:r>
      <w:r>
        <w:rPr>
          <w:spacing w:val="-3"/>
        </w:rPr>
        <w:t> </w:t>
      </w:r>
      <w:r>
        <w:rPr/>
        <w:t>the Finite Element Analysis</w:t>
      </w:r>
    </w:p>
    <w:p>
      <w:pPr>
        <w:spacing w:before="237"/>
        <w:ind w:left="0" w:right="36" w:firstLine="0"/>
        <w:jc w:val="center"/>
        <w:rPr>
          <w:sz w:val="26"/>
        </w:rPr>
      </w:pPr>
      <w:r>
        <w:rPr>
          <w:sz w:val="26"/>
        </w:rPr>
        <w:t>Bo</w:t>
      </w:r>
      <w:r>
        <w:rPr>
          <w:spacing w:val="-7"/>
          <w:sz w:val="26"/>
        </w:rPr>
        <w:t> </w:t>
      </w:r>
      <w:r>
        <w:rPr>
          <w:sz w:val="26"/>
        </w:rPr>
        <w:t>Hong,</w:t>
      </w:r>
      <w:r>
        <w:rPr>
          <w:spacing w:val="-5"/>
          <w:sz w:val="26"/>
        </w:rPr>
        <w:t> </w:t>
      </w:r>
      <w:r>
        <w:rPr>
          <w:sz w:val="26"/>
        </w:rPr>
        <w:t>Xiaoyan</w:t>
      </w:r>
      <w:r>
        <w:rPr>
          <w:spacing w:val="-4"/>
          <w:sz w:val="26"/>
        </w:rPr>
        <w:t> </w:t>
      </w:r>
      <w:r>
        <w:rPr>
          <w:sz w:val="26"/>
        </w:rPr>
        <w:t>Shen*,</w:t>
      </w:r>
      <w:r>
        <w:rPr>
          <w:spacing w:val="-5"/>
          <w:sz w:val="26"/>
        </w:rPr>
        <w:t> </w:t>
      </w:r>
      <w:r>
        <w:rPr>
          <w:sz w:val="26"/>
        </w:rPr>
        <w:t>Yong</w:t>
      </w:r>
      <w:r>
        <w:rPr>
          <w:spacing w:val="-4"/>
          <w:sz w:val="26"/>
        </w:rPr>
        <w:t> </w:t>
      </w:r>
      <w:r>
        <w:rPr>
          <w:sz w:val="26"/>
        </w:rPr>
        <w:t>Liu,</w:t>
      </w:r>
      <w:r>
        <w:rPr>
          <w:spacing w:val="-5"/>
          <w:sz w:val="26"/>
        </w:rPr>
        <w:t> </w:t>
      </w:r>
      <w:r>
        <w:rPr>
          <w:sz w:val="26"/>
        </w:rPr>
        <w:t>Fang</w:t>
      </w:r>
      <w:r>
        <w:rPr>
          <w:spacing w:val="-4"/>
          <w:sz w:val="26"/>
        </w:rPr>
        <w:t> </w:t>
      </w:r>
      <w:r>
        <w:rPr>
          <w:spacing w:val="-5"/>
          <w:sz w:val="26"/>
        </w:rPr>
        <w:t>Wu</w:t>
      </w:r>
    </w:p>
    <w:p>
      <w:pPr>
        <w:spacing w:before="174"/>
        <w:ind w:left="0" w:right="37" w:firstLine="0"/>
        <w:jc w:val="center"/>
        <w:rPr>
          <w:i/>
          <w:sz w:val="16"/>
        </w:rPr>
      </w:pPr>
      <w:r>
        <w:rPr>
          <w:i/>
          <w:sz w:val="16"/>
        </w:rPr>
        <w:t>School</w:t>
      </w:r>
      <w:r>
        <w:rPr>
          <w:i/>
          <w:spacing w:val="-7"/>
          <w:sz w:val="16"/>
        </w:rPr>
        <w:t> </w:t>
      </w:r>
      <w:r>
        <w:rPr>
          <w:i/>
          <w:sz w:val="16"/>
        </w:rPr>
        <w:t>of</w:t>
      </w:r>
      <w:r>
        <w:rPr>
          <w:i/>
          <w:spacing w:val="-7"/>
          <w:sz w:val="16"/>
        </w:rPr>
        <w:t> </w:t>
      </w:r>
      <w:r>
        <w:rPr>
          <w:i/>
          <w:sz w:val="16"/>
        </w:rPr>
        <w:t>electronics</w:t>
      </w:r>
      <w:r>
        <w:rPr>
          <w:i/>
          <w:spacing w:val="-6"/>
          <w:sz w:val="16"/>
        </w:rPr>
        <w:t> </w:t>
      </w:r>
      <w:r>
        <w:rPr>
          <w:i/>
          <w:sz w:val="16"/>
        </w:rPr>
        <w:t>and</w:t>
      </w:r>
      <w:r>
        <w:rPr>
          <w:i/>
          <w:spacing w:val="-7"/>
          <w:sz w:val="16"/>
        </w:rPr>
        <w:t> </w:t>
      </w:r>
      <w:r>
        <w:rPr>
          <w:i/>
          <w:sz w:val="16"/>
        </w:rPr>
        <w:t>information,</w:t>
      </w:r>
      <w:r>
        <w:rPr>
          <w:i/>
          <w:spacing w:val="-7"/>
          <w:sz w:val="16"/>
        </w:rPr>
        <w:t> </w:t>
      </w:r>
      <w:r>
        <w:rPr>
          <w:i/>
          <w:sz w:val="16"/>
        </w:rPr>
        <w:t>Nantong</w:t>
      </w:r>
      <w:r>
        <w:rPr>
          <w:i/>
          <w:spacing w:val="-6"/>
          <w:sz w:val="16"/>
        </w:rPr>
        <w:t> </w:t>
      </w:r>
      <w:r>
        <w:rPr>
          <w:i/>
          <w:sz w:val="16"/>
        </w:rPr>
        <w:t>University,</w:t>
      </w:r>
      <w:r>
        <w:rPr>
          <w:i/>
          <w:spacing w:val="-7"/>
          <w:sz w:val="16"/>
        </w:rPr>
        <w:t> </w:t>
      </w:r>
      <w:r>
        <w:rPr>
          <w:i/>
          <w:sz w:val="16"/>
        </w:rPr>
        <w:t>9</w:t>
      </w:r>
      <w:r>
        <w:rPr>
          <w:i/>
          <w:sz w:val="16"/>
          <w:vertAlign w:val="superscript"/>
        </w:rPr>
        <w:t>th</w:t>
      </w:r>
      <w:r>
        <w:rPr>
          <w:i/>
          <w:spacing w:val="-5"/>
          <w:sz w:val="16"/>
          <w:vertAlign w:val="baseline"/>
        </w:rPr>
        <w:t> </w:t>
      </w:r>
      <w:r>
        <w:rPr>
          <w:i/>
          <w:sz w:val="16"/>
          <w:vertAlign w:val="baseline"/>
        </w:rPr>
        <w:t>Seyuan</w:t>
      </w:r>
      <w:r>
        <w:rPr>
          <w:i/>
          <w:spacing w:val="-7"/>
          <w:sz w:val="16"/>
          <w:vertAlign w:val="baseline"/>
        </w:rPr>
        <w:t> </w:t>
      </w:r>
      <w:r>
        <w:rPr>
          <w:i/>
          <w:sz w:val="16"/>
          <w:vertAlign w:val="baseline"/>
        </w:rPr>
        <w:t>Road,</w:t>
      </w:r>
      <w:r>
        <w:rPr>
          <w:i/>
          <w:spacing w:val="-7"/>
          <w:sz w:val="16"/>
          <w:vertAlign w:val="baseline"/>
        </w:rPr>
        <w:t> </w:t>
      </w:r>
      <w:r>
        <w:rPr>
          <w:i/>
          <w:sz w:val="16"/>
          <w:vertAlign w:val="baseline"/>
        </w:rPr>
        <w:t>Nantong,</w:t>
      </w:r>
      <w:r>
        <w:rPr>
          <w:i/>
          <w:spacing w:val="-6"/>
          <w:sz w:val="16"/>
          <w:vertAlign w:val="baseline"/>
        </w:rPr>
        <w:t> </w:t>
      </w:r>
      <w:r>
        <w:rPr>
          <w:i/>
          <w:sz w:val="16"/>
          <w:vertAlign w:val="baseline"/>
        </w:rPr>
        <w:t>Jiangsu,</w:t>
      </w:r>
      <w:r>
        <w:rPr>
          <w:i/>
          <w:spacing w:val="-7"/>
          <w:sz w:val="16"/>
          <w:vertAlign w:val="baseline"/>
        </w:rPr>
        <w:t> </w:t>
      </w:r>
      <w:r>
        <w:rPr>
          <w:i/>
          <w:sz w:val="16"/>
          <w:vertAlign w:val="baseline"/>
        </w:rPr>
        <w:t>226019,</w:t>
      </w:r>
      <w:r>
        <w:rPr>
          <w:i/>
          <w:spacing w:val="-7"/>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572008</wp:posOffset>
                </wp:positionH>
                <wp:positionV relativeFrom="paragraph">
                  <wp:posOffset>169229</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40001pt;margin-top:13.325184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70" w:right="0" w:firstLine="0"/>
        <w:jc w:val="left"/>
        <w:rPr>
          <w:b/>
          <w:sz w:val="18"/>
        </w:rPr>
      </w:pPr>
      <w:r>
        <w:rPr>
          <w:b/>
          <w:spacing w:val="-2"/>
          <w:sz w:val="18"/>
        </w:rPr>
        <w:t>Abstract</w:t>
      </w:r>
    </w:p>
    <w:p>
      <w:pPr>
        <w:pStyle w:val="BodyText"/>
        <w:spacing w:before="27"/>
        <w:rPr>
          <w:b/>
          <w:sz w:val="18"/>
        </w:rPr>
      </w:pPr>
    </w:p>
    <w:p>
      <w:pPr>
        <w:spacing w:line="254" w:lineRule="auto" w:before="0"/>
        <w:ind w:left="470" w:right="503" w:firstLine="0"/>
        <w:jc w:val="both"/>
        <w:rPr>
          <w:sz w:val="18"/>
        </w:rPr>
      </w:pPr>
      <w:r>
        <w:rPr>
          <w:sz w:val="18"/>
        </w:rPr>
        <w:t>Finite element analysis can research the change of the structure and the interior field intensity of human and animal body organs and tissues through simulation experiment. We use finite element analysis software to analyze the spinal cord surface potential and research the transmission feature of signals generated by interneurons in spinal cord which are</w:t>
      </w:r>
      <w:r>
        <w:rPr>
          <w:spacing w:val="40"/>
          <w:sz w:val="18"/>
        </w:rPr>
        <w:t> </w:t>
      </w:r>
      <w:r>
        <w:rPr>
          <w:sz w:val="18"/>
        </w:rPr>
        <w:t>related with body motion control and sensory processing. A three dimensional model of electrical source in rat’s spinal cord was built, the influence on potential distribution on spinal cord surface caused by position changes of electrical</w:t>
      </w:r>
      <w:r>
        <w:rPr>
          <w:spacing w:val="40"/>
          <w:sz w:val="18"/>
        </w:rPr>
        <w:t> </w:t>
      </w:r>
      <w:r>
        <w:rPr>
          <w:sz w:val="18"/>
        </w:rPr>
        <w:t>source in transverse direction and dorsoventral direction was analyzed and calculated. We obtained the potential distribution curves of spinal cord surface and compared the results with data from animal experiments, verifying the feasibility of scheme of locating the excitatory through potential distribution on spinal cord surface.</w:t>
      </w:r>
    </w:p>
    <w:p>
      <w:pPr>
        <w:pStyle w:val="BodyText"/>
        <w:spacing w:before="2"/>
        <w:rPr>
          <w:sz w:val="17"/>
        </w:rPr>
      </w:pPr>
    </w:p>
    <w:p>
      <w:pPr>
        <w:spacing w:line="244" w:lineRule="auto" w:before="0"/>
        <w:ind w:left="454" w:right="1627" w:firstLine="0"/>
        <w:jc w:val="left"/>
        <w:rPr>
          <w:sz w:val="17"/>
        </w:rPr>
      </w:pPr>
      <w:r>
        <w:rPr/>
        <mc:AlternateContent>
          <mc:Choice Requires="wps">
            <w:drawing>
              <wp:anchor distT="0" distB="0" distL="0" distR="0" allowOverlap="1" layoutInCell="1" locked="0" behindDoc="1" simplePos="0" relativeHeight="487463424">
                <wp:simplePos x="0" y="0"/>
                <wp:positionH relativeFrom="page">
                  <wp:posOffset>591055</wp:posOffset>
                </wp:positionH>
                <wp:positionV relativeFrom="paragraph">
                  <wp:posOffset>21486</wp:posOffset>
                </wp:positionV>
                <wp:extent cx="498475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750" cy="287020"/>
                        </a:xfrm>
                        <a:prstGeom prst="rect">
                          <a:avLst/>
                        </a:prstGeom>
                      </wps:spPr>
                      <wps:txbx>
                        <w:txbxContent>
                          <w:p>
                            <w:pPr>
                              <w:pStyle w:val="BodyText"/>
                              <w:spacing w:line="221" w:lineRule="exact"/>
                            </w:pPr>
                            <w:r>
                              <w:rPr/>
                              <w:t>©</w:t>
                            </w:r>
                            <w:r>
                              <w:rPr>
                                <w:spacing w:val="-2"/>
                              </w:rPr>
                              <w:t> </w:t>
                            </w:r>
                            <w:r>
                              <w:rPr/>
                              <w:t>2014</w:t>
                            </w:r>
                            <w:r>
                              <w:rPr>
                                <w:spacing w:val="46"/>
                              </w:rPr>
                              <w:t> </w:t>
                            </w:r>
                            <w:r>
                              <w:rPr/>
                              <w:t>The</w:t>
                            </w:r>
                            <w:r>
                              <w:rPr>
                                <w:spacing w:val="-3"/>
                              </w:rPr>
                              <w:t> </w:t>
                            </w:r>
                            <w:r>
                              <w:rPr/>
                              <w:t>Authors.</w:t>
                            </w:r>
                            <w:r>
                              <w:rPr>
                                <w:spacing w:val="-1"/>
                              </w:rPr>
                              <w:t> </w:t>
                            </w:r>
                            <w:r>
                              <w:rPr/>
                              <w:t>Published</w:t>
                            </w:r>
                            <w:r>
                              <w:rPr>
                                <w:spacing w:val="-3"/>
                              </w:rPr>
                              <w:t> </w:t>
                            </w:r>
                            <w:r>
                              <w:rPr/>
                              <w:t>by</w:t>
                            </w:r>
                            <w:r>
                              <w:rPr>
                                <w:spacing w:val="-2"/>
                              </w:rPr>
                              <w:t> </w:t>
                            </w:r>
                            <w:r>
                              <w:rPr/>
                              <w:t>Elsevier</w:t>
                            </w:r>
                            <w:r>
                              <w:rPr>
                                <w:spacing w:val="-2"/>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539799pt;margin-top:1.691867pt;width:392.5pt;height:22.6pt;mso-position-horizontal-relative:page;mso-position-vertical-relative:paragraph;z-index:-15853056" type="#_x0000_t202" id="docshape6" filled="false" stroked="false">
                <v:textbox inset="0,0,0,0">
                  <w:txbxContent>
                    <w:p>
                      <w:pPr>
                        <w:pStyle w:val="BodyText"/>
                        <w:spacing w:line="221" w:lineRule="exact"/>
                      </w:pPr>
                      <w:r>
                        <w:rPr/>
                        <w:t>©</w:t>
                      </w:r>
                      <w:r>
                        <w:rPr>
                          <w:spacing w:val="-2"/>
                        </w:rPr>
                        <w:t> </w:t>
                      </w:r>
                      <w:r>
                        <w:rPr/>
                        <w:t>2014</w:t>
                      </w:r>
                      <w:r>
                        <w:rPr>
                          <w:spacing w:val="46"/>
                        </w:rPr>
                        <w:t> </w:t>
                      </w:r>
                      <w:r>
                        <w:rPr/>
                        <w:t>The</w:t>
                      </w:r>
                      <w:r>
                        <w:rPr>
                          <w:spacing w:val="-3"/>
                        </w:rPr>
                        <w:t> </w:t>
                      </w:r>
                      <w:r>
                        <w:rPr/>
                        <w:t>Authors.</w:t>
                      </w:r>
                      <w:r>
                        <w:rPr>
                          <w:spacing w:val="-1"/>
                        </w:rPr>
                        <w:t> </w:t>
                      </w:r>
                      <w:r>
                        <w:rPr/>
                        <w:t>Published</w:t>
                      </w:r>
                      <w:r>
                        <w:rPr>
                          <w:spacing w:val="-3"/>
                        </w:rPr>
                        <w:t> </w:t>
                      </w:r>
                      <w:r>
                        <w:rPr/>
                        <w:t>by</w:t>
                      </w:r>
                      <w:r>
                        <w:rPr>
                          <w:spacing w:val="-2"/>
                        </w:rPr>
                        <w:t> </w:t>
                      </w:r>
                      <w:r>
                        <w:rPr/>
                        <w:t>Elsevier</w:t>
                      </w:r>
                      <w:r>
                        <w:rPr>
                          <w:spacing w:val="-2"/>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65472">
                <wp:simplePos x="0" y="0"/>
                <wp:positionH relativeFrom="page">
                  <wp:posOffset>562800</wp:posOffset>
                </wp:positionH>
                <wp:positionV relativeFrom="paragraph">
                  <wp:posOffset>-44236</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314999pt;margin-top:-3.483178pt;width:431.622pt;height:36.257pt;mso-position-horizontal-relative:page;mso-position-vertical-relative:paragraph;z-index:-15851008"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2"/>
        <w:ind w:left="454"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34"/>
        <w:ind w:left="470" w:right="0" w:firstLine="0"/>
        <w:jc w:val="left"/>
        <w:rPr>
          <w:sz w:val="16"/>
        </w:rPr>
      </w:pPr>
      <w:r>
        <w:rPr>
          <w:i/>
          <w:sz w:val="16"/>
        </w:rPr>
        <w:t>Keywords:</w:t>
      </w:r>
      <w:r>
        <w:rPr>
          <w:i/>
          <w:spacing w:val="-6"/>
          <w:sz w:val="16"/>
        </w:rPr>
        <w:t> </w:t>
      </w:r>
      <w:r>
        <w:rPr>
          <w:sz w:val="16"/>
        </w:rPr>
        <w:t>Finite</w:t>
      </w:r>
      <w:r>
        <w:rPr>
          <w:spacing w:val="-6"/>
          <w:sz w:val="16"/>
        </w:rPr>
        <w:t> </w:t>
      </w:r>
      <w:r>
        <w:rPr>
          <w:sz w:val="16"/>
        </w:rPr>
        <w:t>element</w:t>
      </w:r>
      <w:r>
        <w:rPr>
          <w:spacing w:val="-6"/>
          <w:sz w:val="16"/>
        </w:rPr>
        <w:t> </w:t>
      </w:r>
      <w:r>
        <w:rPr>
          <w:sz w:val="16"/>
        </w:rPr>
        <w:t>analysis;</w:t>
      </w:r>
      <w:r>
        <w:rPr>
          <w:spacing w:val="-6"/>
          <w:sz w:val="16"/>
        </w:rPr>
        <w:t> </w:t>
      </w:r>
      <w:r>
        <w:rPr>
          <w:sz w:val="16"/>
        </w:rPr>
        <w:t>Interneuron;</w:t>
      </w:r>
      <w:r>
        <w:rPr>
          <w:spacing w:val="-6"/>
          <w:sz w:val="16"/>
        </w:rPr>
        <w:t> </w:t>
      </w:r>
      <w:r>
        <w:rPr>
          <w:sz w:val="16"/>
        </w:rPr>
        <w:t>Spinal</w:t>
      </w:r>
      <w:r>
        <w:rPr>
          <w:spacing w:val="-5"/>
          <w:sz w:val="16"/>
        </w:rPr>
        <w:t> </w:t>
      </w:r>
      <w:r>
        <w:rPr>
          <w:sz w:val="16"/>
        </w:rPr>
        <w:t>cord;</w:t>
      </w:r>
      <w:r>
        <w:rPr>
          <w:spacing w:val="-6"/>
          <w:sz w:val="16"/>
        </w:rPr>
        <w:t> </w:t>
      </w:r>
      <w:r>
        <w:rPr>
          <w:spacing w:val="-2"/>
          <w:sz w:val="16"/>
        </w:rPr>
        <w:t>Potential.</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572008</wp:posOffset>
                </wp:positionH>
                <wp:positionV relativeFrom="paragraph">
                  <wp:posOffset>129605</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40001pt;margin-top:10.205127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674" w:val="left" w:leader="none"/>
        </w:tabs>
        <w:spacing w:line="240" w:lineRule="auto" w:before="0" w:after="0"/>
        <w:ind w:left="674" w:right="0" w:hanging="204"/>
        <w:jc w:val="left"/>
      </w:pPr>
      <w:r>
        <w:rPr>
          <w:spacing w:val="-2"/>
        </w:rPr>
        <w:t>Introduction</w:t>
      </w:r>
    </w:p>
    <w:p>
      <w:pPr>
        <w:pStyle w:val="BodyText"/>
        <w:spacing w:before="20"/>
        <w:rPr>
          <w:b/>
        </w:rPr>
      </w:pPr>
    </w:p>
    <w:p>
      <w:pPr>
        <w:pStyle w:val="BodyText"/>
        <w:spacing w:line="249" w:lineRule="auto"/>
        <w:ind w:left="470" w:right="80" w:firstLine="237"/>
      </w:pPr>
      <w:r>
        <w:rPr/>
        <w:t>In recent years, scholars in the field of basic science</w:t>
      </w:r>
      <w:r>
        <w:rPr>
          <w:spacing w:val="-1"/>
        </w:rPr>
        <w:t> </w:t>
      </w:r>
      <w:r>
        <w:rPr/>
        <w:t>put forward the spinal central pattern generator (CPG) theory</w:t>
      </w:r>
      <w:r>
        <w:rPr>
          <w:spacing w:val="29"/>
        </w:rPr>
        <w:t> </w:t>
      </w:r>
      <w:r>
        <w:rPr/>
        <w:t>that</w:t>
      </w:r>
      <w:r>
        <w:rPr>
          <w:spacing w:val="29"/>
        </w:rPr>
        <w:t> </w:t>
      </w:r>
      <w:r>
        <w:rPr/>
        <w:t>the</w:t>
      </w:r>
      <w:r>
        <w:rPr>
          <w:spacing w:val="30"/>
        </w:rPr>
        <w:t> </w:t>
      </w:r>
      <w:r>
        <w:rPr/>
        <w:t>CPG,</w:t>
      </w:r>
      <w:r>
        <w:rPr>
          <w:spacing w:val="28"/>
        </w:rPr>
        <w:t> </w:t>
      </w:r>
      <w:r>
        <w:rPr/>
        <w:t>which</w:t>
      </w:r>
      <w:r>
        <w:rPr>
          <w:spacing w:val="29"/>
        </w:rPr>
        <w:t> </w:t>
      </w:r>
      <w:r>
        <w:rPr/>
        <w:t>is</w:t>
      </w:r>
      <w:r>
        <w:rPr>
          <w:spacing w:val="30"/>
        </w:rPr>
        <w:t> </w:t>
      </w:r>
      <w:r>
        <w:rPr/>
        <w:t>made</w:t>
      </w:r>
      <w:r>
        <w:rPr>
          <w:spacing w:val="30"/>
        </w:rPr>
        <w:t> </w:t>
      </w:r>
      <w:r>
        <w:rPr/>
        <w:t>up</w:t>
      </w:r>
      <w:r>
        <w:rPr>
          <w:spacing w:val="28"/>
        </w:rPr>
        <w:t> </w:t>
      </w:r>
      <w:r>
        <w:rPr/>
        <w:t>of</w:t>
      </w:r>
      <w:r>
        <w:rPr>
          <w:spacing w:val="30"/>
        </w:rPr>
        <w:t> </w:t>
      </w:r>
      <w:r>
        <w:rPr/>
        <w:t>intermediate</w:t>
      </w:r>
      <w:r>
        <w:rPr>
          <w:spacing w:val="31"/>
        </w:rPr>
        <w:t> </w:t>
      </w:r>
      <w:r>
        <w:rPr/>
        <w:t>neural</w:t>
      </w:r>
      <w:r>
        <w:rPr>
          <w:spacing w:val="30"/>
        </w:rPr>
        <w:t> </w:t>
      </w:r>
      <w:r>
        <w:rPr/>
        <w:t>networks</w:t>
      </w:r>
      <w:r>
        <w:rPr>
          <w:spacing w:val="29"/>
        </w:rPr>
        <w:t> </w:t>
      </w:r>
      <w:r>
        <w:rPr/>
        <w:t>is</w:t>
      </w:r>
      <w:r>
        <w:rPr>
          <w:spacing w:val="30"/>
        </w:rPr>
        <w:t> </w:t>
      </w:r>
      <w:r>
        <w:rPr/>
        <w:t>located</w:t>
      </w:r>
      <w:r>
        <w:rPr>
          <w:spacing w:val="29"/>
        </w:rPr>
        <w:t> </w:t>
      </w:r>
      <w:r>
        <w:rPr/>
        <w:t>in</w:t>
      </w:r>
      <w:r>
        <w:rPr>
          <w:spacing w:val="31"/>
        </w:rPr>
        <w:t> </w:t>
      </w:r>
      <w:r>
        <w:rPr/>
        <w:t>the</w:t>
      </w:r>
      <w:r>
        <w:rPr>
          <w:spacing w:val="29"/>
        </w:rPr>
        <w:t> </w:t>
      </w:r>
      <w:r>
        <w:rPr/>
        <w:t>central</w:t>
      </w:r>
      <w:r>
        <w:rPr>
          <w:spacing w:val="29"/>
        </w:rPr>
        <w:t> </w:t>
      </w:r>
      <w:r>
        <w:rPr>
          <w:spacing w:val="-2"/>
        </w:rPr>
        <w:t>nervous</w:t>
      </w:r>
    </w:p>
    <w:p>
      <w:pPr>
        <w:pStyle w:val="BodyText"/>
        <w:spacing w:before="126"/>
      </w:pPr>
      <w:r>
        <w:rPr/>
        <mc:AlternateContent>
          <mc:Choice Requires="wps">
            <w:drawing>
              <wp:anchor distT="0" distB="0" distL="0" distR="0" allowOverlap="1" layoutInCell="1" locked="0" behindDoc="1" simplePos="0" relativeHeight="487588864">
                <wp:simplePos x="0" y="0"/>
                <wp:positionH relativeFrom="page">
                  <wp:posOffset>597895</wp:posOffset>
                </wp:positionH>
                <wp:positionV relativeFrom="paragraph">
                  <wp:posOffset>241744</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7.0784pt;margin-top:19.034962pt;width:42.6pt;height:.1pt;mso-position-horizontal-relative:page;mso-position-vertical-relative:paragraph;z-index:-15727616;mso-wrap-distance-left:0;mso-wrap-distance-right:0" id="docshape9" coordorigin="942,381" coordsize="852,0" path="m942,381l1794,381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08" w:right="0" w:firstLine="0"/>
        <w:jc w:val="left"/>
        <w:rPr>
          <w:sz w:val="16"/>
        </w:rPr>
      </w:pPr>
      <w:r>
        <w:rPr>
          <w:sz w:val="16"/>
        </w:rPr>
        <w:t>*</w:t>
      </w:r>
      <w:r>
        <w:rPr>
          <w:spacing w:val="-8"/>
          <w:sz w:val="16"/>
        </w:rPr>
        <w:t> </w:t>
      </w:r>
      <w:r>
        <w:rPr>
          <w:sz w:val="16"/>
        </w:rPr>
        <w:t>Corresponding</w:t>
      </w:r>
      <w:r>
        <w:rPr>
          <w:spacing w:val="-7"/>
          <w:sz w:val="16"/>
        </w:rPr>
        <w:t> </w:t>
      </w:r>
      <w:r>
        <w:rPr>
          <w:sz w:val="16"/>
        </w:rPr>
        <w:t>author.</w:t>
      </w:r>
      <w:r>
        <w:rPr>
          <w:spacing w:val="-8"/>
          <w:sz w:val="16"/>
        </w:rPr>
        <w:t> </w:t>
      </w:r>
      <w:r>
        <w:rPr>
          <w:sz w:val="16"/>
        </w:rPr>
        <w:t>Tel.:</w:t>
      </w:r>
      <w:r>
        <w:rPr>
          <w:spacing w:val="-6"/>
          <w:sz w:val="16"/>
        </w:rPr>
        <w:t> </w:t>
      </w:r>
      <w:r>
        <w:rPr>
          <w:sz w:val="16"/>
        </w:rPr>
        <w:t>+86-</w:t>
      </w:r>
      <w:r>
        <w:rPr>
          <w:spacing w:val="-9"/>
          <w:sz w:val="16"/>
        </w:rPr>
        <w:t> </w:t>
      </w:r>
      <w:r>
        <w:rPr>
          <w:sz w:val="16"/>
        </w:rPr>
        <w:t>0513-81052663;</w:t>
      </w:r>
      <w:r>
        <w:rPr>
          <w:spacing w:val="-9"/>
          <w:sz w:val="16"/>
        </w:rPr>
        <w:t> </w:t>
      </w:r>
      <w:r>
        <w:rPr>
          <w:sz w:val="16"/>
        </w:rPr>
        <w:t>fax:</w:t>
      </w:r>
      <w:r>
        <w:rPr>
          <w:spacing w:val="-8"/>
          <w:sz w:val="16"/>
        </w:rPr>
        <w:t> </w:t>
      </w:r>
      <w:r>
        <w:rPr>
          <w:sz w:val="16"/>
        </w:rPr>
        <w:t>+086-0513-</w:t>
      </w:r>
      <w:r>
        <w:rPr>
          <w:spacing w:val="-2"/>
          <w:sz w:val="16"/>
        </w:rPr>
        <w:t>85012626.</w:t>
      </w:r>
    </w:p>
    <w:p>
      <w:pPr>
        <w:spacing w:before="16"/>
        <w:ind w:left="708"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xiaoyansho@ntu.edu.cn.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line="261" w:lineRule="auto" w:before="0"/>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627"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doi:10.1016/j.aasri.2014.08.009</w:t>
      </w:r>
    </w:p>
    <w:p>
      <w:pPr>
        <w:spacing w:after="0" w:line="261" w:lineRule="auto"/>
        <w:jc w:val="left"/>
        <w:rPr>
          <w:sz w:val="16"/>
        </w:rPr>
        <w:sectPr>
          <w:footerReference w:type="even" r:id="rId5"/>
          <w:type w:val="continuous"/>
          <w:pgSz w:w="10890" w:h="14860"/>
          <w:pgMar w:header="0" w:footer="0" w:top="780" w:bottom="0" w:left="460" w:right="600"/>
          <w:pgNumType w:start="50"/>
        </w:sectPr>
      </w:pPr>
    </w:p>
    <w:p>
      <w:pPr>
        <w:pStyle w:val="BodyText"/>
        <w:spacing w:before="127"/>
      </w:pPr>
    </w:p>
    <w:p>
      <w:pPr>
        <w:pStyle w:val="BodyText"/>
        <w:spacing w:line="249" w:lineRule="auto"/>
        <w:ind w:left="581" w:right="392"/>
        <w:jc w:val="both"/>
      </w:pPr>
      <w:r>
        <w:rPr/>
        <w:t>system. It can produce neuronal circuits of self-excitation sustained behavior, such as walking, breathing, chew, etc. And it is the center control unit of the rhythmic motion</w:t>
      </w:r>
      <w:r>
        <w:rPr>
          <w:vertAlign w:val="superscript"/>
        </w:rPr>
        <w:t>[1]</w:t>
      </w:r>
      <w:r>
        <w:rPr>
          <w:vertAlign w:val="baseline"/>
        </w:rPr>
        <w:t>. Spinal cord interneurons play an important role in the body motion control and sensory processing. They provide not only the plasticity for the restructuring of the spinal cord loop but also play a vital role in recovery of spinal cord injured (SCI) patients. Theoretically, if we exert direct stimulation at some points or sensory input in the uninjured spinal cord CPG loop, rhythmic motion under damaged parts can be restored </w:t>
      </w:r>
      <w:r>
        <w:rPr>
          <w:vertAlign w:val="superscript"/>
        </w:rPr>
        <w:t>[2],[3]</w:t>
      </w:r>
      <w:r>
        <w:rPr>
          <w:vertAlign w:val="baseline"/>
        </w:rPr>
        <w:t>. We think that the diverse positions of the excitatory neurons in the spinal cord result in the diversity of potential distribution on spinal cord surface. In return, if we know the relationship between the location of the excitatory neuron and the regularity of</w:t>
      </w:r>
      <w:r>
        <w:rPr>
          <w:spacing w:val="40"/>
          <w:vertAlign w:val="baseline"/>
        </w:rPr>
        <w:t> </w:t>
      </w:r>
      <w:r>
        <w:rPr>
          <w:vertAlign w:val="baseline"/>
        </w:rPr>
        <w:t>potential distribution on spinal cord surface, then we can locate the excitatory neuron in the spinal cord through regularity of potential distribution on spinal cord surface we obtained before.</w:t>
      </w:r>
    </w:p>
    <w:p>
      <w:pPr>
        <w:pStyle w:val="BodyText"/>
        <w:spacing w:line="249" w:lineRule="auto" w:before="8"/>
        <w:ind w:left="581" w:right="394" w:firstLine="237"/>
        <w:jc w:val="both"/>
      </w:pPr>
      <w:r>
        <w:rPr/>
        <w:t>Therefore, this article is based on the finite element analysis software . We built a three dimensional model of electrical source in rat’s spinal cord, and the influence on potential distribution on spinal cord surface caused by position changes of electrical source in transverse direction, dorsoventral direction and rostro</w:t>
      </w:r>
      <w:r>
        <w:rPr>
          <w:spacing w:val="40"/>
        </w:rPr>
        <w:t> </w:t>
      </w:r>
      <w:r>
        <w:rPr/>
        <w:t>caudal direction was analyzed.</w:t>
      </w:r>
    </w:p>
    <w:p>
      <w:pPr>
        <w:pStyle w:val="BodyText"/>
        <w:spacing w:before="14"/>
      </w:pPr>
    </w:p>
    <w:p>
      <w:pPr>
        <w:pStyle w:val="Heading1"/>
        <w:numPr>
          <w:ilvl w:val="0"/>
          <w:numId w:val="1"/>
        </w:numPr>
        <w:tabs>
          <w:tab w:pos="729" w:val="left" w:leader="none"/>
        </w:tabs>
        <w:spacing w:line="240" w:lineRule="auto" w:before="0" w:after="0"/>
        <w:ind w:left="729" w:right="0" w:hanging="148"/>
        <w:jc w:val="both"/>
      </w:pPr>
      <w:r>
        <w:rPr/>
        <w:t>Distribution</w:t>
      </w:r>
      <w:r>
        <w:rPr>
          <w:spacing w:val="-10"/>
        </w:rPr>
        <w:t> </w:t>
      </w:r>
      <w:r>
        <w:rPr/>
        <w:t>calculation</w:t>
      </w:r>
      <w:r>
        <w:rPr>
          <w:spacing w:val="-6"/>
        </w:rPr>
        <w:t> </w:t>
      </w:r>
      <w:r>
        <w:rPr/>
        <w:t>model</w:t>
      </w:r>
      <w:r>
        <w:rPr>
          <w:spacing w:val="-7"/>
        </w:rPr>
        <w:t> </w:t>
      </w:r>
      <w:r>
        <w:rPr/>
        <w:t>on</w:t>
      </w:r>
      <w:r>
        <w:rPr>
          <w:spacing w:val="-7"/>
        </w:rPr>
        <w:t> </w:t>
      </w:r>
      <w:r>
        <w:rPr/>
        <w:t>spinal</w:t>
      </w:r>
      <w:r>
        <w:rPr>
          <w:spacing w:val="-8"/>
        </w:rPr>
        <w:t> </w:t>
      </w:r>
      <w:r>
        <w:rPr/>
        <w:t>cord</w:t>
      </w:r>
      <w:r>
        <w:rPr>
          <w:spacing w:val="-7"/>
        </w:rPr>
        <w:t> </w:t>
      </w:r>
      <w:r>
        <w:rPr>
          <w:spacing w:val="-2"/>
        </w:rPr>
        <w:t>surface</w:t>
      </w:r>
    </w:p>
    <w:p>
      <w:pPr>
        <w:pStyle w:val="BodyText"/>
        <w:spacing w:before="20"/>
        <w:rPr>
          <w:b/>
        </w:rPr>
      </w:pPr>
    </w:p>
    <w:p>
      <w:pPr>
        <w:pStyle w:val="ListParagraph"/>
        <w:numPr>
          <w:ilvl w:val="1"/>
          <w:numId w:val="1"/>
        </w:numPr>
        <w:tabs>
          <w:tab w:pos="880" w:val="left" w:leader="none"/>
        </w:tabs>
        <w:spacing w:line="240" w:lineRule="auto" w:before="0" w:after="0"/>
        <w:ind w:left="880" w:right="0" w:hanging="299"/>
        <w:jc w:val="left"/>
        <w:rPr>
          <w:i/>
          <w:sz w:val="20"/>
        </w:rPr>
      </w:pPr>
      <w:r>
        <w:rPr>
          <w:i/>
          <w:sz w:val="20"/>
        </w:rPr>
        <w:t>The</w:t>
      </w:r>
      <w:r>
        <w:rPr>
          <w:i/>
          <w:spacing w:val="-4"/>
          <w:sz w:val="20"/>
        </w:rPr>
        <w:t> </w:t>
      </w:r>
      <w:r>
        <w:rPr>
          <w:i/>
          <w:sz w:val="20"/>
        </w:rPr>
        <w:t>three-dimensional</w:t>
      </w:r>
      <w:r>
        <w:rPr>
          <w:i/>
          <w:spacing w:val="-3"/>
          <w:sz w:val="20"/>
        </w:rPr>
        <w:t> </w:t>
      </w:r>
      <w:r>
        <w:rPr>
          <w:i/>
          <w:sz w:val="20"/>
        </w:rPr>
        <w:t>model</w:t>
      </w:r>
      <w:r>
        <w:rPr>
          <w:i/>
          <w:spacing w:val="-3"/>
          <w:sz w:val="20"/>
        </w:rPr>
        <w:t> </w:t>
      </w:r>
      <w:r>
        <w:rPr>
          <w:i/>
          <w:sz w:val="20"/>
        </w:rPr>
        <w:t>of</w:t>
      </w:r>
      <w:r>
        <w:rPr>
          <w:i/>
          <w:spacing w:val="-4"/>
          <w:sz w:val="20"/>
        </w:rPr>
        <w:t> </w:t>
      </w:r>
      <w:r>
        <w:rPr>
          <w:i/>
          <w:sz w:val="20"/>
        </w:rPr>
        <w:t>rat</w:t>
      </w:r>
      <w:r>
        <w:rPr>
          <w:i/>
          <w:spacing w:val="-3"/>
          <w:sz w:val="20"/>
        </w:rPr>
        <w:t> </w:t>
      </w:r>
      <w:r>
        <w:rPr>
          <w:i/>
          <w:sz w:val="20"/>
        </w:rPr>
        <w:t>spinal</w:t>
      </w:r>
      <w:r>
        <w:rPr>
          <w:i/>
          <w:spacing w:val="-3"/>
          <w:sz w:val="20"/>
        </w:rPr>
        <w:t> </w:t>
      </w:r>
      <w:r>
        <w:rPr>
          <w:i/>
          <w:spacing w:val="-4"/>
          <w:sz w:val="20"/>
        </w:rPr>
        <w:t>cord</w:t>
      </w:r>
    </w:p>
    <w:p>
      <w:pPr>
        <w:pStyle w:val="BodyText"/>
        <w:spacing w:before="20"/>
        <w:rPr>
          <w:i/>
        </w:rPr>
      </w:pPr>
    </w:p>
    <w:p>
      <w:pPr>
        <w:pStyle w:val="BodyText"/>
        <w:spacing w:line="249" w:lineRule="auto"/>
        <w:ind w:left="581" w:right="391" w:firstLine="237"/>
        <w:jc w:val="both"/>
      </w:pPr>
      <w:r>
        <w:rPr/>
        <w:t>In order to study the transmission characteristics of nerve signals in the spinal cord and establishing of the nerve electric source model, various morphologic parameters of rat spinal cord were assessed. Experimental animals: Sprague Dawley rats of clean grade supplied by Nantong University Laboratory Animal Center. We selected L2 which controls hind limbs movement as the modeling section. Figure 1 (a) shows the slice of L2 (bar = 500</w:t>
      </w:r>
      <w:r>
        <w:rPr>
          <w:rFonts w:ascii="Liberation Serif" w:hAnsi="Liberation Serif"/>
        </w:rPr>
        <w:t>ȝ</w:t>
      </w:r>
      <w:r>
        <w:rPr/>
        <w:t>m). Origin of coordinates locates in the central canal, the rightward transverse direction is the positive direction of X axis and the dorsal side of the dorsoventral direction is the positive direction of Y axis. The coordinates of the key-points on the outline of the right side L2 are shown as below(unit: </w:t>
      </w:r>
      <w:r>
        <w:rPr>
          <w:rFonts w:ascii="Liberation Serif" w:hAnsi="Liberation Serif"/>
        </w:rPr>
        <w:t>ȝ</w:t>
      </w:r>
      <w:r>
        <w:rPr/>
        <w:t>m) :</w:t>
      </w:r>
    </w:p>
    <w:p>
      <w:pPr>
        <w:pStyle w:val="BodyText"/>
        <w:spacing w:before="5"/>
        <w:ind w:left="819"/>
        <w:jc w:val="both"/>
      </w:pPr>
      <w:r>
        <w:rPr/>
        <w:t>grey</w:t>
      </w:r>
      <w:r>
        <w:rPr>
          <w:spacing w:val="-5"/>
        </w:rPr>
        <w:t> </w:t>
      </w:r>
      <w:r>
        <w:rPr/>
        <w:t>matter:(0,0);</w:t>
      </w:r>
      <w:r>
        <w:rPr>
          <w:spacing w:val="-4"/>
        </w:rPr>
        <w:t> </w:t>
      </w:r>
      <w:r>
        <w:rPr/>
        <w:t>(520,400);</w:t>
      </w:r>
      <w:r>
        <w:rPr>
          <w:spacing w:val="-3"/>
        </w:rPr>
        <w:t> </w:t>
      </w:r>
      <w:r>
        <w:rPr/>
        <w:t>(1040,0);</w:t>
      </w:r>
      <w:r>
        <w:rPr>
          <w:spacing w:val="-3"/>
        </w:rPr>
        <w:t> </w:t>
      </w:r>
      <w:r>
        <w:rPr/>
        <w:t>(1200,400);</w:t>
      </w:r>
      <w:r>
        <w:rPr>
          <w:spacing w:val="-3"/>
        </w:rPr>
        <w:t> </w:t>
      </w:r>
      <w:r>
        <w:rPr/>
        <w:t>(1300,900);</w:t>
      </w:r>
      <w:r>
        <w:rPr>
          <w:spacing w:val="-3"/>
        </w:rPr>
        <w:t> </w:t>
      </w:r>
      <w:r>
        <w:rPr/>
        <w:t>(720,1400);</w:t>
      </w:r>
      <w:r>
        <w:rPr>
          <w:spacing w:val="-3"/>
        </w:rPr>
        <w:t> </w:t>
      </w:r>
      <w:r>
        <w:rPr/>
        <w:t>(400,1200);</w:t>
      </w:r>
      <w:r>
        <w:rPr>
          <w:spacing w:val="-4"/>
        </w:rPr>
        <w:t> </w:t>
      </w:r>
      <w:r>
        <w:rPr/>
        <w:t>(300,880);</w:t>
      </w:r>
      <w:r>
        <w:rPr>
          <w:spacing w:val="-2"/>
        </w:rPr>
        <w:t> (0,660),</w:t>
      </w:r>
    </w:p>
    <w:p>
      <w:pPr>
        <w:pStyle w:val="BodyText"/>
        <w:spacing w:before="10"/>
        <w:ind w:left="581"/>
        <w:jc w:val="both"/>
      </w:pPr>
      <w:r>
        <w:rPr>
          <w:spacing w:val="-2"/>
          <w:w w:val="105"/>
        </w:rPr>
        <w:t>white</w:t>
      </w:r>
      <w:r>
        <w:rPr>
          <w:spacing w:val="6"/>
          <w:w w:val="105"/>
        </w:rPr>
        <w:t> </w:t>
      </w:r>
      <w:r>
        <w:rPr>
          <w:spacing w:val="-2"/>
          <w:w w:val="105"/>
        </w:rPr>
        <w:t>matter:(20,-540);</w:t>
      </w:r>
      <w:r>
        <w:rPr>
          <w:spacing w:val="4"/>
          <w:w w:val="105"/>
        </w:rPr>
        <w:t> </w:t>
      </w:r>
      <w:r>
        <w:rPr>
          <w:spacing w:val="-2"/>
          <w:w w:val="105"/>
        </w:rPr>
        <w:t>(800,-940);</w:t>
      </w:r>
      <w:r>
        <w:rPr>
          <w:spacing w:val="5"/>
          <w:w w:val="105"/>
        </w:rPr>
        <w:t> </w:t>
      </w:r>
      <w:r>
        <w:rPr>
          <w:spacing w:val="-2"/>
          <w:w w:val="105"/>
        </w:rPr>
        <w:t>(1780,0);</w:t>
      </w:r>
      <w:r>
        <w:rPr>
          <w:spacing w:val="5"/>
          <w:w w:val="105"/>
        </w:rPr>
        <w:t> </w:t>
      </w:r>
      <w:r>
        <w:rPr>
          <w:spacing w:val="-2"/>
          <w:w w:val="105"/>
        </w:rPr>
        <w:t>(0,1360).</w:t>
      </w:r>
    </w:p>
    <w:p>
      <w:pPr>
        <w:pStyle w:val="BodyText"/>
        <w:spacing w:before="4"/>
        <w:rPr>
          <w:sz w:val="16"/>
        </w:rPr>
      </w:pPr>
      <w:r>
        <w:rPr/>
        <w:drawing>
          <wp:anchor distT="0" distB="0" distL="0" distR="0" allowOverlap="1" layoutInCell="1" locked="0" behindDoc="1" simplePos="0" relativeHeight="487591936">
            <wp:simplePos x="0" y="0"/>
            <wp:positionH relativeFrom="page">
              <wp:posOffset>1436002</wp:posOffset>
            </wp:positionH>
            <wp:positionV relativeFrom="paragraph">
              <wp:posOffset>134678</wp:posOffset>
            </wp:positionV>
            <wp:extent cx="4042845" cy="179393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042845" cy="1793938"/>
                    </a:xfrm>
                    <a:prstGeom prst="rect">
                      <a:avLst/>
                    </a:prstGeom>
                  </pic:spPr>
                </pic:pic>
              </a:graphicData>
            </a:graphic>
          </wp:anchor>
        </w:drawing>
      </w:r>
    </w:p>
    <w:p>
      <w:pPr>
        <w:spacing w:before="217"/>
        <w:ind w:left="581" w:right="0" w:firstLine="0"/>
        <w:jc w:val="both"/>
        <w:rPr>
          <w:sz w:val="16"/>
        </w:rPr>
      </w:pPr>
      <w:r>
        <w:rPr>
          <w:sz w:val="16"/>
        </w:rPr>
        <w:t>Fig.1.</w:t>
      </w:r>
      <w:r>
        <w:rPr>
          <w:spacing w:val="-5"/>
          <w:sz w:val="16"/>
        </w:rPr>
        <w:t> </w:t>
      </w:r>
      <w:r>
        <w:rPr>
          <w:sz w:val="16"/>
        </w:rPr>
        <w:t>(a)The</w:t>
      </w:r>
      <w:r>
        <w:rPr>
          <w:spacing w:val="-3"/>
          <w:sz w:val="16"/>
        </w:rPr>
        <w:t> </w:t>
      </w:r>
      <w:r>
        <w:rPr>
          <w:sz w:val="16"/>
        </w:rPr>
        <w:t>L2</w:t>
      </w:r>
      <w:r>
        <w:rPr>
          <w:spacing w:val="-5"/>
          <w:sz w:val="16"/>
        </w:rPr>
        <w:t> </w:t>
      </w:r>
      <w:r>
        <w:rPr>
          <w:sz w:val="16"/>
        </w:rPr>
        <w:t>segment</w:t>
      </w:r>
      <w:r>
        <w:rPr>
          <w:spacing w:val="-4"/>
          <w:sz w:val="16"/>
        </w:rPr>
        <w:t> </w:t>
      </w:r>
      <w:r>
        <w:rPr>
          <w:sz w:val="16"/>
        </w:rPr>
        <w:t>slice</w:t>
      </w:r>
      <w:r>
        <w:rPr>
          <w:spacing w:val="-5"/>
          <w:sz w:val="16"/>
        </w:rPr>
        <w:t> </w:t>
      </w:r>
      <w:r>
        <w:rPr>
          <w:sz w:val="16"/>
        </w:rPr>
        <w:t>figure</w:t>
      </w:r>
      <w:r>
        <w:rPr>
          <w:spacing w:val="-3"/>
          <w:sz w:val="16"/>
        </w:rPr>
        <w:t> </w:t>
      </w:r>
      <w:r>
        <w:rPr>
          <w:sz w:val="16"/>
        </w:rPr>
        <w:t>in</w:t>
      </w:r>
      <w:r>
        <w:rPr>
          <w:spacing w:val="-5"/>
          <w:sz w:val="16"/>
        </w:rPr>
        <w:t> </w:t>
      </w:r>
      <w:r>
        <w:rPr>
          <w:sz w:val="16"/>
        </w:rPr>
        <w:t>lumber</w:t>
      </w:r>
      <w:r>
        <w:rPr>
          <w:spacing w:val="-4"/>
          <w:sz w:val="16"/>
        </w:rPr>
        <w:t> </w:t>
      </w:r>
      <w:r>
        <w:rPr>
          <w:sz w:val="16"/>
        </w:rPr>
        <w:t>spinal</w:t>
      </w:r>
      <w:r>
        <w:rPr>
          <w:spacing w:val="-3"/>
          <w:sz w:val="16"/>
        </w:rPr>
        <w:t> </w:t>
      </w:r>
      <w:r>
        <w:rPr>
          <w:sz w:val="16"/>
        </w:rPr>
        <w:t>cord</w:t>
      </w:r>
      <w:r>
        <w:rPr>
          <w:spacing w:val="-3"/>
          <w:sz w:val="16"/>
        </w:rPr>
        <w:t> </w:t>
      </w:r>
      <w:r>
        <w:rPr>
          <w:sz w:val="16"/>
        </w:rPr>
        <w:t>of</w:t>
      </w:r>
      <w:r>
        <w:rPr>
          <w:spacing w:val="-4"/>
          <w:sz w:val="16"/>
        </w:rPr>
        <w:t> </w:t>
      </w:r>
      <w:r>
        <w:rPr>
          <w:sz w:val="16"/>
        </w:rPr>
        <w:t>rat;</w:t>
      </w:r>
      <w:r>
        <w:rPr>
          <w:spacing w:val="-4"/>
          <w:sz w:val="16"/>
        </w:rPr>
        <w:t> </w:t>
      </w:r>
      <w:r>
        <w:rPr>
          <w:sz w:val="16"/>
        </w:rPr>
        <w:t>(b)</w:t>
      </w:r>
      <w:r>
        <w:rPr>
          <w:spacing w:val="-4"/>
          <w:sz w:val="16"/>
        </w:rPr>
        <w:t> </w:t>
      </w:r>
      <w:r>
        <w:rPr>
          <w:sz w:val="16"/>
        </w:rPr>
        <w:t>Three</w:t>
      </w:r>
      <w:r>
        <w:rPr>
          <w:spacing w:val="-4"/>
          <w:sz w:val="16"/>
        </w:rPr>
        <w:t> </w:t>
      </w:r>
      <w:r>
        <w:rPr>
          <w:sz w:val="16"/>
        </w:rPr>
        <w:t>dimensional</w:t>
      </w:r>
      <w:r>
        <w:rPr>
          <w:spacing w:val="-3"/>
          <w:sz w:val="16"/>
        </w:rPr>
        <w:t> </w:t>
      </w:r>
      <w:r>
        <w:rPr>
          <w:sz w:val="16"/>
        </w:rPr>
        <w:t>model</w:t>
      </w:r>
      <w:r>
        <w:rPr>
          <w:spacing w:val="-5"/>
          <w:sz w:val="16"/>
        </w:rPr>
        <w:t> </w:t>
      </w:r>
      <w:r>
        <w:rPr>
          <w:sz w:val="16"/>
        </w:rPr>
        <w:t>of</w:t>
      </w:r>
      <w:r>
        <w:rPr>
          <w:spacing w:val="-3"/>
          <w:sz w:val="16"/>
        </w:rPr>
        <w:t> </w:t>
      </w:r>
      <w:r>
        <w:rPr>
          <w:sz w:val="16"/>
        </w:rPr>
        <w:t>spinal</w:t>
      </w:r>
      <w:r>
        <w:rPr>
          <w:spacing w:val="-5"/>
          <w:sz w:val="16"/>
        </w:rPr>
        <w:t> </w:t>
      </w:r>
      <w:r>
        <w:rPr>
          <w:spacing w:val="-4"/>
          <w:sz w:val="16"/>
        </w:rPr>
        <w:t>cord</w:t>
      </w:r>
    </w:p>
    <w:p>
      <w:pPr>
        <w:pStyle w:val="BodyText"/>
        <w:spacing w:before="67"/>
        <w:rPr>
          <w:sz w:val="16"/>
        </w:rPr>
      </w:pPr>
    </w:p>
    <w:p>
      <w:pPr>
        <w:pStyle w:val="BodyText"/>
        <w:spacing w:line="249" w:lineRule="auto"/>
        <w:ind w:left="581" w:right="394" w:firstLine="237"/>
        <w:jc w:val="both"/>
      </w:pPr>
      <w:r>
        <w:rPr/>
        <w:t>Spinal cord segmental model was built in the Maxwell three dimensional model of electrical source according to the morphologic parameters of rat spinal cord (See figure 1 (b)).The size of simulation model is 2560</w:t>
      </w:r>
      <w:r>
        <w:rPr>
          <w:rFonts w:ascii="Liberation Serif" w:hAnsi="Liberation Serif"/>
        </w:rPr>
        <w:t>ȝ</w:t>
      </w:r>
      <w:r>
        <w:rPr/>
        <w:t>m</w:t>
      </w:r>
      <w:r>
        <w:rPr>
          <w:spacing w:val="65"/>
        </w:rPr>
        <w:t> </w:t>
      </w:r>
      <w:r>
        <w:rPr/>
        <w:t>2300</w:t>
      </w:r>
      <w:r>
        <w:rPr>
          <w:rFonts w:ascii="Liberation Serif" w:hAnsi="Liberation Serif"/>
        </w:rPr>
        <w:t>ȝ</w:t>
      </w:r>
      <w:r>
        <w:rPr/>
        <w:t>m</w:t>
      </w:r>
      <w:r>
        <w:rPr>
          <w:spacing w:val="65"/>
        </w:rPr>
        <w:t> </w:t>
      </w:r>
      <w:r>
        <w:rPr/>
        <w:t>3000</w:t>
      </w:r>
      <w:r>
        <w:rPr>
          <w:rFonts w:ascii="Liberation Serif" w:hAnsi="Liberation Serif"/>
        </w:rPr>
        <w:t>ȝ</w:t>
      </w:r>
      <w:r>
        <w:rPr/>
        <w:t>m,</w:t>
      </w:r>
      <w:r>
        <w:rPr>
          <w:spacing w:val="67"/>
        </w:rPr>
        <w:t> </w:t>
      </w:r>
      <w:r>
        <w:rPr/>
        <w:t>then</w:t>
      </w:r>
      <w:r>
        <w:rPr>
          <w:spacing w:val="67"/>
        </w:rPr>
        <w:t> </w:t>
      </w:r>
      <w:r>
        <w:rPr/>
        <w:t>the</w:t>
      </w:r>
      <w:r>
        <w:rPr>
          <w:spacing w:val="67"/>
        </w:rPr>
        <w:t> </w:t>
      </w:r>
      <w:r>
        <w:rPr/>
        <w:t>model</w:t>
      </w:r>
      <w:r>
        <w:rPr>
          <w:spacing w:val="67"/>
        </w:rPr>
        <w:t> </w:t>
      </w:r>
      <w:r>
        <w:rPr/>
        <w:t>was</w:t>
      </w:r>
      <w:r>
        <w:rPr>
          <w:spacing w:val="67"/>
        </w:rPr>
        <w:t> </w:t>
      </w:r>
      <w:r>
        <w:rPr/>
        <w:t>meshed</w:t>
      </w:r>
      <w:r>
        <w:rPr>
          <w:spacing w:val="68"/>
        </w:rPr>
        <w:t> </w:t>
      </w:r>
      <w:r>
        <w:rPr/>
        <w:t>into</w:t>
      </w:r>
      <w:r>
        <w:rPr>
          <w:spacing w:val="67"/>
        </w:rPr>
        <w:t> </w:t>
      </w:r>
      <w:r>
        <w:rPr/>
        <w:t>tetrahedron</w:t>
      </w:r>
      <w:r>
        <w:rPr>
          <w:spacing w:val="67"/>
        </w:rPr>
        <w:t> </w:t>
      </w:r>
      <w:r>
        <w:rPr/>
        <w:t>units.</w:t>
      </w:r>
      <w:r>
        <w:rPr>
          <w:spacing w:val="66"/>
        </w:rPr>
        <w:t> </w:t>
      </w:r>
      <w:r>
        <w:rPr/>
        <w:t>The</w:t>
      </w:r>
      <w:r>
        <w:rPr>
          <w:spacing w:val="67"/>
        </w:rPr>
        <w:t> </w:t>
      </w:r>
      <w:r>
        <w:rPr/>
        <w:t>established</w:t>
      </w:r>
      <w:r>
        <w:rPr>
          <w:spacing w:val="67"/>
        </w:rPr>
        <w:t> </w:t>
      </w:r>
      <w:r>
        <w:rPr/>
        <w:t>three-</w:t>
      </w:r>
    </w:p>
    <w:p>
      <w:pPr>
        <w:spacing w:after="0" w:line="249" w:lineRule="auto"/>
        <w:jc w:val="both"/>
        <w:sectPr>
          <w:headerReference w:type="default" r:id="rId14"/>
          <w:headerReference w:type="even" r:id="rId15"/>
          <w:pgSz w:w="10890" w:h="14860"/>
          <w:pgMar w:header="713" w:footer="0" w:top="900" w:bottom="280" w:left="460" w:right="600"/>
          <w:pgNumType w:start="51"/>
        </w:sectPr>
      </w:pPr>
    </w:p>
    <w:p>
      <w:pPr>
        <w:pStyle w:val="BodyText"/>
        <w:spacing w:before="142"/>
      </w:pPr>
    </w:p>
    <w:p>
      <w:pPr>
        <w:pStyle w:val="BodyText"/>
        <w:spacing w:line="249" w:lineRule="auto" w:before="1"/>
        <w:ind w:left="448" w:right="527"/>
        <w:jc w:val="both"/>
      </w:pPr>
      <w:r>
        <w:rPr/>
        <w:t>dimensional finite element model is consistent with the morphology of slice and can be rotated, scaled and observed in different angles.</w:t>
      </w:r>
    </w:p>
    <w:p>
      <w:pPr>
        <w:pStyle w:val="BodyText"/>
        <w:spacing w:before="11"/>
      </w:pPr>
    </w:p>
    <w:p>
      <w:pPr>
        <w:pStyle w:val="ListParagraph"/>
        <w:numPr>
          <w:ilvl w:val="1"/>
          <w:numId w:val="1"/>
        </w:numPr>
        <w:tabs>
          <w:tab w:pos="747" w:val="left" w:leader="none"/>
        </w:tabs>
        <w:spacing w:line="240" w:lineRule="auto" w:before="0" w:after="0"/>
        <w:ind w:left="747" w:right="0" w:hanging="299"/>
        <w:jc w:val="left"/>
        <w:rPr>
          <w:i/>
          <w:sz w:val="20"/>
        </w:rPr>
      </w:pPr>
      <w:r>
        <w:rPr>
          <w:i/>
          <w:sz w:val="20"/>
        </w:rPr>
        <w:t>Material</w:t>
      </w:r>
      <w:r>
        <w:rPr>
          <w:i/>
          <w:spacing w:val="-3"/>
          <w:sz w:val="20"/>
        </w:rPr>
        <w:t> </w:t>
      </w:r>
      <w:r>
        <w:rPr>
          <w:i/>
          <w:sz w:val="20"/>
        </w:rPr>
        <w:t>attributes</w:t>
      </w:r>
      <w:r>
        <w:rPr>
          <w:i/>
          <w:spacing w:val="-2"/>
          <w:sz w:val="20"/>
        </w:rPr>
        <w:t> </w:t>
      </w:r>
      <w:r>
        <w:rPr>
          <w:i/>
          <w:sz w:val="20"/>
        </w:rPr>
        <w:t>of</w:t>
      </w:r>
      <w:r>
        <w:rPr>
          <w:i/>
          <w:spacing w:val="-3"/>
          <w:sz w:val="20"/>
        </w:rPr>
        <w:t> </w:t>
      </w:r>
      <w:r>
        <w:rPr>
          <w:i/>
          <w:sz w:val="20"/>
        </w:rPr>
        <w:t>the</w:t>
      </w:r>
      <w:r>
        <w:rPr>
          <w:i/>
          <w:spacing w:val="-2"/>
          <w:sz w:val="20"/>
        </w:rPr>
        <w:t> </w:t>
      </w:r>
      <w:r>
        <w:rPr>
          <w:i/>
          <w:sz w:val="20"/>
        </w:rPr>
        <w:t>three-dimensional</w:t>
      </w:r>
      <w:r>
        <w:rPr>
          <w:i/>
          <w:spacing w:val="-2"/>
          <w:sz w:val="20"/>
        </w:rPr>
        <w:t> model</w:t>
      </w:r>
    </w:p>
    <w:p>
      <w:pPr>
        <w:pStyle w:val="BodyText"/>
        <w:spacing w:before="20"/>
        <w:rPr>
          <w:i/>
        </w:rPr>
      </w:pPr>
    </w:p>
    <w:p>
      <w:pPr>
        <w:pStyle w:val="BodyText"/>
        <w:spacing w:line="249" w:lineRule="auto"/>
        <w:ind w:left="447" w:right="527" w:firstLine="237"/>
        <w:jc w:val="both"/>
      </w:pPr>
      <w:r>
        <w:rPr/>
        <w:t>After the three-dimensional model of the spinal cord was built we set electrical conductivity properties of tissues. Because the resistance effect of nerve fiber is much greater than the capacitance effect of spinal cord, so the latter can be neglected. The conductivity of gray matter is 0.23 S/m and the conductivity of white</w:t>
      </w:r>
      <w:r>
        <w:rPr>
          <w:spacing w:val="40"/>
        </w:rPr>
        <w:t> </w:t>
      </w:r>
      <w:r>
        <w:rPr/>
        <w:t>matter is 0.60S/m (vertical), 0.083 S/m (horizontal).</w:t>
      </w:r>
    </w:p>
    <w:p>
      <w:pPr>
        <w:pStyle w:val="BodyText"/>
        <w:spacing w:before="14"/>
      </w:pPr>
    </w:p>
    <w:p>
      <w:pPr>
        <w:pStyle w:val="Heading1"/>
        <w:numPr>
          <w:ilvl w:val="0"/>
          <w:numId w:val="1"/>
        </w:numPr>
        <w:tabs>
          <w:tab w:pos="650" w:val="left" w:leader="none"/>
        </w:tabs>
        <w:spacing w:line="240" w:lineRule="auto" w:before="0" w:after="0"/>
        <w:ind w:left="650" w:right="0" w:hanging="203"/>
        <w:jc w:val="left"/>
      </w:pPr>
      <w:r>
        <w:rPr/>
        <w:t>Research</w:t>
      </w:r>
      <w:r>
        <w:rPr>
          <w:spacing w:val="-6"/>
        </w:rPr>
        <w:t> </w:t>
      </w:r>
      <w:r>
        <w:rPr/>
        <w:t>on</w:t>
      </w:r>
      <w:r>
        <w:rPr>
          <w:spacing w:val="-5"/>
        </w:rPr>
        <w:t> </w:t>
      </w:r>
      <w:r>
        <w:rPr/>
        <w:t>the</w:t>
      </w:r>
      <w:r>
        <w:rPr>
          <w:spacing w:val="-5"/>
        </w:rPr>
        <w:t> </w:t>
      </w:r>
      <w:r>
        <w:rPr/>
        <w:t>simulation</w:t>
      </w:r>
      <w:r>
        <w:rPr>
          <w:spacing w:val="-6"/>
        </w:rPr>
        <w:t> </w:t>
      </w:r>
      <w:r>
        <w:rPr/>
        <w:t>of</w:t>
      </w:r>
      <w:r>
        <w:rPr>
          <w:spacing w:val="-4"/>
        </w:rPr>
        <w:t> </w:t>
      </w:r>
      <w:r>
        <w:rPr/>
        <w:t>potential</w:t>
      </w:r>
      <w:r>
        <w:rPr>
          <w:spacing w:val="-6"/>
        </w:rPr>
        <w:t> </w:t>
      </w:r>
      <w:r>
        <w:rPr/>
        <w:t>distribution</w:t>
      </w:r>
      <w:r>
        <w:rPr>
          <w:spacing w:val="-5"/>
        </w:rPr>
        <w:t> </w:t>
      </w:r>
      <w:r>
        <w:rPr/>
        <w:t>on</w:t>
      </w:r>
      <w:r>
        <w:rPr>
          <w:spacing w:val="-6"/>
        </w:rPr>
        <w:t> </w:t>
      </w:r>
      <w:r>
        <w:rPr/>
        <w:t>spinal</w:t>
      </w:r>
      <w:r>
        <w:rPr>
          <w:spacing w:val="-5"/>
        </w:rPr>
        <w:t> </w:t>
      </w:r>
      <w:r>
        <w:rPr/>
        <w:t>cord</w:t>
      </w:r>
      <w:r>
        <w:rPr>
          <w:spacing w:val="-4"/>
        </w:rPr>
        <w:t> </w:t>
      </w:r>
      <w:r>
        <w:rPr>
          <w:spacing w:val="-2"/>
        </w:rPr>
        <w:t>surface</w:t>
      </w:r>
    </w:p>
    <w:p>
      <w:pPr>
        <w:pStyle w:val="BodyText"/>
        <w:spacing w:before="20"/>
        <w:rPr>
          <w:b/>
        </w:rPr>
      </w:pPr>
    </w:p>
    <w:p>
      <w:pPr>
        <w:pStyle w:val="BodyText"/>
        <w:spacing w:line="249" w:lineRule="auto"/>
        <w:ind w:left="448" w:right="526" w:firstLine="237"/>
        <w:jc w:val="both"/>
      </w:pPr>
      <w:r>
        <w:rPr>
          <w:w w:val="105"/>
        </w:rPr>
        <w:t>Foreign</w:t>
      </w:r>
      <w:r>
        <w:rPr>
          <w:spacing w:val="-6"/>
          <w:w w:val="105"/>
        </w:rPr>
        <w:t> </w:t>
      </w:r>
      <w:r>
        <w:rPr>
          <w:w w:val="105"/>
        </w:rPr>
        <w:t>scholars</w:t>
      </w:r>
      <w:r>
        <w:rPr>
          <w:spacing w:val="-7"/>
          <w:w w:val="105"/>
        </w:rPr>
        <w:t> </w:t>
      </w:r>
      <w:r>
        <w:rPr>
          <w:w w:val="105"/>
        </w:rPr>
        <w:t>used</w:t>
      </w:r>
      <w:r>
        <w:rPr>
          <w:spacing w:val="-6"/>
          <w:w w:val="105"/>
        </w:rPr>
        <w:t> </w:t>
      </w:r>
      <w:r>
        <w:rPr>
          <w:w w:val="105"/>
        </w:rPr>
        <w:t>activity-dependent</w:t>
      </w:r>
      <w:r>
        <w:rPr>
          <w:spacing w:val="-6"/>
          <w:w w:val="105"/>
        </w:rPr>
        <w:t> </w:t>
      </w:r>
      <w:r>
        <w:rPr>
          <w:w w:val="105"/>
        </w:rPr>
        <w:t>labeling,</w:t>
      </w:r>
      <w:r>
        <w:rPr>
          <w:spacing w:val="-6"/>
          <w:w w:val="105"/>
        </w:rPr>
        <w:t> </w:t>
      </w:r>
      <w:r>
        <w:rPr>
          <w:w w:val="105"/>
        </w:rPr>
        <w:t>the</w:t>
      </w:r>
      <w:r>
        <w:rPr>
          <w:spacing w:val="-6"/>
          <w:w w:val="105"/>
        </w:rPr>
        <w:t> </w:t>
      </w:r>
      <w:r>
        <w:rPr>
          <w:w w:val="105"/>
        </w:rPr>
        <w:t>localization</w:t>
      </w:r>
      <w:r>
        <w:rPr>
          <w:spacing w:val="-6"/>
          <w:w w:val="105"/>
        </w:rPr>
        <w:t> </w:t>
      </w:r>
      <w:r>
        <w:rPr>
          <w:w w:val="105"/>
        </w:rPr>
        <w:t>of</w:t>
      </w:r>
      <w:r>
        <w:rPr>
          <w:spacing w:val="-7"/>
          <w:w w:val="105"/>
        </w:rPr>
        <w:t> </w:t>
      </w:r>
      <w:r>
        <w:rPr>
          <w:w w:val="105"/>
        </w:rPr>
        <w:t>spinal</w:t>
      </w:r>
      <w:r>
        <w:rPr>
          <w:spacing w:val="-6"/>
          <w:w w:val="105"/>
        </w:rPr>
        <w:t> </w:t>
      </w:r>
      <w:r>
        <w:rPr>
          <w:w w:val="105"/>
        </w:rPr>
        <w:t>cord</w:t>
      </w:r>
      <w:r>
        <w:rPr>
          <w:spacing w:val="-6"/>
          <w:w w:val="105"/>
        </w:rPr>
        <w:t> </w:t>
      </w:r>
      <w:r>
        <w:rPr>
          <w:w w:val="105"/>
        </w:rPr>
        <w:t>neurons</w:t>
      </w:r>
      <w:r>
        <w:rPr>
          <w:spacing w:val="-7"/>
          <w:w w:val="105"/>
        </w:rPr>
        <w:t> </w:t>
      </w:r>
      <w:r>
        <w:rPr>
          <w:w w:val="105"/>
        </w:rPr>
        <w:t>active</w:t>
      </w:r>
      <w:r>
        <w:rPr>
          <w:spacing w:val="-7"/>
          <w:w w:val="105"/>
        </w:rPr>
        <w:t> </w:t>
      </w:r>
      <w:r>
        <w:rPr>
          <w:w w:val="105"/>
        </w:rPr>
        <w:t>during </w:t>
      </w:r>
      <w:r>
        <w:rPr>
          <w:spacing w:val="-2"/>
          <w:w w:val="105"/>
        </w:rPr>
        <w:t>locomotor</w:t>
      </w:r>
      <w:r>
        <w:rPr>
          <w:spacing w:val="-4"/>
          <w:w w:val="105"/>
        </w:rPr>
        <w:t> </w:t>
      </w:r>
      <w:r>
        <w:rPr>
          <w:spacing w:val="-2"/>
          <w:w w:val="105"/>
        </w:rPr>
        <w:t>activity,</w:t>
      </w:r>
      <w:r>
        <w:rPr>
          <w:spacing w:val="-4"/>
          <w:w w:val="105"/>
        </w:rPr>
        <w:t> </w:t>
      </w:r>
      <w:r>
        <w:rPr>
          <w:spacing w:val="-2"/>
          <w:w w:val="105"/>
        </w:rPr>
        <w:t>they</w:t>
      </w:r>
      <w:r>
        <w:rPr>
          <w:spacing w:val="-5"/>
          <w:w w:val="105"/>
        </w:rPr>
        <w:t> </w:t>
      </w:r>
      <w:r>
        <w:rPr>
          <w:spacing w:val="-2"/>
          <w:w w:val="105"/>
        </w:rPr>
        <w:t>found</w:t>
      </w:r>
      <w:r>
        <w:rPr>
          <w:spacing w:val="-4"/>
          <w:w w:val="105"/>
        </w:rPr>
        <w:t> </w:t>
      </w:r>
      <w:r>
        <w:rPr>
          <w:spacing w:val="-2"/>
          <w:w w:val="105"/>
        </w:rPr>
        <w:t>mainly</w:t>
      </w:r>
      <w:r>
        <w:rPr>
          <w:spacing w:val="-4"/>
          <w:w w:val="105"/>
        </w:rPr>
        <w:t> </w:t>
      </w:r>
      <w:r>
        <w:rPr>
          <w:spacing w:val="-2"/>
          <w:w w:val="105"/>
        </w:rPr>
        <w:t>labeled</w:t>
      </w:r>
      <w:r>
        <w:rPr>
          <w:spacing w:val="-4"/>
          <w:w w:val="105"/>
        </w:rPr>
        <w:t> </w:t>
      </w:r>
      <w:r>
        <w:rPr>
          <w:spacing w:val="-2"/>
          <w:w w:val="105"/>
        </w:rPr>
        <w:t>cells</w:t>
      </w:r>
      <w:r>
        <w:rPr>
          <w:spacing w:val="-4"/>
          <w:w w:val="105"/>
        </w:rPr>
        <w:t> </w:t>
      </w:r>
      <w:r>
        <w:rPr>
          <w:spacing w:val="-2"/>
          <w:w w:val="105"/>
        </w:rPr>
        <w:t>in</w:t>
      </w:r>
      <w:r>
        <w:rPr>
          <w:spacing w:val="-4"/>
          <w:w w:val="105"/>
        </w:rPr>
        <w:t> </w:t>
      </w:r>
      <w:r>
        <w:rPr>
          <w:spacing w:val="-2"/>
          <w:w w:val="105"/>
        </w:rPr>
        <w:t>L1-L6</w:t>
      </w:r>
      <w:r>
        <w:rPr>
          <w:spacing w:val="-4"/>
          <w:w w:val="105"/>
        </w:rPr>
        <w:t> </w:t>
      </w:r>
      <w:r>
        <w:rPr>
          <w:spacing w:val="-2"/>
          <w:w w:val="105"/>
        </w:rPr>
        <w:t>located</w:t>
      </w:r>
      <w:r>
        <w:rPr>
          <w:spacing w:val="-4"/>
          <w:w w:val="105"/>
        </w:rPr>
        <w:t> </w:t>
      </w:r>
      <w:r>
        <w:rPr>
          <w:spacing w:val="-2"/>
          <w:w w:val="105"/>
        </w:rPr>
        <w:t>bilaterally</w:t>
      </w:r>
      <w:r>
        <w:rPr>
          <w:spacing w:val="-4"/>
          <w:w w:val="105"/>
        </w:rPr>
        <w:t> </w:t>
      </w:r>
      <w:r>
        <w:rPr>
          <w:spacing w:val="-2"/>
          <w:w w:val="105"/>
        </w:rPr>
        <w:t>near</w:t>
      </w:r>
      <w:r>
        <w:rPr>
          <w:spacing w:val="-4"/>
          <w:w w:val="105"/>
        </w:rPr>
        <w:t> </w:t>
      </w:r>
      <w:r>
        <w:rPr>
          <w:spacing w:val="-2"/>
          <w:w w:val="105"/>
        </w:rPr>
        <w:t>the</w:t>
      </w:r>
      <w:r>
        <w:rPr>
          <w:spacing w:val="-4"/>
          <w:w w:val="105"/>
        </w:rPr>
        <w:t> </w:t>
      </w:r>
      <w:r>
        <w:rPr>
          <w:spacing w:val="-2"/>
          <w:w w:val="105"/>
        </w:rPr>
        <w:t>central</w:t>
      </w:r>
      <w:r>
        <w:rPr>
          <w:spacing w:val="-6"/>
          <w:w w:val="105"/>
        </w:rPr>
        <w:t> </w:t>
      </w:r>
      <w:r>
        <w:rPr>
          <w:spacing w:val="-2"/>
          <w:w w:val="105"/>
        </w:rPr>
        <w:t>canal</w:t>
      </w:r>
      <w:r>
        <w:rPr>
          <w:spacing w:val="-5"/>
          <w:w w:val="105"/>
        </w:rPr>
        <w:t> </w:t>
      </w:r>
      <w:r>
        <w:rPr>
          <w:spacing w:val="-2"/>
          <w:w w:val="105"/>
        </w:rPr>
        <w:t>and</w:t>
      </w:r>
      <w:r>
        <w:rPr>
          <w:spacing w:val="-4"/>
          <w:w w:val="105"/>
        </w:rPr>
        <w:t> </w:t>
      </w:r>
      <w:r>
        <w:rPr>
          <w:spacing w:val="-2"/>
          <w:w w:val="105"/>
        </w:rPr>
        <w:t>in </w:t>
      </w:r>
      <w:r>
        <w:rPr>
          <w:w w:val="105"/>
        </w:rPr>
        <w:t>the</w:t>
      </w:r>
      <w:r>
        <w:rPr>
          <w:spacing w:val="-8"/>
          <w:w w:val="105"/>
        </w:rPr>
        <w:t> </w:t>
      </w:r>
      <w:r>
        <w:rPr>
          <w:w w:val="105"/>
        </w:rPr>
        <w:t>medial</w:t>
      </w:r>
      <w:r>
        <w:rPr>
          <w:spacing w:val="-8"/>
          <w:w w:val="105"/>
        </w:rPr>
        <w:t> </w:t>
      </w:r>
      <w:r>
        <w:rPr>
          <w:w w:val="105"/>
        </w:rPr>
        <w:t>intermediate</w:t>
      </w:r>
      <w:r>
        <w:rPr>
          <w:spacing w:val="-8"/>
          <w:w w:val="105"/>
        </w:rPr>
        <w:t> </w:t>
      </w:r>
      <w:r>
        <w:rPr>
          <w:w w:val="105"/>
        </w:rPr>
        <w:t>zone</w:t>
      </w:r>
      <w:r>
        <w:rPr>
          <w:spacing w:val="-8"/>
          <w:w w:val="105"/>
        </w:rPr>
        <w:t> </w:t>
      </w:r>
      <w:r>
        <w:rPr>
          <w:w w:val="105"/>
          <w:vertAlign w:val="superscript"/>
        </w:rPr>
        <w:t>[4],[5],[6]</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cat,</w:t>
      </w:r>
      <w:r>
        <w:rPr>
          <w:spacing w:val="-8"/>
          <w:w w:val="105"/>
          <w:vertAlign w:val="baseline"/>
        </w:rPr>
        <w:t> </w:t>
      </w:r>
      <w:r>
        <w:rPr>
          <w:w w:val="105"/>
          <w:vertAlign w:val="baseline"/>
        </w:rPr>
        <w:t>the</w:t>
      </w:r>
      <w:r>
        <w:rPr>
          <w:spacing w:val="-8"/>
          <w:w w:val="105"/>
          <w:vertAlign w:val="baseline"/>
        </w:rPr>
        <w:t> </w:t>
      </w:r>
      <w:r>
        <w:rPr>
          <w:w w:val="105"/>
          <w:vertAlign w:val="baseline"/>
        </w:rPr>
        <w:t>responses</w:t>
      </w:r>
      <w:r>
        <w:rPr>
          <w:spacing w:val="-8"/>
          <w:w w:val="105"/>
          <w:vertAlign w:val="baseline"/>
        </w:rPr>
        <w:t> </w:t>
      </w:r>
      <w:r>
        <w:rPr>
          <w:w w:val="105"/>
          <w:vertAlign w:val="baseline"/>
        </w:rPr>
        <w:t>to</w:t>
      </w:r>
      <w:r>
        <w:rPr>
          <w:spacing w:val="-7"/>
          <w:w w:val="105"/>
          <w:vertAlign w:val="baseline"/>
        </w:rPr>
        <w:t> </w:t>
      </w:r>
      <w:r>
        <w:rPr>
          <w:w w:val="105"/>
          <w:vertAlign w:val="baseline"/>
        </w:rPr>
        <w:t>intraspinal</w:t>
      </w:r>
      <w:r>
        <w:rPr>
          <w:spacing w:val="-8"/>
          <w:w w:val="105"/>
          <w:vertAlign w:val="baseline"/>
        </w:rPr>
        <w:t> </w:t>
      </w:r>
      <w:r>
        <w:rPr>
          <w:w w:val="105"/>
          <w:vertAlign w:val="baseline"/>
        </w:rPr>
        <w:t>microstimulation</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lumbar spinal</w:t>
      </w:r>
      <w:r>
        <w:rPr>
          <w:w w:val="105"/>
          <w:vertAlign w:val="baseline"/>
        </w:rPr>
        <w:t> cord</w:t>
      </w:r>
      <w:r>
        <w:rPr>
          <w:w w:val="105"/>
          <w:vertAlign w:val="baseline"/>
        </w:rPr>
        <w:t> have</w:t>
      </w:r>
      <w:r>
        <w:rPr>
          <w:w w:val="105"/>
          <w:vertAlign w:val="baseline"/>
        </w:rPr>
        <w:t> been</w:t>
      </w:r>
      <w:r>
        <w:rPr>
          <w:w w:val="105"/>
          <w:vertAlign w:val="baseline"/>
        </w:rPr>
        <w:t> studied</w:t>
      </w:r>
      <w:r>
        <w:rPr>
          <w:w w:val="105"/>
          <w:vertAlign w:val="baseline"/>
        </w:rPr>
        <w:t> at</w:t>
      </w:r>
      <w:r>
        <w:rPr>
          <w:w w:val="105"/>
          <w:vertAlign w:val="baseline"/>
        </w:rPr>
        <w:t> the</w:t>
      </w:r>
      <w:r>
        <w:rPr>
          <w:w w:val="105"/>
          <w:vertAlign w:val="baseline"/>
        </w:rPr>
        <w:t> level</w:t>
      </w:r>
      <w:r>
        <w:rPr>
          <w:w w:val="105"/>
          <w:vertAlign w:val="baseline"/>
        </w:rPr>
        <w:t> of</w:t>
      </w:r>
      <w:r>
        <w:rPr>
          <w:w w:val="105"/>
          <w:vertAlign w:val="baseline"/>
        </w:rPr>
        <w:t> limb</w:t>
      </w:r>
      <w:r>
        <w:rPr>
          <w:w w:val="105"/>
          <w:vertAlign w:val="baseline"/>
        </w:rPr>
        <w:t> kinematic</w:t>
      </w:r>
      <w:r>
        <w:rPr>
          <w:w w:val="105"/>
          <w:vertAlign w:val="baseline"/>
        </w:rPr>
        <w:t> responses,</w:t>
      </w:r>
      <w:r>
        <w:rPr>
          <w:w w:val="105"/>
          <w:vertAlign w:val="baseline"/>
        </w:rPr>
        <w:t> muscle</w:t>
      </w:r>
      <w:r>
        <w:rPr>
          <w:w w:val="105"/>
          <w:vertAlign w:val="baseline"/>
        </w:rPr>
        <w:t> activation,</w:t>
      </w:r>
      <w:r>
        <w:rPr>
          <w:w w:val="105"/>
          <w:vertAlign w:val="baseline"/>
        </w:rPr>
        <w:t> or</w:t>
      </w:r>
      <w:r>
        <w:rPr>
          <w:w w:val="105"/>
          <w:vertAlign w:val="baseline"/>
        </w:rPr>
        <w:t> single</w:t>
      </w:r>
      <w:r>
        <w:rPr>
          <w:w w:val="105"/>
          <w:vertAlign w:val="baseline"/>
        </w:rPr>
        <w:t> joint torques</w:t>
      </w:r>
      <w:r>
        <w:rPr>
          <w:spacing w:val="-9"/>
          <w:w w:val="105"/>
          <w:vertAlign w:val="baseline"/>
        </w:rPr>
        <w:t> </w:t>
      </w:r>
      <w:r>
        <w:rPr>
          <w:w w:val="105"/>
          <w:vertAlign w:val="baseline"/>
        </w:rPr>
        <w:t>with</w:t>
      </w:r>
      <w:r>
        <w:rPr>
          <w:spacing w:val="-7"/>
          <w:w w:val="105"/>
          <w:vertAlign w:val="baseline"/>
        </w:rPr>
        <w:t> </w:t>
      </w:r>
      <w:r>
        <w:rPr>
          <w:w w:val="105"/>
          <w:vertAlign w:val="baseline"/>
        </w:rPr>
        <w:t>stimulation</w:t>
      </w:r>
      <w:r>
        <w:rPr>
          <w:spacing w:val="-7"/>
          <w:w w:val="105"/>
          <w:vertAlign w:val="baseline"/>
        </w:rPr>
        <w:t> </w:t>
      </w:r>
      <w:r>
        <w:rPr>
          <w:w w:val="105"/>
          <w:vertAlign w:val="baseline"/>
        </w:rPr>
        <w:t>delivered</w:t>
      </w:r>
      <w:r>
        <w:rPr>
          <w:spacing w:val="-9"/>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ventral</w:t>
      </w:r>
      <w:r>
        <w:rPr>
          <w:spacing w:val="-8"/>
          <w:w w:val="105"/>
          <w:vertAlign w:val="baseline"/>
        </w:rPr>
        <w:t> </w:t>
      </w:r>
      <w:r>
        <w:rPr>
          <w:w w:val="105"/>
          <w:vertAlign w:val="baseline"/>
        </w:rPr>
        <w:t>portion(ventral</w:t>
      </w:r>
      <w:r>
        <w:rPr>
          <w:spacing w:val="-8"/>
          <w:w w:val="105"/>
          <w:vertAlign w:val="baseline"/>
        </w:rPr>
        <w:t> </w:t>
      </w:r>
      <w:r>
        <w:rPr>
          <w:w w:val="105"/>
          <w:vertAlign w:val="baseline"/>
        </w:rPr>
        <w:t>lamina</w:t>
      </w:r>
      <w:r>
        <w:rPr>
          <w:rFonts w:ascii="Arial" w:hAnsi="Arial"/>
          <w:w w:val="105"/>
          <w:vertAlign w:val="baseline"/>
        </w:rPr>
        <w:t>ď</w:t>
      </w:r>
      <w:r>
        <w:rPr>
          <w:w w:val="105"/>
          <w:vertAlign w:val="baseline"/>
        </w:rPr>
        <w:t>,and</w:t>
      </w:r>
      <w:r>
        <w:rPr>
          <w:spacing w:val="-8"/>
          <w:w w:val="105"/>
          <w:vertAlign w:val="baseline"/>
        </w:rPr>
        <w:t> </w:t>
      </w:r>
      <w:r>
        <w:rPr>
          <w:w w:val="105"/>
          <w:vertAlign w:val="baseline"/>
        </w:rPr>
        <w:t>lamina</w:t>
      </w:r>
      <w:r>
        <w:rPr>
          <w:rFonts w:ascii="Arial" w:hAnsi="Arial"/>
          <w:w w:val="105"/>
          <w:vertAlign w:val="baseline"/>
        </w:rPr>
        <w:t>T</w:t>
      </w:r>
      <w:r>
        <w:rPr>
          <w:w w:val="105"/>
          <w:vertAlign w:val="baseline"/>
        </w:rPr>
        <w:t>-</w:t>
      </w:r>
      <w:r>
        <w:rPr>
          <w:rFonts w:ascii="Arial" w:hAnsi="Arial"/>
          <w:w w:val="105"/>
          <w:vertAlign w:val="baseline"/>
        </w:rPr>
        <w:t>K</w:t>
      </w:r>
      <w:r>
        <w:rPr>
          <w:w w:val="105"/>
          <w:vertAlign w:val="baseline"/>
        </w:rPr>
        <w:t>)</w:t>
      </w:r>
      <w:r>
        <w:rPr>
          <w:w w:val="105"/>
          <w:vertAlign w:val="superscript"/>
        </w:rPr>
        <w:t>[7]</w:t>
      </w:r>
      <w:r>
        <w:rPr>
          <w:w w:val="105"/>
          <w:vertAlign w:val="baseline"/>
        </w:rPr>
        <w:t>.</w:t>
      </w:r>
      <w:r>
        <w:rPr>
          <w:spacing w:val="-9"/>
          <w:w w:val="105"/>
          <w:vertAlign w:val="baseline"/>
        </w:rPr>
        <w:t> </w:t>
      </w:r>
      <w:r>
        <w:rPr>
          <w:w w:val="105"/>
          <w:vertAlign w:val="baseline"/>
        </w:rPr>
        <w:t>So</w:t>
      </w:r>
      <w:r>
        <w:rPr>
          <w:spacing w:val="-9"/>
          <w:w w:val="105"/>
          <w:vertAlign w:val="baseline"/>
        </w:rPr>
        <w:t> </w:t>
      </w:r>
      <w:r>
        <w:rPr>
          <w:w w:val="105"/>
          <w:vertAlign w:val="baseline"/>
        </w:rPr>
        <w:t>we</w:t>
      </w:r>
      <w:r>
        <w:rPr>
          <w:spacing w:val="-8"/>
          <w:w w:val="105"/>
          <w:vertAlign w:val="baseline"/>
        </w:rPr>
        <w:t> </w:t>
      </w:r>
      <w:r>
        <w:rPr>
          <w:w w:val="105"/>
          <w:vertAlign w:val="baseline"/>
        </w:rPr>
        <w:t>choose </w:t>
      </w:r>
      <w:r>
        <w:rPr>
          <w:rFonts w:ascii="Arial" w:hAnsi="Arial"/>
          <w:w w:val="105"/>
          <w:vertAlign w:val="baseline"/>
        </w:rPr>
        <w:t>T</w:t>
      </w:r>
      <w:r>
        <w:rPr>
          <w:w w:val="105"/>
          <w:vertAlign w:val="baseline"/>
        </w:rPr>
        <w:t>-</w:t>
      </w:r>
      <w:r>
        <w:rPr>
          <w:rFonts w:ascii="Arial" w:hAnsi="Arial"/>
          <w:w w:val="120"/>
          <w:vertAlign w:val="baseline"/>
        </w:rPr>
        <w:t>K</w:t>
      </w:r>
      <w:r>
        <w:rPr>
          <w:rFonts w:ascii="Arial" w:hAnsi="Arial"/>
          <w:spacing w:val="-15"/>
          <w:w w:val="120"/>
          <w:vertAlign w:val="baseline"/>
        </w:rPr>
        <w:t> </w:t>
      </w:r>
      <w:r>
        <w:rPr>
          <w:w w:val="105"/>
          <w:vertAlign w:val="baseline"/>
        </w:rPr>
        <w:t>layer, an area consists of motor</w:t>
      </w:r>
      <w:r>
        <w:rPr>
          <w:spacing w:val="-1"/>
          <w:w w:val="105"/>
          <w:vertAlign w:val="baseline"/>
        </w:rPr>
        <w:t> </w:t>
      </w:r>
      <w:r>
        <w:rPr>
          <w:w w:val="105"/>
          <w:vertAlign w:val="baseline"/>
        </w:rPr>
        <w:t>nucleus clonies</w:t>
      </w:r>
      <w:r>
        <w:rPr>
          <w:spacing w:val="-1"/>
          <w:w w:val="105"/>
          <w:vertAlign w:val="baseline"/>
        </w:rPr>
        <w:t> </w:t>
      </w:r>
      <w:r>
        <w:rPr>
          <w:w w:val="105"/>
          <w:vertAlign w:val="baseline"/>
        </w:rPr>
        <w:t>comprised of</w:t>
      </w:r>
      <w:r>
        <w:rPr>
          <w:spacing w:val="-1"/>
          <w:w w:val="105"/>
          <w:vertAlign w:val="baseline"/>
        </w:rPr>
        <w:t> </w:t>
      </w:r>
      <w:r>
        <w:rPr>
          <w:w w:val="105"/>
          <w:vertAlign w:val="baseline"/>
        </w:rPr>
        <w:t>big type motor</w:t>
      </w:r>
      <w:r>
        <w:rPr>
          <w:spacing w:val="-1"/>
          <w:w w:val="105"/>
          <w:vertAlign w:val="baseline"/>
        </w:rPr>
        <w:t> </w:t>
      </w:r>
      <w:r>
        <w:rPr>
          <w:w w:val="105"/>
          <w:vertAlign w:val="baseline"/>
        </w:rPr>
        <w:t>neurons and small type interneurons</w:t>
      </w:r>
      <w:r>
        <w:rPr>
          <w:spacing w:val="-11"/>
          <w:w w:val="105"/>
          <w:vertAlign w:val="baseline"/>
        </w:rPr>
        <w:t> </w:t>
      </w:r>
      <w:r>
        <w:rPr>
          <w:w w:val="105"/>
          <w:vertAlign w:val="baseline"/>
        </w:rPr>
        <w:t>which</w:t>
      </w:r>
      <w:r>
        <w:rPr>
          <w:spacing w:val="-11"/>
          <w:w w:val="105"/>
          <w:vertAlign w:val="baseline"/>
        </w:rPr>
        <w:t> </w:t>
      </w:r>
      <w:r>
        <w:rPr>
          <w:w w:val="105"/>
          <w:vertAlign w:val="baseline"/>
        </w:rPr>
        <w:t>control</w:t>
      </w:r>
      <w:r>
        <w:rPr>
          <w:spacing w:val="-13"/>
          <w:w w:val="105"/>
          <w:vertAlign w:val="baseline"/>
        </w:rPr>
        <w:t> </w:t>
      </w:r>
      <w:r>
        <w:rPr>
          <w:w w:val="105"/>
          <w:vertAlign w:val="baseline"/>
        </w:rPr>
        <w:t>skeletal</w:t>
      </w:r>
      <w:r>
        <w:rPr>
          <w:spacing w:val="-11"/>
          <w:w w:val="105"/>
          <w:vertAlign w:val="baseline"/>
        </w:rPr>
        <w:t> </w:t>
      </w:r>
      <w:r>
        <w:rPr>
          <w:w w:val="105"/>
          <w:vertAlign w:val="baseline"/>
        </w:rPr>
        <w:t>muscles,</w:t>
      </w:r>
      <w:r>
        <w:rPr>
          <w:spacing w:val="-11"/>
          <w:w w:val="105"/>
          <w:vertAlign w:val="baseline"/>
        </w:rPr>
        <w:t> </w:t>
      </w:r>
      <w:r>
        <w:rPr>
          <w:w w:val="105"/>
          <w:vertAlign w:val="baseline"/>
        </w:rPr>
        <w:t>as</w:t>
      </w:r>
      <w:r>
        <w:rPr>
          <w:spacing w:val="-11"/>
          <w:w w:val="105"/>
          <w:vertAlign w:val="baseline"/>
        </w:rPr>
        <w:t> </w:t>
      </w:r>
      <w:r>
        <w:rPr>
          <w:w w:val="105"/>
          <w:vertAlign w:val="baseline"/>
        </w:rPr>
        <w:t>shown</w:t>
      </w:r>
      <w:r>
        <w:rPr>
          <w:spacing w:val="-11"/>
          <w:w w:val="105"/>
          <w:vertAlign w:val="baseline"/>
        </w:rPr>
        <w:t> </w:t>
      </w:r>
      <w:r>
        <w:rPr>
          <w:w w:val="105"/>
          <w:vertAlign w:val="baseline"/>
        </w:rPr>
        <w:t>in</w:t>
      </w:r>
      <w:r>
        <w:rPr>
          <w:spacing w:val="-10"/>
          <w:w w:val="105"/>
          <w:vertAlign w:val="baseline"/>
        </w:rPr>
        <w:t> </w:t>
      </w:r>
      <w:r>
        <w:rPr>
          <w:w w:val="105"/>
          <w:vertAlign w:val="baseline"/>
        </w:rPr>
        <w:t>figure</w:t>
      </w:r>
      <w:r>
        <w:rPr>
          <w:spacing w:val="-12"/>
          <w:w w:val="105"/>
          <w:vertAlign w:val="baseline"/>
        </w:rPr>
        <w:t> </w:t>
      </w:r>
      <w:r>
        <w:rPr>
          <w:w w:val="105"/>
          <w:vertAlign w:val="baseline"/>
        </w:rPr>
        <w:t>2,the</w:t>
      </w:r>
      <w:r>
        <w:rPr>
          <w:spacing w:val="-12"/>
          <w:w w:val="105"/>
          <w:vertAlign w:val="baseline"/>
        </w:rPr>
        <w:t> </w:t>
      </w:r>
      <w:r>
        <w:rPr>
          <w:w w:val="105"/>
          <w:vertAlign w:val="baseline"/>
        </w:rPr>
        <w:t>part</w:t>
      </w:r>
      <w:r>
        <w:rPr>
          <w:spacing w:val="-11"/>
          <w:w w:val="105"/>
          <w:vertAlign w:val="baseline"/>
        </w:rPr>
        <w:t> </w:t>
      </w:r>
      <w:r>
        <w:rPr>
          <w:w w:val="105"/>
          <w:vertAlign w:val="baseline"/>
        </w:rPr>
        <w:t>enveloped</w:t>
      </w:r>
      <w:r>
        <w:rPr>
          <w:spacing w:val="-12"/>
          <w:w w:val="105"/>
          <w:vertAlign w:val="baseline"/>
        </w:rPr>
        <w:t> </w:t>
      </w:r>
      <w:r>
        <w:rPr>
          <w:w w:val="105"/>
          <w:vertAlign w:val="baseline"/>
        </w:rPr>
        <w:t>by</w:t>
      </w:r>
      <w:r>
        <w:rPr>
          <w:spacing w:val="-13"/>
          <w:w w:val="105"/>
          <w:vertAlign w:val="baseline"/>
        </w:rPr>
        <w:t> </w:t>
      </w:r>
      <w:r>
        <w:rPr>
          <w:w w:val="105"/>
          <w:vertAlign w:val="baseline"/>
        </w:rPr>
        <w:t>blue</w:t>
      </w:r>
      <w:r>
        <w:rPr>
          <w:spacing w:val="-12"/>
          <w:w w:val="105"/>
          <w:vertAlign w:val="baseline"/>
        </w:rPr>
        <w:t> </w:t>
      </w:r>
      <w:r>
        <w:rPr>
          <w:w w:val="105"/>
          <w:vertAlign w:val="baseline"/>
        </w:rPr>
        <w:t>dashed</w:t>
      </w:r>
      <w:r>
        <w:rPr>
          <w:spacing w:val="-11"/>
          <w:w w:val="105"/>
          <w:vertAlign w:val="baseline"/>
        </w:rPr>
        <w:t> </w:t>
      </w:r>
      <w:r>
        <w:rPr>
          <w:w w:val="105"/>
          <w:vertAlign w:val="baseline"/>
        </w:rPr>
        <w:t>line</w:t>
      </w:r>
      <w:r>
        <w:rPr>
          <w:spacing w:val="-11"/>
          <w:w w:val="105"/>
          <w:vertAlign w:val="baseline"/>
        </w:rPr>
        <w:t> </w:t>
      </w:r>
      <w:r>
        <w:rPr>
          <w:w w:val="105"/>
          <w:vertAlign w:val="baseline"/>
        </w:rPr>
        <w:t>in the</w:t>
      </w:r>
      <w:r>
        <w:rPr>
          <w:spacing w:val="-3"/>
          <w:w w:val="105"/>
          <w:vertAlign w:val="baseline"/>
        </w:rPr>
        <w:t> </w:t>
      </w:r>
      <w:r>
        <w:rPr>
          <w:w w:val="105"/>
          <w:vertAlign w:val="baseline"/>
        </w:rPr>
        <w:t>right</w:t>
      </w:r>
      <w:r>
        <w:rPr>
          <w:spacing w:val="-3"/>
          <w:w w:val="105"/>
          <w:vertAlign w:val="baseline"/>
        </w:rPr>
        <w:t> </w:t>
      </w:r>
      <w:r>
        <w:rPr>
          <w:w w:val="105"/>
          <w:vertAlign w:val="baseline"/>
        </w:rPr>
        <w:t>side</w:t>
      </w:r>
      <w:r>
        <w:rPr>
          <w:spacing w:val="-4"/>
          <w:w w:val="105"/>
          <w:vertAlign w:val="baseline"/>
        </w:rPr>
        <w:t> </w:t>
      </w:r>
      <w:r>
        <w:rPr>
          <w:w w:val="105"/>
          <w:vertAlign w:val="baseline"/>
        </w:rPr>
        <w:t>of</w:t>
      </w:r>
      <w:r>
        <w:rPr>
          <w:spacing w:val="-4"/>
          <w:w w:val="105"/>
          <w:vertAlign w:val="baseline"/>
        </w:rPr>
        <w:t> </w:t>
      </w:r>
      <w:r>
        <w:rPr>
          <w:w w:val="105"/>
          <w:vertAlign w:val="baseline"/>
        </w:rPr>
        <w:t>gray</w:t>
      </w:r>
      <w:r>
        <w:rPr>
          <w:spacing w:val="-3"/>
          <w:w w:val="105"/>
          <w:vertAlign w:val="baseline"/>
        </w:rPr>
        <w:t> </w:t>
      </w:r>
      <w:r>
        <w:rPr>
          <w:w w:val="105"/>
          <w:vertAlign w:val="baseline"/>
        </w:rPr>
        <w:t>matter</w:t>
      </w:r>
      <w:r>
        <w:rPr>
          <w:spacing w:val="-3"/>
          <w:w w:val="105"/>
          <w:vertAlign w:val="baseline"/>
        </w:rPr>
        <w:t> </w:t>
      </w:r>
      <w:r>
        <w:rPr>
          <w:w w:val="105"/>
          <w:vertAlign w:val="baseline"/>
        </w:rPr>
        <w:t>of</w:t>
      </w:r>
      <w:r>
        <w:rPr>
          <w:spacing w:val="-3"/>
          <w:w w:val="105"/>
          <w:vertAlign w:val="baseline"/>
        </w:rPr>
        <w:t> </w:t>
      </w:r>
      <w:r>
        <w:rPr>
          <w:w w:val="105"/>
          <w:vertAlign w:val="baseline"/>
        </w:rPr>
        <w:t>spinal</w:t>
      </w:r>
      <w:r>
        <w:rPr>
          <w:spacing w:val="-3"/>
          <w:w w:val="105"/>
          <w:vertAlign w:val="baseline"/>
        </w:rPr>
        <w:t> </w:t>
      </w:r>
      <w:r>
        <w:rPr>
          <w:w w:val="105"/>
          <w:vertAlign w:val="baseline"/>
        </w:rPr>
        <w:t>cord.</w:t>
      </w:r>
    </w:p>
    <w:p>
      <w:pPr>
        <w:pStyle w:val="BodyText"/>
        <w:spacing w:line="249" w:lineRule="auto" w:before="5"/>
        <w:ind w:left="448" w:right="526" w:firstLine="237"/>
        <w:jc w:val="both"/>
      </w:pPr>
      <w:r>
        <w:rPr/>
        <w:t>The influence on potential distribution on spinal cord surface caused by position changes of electrical source in transverse direction and dorsoventral direction was researched. We recorded the potential on spinal cord surface in accordance with the direction of red dashed arrows shown in figure2.</w:t>
      </w:r>
    </w:p>
    <w:p>
      <w:pPr>
        <w:pStyle w:val="BodyText"/>
      </w:pPr>
    </w:p>
    <w:p>
      <w:pPr>
        <w:pStyle w:val="BodyText"/>
        <w:spacing w:before="28"/>
      </w:pPr>
      <w:r>
        <w:rPr/>
        <mc:AlternateContent>
          <mc:Choice Requires="wps">
            <w:drawing>
              <wp:anchor distT="0" distB="0" distL="0" distR="0" allowOverlap="1" layoutInCell="1" locked="0" behindDoc="1" simplePos="0" relativeHeight="487592448">
                <wp:simplePos x="0" y="0"/>
                <wp:positionH relativeFrom="page">
                  <wp:posOffset>2342393</wp:posOffset>
                </wp:positionH>
                <wp:positionV relativeFrom="paragraph">
                  <wp:posOffset>179076</wp:posOffset>
                </wp:positionV>
                <wp:extent cx="2153920" cy="140462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153920" cy="1404620"/>
                          <a:chExt cx="2153920" cy="1404620"/>
                        </a:xfrm>
                      </wpg:grpSpPr>
                      <pic:pic>
                        <pic:nvPicPr>
                          <pic:cNvPr id="18" name="Image 18"/>
                          <pic:cNvPicPr/>
                        </pic:nvPicPr>
                        <pic:blipFill>
                          <a:blip r:embed="rId17" cstate="print"/>
                          <a:stretch>
                            <a:fillRect/>
                          </a:stretch>
                        </pic:blipFill>
                        <pic:spPr>
                          <a:xfrm>
                            <a:off x="0" y="10499"/>
                            <a:ext cx="2139551" cy="1393734"/>
                          </a:xfrm>
                          <a:prstGeom prst="rect">
                            <a:avLst/>
                          </a:prstGeom>
                        </pic:spPr>
                      </pic:pic>
                      <wps:wsp>
                        <wps:cNvPr id="19" name="Textbox 19"/>
                        <wps:cNvSpPr txBox="1"/>
                        <wps:spPr>
                          <a:xfrm>
                            <a:off x="1036175" y="0"/>
                            <a:ext cx="69850" cy="113664"/>
                          </a:xfrm>
                          <a:prstGeom prst="rect">
                            <a:avLst/>
                          </a:prstGeom>
                        </wps:spPr>
                        <wps:txbx>
                          <w:txbxContent>
                            <w:p>
                              <w:pPr>
                                <w:spacing w:line="178" w:lineRule="exact" w:before="0"/>
                                <w:ind w:left="0" w:right="0" w:firstLine="0"/>
                                <w:jc w:val="left"/>
                                <w:rPr>
                                  <w:sz w:val="18"/>
                                </w:rPr>
                              </w:pPr>
                              <w:r>
                                <w:rPr>
                                  <w:spacing w:val="-10"/>
                                  <w:w w:val="80"/>
                                  <w:sz w:val="18"/>
                                </w:rPr>
                                <w:t>Y</w:t>
                              </w:r>
                            </w:p>
                          </w:txbxContent>
                        </wps:txbx>
                        <wps:bodyPr wrap="square" lIns="0" tIns="0" rIns="0" bIns="0" rtlCol="0">
                          <a:noAutofit/>
                        </wps:bodyPr>
                      </wps:wsp>
                      <wps:wsp>
                        <wps:cNvPr id="20" name="Textbox 20"/>
                        <wps:cNvSpPr txBox="1"/>
                        <wps:spPr>
                          <a:xfrm>
                            <a:off x="1039985" y="862127"/>
                            <a:ext cx="666750" cy="206375"/>
                          </a:xfrm>
                          <a:prstGeom prst="rect">
                            <a:avLst/>
                          </a:prstGeom>
                        </wps:spPr>
                        <wps:txbx>
                          <w:txbxContent>
                            <w:p>
                              <w:pPr>
                                <w:spacing w:before="2"/>
                                <w:ind w:left="0" w:right="0" w:firstLine="0"/>
                                <w:jc w:val="left"/>
                                <w:rPr>
                                  <w:b/>
                                  <w:sz w:val="10"/>
                                </w:rPr>
                              </w:pPr>
                              <w:r>
                                <w:rPr>
                                  <w:b/>
                                  <w:spacing w:val="-2"/>
                                  <w:w w:val="105"/>
                                  <w:sz w:val="10"/>
                                </w:rPr>
                                <w:t>transverse</w:t>
                              </w:r>
                            </w:p>
                            <w:p>
                              <w:pPr>
                                <w:spacing w:before="87"/>
                                <w:ind w:left="402" w:right="0" w:firstLine="0"/>
                                <w:jc w:val="left"/>
                                <w:rPr>
                                  <w:b/>
                                  <w:sz w:val="10"/>
                                </w:rPr>
                              </w:pPr>
                              <w:r>
                                <w:rPr>
                                  <w:b/>
                                  <w:spacing w:val="-2"/>
                                  <w:w w:val="105"/>
                                  <w:sz w:val="10"/>
                                </w:rPr>
                                <w:t>dorsoventral</w:t>
                              </w:r>
                            </w:p>
                          </w:txbxContent>
                        </wps:txbx>
                        <wps:bodyPr wrap="square" lIns="0" tIns="0" rIns="0" bIns="0" rtlCol="0">
                          <a:noAutofit/>
                        </wps:bodyPr>
                      </wps:wsp>
                      <wps:wsp>
                        <wps:cNvPr id="21" name="Textbox 21"/>
                        <wps:cNvSpPr txBox="1"/>
                        <wps:spPr>
                          <a:xfrm>
                            <a:off x="2083950" y="893027"/>
                            <a:ext cx="69850" cy="113664"/>
                          </a:xfrm>
                          <a:prstGeom prst="rect">
                            <a:avLst/>
                          </a:prstGeom>
                        </wps:spPr>
                        <wps:txbx>
                          <w:txbxContent>
                            <w:p>
                              <w:pPr>
                                <w:spacing w:line="178" w:lineRule="exact" w:before="0"/>
                                <w:ind w:left="0" w:right="0" w:firstLine="0"/>
                                <w:jc w:val="left"/>
                                <w:rPr>
                                  <w:sz w:val="18"/>
                                </w:rPr>
                              </w:pPr>
                              <w:r>
                                <w:rPr>
                                  <w:spacing w:val="-10"/>
                                  <w:w w:val="80"/>
                                  <w:sz w:val="18"/>
                                </w:rPr>
                                <w:t>X</w:t>
                              </w:r>
                            </w:p>
                          </w:txbxContent>
                        </wps:txbx>
                        <wps:bodyPr wrap="square" lIns="0" tIns="0" rIns="0" bIns="0" rtlCol="0">
                          <a:noAutofit/>
                        </wps:bodyPr>
                      </wps:wsp>
                      <wps:wsp>
                        <wps:cNvPr id="22" name="Textbox 22"/>
                        <wps:cNvSpPr txBox="1"/>
                        <wps:spPr>
                          <a:xfrm>
                            <a:off x="961520" y="1008125"/>
                            <a:ext cx="69850" cy="113664"/>
                          </a:xfrm>
                          <a:prstGeom prst="rect">
                            <a:avLst/>
                          </a:prstGeom>
                        </wps:spPr>
                        <wps:txbx>
                          <w:txbxContent>
                            <w:p>
                              <w:pPr>
                                <w:spacing w:line="178" w:lineRule="exact" w:before="0"/>
                                <w:ind w:left="0" w:right="0" w:firstLine="0"/>
                                <w:jc w:val="left"/>
                                <w:rPr>
                                  <w:sz w:val="18"/>
                                </w:rPr>
                              </w:pPr>
                              <w:r>
                                <w:rPr>
                                  <w:spacing w:val="-10"/>
                                  <w:sz w:val="18"/>
                                </w:rPr>
                                <w:t>o</w:t>
                              </w:r>
                            </w:p>
                          </w:txbxContent>
                        </wps:txbx>
                        <wps:bodyPr wrap="square" lIns="0" tIns="0" rIns="0" bIns="0" rtlCol="0">
                          <a:noAutofit/>
                        </wps:bodyPr>
                      </wps:wsp>
                    </wpg:wgp>
                  </a:graphicData>
                </a:graphic>
              </wp:anchor>
            </w:drawing>
          </mc:Choice>
          <mc:Fallback>
            <w:pict>
              <v:group style="position:absolute;margin-left:184.440399pt;margin-top:14.100476pt;width:169.6pt;height:110.6pt;mso-position-horizontal-relative:page;mso-position-vertical-relative:paragraph;z-index:-15724032;mso-wrap-distance-left:0;mso-wrap-distance-right:0" id="docshapegroup14" coordorigin="3689,282" coordsize="3392,2212">
                <v:shape style="position:absolute;left:3688;top:298;width:3370;height:2195" type="#_x0000_t75" id="docshape15" stroked="false">
                  <v:imagedata r:id="rId17" o:title=""/>
                </v:shape>
                <v:shape style="position:absolute;left:5320;top:282;width:110;height:179" type="#_x0000_t202" id="docshape16" filled="false" stroked="false">
                  <v:textbox inset="0,0,0,0">
                    <w:txbxContent>
                      <w:p>
                        <w:pPr>
                          <w:spacing w:line="178" w:lineRule="exact" w:before="0"/>
                          <w:ind w:left="0" w:right="0" w:firstLine="0"/>
                          <w:jc w:val="left"/>
                          <w:rPr>
                            <w:sz w:val="18"/>
                          </w:rPr>
                        </w:pPr>
                        <w:r>
                          <w:rPr>
                            <w:spacing w:val="-10"/>
                            <w:w w:val="80"/>
                            <w:sz w:val="18"/>
                          </w:rPr>
                          <w:t>Y</w:t>
                        </w:r>
                      </w:p>
                    </w:txbxContent>
                  </v:textbox>
                  <w10:wrap type="none"/>
                </v:shape>
                <v:shape style="position:absolute;left:5326;top:1639;width:1050;height:325" type="#_x0000_t202" id="docshape17" filled="false" stroked="false">
                  <v:textbox inset="0,0,0,0">
                    <w:txbxContent>
                      <w:p>
                        <w:pPr>
                          <w:spacing w:before="2"/>
                          <w:ind w:left="0" w:right="0" w:firstLine="0"/>
                          <w:jc w:val="left"/>
                          <w:rPr>
                            <w:b/>
                            <w:sz w:val="10"/>
                          </w:rPr>
                        </w:pPr>
                        <w:r>
                          <w:rPr>
                            <w:b/>
                            <w:spacing w:val="-2"/>
                            <w:w w:val="105"/>
                            <w:sz w:val="10"/>
                          </w:rPr>
                          <w:t>transverse</w:t>
                        </w:r>
                      </w:p>
                      <w:p>
                        <w:pPr>
                          <w:spacing w:before="87"/>
                          <w:ind w:left="402" w:right="0" w:firstLine="0"/>
                          <w:jc w:val="left"/>
                          <w:rPr>
                            <w:b/>
                            <w:sz w:val="10"/>
                          </w:rPr>
                        </w:pPr>
                        <w:r>
                          <w:rPr>
                            <w:b/>
                            <w:spacing w:val="-2"/>
                            <w:w w:val="105"/>
                            <w:sz w:val="10"/>
                          </w:rPr>
                          <w:t>dorsoventral</w:t>
                        </w:r>
                      </w:p>
                    </w:txbxContent>
                  </v:textbox>
                  <w10:wrap type="none"/>
                </v:shape>
                <v:shape style="position:absolute;left:6970;top:1688;width:110;height:179" type="#_x0000_t202" id="docshape18" filled="false" stroked="false">
                  <v:textbox inset="0,0,0,0">
                    <w:txbxContent>
                      <w:p>
                        <w:pPr>
                          <w:spacing w:line="178" w:lineRule="exact" w:before="0"/>
                          <w:ind w:left="0" w:right="0" w:firstLine="0"/>
                          <w:jc w:val="left"/>
                          <w:rPr>
                            <w:sz w:val="18"/>
                          </w:rPr>
                        </w:pPr>
                        <w:r>
                          <w:rPr>
                            <w:spacing w:val="-10"/>
                            <w:w w:val="80"/>
                            <w:sz w:val="18"/>
                          </w:rPr>
                          <w:t>X</w:t>
                        </w:r>
                      </w:p>
                    </w:txbxContent>
                  </v:textbox>
                  <w10:wrap type="none"/>
                </v:shape>
                <v:shape style="position:absolute;left:5203;top:1869;width:110;height:179" type="#_x0000_t202" id="docshape19" filled="false" stroked="false">
                  <v:textbox inset="0,0,0,0">
                    <w:txbxContent>
                      <w:p>
                        <w:pPr>
                          <w:spacing w:line="178" w:lineRule="exact" w:before="0"/>
                          <w:ind w:left="0" w:right="0" w:firstLine="0"/>
                          <w:jc w:val="left"/>
                          <w:rPr>
                            <w:sz w:val="18"/>
                          </w:rPr>
                        </w:pPr>
                        <w:r>
                          <w:rPr>
                            <w:spacing w:val="-10"/>
                            <w:sz w:val="18"/>
                          </w:rPr>
                          <w:t>o</w:t>
                        </w:r>
                      </w:p>
                    </w:txbxContent>
                  </v:textbox>
                  <w10:wrap type="none"/>
                </v:shape>
                <w10:wrap type="topAndBottom"/>
              </v:group>
            </w:pict>
          </mc:Fallback>
        </mc:AlternateContent>
      </w:r>
    </w:p>
    <w:p>
      <w:pPr>
        <w:pStyle w:val="BodyText"/>
      </w:pPr>
    </w:p>
    <w:p>
      <w:pPr>
        <w:pStyle w:val="BodyText"/>
        <w:spacing w:before="144"/>
      </w:pPr>
    </w:p>
    <w:p>
      <w:pPr>
        <w:spacing w:before="0"/>
        <w:ind w:left="448" w:right="0" w:firstLine="0"/>
        <w:jc w:val="both"/>
        <w:rPr>
          <w:sz w:val="16"/>
        </w:rPr>
      </w:pPr>
      <w:r>
        <w:rPr>
          <w:sz w:val="16"/>
        </w:rPr>
        <w:t>Fig.2.</w:t>
      </w:r>
      <w:r>
        <w:rPr>
          <w:spacing w:val="-5"/>
          <w:sz w:val="16"/>
        </w:rPr>
        <w:t> </w:t>
      </w:r>
      <w:r>
        <w:rPr>
          <w:sz w:val="16"/>
        </w:rPr>
        <w:t>The</w:t>
      </w:r>
      <w:r>
        <w:rPr>
          <w:spacing w:val="-5"/>
          <w:sz w:val="16"/>
        </w:rPr>
        <w:t> </w:t>
      </w:r>
      <w:r>
        <w:rPr>
          <w:sz w:val="16"/>
        </w:rPr>
        <w:t>potential</w:t>
      </w:r>
      <w:r>
        <w:rPr>
          <w:spacing w:val="-5"/>
          <w:sz w:val="16"/>
        </w:rPr>
        <w:t> </w:t>
      </w:r>
      <w:r>
        <w:rPr>
          <w:sz w:val="16"/>
        </w:rPr>
        <w:t>distribution</w:t>
      </w:r>
      <w:r>
        <w:rPr>
          <w:spacing w:val="-5"/>
          <w:sz w:val="16"/>
        </w:rPr>
        <w:t> </w:t>
      </w:r>
      <w:r>
        <w:rPr>
          <w:sz w:val="16"/>
        </w:rPr>
        <w:t>picture</w:t>
      </w:r>
      <w:r>
        <w:rPr>
          <w:spacing w:val="-5"/>
          <w:sz w:val="16"/>
        </w:rPr>
        <w:t> </w:t>
      </w:r>
      <w:r>
        <w:rPr>
          <w:sz w:val="16"/>
        </w:rPr>
        <w:t>on</w:t>
      </w:r>
      <w:r>
        <w:rPr>
          <w:spacing w:val="-5"/>
          <w:sz w:val="16"/>
        </w:rPr>
        <w:t> </w:t>
      </w:r>
      <w:r>
        <w:rPr>
          <w:sz w:val="16"/>
        </w:rPr>
        <w:t>spinal</w:t>
      </w:r>
      <w:r>
        <w:rPr>
          <w:spacing w:val="-5"/>
          <w:sz w:val="16"/>
        </w:rPr>
        <w:t> </w:t>
      </w:r>
      <w:r>
        <w:rPr>
          <w:sz w:val="16"/>
        </w:rPr>
        <w:t>cord</w:t>
      </w:r>
      <w:r>
        <w:rPr>
          <w:spacing w:val="-4"/>
          <w:sz w:val="16"/>
        </w:rPr>
        <w:t> </w:t>
      </w:r>
      <w:r>
        <w:rPr>
          <w:spacing w:val="-2"/>
          <w:sz w:val="16"/>
        </w:rPr>
        <w:t>surface</w:t>
      </w:r>
    </w:p>
    <w:p>
      <w:pPr>
        <w:pStyle w:val="BodyText"/>
        <w:spacing w:before="67"/>
        <w:rPr>
          <w:sz w:val="16"/>
        </w:rPr>
      </w:pPr>
    </w:p>
    <w:p>
      <w:pPr>
        <w:pStyle w:val="ListParagraph"/>
        <w:numPr>
          <w:ilvl w:val="1"/>
          <w:numId w:val="1"/>
        </w:numPr>
        <w:tabs>
          <w:tab w:pos="448" w:val="left" w:leader="none"/>
          <w:tab w:pos="798" w:val="left" w:leader="none"/>
        </w:tabs>
        <w:spacing w:line="249" w:lineRule="auto" w:before="0" w:after="0"/>
        <w:ind w:left="448" w:right="839" w:hanging="1"/>
        <w:jc w:val="left"/>
        <w:rPr>
          <w:i/>
          <w:sz w:val="20"/>
        </w:rPr>
      </w:pPr>
      <w:r>
        <w:rPr>
          <w:i/>
          <w:sz w:val="20"/>
        </w:rPr>
        <w:t>The</w:t>
      </w:r>
      <w:r>
        <w:rPr>
          <w:i/>
          <w:spacing w:val="-2"/>
          <w:sz w:val="20"/>
        </w:rPr>
        <w:t> </w:t>
      </w:r>
      <w:r>
        <w:rPr>
          <w:i/>
          <w:sz w:val="20"/>
        </w:rPr>
        <w:t>influence</w:t>
      </w:r>
      <w:r>
        <w:rPr>
          <w:i/>
          <w:spacing w:val="-3"/>
          <w:sz w:val="20"/>
        </w:rPr>
        <w:t> </w:t>
      </w:r>
      <w:r>
        <w:rPr>
          <w:i/>
          <w:sz w:val="20"/>
        </w:rPr>
        <w:t>on</w:t>
      </w:r>
      <w:r>
        <w:rPr>
          <w:i/>
          <w:spacing w:val="-2"/>
          <w:sz w:val="20"/>
        </w:rPr>
        <w:t> </w:t>
      </w:r>
      <w:r>
        <w:rPr>
          <w:i/>
          <w:sz w:val="20"/>
        </w:rPr>
        <w:t>potential</w:t>
      </w:r>
      <w:r>
        <w:rPr>
          <w:i/>
          <w:spacing w:val="-4"/>
          <w:sz w:val="20"/>
        </w:rPr>
        <w:t> </w:t>
      </w:r>
      <w:r>
        <w:rPr>
          <w:i/>
          <w:sz w:val="20"/>
        </w:rPr>
        <w:t>distribution</w:t>
      </w:r>
      <w:r>
        <w:rPr>
          <w:i/>
          <w:spacing w:val="-3"/>
          <w:sz w:val="20"/>
        </w:rPr>
        <w:t> </w:t>
      </w:r>
      <w:r>
        <w:rPr>
          <w:i/>
          <w:sz w:val="20"/>
        </w:rPr>
        <w:t>on</w:t>
      </w:r>
      <w:r>
        <w:rPr>
          <w:i/>
          <w:spacing w:val="-2"/>
          <w:sz w:val="20"/>
        </w:rPr>
        <w:t> </w:t>
      </w:r>
      <w:r>
        <w:rPr>
          <w:i/>
          <w:sz w:val="20"/>
        </w:rPr>
        <w:t>spinal</w:t>
      </w:r>
      <w:r>
        <w:rPr>
          <w:i/>
          <w:spacing w:val="-2"/>
          <w:sz w:val="20"/>
        </w:rPr>
        <w:t> </w:t>
      </w:r>
      <w:r>
        <w:rPr>
          <w:i/>
          <w:sz w:val="20"/>
        </w:rPr>
        <w:t>cord</w:t>
      </w:r>
      <w:r>
        <w:rPr>
          <w:i/>
          <w:spacing w:val="-2"/>
          <w:sz w:val="20"/>
        </w:rPr>
        <w:t> </w:t>
      </w:r>
      <w:r>
        <w:rPr>
          <w:i/>
          <w:sz w:val="20"/>
        </w:rPr>
        <w:t>surface</w:t>
      </w:r>
      <w:r>
        <w:rPr>
          <w:i/>
          <w:spacing w:val="-2"/>
          <w:sz w:val="20"/>
        </w:rPr>
        <w:t> </w:t>
      </w:r>
      <w:r>
        <w:rPr>
          <w:i/>
          <w:sz w:val="20"/>
        </w:rPr>
        <w:t>caused</w:t>
      </w:r>
      <w:r>
        <w:rPr>
          <w:i/>
          <w:spacing w:val="-2"/>
          <w:sz w:val="20"/>
        </w:rPr>
        <w:t> </w:t>
      </w:r>
      <w:r>
        <w:rPr>
          <w:i/>
          <w:sz w:val="20"/>
        </w:rPr>
        <w:t>by</w:t>
      </w:r>
      <w:r>
        <w:rPr>
          <w:i/>
          <w:spacing w:val="-3"/>
          <w:sz w:val="20"/>
        </w:rPr>
        <w:t> </w:t>
      </w:r>
      <w:r>
        <w:rPr>
          <w:i/>
          <w:sz w:val="20"/>
        </w:rPr>
        <w:t>position</w:t>
      </w:r>
      <w:r>
        <w:rPr>
          <w:i/>
          <w:spacing w:val="-2"/>
          <w:sz w:val="20"/>
        </w:rPr>
        <w:t> </w:t>
      </w:r>
      <w:r>
        <w:rPr>
          <w:i/>
          <w:sz w:val="20"/>
        </w:rPr>
        <w:t>changes</w:t>
      </w:r>
      <w:r>
        <w:rPr>
          <w:i/>
          <w:spacing w:val="-2"/>
          <w:sz w:val="20"/>
        </w:rPr>
        <w:t> </w:t>
      </w:r>
      <w:r>
        <w:rPr>
          <w:i/>
          <w:sz w:val="20"/>
        </w:rPr>
        <w:t>of</w:t>
      </w:r>
      <w:r>
        <w:rPr>
          <w:i/>
          <w:spacing w:val="-2"/>
          <w:sz w:val="20"/>
        </w:rPr>
        <w:t> </w:t>
      </w:r>
      <w:r>
        <w:rPr>
          <w:i/>
          <w:sz w:val="20"/>
        </w:rPr>
        <w:t>electrical</w:t>
      </w:r>
      <w:r>
        <w:rPr>
          <w:i/>
          <w:sz w:val="20"/>
        </w:rPr>
        <w:t> source in transverse direction</w:t>
      </w:r>
    </w:p>
    <w:p>
      <w:pPr>
        <w:pStyle w:val="BodyText"/>
        <w:spacing w:before="12"/>
        <w:rPr>
          <w:i/>
        </w:rPr>
      </w:pPr>
    </w:p>
    <w:p>
      <w:pPr>
        <w:pStyle w:val="BodyText"/>
        <w:spacing w:line="249" w:lineRule="auto"/>
        <w:ind w:left="448" w:right="525" w:firstLine="237"/>
        <w:jc w:val="both"/>
      </w:pPr>
      <w:r>
        <w:rPr/>
        <w:t>In research of the influence on potential distribution on spinal cord surface caused by position changes of electrical source in transverse direction, the position moves a distance of equal proportion, such as 3%, 6%, 9%</w:t>
      </w:r>
      <w:r>
        <w:rPr>
          <w:spacing w:val="22"/>
        </w:rPr>
        <w:t> </w:t>
      </w:r>
      <w:r>
        <w:rPr/>
        <w:t>of</w:t>
      </w:r>
      <w:r>
        <w:rPr>
          <w:spacing w:val="23"/>
        </w:rPr>
        <w:t> </w:t>
      </w:r>
      <w:r>
        <w:rPr/>
        <w:t>the</w:t>
      </w:r>
      <w:r>
        <w:rPr>
          <w:spacing w:val="23"/>
        </w:rPr>
        <w:t> </w:t>
      </w:r>
      <w:r>
        <w:rPr/>
        <w:t>transverse</w:t>
      </w:r>
      <w:r>
        <w:rPr>
          <w:spacing w:val="22"/>
        </w:rPr>
        <w:t> </w:t>
      </w:r>
      <w:r>
        <w:rPr/>
        <w:t>direction.</w:t>
      </w:r>
      <w:r>
        <w:rPr>
          <w:spacing w:val="23"/>
        </w:rPr>
        <w:t> </w:t>
      </w:r>
      <w:r>
        <w:rPr/>
        <w:t>Suppose</w:t>
      </w:r>
      <w:r>
        <w:rPr>
          <w:spacing w:val="22"/>
        </w:rPr>
        <w:t> </w:t>
      </w:r>
      <w:r>
        <w:rPr/>
        <w:t>A</w:t>
      </w:r>
      <w:r>
        <w:rPr>
          <w:spacing w:val="22"/>
        </w:rPr>
        <w:t> </w:t>
      </w:r>
      <w:r>
        <w:rPr/>
        <w:t>(324</w:t>
      </w:r>
      <w:r>
        <w:rPr>
          <w:rFonts w:ascii="Liberation Serif" w:hAnsi="Liberation Serif"/>
        </w:rPr>
        <w:t>ȝ</w:t>
      </w:r>
      <w:r>
        <w:rPr/>
        <w:t>m,-200</w:t>
      </w:r>
      <w:r>
        <w:rPr>
          <w:rFonts w:ascii="Liberation Serif" w:hAnsi="Liberation Serif"/>
        </w:rPr>
        <w:t>ȝ</w:t>
      </w:r>
      <w:r>
        <w:rPr/>
        <w:t>m,50</w:t>
      </w:r>
      <w:r>
        <w:rPr>
          <w:rFonts w:ascii="Liberation Serif" w:hAnsi="Liberation Serif"/>
        </w:rPr>
        <w:t>ȝ</w:t>
      </w:r>
      <w:r>
        <w:rPr/>
        <w:t>m)</w:t>
      </w:r>
      <w:r>
        <w:rPr>
          <w:spacing w:val="25"/>
        </w:rPr>
        <w:t> </w:t>
      </w:r>
      <w:r>
        <w:rPr/>
        <w:t>and</w:t>
      </w:r>
      <w:r>
        <w:rPr>
          <w:spacing w:val="22"/>
        </w:rPr>
        <w:t> </w:t>
      </w:r>
      <w:r>
        <w:rPr/>
        <w:t>B</w:t>
      </w:r>
      <w:r>
        <w:rPr>
          <w:spacing w:val="23"/>
        </w:rPr>
        <w:t> </w:t>
      </w:r>
      <w:r>
        <w:rPr/>
        <w:t>(432</w:t>
      </w:r>
      <w:r>
        <w:rPr>
          <w:rFonts w:ascii="Liberation Serif" w:hAnsi="Liberation Serif"/>
        </w:rPr>
        <w:t>ȝ</w:t>
      </w:r>
      <w:r>
        <w:rPr/>
        <w:t>m,-200</w:t>
      </w:r>
      <w:r>
        <w:rPr>
          <w:rFonts w:ascii="Liberation Serif" w:hAnsi="Liberation Serif"/>
        </w:rPr>
        <w:t>ȝ</w:t>
      </w:r>
      <w:r>
        <w:rPr/>
        <w:t>m,50</w:t>
      </w:r>
      <w:r>
        <w:rPr>
          <w:rFonts w:ascii="Liberation Serif" w:hAnsi="Liberation Serif"/>
        </w:rPr>
        <w:t>ȝ</w:t>
      </w:r>
      <w:r>
        <w:rPr/>
        <w:t>m),</w:t>
      </w:r>
      <w:r>
        <w:rPr>
          <w:spacing w:val="25"/>
        </w:rPr>
        <w:t> </w:t>
      </w:r>
      <w:r>
        <w:rPr/>
        <w:t>C</w:t>
      </w:r>
      <w:r>
        <w:rPr>
          <w:spacing w:val="22"/>
        </w:rPr>
        <w:t> </w:t>
      </w:r>
      <w:r>
        <w:rPr/>
        <w:t>(540</w:t>
      </w:r>
      <w:r>
        <w:rPr>
          <w:rFonts w:ascii="Liberation Serif" w:hAnsi="Liberation Serif"/>
        </w:rPr>
        <w:t>ȝ</w:t>
      </w:r>
      <w:r>
        <w:rPr/>
        <w:t>m,</w:t>
      </w:r>
    </w:p>
    <w:p>
      <w:pPr>
        <w:pStyle w:val="BodyText"/>
        <w:spacing w:line="249" w:lineRule="auto" w:before="3"/>
        <w:ind w:left="448" w:right="526"/>
        <w:jc w:val="both"/>
      </w:pPr>
      <w:r>
        <w:rPr/>
        <w:t>-200</w:t>
      </w:r>
      <w:r>
        <w:rPr>
          <w:rFonts w:ascii="Liberation Serif" w:hAnsi="Liberation Serif"/>
        </w:rPr>
        <w:t>ȝ</w:t>
      </w:r>
      <w:r>
        <w:rPr/>
        <w:t>m,50</w:t>
      </w:r>
      <w:r>
        <w:rPr>
          <w:rFonts w:ascii="Liberation Serif" w:hAnsi="Liberation Serif"/>
        </w:rPr>
        <w:t>ȝ</w:t>
      </w:r>
      <w:r>
        <w:rPr/>
        <w:t>m), D (648</w:t>
      </w:r>
      <w:r>
        <w:rPr>
          <w:rFonts w:ascii="Liberation Serif" w:hAnsi="Liberation Serif"/>
        </w:rPr>
        <w:t>ȝ</w:t>
      </w:r>
      <w:r>
        <w:rPr/>
        <w:t>m,-200</w:t>
      </w:r>
      <w:r>
        <w:rPr>
          <w:rFonts w:ascii="Liberation Serif" w:hAnsi="Liberation Serif"/>
        </w:rPr>
        <w:t>ȝ</w:t>
      </w:r>
      <w:r>
        <w:rPr/>
        <w:t>m,50</w:t>
      </w:r>
      <w:r>
        <w:rPr>
          <w:rFonts w:ascii="Liberation Serif" w:hAnsi="Liberation Serif"/>
        </w:rPr>
        <w:t>ȝ</w:t>
      </w:r>
      <w:r>
        <w:rPr/>
        <w:t>m), E (756</w:t>
      </w:r>
      <w:r>
        <w:rPr>
          <w:rFonts w:ascii="Liberation Serif" w:hAnsi="Liberation Serif"/>
        </w:rPr>
        <w:t>ȝ</w:t>
      </w:r>
      <w:r>
        <w:rPr/>
        <w:t>m,-200</w:t>
      </w:r>
      <w:r>
        <w:rPr>
          <w:rFonts w:ascii="Liberation Serif" w:hAnsi="Liberation Serif"/>
        </w:rPr>
        <w:t>ȝ</w:t>
      </w:r>
      <w:r>
        <w:rPr/>
        <w:t>m,50</w:t>
      </w:r>
      <w:r>
        <w:rPr>
          <w:rFonts w:ascii="Liberation Serif" w:hAnsi="Liberation Serif"/>
        </w:rPr>
        <w:t>ȝ</w:t>
      </w:r>
      <w:r>
        <w:rPr/>
        <w:t>m) respectively are electrical sources along</w:t>
      </w:r>
      <w:r>
        <w:rPr>
          <w:spacing w:val="40"/>
        </w:rPr>
        <w:t> </w:t>
      </w:r>
      <w:r>
        <w:rPr/>
        <w:t>the</w:t>
      </w:r>
      <w:r>
        <w:rPr>
          <w:spacing w:val="26"/>
        </w:rPr>
        <w:t> </w:t>
      </w:r>
      <w:r>
        <w:rPr/>
        <w:t>transverse</w:t>
      </w:r>
      <w:r>
        <w:rPr>
          <w:spacing w:val="23"/>
        </w:rPr>
        <w:t> </w:t>
      </w:r>
      <w:r>
        <w:rPr/>
        <w:t>direction</w:t>
      </w:r>
      <w:r>
        <w:rPr>
          <w:spacing w:val="25"/>
        </w:rPr>
        <w:t> </w:t>
      </w:r>
      <w:r>
        <w:rPr/>
        <w:t>shown</w:t>
      </w:r>
      <w:r>
        <w:rPr>
          <w:spacing w:val="25"/>
        </w:rPr>
        <w:t> </w:t>
      </w:r>
      <w:r>
        <w:rPr/>
        <w:t>in</w:t>
      </w:r>
      <w:r>
        <w:rPr>
          <w:spacing w:val="25"/>
        </w:rPr>
        <w:t> </w:t>
      </w:r>
      <w:r>
        <w:rPr/>
        <w:t>figure</w:t>
      </w:r>
      <w:r>
        <w:rPr>
          <w:spacing w:val="23"/>
        </w:rPr>
        <w:t> </w:t>
      </w:r>
      <w:r>
        <w:rPr/>
        <w:t>2,</w:t>
      </w:r>
      <w:r>
        <w:rPr>
          <w:spacing w:val="24"/>
        </w:rPr>
        <w:t> </w:t>
      </w:r>
      <w:r>
        <w:rPr/>
        <w:t>generating</w:t>
      </w:r>
      <w:r>
        <w:rPr>
          <w:spacing w:val="22"/>
        </w:rPr>
        <w:t> </w:t>
      </w:r>
      <w:r>
        <w:rPr/>
        <w:t>8</w:t>
      </w:r>
      <w:r>
        <w:rPr>
          <w:spacing w:val="24"/>
        </w:rPr>
        <w:t> </w:t>
      </w:r>
      <w:r>
        <w:rPr/>
        <w:t>mV</w:t>
      </w:r>
      <w:r>
        <w:rPr>
          <w:spacing w:val="26"/>
        </w:rPr>
        <w:t> </w:t>
      </w:r>
      <w:r>
        <w:rPr/>
        <w:t>nervous</w:t>
      </w:r>
      <w:r>
        <w:rPr>
          <w:spacing w:val="24"/>
        </w:rPr>
        <w:t> </w:t>
      </w:r>
      <w:r>
        <w:rPr/>
        <w:t>impulse.</w:t>
      </w:r>
      <w:r>
        <w:rPr>
          <w:spacing w:val="24"/>
        </w:rPr>
        <w:t> </w:t>
      </w:r>
      <w:r>
        <w:rPr/>
        <w:t>We</w:t>
      </w:r>
      <w:r>
        <w:rPr>
          <w:spacing w:val="24"/>
        </w:rPr>
        <w:t> </w:t>
      </w:r>
      <w:r>
        <w:rPr/>
        <w:t>can</w:t>
      </w:r>
      <w:r>
        <w:rPr>
          <w:spacing w:val="25"/>
        </w:rPr>
        <w:t> </w:t>
      </w:r>
      <w:r>
        <w:rPr/>
        <w:t>see</w:t>
      </w:r>
      <w:r>
        <w:rPr>
          <w:spacing w:val="24"/>
        </w:rPr>
        <w:t> </w:t>
      </w:r>
      <w:r>
        <w:rPr/>
        <w:t>in</w:t>
      </w:r>
      <w:r>
        <w:rPr>
          <w:spacing w:val="24"/>
        </w:rPr>
        <w:t> </w:t>
      </w:r>
      <w:r>
        <w:rPr/>
        <w:t>figure</w:t>
      </w:r>
      <w:r>
        <w:rPr>
          <w:spacing w:val="25"/>
        </w:rPr>
        <w:t> </w:t>
      </w:r>
      <w:r>
        <w:rPr/>
        <w:t>3</w:t>
      </w:r>
      <w:r>
        <w:rPr>
          <w:spacing w:val="25"/>
        </w:rPr>
        <w:t> </w:t>
      </w:r>
      <w:r>
        <w:rPr/>
        <w:t>that</w:t>
      </w:r>
    </w:p>
    <w:p>
      <w:pPr>
        <w:spacing w:after="0" w:line="249" w:lineRule="auto"/>
        <w:jc w:val="both"/>
        <w:sectPr>
          <w:pgSz w:w="10890" w:h="14860"/>
          <w:pgMar w:header="713" w:footer="0" w:top="900" w:bottom="280" w:left="460" w:right="600"/>
        </w:sectPr>
      </w:pPr>
    </w:p>
    <w:p>
      <w:pPr>
        <w:pStyle w:val="BodyText"/>
        <w:spacing w:before="157"/>
      </w:pPr>
    </w:p>
    <w:p>
      <w:pPr>
        <w:pStyle w:val="BodyText"/>
        <w:spacing w:line="249" w:lineRule="auto"/>
        <w:ind w:left="605" w:right="368"/>
        <w:jc w:val="both"/>
      </w:pPr>
      <w:r>
        <w:rPr/>
        <w:t>spinal cord surface potential mainly concentrates on range of 137</w:t>
      </w:r>
      <w:r>
        <w:rPr>
          <w:rFonts w:ascii="Liberation Serif" w:hAnsi="Liberation Serif"/>
        </w:rPr>
        <w:t>ȝ</w:t>
      </w:r>
      <w:r>
        <w:rPr/>
        <w:t>V~169</w:t>
      </w:r>
      <w:r>
        <w:rPr>
          <w:rFonts w:ascii="Liberation Serif" w:hAnsi="Liberation Serif"/>
        </w:rPr>
        <w:t>ȝ</w:t>
      </w:r>
      <w:r>
        <w:rPr/>
        <w:t>V, the closer the electrical sources are to the dorsal median suleus on sagittal plane, the more conspicuous the peak voltages are in the</w:t>
      </w:r>
      <w:r>
        <w:rPr>
          <w:spacing w:val="40"/>
        </w:rPr>
        <w:t> </w:t>
      </w:r>
      <w:r>
        <w:rPr/>
        <w:t>distribution curves and there is no peak voltage if the electrical sources are distant from the sagittal plane.</w:t>
      </w:r>
      <w:r>
        <w:rPr>
          <w:spacing w:val="40"/>
        </w:rPr>
        <w:t> </w:t>
      </w:r>
      <w:r>
        <w:rPr/>
        <w:t>That is to say, the spinal cord surface potential is on a rise from left to right. According to the results, if we find the data got from the experiment appear to be monotonic, it shows that the position is distant from the sagittal plane, on the contrary, if some of the data shows extreme high voltages, it shows that the position is close to the sagittal plane.</w:t>
      </w:r>
    </w:p>
    <w:p>
      <w:pPr>
        <w:pStyle w:val="BodyText"/>
        <w:ind w:left="2477"/>
      </w:pPr>
      <w:r>
        <w:rPr/>
        <w:drawing>
          <wp:inline distT="0" distB="0" distL="0" distR="0">
            <wp:extent cx="3267562" cy="168249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3267562" cy="1682496"/>
                    </a:xfrm>
                    <a:prstGeom prst="rect">
                      <a:avLst/>
                    </a:prstGeom>
                  </pic:spPr>
                </pic:pic>
              </a:graphicData>
            </a:graphic>
          </wp:inline>
        </w:drawing>
      </w:r>
      <w:r>
        <w:rPr/>
      </w:r>
    </w:p>
    <w:p>
      <w:pPr>
        <w:spacing w:before="191"/>
        <w:ind w:left="605" w:right="0" w:firstLine="0"/>
        <w:jc w:val="both"/>
        <w:rPr>
          <w:sz w:val="16"/>
        </w:rPr>
      </w:pPr>
      <w:r>
        <w:rPr>
          <w:sz w:val="16"/>
        </w:rPr>
        <w:t>Fig.3.</w:t>
      </w:r>
      <w:r>
        <w:rPr>
          <w:spacing w:val="-6"/>
          <w:sz w:val="16"/>
        </w:rPr>
        <w:t> </w:t>
      </w:r>
      <w:r>
        <w:rPr>
          <w:sz w:val="16"/>
        </w:rPr>
        <w:t>The</w:t>
      </w:r>
      <w:r>
        <w:rPr>
          <w:spacing w:val="-5"/>
          <w:sz w:val="16"/>
        </w:rPr>
        <w:t> </w:t>
      </w:r>
      <w:r>
        <w:rPr>
          <w:sz w:val="16"/>
        </w:rPr>
        <w:t>influence</w:t>
      </w:r>
      <w:r>
        <w:rPr>
          <w:spacing w:val="-5"/>
          <w:sz w:val="16"/>
        </w:rPr>
        <w:t> </w:t>
      </w:r>
      <w:r>
        <w:rPr>
          <w:sz w:val="16"/>
        </w:rPr>
        <w:t>on</w:t>
      </w:r>
      <w:r>
        <w:rPr>
          <w:spacing w:val="-5"/>
          <w:sz w:val="16"/>
        </w:rPr>
        <w:t> </w:t>
      </w:r>
      <w:r>
        <w:rPr>
          <w:sz w:val="16"/>
        </w:rPr>
        <w:t>potential</w:t>
      </w:r>
      <w:r>
        <w:rPr>
          <w:spacing w:val="-5"/>
          <w:sz w:val="16"/>
        </w:rPr>
        <w:t> </w:t>
      </w:r>
      <w:r>
        <w:rPr>
          <w:sz w:val="16"/>
        </w:rPr>
        <w:t>distribution</w:t>
      </w:r>
      <w:r>
        <w:rPr>
          <w:spacing w:val="-5"/>
          <w:sz w:val="16"/>
        </w:rPr>
        <w:t> </w:t>
      </w:r>
      <w:r>
        <w:rPr>
          <w:sz w:val="16"/>
        </w:rPr>
        <w:t>on</w:t>
      </w:r>
      <w:r>
        <w:rPr>
          <w:spacing w:val="-5"/>
          <w:sz w:val="16"/>
        </w:rPr>
        <w:t> </w:t>
      </w:r>
      <w:r>
        <w:rPr>
          <w:sz w:val="16"/>
        </w:rPr>
        <w:t>spinal</w:t>
      </w:r>
      <w:r>
        <w:rPr>
          <w:spacing w:val="-5"/>
          <w:sz w:val="16"/>
        </w:rPr>
        <w:t> </w:t>
      </w:r>
      <w:r>
        <w:rPr>
          <w:sz w:val="16"/>
        </w:rPr>
        <w:t>cord</w:t>
      </w:r>
      <w:r>
        <w:rPr>
          <w:spacing w:val="-5"/>
          <w:sz w:val="16"/>
        </w:rPr>
        <w:t> </w:t>
      </w:r>
      <w:r>
        <w:rPr>
          <w:sz w:val="16"/>
        </w:rPr>
        <w:t>surface</w:t>
      </w:r>
      <w:r>
        <w:rPr>
          <w:spacing w:val="-5"/>
          <w:sz w:val="16"/>
        </w:rPr>
        <w:t> </w:t>
      </w:r>
      <w:r>
        <w:rPr>
          <w:sz w:val="16"/>
        </w:rPr>
        <w:t>caused</w:t>
      </w:r>
      <w:r>
        <w:rPr>
          <w:spacing w:val="-5"/>
          <w:sz w:val="16"/>
        </w:rPr>
        <w:t> </w:t>
      </w:r>
      <w:r>
        <w:rPr>
          <w:sz w:val="16"/>
        </w:rPr>
        <w:t>by</w:t>
      </w:r>
      <w:r>
        <w:rPr>
          <w:spacing w:val="-5"/>
          <w:sz w:val="16"/>
        </w:rPr>
        <w:t> </w:t>
      </w:r>
      <w:r>
        <w:rPr>
          <w:sz w:val="16"/>
        </w:rPr>
        <w:t>position</w:t>
      </w:r>
      <w:r>
        <w:rPr>
          <w:spacing w:val="-5"/>
          <w:sz w:val="16"/>
        </w:rPr>
        <w:t> </w:t>
      </w:r>
      <w:r>
        <w:rPr>
          <w:sz w:val="16"/>
        </w:rPr>
        <w:t>changes</w:t>
      </w:r>
      <w:r>
        <w:rPr>
          <w:spacing w:val="-5"/>
          <w:sz w:val="16"/>
        </w:rPr>
        <w:t> </w:t>
      </w:r>
      <w:r>
        <w:rPr>
          <w:sz w:val="16"/>
        </w:rPr>
        <w:t>of</w:t>
      </w:r>
      <w:r>
        <w:rPr>
          <w:spacing w:val="-5"/>
          <w:sz w:val="16"/>
        </w:rPr>
        <w:t> </w:t>
      </w:r>
      <w:r>
        <w:rPr>
          <w:sz w:val="16"/>
        </w:rPr>
        <w:t>interneurons</w:t>
      </w:r>
      <w:r>
        <w:rPr>
          <w:spacing w:val="-5"/>
          <w:sz w:val="16"/>
        </w:rPr>
        <w:t> </w:t>
      </w:r>
      <w:r>
        <w:rPr>
          <w:sz w:val="16"/>
        </w:rPr>
        <w:t>in</w:t>
      </w:r>
      <w:r>
        <w:rPr>
          <w:spacing w:val="-5"/>
          <w:sz w:val="16"/>
        </w:rPr>
        <w:t> </w:t>
      </w:r>
      <w:r>
        <w:rPr>
          <w:sz w:val="16"/>
        </w:rPr>
        <w:t>transverse</w:t>
      </w:r>
      <w:r>
        <w:rPr>
          <w:spacing w:val="-2"/>
          <w:sz w:val="16"/>
        </w:rPr>
        <w:t> direction</w:t>
      </w:r>
    </w:p>
    <w:p>
      <w:pPr>
        <w:pStyle w:val="BodyText"/>
        <w:spacing w:before="66"/>
        <w:rPr>
          <w:sz w:val="16"/>
        </w:rPr>
      </w:pPr>
    </w:p>
    <w:p>
      <w:pPr>
        <w:pStyle w:val="ListParagraph"/>
        <w:numPr>
          <w:ilvl w:val="1"/>
          <w:numId w:val="1"/>
        </w:numPr>
        <w:tabs>
          <w:tab w:pos="606" w:val="left" w:leader="none"/>
          <w:tab w:pos="956" w:val="left" w:leader="none"/>
        </w:tabs>
        <w:spacing w:line="249" w:lineRule="auto" w:before="0" w:after="0"/>
        <w:ind w:left="606" w:right="681" w:hanging="1"/>
        <w:jc w:val="left"/>
        <w:rPr>
          <w:i/>
          <w:sz w:val="20"/>
        </w:rPr>
      </w:pPr>
      <w:r>
        <w:rPr>
          <w:i/>
          <w:sz w:val="20"/>
        </w:rPr>
        <w:t>The</w:t>
      </w:r>
      <w:r>
        <w:rPr>
          <w:i/>
          <w:spacing w:val="-2"/>
          <w:sz w:val="20"/>
        </w:rPr>
        <w:t> </w:t>
      </w:r>
      <w:r>
        <w:rPr>
          <w:i/>
          <w:sz w:val="20"/>
        </w:rPr>
        <w:t>influence</w:t>
      </w:r>
      <w:r>
        <w:rPr>
          <w:i/>
          <w:spacing w:val="-3"/>
          <w:sz w:val="20"/>
        </w:rPr>
        <w:t> </w:t>
      </w:r>
      <w:r>
        <w:rPr>
          <w:i/>
          <w:sz w:val="20"/>
        </w:rPr>
        <w:t>on</w:t>
      </w:r>
      <w:r>
        <w:rPr>
          <w:i/>
          <w:spacing w:val="-2"/>
          <w:sz w:val="20"/>
        </w:rPr>
        <w:t> </w:t>
      </w:r>
      <w:r>
        <w:rPr>
          <w:i/>
          <w:sz w:val="20"/>
        </w:rPr>
        <w:t>potential</w:t>
      </w:r>
      <w:r>
        <w:rPr>
          <w:i/>
          <w:spacing w:val="-4"/>
          <w:sz w:val="20"/>
        </w:rPr>
        <w:t> </w:t>
      </w:r>
      <w:r>
        <w:rPr>
          <w:i/>
          <w:sz w:val="20"/>
        </w:rPr>
        <w:t>distribution</w:t>
      </w:r>
      <w:r>
        <w:rPr>
          <w:i/>
          <w:spacing w:val="-3"/>
          <w:sz w:val="20"/>
        </w:rPr>
        <w:t> </w:t>
      </w:r>
      <w:r>
        <w:rPr>
          <w:i/>
          <w:sz w:val="20"/>
        </w:rPr>
        <w:t>on</w:t>
      </w:r>
      <w:r>
        <w:rPr>
          <w:i/>
          <w:spacing w:val="-2"/>
          <w:sz w:val="20"/>
        </w:rPr>
        <w:t> </w:t>
      </w:r>
      <w:r>
        <w:rPr>
          <w:i/>
          <w:sz w:val="20"/>
        </w:rPr>
        <w:t>spinal</w:t>
      </w:r>
      <w:r>
        <w:rPr>
          <w:i/>
          <w:spacing w:val="-2"/>
          <w:sz w:val="20"/>
        </w:rPr>
        <w:t> </w:t>
      </w:r>
      <w:r>
        <w:rPr>
          <w:i/>
          <w:sz w:val="20"/>
        </w:rPr>
        <w:t>cord</w:t>
      </w:r>
      <w:r>
        <w:rPr>
          <w:i/>
          <w:spacing w:val="-2"/>
          <w:sz w:val="20"/>
        </w:rPr>
        <w:t> </w:t>
      </w:r>
      <w:r>
        <w:rPr>
          <w:i/>
          <w:sz w:val="20"/>
        </w:rPr>
        <w:t>surface</w:t>
      </w:r>
      <w:r>
        <w:rPr>
          <w:i/>
          <w:spacing w:val="-2"/>
          <w:sz w:val="20"/>
        </w:rPr>
        <w:t> </w:t>
      </w:r>
      <w:r>
        <w:rPr>
          <w:i/>
          <w:sz w:val="20"/>
        </w:rPr>
        <w:t>caused</w:t>
      </w:r>
      <w:r>
        <w:rPr>
          <w:i/>
          <w:spacing w:val="-2"/>
          <w:sz w:val="20"/>
        </w:rPr>
        <w:t> </w:t>
      </w:r>
      <w:r>
        <w:rPr>
          <w:i/>
          <w:sz w:val="20"/>
        </w:rPr>
        <w:t>by</w:t>
      </w:r>
      <w:r>
        <w:rPr>
          <w:i/>
          <w:spacing w:val="-3"/>
          <w:sz w:val="20"/>
        </w:rPr>
        <w:t> </w:t>
      </w:r>
      <w:r>
        <w:rPr>
          <w:i/>
          <w:sz w:val="20"/>
        </w:rPr>
        <w:t>position</w:t>
      </w:r>
      <w:r>
        <w:rPr>
          <w:i/>
          <w:spacing w:val="-2"/>
          <w:sz w:val="20"/>
        </w:rPr>
        <w:t> </w:t>
      </w:r>
      <w:r>
        <w:rPr>
          <w:i/>
          <w:sz w:val="20"/>
        </w:rPr>
        <w:t>changes</w:t>
      </w:r>
      <w:r>
        <w:rPr>
          <w:i/>
          <w:spacing w:val="-2"/>
          <w:sz w:val="20"/>
        </w:rPr>
        <w:t> </w:t>
      </w:r>
      <w:r>
        <w:rPr>
          <w:i/>
          <w:sz w:val="20"/>
        </w:rPr>
        <w:t>of</w:t>
      </w:r>
      <w:r>
        <w:rPr>
          <w:i/>
          <w:spacing w:val="-2"/>
          <w:sz w:val="20"/>
        </w:rPr>
        <w:t> </w:t>
      </w:r>
      <w:r>
        <w:rPr>
          <w:i/>
          <w:sz w:val="20"/>
        </w:rPr>
        <w:t>electrical</w:t>
      </w:r>
      <w:r>
        <w:rPr>
          <w:i/>
          <w:sz w:val="20"/>
        </w:rPr>
        <w:t> source in dorsoventral direction</w:t>
      </w:r>
    </w:p>
    <w:p>
      <w:pPr>
        <w:pStyle w:val="BodyText"/>
        <w:spacing w:before="12"/>
        <w:rPr>
          <w:i/>
        </w:rPr>
      </w:pPr>
    </w:p>
    <w:p>
      <w:pPr>
        <w:pStyle w:val="BodyText"/>
        <w:spacing w:line="249" w:lineRule="auto"/>
        <w:ind w:left="605" w:right="367" w:firstLine="238"/>
        <w:jc w:val="both"/>
      </w:pPr>
      <w:r>
        <w:rPr/>
        <w:t>In research of the influence on potential distribution on spinal cord surface caused by position changes of electrical source in dorsoventral direction, the position moves a distance of equal proportion, such as 3%, 6%, 9% of the dorsoventral direction. Suppose F(540</w:t>
      </w:r>
      <w:r>
        <w:rPr>
          <w:rFonts w:ascii="Liberation Serif" w:hAnsi="Liberation Serif"/>
        </w:rPr>
        <w:t>ȝ</w:t>
      </w:r>
      <w:r>
        <w:rPr/>
        <w:t>m,-62</w:t>
      </w:r>
      <w:r>
        <w:rPr>
          <w:rFonts w:ascii="Liberation Serif" w:hAnsi="Liberation Serif"/>
        </w:rPr>
        <w:t>ȝ</w:t>
      </w:r>
      <w:r>
        <w:rPr/>
        <w:t>m,50</w:t>
      </w:r>
      <w:r>
        <w:rPr>
          <w:rFonts w:ascii="Liberation Serif" w:hAnsi="Liberation Serif"/>
        </w:rPr>
        <w:t>ȝ</w:t>
      </w:r>
      <w:r>
        <w:rPr/>
        <w:t>m), G(540</w:t>
      </w:r>
      <w:r>
        <w:rPr>
          <w:rFonts w:ascii="Liberation Serif" w:hAnsi="Liberation Serif"/>
        </w:rPr>
        <w:t>ȝ</w:t>
      </w:r>
      <w:r>
        <w:rPr/>
        <w:t>m,-131</w:t>
      </w:r>
      <w:r>
        <w:rPr>
          <w:rFonts w:ascii="Liberation Serif" w:hAnsi="Liberation Serif"/>
        </w:rPr>
        <w:t>ȝ</w:t>
      </w:r>
      <w:r>
        <w:rPr/>
        <w:t>m,50</w:t>
      </w:r>
      <w:r>
        <w:rPr>
          <w:rFonts w:ascii="Liberation Serif" w:hAnsi="Liberation Serif"/>
        </w:rPr>
        <w:t>ȝ</w:t>
      </w:r>
      <w:r>
        <w:rPr/>
        <w:t>m ), H(540</w:t>
      </w:r>
      <w:r>
        <w:rPr>
          <w:rFonts w:ascii="Liberation Serif" w:hAnsi="Liberation Serif"/>
        </w:rPr>
        <w:t>ȝ</w:t>
      </w:r>
      <w:r>
        <w:rPr/>
        <w:t>m,- 200</w:t>
      </w:r>
      <w:r>
        <w:rPr>
          <w:rFonts w:ascii="Liberation Serif" w:hAnsi="Liberation Serif"/>
        </w:rPr>
        <w:t>ȝ</w:t>
      </w:r>
      <w:r>
        <w:rPr/>
        <w:t>m,50</w:t>
      </w:r>
      <w:r>
        <w:rPr>
          <w:rFonts w:ascii="Liberation Serif" w:hAnsi="Liberation Serif"/>
        </w:rPr>
        <w:t>ȝ</w:t>
      </w:r>
      <w:r>
        <w:rPr/>
        <w:t>m</w:t>
      </w:r>
      <w:r>
        <w:rPr>
          <w:spacing w:val="40"/>
        </w:rPr>
        <w:t> </w:t>
      </w:r>
      <w:r>
        <w:rPr/>
        <w:t>),</w:t>
      </w:r>
      <w:r>
        <w:rPr>
          <w:spacing w:val="40"/>
        </w:rPr>
        <w:t> </w:t>
      </w:r>
      <w:r>
        <w:rPr/>
        <w:t>I(540</w:t>
      </w:r>
      <w:r>
        <w:rPr>
          <w:rFonts w:ascii="Liberation Serif" w:hAnsi="Liberation Serif"/>
        </w:rPr>
        <w:t>ȝ</w:t>
      </w:r>
      <w:r>
        <w:rPr/>
        <w:t>m,-269</w:t>
      </w:r>
      <w:r>
        <w:rPr>
          <w:rFonts w:ascii="Liberation Serif" w:hAnsi="Liberation Serif"/>
        </w:rPr>
        <w:t>ȝ</w:t>
      </w:r>
      <w:r>
        <w:rPr/>
        <w:t>m,50</w:t>
      </w:r>
      <w:r>
        <w:rPr>
          <w:rFonts w:ascii="Liberation Serif" w:hAnsi="Liberation Serif"/>
        </w:rPr>
        <w:t>ȝ</w:t>
      </w:r>
      <w:r>
        <w:rPr/>
        <w:t>m</w:t>
      </w:r>
      <w:r>
        <w:rPr>
          <w:spacing w:val="40"/>
        </w:rPr>
        <w:t> </w:t>
      </w:r>
      <w:r>
        <w:rPr/>
        <w:t>),</w:t>
      </w:r>
      <w:r>
        <w:rPr>
          <w:spacing w:val="40"/>
        </w:rPr>
        <w:t> </w:t>
      </w:r>
      <w:r>
        <w:rPr/>
        <w:t>J(540</w:t>
      </w:r>
      <w:r>
        <w:rPr>
          <w:rFonts w:ascii="Liberation Serif" w:hAnsi="Liberation Serif"/>
        </w:rPr>
        <w:t>ȝ</w:t>
      </w:r>
      <w:r>
        <w:rPr/>
        <w:t>m,-338</w:t>
      </w:r>
      <w:r>
        <w:rPr>
          <w:rFonts w:ascii="Liberation Serif" w:hAnsi="Liberation Serif"/>
        </w:rPr>
        <w:t>ȝ</w:t>
      </w:r>
      <w:r>
        <w:rPr/>
        <w:t>m,50</w:t>
      </w:r>
      <w:r>
        <w:rPr>
          <w:rFonts w:ascii="Liberation Serif" w:hAnsi="Liberation Serif"/>
        </w:rPr>
        <w:t>ȝ</w:t>
      </w:r>
      <w:r>
        <w:rPr/>
        <w:t>m</w:t>
      </w:r>
      <w:r>
        <w:rPr>
          <w:spacing w:val="40"/>
        </w:rPr>
        <w:t> </w:t>
      </w:r>
      <w:r>
        <w:rPr/>
        <w:t>)respectively</w:t>
      </w:r>
      <w:r>
        <w:rPr>
          <w:spacing w:val="40"/>
        </w:rPr>
        <w:t> </w:t>
      </w:r>
      <w:r>
        <w:rPr/>
        <w:t>are</w:t>
      </w:r>
      <w:r>
        <w:rPr>
          <w:spacing w:val="40"/>
        </w:rPr>
        <w:t> </w:t>
      </w:r>
      <w:r>
        <w:rPr/>
        <w:t>electrical</w:t>
      </w:r>
      <w:r>
        <w:rPr>
          <w:spacing w:val="40"/>
        </w:rPr>
        <w:t> </w:t>
      </w:r>
      <w:r>
        <w:rPr/>
        <w:t>sources</w:t>
      </w:r>
      <w:r>
        <w:rPr>
          <w:spacing w:val="40"/>
        </w:rPr>
        <w:t> </w:t>
      </w:r>
      <w:r>
        <w:rPr/>
        <w:t>along the dorsoventral direction shown in figure 2, generating 8 mV nervous impulse. We can see in figure 4 that spinal cord surface potential mainly concentrates on range of 138</w:t>
      </w:r>
      <w:r>
        <w:rPr>
          <w:rFonts w:ascii="Liberation Serif" w:hAnsi="Liberation Serif"/>
        </w:rPr>
        <w:t>ȝ</w:t>
      </w:r>
      <w:r>
        <w:rPr/>
        <w:t>v~169</w:t>
      </w:r>
      <w:r>
        <w:rPr>
          <w:rFonts w:ascii="Liberation Serif" w:hAnsi="Liberation Serif"/>
        </w:rPr>
        <w:t>ȝ</w:t>
      </w:r>
      <w:r>
        <w:rPr/>
        <w:t>V, the trend of the distribution</w:t>
      </w:r>
      <w:r>
        <w:rPr>
          <w:spacing w:val="40"/>
        </w:rPr>
        <w:t> </w:t>
      </w:r>
      <w:r>
        <w:rPr/>
        <w:t>curves maintain unchanged while electrical sources are moving along the dorsoventral direction, just the potential values are bigger when the electrical sources are close to the dorsal part.</w:t>
      </w:r>
    </w:p>
    <w:p>
      <w:pPr>
        <w:spacing w:after="0" w:line="249" w:lineRule="auto"/>
        <w:jc w:val="both"/>
        <w:sectPr>
          <w:pgSz w:w="10890" w:h="14860"/>
          <w:pgMar w:header="713" w:footer="0" w:top="900" w:bottom="280" w:left="460" w:right="600"/>
        </w:sectPr>
      </w:pPr>
    </w:p>
    <w:p>
      <w:pPr>
        <w:pStyle w:val="BodyText"/>
        <w:spacing w:before="36"/>
      </w:pPr>
    </w:p>
    <w:p>
      <w:pPr>
        <w:pStyle w:val="BodyText"/>
        <w:ind w:left="1433"/>
      </w:pPr>
      <w:r>
        <w:rPr/>
        <w:drawing>
          <wp:inline distT="0" distB="0" distL="0" distR="0">
            <wp:extent cx="4337662" cy="210026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4337662" cy="2100262"/>
                    </a:xfrm>
                    <a:prstGeom prst="rect">
                      <a:avLst/>
                    </a:prstGeom>
                  </pic:spPr>
                </pic:pic>
              </a:graphicData>
            </a:graphic>
          </wp:inline>
        </w:drawing>
      </w:r>
      <w:r>
        <w:rPr/>
      </w:r>
    </w:p>
    <w:p>
      <w:pPr>
        <w:pStyle w:val="BodyText"/>
        <w:spacing w:before="49"/>
        <w:rPr>
          <w:sz w:val="16"/>
        </w:rPr>
      </w:pPr>
    </w:p>
    <w:p>
      <w:pPr>
        <w:spacing w:before="1"/>
        <w:ind w:left="448" w:right="0" w:firstLine="0"/>
        <w:jc w:val="left"/>
        <w:rPr>
          <w:sz w:val="16"/>
        </w:rPr>
      </w:pPr>
      <w:r>
        <w:rPr>
          <w:sz w:val="16"/>
        </w:rPr>
        <w:t>Fig.4.</w:t>
      </w:r>
      <w:r>
        <w:rPr>
          <w:spacing w:val="-6"/>
          <w:sz w:val="16"/>
        </w:rPr>
        <w:t> </w:t>
      </w:r>
      <w:r>
        <w:rPr>
          <w:sz w:val="16"/>
        </w:rPr>
        <w:t>The</w:t>
      </w:r>
      <w:r>
        <w:rPr>
          <w:spacing w:val="-5"/>
          <w:sz w:val="16"/>
        </w:rPr>
        <w:t> </w:t>
      </w:r>
      <w:r>
        <w:rPr>
          <w:sz w:val="16"/>
        </w:rPr>
        <w:t>influence</w:t>
      </w:r>
      <w:r>
        <w:rPr>
          <w:spacing w:val="-5"/>
          <w:sz w:val="16"/>
        </w:rPr>
        <w:t> </w:t>
      </w:r>
      <w:r>
        <w:rPr>
          <w:sz w:val="16"/>
        </w:rPr>
        <w:t>on</w:t>
      </w:r>
      <w:r>
        <w:rPr>
          <w:spacing w:val="-5"/>
          <w:sz w:val="16"/>
        </w:rPr>
        <w:t> </w:t>
      </w:r>
      <w:r>
        <w:rPr>
          <w:sz w:val="16"/>
        </w:rPr>
        <w:t>potential</w:t>
      </w:r>
      <w:r>
        <w:rPr>
          <w:spacing w:val="-5"/>
          <w:sz w:val="16"/>
        </w:rPr>
        <w:t> </w:t>
      </w:r>
      <w:r>
        <w:rPr>
          <w:sz w:val="16"/>
        </w:rPr>
        <w:t>distribution</w:t>
      </w:r>
      <w:r>
        <w:rPr>
          <w:spacing w:val="-5"/>
          <w:sz w:val="16"/>
        </w:rPr>
        <w:t> </w:t>
      </w:r>
      <w:r>
        <w:rPr>
          <w:sz w:val="16"/>
        </w:rPr>
        <w:t>on</w:t>
      </w:r>
      <w:r>
        <w:rPr>
          <w:spacing w:val="-5"/>
          <w:sz w:val="16"/>
        </w:rPr>
        <w:t> </w:t>
      </w:r>
      <w:r>
        <w:rPr>
          <w:sz w:val="16"/>
        </w:rPr>
        <w:t>spinal</w:t>
      </w:r>
      <w:r>
        <w:rPr>
          <w:spacing w:val="-5"/>
          <w:sz w:val="16"/>
        </w:rPr>
        <w:t> </w:t>
      </w:r>
      <w:r>
        <w:rPr>
          <w:sz w:val="16"/>
        </w:rPr>
        <w:t>cord</w:t>
      </w:r>
      <w:r>
        <w:rPr>
          <w:spacing w:val="-5"/>
          <w:sz w:val="16"/>
        </w:rPr>
        <w:t> </w:t>
      </w:r>
      <w:r>
        <w:rPr>
          <w:sz w:val="16"/>
        </w:rPr>
        <w:t>surface</w:t>
      </w:r>
      <w:r>
        <w:rPr>
          <w:spacing w:val="-5"/>
          <w:sz w:val="16"/>
        </w:rPr>
        <w:t> </w:t>
      </w:r>
      <w:r>
        <w:rPr>
          <w:sz w:val="16"/>
        </w:rPr>
        <w:t>caused</w:t>
      </w:r>
      <w:r>
        <w:rPr>
          <w:spacing w:val="-5"/>
          <w:sz w:val="16"/>
        </w:rPr>
        <w:t> </w:t>
      </w:r>
      <w:r>
        <w:rPr>
          <w:sz w:val="16"/>
        </w:rPr>
        <w:t>by</w:t>
      </w:r>
      <w:r>
        <w:rPr>
          <w:spacing w:val="-5"/>
          <w:sz w:val="16"/>
        </w:rPr>
        <w:t> </w:t>
      </w:r>
      <w:r>
        <w:rPr>
          <w:sz w:val="16"/>
        </w:rPr>
        <w:t>position</w:t>
      </w:r>
      <w:r>
        <w:rPr>
          <w:spacing w:val="-5"/>
          <w:sz w:val="16"/>
        </w:rPr>
        <w:t> </w:t>
      </w:r>
      <w:r>
        <w:rPr>
          <w:sz w:val="16"/>
        </w:rPr>
        <w:t>changes</w:t>
      </w:r>
      <w:r>
        <w:rPr>
          <w:spacing w:val="-5"/>
          <w:sz w:val="16"/>
        </w:rPr>
        <w:t> </w:t>
      </w:r>
      <w:r>
        <w:rPr>
          <w:sz w:val="16"/>
        </w:rPr>
        <w:t>of</w:t>
      </w:r>
      <w:r>
        <w:rPr>
          <w:spacing w:val="-5"/>
          <w:sz w:val="16"/>
        </w:rPr>
        <w:t> </w:t>
      </w:r>
      <w:r>
        <w:rPr>
          <w:sz w:val="16"/>
        </w:rPr>
        <w:t>interneurons</w:t>
      </w:r>
      <w:r>
        <w:rPr>
          <w:spacing w:val="-5"/>
          <w:sz w:val="16"/>
        </w:rPr>
        <w:t> </w:t>
      </w:r>
      <w:r>
        <w:rPr>
          <w:sz w:val="16"/>
        </w:rPr>
        <w:t>in</w:t>
      </w:r>
      <w:r>
        <w:rPr>
          <w:spacing w:val="-5"/>
          <w:sz w:val="16"/>
        </w:rPr>
        <w:t> </w:t>
      </w:r>
      <w:r>
        <w:rPr>
          <w:sz w:val="16"/>
        </w:rPr>
        <w:t>dorsoventral</w:t>
      </w:r>
      <w:r>
        <w:rPr>
          <w:spacing w:val="-5"/>
          <w:sz w:val="16"/>
        </w:rPr>
        <w:t> </w:t>
      </w:r>
      <w:r>
        <w:rPr>
          <w:spacing w:val="-2"/>
          <w:sz w:val="16"/>
        </w:rPr>
        <w:t>direction</w:t>
      </w:r>
    </w:p>
    <w:p>
      <w:pPr>
        <w:pStyle w:val="BodyText"/>
        <w:spacing w:before="66"/>
        <w:rPr>
          <w:sz w:val="16"/>
        </w:rPr>
      </w:pPr>
    </w:p>
    <w:p>
      <w:pPr>
        <w:pStyle w:val="Heading1"/>
        <w:numPr>
          <w:ilvl w:val="0"/>
          <w:numId w:val="1"/>
        </w:numPr>
        <w:tabs>
          <w:tab w:pos="652" w:val="left" w:leader="none"/>
        </w:tabs>
        <w:spacing w:line="240" w:lineRule="auto" w:before="0" w:after="0"/>
        <w:ind w:left="652" w:right="0" w:hanging="204"/>
        <w:jc w:val="both"/>
      </w:pPr>
      <w:r>
        <w:rPr/>
        <w:t>The</w:t>
      </w:r>
      <w:r>
        <w:rPr>
          <w:spacing w:val="-1"/>
        </w:rPr>
        <w:t> </w:t>
      </w:r>
      <w:r>
        <w:rPr/>
        <w:t>experiment</w:t>
      </w:r>
      <w:r>
        <w:rPr>
          <w:spacing w:val="-2"/>
        </w:rPr>
        <w:t> </w:t>
      </w:r>
      <w:r>
        <w:rPr/>
        <w:t>of</w:t>
      </w:r>
      <w:r>
        <w:rPr>
          <w:spacing w:val="-1"/>
        </w:rPr>
        <w:t> </w:t>
      </w:r>
      <w:r>
        <w:rPr/>
        <w:t>recording</w:t>
      </w:r>
      <w:r>
        <w:rPr>
          <w:spacing w:val="-2"/>
        </w:rPr>
        <w:t> </w:t>
      </w:r>
      <w:r>
        <w:rPr/>
        <w:t>the</w:t>
      </w:r>
      <w:r>
        <w:rPr>
          <w:spacing w:val="-1"/>
        </w:rPr>
        <w:t> </w:t>
      </w:r>
      <w:r>
        <w:rPr/>
        <w:t>potential</w:t>
      </w:r>
      <w:r>
        <w:rPr>
          <w:spacing w:val="-3"/>
        </w:rPr>
        <w:t> </w:t>
      </w:r>
      <w:r>
        <w:rPr/>
        <w:t>on</w:t>
      </w:r>
      <w:r>
        <w:rPr>
          <w:spacing w:val="-1"/>
        </w:rPr>
        <w:t> </w:t>
      </w:r>
      <w:r>
        <w:rPr/>
        <w:t>spinal</w:t>
      </w:r>
      <w:r>
        <w:rPr>
          <w:spacing w:val="-1"/>
        </w:rPr>
        <w:t> </w:t>
      </w:r>
      <w:r>
        <w:rPr/>
        <w:t>cord</w:t>
      </w:r>
      <w:r>
        <w:rPr>
          <w:spacing w:val="-1"/>
        </w:rPr>
        <w:t> </w:t>
      </w:r>
      <w:r>
        <w:rPr>
          <w:spacing w:val="-2"/>
        </w:rPr>
        <w:t>surface</w:t>
      </w:r>
    </w:p>
    <w:p>
      <w:pPr>
        <w:pStyle w:val="BodyText"/>
        <w:spacing w:before="20"/>
        <w:rPr>
          <w:b/>
        </w:rPr>
      </w:pPr>
    </w:p>
    <w:p>
      <w:pPr>
        <w:pStyle w:val="BodyText"/>
        <w:spacing w:line="249" w:lineRule="auto"/>
        <w:ind w:left="448" w:right="523" w:firstLine="237"/>
        <w:jc w:val="both"/>
      </w:pPr>
      <w:r>
        <w:rPr/>
        <w:t>To verify the feasibility of confirming the location of excitatory neuron in the spinal cord through potential distribution on spinal cord surface, we conducted the experiment of recording the potential on spinal cord surface with rats. The recording electrode we used were self-made acupuncture needle electrodes, with a diameter of 0.16mm and coating material of excellent biocompatibility(Parylene insulating layer) on surface.</w:t>
      </w:r>
      <w:r>
        <w:rPr>
          <w:spacing w:val="40"/>
        </w:rPr>
        <w:t> </w:t>
      </w:r>
      <w:r>
        <w:rPr/>
        <w:t>4 needles were fixed with silicone and kept them parallel with a 0.5mm-pitch between each other. The needle electrodes could properly cover the spinal cord surface. We used signal generator MASTER-9 to generate double-polarity</w:t>
      </w:r>
      <w:r>
        <w:rPr>
          <w:spacing w:val="13"/>
        </w:rPr>
        <w:t> </w:t>
      </w:r>
      <w:r>
        <w:rPr/>
        <w:t>pulse whose</w:t>
      </w:r>
      <w:r>
        <w:rPr>
          <w:spacing w:val="13"/>
        </w:rPr>
        <w:t> </w:t>
      </w:r>
      <w:r>
        <w:rPr/>
        <w:t>negative pulse width</w:t>
      </w:r>
      <w:r>
        <w:rPr>
          <w:spacing w:val="13"/>
        </w:rPr>
        <w:t> </w:t>
      </w:r>
      <w:r>
        <w:rPr/>
        <w:t>is 200</w:t>
      </w:r>
      <w:r>
        <w:rPr>
          <w:rFonts w:ascii="Liberation Serif" w:hAnsi="Liberation Serif"/>
        </w:rPr>
        <w:t>ȝ</w:t>
      </w:r>
      <w:r>
        <w:rPr/>
        <w:t>s,</w:t>
      </w:r>
      <w:r>
        <w:rPr>
          <w:spacing w:val="13"/>
        </w:rPr>
        <w:t> </w:t>
      </w:r>
      <w:r>
        <w:rPr/>
        <w:t>and</w:t>
      </w:r>
      <w:r>
        <w:rPr>
          <w:spacing w:val="13"/>
        </w:rPr>
        <w:t> </w:t>
      </w:r>
      <w:r>
        <w:rPr/>
        <w:t>an</w:t>
      </w:r>
      <w:r>
        <w:rPr>
          <w:spacing w:val="13"/>
        </w:rPr>
        <w:t> </w:t>
      </w:r>
      <w:r>
        <w:rPr/>
        <w:t>ISO - Flex</w:t>
      </w:r>
      <w:r>
        <w:rPr>
          <w:spacing w:val="13"/>
        </w:rPr>
        <w:t> </w:t>
      </w:r>
      <w:r>
        <w:rPr/>
        <w:t>isolator to</w:t>
      </w:r>
      <w:r>
        <w:rPr>
          <w:spacing w:val="13"/>
        </w:rPr>
        <w:t> </w:t>
      </w:r>
      <w:r>
        <w:rPr/>
        <w:t>generate current of</w:t>
      </w:r>
    </w:p>
    <w:p>
      <w:pPr>
        <w:pStyle w:val="BodyText"/>
        <w:spacing w:line="249" w:lineRule="auto" w:before="6"/>
        <w:ind w:left="448" w:right="528" w:hanging="1"/>
        <w:jc w:val="both"/>
      </w:pPr>
      <w:r>
        <w:rPr/>
        <w:t>0.3 mA~1.5 mA to stimulate the right sciatic nerve (increased by 0.2mA a time). Synchronous record</w:t>
      </w:r>
      <w:r>
        <w:rPr>
          <w:spacing w:val="80"/>
        </w:rPr>
        <w:t> </w:t>
      </w:r>
      <w:r>
        <w:rPr/>
        <w:t>software (LabChart signal recording system) was used to record potentials collected form needle electrodes,</w:t>
      </w:r>
      <w:r>
        <w:rPr>
          <w:spacing w:val="40"/>
        </w:rPr>
        <w:t> </w:t>
      </w:r>
      <w:r>
        <w:rPr/>
        <w:t>as shown in figure 5.</w:t>
      </w:r>
    </w:p>
    <w:p>
      <w:pPr>
        <w:spacing w:after="0" w:line="249" w:lineRule="auto"/>
        <w:jc w:val="both"/>
        <w:sectPr>
          <w:pgSz w:w="10890" w:h="14860"/>
          <w:pgMar w:header="713" w:footer="0" w:top="900" w:bottom="280" w:left="460" w:right="600"/>
        </w:sectPr>
      </w:pPr>
    </w:p>
    <w:p>
      <w:pPr>
        <w:pStyle w:val="BodyText"/>
        <w:spacing w:before="182"/>
      </w:pPr>
    </w:p>
    <w:p>
      <w:pPr>
        <w:pStyle w:val="BodyText"/>
        <w:ind w:left="2228"/>
      </w:pPr>
      <w:r>
        <w:rPr/>
        <w:drawing>
          <wp:inline distT="0" distB="0" distL="0" distR="0">
            <wp:extent cx="3601553" cy="279272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3601553" cy="2792729"/>
                    </a:xfrm>
                    <a:prstGeom prst="rect">
                      <a:avLst/>
                    </a:prstGeom>
                  </pic:spPr>
                </pic:pic>
              </a:graphicData>
            </a:graphic>
          </wp:inline>
        </w:drawing>
      </w:r>
      <w:r>
        <w:rPr/>
      </w:r>
    </w:p>
    <w:p>
      <w:pPr>
        <w:pStyle w:val="BodyText"/>
        <w:spacing w:before="20"/>
        <w:rPr>
          <w:sz w:val="16"/>
        </w:rPr>
      </w:pPr>
    </w:p>
    <w:p>
      <w:pPr>
        <w:spacing w:before="0"/>
        <w:ind w:left="638" w:right="0" w:firstLine="0"/>
        <w:jc w:val="left"/>
        <w:rPr>
          <w:sz w:val="16"/>
        </w:rPr>
      </w:pPr>
      <w:r>
        <w:rPr>
          <w:sz w:val="16"/>
        </w:rPr>
        <w:t>Fig.5.</w:t>
      </w:r>
      <w:r>
        <w:rPr>
          <w:spacing w:val="-6"/>
          <w:sz w:val="16"/>
        </w:rPr>
        <w:t> </w:t>
      </w:r>
      <w:r>
        <w:rPr>
          <w:sz w:val="16"/>
        </w:rPr>
        <w:t>The</w:t>
      </w:r>
      <w:r>
        <w:rPr>
          <w:spacing w:val="-6"/>
          <w:sz w:val="16"/>
        </w:rPr>
        <w:t> </w:t>
      </w:r>
      <w:r>
        <w:rPr>
          <w:sz w:val="16"/>
        </w:rPr>
        <w:t>synchronous</w:t>
      </w:r>
      <w:r>
        <w:rPr>
          <w:spacing w:val="-5"/>
          <w:sz w:val="16"/>
        </w:rPr>
        <w:t> </w:t>
      </w:r>
      <w:r>
        <w:rPr>
          <w:sz w:val="16"/>
        </w:rPr>
        <w:t>recording</w:t>
      </w:r>
      <w:r>
        <w:rPr>
          <w:spacing w:val="-6"/>
          <w:sz w:val="16"/>
        </w:rPr>
        <w:t> </w:t>
      </w:r>
      <w:r>
        <w:rPr>
          <w:sz w:val="16"/>
        </w:rPr>
        <w:t>picture</w:t>
      </w:r>
      <w:r>
        <w:rPr>
          <w:spacing w:val="-6"/>
          <w:sz w:val="16"/>
        </w:rPr>
        <w:t> </w:t>
      </w:r>
      <w:r>
        <w:rPr>
          <w:sz w:val="16"/>
        </w:rPr>
        <w:t>of</w:t>
      </w:r>
      <w:r>
        <w:rPr>
          <w:spacing w:val="-5"/>
          <w:sz w:val="16"/>
        </w:rPr>
        <w:t> </w:t>
      </w:r>
      <w:r>
        <w:rPr>
          <w:sz w:val="16"/>
        </w:rPr>
        <w:t>video</w:t>
      </w:r>
      <w:r>
        <w:rPr>
          <w:spacing w:val="-6"/>
          <w:sz w:val="16"/>
        </w:rPr>
        <w:t> </w:t>
      </w:r>
      <w:r>
        <w:rPr>
          <w:sz w:val="16"/>
        </w:rPr>
        <w:t>and</w:t>
      </w:r>
      <w:r>
        <w:rPr>
          <w:spacing w:val="-6"/>
          <w:sz w:val="16"/>
        </w:rPr>
        <w:t> </w:t>
      </w:r>
      <w:r>
        <w:rPr>
          <w:sz w:val="16"/>
        </w:rPr>
        <w:t>potential</w:t>
      </w:r>
      <w:r>
        <w:rPr>
          <w:spacing w:val="-5"/>
          <w:sz w:val="16"/>
        </w:rPr>
        <w:t> </w:t>
      </w:r>
      <w:r>
        <w:rPr>
          <w:spacing w:val="-2"/>
          <w:sz w:val="16"/>
        </w:rPr>
        <w:t>signal</w:t>
      </w:r>
    </w:p>
    <w:p>
      <w:pPr>
        <w:pStyle w:val="BodyText"/>
        <w:spacing w:before="66"/>
        <w:rPr>
          <w:sz w:val="16"/>
        </w:rPr>
      </w:pPr>
    </w:p>
    <w:p>
      <w:pPr>
        <w:pStyle w:val="BodyText"/>
        <w:spacing w:line="249" w:lineRule="auto" w:before="1"/>
        <w:ind w:left="638" w:right="335" w:firstLine="237"/>
        <w:jc w:val="both"/>
      </w:pPr>
      <w:r>
        <w:rPr/>
        <w:t>The potential distribution recorded on spinal cord surface was shown as figure 6. After repeated experiments we found that potentials on spinal cord surface would basically increase with the increase of the stimulated current. Except the 0.9mA stimulated current, under the rest of the stimulated current the potential distribution also showed a trend of rising from left to right, which resembled with the simulation results that the potential distribution on the surface of the spinal cord is on a rise from left to right.</w:t>
      </w:r>
    </w:p>
    <w:p>
      <w:pPr>
        <w:pStyle w:val="BodyText"/>
        <w:ind w:left="2723"/>
      </w:pPr>
      <w:r>
        <w:rPr/>
        <w:drawing>
          <wp:inline distT="0" distB="0" distL="0" distR="0">
            <wp:extent cx="2985896" cy="2310384"/>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2985896" cy="2310384"/>
                    </a:xfrm>
                    <a:prstGeom prst="rect">
                      <a:avLst/>
                    </a:prstGeom>
                  </pic:spPr>
                </pic:pic>
              </a:graphicData>
            </a:graphic>
          </wp:inline>
        </w:drawing>
      </w:r>
      <w:r>
        <w:rPr/>
      </w:r>
    </w:p>
    <w:p>
      <w:pPr>
        <w:spacing w:before="193"/>
        <w:ind w:left="638" w:right="0" w:firstLine="0"/>
        <w:jc w:val="left"/>
        <w:rPr>
          <w:sz w:val="16"/>
        </w:rPr>
      </w:pPr>
      <w:r>
        <w:rPr>
          <w:sz w:val="16"/>
        </w:rPr>
        <w:t>Fig.6.</w:t>
      </w:r>
      <w:r>
        <w:rPr>
          <w:spacing w:val="-6"/>
          <w:sz w:val="16"/>
        </w:rPr>
        <w:t> </w:t>
      </w:r>
      <w:r>
        <w:rPr>
          <w:sz w:val="16"/>
        </w:rPr>
        <w:t>Experiment</w:t>
      </w:r>
      <w:r>
        <w:rPr>
          <w:spacing w:val="-3"/>
          <w:sz w:val="16"/>
        </w:rPr>
        <w:t> </w:t>
      </w:r>
      <w:r>
        <w:rPr>
          <w:sz w:val="16"/>
        </w:rPr>
        <w:t>of</w:t>
      </w:r>
      <w:r>
        <w:rPr>
          <w:spacing w:val="-6"/>
          <w:sz w:val="16"/>
        </w:rPr>
        <w:t> </w:t>
      </w:r>
      <w:r>
        <w:rPr>
          <w:sz w:val="16"/>
        </w:rPr>
        <w:t>recording</w:t>
      </w:r>
      <w:r>
        <w:rPr>
          <w:spacing w:val="-5"/>
          <w:sz w:val="16"/>
        </w:rPr>
        <w:t> </w:t>
      </w:r>
      <w:r>
        <w:rPr>
          <w:sz w:val="16"/>
        </w:rPr>
        <w:t>potentials</w:t>
      </w:r>
      <w:r>
        <w:rPr>
          <w:spacing w:val="-6"/>
          <w:sz w:val="16"/>
        </w:rPr>
        <w:t> </w:t>
      </w:r>
      <w:r>
        <w:rPr>
          <w:sz w:val="16"/>
        </w:rPr>
        <w:t>on</w:t>
      </w:r>
      <w:r>
        <w:rPr>
          <w:spacing w:val="-5"/>
          <w:sz w:val="16"/>
        </w:rPr>
        <w:t> </w:t>
      </w:r>
      <w:r>
        <w:rPr>
          <w:sz w:val="16"/>
        </w:rPr>
        <w:t>spinal</w:t>
      </w:r>
      <w:r>
        <w:rPr>
          <w:spacing w:val="-5"/>
          <w:sz w:val="16"/>
        </w:rPr>
        <w:t> </w:t>
      </w:r>
      <w:r>
        <w:rPr>
          <w:sz w:val="16"/>
        </w:rPr>
        <w:t>cord</w:t>
      </w:r>
      <w:r>
        <w:rPr>
          <w:spacing w:val="-6"/>
          <w:sz w:val="16"/>
        </w:rPr>
        <w:t> </w:t>
      </w:r>
      <w:r>
        <w:rPr>
          <w:spacing w:val="-2"/>
          <w:sz w:val="16"/>
        </w:rPr>
        <w:t>surface</w:t>
      </w:r>
    </w:p>
    <w:p>
      <w:pPr>
        <w:spacing w:after="0"/>
        <w:jc w:val="left"/>
        <w:rPr>
          <w:sz w:val="16"/>
        </w:rPr>
        <w:sectPr>
          <w:pgSz w:w="10890" w:h="14860"/>
          <w:pgMar w:header="713" w:footer="0" w:top="900" w:bottom="280" w:left="460" w:right="600"/>
        </w:sectPr>
      </w:pPr>
    </w:p>
    <w:p>
      <w:pPr>
        <w:pStyle w:val="BodyText"/>
        <w:spacing w:before="115"/>
      </w:pPr>
    </w:p>
    <w:p>
      <w:pPr>
        <w:pStyle w:val="Heading1"/>
      </w:pPr>
      <w:r>
        <w:rPr/>
        <w:t>Conclusion</w:t>
      </w:r>
      <w:r>
        <w:rPr>
          <w:spacing w:val="-3"/>
        </w:rPr>
        <w:t> </w:t>
      </w:r>
      <w:r>
        <w:rPr/>
        <w:t>and</w:t>
      </w:r>
      <w:r>
        <w:rPr>
          <w:spacing w:val="-1"/>
        </w:rPr>
        <w:t> </w:t>
      </w:r>
      <w:r>
        <w:rPr/>
        <w:t>future</w:t>
      </w:r>
      <w:r>
        <w:rPr>
          <w:spacing w:val="-2"/>
        </w:rPr>
        <w:t> </w:t>
      </w:r>
      <w:r>
        <w:rPr>
          <w:spacing w:val="-4"/>
        </w:rPr>
        <w:t>work</w:t>
      </w:r>
    </w:p>
    <w:p>
      <w:pPr>
        <w:pStyle w:val="BodyText"/>
        <w:spacing w:before="17"/>
        <w:rPr>
          <w:b/>
        </w:rPr>
      </w:pPr>
    </w:p>
    <w:p>
      <w:pPr>
        <w:pStyle w:val="BodyText"/>
        <w:spacing w:line="249" w:lineRule="auto"/>
        <w:ind w:left="524" w:right="450" w:firstLine="237"/>
        <w:jc w:val="both"/>
      </w:pPr>
      <w:r>
        <w:rPr/>
        <w:t>In this paper, we used three dimensional module of electrical source in finite element analysis software Ansoft to analyze potential distribution on spinal cord surface after the interneurons activated by external stimulation acquiring the influence</w:t>
      </w:r>
      <w:r>
        <w:rPr>
          <w:spacing w:val="-1"/>
        </w:rPr>
        <w:t> </w:t>
      </w:r>
      <w:r>
        <w:rPr/>
        <w:t>on</w:t>
      </w:r>
      <w:r>
        <w:rPr>
          <w:spacing w:val="-1"/>
        </w:rPr>
        <w:t> </w:t>
      </w:r>
      <w:r>
        <w:rPr/>
        <w:t>potential distribution</w:t>
      </w:r>
      <w:r>
        <w:rPr>
          <w:spacing w:val="-1"/>
        </w:rPr>
        <w:t> </w:t>
      </w:r>
      <w:r>
        <w:rPr/>
        <w:t>on</w:t>
      </w:r>
      <w:r>
        <w:rPr>
          <w:spacing w:val="-1"/>
        </w:rPr>
        <w:t> </w:t>
      </w:r>
      <w:r>
        <w:rPr/>
        <w:t>spinal cord surface caused by position</w:t>
      </w:r>
      <w:r>
        <w:rPr>
          <w:spacing w:val="-1"/>
        </w:rPr>
        <w:t> </w:t>
      </w:r>
      <w:r>
        <w:rPr/>
        <w:t>changes of electrical source in transverse direction and dorsoventral direction.</w:t>
      </w:r>
    </w:p>
    <w:p>
      <w:pPr>
        <w:pStyle w:val="BodyText"/>
        <w:spacing w:line="249" w:lineRule="auto" w:before="3"/>
        <w:ind w:left="524" w:right="450" w:firstLine="237"/>
        <w:jc w:val="both"/>
      </w:pPr>
      <w:r>
        <w:rPr/>
        <w:t>compared the results with data from</w:t>
      </w:r>
      <w:r>
        <w:rPr>
          <w:spacing w:val="-1"/>
        </w:rPr>
        <w:t> </w:t>
      </w:r>
      <w:r>
        <w:rPr/>
        <w:t>animal experiments, verifying the feasibility of scheme of locating the excitatory neuron through potential distribution on spinal cord surface. In the future work, we can enlarge the number of electrodes in transverse direction and dorsoventral direction to make the results more accurate and make preparation for locating the active interneurons through potential distribution on spinal cord surface.</w:t>
      </w:r>
    </w:p>
    <w:p>
      <w:pPr>
        <w:pStyle w:val="BodyText"/>
      </w:pPr>
    </w:p>
    <w:p>
      <w:pPr>
        <w:pStyle w:val="BodyText"/>
        <w:spacing w:before="8"/>
      </w:pPr>
    </w:p>
    <w:p>
      <w:pPr>
        <w:pStyle w:val="Heading1"/>
      </w:pPr>
      <w:r>
        <w:rPr>
          <w:spacing w:val="-2"/>
        </w:rPr>
        <w:t>Acknowledgements</w:t>
      </w:r>
    </w:p>
    <w:p>
      <w:pPr>
        <w:pStyle w:val="BodyText"/>
        <w:spacing w:before="15"/>
        <w:rPr>
          <w:b/>
        </w:rPr>
      </w:pPr>
    </w:p>
    <w:p>
      <w:pPr>
        <w:pStyle w:val="BodyText"/>
        <w:spacing w:line="249" w:lineRule="auto"/>
        <w:ind w:left="525" w:right="451" w:firstLine="237"/>
        <w:jc w:val="both"/>
      </w:pPr>
      <w:r>
        <w:rPr/>
        <w:t>This work was supported by National Science Foundation of China (81371663) and Natural Science Foundation of Nantong University (13B06).</w:t>
      </w:r>
    </w:p>
    <w:p>
      <w:pPr>
        <w:pStyle w:val="BodyText"/>
      </w:pPr>
    </w:p>
    <w:p>
      <w:pPr>
        <w:pStyle w:val="BodyText"/>
        <w:spacing w:before="6"/>
      </w:pPr>
    </w:p>
    <w:p>
      <w:pPr>
        <w:pStyle w:val="Heading1"/>
        <w:spacing w:before="1"/>
        <w:ind w:left="525"/>
      </w:pPr>
      <w:r>
        <w:rPr>
          <w:spacing w:val="-2"/>
        </w:rPr>
        <w:t>References</w:t>
      </w:r>
    </w:p>
    <w:p>
      <w:pPr>
        <w:pStyle w:val="ListParagraph"/>
        <w:numPr>
          <w:ilvl w:val="0"/>
          <w:numId w:val="2"/>
        </w:numPr>
        <w:tabs>
          <w:tab w:pos="807" w:val="left" w:leader="none"/>
        </w:tabs>
        <w:spacing w:line="240" w:lineRule="auto" w:before="197" w:after="0"/>
        <w:ind w:left="525" w:right="573" w:firstLine="0"/>
        <w:jc w:val="left"/>
        <w:rPr>
          <w:sz w:val="20"/>
        </w:rPr>
      </w:pPr>
      <w:r>
        <w:rPr>
          <w:sz w:val="20"/>
        </w:rPr>
        <w:t>Marder</w:t>
      </w:r>
      <w:r>
        <w:rPr>
          <w:spacing w:val="-2"/>
          <w:sz w:val="20"/>
        </w:rPr>
        <w:t> </w:t>
      </w:r>
      <w:r>
        <w:rPr>
          <w:sz w:val="20"/>
        </w:rPr>
        <w:t>E,</w:t>
      </w:r>
      <w:r>
        <w:rPr>
          <w:spacing w:val="-4"/>
          <w:sz w:val="20"/>
        </w:rPr>
        <w:t> </w:t>
      </w:r>
      <w:r>
        <w:rPr>
          <w:sz w:val="20"/>
        </w:rPr>
        <w:t>Bucher</w:t>
      </w:r>
      <w:r>
        <w:rPr>
          <w:spacing w:val="-3"/>
          <w:sz w:val="20"/>
        </w:rPr>
        <w:t> </w:t>
      </w:r>
      <w:r>
        <w:rPr>
          <w:sz w:val="20"/>
        </w:rPr>
        <w:t>D.</w:t>
      </w:r>
      <w:r>
        <w:rPr>
          <w:spacing w:val="-2"/>
          <w:sz w:val="20"/>
        </w:rPr>
        <w:t> </w:t>
      </w:r>
      <w:r>
        <w:rPr>
          <w:sz w:val="20"/>
        </w:rPr>
        <w:t>Central</w:t>
      </w:r>
      <w:r>
        <w:rPr>
          <w:spacing w:val="-2"/>
          <w:sz w:val="20"/>
        </w:rPr>
        <w:t> </w:t>
      </w:r>
      <w:r>
        <w:rPr>
          <w:sz w:val="20"/>
        </w:rPr>
        <w:t>pattern</w:t>
      </w:r>
      <w:r>
        <w:rPr>
          <w:spacing w:val="-3"/>
          <w:sz w:val="20"/>
        </w:rPr>
        <w:t> </w:t>
      </w:r>
      <w:r>
        <w:rPr>
          <w:sz w:val="20"/>
        </w:rPr>
        <w:t>generators</w:t>
      </w:r>
      <w:r>
        <w:rPr>
          <w:spacing w:val="-2"/>
          <w:sz w:val="20"/>
        </w:rPr>
        <w:t> </w:t>
      </w:r>
      <w:r>
        <w:rPr>
          <w:sz w:val="20"/>
        </w:rPr>
        <w:t>and</w:t>
      </w:r>
      <w:r>
        <w:rPr>
          <w:spacing w:val="-2"/>
          <w:sz w:val="20"/>
        </w:rPr>
        <w:t> </w:t>
      </w:r>
      <w:r>
        <w:rPr>
          <w:sz w:val="20"/>
        </w:rPr>
        <w:t>the</w:t>
      </w:r>
      <w:r>
        <w:rPr>
          <w:spacing w:val="-3"/>
          <w:sz w:val="20"/>
        </w:rPr>
        <w:t> </w:t>
      </w:r>
      <w:r>
        <w:rPr>
          <w:sz w:val="20"/>
        </w:rPr>
        <w:t>control</w:t>
      </w:r>
      <w:r>
        <w:rPr>
          <w:spacing w:val="-3"/>
          <w:sz w:val="20"/>
        </w:rPr>
        <w:t> </w:t>
      </w:r>
      <w:r>
        <w:rPr>
          <w:sz w:val="20"/>
        </w:rPr>
        <w:t>of</w:t>
      </w:r>
      <w:r>
        <w:rPr>
          <w:spacing w:val="-3"/>
          <w:sz w:val="20"/>
        </w:rPr>
        <w:t> </w:t>
      </w:r>
      <w:r>
        <w:rPr>
          <w:sz w:val="20"/>
        </w:rPr>
        <w:t>rhythmic</w:t>
      </w:r>
      <w:r>
        <w:rPr>
          <w:spacing w:val="-1"/>
          <w:sz w:val="20"/>
        </w:rPr>
        <w:t> </w:t>
      </w:r>
      <w:r>
        <w:rPr>
          <w:sz w:val="20"/>
        </w:rPr>
        <w:t>movements.</w:t>
      </w:r>
      <w:r>
        <w:rPr>
          <w:spacing w:val="-2"/>
          <w:sz w:val="20"/>
        </w:rPr>
        <w:t> </w:t>
      </w:r>
      <w:r>
        <w:rPr>
          <w:sz w:val="20"/>
        </w:rPr>
        <w:t>Curr</w:t>
      </w:r>
      <w:r>
        <w:rPr>
          <w:spacing w:val="-2"/>
          <w:sz w:val="20"/>
        </w:rPr>
        <w:t> </w:t>
      </w:r>
      <w:r>
        <w:rPr>
          <w:sz w:val="20"/>
        </w:rPr>
        <w:t>Biol,</w:t>
      </w:r>
      <w:r>
        <w:rPr>
          <w:spacing w:val="-4"/>
          <w:sz w:val="20"/>
        </w:rPr>
        <w:t> </w:t>
      </w:r>
      <w:r>
        <w:rPr>
          <w:sz w:val="20"/>
        </w:rPr>
        <w:t>2001; 11: 986-996.</w:t>
      </w:r>
    </w:p>
    <w:p>
      <w:pPr>
        <w:pStyle w:val="ListParagraph"/>
        <w:numPr>
          <w:ilvl w:val="0"/>
          <w:numId w:val="2"/>
        </w:numPr>
        <w:tabs>
          <w:tab w:pos="806" w:val="left" w:leader="none"/>
        </w:tabs>
        <w:spacing w:line="230" w:lineRule="exact" w:before="0" w:after="0"/>
        <w:ind w:left="806" w:right="0" w:hanging="281"/>
        <w:jc w:val="left"/>
        <w:rPr>
          <w:sz w:val="20"/>
        </w:rPr>
      </w:pPr>
      <w:r>
        <w:rPr>
          <w:sz w:val="20"/>
        </w:rPr>
        <w:t>Edgerton</w:t>
      </w:r>
      <w:r>
        <w:rPr>
          <w:spacing w:val="-5"/>
          <w:sz w:val="20"/>
        </w:rPr>
        <w:t> </w:t>
      </w:r>
      <w:r>
        <w:rPr>
          <w:sz w:val="20"/>
        </w:rPr>
        <w:t>VR,</w:t>
      </w:r>
      <w:r>
        <w:rPr>
          <w:spacing w:val="-4"/>
          <w:sz w:val="20"/>
        </w:rPr>
        <w:t> </w:t>
      </w:r>
      <w:r>
        <w:rPr>
          <w:sz w:val="20"/>
        </w:rPr>
        <w:t>Leon</w:t>
      </w:r>
      <w:r>
        <w:rPr>
          <w:spacing w:val="-3"/>
          <w:sz w:val="20"/>
        </w:rPr>
        <w:t> </w:t>
      </w:r>
      <w:r>
        <w:rPr>
          <w:sz w:val="20"/>
        </w:rPr>
        <w:t>RD,</w:t>
      </w:r>
      <w:r>
        <w:rPr>
          <w:spacing w:val="-4"/>
          <w:sz w:val="20"/>
        </w:rPr>
        <w:t> </w:t>
      </w:r>
      <w:r>
        <w:rPr>
          <w:sz w:val="20"/>
        </w:rPr>
        <w:t>et</w:t>
      </w:r>
      <w:r>
        <w:rPr>
          <w:spacing w:val="-4"/>
          <w:sz w:val="20"/>
        </w:rPr>
        <w:t> </w:t>
      </w:r>
      <w:r>
        <w:rPr>
          <w:sz w:val="20"/>
        </w:rPr>
        <w:t>al.</w:t>
      </w:r>
      <w:r>
        <w:rPr>
          <w:spacing w:val="-3"/>
          <w:sz w:val="20"/>
        </w:rPr>
        <w:t> </w:t>
      </w:r>
      <w:r>
        <w:rPr>
          <w:sz w:val="20"/>
        </w:rPr>
        <w:t>Retraining</w:t>
      </w:r>
      <w:r>
        <w:rPr>
          <w:spacing w:val="-5"/>
          <w:sz w:val="20"/>
        </w:rPr>
        <w:t> </w:t>
      </w:r>
      <w:r>
        <w:rPr>
          <w:sz w:val="20"/>
        </w:rPr>
        <w:t>the</w:t>
      </w:r>
      <w:r>
        <w:rPr>
          <w:spacing w:val="-4"/>
          <w:sz w:val="20"/>
        </w:rPr>
        <w:t> </w:t>
      </w:r>
      <w:r>
        <w:rPr>
          <w:sz w:val="20"/>
        </w:rPr>
        <w:t>injured</w:t>
      </w:r>
      <w:r>
        <w:rPr>
          <w:spacing w:val="-3"/>
          <w:sz w:val="20"/>
        </w:rPr>
        <w:t> </w:t>
      </w:r>
      <w:r>
        <w:rPr>
          <w:sz w:val="20"/>
        </w:rPr>
        <w:t>spinal</w:t>
      </w:r>
      <w:r>
        <w:rPr>
          <w:spacing w:val="-4"/>
          <w:sz w:val="20"/>
        </w:rPr>
        <w:t> </w:t>
      </w:r>
      <w:r>
        <w:rPr>
          <w:sz w:val="20"/>
        </w:rPr>
        <w:t>cord.</w:t>
      </w:r>
      <w:r>
        <w:rPr>
          <w:spacing w:val="-4"/>
          <w:sz w:val="20"/>
        </w:rPr>
        <w:t> </w:t>
      </w:r>
      <w:r>
        <w:rPr>
          <w:sz w:val="20"/>
        </w:rPr>
        <w:t>J</w:t>
      </w:r>
      <w:r>
        <w:rPr>
          <w:spacing w:val="-4"/>
          <w:sz w:val="20"/>
        </w:rPr>
        <w:t> </w:t>
      </w:r>
      <w:r>
        <w:rPr>
          <w:sz w:val="20"/>
        </w:rPr>
        <w:t>Physio</w:t>
      </w:r>
      <w:r>
        <w:rPr>
          <w:i/>
          <w:sz w:val="20"/>
        </w:rPr>
        <w:t>l</w:t>
      </w:r>
      <w:r>
        <w:rPr>
          <w:sz w:val="20"/>
        </w:rPr>
        <w:t>,</w:t>
      </w:r>
      <w:r>
        <w:rPr>
          <w:spacing w:val="-5"/>
          <w:sz w:val="20"/>
        </w:rPr>
        <w:t> </w:t>
      </w:r>
      <w:r>
        <w:rPr>
          <w:sz w:val="20"/>
        </w:rPr>
        <w:t>2001;</w:t>
      </w:r>
      <w:r>
        <w:rPr>
          <w:spacing w:val="-3"/>
          <w:sz w:val="20"/>
        </w:rPr>
        <w:t> </w:t>
      </w:r>
      <w:r>
        <w:rPr>
          <w:sz w:val="20"/>
        </w:rPr>
        <w:t>533:15-</w:t>
      </w:r>
      <w:r>
        <w:rPr>
          <w:spacing w:val="-5"/>
          <w:sz w:val="20"/>
        </w:rPr>
        <w:t>22.</w:t>
      </w:r>
    </w:p>
    <w:p>
      <w:pPr>
        <w:pStyle w:val="ListParagraph"/>
        <w:numPr>
          <w:ilvl w:val="0"/>
          <w:numId w:val="2"/>
        </w:numPr>
        <w:tabs>
          <w:tab w:pos="806" w:val="left" w:leader="none"/>
        </w:tabs>
        <w:spacing w:line="230" w:lineRule="exact" w:before="0" w:after="0"/>
        <w:ind w:left="806" w:right="0" w:hanging="281"/>
        <w:jc w:val="left"/>
        <w:rPr>
          <w:sz w:val="20"/>
        </w:rPr>
      </w:pPr>
      <w:r>
        <w:rPr>
          <w:sz w:val="20"/>
        </w:rPr>
        <w:t>Rossignol</w:t>
      </w:r>
      <w:r>
        <w:rPr>
          <w:spacing w:val="-8"/>
          <w:sz w:val="20"/>
        </w:rPr>
        <w:t> </w:t>
      </w:r>
      <w:r>
        <w:rPr>
          <w:sz w:val="20"/>
        </w:rPr>
        <w:t>S.</w:t>
      </w:r>
      <w:r>
        <w:rPr>
          <w:spacing w:val="-4"/>
          <w:sz w:val="20"/>
        </w:rPr>
        <w:t> </w:t>
      </w:r>
      <w:r>
        <w:rPr>
          <w:sz w:val="20"/>
        </w:rPr>
        <w:t>Locomotion</w:t>
      </w:r>
      <w:r>
        <w:rPr>
          <w:spacing w:val="-4"/>
          <w:sz w:val="20"/>
        </w:rPr>
        <w:t> </w:t>
      </w:r>
      <w:r>
        <w:rPr>
          <w:sz w:val="20"/>
        </w:rPr>
        <w:t>and</w:t>
      </w:r>
      <w:r>
        <w:rPr>
          <w:spacing w:val="-5"/>
          <w:sz w:val="20"/>
        </w:rPr>
        <w:t> </w:t>
      </w:r>
      <w:r>
        <w:rPr>
          <w:sz w:val="20"/>
        </w:rPr>
        <w:t>its</w:t>
      </w:r>
      <w:r>
        <w:rPr>
          <w:spacing w:val="-4"/>
          <w:sz w:val="20"/>
        </w:rPr>
        <w:t> </w:t>
      </w:r>
      <w:r>
        <w:rPr>
          <w:sz w:val="20"/>
        </w:rPr>
        <w:t>recovery</w:t>
      </w:r>
      <w:r>
        <w:rPr>
          <w:spacing w:val="-4"/>
          <w:sz w:val="20"/>
        </w:rPr>
        <w:t> </w:t>
      </w:r>
      <w:r>
        <w:rPr>
          <w:sz w:val="20"/>
        </w:rPr>
        <w:t>after</w:t>
      </w:r>
      <w:r>
        <w:rPr>
          <w:spacing w:val="-7"/>
          <w:sz w:val="20"/>
        </w:rPr>
        <w:t> </w:t>
      </w:r>
      <w:r>
        <w:rPr>
          <w:sz w:val="20"/>
        </w:rPr>
        <w:t>spinal</w:t>
      </w:r>
      <w:r>
        <w:rPr>
          <w:spacing w:val="-4"/>
          <w:sz w:val="20"/>
        </w:rPr>
        <w:t> </w:t>
      </w:r>
      <w:r>
        <w:rPr>
          <w:sz w:val="20"/>
        </w:rPr>
        <w:t>injury.</w:t>
      </w:r>
      <w:r>
        <w:rPr>
          <w:spacing w:val="-4"/>
          <w:sz w:val="20"/>
        </w:rPr>
        <w:t> </w:t>
      </w:r>
      <w:r>
        <w:rPr>
          <w:sz w:val="20"/>
        </w:rPr>
        <w:t>Curr</w:t>
      </w:r>
      <w:r>
        <w:rPr>
          <w:spacing w:val="-5"/>
          <w:sz w:val="20"/>
        </w:rPr>
        <w:t> </w:t>
      </w:r>
      <w:r>
        <w:rPr>
          <w:sz w:val="20"/>
        </w:rPr>
        <w:t>Opin</w:t>
      </w:r>
      <w:r>
        <w:rPr>
          <w:spacing w:val="-4"/>
          <w:sz w:val="20"/>
        </w:rPr>
        <w:t> </w:t>
      </w:r>
      <w:r>
        <w:rPr>
          <w:sz w:val="20"/>
        </w:rPr>
        <w:t>Neurobiol,</w:t>
      </w:r>
      <w:r>
        <w:rPr>
          <w:spacing w:val="-4"/>
          <w:sz w:val="20"/>
        </w:rPr>
        <w:t> </w:t>
      </w:r>
      <w:r>
        <w:rPr>
          <w:sz w:val="20"/>
        </w:rPr>
        <w:t>2000;</w:t>
      </w:r>
      <w:r>
        <w:rPr>
          <w:spacing w:val="-5"/>
          <w:sz w:val="20"/>
        </w:rPr>
        <w:t> </w:t>
      </w:r>
      <w:r>
        <w:rPr>
          <w:sz w:val="20"/>
        </w:rPr>
        <w:t>10:708-</w:t>
      </w:r>
      <w:r>
        <w:rPr>
          <w:spacing w:val="-4"/>
          <w:sz w:val="20"/>
        </w:rPr>
        <w:t>716.</w:t>
      </w:r>
    </w:p>
    <w:p>
      <w:pPr>
        <w:pStyle w:val="ListParagraph"/>
        <w:numPr>
          <w:ilvl w:val="0"/>
          <w:numId w:val="2"/>
        </w:numPr>
        <w:tabs>
          <w:tab w:pos="804" w:val="left" w:leader="none"/>
        </w:tabs>
        <w:spacing w:line="240" w:lineRule="auto" w:before="0" w:after="0"/>
        <w:ind w:left="524" w:right="886" w:firstLine="0"/>
        <w:jc w:val="left"/>
        <w:rPr>
          <w:sz w:val="20"/>
        </w:rPr>
      </w:pPr>
      <w:r>
        <w:rPr>
          <w:sz w:val="20"/>
        </w:rPr>
        <w:t>Viala</w:t>
      </w:r>
      <w:r>
        <w:rPr>
          <w:spacing w:val="-2"/>
          <w:sz w:val="20"/>
        </w:rPr>
        <w:t> </w:t>
      </w:r>
      <w:r>
        <w:rPr>
          <w:sz w:val="20"/>
        </w:rPr>
        <w:t>D,</w:t>
      </w:r>
      <w:r>
        <w:rPr>
          <w:spacing w:val="-2"/>
          <w:sz w:val="20"/>
        </w:rPr>
        <w:t> </w:t>
      </w:r>
      <w:r>
        <w:rPr>
          <w:sz w:val="20"/>
        </w:rPr>
        <w:t>Buisseret-Delmas</w:t>
      </w:r>
      <w:r>
        <w:rPr>
          <w:spacing w:val="-2"/>
          <w:sz w:val="20"/>
        </w:rPr>
        <w:t> </w:t>
      </w:r>
      <w:r>
        <w:rPr>
          <w:sz w:val="20"/>
        </w:rPr>
        <w:t>C,</w:t>
      </w:r>
      <w:r>
        <w:rPr>
          <w:spacing w:val="-2"/>
          <w:sz w:val="20"/>
        </w:rPr>
        <w:t> </w:t>
      </w:r>
      <w:r>
        <w:rPr>
          <w:sz w:val="20"/>
        </w:rPr>
        <w:t>Portal</w:t>
      </w:r>
      <w:r>
        <w:rPr>
          <w:spacing w:val="-2"/>
          <w:sz w:val="20"/>
        </w:rPr>
        <w:t> </w:t>
      </w:r>
      <w:r>
        <w:rPr>
          <w:sz w:val="20"/>
        </w:rPr>
        <w:t>J</w:t>
      </w:r>
      <w:r>
        <w:rPr>
          <w:spacing w:val="-3"/>
          <w:sz w:val="20"/>
        </w:rPr>
        <w:t> </w:t>
      </w:r>
      <w:r>
        <w:rPr>
          <w:sz w:val="20"/>
        </w:rPr>
        <w:t>J.</w:t>
      </w:r>
      <w:r>
        <w:rPr>
          <w:spacing w:val="-3"/>
          <w:sz w:val="20"/>
        </w:rPr>
        <w:t> </w:t>
      </w:r>
      <w:r>
        <w:rPr>
          <w:sz w:val="20"/>
        </w:rPr>
        <w:t>An</w:t>
      </w:r>
      <w:r>
        <w:rPr>
          <w:spacing w:val="-2"/>
          <w:sz w:val="20"/>
        </w:rPr>
        <w:t> </w:t>
      </w:r>
      <w:r>
        <w:rPr>
          <w:sz w:val="20"/>
        </w:rPr>
        <w:t>attempt</w:t>
      </w:r>
      <w:r>
        <w:rPr>
          <w:spacing w:val="-2"/>
          <w:sz w:val="20"/>
        </w:rPr>
        <w:t> </w:t>
      </w:r>
      <w:r>
        <w:rPr>
          <w:sz w:val="20"/>
        </w:rPr>
        <w:t>to</w:t>
      </w:r>
      <w:r>
        <w:rPr>
          <w:spacing w:val="-2"/>
          <w:sz w:val="20"/>
        </w:rPr>
        <w:t> </w:t>
      </w:r>
      <w:r>
        <w:rPr>
          <w:sz w:val="20"/>
        </w:rPr>
        <w:t>localize</w:t>
      </w:r>
      <w:r>
        <w:rPr>
          <w:spacing w:val="-2"/>
          <w:sz w:val="20"/>
        </w:rPr>
        <w:t> </w:t>
      </w:r>
      <w:r>
        <w:rPr>
          <w:sz w:val="20"/>
        </w:rPr>
        <w:t>the</w:t>
      </w:r>
      <w:r>
        <w:rPr>
          <w:spacing w:val="-2"/>
          <w:sz w:val="20"/>
        </w:rPr>
        <w:t> </w:t>
      </w:r>
      <w:r>
        <w:rPr>
          <w:sz w:val="20"/>
        </w:rPr>
        <w:t>lumbar</w:t>
      </w:r>
      <w:r>
        <w:rPr>
          <w:spacing w:val="-2"/>
          <w:sz w:val="20"/>
        </w:rPr>
        <w:t> </w:t>
      </w:r>
      <w:r>
        <w:rPr>
          <w:sz w:val="20"/>
        </w:rPr>
        <w:t>locomotor</w:t>
      </w:r>
      <w:r>
        <w:rPr>
          <w:spacing w:val="-3"/>
          <w:sz w:val="20"/>
        </w:rPr>
        <w:t> </w:t>
      </w:r>
      <w:r>
        <w:rPr>
          <w:sz w:val="20"/>
        </w:rPr>
        <w:t>generator</w:t>
      </w:r>
      <w:r>
        <w:rPr>
          <w:spacing w:val="-2"/>
          <w:sz w:val="20"/>
        </w:rPr>
        <w:t> </w:t>
      </w:r>
      <w:r>
        <w:rPr>
          <w:sz w:val="20"/>
        </w:rPr>
        <w:t>in</w:t>
      </w:r>
      <w:r>
        <w:rPr>
          <w:spacing w:val="-2"/>
          <w:sz w:val="20"/>
        </w:rPr>
        <w:t> </w:t>
      </w:r>
      <w:r>
        <w:rPr>
          <w:sz w:val="20"/>
        </w:rPr>
        <w:t>the rabbit using 2-deoxy-[14C]glucose autoradiography. Neurosci.Lett, 1988; 86(2):139-143.</w:t>
      </w:r>
    </w:p>
    <w:p>
      <w:pPr>
        <w:pStyle w:val="ListParagraph"/>
        <w:numPr>
          <w:ilvl w:val="0"/>
          <w:numId w:val="2"/>
        </w:numPr>
        <w:tabs>
          <w:tab w:pos="803" w:val="left" w:leader="none"/>
        </w:tabs>
        <w:spacing w:line="240" w:lineRule="auto" w:before="0" w:after="0"/>
        <w:ind w:left="524" w:right="635" w:firstLine="0"/>
        <w:jc w:val="left"/>
        <w:rPr>
          <w:sz w:val="20"/>
        </w:rPr>
      </w:pPr>
      <w:r>
        <w:rPr>
          <w:sz w:val="20"/>
        </w:rPr>
        <w:t>Dai</w:t>
      </w:r>
      <w:r>
        <w:rPr>
          <w:spacing w:val="-1"/>
          <w:sz w:val="20"/>
        </w:rPr>
        <w:t> </w:t>
      </w:r>
      <w:r>
        <w:rPr>
          <w:sz w:val="20"/>
        </w:rPr>
        <w:t>X,</w:t>
      </w:r>
      <w:r>
        <w:rPr>
          <w:spacing w:val="-3"/>
          <w:sz w:val="20"/>
        </w:rPr>
        <w:t> </w:t>
      </w:r>
      <w:r>
        <w:rPr>
          <w:sz w:val="20"/>
        </w:rPr>
        <w:t>Noga,</w:t>
      </w:r>
      <w:r>
        <w:rPr>
          <w:spacing w:val="-1"/>
          <w:sz w:val="20"/>
        </w:rPr>
        <w:t> </w:t>
      </w:r>
      <w:r>
        <w:rPr>
          <w:sz w:val="20"/>
        </w:rPr>
        <w:t>B</w:t>
      </w:r>
      <w:r>
        <w:rPr>
          <w:spacing w:val="-1"/>
          <w:sz w:val="20"/>
        </w:rPr>
        <w:t> </w:t>
      </w:r>
      <w:r>
        <w:rPr>
          <w:sz w:val="20"/>
        </w:rPr>
        <w:t>R,</w:t>
      </w:r>
      <w:r>
        <w:rPr>
          <w:spacing w:val="-3"/>
          <w:sz w:val="20"/>
        </w:rPr>
        <w:t> </w:t>
      </w:r>
      <w:r>
        <w:rPr>
          <w:sz w:val="20"/>
        </w:rPr>
        <w:t>Douglas</w:t>
      </w:r>
      <w:r>
        <w:rPr>
          <w:spacing w:val="-1"/>
          <w:sz w:val="20"/>
        </w:rPr>
        <w:t> </w:t>
      </w:r>
      <w:r>
        <w:rPr>
          <w:sz w:val="20"/>
        </w:rPr>
        <w:t>J</w:t>
      </w:r>
      <w:r>
        <w:rPr>
          <w:spacing w:val="-1"/>
          <w:sz w:val="20"/>
        </w:rPr>
        <w:t> </w:t>
      </w:r>
      <w:r>
        <w:rPr>
          <w:sz w:val="20"/>
        </w:rPr>
        <w:t>R,</w:t>
      </w:r>
      <w:r>
        <w:rPr>
          <w:spacing w:val="-3"/>
          <w:sz w:val="20"/>
        </w:rPr>
        <w:t> </w:t>
      </w:r>
      <w:r>
        <w:rPr>
          <w:sz w:val="20"/>
        </w:rPr>
        <w:t>Jordan</w:t>
      </w:r>
      <w:r>
        <w:rPr>
          <w:spacing w:val="-2"/>
          <w:sz w:val="20"/>
        </w:rPr>
        <w:t> </w:t>
      </w:r>
      <w:r>
        <w:rPr>
          <w:sz w:val="20"/>
        </w:rPr>
        <w:t>L</w:t>
      </w:r>
      <w:r>
        <w:rPr>
          <w:spacing w:val="-1"/>
          <w:sz w:val="20"/>
        </w:rPr>
        <w:t> </w:t>
      </w:r>
      <w:r>
        <w:rPr>
          <w:sz w:val="20"/>
        </w:rPr>
        <w:t>M.</w:t>
      </w:r>
      <w:r>
        <w:rPr>
          <w:spacing w:val="-1"/>
          <w:sz w:val="20"/>
        </w:rPr>
        <w:t> </w:t>
      </w:r>
      <w:r>
        <w:rPr>
          <w:sz w:val="20"/>
        </w:rPr>
        <w:t>Localization</w:t>
      </w:r>
      <w:r>
        <w:rPr>
          <w:spacing w:val="-2"/>
          <w:sz w:val="20"/>
        </w:rPr>
        <w:t> </w:t>
      </w:r>
      <w:r>
        <w:rPr>
          <w:sz w:val="20"/>
        </w:rPr>
        <w:t>of</w:t>
      </w:r>
      <w:r>
        <w:rPr>
          <w:spacing w:val="-1"/>
          <w:sz w:val="20"/>
        </w:rPr>
        <w:t> </w:t>
      </w:r>
      <w:r>
        <w:rPr>
          <w:sz w:val="20"/>
        </w:rPr>
        <w:t>spinal</w:t>
      </w:r>
      <w:r>
        <w:rPr>
          <w:spacing w:val="-1"/>
          <w:sz w:val="20"/>
        </w:rPr>
        <w:t> </w:t>
      </w:r>
      <w:r>
        <w:rPr>
          <w:sz w:val="20"/>
        </w:rPr>
        <w:t>neurons</w:t>
      </w:r>
      <w:r>
        <w:rPr>
          <w:spacing w:val="-1"/>
          <w:sz w:val="20"/>
        </w:rPr>
        <w:t> </w:t>
      </w:r>
      <w:r>
        <w:rPr>
          <w:sz w:val="20"/>
        </w:rPr>
        <w:t>activated</w:t>
      </w:r>
      <w:r>
        <w:rPr>
          <w:spacing w:val="-2"/>
          <w:sz w:val="20"/>
        </w:rPr>
        <w:t> </w:t>
      </w:r>
      <w:r>
        <w:rPr>
          <w:sz w:val="20"/>
        </w:rPr>
        <w:t>during</w:t>
      </w:r>
      <w:r>
        <w:rPr>
          <w:spacing w:val="-1"/>
          <w:sz w:val="20"/>
        </w:rPr>
        <w:t> </w:t>
      </w:r>
      <w:r>
        <w:rPr>
          <w:sz w:val="20"/>
        </w:rPr>
        <w:t>locomotion using the c-fosim munohistochemical method. Neurophysiol, 2005; 96(3):3442-3452.</w:t>
      </w:r>
    </w:p>
    <w:p>
      <w:pPr>
        <w:pStyle w:val="ListParagraph"/>
        <w:numPr>
          <w:ilvl w:val="0"/>
          <w:numId w:val="2"/>
        </w:numPr>
        <w:tabs>
          <w:tab w:pos="524" w:val="left" w:leader="none"/>
          <w:tab w:pos="803" w:val="left" w:leader="none"/>
        </w:tabs>
        <w:spacing w:line="240" w:lineRule="auto" w:before="0" w:after="0"/>
        <w:ind w:left="524" w:right="565" w:hanging="1"/>
        <w:jc w:val="left"/>
        <w:rPr>
          <w:sz w:val="20"/>
        </w:rPr>
      </w:pPr>
      <w:r>
        <w:rPr>
          <w:sz w:val="20"/>
        </w:rPr>
        <w:t>Kjaerulff</w:t>
      </w:r>
      <w:r>
        <w:rPr>
          <w:spacing w:val="-2"/>
          <w:sz w:val="20"/>
        </w:rPr>
        <w:t> </w:t>
      </w:r>
      <w:r>
        <w:rPr>
          <w:sz w:val="20"/>
        </w:rPr>
        <w:t>O,</w:t>
      </w:r>
      <w:r>
        <w:rPr>
          <w:spacing w:val="-2"/>
          <w:sz w:val="20"/>
        </w:rPr>
        <w:t> </w:t>
      </w:r>
      <w:r>
        <w:rPr>
          <w:sz w:val="20"/>
        </w:rPr>
        <w:t>Barajon</w:t>
      </w:r>
      <w:r>
        <w:rPr>
          <w:spacing w:val="-3"/>
          <w:sz w:val="20"/>
        </w:rPr>
        <w:t> </w:t>
      </w:r>
      <w:r>
        <w:rPr>
          <w:sz w:val="20"/>
        </w:rPr>
        <w:t>I,</w:t>
      </w:r>
      <w:r>
        <w:rPr>
          <w:spacing w:val="-5"/>
          <w:sz w:val="20"/>
        </w:rPr>
        <w:t> </w:t>
      </w:r>
      <w:r>
        <w:rPr>
          <w:sz w:val="20"/>
        </w:rPr>
        <w:t>Kiehn</w:t>
      </w:r>
      <w:r>
        <w:rPr>
          <w:spacing w:val="-2"/>
          <w:sz w:val="20"/>
        </w:rPr>
        <w:t> </w:t>
      </w:r>
      <w:r>
        <w:rPr>
          <w:sz w:val="20"/>
        </w:rPr>
        <w:t>O.</w:t>
      </w:r>
      <w:r>
        <w:rPr>
          <w:spacing w:val="-2"/>
          <w:sz w:val="20"/>
        </w:rPr>
        <w:t> </w:t>
      </w:r>
      <w:r>
        <w:rPr>
          <w:sz w:val="20"/>
        </w:rPr>
        <w:t>Sulphorhodamine-labelled</w:t>
      </w:r>
      <w:r>
        <w:rPr>
          <w:spacing w:val="-2"/>
          <w:sz w:val="20"/>
        </w:rPr>
        <w:t> </w:t>
      </w:r>
      <w:r>
        <w:rPr>
          <w:sz w:val="20"/>
        </w:rPr>
        <w:t>cells</w:t>
      </w:r>
      <w:r>
        <w:rPr>
          <w:spacing w:val="-2"/>
          <w:sz w:val="20"/>
        </w:rPr>
        <w:t> </w:t>
      </w:r>
      <w:r>
        <w:rPr>
          <w:sz w:val="20"/>
        </w:rPr>
        <w:t>in</w:t>
      </w:r>
      <w:r>
        <w:rPr>
          <w:spacing w:val="-2"/>
          <w:sz w:val="20"/>
        </w:rPr>
        <w:t> </w:t>
      </w:r>
      <w:r>
        <w:rPr>
          <w:sz w:val="20"/>
        </w:rPr>
        <w:t>the</w:t>
      </w:r>
      <w:r>
        <w:rPr>
          <w:spacing w:val="-2"/>
          <w:sz w:val="20"/>
        </w:rPr>
        <w:t> </w:t>
      </w:r>
      <w:r>
        <w:rPr>
          <w:sz w:val="20"/>
        </w:rPr>
        <w:t>neonatal</w:t>
      </w:r>
      <w:r>
        <w:rPr>
          <w:spacing w:val="-3"/>
          <w:sz w:val="20"/>
        </w:rPr>
        <w:t> </w:t>
      </w:r>
      <w:r>
        <w:rPr>
          <w:sz w:val="20"/>
        </w:rPr>
        <w:t>rat</w:t>
      </w:r>
      <w:r>
        <w:rPr>
          <w:spacing w:val="-2"/>
          <w:sz w:val="20"/>
        </w:rPr>
        <w:t> </w:t>
      </w:r>
      <w:r>
        <w:rPr>
          <w:sz w:val="20"/>
        </w:rPr>
        <w:t>spinal</w:t>
      </w:r>
      <w:r>
        <w:rPr>
          <w:spacing w:val="-2"/>
          <w:sz w:val="20"/>
        </w:rPr>
        <w:t> </w:t>
      </w:r>
      <w:r>
        <w:rPr>
          <w:sz w:val="20"/>
        </w:rPr>
        <w:t>cord</w:t>
      </w:r>
      <w:r>
        <w:rPr>
          <w:spacing w:val="-2"/>
          <w:sz w:val="20"/>
        </w:rPr>
        <w:t> </w:t>
      </w:r>
      <w:r>
        <w:rPr>
          <w:sz w:val="20"/>
        </w:rPr>
        <w:t>following chemically induced locomotor activity in vitro. Physiol, 1994; 478(2):265-273.</w:t>
      </w:r>
    </w:p>
    <w:p>
      <w:pPr>
        <w:pStyle w:val="ListParagraph"/>
        <w:numPr>
          <w:ilvl w:val="0"/>
          <w:numId w:val="2"/>
        </w:numPr>
        <w:tabs>
          <w:tab w:pos="805" w:val="left" w:leader="none"/>
        </w:tabs>
        <w:spacing w:line="240" w:lineRule="auto" w:before="0" w:after="0"/>
        <w:ind w:left="524" w:right="600" w:firstLine="0"/>
        <w:jc w:val="left"/>
        <w:rPr>
          <w:sz w:val="20"/>
        </w:rPr>
      </w:pPr>
      <w:r>
        <w:rPr>
          <w:sz w:val="20"/>
        </w:rPr>
        <w:t>Michel</w:t>
      </w:r>
      <w:r>
        <w:rPr>
          <w:spacing w:val="-3"/>
          <w:sz w:val="20"/>
        </w:rPr>
        <w:t> </w:t>
      </w:r>
      <w:r>
        <w:rPr>
          <w:sz w:val="20"/>
        </w:rPr>
        <w:t>A</w:t>
      </w:r>
      <w:r>
        <w:rPr>
          <w:spacing w:val="-2"/>
          <w:sz w:val="20"/>
        </w:rPr>
        <w:t> </w:t>
      </w:r>
      <w:r>
        <w:rPr>
          <w:sz w:val="20"/>
        </w:rPr>
        <w:t>Lemay,</w:t>
      </w:r>
      <w:r>
        <w:rPr>
          <w:spacing w:val="-2"/>
          <w:sz w:val="20"/>
        </w:rPr>
        <w:t> </w:t>
      </w:r>
      <w:r>
        <w:rPr>
          <w:sz w:val="20"/>
        </w:rPr>
        <w:t>Dane</w:t>
      </w:r>
      <w:r>
        <w:rPr>
          <w:spacing w:val="-3"/>
          <w:sz w:val="20"/>
        </w:rPr>
        <w:t> </w:t>
      </w:r>
      <w:r>
        <w:rPr>
          <w:sz w:val="20"/>
        </w:rPr>
        <w:t>Grasse,</w:t>
      </w:r>
      <w:r>
        <w:rPr>
          <w:spacing w:val="-3"/>
          <w:sz w:val="20"/>
        </w:rPr>
        <w:t> </w:t>
      </w:r>
      <w:r>
        <w:rPr>
          <w:sz w:val="20"/>
        </w:rPr>
        <w:t>Warren</w:t>
      </w:r>
      <w:r>
        <w:rPr>
          <w:spacing w:val="-3"/>
          <w:sz w:val="20"/>
        </w:rPr>
        <w:t> </w:t>
      </w:r>
      <w:r>
        <w:rPr>
          <w:sz w:val="20"/>
        </w:rPr>
        <w:t>M</w:t>
      </w:r>
      <w:r>
        <w:rPr>
          <w:spacing w:val="-2"/>
          <w:sz w:val="20"/>
        </w:rPr>
        <w:t> </w:t>
      </w:r>
      <w:r>
        <w:rPr>
          <w:sz w:val="20"/>
        </w:rPr>
        <w:t>Grill.</w:t>
      </w:r>
      <w:r>
        <w:rPr>
          <w:spacing w:val="-3"/>
          <w:sz w:val="20"/>
        </w:rPr>
        <w:t> </w:t>
      </w:r>
      <w:r>
        <w:rPr>
          <w:sz w:val="20"/>
        </w:rPr>
        <w:t>Hindlimb</w:t>
      </w:r>
      <w:r>
        <w:rPr>
          <w:spacing w:val="-2"/>
          <w:sz w:val="20"/>
        </w:rPr>
        <w:t> </w:t>
      </w:r>
      <w:r>
        <w:rPr>
          <w:sz w:val="20"/>
        </w:rPr>
        <w:t>Endpoint</w:t>
      </w:r>
      <w:r>
        <w:rPr>
          <w:spacing w:val="-2"/>
          <w:sz w:val="20"/>
        </w:rPr>
        <w:t> </w:t>
      </w:r>
      <w:r>
        <w:rPr>
          <w:sz w:val="20"/>
        </w:rPr>
        <w:t>Forces</w:t>
      </w:r>
      <w:r>
        <w:rPr>
          <w:spacing w:val="-2"/>
          <w:sz w:val="20"/>
        </w:rPr>
        <w:t> </w:t>
      </w:r>
      <w:r>
        <w:rPr>
          <w:sz w:val="20"/>
        </w:rPr>
        <w:t>Predict</w:t>
      </w:r>
      <w:r>
        <w:rPr>
          <w:spacing w:val="-3"/>
          <w:sz w:val="20"/>
        </w:rPr>
        <w:t> </w:t>
      </w:r>
      <w:r>
        <w:rPr>
          <w:sz w:val="20"/>
        </w:rPr>
        <w:t>Movement</w:t>
      </w:r>
      <w:r>
        <w:rPr>
          <w:spacing w:val="-2"/>
          <w:sz w:val="20"/>
        </w:rPr>
        <w:t> </w:t>
      </w:r>
      <w:r>
        <w:rPr>
          <w:sz w:val="20"/>
        </w:rPr>
        <w:t>Direction Evoked by Intraspinal Microstimulation in Cats. Neural Systems and Rehabilitation Engineering, IEEE Transactions on, 2009; 17(4):379-389.</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1888">
              <wp:simplePos x="0" y="0"/>
              <wp:positionH relativeFrom="page">
                <wp:posOffset>2432748</wp:posOffset>
              </wp:positionH>
              <wp:positionV relativeFrom="page">
                <wp:posOffset>455282</wp:posOffset>
              </wp:positionV>
              <wp:extent cx="20643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64385" cy="137160"/>
                      </a:xfrm>
                      <a:prstGeom prst="rect">
                        <a:avLst/>
                      </a:prstGeom>
                    </wps:spPr>
                    <wps:txbx>
                      <w:txbxContent>
                        <w:p>
                          <w:pPr>
                            <w:spacing w:before="12"/>
                            <w:ind w:left="20" w:right="0" w:firstLine="0"/>
                            <w:jc w:val="left"/>
                            <w:rPr>
                              <w:i/>
                              <w:sz w:val="16"/>
                            </w:rPr>
                          </w:pPr>
                          <w:r>
                            <w:rPr>
                              <w:i/>
                              <w:color w:val="231F20"/>
                              <w:sz w:val="16"/>
                            </w:rPr>
                            <w:t>Bo</w:t>
                          </w:r>
                          <w:r>
                            <w:rPr>
                              <w:i/>
                              <w:color w:val="231F20"/>
                              <w:spacing w:val="-1"/>
                              <w:sz w:val="16"/>
                            </w:rPr>
                            <w:t> </w:t>
                          </w:r>
                          <w:r>
                            <w:rPr>
                              <w:i/>
                              <w:color w:val="231F20"/>
                              <w:sz w:val="16"/>
                            </w:rPr>
                            <w:t>Hong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50</w:t>
                          </w:r>
                          <w:r>
                            <w:rPr>
                              <w:i/>
                              <w:color w:val="231F20"/>
                              <w:spacing w:val="-1"/>
                              <w:sz w:val="16"/>
                            </w:rPr>
                            <w:t> </w:t>
                          </w:r>
                          <w:r>
                            <w:rPr>
                              <w:i/>
                              <w:color w:val="231F20"/>
                              <w:sz w:val="16"/>
                            </w:rPr>
                            <w:t>– </w:t>
                          </w:r>
                          <w:r>
                            <w:rPr>
                              <w:i/>
                              <w:color w:val="231F20"/>
                              <w:spacing w:val="-5"/>
                              <w:sz w:val="16"/>
                            </w:rPr>
                            <w:t>56</w:t>
                          </w:r>
                        </w:p>
                      </w:txbxContent>
                    </wps:txbx>
                    <wps:bodyPr wrap="square" lIns="0" tIns="0" rIns="0" bIns="0" rtlCol="0">
                      <a:noAutofit/>
                    </wps:bodyPr>
                  </wps:wsp>
                </a:graphicData>
              </a:graphic>
            </wp:anchor>
          </w:drawing>
        </mc:Choice>
        <mc:Fallback>
          <w:pict>
            <v:shape style="position:absolute;margin-left:191.554993pt;margin-top:35.849003pt;width:162.550pt;height:10.8pt;mso-position-horizontal-relative:page;mso-position-vertical-relative:page;z-index:-15854592" type="#_x0000_t202" id="docshape10" filled="false" stroked="false">
              <v:textbox inset="0,0,0,0">
                <w:txbxContent>
                  <w:p>
                    <w:pPr>
                      <w:spacing w:before="12"/>
                      <w:ind w:left="20" w:right="0" w:firstLine="0"/>
                      <w:jc w:val="left"/>
                      <w:rPr>
                        <w:i/>
                        <w:sz w:val="16"/>
                      </w:rPr>
                    </w:pPr>
                    <w:r>
                      <w:rPr>
                        <w:i/>
                        <w:color w:val="231F20"/>
                        <w:sz w:val="16"/>
                      </w:rPr>
                      <w:t>Bo</w:t>
                    </w:r>
                    <w:r>
                      <w:rPr>
                        <w:i/>
                        <w:color w:val="231F20"/>
                        <w:spacing w:val="-1"/>
                        <w:sz w:val="16"/>
                      </w:rPr>
                      <w:t> </w:t>
                    </w:r>
                    <w:r>
                      <w:rPr>
                        <w:i/>
                        <w:color w:val="231F20"/>
                        <w:sz w:val="16"/>
                      </w:rPr>
                      <w:t>Hong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50</w:t>
                    </w:r>
                    <w:r>
                      <w:rPr>
                        <w:i/>
                        <w:color w:val="231F20"/>
                        <w:spacing w:val="-1"/>
                        <w:sz w:val="16"/>
                      </w:rPr>
                      <w:t> </w:t>
                    </w:r>
                    <w:r>
                      <w:rPr>
                        <w:i/>
                        <w:color w:val="231F20"/>
                        <w:sz w:val="16"/>
                      </w:rPr>
                      <w:t>– </w:t>
                    </w:r>
                    <w:r>
                      <w:rPr>
                        <w:i/>
                        <w:color w:val="231F20"/>
                        <w:spacing w:val="-5"/>
                        <w:sz w:val="16"/>
                      </w:rPr>
                      <w:t>56</w:t>
                    </w:r>
                  </w:p>
                </w:txbxContent>
              </v:textbox>
              <w10:wrap type="none"/>
            </v:shape>
          </w:pict>
        </mc:Fallback>
      </mc:AlternateContent>
    </w:r>
    <w:r>
      <w:rPr/>
      <mc:AlternateContent>
        <mc:Choice Requires="wps">
          <w:drawing>
            <wp:anchor distT="0" distB="0" distL="0" distR="0" allowOverlap="1" layoutInCell="1" locked="0" behindDoc="1" simplePos="0" relativeHeight="487462400">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54080"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2912">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5356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3424">
              <wp:simplePos x="0" y="0"/>
              <wp:positionH relativeFrom="page">
                <wp:posOffset>2635382</wp:posOffset>
              </wp:positionH>
              <wp:positionV relativeFrom="page">
                <wp:posOffset>455282</wp:posOffset>
              </wp:positionV>
              <wp:extent cx="206438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64385" cy="137160"/>
                      </a:xfrm>
                      <a:prstGeom prst="rect">
                        <a:avLst/>
                      </a:prstGeom>
                    </wps:spPr>
                    <wps:txbx>
                      <w:txbxContent>
                        <w:p>
                          <w:pPr>
                            <w:spacing w:before="12"/>
                            <w:ind w:left="20" w:right="0" w:firstLine="0"/>
                            <w:jc w:val="left"/>
                            <w:rPr>
                              <w:i/>
                              <w:sz w:val="16"/>
                            </w:rPr>
                          </w:pPr>
                          <w:r>
                            <w:rPr>
                              <w:i/>
                              <w:color w:val="231F20"/>
                              <w:sz w:val="16"/>
                            </w:rPr>
                            <w:t>Bo</w:t>
                          </w:r>
                          <w:r>
                            <w:rPr>
                              <w:i/>
                              <w:color w:val="231F20"/>
                              <w:spacing w:val="-1"/>
                              <w:sz w:val="16"/>
                            </w:rPr>
                            <w:t> </w:t>
                          </w:r>
                          <w:r>
                            <w:rPr>
                              <w:i/>
                              <w:color w:val="231F20"/>
                              <w:sz w:val="16"/>
                            </w:rPr>
                            <w:t>Hong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50</w:t>
                          </w:r>
                          <w:r>
                            <w:rPr>
                              <w:i/>
                              <w:color w:val="231F20"/>
                              <w:spacing w:val="-1"/>
                              <w:sz w:val="16"/>
                            </w:rPr>
                            <w:t> </w:t>
                          </w:r>
                          <w:r>
                            <w:rPr>
                              <w:i/>
                              <w:color w:val="231F20"/>
                              <w:sz w:val="16"/>
                            </w:rPr>
                            <w:t>– </w:t>
                          </w:r>
                          <w:r>
                            <w:rPr>
                              <w:i/>
                              <w:color w:val="231F20"/>
                              <w:spacing w:val="-5"/>
                              <w:sz w:val="16"/>
                            </w:rPr>
                            <w:t>56</w:t>
                          </w:r>
                        </w:p>
                      </w:txbxContent>
                    </wps:txbx>
                    <wps:bodyPr wrap="square" lIns="0" tIns="0" rIns="0" bIns="0" rtlCol="0">
                      <a:noAutofit/>
                    </wps:bodyPr>
                  </wps:wsp>
                </a:graphicData>
              </a:graphic>
            </wp:anchor>
          </w:drawing>
        </mc:Choice>
        <mc:Fallback>
          <w:pict>
            <v:shape style="position:absolute;margin-left:207.510406pt;margin-top:35.849003pt;width:162.550pt;height:10.8pt;mso-position-horizontal-relative:page;mso-position-vertical-relative:page;z-index:-15853056" type="#_x0000_t202" id="docshape13" filled="false" stroked="false">
              <v:textbox inset="0,0,0,0">
                <w:txbxContent>
                  <w:p>
                    <w:pPr>
                      <w:spacing w:before="12"/>
                      <w:ind w:left="20" w:right="0" w:firstLine="0"/>
                      <w:jc w:val="left"/>
                      <w:rPr>
                        <w:i/>
                        <w:sz w:val="16"/>
                      </w:rPr>
                    </w:pPr>
                    <w:r>
                      <w:rPr>
                        <w:i/>
                        <w:color w:val="231F20"/>
                        <w:sz w:val="16"/>
                      </w:rPr>
                      <w:t>Bo</w:t>
                    </w:r>
                    <w:r>
                      <w:rPr>
                        <w:i/>
                        <w:color w:val="231F20"/>
                        <w:spacing w:val="-1"/>
                        <w:sz w:val="16"/>
                      </w:rPr>
                      <w:t> </w:t>
                    </w:r>
                    <w:r>
                      <w:rPr>
                        <w:i/>
                        <w:color w:val="231F20"/>
                        <w:sz w:val="16"/>
                      </w:rPr>
                      <w:t>Hong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50</w:t>
                    </w:r>
                    <w:r>
                      <w:rPr>
                        <w:i/>
                        <w:color w:val="231F20"/>
                        <w:spacing w:val="-1"/>
                        <w:sz w:val="16"/>
                      </w:rPr>
                      <w:t> </w:t>
                    </w:r>
                    <w:r>
                      <w:rPr>
                        <w:i/>
                        <w:color w:val="231F20"/>
                        <w:sz w:val="16"/>
                      </w:rPr>
                      <w:t>– </w:t>
                    </w:r>
                    <w:r>
                      <w:rPr>
                        <w:i/>
                        <w:color w:val="231F20"/>
                        <w:spacing w:val="-5"/>
                        <w:sz w:val="16"/>
                      </w:rPr>
                      <w:t>56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5"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0">
    <w:multiLevelType w:val="hybridMultilevel"/>
    <w:lvl w:ilvl="0">
      <w:start w:val="1"/>
      <w:numFmt w:val="decimal"/>
      <w:lvlText w:val="%1."/>
      <w:lvlJc w:val="left"/>
      <w:pPr>
        <w:ind w:left="675" w:hanging="205"/>
        <w:jc w:val="right"/>
      </w:pPr>
      <w:rPr>
        <w:rFonts w:hint="default" w:ascii="Times New Roman" w:hAnsi="Times New Roman" w:eastAsia="Times New Roman" w:cs="Times New Roman"/>
        <w:b/>
        <w:bCs/>
        <w:i w:val="0"/>
        <w:iCs w:val="0"/>
        <w:spacing w:val="0"/>
        <w:w w:val="85"/>
        <w:sz w:val="20"/>
        <w:szCs w:val="20"/>
        <w:lang w:val="en-US" w:eastAsia="en-US" w:bidi="ar-SA"/>
      </w:rPr>
    </w:lvl>
    <w:lvl w:ilvl="1">
      <w:start w:val="1"/>
      <w:numFmt w:val="decimal"/>
      <w:lvlText w:val="%1.%2."/>
      <w:lvlJc w:val="left"/>
      <w:pPr>
        <w:ind w:left="882" w:hanging="301"/>
        <w:jc w:val="right"/>
      </w:pPr>
      <w:rPr>
        <w:rFonts w:hint="default" w:ascii="Times New Roman" w:hAnsi="Times New Roman" w:eastAsia="Times New Roman" w:cs="Times New Roman"/>
        <w:b w:val="0"/>
        <w:bCs w:val="0"/>
        <w:i/>
        <w:iCs/>
        <w:spacing w:val="-1"/>
        <w:w w:val="100"/>
        <w:sz w:val="18"/>
        <w:szCs w:val="18"/>
        <w:lang w:val="en-US" w:eastAsia="en-US" w:bidi="ar-SA"/>
      </w:rPr>
    </w:lvl>
    <w:lvl w:ilvl="2">
      <w:start w:val="0"/>
      <w:numFmt w:val="bullet"/>
      <w:lvlText w:val="•"/>
      <w:lvlJc w:val="left"/>
      <w:pPr>
        <w:ind w:left="880" w:hanging="301"/>
      </w:pPr>
      <w:rPr>
        <w:rFonts w:hint="default"/>
        <w:lang w:val="en-US" w:eastAsia="en-US" w:bidi="ar-SA"/>
      </w:rPr>
    </w:lvl>
    <w:lvl w:ilvl="3">
      <w:start w:val="0"/>
      <w:numFmt w:val="bullet"/>
      <w:lvlText w:val="•"/>
      <w:lvlJc w:val="left"/>
      <w:pPr>
        <w:ind w:left="1998" w:hanging="301"/>
      </w:pPr>
      <w:rPr>
        <w:rFonts w:hint="default"/>
        <w:lang w:val="en-US" w:eastAsia="en-US" w:bidi="ar-SA"/>
      </w:rPr>
    </w:lvl>
    <w:lvl w:ilvl="4">
      <w:start w:val="0"/>
      <w:numFmt w:val="bullet"/>
      <w:lvlText w:val="•"/>
      <w:lvlJc w:val="left"/>
      <w:pPr>
        <w:ind w:left="3116" w:hanging="301"/>
      </w:pPr>
      <w:rPr>
        <w:rFonts w:hint="default"/>
        <w:lang w:val="en-US" w:eastAsia="en-US" w:bidi="ar-SA"/>
      </w:rPr>
    </w:lvl>
    <w:lvl w:ilvl="5">
      <w:start w:val="0"/>
      <w:numFmt w:val="bullet"/>
      <w:lvlText w:val="•"/>
      <w:lvlJc w:val="left"/>
      <w:pPr>
        <w:ind w:left="4234" w:hanging="301"/>
      </w:pPr>
      <w:rPr>
        <w:rFonts w:hint="default"/>
        <w:lang w:val="en-US" w:eastAsia="en-US" w:bidi="ar-SA"/>
      </w:rPr>
    </w:lvl>
    <w:lvl w:ilvl="6">
      <w:start w:val="0"/>
      <w:numFmt w:val="bullet"/>
      <w:lvlText w:val="•"/>
      <w:lvlJc w:val="left"/>
      <w:pPr>
        <w:ind w:left="5352" w:hanging="301"/>
      </w:pPr>
      <w:rPr>
        <w:rFonts w:hint="default"/>
        <w:lang w:val="en-US" w:eastAsia="en-US" w:bidi="ar-SA"/>
      </w:rPr>
    </w:lvl>
    <w:lvl w:ilvl="7">
      <w:start w:val="0"/>
      <w:numFmt w:val="bullet"/>
      <w:lvlText w:val="•"/>
      <w:lvlJc w:val="left"/>
      <w:pPr>
        <w:ind w:left="6470" w:hanging="301"/>
      </w:pPr>
      <w:rPr>
        <w:rFonts w:hint="default"/>
        <w:lang w:val="en-US" w:eastAsia="en-US" w:bidi="ar-SA"/>
      </w:rPr>
    </w:lvl>
    <w:lvl w:ilvl="8">
      <w:start w:val="0"/>
      <w:numFmt w:val="bullet"/>
      <w:lvlText w:val="•"/>
      <w:lvlJc w:val="left"/>
      <w:pPr>
        <w:ind w:left="7588" w:hanging="3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77" w:right="31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09&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xiaoyansho@ntu.edu.c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 Hong</dc:creator>
  <dc:subject>AASRI Procedia, 8 (2014) 50-56. doi:10.1016/j.aasri.2014.08.009</dc:subject>
  <dc:title>Research on the Surface Potential of Spinal Cord based on the Finite Element Analysis</dc:title>
  <dcterms:created xsi:type="dcterms:W3CDTF">2023-11-25T07:25:55Z</dcterms:created>
  <dcterms:modified xsi:type="dcterms:W3CDTF">2023-11-25T07:25:55Z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10.1016/j.aasri.2014.08.009</vt:lpwstr>
  </property>
  <property fmtid="{D5CDD505-2E9C-101B-9397-08002B2CF9AE}" pid="12" name="robots">
    <vt:lpwstr>noindex</vt:lpwstr>
  </property>
</Properties>
</file>