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236" w:right="253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Rice disease identification method based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9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pacing w:val="-2"/>
            <w:sz w:val="12"/>
          </w:rPr>
          <w:t>100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109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0"/>
        <w:ind w:left="103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Rice</w:t>
      </w:r>
      <w:r>
        <w:rPr>
          <w:color w:val="231F20"/>
          <w:spacing w:val="4"/>
          <w:sz w:val="27"/>
        </w:rPr>
        <w:t> </w:t>
      </w:r>
      <w:r>
        <w:rPr>
          <w:color w:val="231F20"/>
          <w:sz w:val="27"/>
        </w:rPr>
        <w:t>disease</w:t>
      </w:r>
      <w:r>
        <w:rPr>
          <w:color w:val="231F20"/>
          <w:spacing w:val="4"/>
          <w:sz w:val="27"/>
        </w:rPr>
        <w:t> </w:t>
      </w:r>
      <w:r>
        <w:rPr>
          <w:color w:val="231F20"/>
          <w:sz w:val="27"/>
        </w:rPr>
        <w:t>identi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</w:t>
      </w:r>
      <w:r>
        <w:rPr>
          <w:color w:val="231F20"/>
          <w:spacing w:val="4"/>
          <w:sz w:val="27"/>
        </w:rPr>
        <w:t> </w:t>
      </w:r>
      <w:r>
        <w:rPr>
          <w:color w:val="231F20"/>
          <w:sz w:val="27"/>
        </w:rPr>
        <w:t>method</w:t>
      </w:r>
      <w:r>
        <w:rPr>
          <w:color w:val="231F20"/>
          <w:spacing w:val="5"/>
          <w:sz w:val="27"/>
        </w:rPr>
        <w:t> </w:t>
      </w:r>
      <w:r>
        <w:rPr>
          <w:color w:val="231F20"/>
          <w:sz w:val="27"/>
        </w:rPr>
        <w:t>based</w:t>
      </w:r>
      <w:r>
        <w:rPr>
          <w:color w:val="231F20"/>
          <w:spacing w:val="4"/>
          <w:sz w:val="27"/>
        </w:rPr>
        <w:t> </w:t>
      </w:r>
      <w:r>
        <w:rPr>
          <w:color w:val="231F20"/>
          <w:sz w:val="27"/>
        </w:rPr>
        <w:t>on</w:t>
      </w:r>
      <w:r>
        <w:rPr>
          <w:color w:val="231F20"/>
          <w:spacing w:val="5"/>
          <w:sz w:val="27"/>
        </w:rPr>
        <w:t> </w:t>
      </w:r>
      <w:r>
        <w:rPr>
          <w:color w:val="231F20"/>
          <w:sz w:val="27"/>
        </w:rPr>
        <w:t>improved</w:t>
      </w:r>
      <w:r>
        <w:rPr>
          <w:color w:val="231F20"/>
          <w:spacing w:val="5"/>
          <w:sz w:val="27"/>
        </w:rPr>
        <w:t> </w:t>
      </w:r>
      <w:r>
        <w:rPr>
          <w:color w:val="231F20"/>
          <w:sz w:val="27"/>
        </w:rPr>
        <w:t>CNN-</w:t>
      </w:r>
      <w:r>
        <w:rPr>
          <w:color w:val="231F20"/>
          <w:spacing w:val="-2"/>
          <w:sz w:val="27"/>
        </w:rPr>
        <w:t>BiGRU</w:t>
      </w:r>
    </w:p>
    <w:p>
      <w:pPr>
        <w:spacing w:before="144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Yang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Lu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Xiaoxiao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Wu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Pengfei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Liu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Hang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Wanting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Liu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Colloge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Heilongjiang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Bayi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Daqing,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Heilongjiang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163319,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3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2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Arti</w:t>
      </w:r>
      <w:r>
        <w:rPr>
          <w:rFonts w:ascii="Times New Roman"/>
          <w:i/>
          <w:color w:val="231F20"/>
          <w:spacing w:val="-2"/>
          <w:sz w:val="12"/>
          <w:vertAlign w:val="baseline"/>
        </w:rPr>
        <w:t>fi</w:t>
      </w:r>
      <w:r>
        <w:rPr>
          <w:i/>
          <w:color w:val="231F20"/>
          <w:spacing w:val="-2"/>
          <w:sz w:val="12"/>
          <w:vertAlign w:val="baseline"/>
        </w:rPr>
        <w:t>cial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Intelligence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Energy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Institute,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Northeast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Petroleum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Daqing,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Heilongjiang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163318,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Sanya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Offshore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Oil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Gas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Northeast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Petroleum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Sanya,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Hainan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572025,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148392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4479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February </w:t>
      </w:r>
      <w:r>
        <w:rPr>
          <w:color w:val="231F20"/>
          <w:spacing w:val="-4"/>
          <w:w w:val="105"/>
          <w:sz w:val="12"/>
        </w:rPr>
        <w:t>2023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20 August 2023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25 August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1"/>
        <w:ind w:left="103" w:right="1503" w:firstLine="0"/>
        <w:jc w:val="left"/>
        <w:rPr>
          <w:sz w:val="12"/>
        </w:rPr>
      </w:pPr>
      <w:r>
        <w:rPr>
          <w:i/>
          <w:color w:val="231F20"/>
          <w:spacing w:val="-2"/>
          <w:sz w:val="12"/>
        </w:rPr>
        <w:t>Keywords:</w:t>
      </w:r>
      <w:r>
        <w:rPr>
          <w:i/>
          <w:color w:val="231F20"/>
          <w:spacing w:val="4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CNN-BiGRU</w:t>
      </w:r>
    </w:p>
    <w:p>
      <w:pPr>
        <w:spacing w:line="302" w:lineRule="auto" w:before="0"/>
        <w:ind w:left="103" w:right="116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Rice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Feature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relationship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precision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diagnosing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rice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remains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challenging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due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high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error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rates,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multiple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uencing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factors,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unstable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conditions.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While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convolutional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networks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shown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promising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identifying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rice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diseases,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limited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their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ability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explain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relationships among disease features. In this study, we proposed an improved rice disease 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w w:val="105"/>
          <w:sz w:val="14"/>
        </w:rPr>
        <w:t> that</w:t>
      </w:r>
      <w:r>
        <w:rPr>
          <w:color w:val="231F20"/>
          <w:w w:val="105"/>
          <w:sz w:val="14"/>
        </w:rPr>
        <w:t> combines</w:t>
      </w:r>
      <w:r>
        <w:rPr>
          <w:color w:val="231F20"/>
          <w:w w:val="105"/>
          <w:sz w:val="14"/>
        </w:rPr>
        <w:t> a</w:t>
      </w:r>
      <w:r>
        <w:rPr>
          <w:color w:val="231F20"/>
          <w:w w:val="105"/>
          <w:sz w:val="14"/>
        </w:rPr>
        <w:t> convolutional</w:t>
      </w:r>
      <w:r>
        <w:rPr>
          <w:color w:val="231F20"/>
          <w:w w:val="105"/>
          <w:sz w:val="14"/>
        </w:rPr>
        <w:t> neural</w:t>
      </w:r>
      <w:r>
        <w:rPr>
          <w:color w:val="231F20"/>
          <w:w w:val="105"/>
          <w:sz w:val="14"/>
        </w:rPr>
        <w:t> network</w:t>
      </w:r>
      <w:r>
        <w:rPr>
          <w:color w:val="231F20"/>
          <w:w w:val="105"/>
          <w:sz w:val="14"/>
        </w:rPr>
        <w:t> (CNN)</w:t>
      </w:r>
      <w:r>
        <w:rPr>
          <w:color w:val="231F20"/>
          <w:w w:val="105"/>
          <w:sz w:val="14"/>
        </w:rPr>
        <w:t> with</w:t>
      </w:r>
      <w:r>
        <w:rPr>
          <w:color w:val="231F20"/>
          <w:w w:val="105"/>
          <w:sz w:val="14"/>
        </w:rPr>
        <w:t> a</w:t>
      </w:r>
      <w:r>
        <w:rPr>
          <w:color w:val="231F20"/>
          <w:w w:val="105"/>
          <w:sz w:val="14"/>
        </w:rPr>
        <w:t> bidirectional</w:t>
      </w:r>
      <w:r>
        <w:rPr>
          <w:color w:val="231F20"/>
          <w:w w:val="105"/>
          <w:sz w:val="14"/>
        </w:rPr>
        <w:t> gated</w:t>
      </w:r>
      <w:r>
        <w:rPr>
          <w:color w:val="231F20"/>
          <w:w w:val="105"/>
          <w:sz w:val="14"/>
        </w:rPr>
        <w:t> recurrent</w:t>
      </w:r>
      <w:r>
        <w:rPr>
          <w:color w:val="231F20"/>
          <w:w w:val="105"/>
          <w:sz w:val="14"/>
        </w:rPr>
        <w:t> unit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(BiGRU).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cally,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introduced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residual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mechanism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Inception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module,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expanded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module's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depth,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integrated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improved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Convolutional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Block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Attention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Module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(CBAM).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trained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tested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improved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CNN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BiGRU,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concatenated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outputs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CNN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BiGRU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modules,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passed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layer for recognition. Our experiments demonstrate that this approach achieves an accuracy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98.21%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identifying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four types of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rice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diseases, providing a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reliable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method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rice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disease recognition</w:t>
      </w:r>
      <w:r>
        <w:rPr>
          <w:color w:val="231F20"/>
          <w:spacing w:val="4"/>
          <w:sz w:val="14"/>
        </w:rPr>
        <w:t> </w:t>
      </w:r>
      <w:r>
        <w:rPr>
          <w:color w:val="231F20"/>
          <w:spacing w:val="-2"/>
          <w:sz w:val="14"/>
        </w:rPr>
        <w:t>research.</w:t>
      </w:r>
    </w:p>
    <w:p>
      <w:pPr>
        <w:spacing w:line="288" w:lineRule="auto" w:before="9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398" w:space="890"/>
            <w:col w:w="732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major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Asia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Khush,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1997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intensi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rice</w:t>
      </w:r>
      <w:r>
        <w:rPr>
          <w:color w:val="231F20"/>
          <w:spacing w:val="-8"/>
        </w:rPr>
        <w:t> </w:t>
      </w:r>
      <w:r>
        <w:rPr>
          <w:color w:val="231F20"/>
        </w:rPr>
        <w:t>cultivation,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economic</w:t>
      </w:r>
      <w:r>
        <w:rPr>
          <w:color w:val="231F20"/>
          <w:spacing w:val="-6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increased</w:t>
      </w:r>
      <w:r>
        <w:rPr>
          <w:color w:val="231F20"/>
          <w:spacing w:val="-5"/>
        </w:rPr>
        <w:t> </w:t>
      </w:r>
      <w:r>
        <w:rPr>
          <w:color w:val="231F20"/>
        </w:rPr>
        <w:t>continu-</w:t>
      </w:r>
      <w:r>
        <w:rPr>
          <w:color w:val="231F20"/>
          <w:spacing w:val="40"/>
        </w:rPr>
        <w:t> </w:t>
      </w:r>
      <w:r>
        <w:rPr>
          <w:color w:val="231F20"/>
        </w:rPr>
        <w:t>ously. However,</w:t>
      </w:r>
      <w:r>
        <w:rPr>
          <w:color w:val="231F20"/>
          <w:spacing w:val="-1"/>
        </w:rPr>
        <w:t> </w:t>
      </w:r>
      <w:r>
        <w:rPr>
          <w:color w:val="231F20"/>
        </w:rPr>
        <w:t>this has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led 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frequent occurrence of rice dis-</w:t>
      </w:r>
      <w:r>
        <w:rPr>
          <w:color w:val="231F20"/>
          <w:spacing w:val="40"/>
        </w:rPr>
        <w:t> </w:t>
      </w:r>
      <w:r>
        <w:rPr>
          <w:color w:val="231F20"/>
        </w:rPr>
        <w:t>eases, which pose a threat to food security (</w:t>
      </w:r>
      <w:hyperlink w:history="true" w:anchor="_bookmark31">
        <w:r>
          <w:rPr>
            <w:color w:val="2E3092"/>
          </w:rPr>
          <w:t>He et al., 2010</w:t>
        </w:r>
      </w:hyperlink>
      <w:r>
        <w:rPr>
          <w:color w:val="231F20"/>
        </w:rPr>
        <w:t>). In China,</w:t>
      </w:r>
      <w:r>
        <w:rPr>
          <w:color w:val="231F20"/>
          <w:spacing w:val="40"/>
        </w:rPr>
        <w:t> </w:t>
      </w:r>
      <w:r>
        <w:rPr>
          <w:color w:val="231F20"/>
        </w:rPr>
        <w:t>blast disease, bacterial</w:t>
      </w:r>
      <w:r>
        <w:rPr>
          <w:color w:val="231F20"/>
          <w:spacing w:val="-1"/>
        </w:rPr>
        <w:t> </w:t>
      </w:r>
      <w:r>
        <w:rPr>
          <w:color w:val="231F20"/>
        </w:rPr>
        <w:t>leaf</w:t>
      </w:r>
      <w:r>
        <w:rPr>
          <w:color w:val="231F20"/>
          <w:spacing w:val="-1"/>
        </w:rPr>
        <w:t> </w:t>
      </w:r>
      <w:r>
        <w:rPr>
          <w:color w:val="231F20"/>
        </w:rPr>
        <w:t>blight,</w:t>
      </w:r>
      <w:r>
        <w:rPr>
          <w:color w:val="231F20"/>
          <w:spacing w:val="-1"/>
        </w:rPr>
        <w:t> </w:t>
      </w:r>
      <w:r>
        <w:rPr>
          <w:color w:val="231F20"/>
        </w:rPr>
        <w:t>sheath blight,</w:t>
      </w:r>
      <w:r>
        <w:rPr>
          <w:color w:val="231F20"/>
          <w:spacing w:val="-1"/>
        </w:rPr>
        <w:t> </w:t>
      </w:r>
      <w:r>
        <w:rPr>
          <w:color w:val="231F20"/>
        </w:rPr>
        <w:t>and rice stripe disease</w:t>
      </w:r>
      <w:r>
        <w:rPr>
          <w:color w:val="231F20"/>
          <w:spacing w:val="40"/>
        </w:rPr>
        <w:t> </w:t>
      </w:r>
      <w:r>
        <w:rPr>
          <w:color w:val="231F20"/>
        </w:rPr>
        <w:t>are the major types of diseases that are prone to occur (</w:t>
      </w:r>
      <w:hyperlink w:history="true" w:anchor="_bookmark41">
        <w:r>
          <w:rPr>
            <w:color w:val="2E3092"/>
          </w:rPr>
          <w:t>Zhu et al.,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2004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Sun et al., 1998</w:t>
        </w:r>
      </w:hyperlink>
      <w:r>
        <w:rPr>
          <w:color w:val="231F20"/>
        </w:rPr>
        <w:t>; </w:t>
      </w:r>
      <w:hyperlink w:history="true" w:anchor="_bookmark39">
        <w:r>
          <w:rPr>
            <w:color w:val="2E3092"/>
          </w:rPr>
          <w:t>Peng et al., 2015</w:t>
        </w:r>
      </w:hyperlink>
      <w:r>
        <w:rPr>
          <w:color w:val="231F20"/>
        </w:rPr>
        <w:t>). These diseases can occur</w:t>
      </w:r>
      <w:r>
        <w:rPr>
          <w:color w:val="231F20"/>
          <w:spacing w:val="40"/>
        </w:rPr>
        <w:t> </w:t>
      </w:r>
      <w:r>
        <w:rPr>
          <w:color w:val="231F20"/>
        </w:rPr>
        <w:t>throughout the entire growth cycle of rice, and 10%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15% of rice yield</w:t>
      </w:r>
      <w:r>
        <w:rPr>
          <w:color w:val="231F20"/>
          <w:spacing w:val="40"/>
        </w:rPr>
        <w:t> </w:t>
      </w:r>
      <w:r>
        <w:rPr>
          <w:color w:val="231F20"/>
        </w:rPr>
        <w:t>losses are caused by rice diseases (</w:t>
      </w:r>
      <w:hyperlink w:history="true" w:anchor="_bookmark38">
        <w:r>
          <w:rPr>
            <w:color w:val="2E3092"/>
          </w:rPr>
          <w:t>Peng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2009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Timely and effec-</w:t>
      </w:r>
      <w:r>
        <w:rPr>
          <w:color w:val="231F20"/>
          <w:spacing w:val="40"/>
        </w:rPr>
        <w:t> </w:t>
      </w:r>
      <w:r>
        <w:rPr>
          <w:color w:val="231F20"/>
        </w:rPr>
        <w:t>tive monitoring of rice diseases is particularly important for stabilizing</w:t>
      </w:r>
      <w:r>
        <w:rPr>
          <w:color w:val="231F20"/>
          <w:spacing w:val="40"/>
        </w:rPr>
        <w:t> </w:t>
      </w:r>
      <w:r>
        <w:rPr>
          <w:color w:val="231F20"/>
        </w:rPr>
        <w:t>yield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saving</w:t>
      </w:r>
      <w:r>
        <w:rPr>
          <w:color w:val="231F20"/>
          <w:spacing w:val="-7"/>
        </w:rPr>
        <w:t> </w:t>
      </w:r>
      <w:r>
        <w:rPr>
          <w:color w:val="231F20"/>
        </w:rPr>
        <w:t>costs.</w:t>
      </w:r>
      <w:r>
        <w:rPr>
          <w:color w:val="231F20"/>
          <w:spacing w:val="-5"/>
        </w:rPr>
        <w:t> </w:t>
      </w:r>
      <w:r>
        <w:rPr>
          <w:color w:val="231F20"/>
        </w:rPr>
        <w:t>Traditional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monitoring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volve destructive</w:t>
      </w:r>
      <w:r>
        <w:rPr>
          <w:color w:val="231F20"/>
          <w:spacing w:val="-1"/>
        </w:rPr>
        <w:t> </w:t>
      </w:r>
      <w:r>
        <w:rPr>
          <w:color w:val="231F20"/>
        </w:rPr>
        <w:t>sampling, laboratory</w:t>
      </w:r>
      <w:r>
        <w:rPr>
          <w:color w:val="231F20"/>
          <w:spacing w:val="-1"/>
        </w:rPr>
        <w:t> </w:t>
      </w:r>
      <w:r>
        <w:rPr>
          <w:color w:val="231F20"/>
        </w:rPr>
        <w:t>analysis, and specialized instru-</w:t>
      </w:r>
      <w:r>
        <w:rPr>
          <w:color w:val="231F20"/>
          <w:spacing w:val="40"/>
        </w:rPr>
        <w:t> </w:t>
      </w:r>
      <w:r>
        <w:rPr>
          <w:color w:val="231F20"/>
        </w:rPr>
        <w:t>ments, which are destructive and lagging. Computer vision is a</w:t>
      </w:r>
      <w:r>
        <w:rPr>
          <w:color w:val="231F20"/>
          <w:spacing w:val="40"/>
        </w:rPr>
        <w:t> </w:t>
      </w:r>
      <w:r>
        <w:rPr>
          <w:color w:val="231F20"/>
        </w:rPr>
        <w:t>scienti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method for obtaining information about the investigated</w:t>
      </w:r>
      <w:r>
        <w:rPr>
          <w:color w:val="231F20"/>
          <w:spacing w:val="80"/>
        </w:rPr>
        <w:t> </w:t>
      </w:r>
      <w:r>
        <w:rPr>
          <w:color w:val="231F20"/>
        </w:rPr>
        <w:t>crop without contact. Rice diseases mainly manifest on the stems and</w:t>
      </w:r>
      <w:r>
        <w:rPr>
          <w:color w:val="231F20"/>
          <w:spacing w:val="40"/>
        </w:rPr>
        <w:t> </w:t>
      </w:r>
      <w:r>
        <w:rPr>
          <w:color w:val="231F20"/>
        </w:rPr>
        <w:t>leaves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rice,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mobile</w:t>
      </w:r>
      <w:r>
        <w:rPr>
          <w:color w:val="231F20"/>
          <w:spacing w:val="-9"/>
        </w:rPr>
        <w:t> </w:t>
      </w:r>
      <w:r>
        <w:rPr>
          <w:color w:val="231F20"/>
        </w:rPr>
        <w:t>devices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cameras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record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obtain</w:t>
      </w:r>
      <w:r>
        <w:rPr>
          <w:color w:val="231F20"/>
          <w:spacing w:val="40"/>
        </w:rPr>
        <w:t> </w:t>
      </w:r>
      <w:r>
        <w:rPr>
          <w:color w:val="231F20"/>
        </w:rPr>
        <w:t>information about plant phenotypes and their changes, providing an</w:t>
      </w:r>
      <w:r>
        <w:rPr>
          <w:color w:val="231F20"/>
          <w:spacing w:val="40"/>
        </w:rPr>
        <w:t> </w:t>
      </w:r>
      <w:r>
        <w:rPr>
          <w:color w:val="231F20"/>
        </w:rPr>
        <w:t>objective means for the quanti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rice diseases compared to vi-</w:t>
      </w:r>
      <w:r>
        <w:rPr>
          <w:color w:val="231F20"/>
          <w:spacing w:val="40"/>
        </w:rPr>
        <w:t> </w:t>
      </w:r>
      <w:r>
        <w:rPr>
          <w:color w:val="231F20"/>
        </w:rPr>
        <w:t>sual</w:t>
      </w:r>
      <w:r>
        <w:rPr>
          <w:color w:val="231F20"/>
          <w:spacing w:val="-10"/>
        </w:rPr>
        <w:t> </w:t>
      </w:r>
      <w:r>
        <w:rPr>
          <w:color w:val="231F20"/>
        </w:rPr>
        <w:t>methods.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recognition</w:t>
      </w:r>
      <w:r>
        <w:rPr>
          <w:color w:val="231F20"/>
          <w:spacing w:val="-9"/>
        </w:rPr>
        <w:t> </w:t>
      </w:r>
      <w:r>
        <w:rPr>
          <w:color w:val="231F20"/>
        </w:rPr>
        <w:t>research,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random</w:t>
      </w:r>
      <w:r>
        <w:rPr>
          <w:color w:val="231F20"/>
          <w:spacing w:val="-10"/>
        </w:rPr>
        <w:t> </w:t>
      </w:r>
      <w:r>
        <w:rPr>
          <w:color w:val="231F20"/>
        </w:rPr>
        <w:t>forests,</w:t>
      </w:r>
      <w:r>
        <w:rPr>
          <w:color w:val="231F20"/>
          <w:spacing w:val="-9"/>
        </w:rPr>
        <w:t> </w:t>
      </w:r>
      <w:r>
        <w:rPr>
          <w:color w:val="231F20"/>
        </w:rPr>
        <w:t>support</w:t>
      </w:r>
      <w:r>
        <w:rPr>
          <w:color w:val="231F20"/>
          <w:spacing w:val="-10"/>
        </w:rPr>
        <w:t> </w:t>
      </w:r>
      <w:r>
        <w:rPr>
          <w:color w:val="231F20"/>
        </w:rPr>
        <w:t>vector</w:t>
      </w:r>
      <w:r>
        <w:rPr>
          <w:color w:val="231F20"/>
          <w:spacing w:val="-10"/>
        </w:rPr>
        <w:t> </w:t>
      </w:r>
      <w:r>
        <w:rPr>
          <w:color w:val="231F20"/>
        </w:rPr>
        <w:t>machines,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KNN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"/>
        </w:rPr>
        <w:t> </w:t>
      </w:r>
      <w:r>
        <w:rPr>
          <w:color w:val="231F20"/>
        </w:rPr>
        <w:t>had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profound</w:t>
      </w:r>
      <w:r>
        <w:rPr>
          <w:color w:val="231F20"/>
          <w:spacing w:val="6"/>
        </w:rPr>
        <w:t> </w:t>
      </w:r>
      <w:r>
        <w:rPr>
          <w:color w:val="231F20"/>
        </w:rPr>
        <w:t>impact.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Rumpf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6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</w:t>
      </w:r>
      <w:r>
        <w:rPr>
          <w:color w:val="231F20"/>
          <w:spacing w:val="6"/>
        </w:rPr>
        <w:t> </w:t>
      </w:r>
      <w:r>
        <w:rPr>
          <w:color w:val="231F20"/>
        </w:rPr>
        <w:t>used</w:t>
      </w:r>
      <w:r>
        <w:rPr>
          <w:color w:val="231F20"/>
          <w:spacing w:val="6"/>
        </w:rPr>
        <w:t> </w:t>
      </w:r>
      <w:r>
        <w:rPr>
          <w:color w:val="231F20"/>
        </w:rPr>
        <w:t>support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vector</w:t>
      </w:r>
    </w:p>
    <w:p>
      <w:pPr>
        <w:pStyle w:val="BodyText"/>
        <w:spacing w:before="5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156129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293694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4"/>
          <w:sz w:val="12"/>
        </w:rPr>
        <w:t> </w:t>
      </w:r>
      <w:hyperlink r:id="rId13">
        <w:r>
          <w:rPr>
            <w:color w:val="2E3092"/>
            <w:sz w:val="12"/>
          </w:rPr>
          <w:t>luyanga@sina.com</w:t>
        </w:r>
      </w:hyperlink>
      <w:r>
        <w:rPr>
          <w:color w:val="2E3092"/>
          <w:spacing w:val="4"/>
          <w:sz w:val="12"/>
        </w:rPr>
        <w:t> </w:t>
      </w:r>
      <w:r>
        <w:rPr>
          <w:color w:val="231F20"/>
          <w:sz w:val="12"/>
        </w:rPr>
        <w:t>(Y.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4"/>
          <w:sz w:val="12"/>
        </w:rPr>
        <w:t>Lu).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r>
        <w:rPr>
          <w:color w:val="231F20"/>
        </w:rPr>
        <w:t>machines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hyperspectral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identify</w:t>
      </w:r>
      <w:r>
        <w:rPr>
          <w:color w:val="231F20"/>
          <w:spacing w:val="-5"/>
        </w:rPr>
        <w:t> </w:t>
      </w:r>
      <w:r>
        <w:rPr>
          <w:color w:val="231F20"/>
        </w:rPr>
        <w:t>early</w:t>
      </w:r>
      <w:r>
        <w:rPr>
          <w:color w:val="231F20"/>
          <w:spacing w:val="-2"/>
        </w:rPr>
        <w:t> </w:t>
      </w:r>
      <w:r>
        <w:rPr>
          <w:color w:val="231F20"/>
        </w:rPr>
        <w:t>sugar</w:t>
      </w:r>
      <w:r>
        <w:rPr>
          <w:color w:val="231F20"/>
          <w:spacing w:val="-5"/>
        </w:rPr>
        <w:t> </w:t>
      </w:r>
      <w:r>
        <w:rPr>
          <w:color w:val="231F20"/>
        </w:rPr>
        <w:t>beet</w:t>
      </w:r>
      <w:r>
        <w:rPr>
          <w:color w:val="231F20"/>
          <w:spacing w:val="-2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eases,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rate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97%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distinguishing</w:t>
      </w:r>
      <w:r>
        <w:rPr>
          <w:color w:val="231F20"/>
          <w:spacing w:val="-10"/>
        </w:rPr>
        <w:t> </w:t>
      </w:r>
      <w:r>
        <w:rPr>
          <w:color w:val="231F20"/>
        </w:rPr>
        <w:t>healthy</w:t>
      </w:r>
      <w:r>
        <w:rPr>
          <w:color w:val="231F20"/>
          <w:spacing w:val="-8"/>
        </w:rPr>
        <w:t> </w:t>
      </w:r>
      <w:r>
        <w:rPr>
          <w:color w:val="231F20"/>
        </w:rPr>
        <w:t>sugar</w:t>
      </w:r>
      <w:r>
        <w:rPr>
          <w:color w:val="231F20"/>
          <w:spacing w:val="-10"/>
        </w:rPr>
        <w:t> </w:t>
      </w:r>
      <w:r>
        <w:rPr>
          <w:color w:val="231F20"/>
        </w:rPr>
        <w:t>beet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diseased</w:t>
      </w:r>
      <w:r>
        <w:rPr>
          <w:color w:val="231F20"/>
          <w:spacing w:val="-7"/>
        </w:rPr>
        <w:t> </w:t>
      </w:r>
      <w:r>
        <w:rPr>
          <w:color w:val="231F20"/>
        </w:rPr>
        <w:t>leaves.</w:t>
      </w:r>
      <w:r>
        <w:rPr>
          <w:color w:val="231F20"/>
          <w:spacing w:val="-10"/>
        </w:rPr>
        <w:t> </w:t>
      </w:r>
      <w:hyperlink w:history="true" w:anchor="_bookmark41">
        <w:r>
          <w:rPr>
            <w:color w:val="2E3092"/>
          </w:rPr>
          <w:t>Wang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extracted</w:t>
      </w:r>
      <w:r>
        <w:rPr>
          <w:color w:val="231F20"/>
          <w:spacing w:val="-7"/>
        </w:rPr>
        <w:t> </w:t>
      </w:r>
      <w:r>
        <w:rPr>
          <w:color w:val="231F20"/>
        </w:rPr>
        <w:t>color,</w:t>
      </w:r>
      <w:r>
        <w:rPr>
          <w:color w:val="231F20"/>
          <w:spacing w:val="-7"/>
        </w:rPr>
        <w:t> </w:t>
      </w:r>
      <w:r>
        <w:rPr>
          <w:color w:val="231F20"/>
        </w:rPr>
        <w:t>shape,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tex-</w:t>
      </w:r>
      <w:r>
        <w:rPr>
          <w:color w:val="231F20"/>
          <w:spacing w:val="40"/>
        </w:rPr>
        <w:t> </w:t>
      </w:r>
      <w:r>
        <w:rPr>
          <w:color w:val="231F20"/>
        </w:rPr>
        <w:t>ture features of fungal diseases such as powdery mildew, rust, and leaf</w:t>
      </w:r>
      <w:r>
        <w:rPr>
          <w:color w:val="231F20"/>
          <w:spacing w:val="40"/>
        </w:rPr>
        <w:t> </w:t>
      </w:r>
      <w:r>
        <w:rPr>
          <w:color w:val="231F20"/>
        </w:rPr>
        <w:t>spots on wheat leaves and used support vector machines to classify</w:t>
      </w:r>
      <w:r>
        <w:rPr>
          <w:color w:val="231F20"/>
          <w:spacing w:val="80"/>
        </w:rPr>
        <w:t> </w:t>
      </w:r>
      <w:r>
        <w:rPr>
          <w:color w:val="231F20"/>
        </w:rPr>
        <w:t>and identify them.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Majumdar et al., 2015</w:t>
        </w:r>
      </w:hyperlink>
      <w:r>
        <w:rPr>
          <w:color w:val="231F20"/>
        </w:rPr>
        <w:t>) used</w:t>
      </w:r>
      <w:r>
        <w:rPr>
          <w:color w:val="231F20"/>
          <w:spacing w:val="-1"/>
        </w:rPr>
        <w:t> </w:t>
      </w:r>
      <w:r>
        <w:rPr>
          <w:color w:val="231F20"/>
        </w:rPr>
        <w:t>fuzzy c-means cluster-</w:t>
      </w:r>
      <w:r>
        <w:rPr>
          <w:color w:val="231F20"/>
          <w:spacing w:val="40"/>
        </w:rPr>
        <w:t> </w:t>
      </w:r>
      <w:r>
        <w:rPr>
          <w:color w:val="231F20"/>
        </w:rPr>
        <w:t>ing algorithm to extract 25 disease features of wheat leaves and 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them using an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to determine whether</w:t>
      </w:r>
      <w:r>
        <w:rPr>
          <w:color w:val="231F20"/>
          <w:spacing w:val="40"/>
        </w:rPr>
        <w:t> </w:t>
      </w:r>
      <w:r>
        <w:rPr>
          <w:color w:val="231F20"/>
        </w:rPr>
        <w:t>wheat was infected. Traditional machine learning relies on manually</w:t>
      </w:r>
      <w:r>
        <w:rPr>
          <w:color w:val="231F20"/>
          <w:spacing w:val="40"/>
        </w:rPr>
        <w:t> </w:t>
      </w:r>
      <w:r>
        <w:rPr>
          <w:color w:val="231F20"/>
        </w:rPr>
        <w:t>generated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features, which results in low recognition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  <w:r>
        <w:rPr>
          <w:color w:val="231F20"/>
          <w:spacing w:val="40"/>
        </w:rPr>
        <w:t> </w:t>
      </w:r>
      <w:r>
        <w:rPr>
          <w:color w:val="231F20"/>
        </w:rPr>
        <w:t>Remote sensing methods have achieved certain research results in</w:t>
      </w:r>
      <w:r>
        <w:rPr>
          <w:color w:val="231F20"/>
          <w:spacing w:val="80"/>
        </w:rPr>
        <w:t> </w:t>
      </w:r>
      <w:r>
        <w:rPr>
          <w:color w:val="231F20"/>
        </w:rPr>
        <w:t>crop stress monitoring, but lack spectral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 of diseases, which</w:t>
      </w:r>
      <w:r>
        <w:rPr>
          <w:color w:val="231F20"/>
          <w:spacing w:val="40"/>
        </w:rPr>
        <w:t> </w:t>
      </w:r>
      <w:r>
        <w:rPr>
          <w:color w:val="231F20"/>
        </w:rPr>
        <w:t>may encounter uncertainty issues in monitoring. With the continuous</w:t>
      </w:r>
      <w:r>
        <w:rPr>
          <w:color w:val="231F20"/>
          <w:spacing w:val="40"/>
        </w:rPr>
        <w:t> </w:t>
      </w:r>
      <w:r>
        <w:rPr>
          <w:color w:val="231F20"/>
        </w:rPr>
        <w:t>development of big data and deep learning research, plant phenotype</w:t>
      </w:r>
      <w:r>
        <w:rPr>
          <w:color w:val="231F20"/>
          <w:spacing w:val="40"/>
        </w:rPr>
        <w:t> </w:t>
      </w:r>
      <w:r>
        <w:rPr>
          <w:color w:val="231F20"/>
        </w:rPr>
        <w:t>research based on deep learning methods provides a new means for</w:t>
      </w:r>
      <w:r>
        <w:rPr>
          <w:color w:val="231F20"/>
          <w:spacing w:val="40"/>
        </w:rPr>
        <w:t> </w:t>
      </w:r>
      <w:r>
        <w:rPr>
          <w:color w:val="231F20"/>
        </w:rPr>
        <w:t>crop disease recognition and has achieved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results in crop</w:t>
      </w:r>
      <w:r>
        <w:rPr>
          <w:color w:val="231F20"/>
          <w:spacing w:val="40"/>
        </w:rPr>
        <w:t> </w:t>
      </w:r>
      <w:r>
        <w:rPr>
          <w:color w:val="231F20"/>
        </w:rPr>
        <w:t>monitoring and management.</w:t>
      </w:r>
    </w:p>
    <w:p>
      <w:pPr>
        <w:pStyle w:val="BodyText"/>
        <w:spacing w:line="171" w:lineRule="exact"/>
        <w:ind w:left="342"/>
        <w:jc w:val="both"/>
      </w:pPr>
      <w:r>
        <w:rPr>
          <w:color w:val="231F20"/>
          <w:w w:val="105"/>
        </w:rPr>
        <w:t>(</w:t>
      </w:r>
      <w:hyperlink w:history="true" w:anchor="_bookmark41">
        <w:r>
          <w:rPr>
            <w:color w:val="2E3092"/>
            <w:w w:val="105"/>
          </w:rPr>
          <w:t>Sethy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evaluated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13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rice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disease</w:t>
      </w:r>
    </w:p>
    <w:p>
      <w:pPr>
        <w:pStyle w:val="BodyText"/>
        <w:spacing w:line="276" w:lineRule="auto" w:before="25"/>
        <w:ind w:left="103" w:right="118"/>
        <w:jc w:val="both"/>
      </w:pP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models. Statistical analysis showed that the ResNet50</w:t>
      </w:r>
      <w:r>
        <w:rPr>
          <w:color w:val="231F20"/>
          <w:spacing w:val="40"/>
        </w:rPr>
        <w:t> </w:t>
      </w:r>
      <w:r>
        <w:rPr>
          <w:color w:val="231F20"/>
        </w:rPr>
        <w:t>and SVM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had higher recognition accuracy than</w:t>
      </w:r>
      <w:r>
        <w:rPr>
          <w:color w:val="231F20"/>
          <w:spacing w:val="40"/>
        </w:rPr>
        <w:t> </w:t>
      </w:r>
      <w:r>
        <w:rPr>
          <w:color w:val="231F20"/>
        </w:rPr>
        <w:t>the other models. (</w:t>
      </w:r>
      <w:hyperlink w:history="true" w:anchor="_bookmark41">
        <w:r>
          <w:rPr>
            <w:color w:val="2E3092"/>
          </w:rPr>
          <w:t>Waheed et al., 2020</w:t>
        </w:r>
      </w:hyperlink>
      <w:r>
        <w:rPr>
          <w:color w:val="231F20"/>
        </w:rPr>
        <w:t>) proposed an optimized dense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10"/>
        </w:rPr>
        <w:t> </w:t>
      </w:r>
      <w:r>
        <w:rPr>
          <w:color w:val="231F20"/>
        </w:rPr>
        <w:t>called</w:t>
      </w:r>
      <w:r>
        <w:rPr>
          <w:color w:val="231F20"/>
          <w:spacing w:val="-9"/>
        </w:rPr>
        <w:t> </w:t>
      </w:r>
      <w:r>
        <w:rPr>
          <w:color w:val="231F20"/>
        </w:rPr>
        <w:t>DenseNet,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achieved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 of 98.06% and had fewer parameters and computation time than</w:t>
      </w:r>
      <w:r>
        <w:rPr>
          <w:color w:val="231F20"/>
          <w:spacing w:val="40"/>
        </w:rPr>
        <w:t> </w:t>
      </w:r>
      <w:r>
        <w:rPr>
          <w:color w:val="231F20"/>
        </w:rPr>
        <w:t>similar CNNs. (</w:t>
      </w:r>
      <w:hyperlink w:history="true" w:anchor="_bookmark27">
        <w:r>
          <w:rPr>
            <w:color w:val="2E3092"/>
          </w:rPr>
          <w:t>Da Costa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2020</w:t>
        </w:r>
      </w:hyperlink>
      <w:r>
        <w:rPr>
          <w:color w:val="231F20"/>
        </w:rPr>
        <w:t>) studied external</w:t>
      </w:r>
      <w:r>
        <w:rPr>
          <w:color w:val="231F20"/>
          <w:spacing w:val="-1"/>
        </w:rPr>
        <w:t> </w:t>
      </w:r>
      <w:r>
        <w:rPr>
          <w:color w:val="231F20"/>
        </w:rPr>
        <w:t>defects in toma-</w:t>
      </w:r>
      <w:r>
        <w:rPr>
          <w:color w:val="231F20"/>
          <w:spacing w:val="40"/>
        </w:rPr>
        <w:t> </w:t>
      </w:r>
      <w:r>
        <w:rPr>
          <w:color w:val="231F20"/>
        </w:rPr>
        <w:t>toes and compared them with transfer learning training, showing 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ResNet18</w:t>
      </w:r>
      <w:r>
        <w:rPr>
          <w:color w:val="231F20"/>
          <w:spacing w:val="33"/>
        </w:rPr>
        <w:t> </w:t>
      </w:r>
      <w:r>
        <w:rPr>
          <w:color w:val="231F20"/>
        </w:rPr>
        <w:t>model</w:t>
      </w:r>
      <w:r>
        <w:rPr>
          <w:color w:val="231F20"/>
          <w:spacing w:val="37"/>
        </w:rPr>
        <w:t> </w:t>
      </w:r>
      <w:r>
        <w:rPr>
          <w:color w:val="231F20"/>
        </w:rPr>
        <w:t>was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best.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peanut</w:t>
      </w:r>
      <w:r>
        <w:rPr>
          <w:color w:val="231F20"/>
          <w:spacing w:val="35"/>
        </w:rPr>
        <w:t> </w:t>
      </w:r>
      <w:r>
        <w:rPr>
          <w:color w:val="231F20"/>
        </w:rPr>
        <w:t>variety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cation,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7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https://doi.org/10.1016/j.aiia.2023.08.005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88" w:top="880" w:bottom="780" w:left="660" w:right="640"/>
          <w:pgNumType w:start="101"/>
        </w:sectPr>
      </w:pPr>
    </w:p>
    <w:p>
      <w:pPr>
        <w:pStyle w:val="BodyText"/>
        <w:spacing w:line="276" w:lineRule="auto" w:before="107"/>
        <w:ind w:left="103" w:right="38"/>
        <w:jc w:val="both"/>
      </w:pPr>
      <w:bookmarkStart w:name="2. Methods" w:id="7"/>
      <w:bookmarkEnd w:id="7"/>
      <w:r>
        <w:rPr/>
      </w:r>
      <w:bookmarkStart w:name="2.1. The structure of improved CNN-BiGRU" w:id="8"/>
      <w:bookmarkEnd w:id="8"/>
      <w:r>
        <w:rPr/>
      </w:r>
      <w:bookmarkStart w:name="2.2. The structure of improved CNN" w:id="9"/>
      <w:bookmarkEnd w:id="9"/>
      <w:r>
        <w:rPr/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Yang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2021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improved the</w:t>
      </w:r>
      <w:r>
        <w:rPr>
          <w:color w:val="231F20"/>
          <w:spacing w:val="-3"/>
        </w:rPr>
        <w:t> </w:t>
      </w:r>
      <w:r>
        <w:rPr>
          <w:color w:val="231F20"/>
        </w:rPr>
        <w:t>VGG16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ne-tuned</w:t>
      </w:r>
      <w:r>
        <w:rPr>
          <w:color w:val="231F20"/>
          <w:spacing w:val="-1"/>
        </w:rPr>
        <w:t> </w:t>
      </w:r>
      <w:r>
        <w:rPr>
          <w:color w:val="231F20"/>
        </w:rPr>
        <w:t>it to</w:t>
      </w:r>
      <w:r>
        <w:rPr>
          <w:color w:val="231F20"/>
          <w:spacing w:val="-1"/>
        </w:rPr>
        <w:t> </w:t>
      </w:r>
      <w:r>
        <w:rPr>
          <w:color w:val="231F20"/>
        </w:rPr>
        <w:t>achieve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w w:val="105"/>
        </w:rPr>
        <w:t> accuracy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96.7%,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8.9%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VGG16. </w:t>
      </w:r>
      <w:r>
        <w:rPr>
          <w:color w:val="231F20"/>
          <w:spacing w:val="-2"/>
          <w:w w:val="105"/>
        </w:rPr>
        <w:t>(</w:t>
      </w:r>
      <w:hyperlink w:history="true" w:anchor="_bookmark28">
        <w:r>
          <w:rPr>
            <w:color w:val="2E3092"/>
            <w:spacing w:val="-2"/>
            <w:w w:val="105"/>
          </w:rPr>
          <w:t>Ferentinos,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2018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detect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w w:val="105"/>
        </w:rPr>
        <w:t> leaf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achieved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highest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99.53%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test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VGG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network.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4">
        <w:r>
          <w:rPr>
            <w:color w:val="2E3092"/>
            <w:spacing w:val="-2"/>
            <w:w w:val="105"/>
          </w:rPr>
          <w:t>Barbedo,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2018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transfer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GoogleNet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detect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56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diseases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12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types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plants.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5">
        <w:r>
          <w:rPr>
            <w:color w:val="2E3092"/>
            <w:spacing w:val="-2"/>
            <w:w w:val="105"/>
          </w:rPr>
          <w:t>Atole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Park,</w:t>
        </w:r>
      </w:hyperlink>
      <w:r>
        <w:rPr>
          <w:color w:val="2E3092"/>
          <w:w w:val="105"/>
        </w:rPr>
        <w:t> </w:t>
      </w:r>
      <w:hyperlink w:history="true" w:anchor="_bookmark25">
        <w:r>
          <w:rPr>
            <w:color w:val="2E3092"/>
            <w:w w:val="105"/>
          </w:rPr>
          <w:t>2018</w:t>
        </w:r>
      </w:hyperlink>
      <w:r>
        <w:rPr>
          <w:color w:val="231F20"/>
          <w:w w:val="105"/>
        </w:rPr>
        <w:t>) used AlexNet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 differentiate between three categories of rice plants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-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healthy,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diseased,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snail-infected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-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227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images.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Too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evaluated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convolutional</w:t>
      </w:r>
      <w:r>
        <w:rPr>
          <w:color w:val="231F20"/>
          <w:spacing w:val="-6"/>
        </w:rPr>
        <w:t> </w:t>
      </w:r>
      <w:r>
        <w:rPr>
          <w:color w:val="231F20"/>
        </w:rPr>
        <w:t>neu-</w:t>
      </w:r>
      <w:r>
        <w:rPr>
          <w:color w:val="231F20"/>
          <w:w w:val="105"/>
        </w:rPr>
        <w:t> ral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networks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ne-tuning,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DenseNet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achieved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testing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99.75%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w w:val="105"/>
        </w:rPr>
        <w:t> </w:t>
      </w:r>
      <w:r>
        <w:rPr>
          <w:color w:val="231F20"/>
        </w:rPr>
        <w:t>village dataset.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Jiang 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convolutional</w:t>
      </w:r>
      <w:r>
        <w:rPr>
          <w:color w:val="231F20"/>
          <w:spacing w:val="-2"/>
        </w:rPr>
        <w:t> </w:t>
      </w:r>
      <w:r>
        <w:rPr>
          <w:color w:val="231F20"/>
        </w:rPr>
        <w:t>neural</w:t>
      </w:r>
      <w:r>
        <w:rPr>
          <w:color w:val="231F20"/>
          <w:spacing w:val="-2"/>
        </w:rPr>
        <w:t> </w:t>
      </w:r>
      <w:r>
        <w:rPr>
          <w:color w:val="231F20"/>
        </w:rPr>
        <w:t>networks</w:t>
      </w:r>
      <w:r>
        <w:rPr>
          <w:color w:val="231F20"/>
          <w:spacing w:val="40"/>
        </w:rPr>
        <w:t> </w:t>
      </w:r>
      <w:r>
        <w:rPr>
          <w:color w:val="231F20"/>
        </w:rPr>
        <w:t>(CNNs)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extract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rice</w:t>
      </w:r>
      <w:r>
        <w:rPr>
          <w:color w:val="231F20"/>
          <w:spacing w:val="-7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diseases.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then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the SVM method to classify and predict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diseases, obtaining an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96%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10-fold</w:t>
      </w:r>
      <w:r>
        <w:rPr>
          <w:color w:val="231F20"/>
          <w:spacing w:val="-10"/>
        </w:rPr>
        <w:t> </w:t>
      </w:r>
      <w:r>
        <w:rPr>
          <w:color w:val="231F20"/>
        </w:rPr>
        <w:t>cross-validation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determine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optimal</w:t>
      </w:r>
      <w:r>
        <w:rPr>
          <w:color w:val="231F20"/>
          <w:spacing w:val="40"/>
        </w:rPr>
        <w:t> </w:t>
      </w:r>
      <w:r>
        <w:rPr>
          <w:color w:val="231F20"/>
        </w:rPr>
        <w:t>SVM parameters. (</w:t>
      </w:r>
      <w:hyperlink w:history="true" w:anchor="_bookmark29">
        <w:r>
          <w:rPr>
            <w:color w:val="2E3092"/>
          </w:rPr>
          <w:t>Chen et al., 2020</w:t>
        </w:r>
      </w:hyperlink>
      <w:r>
        <w:rPr>
          <w:color w:val="231F20"/>
        </w:rPr>
        <w:t>) used transfer learning to identify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diseases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rice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corn,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w w:val="105"/>
        </w:rPr>
        <w:t> using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pre-trained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VGGNet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network.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0">
        <w:r>
          <w:rPr>
            <w:color w:val="2E3092"/>
            <w:w w:val="105"/>
          </w:rPr>
          <w:t>Rahman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used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architectures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VGG16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InceptionV3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ne-tuned</w:t>
      </w:r>
      <w:r>
        <w:rPr>
          <w:color w:val="231F20"/>
          <w:spacing w:val="-8"/>
        </w:rPr>
        <w:t> </w:t>
      </w:r>
      <w:r>
        <w:rPr>
          <w:color w:val="231F20"/>
        </w:rPr>
        <w:t>them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de-</w:t>
      </w:r>
      <w:r>
        <w:rPr>
          <w:color w:val="231F20"/>
          <w:w w:val="105"/>
        </w:rPr>
        <w:t> tect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recognize rice pests and diseases. The experimental results showed that VGG16 and InceptionV3</w:t>
      </w:r>
      <w:r>
        <w:rPr>
          <w:color w:val="231F20"/>
          <w:w w:val="105"/>
        </w:rPr>
        <w:t> had recognition</w:t>
      </w:r>
      <w:r>
        <w:rPr>
          <w:color w:val="231F20"/>
          <w:w w:val="105"/>
        </w:rPr>
        <w:t> accuracies</w:t>
      </w:r>
      <w:r>
        <w:rPr>
          <w:color w:val="231F20"/>
          <w:w w:val="105"/>
        </w:rPr>
        <w:t> of </w:t>
      </w:r>
      <w:r>
        <w:rPr>
          <w:color w:val="231F20"/>
        </w:rPr>
        <w:t>97.12% and 96.37%, respectively. (</w:t>
      </w:r>
      <w:hyperlink w:history="true" w:anchor="_bookmark41">
        <w:r>
          <w:rPr>
            <w:color w:val="2E3092"/>
          </w:rPr>
          <w:t>Woo et al., 2018</w:t>
        </w:r>
      </w:hyperlink>
      <w:r>
        <w:rPr>
          <w:color w:val="231F20"/>
        </w:rPr>
        <w:t>) proposed a spatial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channel-wise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feedforward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convolutional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attention</w:t>
      </w:r>
      <w:r>
        <w:rPr>
          <w:color w:val="231F20"/>
          <w:w w:val="105"/>
        </w:rPr>
        <w:t> module.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lightweight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integrated</w:t>
      </w:r>
      <w:r>
        <w:rPr>
          <w:color w:val="231F20"/>
          <w:w w:val="105"/>
        </w:rPr>
        <w:t> into</w:t>
      </w:r>
      <w:r>
        <w:rPr>
          <w:color w:val="231F20"/>
          <w:w w:val="105"/>
        </w:rPr>
        <w:t> most CNNs.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lightweight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CNN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6">
        <w:r>
          <w:rPr>
            <w:color w:val="2E3092"/>
            <w:w w:val="105"/>
          </w:rPr>
          <w:t>Bao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), 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integrates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CBAM,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recognition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spikes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 reached 94.1%.</w:t>
      </w:r>
    </w:p>
    <w:p>
      <w:pPr>
        <w:pStyle w:val="BodyText"/>
        <w:spacing w:line="171" w:lineRule="exact"/>
        <w:ind w:left="341"/>
        <w:jc w:val="both"/>
      </w:pPr>
      <w:r>
        <w:rPr>
          <w:color w:val="231F20"/>
          <w:w w:val="105"/>
        </w:rPr>
        <w:t>These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demonstrated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reliability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vision</w:t>
      </w:r>
    </w:p>
    <w:p>
      <w:pPr>
        <w:pStyle w:val="BodyText"/>
        <w:spacing w:line="276" w:lineRule="auto" w:before="27"/>
        <w:ind w:left="103" w:right="38"/>
        <w:jc w:val="both"/>
      </w:pPr>
      <w:r>
        <w:rPr>
          <w:color w:val="231F20"/>
        </w:rPr>
        <w:t>techniques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diagnosing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diseases.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researchers</w:t>
      </w:r>
      <w:r>
        <w:rPr>
          <w:color w:val="231F20"/>
          <w:spacing w:val="-5"/>
        </w:rPr>
        <w:t> </w:t>
      </w:r>
      <w:r>
        <w:rPr>
          <w:color w:val="231F20"/>
        </w:rPr>
        <w:t>tackle</w:t>
      </w:r>
      <w:r>
        <w:rPr>
          <w:color w:val="231F20"/>
          <w:spacing w:val="-5"/>
        </w:rPr>
        <w:t> </w:t>
      </w:r>
      <w:r>
        <w:rPr>
          <w:color w:val="231F20"/>
        </w:rPr>
        <w:t>old</w:t>
      </w:r>
      <w:r>
        <w:rPr>
          <w:color w:val="231F20"/>
          <w:spacing w:val="-5"/>
        </w:rPr>
        <w:t> </w:t>
      </w:r>
      <w:r>
        <w:rPr>
          <w:color w:val="231F20"/>
        </w:rPr>
        <w:t>issues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discover</w:t>
      </w:r>
      <w:r>
        <w:rPr>
          <w:color w:val="231F20"/>
          <w:spacing w:val="-6"/>
        </w:rPr>
        <w:t> </w:t>
      </w:r>
      <w:r>
        <w:rPr>
          <w:color w:val="231F20"/>
        </w:rPr>
        <w:t>new</w:t>
      </w:r>
      <w:r>
        <w:rPr>
          <w:color w:val="231F20"/>
          <w:spacing w:val="-6"/>
        </w:rPr>
        <w:t> </w:t>
      </w:r>
      <w:r>
        <w:rPr>
          <w:color w:val="231F20"/>
        </w:rPr>
        <w:t>challenges,</w:t>
      </w:r>
      <w:r>
        <w:rPr>
          <w:color w:val="231F20"/>
          <w:spacing w:val="-8"/>
        </w:rPr>
        <w:t> </w:t>
      </w:r>
      <w:r>
        <w:rPr>
          <w:color w:val="231F20"/>
        </w:rPr>
        <w:t>they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exploring</w:t>
      </w:r>
      <w:r>
        <w:rPr>
          <w:color w:val="231F20"/>
          <w:spacing w:val="-8"/>
        </w:rPr>
        <w:t> </w:t>
      </w:r>
      <w:r>
        <w:rPr>
          <w:color w:val="231F20"/>
        </w:rPr>
        <w:t>ways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combine</w:t>
      </w:r>
      <w:r>
        <w:rPr>
          <w:color w:val="231F20"/>
          <w:spacing w:val="-8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 methods to address complex problems. However, current CNNs</w:t>
      </w:r>
      <w:r>
        <w:rPr>
          <w:color w:val="231F20"/>
          <w:spacing w:val="40"/>
        </w:rPr>
        <w:t> </w:t>
      </w:r>
      <w:r>
        <w:rPr>
          <w:color w:val="231F20"/>
        </w:rPr>
        <w:t>used in visual applications have limitations, as they only emphasize</w:t>
      </w:r>
      <w:r>
        <w:rPr>
          <w:color w:val="231F20"/>
          <w:spacing w:val="40"/>
        </w:rPr>
        <w:t> </w:t>
      </w:r>
      <w:r>
        <w:rPr>
          <w:color w:val="231F20"/>
        </w:rPr>
        <w:t>local features and overlook the relationships between these extracted</w:t>
      </w:r>
      <w:r>
        <w:rPr>
          <w:color w:val="231F20"/>
          <w:spacing w:val="40"/>
        </w:rPr>
        <w:t> </w:t>
      </w:r>
      <w:r>
        <w:rPr>
          <w:color w:val="231F20"/>
        </w:rPr>
        <w:t>features.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instance,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distribution</w:t>
      </w:r>
      <w:r>
        <w:rPr>
          <w:color w:val="231F20"/>
          <w:spacing w:val="-8"/>
        </w:rPr>
        <w:t> </w:t>
      </w:r>
      <w:r>
        <w:rPr>
          <w:color w:val="231F20"/>
        </w:rPr>
        <w:t>patterns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internal</w:t>
      </w:r>
      <w:r>
        <w:rPr>
          <w:color w:val="231F20"/>
          <w:spacing w:val="-7"/>
        </w:rPr>
        <w:t> </w:t>
      </w:r>
      <w:r>
        <w:rPr>
          <w:color w:val="231F20"/>
        </w:rPr>
        <w:t>weight</w:t>
      </w:r>
      <w:r>
        <w:rPr>
          <w:color w:val="231F20"/>
          <w:spacing w:val="-7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ferences of features are crucial in capturing long-term feature depen-</w:t>
      </w:r>
      <w:r>
        <w:rPr>
          <w:color w:val="231F20"/>
          <w:spacing w:val="40"/>
        </w:rPr>
        <w:t> </w:t>
      </w:r>
      <w:r>
        <w:rPr>
          <w:color w:val="231F20"/>
        </w:rPr>
        <w:t>dencies, which</w:t>
      </w:r>
      <w:r>
        <w:rPr>
          <w:color w:val="231F20"/>
          <w:spacing w:val="-1"/>
        </w:rPr>
        <w:t> </w:t>
      </w:r>
      <w:r>
        <w:rPr>
          <w:color w:val="231F20"/>
        </w:rPr>
        <w:t>is necessary for identifying rice disease symptoms. This</w:t>
      </w:r>
      <w:r>
        <w:rPr>
          <w:color w:val="231F20"/>
          <w:spacing w:val="40"/>
        </w:rPr>
        <w:t> </w:t>
      </w:r>
      <w:r>
        <w:rPr>
          <w:color w:val="231F20"/>
        </w:rPr>
        <w:t>information cannot be fully captured by local features alone, thus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quiring special attention. Recently, RNNs such as LSTM (</w:t>
      </w:r>
      <w:hyperlink w:history="true" w:anchor="_bookmark32">
        <w:r>
          <w:rPr>
            <w:color w:val="2E3092"/>
          </w:rPr>
          <w:t>Graves and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Graves, 2012</w:t>
        </w:r>
      </w:hyperlink>
      <w:r>
        <w:rPr>
          <w:color w:val="231F20"/>
        </w:rPr>
        <w:t>) and GRU (</w:t>
      </w:r>
      <w:hyperlink w:history="true" w:anchor="_bookmark30">
        <w:r>
          <w:rPr>
            <w:color w:val="2E3092"/>
          </w:rPr>
          <w:t>Chung et al., 2014</w:t>
        </w:r>
      </w:hyperlink>
      <w:r>
        <w:rPr>
          <w:color w:val="231F20"/>
        </w:rPr>
        <w:t>) have gained attention for</w:t>
      </w:r>
      <w:r>
        <w:rPr>
          <w:color w:val="231F20"/>
          <w:spacing w:val="40"/>
        </w:rPr>
        <w:t> </w:t>
      </w:r>
      <w:r>
        <w:rPr>
          <w:color w:val="231F20"/>
        </w:rPr>
        <w:t>their excellent performance in handling sequence features in language</w:t>
      </w:r>
      <w:r>
        <w:rPr>
          <w:color w:val="231F20"/>
          <w:spacing w:val="40"/>
        </w:rPr>
        <w:t> </w:t>
      </w:r>
      <w:r>
        <w:rPr>
          <w:color w:val="231F20"/>
        </w:rPr>
        <w:t>and signal processing tasks. The expression of disease features can be</w:t>
      </w:r>
      <w:r>
        <w:rPr>
          <w:color w:val="231F20"/>
          <w:spacing w:val="40"/>
        </w:rPr>
        <w:t> </w:t>
      </w:r>
      <w:r>
        <w:rPr>
          <w:color w:val="231F20"/>
        </w:rPr>
        <w:t>viewed as numerical matrix information, which can be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attened into</w:t>
      </w:r>
      <w:r>
        <w:rPr>
          <w:color w:val="231F20"/>
          <w:spacing w:val="40"/>
        </w:rPr>
        <w:t> </w:t>
      </w:r>
      <w:r>
        <w:rPr>
          <w:color w:val="231F20"/>
        </w:rPr>
        <w:t>nonlinear sequence data for effective processing by RNNs. This allows</w:t>
      </w:r>
      <w:r>
        <w:rPr>
          <w:color w:val="231F20"/>
          <w:spacing w:val="40"/>
        </w:rPr>
        <w:t> </w:t>
      </w:r>
      <w:r>
        <w:rPr>
          <w:color w:val="231F20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focus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CNNs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overlook.</w:t>
      </w:r>
      <w:r>
        <w:rPr>
          <w:color w:val="231F20"/>
          <w:spacing w:val="-7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4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cessing methods need to be developed for downstream tasks in com-</w:t>
      </w:r>
      <w:r>
        <w:rPr>
          <w:color w:val="231F20"/>
          <w:spacing w:val="40"/>
        </w:rPr>
        <w:t> </w:t>
      </w:r>
      <w:r>
        <w:rPr>
          <w:color w:val="231F20"/>
        </w:rPr>
        <w:t>puter vision, and for modeling rice diseases, wider networks are better</w:t>
      </w:r>
      <w:r>
        <w:rPr>
          <w:color w:val="231F20"/>
          <w:spacing w:val="40"/>
        </w:rPr>
        <w:t> </w:t>
      </w:r>
      <w:r>
        <w:rPr>
          <w:color w:val="231F20"/>
        </w:rPr>
        <w:t>able to detect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ner-grained disease features. This study improves 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considering</w:t>
      </w:r>
      <w:r>
        <w:rPr>
          <w:color w:val="231F20"/>
          <w:spacing w:val="-8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semantic</w:t>
      </w:r>
      <w:r>
        <w:rPr>
          <w:color w:val="231F20"/>
          <w:spacing w:val="-7"/>
        </w:rPr>
        <w:t> </w:t>
      </w:r>
      <w:r>
        <w:rPr>
          <w:color w:val="231F20"/>
        </w:rPr>
        <w:t>information</w:t>
      </w:r>
      <w:r>
        <w:rPr>
          <w:color w:val="231F20"/>
          <w:spacing w:val="-6"/>
        </w:rPr>
        <w:t> </w:t>
      </w:r>
      <w:r>
        <w:rPr>
          <w:color w:val="231F20"/>
        </w:rPr>
        <w:t>describ-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2"/>
        </w:rPr>
        <w:t> </w:t>
      </w:r>
      <w:r>
        <w:rPr>
          <w:color w:val="231F20"/>
        </w:rPr>
        <w:t>of disease and transforming</w:t>
      </w:r>
      <w:r>
        <w:rPr>
          <w:color w:val="231F20"/>
          <w:spacing w:val="-2"/>
        </w:rPr>
        <w:t> </w:t>
      </w:r>
      <w:r>
        <w:rPr>
          <w:color w:val="231F20"/>
        </w:rPr>
        <w:t>it into sequence</w:t>
      </w:r>
      <w:r>
        <w:rPr>
          <w:color w:val="231F20"/>
          <w:spacing w:val="-3"/>
        </w:rPr>
        <w:t> </w:t>
      </w:r>
      <w:r>
        <w:rPr>
          <w:color w:val="231F20"/>
        </w:rPr>
        <w:t>data, which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trained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summarized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using RNNs. 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method combines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CNNs</w:t>
      </w:r>
      <w:r>
        <w:rPr>
          <w:color w:val="231F20"/>
          <w:spacing w:val="40"/>
        </w:rPr>
        <w:t> </w:t>
      </w:r>
      <w:r>
        <w:rPr>
          <w:color w:val="231F20"/>
        </w:rPr>
        <w:t>and RNNs to diagnose rice diseases, attempting to learn the relation-</w:t>
      </w:r>
      <w:r>
        <w:rPr>
          <w:color w:val="231F20"/>
          <w:spacing w:val="40"/>
        </w:rPr>
        <w:t> </w:t>
      </w:r>
      <w:r>
        <w:rPr>
          <w:color w:val="231F20"/>
        </w:rPr>
        <w:t>ships between features and address current research limitations.</w:t>
      </w:r>
    </w:p>
    <w:p>
      <w:pPr>
        <w:pStyle w:val="BodyText"/>
        <w:spacing w:line="177" w:lineRule="exact"/>
        <w:ind w:left="341"/>
        <w:jc w:val="both"/>
      </w:pPr>
      <w:r>
        <w:rPr>
          <w:color w:val="231F20"/>
        </w:rPr>
        <w:t>This</w:t>
      </w:r>
      <w:r>
        <w:rPr>
          <w:color w:val="231F20"/>
          <w:spacing w:val="2"/>
        </w:rPr>
        <w:t> </w:t>
      </w:r>
      <w:r>
        <w:rPr>
          <w:color w:val="231F20"/>
        </w:rPr>
        <w:t>paper makes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following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contributions:</w:t>
      </w:r>
    </w:p>
    <w:p>
      <w:pPr>
        <w:pStyle w:val="ListParagraph"/>
        <w:numPr>
          <w:ilvl w:val="0"/>
          <w:numId w:val="2"/>
        </w:numPr>
        <w:tabs>
          <w:tab w:pos="579" w:val="left" w:leader="none"/>
          <w:tab w:pos="581" w:val="left" w:leader="none"/>
        </w:tabs>
        <w:spacing w:line="276" w:lineRule="auto" w:before="131" w:after="0"/>
        <w:ind w:left="581" w:right="38" w:hanging="307"/>
        <w:jc w:val="both"/>
        <w:rPr>
          <w:sz w:val="16"/>
        </w:rPr>
      </w:pPr>
      <w:r>
        <w:rPr>
          <w:color w:val="231F20"/>
          <w:sz w:val="16"/>
        </w:rPr>
        <w:t>We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propose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improved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CNN-BiGRU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diagnosing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diseases using images.</w:t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276" w:lineRule="auto" w:before="1" w:after="0"/>
        <w:ind w:left="580" w:right="38" w:hanging="305"/>
        <w:jc w:val="both"/>
        <w:rPr>
          <w:sz w:val="16"/>
        </w:rPr>
      </w:pPr>
      <w:r>
        <w:rPr>
          <w:color w:val="231F20"/>
          <w:spacing w:val="-2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accurately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capture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features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rice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diseases,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we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integrate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improved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Convolutional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Block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Attention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Module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(CBAM),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increases the model's focus on regions of interest in the image,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thereby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reducing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negative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impact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noise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feature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capture.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76" w:lineRule="auto" w:before="0" w:after="0"/>
        <w:ind w:left="587" w:right="38" w:hanging="310"/>
        <w:jc w:val="both"/>
        <w:rPr>
          <w:sz w:val="16"/>
        </w:rPr>
      </w:pPr>
      <w:r>
        <w:rPr>
          <w:color w:val="231F20"/>
          <w:sz w:val="16"/>
        </w:rPr>
        <w:t>The high-level features extracted by the CNN are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attened and</w:t>
      </w:r>
      <w:r>
        <w:rPr>
          <w:color w:val="231F20"/>
          <w:spacing w:val="40"/>
          <w:sz w:val="16"/>
        </w:rPr>
        <w:t> </w:t>
      </w:r>
      <w:bookmarkStart w:name="2.3. Improved CBAM" w:id="10"/>
      <w:bookmarkEnd w:id="10"/>
      <w:r>
        <w:rPr>
          <w:color w:val="231F20"/>
          <w:sz w:val="16"/>
        </w:rPr>
        <w:t>t</w:t>
      </w:r>
      <w:r>
        <w:rPr>
          <w:color w:val="231F20"/>
          <w:sz w:val="16"/>
        </w:rPr>
        <w:t>reated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sequential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data,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BiGRU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introduced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further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vestigate the dependency between the preceding and following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information of rice disease characteristics.</w:t>
      </w:r>
    </w:p>
    <w:p>
      <w:pPr>
        <w:pStyle w:val="ListParagraph"/>
        <w:numPr>
          <w:ilvl w:val="0"/>
          <w:numId w:val="2"/>
        </w:numPr>
        <w:tabs>
          <w:tab w:pos="581" w:val="left" w:leader="none"/>
        </w:tabs>
        <w:spacing w:line="276" w:lineRule="auto" w:before="0" w:after="0"/>
        <w:ind w:left="581" w:right="38" w:hanging="304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achieves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recognition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98.21%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four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rice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disease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samples,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making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it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reliable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automated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detection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method.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29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structure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improved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CNN-BiGRU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paper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combines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diag-</w:t>
      </w:r>
      <w:r>
        <w:rPr>
          <w:color w:val="231F20"/>
          <w:spacing w:val="40"/>
        </w:rPr>
        <w:t> </w:t>
      </w:r>
      <w:r>
        <w:rPr>
          <w:color w:val="231F20"/>
        </w:rPr>
        <w:t>nosing rice diseases. In order to enable the model to learn contextual</w:t>
      </w:r>
      <w:r>
        <w:rPr>
          <w:color w:val="231F20"/>
          <w:spacing w:val="40"/>
        </w:rPr>
        <w:t> </w:t>
      </w:r>
      <w:r>
        <w:rPr>
          <w:color w:val="231F20"/>
        </w:rPr>
        <w:t>features between</w:t>
      </w:r>
      <w:r>
        <w:rPr>
          <w:color w:val="231F20"/>
          <w:spacing w:val="18"/>
        </w:rPr>
        <w:t> </w:t>
      </w:r>
      <w:r>
        <w:rPr>
          <w:color w:val="231F20"/>
        </w:rPr>
        <w:t>upper and lower layers of features, we used BiGRU</w:t>
      </w:r>
      <w:r>
        <w:rPr>
          <w:color w:val="231F20"/>
          <w:spacing w:val="80"/>
        </w:rPr>
        <w:t> </w:t>
      </w:r>
      <w:r>
        <w:rPr>
          <w:color w:val="231F20"/>
        </w:rPr>
        <w:t>to learn relevant information from both forward and backward direc-</w:t>
      </w:r>
      <w:r>
        <w:rPr>
          <w:color w:val="231F20"/>
          <w:spacing w:val="40"/>
        </w:rPr>
        <w:t> </w:t>
      </w:r>
      <w:r>
        <w:rPr>
          <w:color w:val="231F20"/>
        </w:rPr>
        <w:t>tions.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reduce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computational</w:t>
      </w:r>
      <w:r>
        <w:rPr>
          <w:color w:val="231F20"/>
          <w:spacing w:val="-8"/>
        </w:rPr>
        <w:t> </w:t>
      </w:r>
      <w:r>
        <w:rPr>
          <w:color w:val="231F20"/>
        </w:rPr>
        <w:t>cost</w:t>
      </w:r>
      <w:r>
        <w:rPr>
          <w:color w:val="231F20"/>
          <w:spacing w:val="-10"/>
        </w:rPr>
        <w:t> </w:t>
      </w:r>
      <w:r>
        <w:rPr>
          <w:color w:val="231F20"/>
        </w:rPr>
        <w:t>incurred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entire</w:t>
      </w:r>
      <w:r>
        <w:rPr>
          <w:color w:val="231F20"/>
          <w:spacing w:val="40"/>
        </w:rPr>
        <w:t> </w:t>
      </w:r>
      <w:r>
        <w:rPr>
          <w:color w:val="231F20"/>
        </w:rPr>
        <w:t>image,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employed an</w:t>
      </w:r>
      <w:r>
        <w:rPr>
          <w:color w:val="231F20"/>
          <w:spacing w:val="-1"/>
        </w:rPr>
        <w:t> </w:t>
      </w:r>
      <w:r>
        <w:rPr>
          <w:color w:val="231F20"/>
        </w:rPr>
        <w:t>improved</w:t>
      </w:r>
      <w:r>
        <w:rPr>
          <w:color w:val="231F20"/>
          <w:spacing w:val="-1"/>
        </w:rPr>
        <w:t> </w:t>
      </w:r>
      <w:r>
        <w:rPr>
          <w:color w:val="231F20"/>
        </w:rPr>
        <w:t>CNN</w:t>
      </w:r>
      <w:r>
        <w:rPr>
          <w:color w:val="231F20"/>
          <w:spacing w:val="-1"/>
        </w:rPr>
        <w:t> </w:t>
      </w:r>
      <w:r>
        <w:rPr>
          <w:color w:val="231F20"/>
        </w:rPr>
        <w:t>module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coder.</w:t>
      </w:r>
      <w:r>
        <w:rPr>
          <w:color w:val="231F20"/>
          <w:spacing w:val="-1"/>
        </w:rPr>
        <w:t> </w:t>
      </w:r>
      <w:r>
        <w:rPr>
          <w:color w:val="231F20"/>
        </w:rPr>
        <w:t>The CNN module works by aggregating information and shrink-</w:t>
      </w:r>
      <w:r>
        <w:rPr>
          <w:color w:val="231F20"/>
          <w:spacing w:val="40"/>
        </w:rPr>
        <w:t> </w:t>
      </w:r>
      <w:r>
        <w:rPr>
          <w:color w:val="231F20"/>
        </w:rPr>
        <w:t>ing data normalization. The output of the improved CNN is then</w:t>
      </w:r>
      <w:r>
        <w:rPr>
          <w:color w:val="231F20"/>
          <w:spacing w:val="40"/>
        </w:rPr>
        <w:t> </w:t>
      </w:r>
      <w:r>
        <w:rPr>
          <w:color w:val="231F20"/>
        </w:rPr>
        <w:t>transformed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matrix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vector</w:t>
      </w:r>
      <w:r>
        <w:rPr>
          <w:color w:val="231F20"/>
          <w:spacing w:val="-7"/>
        </w:rPr>
        <w:t> </w:t>
      </w:r>
      <w:r>
        <w:rPr>
          <w:color w:val="231F20"/>
        </w:rPr>
        <w:t>form,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RNN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train-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ing.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 output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 is then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transmitted back 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further re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nement.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from both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RNN modules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concatenated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10"/>
        </w:rPr>
        <w:t> </w:t>
      </w:r>
      <w:r>
        <w:rPr>
          <w:color w:val="231F20"/>
        </w:rPr>
        <w:t>decision</w:t>
      </w:r>
      <w:r>
        <w:rPr>
          <w:color w:val="231F20"/>
          <w:spacing w:val="-9"/>
        </w:rPr>
        <w:t> </w:t>
      </w:r>
      <w:r>
        <w:rPr>
          <w:color w:val="231F20"/>
        </w:rPr>
        <w:t>data,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passed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overall</w:t>
      </w:r>
      <w:r>
        <w:rPr>
          <w:color w:val="231F20"/>
          <w:spacing w:val="-9"/>
        </w:rPr>
        <w:t> </w:t>
      </w:r>
      <w:r>
        <w:rPr>
          <w:color w:val="231F20"/>
        </w:rPr>
        <w:t>architecture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illustrated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method will be described in detail below.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structure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improved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CNN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To improve the performance of Convolutional Neural Networks</w:t>
      </w:r>
      <w:r>
        <w:rPr>
          <w:color w:val="231F20"/>
          <w:spacing w:val="40"/>
        </w:rPr>
        <w:t> </w:t>
      </w:r>
      <w:r>
        <w:rPr>
          <w:color w:val="231F20"/>
        </w:rPr>
        <w:t>(CNNs), increasing the network's width and depth is a direct method,</w:t>
      </w:r>
      <w:r>
        <w:rPr>
          <w:color w:val="231F20"/>
          <w:spacing w:val="40"/>
        </w:rPr>
        <w:t> </w:t>
      </w:r>
      <w:r>
        <w:rPr>
          <w:color w:val="231F20"/>
        </w:rPr>
        <w:t>but this may lead to higher computational costs and network degrada-</w:t>
      </w:r>
      <w:r>
        <w:rPr>
          <w:color w:val="231F20"/>
          <w:spacing w:val="40"/>
        </w:rPr>
        <w:t> </w:t>
      </w:r>
      <w:r>
        <w:rPr>
          <w:color w:val="231F20"/>
        </w:rPr>
        <w:t>tion. Fixed convolutional kernel sizes can also result in the loss of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information.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Inception</w:t>
      </w:r>
      <w:r>
        <w:rPr>
          <w:color w:val="231F20"/>
          <w:spacing w:val="-4"/>
        </w:rPr>
        <w:t> </w:t>
      </w:r>
      <w:r>
        <w:rPr>
          <w:color w:val="231F20"/>
        </w:rPr>
        <w:t>module</w:t>
      </w:r>
      <w:r>
        <w:rPr>
          <w:color w:val="231F20"/>
          <w:spacing w:val="-4"/>
        </w:rPr>
        <w:t> </w:t>
      </w:r>
      <w:r>
        <w:rPr>
          <w:color w:val="231F20"/>
        </w:rPr>
        <w:t>includes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wide</w:t>
      </w:r>
      <w:r>
        <w:rPr>
          <w:color w:val="231F20"/>
          <w:spacing w:val="-5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-6"/>
        </w:rPr>
        <w:t> </w:t>
      </w:r>
      <w:r>
        <w:rPr>
          <w:color w:val="231F20"/>
        </w:rPr>
        <w:t>layer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several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sizes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convolutional</w:t>
      </w:r>
      <w:r>
        <w:rPr>
          <w:color w:val="231F20"/>
          <w:spacing w:val="-4"/>
        </w:rPr>
        <w:t> </w:t>
      </w:r>
      <w:r>
        <w:rPr>
          <w:color w:val="231F20"/>
        </w:rPr>
        <w:t>kernels.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multi-scale convolutional calculations, it extracts multi-scale features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effectively</w:t>
      </w:r>
      <w:r>
        <w:rPr>
          <w:color w:val="231F20"/>
          <w:spacing w:val="-5"/>
        </w:rPr>
        <w:t> </w:t>
      </w:r>
      <w:r>
        <w:rPr>
          <w:color w:val="231F20"/>
        </w:rPr>
        <w:t>describe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image.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accurately</w:t>
      </w:r>
      <w:r>
        <w:rPr>
          <w:color w:val="231F20"/>
          <w:spacing w:val="-4"/>
        </w:rPr>
        <w:t> </w:t>
      </w:r>
      <w:r>
        <w:rPr>
          <w:color w:val="231F20"/>
        </w:rPr>
        <w:t>extract</w:t>
      </w:r>
      <w:r>
        <w:rPr>
          <w:color w:val="231F20"/>
          <w:spacing w:val="-4"/>
        </w:rPr>
        <w:t> </w:t>
      </w:r>
      <w:r>
        <w:rPr>
          <w:color w:val="231F20"/>
        </w:rPr>
        <w:t>rice</w:t>
      </w:r>
      <w:r>
        <w:rPr>
          <w:color w:val="231F20"/>
          <w:spacing w:val="-6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formation, we established a CNN model based on the InceptionV1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Szegedy et al., 2015</w:t>
        </w:r>
      </w:hyperlink>
      <w:r>
        <w:rPr>
          <w:color w:val="231F20"/>
        </w:rPr>
        <w:t>) module, with an increased depth of the module.</w:t>
      </w:r>
      <w:r>
        <w:rPr>
          <w:color w:val="231F20"/>
          <w:spacing w:val="40"/>
        </w:rPr>
        <w:t> </w:t>
      </w:r>
      <w:r>
        <w:rPr>
          <w:color w:val="231F20"/>
        </w:rPr>
        <w:t>Two 3 × 3 convolutional kernels are equivalent to a 5 × 5, with a larger</w:t>
      </w:r>
      <w:r>
        <w:rPr>
          <w:color w:val="231F20"/>
          <w:spacing w:val="40"/>
        </w:rPr>
        <w:t> </w:t>
      </w:r>
      <w:r>
        <w:rPr>
          <w:color w:val="231F20"/>
        </w:rPr>
        <w:t>receptive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for detecting larger disease points in rice diseases while</w:t>
      </w:r>
      <w:r>
        <w:rPr>
          <w:color w:val="231F20"/>
          <w:spacing w:val="40"/>
        </w:rPr>
        <w:t> </w:t>
      </w:r>
      <w:r>
        <w:rPr>
          <w:color w:val="231F20"/>
        </w:rPr>
        <w:t>reducing computational complexity. We replaced a branch and added</w:t>
      </w:r>
      <w:r>
        <w:rPr>
          <w:color w:val="231F20"/>
          <w:spacing w:val="80"/>
        </w:rPr>
        <w:t> </w:t>
      </w:r>
      <w:r>
        <w:rPr>
          <w:color w:val="231F20"/>
        </w:rPr>
        <w:t>a 3 × 3 convolutional kernel to</w:t>
      </w:r>
      <w:r>
        <w:rPr>
          <w:color w:val="231F20"/>
          <w:spacing w:val="-1"/>
        </w:rPr>
        <w:t> </w:t>
      </w:r>
      <w:r>
        <w:rPr>
          <w:color w:val="231F20"/>
        </w:rPr>
        <w:t>extract</w:t>
      </w:r>
      <w:r>
        <w:rPr>
          <w:color w:val="231F20"/>
          <w:spacing w:val="-1"/>
        </w:rPr>
        <w:t> </w:t>
      </w:r>
      <w:r>
        <w:rPr>
          <w:color w:val="231F20"/>
        </w:rPr>
        <w:t>small point</w:t>
      </w:r>
      <w:r>
        <w:rPr>
          <w:color w:val="231F20"/>
          <w:spacing w:val="-2"/>
        </w:rPr>
        <w:t> </w:t>
      </w:r>
      <w:r>
        <w:rPr>
          <w:color w:val="231F20"/>
        </w:rPr>
        <w:t>information,</w:t>
      </w:r>
      <w:r>
        <w:rPr>
          <w:color w:val="231F20"/>
          <w:spacing w:val="-3"/>
        </w:rPr>
        <w:t> </w:t>
      </w:r>
      <w:r>
        <w:rPr>
          <w:color w:val="231F20"/>
        </w:rPr>
        <w:t>captur-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local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avoiding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loss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small</w:t>
      </w:r>
      <w:r>
        <w:rPr>
          <w:color w:val="231F20"/>
          <w:spacing w:val="-5"/>
        </w:rPr>
        <w:t> </w:t>
      </w:r>
      <w:r>
        <w:rPr>
          <w:color w:val="231F20"/>
        </w:rPr>
        <w:t>target</w:t>
      </w:r>
      <w:r>
        <w:rPr>
          <w:color w:val="231F20"/>
          <w:spacing w:val="-5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mation. A </w:t>
      </w:r>
      <w:r>
        <w:rPr>
          <w:color w:val="231F20"/>
          <w:w w:val="125"/>
        </w:rPr>
        <w:t>1 </w:t>
      </w:r>
      <w:r>
        <w:rPr>
          <w:color w:val="231F20"/>
        </w:rPr>
        <w:t>× </w:t>
      </w:r>
      <w:r>
        <w:rPr>
          <w:color w:val="231F20"/>
          <w:w w:val="125"/>
        </w:rPr>
        <w:t>1 </w:t>
      </w:r>
      <w:r>
        <w:rPr>
          <w:color w:val="231F20"/>
        </w:rPr>
        <w:t>convolutional kernel can be used for upsampling and</w:t>
      </w:r>
      <w:r>
        <w:rPr>
          <w:color w:val="231F20"/>
          <w:spacing w:val="40"/>
        </w:rPr>
        <w:t> </w:t>
      </w:r>
      <w:r>
        <w:rPr>
          <w:color w:val="231F20"/>
        </w:rPr>
        <w:t>downsampling, and can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exibly adjust the output feature size. As the</w:t>
      </w:r>
      <w:r>
        <w:rPr>
          <w:color w:val="231F20"/>
          <w:spacing w:val="40"/>
        </w:rPr>
        <w:t> </w:t>
      </w:r>
      <w:r>
        <w:rPr>
          <w:color w:val="231F20"/>
        </w:rPr>
        <w:t>network depth increases, we adopt a residual mechanism (</w:t>
      </w:r>
      <w:hyperlink w:history="true" w:anchor="_bookmark35">
        <w:r>
          <w:rPr>
            <w:color w:val="2E3092"/>
          </w:rPr>
          <w:t>He et al.,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2016</w:t>
        </w:r>
      </w:hyperlink>
      <w:r>
        <w:rPr>
          <w:color w:val="231F20"/>
        </w:rPr>
        <w:t>) to</w:t>
      </w:r>
      <w:r>
        <w:rPr>
          <w:color w:val="231F20"/>
          <w:spacing w:val="-1"/>
        </w:rPr>
        <w:t> </w:t>
      </w:r>
      <w:r>
        <w:rPr>
          <w:color w:val="231F20"/>
        </w:rPr>
        <w:t>address</w:t>
      </w:r>
      <w:r>
        <w:rPr>
          <w:color w:val="231F20"/>
          <w:spacing w:val="-2"/>
        </w:rPr>
        <w:t> </w:t>
      </w:r>
      <w:r>
        <w:rPr>
          <w:color w:val="231F20"/>
        </w:rPr>
        <w:t>network degradation</w:t>
      </w:r>
      <w:r>
        <w:rPr>
          <w:color w:val="231F20"/>
          <w:spacing w:val="-2"/>
        </w:rPr>
        <w:t> </w:t>
      </w:r>
      <w:r>
        <w:rPr>
          <w:color w:val="231F20"/>
        </w:rPr>
        <w:t>issues by using</w:t>
      </w:r>
      <w:r>
        <w:rPr>
          <w:color w:val="231F20"/>
          <w:spacing w:val="-3"/>
        </w:rPr>
        <w:t> </w:t>
      </w:r>
      <w:r>
        <w:rPr>
          <w:color w:val="231F20"/>
        </w:rPr>
        <w:t>skip connections</w:t>
      </w:r>
      <w:r>
        <w:rPr>
          <w:color w:val="231F20"/>
          <w:spacing w:val="40"/>
        </w:rPr>
        <w:t> </w:t>
      </w:r>
      <w:r>
        <w:rPr>
          <w:color w:val="231F20"/>
        </w:rPr>
        <w:t>to combine shallow and deep layer information. The residual structure</w:t>
      </w:r>
      <w:r>
        <w:rPr>
          <w:color w:val="231F20"/>
          <w:spacing w:val="40"/>
        </w:rPr>
        <w:t> </w:t>
      </w:r>
      <w:r>
        <w:rPr>
          <w:color w:val="231F20"/>
        </w:rPr>
        <w:t>H(x)</w:t>
      </w:r>
      <w:r>
        <w:rPr>
          <w:color w:val="231F20"/>
          <w:spacing w:val="15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14"/>
          <w:w w:val="125"/>
        </w:rPr>
        <w:t> </w:t>
      </w:r>
      <w:r>
        <w:rPr>
          <w:color w:val="231F20"/>
        </w:rPr>
        <w:t>F(x)</w:t>
      </w:r>
      <w:r>
        <w:rPr>
          <w:color w:val="231F20"/>
          <w:spacing w:val="14"/>
          <w:w w:val="125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15"/>
          <w:w w:val="125"/>
        </w:rPr>
        <w:t> </w:t>
      </w:r>
      <w:r>
        <w:rPr>
          <w:color w:val="231F20"/>
        </w:rPr>
        <w:t>x</w:t>
      </w:r>
      <w:r>
        <w:rPr>
          <w:color w:val="231F20"/>
          <w:spacing w:val="24"/>
        </w:rPr>
        <w:t> </w:t>
      </w:r>
      <w:r>
        <w:rPr>
          <w:color w:val="231F20"/>
        </w:rPr>
        <w:t>allows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small</w:t>
      </w:r>
      <w:r>
        <w:rPr>
          <w:color w:val="231F20"/>
          <w:spacing w:val="22"/>
        </w:rPr>
        <w:t> </w:t>
      </w:r>
      <w:r>
        <w:rPr>
          <w:color w:val="231F20"/>
        </w:rPr>
        <w:t>weight</w:t>
      </w:r>
      <w:r>
        <w:rPr>
          <w:color w:val="231F20"/>
          <w:spacing w:val="24"/>
        </w:rPr>
        <w:t> </w:t>
      </w:r>
      <w:r>
        <w:rPr>
          <w:color w:val="231F20"/>
        </w:rPr>
        <w:t>updates</w:t>
      </w:r>
      <w:r>
        <w:rPr>
          <w:color w:val="231F20"/>
          <w:spacing w:val="24"/>
        </w:rPr>
        <w:t> </w:t>
      </w:r>
      <w:r>
        <w:rPr>
          <w:color w:val="231F20"/>
        </w:rPr>
        <w:t>when</w:t>
      </w:r>
      <w:r>
        <w:rPr>
          <w:color w:val="231F20"/>
          <w:spacing w:val="22"/>
        </w:rPr>
        <w:t> </w:t>
      </w:r>
      <w:r>
        <w:rPr>
          <w:color w:val="231F20"/>
        </w:rPr>
        <w:t>F(x)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close</w:t>
      </w:r>
      <w:r>
        <w:rPr>
          <w:color w:val="231F20"/>
          <w:spacing w:val="40"/>
        </w:rPr>
        <w:t> </w:t>
      </w:r>
      <w:r>
        <w:rPr>
          <w:color w:val="231F20"/>
        </w:rPr>
        <w:t>to zero, and concatenating processed data during optimization can ef-</w:t>
      </w:r>
      <w:r>
        <w:rPr>
          <w:color w:val="231F20"/>
          <w:spacing w:val="40"/>
        </w:rPr>
        <w:t> </w:t>
      </w:r>
      <w:r>
        <w:rPr>
          <w:color w:val="231F20"/>
        </w:rPr>
        <w:t>fectively improve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ciency. We improve the Conv shortcut by using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operations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calculate</w:t>
      </w:r>
      <w:r>
        <w:rPr>
          <w:color w:val="231F20"/>
          <w:spacing w:val="40"/>
        </w:rPr>
        <w:t> </w:t>
      </w:r>
      <w:r>
        <w:rPr>
          <w:color w:val="231F20"/>
        </w:rPr>
        <w:t>H(x)</w:t>
      </w:r>
      <w:r>
        <w:rPr>
          <w:color w:val="231F20"/>
          <w:spacing w:val="40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40"/>
          <w:w w:val="125"/>
        </w:rPr>
        <w:t> </w:t>
      </w:r>
      <w:r>
        <w:rPr>
          <w:color w:val="231F20"/>
        </w:rPr>
        <w:t>F(x)</w:t>
      </w:r>
      <w:r>
        <w:rPr>
          <w:color w:val="231F20"/>
          <w:spacing w:val="40"/>
          <w:w w:val="125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40"/>
          <w:w w:val="125"/>
        </w:rPr>
        <w:t> </w:t>
      </w:r>
      <w:r>
        <w:rPr>
          <w:rFonts w:ascii="Arial" w:hAnsi="Arial"/>
          <w:i/>
          <w:color w:val="231F20"/>
        </w:rPr>
        <w:t>ρ</w:t>
      </w:r>
      <w:r>
        <w:rPr>
          <w:color w:val="231F20"/>
        </w:rPr>
        <w:t>(x),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rFonts w:ascii="Arial" w:hAnsi="Arial"/>
          <w:i/>
          <w:color w:val="231F20"/>
        </w:rPr>
        <w:t>ρ</w:t>
      </w:r>
      <w:r>
        <w:rPr>
          <w:color w:val="231F20"/>
        </w:rPr>
        <w:t>(x)</w:t>
      </w:r>
      <w:r>
        <w:rPr>
          <w:color w:val="231F20"/>
          <w:spacing w:val="19"/>
        </w:rPr>
        <w:t> </w:t>
      </w:r>
      <w:r>
        <w:rPr>
          <w:color w:val="231F20"/>
        </w:rPr>
        <w:t>denotes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convolutional</w:t>
      </w:r>
      <w:r>
        <w:rPr>
          <w:color w:val="231F20"/>
          <w:spacing w:val="19"/>
        </w:rPr>
        <w:t> </w:t>
      </w:r>
      <w:r>
        <w:rPr>
          <w:color w:val="231F20"/>
        </w:rPr>
        <w:t>operation.</w:t>
      </w:r>
      <w:r>
        <w:rPr>
          <w:color w:val="231F20"/>
          <w:spacing w:val="18"/>
        </w:rPr>
        <w:t> </w:t>
      </w:r>
      <w:r>
        <w:rPr>
          <w:color w:val="231F20"/>
        </w:rPr>
        <w:t>As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6"/>
        </w:rPr>
        <w:t> </w:t>
      </w:r>
      <w:r>
        <w:rPr>
          <w:color w:val="231F20"/>
        </w:rPr>
        <w:t>been</w:t>
      </w:r>
      <w:r>
        <w:rPr>
          <w:color w:val="231F20"/>
          <w:spacing w:val="16"/>
        </w:rPr>
        <w:t> </w:t>
      </w:r>
      <w:r>
        <w:rPr>
          <w:color w:val="231F20"/>
        </w:rPr>
        <w:t>seen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part</w:t>
      </w:r>
      <w:r>
        <w:rPr>
          <w:color w:val="231F20"/>
          <w:spacing w:val="18"/>
        </w:rPr>
        <w:t> </w:t>
      </w:r>
      <w:r>
        <w:rPr>
          <w:color w:val="231F20"/>
        </w:rPr>
        <w:t>2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combine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small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view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3 ×</w:t>
      </w:r>
      <w:r>
        <w:rPr>
          <w:color w:val="231F20"/>
          <w:spacing w:val="-1"/>
        </w:rPr>
        <w:t> </w:t>
      </w:r>
      <w:r>
        <w:rPr>
          <w:color w:val="231F20"/>
        </w:rPr>
        <w:t>3 convolutional kernel calculation</w:t>
      </w:r>
      <w:r>
        <w:rPr>
          <w:color w:val="231F20"/>
          <w:spacing w:val="-2"/>
        </w:rPr>
        <w:t> </w:t>
      </w:r>
      <w:r>
        <w:rPr>
          <w:color w:val="231F20"/>
        </w:rPr>
        <w:t>with the</w:t>
      </w:r>
      <w:r>
        <w:rPr>
          <w:color w:val="231F20"/>
          <w:spacing w:val="-2"/>
        </w:rPr>
        <w:t> </w:t>
      </w:r>
      <w:r>
        <w:rPr>
          <w:color w:val="231F20"/>
        </w:rPr>
        <w:t>large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of view</w:t>
      </w:r>
      <w:r>
        <w:rPr>
          <w:color w:val="231F20"/>
          <w:spacing w:val="40"/>
        </w:rPr>
        <w:t> </w:t>
      </w:r>
      <w:r>
        <w:rPr>
          <w:color w:val="231F20"/>
        </w:rPr>
        <w:t>information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output of the</w:t>
      </w:r>
      <w:r>
        <w:rPr>
          <w:color w:val="231F20"/>
          <w:spacing w:val="-3"/>
        </w:rPr>
        <w:t> </w:t>
      </w:r>
      <w:r>
        <w:rPr>
          <w:color w:val="231F20"/>
        </w:rPr>
        <w:t>3 ×</w:t>
      </w:r>
      <w:r>
        <w:rPr>
          <w:color w:val="231F20"/>
          <w:spacing w:val="-1"/>
        </w:rPr>
        <w:t> </w:t>
      </w:r>
      <w:r>
        <w:rPr>
          <w:color w:val="231F20"/>
        </w:rPr>
        <w:t>3 convolutional</w:t>
      </w:r>
      <w:r>
        <w:rPr>
          <w:color w:val="231F20"/>
          <w:spacing w:val="-1"/>
        </w:rPr>
        <w:t> </w:t>
      </w:r>
      <w:r>
        <w:rPr>
          <w:color w:val="231F20"/>
        </w:rPr>
        <w:t>kernel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part 1.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approach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alleviates</w:t>
      </w:r>
      <w:r>
        <w:rPr>
          <w:color w:val="231F20"/>
          <w:spacing w:val="-2"/>
        </w:rPr>
        <w:t> </w:t>
      </w:r>
      <w:r>
        <w:rPr>
          <w:color w:val="231F20"/>
        </w:rPr>
        <w:t>gradient</w:t>
      </w:r>
      <w:r>
        <w:rPr>
          <w:color w:val="231F20"/>
          <w:spacing w:val="-3"/>
        </w:rPr>
        <w:t> </w:t>
      </w:r>
      <w:r>
        <w:rPr>
          <w:color w:val="231F20"/>
        </w:rPr>
        <w:t>problems,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allows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richer feature combinations. Finally, we merge the outputs of each</w:t>
      </w:r>
      <w:r>
        <w:rPr>
          <w:color w:val="231F20"/>
          <w:spacing w:val="40"/>
        </w:rPr>
        <w:t> </w:t>
      </w:r>
      <w:r>
        <w:rPr>
          <w:color w:val="231F20"/>
        </w:rPr>
        <w:t>branch to obtain multi-scale features that effectively describe the</w:t>
      </w:r>
      <w:r>
        <w:rPr>
          <w:color w:val="231F20"/>
          <w:spacing w:val="40"/>
        </w:rPr>
        <w:t> </w:t>
      </w:r>
      <w:r>
        <w:rPr>
          <w:color w:val="231F20"/>
        </w:rPr>
        <w:t>disease image.</w:t>
      </w:r>
    </w:p>
    <w:p>
      <w:pPr>
        <w:pStyle w:val="BodyText"/>
        <w:spacing w:line="165" w:lineRule="exact"/>
        <w:ind w:left="342"/>
      </w:pP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Inception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module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lengthy.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improve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its</w:t>
      </w:r>
    </w:p>
    <w:p>
      <w:pPr>
        <w:pStyle w:val="BodyText"/>
        <w:spacing w:line="276" w:lineRule="auto" w:before="26"/>
        <w:ind w:left="103" w:right="118"/>
        <w:jc w:val="both"/>
      </w:pPr>
      <w:r>
        <w:rPr>
          <w:color w:val="231F20"/>
        </w:rPr>
        <w:t>performance, we incorporated four enhanced CNN modules in our ex-</w:t>
      </w:r>
      <w:r>
        <w:rPr>
          <w:color w:val="231F20"/>
          <w:w w:val="105"/>
        </w:rPr>
        <w:t> periment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detailed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12">
        <w:r>
          <w:rPr>
            <w:color w:val="2E3092"/>
            <w:w w:val="105"/>
          </w:rPr>
          <w:t>Section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3.4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modules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produced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varying </w:t>
      </w:r>
      <w:r>
        <w:rPr>
          <w:color w:val="231F20"/>
        </w:rPr>
        <w:t>numbers of feature maps.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 in the enhanced CNN, module 1</w:t>
      </w:r>
      <w:r>
        <w:rPr>
          <w:color w:val="231F20"/>
          <w:w w:val="105"/>
        </w:rPr>
        <w:t> produced</w:t>
      </w:r>
      <w:r>
        <w:rPr>
          <w:color w:val="231F20"/>
          <w:w w:val="105"/>
        </w:rPr>
        <w:t> 128 feature</w:t>
      </w:r>
      <w:r>
        <w:rPr>
          <w:color w:val="231F20"/>
          <w:w w:val="105"/>
        </w:rPr>
        <w:t> maps, module 2 produced</w:t>
      </w:r>
      <w:r>
        <w:rPr>
          <w:color w:val="231F20"/>
          <w:w w:val="105"/>
        </w:rPr>
        <w:t> 256</w:t>
      </w:r>
      <w:r>
        <w:rPr>
          <w:color w:val="231F20"/>
          <w:w w:val="105"/>
        </w:rPr>
        <w:t> feature maps, module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3 produced 512 feature maps,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module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4 produced 1024 feature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maps.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information,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please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refer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hyperlink w:history="true" w:anchor="_bookmark10">
        <w:r>
          <w:rPr>
            <w:color w:val="2E3092"/>
            <w:w w:val="105"/>
          </w:rPr>
          <w:t>Table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6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Improved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4"/>
          <w:sz w:val="16"/>
        </w:rPr>
        <w:t>CBAM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In order to capture rice stress features more accurately,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21"/>
        </w:rPr>
        <w:t> </w:t>
      </w:r>
      <w:r>
        <w:rPr>
          <w:color w:val="231F20"/>
        </w:rPr>
        <w:t>block</w:t>
      </w:r>
      <w:r>
        <w:rPr>
          <w:color w:val="231F20"/>
          <w:spacing w:val="21"/>
        </w:rPr>
        <w:t> </w:t>
      </w:r>
      <w:r>
        <w:rPr>
          <w:color w:val="231F20"/>
        </w:rPr>
        <w:t>attention</w:t>
      </w:r>
      <w:r>
        <w:rPr>
          <w:color w:val="231F20"/>
          <w:spacing w:val="20"/>
        </w:rPr>
        <w:t> </w:t>
      </w:r>
      <w:r>
        <w:rPr>
          <w:color w:val="231F20"/>
        </w:rPr>
        <w:t>module</w:t>
      </w:r>
      <w:r>
        <w:rPr>
          <w:color w:val="231F20"/>
          <w:spacing w:val="21"/>
        </w:rPr>
        <w:t> </w:t>
      </w:r>
      <w:r>
        <w:rPr>
          <w:color w:val="231F20"/>
        </w:rPr>
        <w:t>was</w:t>
      </w:r>
      <w:r>
        <w:rPr>
          <w:color w:val="231F20"/>
          <w:spacing w:val="22"/>
        </w:rPr>
        <w:t> </w:t>
      </w:r>
      <w:r>
        <w:rPr>
          <w:color w:val="231F20"/>
        </w:rPr>
        <w:t>introduced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improved,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18"/>
        <w:rPr>
          <w:sz w:val="20"/>
        </w:rPr>
      </w:pPr>
      <w:r>
        <w:rPr>
          <w:sz w:val="20"/>
        </w:rPr>
        <w:drawing>
          <wp:inline distT="0" distB="0" distL="0" distR="0">
            <wp:extent cx="4540764" cy="218541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764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235" w:right="253" w:firstLine="0"/>
        <w:jc w:val="center"/>
        <w:rPr>
          <w:sz w:val="12"/>
        </w:rPr>
      </w:pPr>
      <w:bookmarkStart w:name="2.4. Bidirectional gated recurrent neura" w:id="11"/>
      <w:bookmarkEnd w:id="11"/>
      <w:r>
        <w:rPr/>
      </w:r>
      <w:bookmarkStart w:name="_bookmark4" w:id="12"/>
      <w:bookmarkEnd w:id="12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Structure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Inproved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CNN-</w:t>
      </w:r>
      <w:r>
        <w:rPr>
          <w:color w:val="231F20"/>
          <w:spacing w:val="-2"/>
          <w:w w:val="105"/>
          <w:sz w:val="12"/>
        </w:rPr>
        <w:t>BIGRU.</w:t>
      </w:r>
    </w:p>
    <w:p>
      <w:pPr>
        <w:pStyle w:val="BodyText"/>
        <w:spacing w:before="14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88" w:top="880" w:bottom="780" w:left="660" w:right="640"/>
        </w:sectPr>
      </w:pPr>
    </w:p>
    <w:p>
      <w:pPr>
        <w:pStyle w:val="BodyText"/>
        <w:spacing w:line="271" w:lineRule="auto" w:before="110"/>
        <w:ind w:left="103" w:right="40"/>
        <w:jc w:val="both"/>
      </w:pPr>
      <w:r>
        <w:rPr>
          <w:color w:val="231F20"/>
        </w:rPr>
        <w:t>which</w:t>
      </w:r>
      <w:r>
        <w:rPr>
          <w:color w:val="231F20"/>
          <w:spacing w:val="71"/>
        </w:rPr>
        <w:t> </w:t>
      </w:r>
      <w:r>
        <w:rPr>
          <w:color w:val="231F20"/>
        </w:rPr>
        <w:t>used</w:t>
      </w:r>
      <w:r>
        <w:rPr>
          <w:color w:val="231F20"/>
          <w:spacing w:val="71"/>
        </w:rPr>
        <w:t> </w:t>
      </w:r>
      <w:r>
        <w:rPr>
          <w:color w:val="231F20"/>
        </w:rPr>
        <w:t>the</w:t>
      </w:r>
      <w:r>
        <w:rPr>
          <w:color w:val="231F20"/>
          <w:spacing w:val="71"/>
        </w:rPr>
        <w:t> </w:t>
      </w:r>
      <w:r>
        <w:rPr>
          <w:color w:val="231F20"/>
        </w:rPr>
        <w:t>feature</w:t>
      </w:r>
      <w:r>
        <w:rPr>
          <w:color w:val="231F20"/>
          <w:spacing w:val="72"/>
        </w:rPr>
        <w:t> </w:t>
      </w:r>
      <w:r>
        <w:rPr>
          <w:color w:val="231F20"/>
        </w:rPr>
        <w:t>Map</w:t>
      </w:r>
      <w:r>
        <w:rPr>
          <w:color w:val="231F20"/>
          <w:spacing w:val="71"/>
        </w:rPr>
        <w:t> </w:t>
      </w:r>
      <w:r>
        <w:rPr>
          <w:i/>
          <w:color w:val="231F20"/>
        </w:rPr>
        <w:t>F</w:t>
      </w:r>
      <w:r>
        <w:rPr>
          <w:i/>
          <w:color w:val="231F20"/>
          <w:spacing w:val="21"/>
        </w:rPr>
        <w:t> </w:t>
      </w:r>
      <w:r>
        <w:rPr>
          <w:rFonts w:ascii="Tuffy" w:hAnsi="Tuffy"/>
          <w:b w:val="0"/>
          <w:color w:val="231F20"/>
        </w:rPr>
        <w:t>∈ </w:t>
      </w:r>
      <w:r>
        <w:rPr>
          <w:i/>
          <w:color w:val="231F20"/>
          <w:spacing w:val="-3"/>
          <w:w w:val="94"/>
        </w:rPr>
        <w:t>R</w:t>
      </w:r>
      <w:r>
        <w:rPr>
          <w:i/>
          <w:color w:val="231F20"/>
          <w:spacing w:val="-1"/>
          <w:w w:val="123"/>
          <w:vertAlign w:val="subscript"/>
        </w:rPr>
        <w:t>c</w:t>
      </w:r>
      <w:r>
        <w:rPr>
          <w:rFonts w:ascii="Standard Symbols PS" w:hAnsi="Standard Symbols PS"/>
          <w:color w:val="231F20"/>
          <w:spacing w:val="-1"/>
          <w:w w:val="592"/>
          <w:vertAlign w:val="subscript"/>
        </w:rPr>
        <w:t>×</w:t>
      </w:r>
      <w:r>
        <w:rPr>
          <w:i/>
          <w:color w:val="231F20"/>
          <w:spacing w:val="-2"/>
          <w:w w:val="125"/>
          <w:vertAlign w:val="subscript"/>
        </w:rPr>
        <w:t>h</w:t>
      </w:r>
      <w:r>
        <w:rPr>
          <w:rFonts w:ascii="Standard Symbols PS" w:hAnsi="Standard Symbols PS"/>
          <w:color w:val="231F20"/>
          <w:spacing w:val="-1"/>
          <w:w w:val="592"/>
          <w:vertAlign w:val="subscript"/>
        </w:rPr>
        <w:t>×</w:t>
      </w:r>
      <w:r>
        <w:rPr>
          <w:i/>
          <w:color w:val="231F20"/>
          <w:spacing w:val="8"/>
          <w:w w:val="122"/>
          <w:vertAlign w:val="subscript"/>
        </w:rPr>
        <w:t>w</w:t>
      </w:r>
      <w:r>
        <w:rPr>
          <w:color w:val="231F20"/>
          <w:spacing w:val="-1"/>
          <w:w w:val="96"/>
          <w:vertAlign w:val="baseline"/>
        </w:rPr>
        <w:t>,</w:t>
      </w:r>
      <w:r>
        <w:rPr>
          <w:color w:val="231F20"/>
          <w:spacing w:val="-1"/>
          <w:w w:val="249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7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infer</w:t>
      </w:r>
      <w:r>
        <w:rPr>
          <w:color w:val="231F20"/>
          <w:spacing w:val="7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1-dimensional</w:t>
      </w:r>
      <w:r>
        <w:rPr>
          <w:color w:val="231F20"/>
          <w:spacing w:val="40"/>
          <w:vertAlign w:val="baseline"/>
        </w:rPr>
        <w:t>  </w:t>
      </w:r>
      <w:r>
        <w:rPr>
          <w:color w:val="231F20"/>
          <w:vertAlign w:val="baseline"/>
        </w:rPr>
        <w:t>channel</w:t>
      </w:r>
      <w:r>
        <w:rPr>
          <w:color w:val="231F20"/>
          <w:spacing w:val="40"/>
          <w:vertAlign w:val="baseline"/>
        </w:rPr>
        <w:t>  </w:t>
      </w:r>
      <w:r>
        <w:rPr>
          <w:color w:val="231F20"/>
          <w:vertAlign w:val="baseline"/>
        </w:rPr>
        <w:t>attention</w:t>
      </w:r>
      <w:r>
        <w:rPr>
          <w:color w:val="231F20"/>
          <w:spacing w:val="40"/>
          <w:vertAlign w:val="baseline"/>
        </w:rPr>
        <w:t>  </w:t>
      </w:r>
      <w:r>
        <w:rPr>
          <w:color w:val="231F20"/>
          <w:vertAlign w:val="baseline"/>
        </w:rPr>
        <w:t>Map</w:t>
      </w:r>
      <w:r>
        <w:rPr>
          <w:color w:val="231F20"/>
          <w:spacing w:val="40"/>
          <w:vertAlign w:val="baseline"/>
        </w:rPr>
        <w:t>  </w:t>
      </w:r>
      <w:r>
        <w:rPr>
          <w:i/>
          <w:color w:val="231F20"/>
          <w:vertAlign w:val="baseline"/>
        </w:rPr>
        <w:t>M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spacing w:val="27"/>
          <w:vertAlign w:val="baseline"/>
        </w:rPr>
        <w:t> </w:t>
      </w:r>
      <w:r>
        <w:rPr>
          <w:rFonts w:ascii="Tuffy" w:hAnsi="Tuffy"/>
          <w:b w:val="0"/>
          <w:color w:val="231F20"/>
          <w:vertAlign w:val="baseline"/>
        </w:rPr>
        <w:t>∈ </w:t>
      </w:r>
      <w:r>
        <w:rPr>
          <w:i/>
          <w:color w:val="231F20"/>
          <w:spacing w:val="-1"/>
          <w:w w:val="58"/>
          <w:vertAlign w:val="baseline"/>
        </w:rPr>
        <w:t>R</w:t>
      </w:r>
      <w:r>
        <w:rPr>
          <w:i/>
          <w:color w:val="231F20"/>
          <w:spacing w:val="4"/>
          <w:w w:val="76"/>
          <w:vertAlign w:val="subscript"/>
        </w:rPr>
        <w:t>C</w:t>
      </w:r>
      <w:r>
        <w:rPr>
          <w:rFonts w:ascii="Standard Symbols PS" w:hAnsi="Standard Symbols PS"/>
          <w:color w:val="231F20"/>
          <w:spacing w:val="-1"/>
          <w:w w:val="556"/>
          <w:vertAlign w:val="subscript"/>
        </w:rPr>
        <w:t>×</w:t>
      </w:r>
      <w:r>
        <w:rPr>
          <w:color w:val="231F20"/>
          <w:spacing w:val="-2"/>
          <w:w w:val="126"/>
          <w:vertAlign w:val="subscript"/>
        </w:rPr>
        <w:t>1</w:t>
      </w:r>
      <w:r>
        <w:rPr>
          <w:rFonts w:ascii="Standard Symbols PS" w:hAnsi="Standard Symbols PS"/>
          <w:color w:val="231F20"/>
          <w:spacing w:val="-2"/>
          <w:w w:val="556"/>
          <w:vertAlign w:val="subscript"/>
        </w:rPr>
        <w:t>×</w:t>
      </w:r>
      <w:r>
        <w:rPr>
          <w:color w:val="231F20"/>
          <w:spacing w:val="-1"/>
          <w:w w:val="126"/>
          <w:vertAlign w:val="subscript"/>
        </w:rPr>
        <w:t>1</w:t>
      </w:r>
      <w:r>
        <w:rPr>
          <w:color w:val="231F20"/>
          <w:spacing w:val="80"/>
          <w:w w:val="24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2-dimensional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spatial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attention Map </w:t>
      </w:r>
      <w:r>
        <w:rPr>
          <w:i/>
          <w:color w:val="231F20"/>
          <w:vertAlign w:val="baseline"/>
        </w:rPr>
        <w:t>M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spacing w:val="19"/>
          <w:vertAlign w:val="baseline"/>
        </w:rPr>
        <w:t> </w:t>
      </w:r>
      <w:r>
        <w:rPr>
          <w:rFonts w:ascii="Tuffy" w:hAnsi="Tuffy"/>
          <w:b w:val="0"/>
          <w:color w:val="231F20"/>
          <w:vertAlign w:val="baseline"/>
        </w:rPr>
        <w:t>∈</w:t>
      </w:r>
      <w:r>
        <w:rPr>
          <w:rFonts w:ascii="Tuffy" w:hAnsi="Tuffy"/>
          <w:b w:val="0"/>
          <w:color w:val="231F20"/>
          <w:spacing w:val="-1"/>
          <w:vertAlign w:val="baseline"/>
        </w:rPr>
        <w:t> </w:t>
      </w:r>
      <w:r>
        <w:rPr>
          <w:i/>
          <w:color w:val="231F20"/>
          <w:spacing w:val="-1"/>
          <w:w w:val="89"/>
          <w:vertAlign w:val="baseline"/>
        </w:rPr>
        <w:t>R</w:t>
      </w:r>
      <w:r>
        <w:rPr>
          <w:color w:val="231F20"/>
          <w:spacing w:val="-2"/>
          <w:w w:val="157"/>
          <w:vertAlign w:val="subscript"/>
        </w:rPr>
        <w:t>1</w:t>
      </w:r>
      <w:r>
        <w:rPr>
          <w:rFonts w:ascii="Standard Symbols PS" w:hAnsi="Standard Symbols PS"/>
          <w:color w:val="231F20"/>
          <w:spacing w:val="-1"/>
          <w:w w:val="587"/>
          <w:vertAlign w:val="subscript"/>
        </w:rPr>
        <w:t>×</w:t>
      </w:r>
      <w:r>
        <w:rPr>
          <w:i/>
          <w:color w:val="231F20"/>
          <w:spacing w:val="-2"/>
          <w:w w:val="120"/>
          <w:vertAlign w:val="subscript"/>
        </w:rPr>
        <w:t>h</w:t>
      </w:r>
      <w:r>
        <w:rPr>
          <w:rFonts w:ascii="Standard Symbols PS" w:hAnsi="Standard Symbols PS"/>
          <w:color w:val="231F20"/>
          <w:spacing w:val="-1"/>
          <w:w w:val="587"/>
          <w:vertAlign w:val="subscript"/>
        </w:rPr>
        <w:t>×</w:t>
      </w:r>
      <w:r>
        <w:rPr>
          <w:i/>
          <w:color w:val="231F20"/>
          <w:spacing w:val="8"/>
          <w:w w:val="117"/>
          <w:vertAlign w:val="subscript"/>
        </w:rPr>
        <w:t>w</w:t>
      </w:r>
      <w:r>
        <w:rPr>
          <w:color w:val="231F20"/>
          <w:spacing w:val="-1"/>
          <w:w w:val="91"/>
          <w:vertAlign w:val="baseline"/>
        </w:rPr>
        <w:t>.</w:t>
      </w:r>
      <w:r>
        <w:rPr>
          <w:color w:val="231F20"/>
          <w:spacing w:val="-24"/>
          <w:w w:val="249"/>
          <w:vertAlign w:val="baseline"/>
        </w:rPr>
        <w:t> </w:t>
      </w:r>
      <w:r>
        <w:rPr>
          <w:color w:val="231F20"/>
          <w:vertAlign w:val="baseline"/>
        </w:rPr>
        <w:t>The feature map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received by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channel attention module, after maximum pooling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average pooling, obtains two different feature descriptions,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Avg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Max</w:t>
      </w:r>
      <w:r>
        <w:rPr>
          <w:color w:val="231F20"/>
          <w:vertAlign w:val="baseline"/>
        </w:rPr>
        <w:t>, and then transferred to the multilayer perceptron (</w:t>
      </w:r>
      <w:r>
        <w:rPr>
          <w:i/>
          <w:color w:val="231F20"/>
          <w:vertAlign w:val="baseline"/>
        </w:rPr>
        <w:t>mlp</w:t>
      </w:r>
      <w:r>
        <w:rPr>
          <w:color w:val="231F20"/>
          <w:vertAlign w:val="baseline"/>
        </w:rPr>
        <w:t>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layer.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original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channel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attention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module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shown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hyperlink w:history="true" w:anchor="_bookmark11">
        <w:r>
          <w:rPr>
            <w:color w:val="2E3092"/>
            <w:spacing w:val="-2"/>
            <w:vertAlign w:val="baseline"/>
          </w:rPr>
          <w:t>Fig.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3</w:t>
        </w:r>
      </w:hyperlink>
      <w:r>
        <w:rPr>
          <w:color w:val="231F20"/>
          <w:spacing w:val="-2"/>
          <w:vertAlign w:val="baseline"/>
        </w:rPr>
        <w:t>(a).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di-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mension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reduction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operation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initial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MLP </w:t>
      </w:r>
      <w:r>
        <w:rPr>
          <w:color w:val="231F20"/>
          <w:vertAlign w:val="baseline"/>
        </w:rPr>
        <w:t>layer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will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lose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some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fea-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ture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information.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order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retain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features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meaningful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diagnosis,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paper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replaces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three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one-dimensional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convolution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lters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generate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features.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Avg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Max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sums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elements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outputs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eigenvector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generate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channel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note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gure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M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spacing w:val="-10"/>
          <w:vertAlign w:val="baseline"/>
        </w:rPr>
        <w:t> </w:t>
      </w:r>
      <w:r>
        <w:rPr>
          <w:rFonts w:ascii="Tuffy" w:hAnsi="Tuffy"/>
          <w:b w:val="0"/>
          <w:color w:val="231F20"/>
          <w:vertAlign w:val="baseline"/>
        </w:rPr>
        <w:t>⊂</w:t>
      </w:r>
      <w:r>
        <w:rPr>
          <w:rFonts w:ascii="Tuffy" w:hAnsi="Tuffy"/>
          <w:b w:val="0"/>
          <w:color w:val="231F20"/>
          <w:spacing w:val="-12"/>
          <w:vertAlign w:val="baseline"/>
        </w:rPr>
        <w:t> </w:t>
      </w:r>
      <w:r>
        <w:rPr>
          <w:i/>
          <w:color w:val="231F20"/>
          <w:spacing w:val="-2"/>
          <w:w w:val="94"/>
          <w:vertAlign w:val="baseline"/>
        </w:rPr>
        <w:t>R</w:t>
      </w:r>
      <w:r>
        <w:rPr>
          <w:i/>
          <w:color w:val="231F20"/>
          <w:spacing w:val="-2"/>
          <w:w w:val="123"/>
          <w:vertAlign w:val="subscript"/>
        </w:rPr>
        <w:t>c</w:t>
      </w:r>
      <w:r>
        <w:rPr>
          <w:rFonts w:ascii="Standard Symbols PS" w:hAnsi="Standard Symbols PS"/>
          <w:color w:val="231F20"/>
          <w:spacing w:val="-2"/>
          <w:w w:val="592"/>
          <w:vertAlign w:val="subscript"/>
        </w:rPr>
        <w:t>×</w:t>
      </w:r>
      <w:r>
        <w:rPr>
          <w:i/>
          <w:color w:val="231F20"/>
          <w:spacing w:val="-3"/>
          <w:w w:val="125"/>
          <w:vertAlign w:val="subscript"/>
        </w:rPr>
        <w:t>h</w:t>
      </w:r>
      <w:r>
        <w:rPr>
          <w:rFonts w:ascii="Standard Symbols PS" w:hAnsi="Standard Symbols PS"/>
          <w:color w:val="231F20"/>
          <w:spacing w:val="-3"/>
          <w:w w:val="592"/>
          <w:vertAlign w:val="subscript"/>
        </w:rPr>
        <w:t>×</w:t>
      </w:r>
      <w:r>
        <w:rPr>
          <w:i/>
          <w:color w:val="231F20"/>
          <w:spacing w:val="8"/>
          <w:w w:val="122"/>
          <w:vertAlign w:val="subscript"/>
        </w:rPr>
        <w:t>w</w:t>
      </w:r>
      <w:r>
        <w:rPr>
          <w:color w:val="231F20"/>
          <w:spacing w:val="-2"/>
          <w:w w:val="96"/>
          <w:vertAlign w:val="baseline"/>
        </w:rPr>
        <w:t>,</w:t>
      </w:r>
      <w:r>
        <w:rPr>
          <w:color w:val="231F20"/>
          <w:spacing w:val="-23"/>
          <w:w w:val="24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improved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channel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attention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module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bookmarkStart w:name="_bookmark5" w:id="13"/>
      <w:bookmarkEnd w:id="13"/>
      <w:r>
        <w:rPr>
          <w:color w:val="231F20"/>
          <w:vertAlign w:val="baseline"/>
        </w:rPr>
      </w:r>
      <w:hyperlink w:history="true" w:anchor="_bookmark11">
        <w:r>
          <w:rPr>
            <w:color w:val="2E3092"/>
            <w:vertAlign w:val="baseline"/>
          </w:rPr>
          <w:t>Fig.</w:t>
        </w:r>
        <w:r>
          <w:rPr>
            <w:color w:val="2E3092"/>
            <w:spacing w:val="28"/>
            <w:vertAlign w:val="baseline"/>
          </w:rPr>
          <w:t> </w:t>
        </w:r>
        <w:r>
          <w:rPr>
            <w:color w:val="2E3092"/>
            <w:vertAlign w:val="baseline"/>
          </w:rPr>
          <w:t>3</w:t>
        </w:r>
      </w:hyperlink>
      <w:r>
        <w:rPr>
          <w:color w:val="231F20"/>
          <w:vertAlign w:val="baseline"/>
        </w:rPr>
        <w:t>(b).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channel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note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diagram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calculated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according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Eq.</w:t>
      </w:r>
      <w:r>
        <w:rPr>
          <w:color w:val="231F20"/>
          <w:spacing w:val="-2"/>
          <w:vertAlign w:val="baseline"/>
        </w:rPr>
        <w:t> </w:t>
      </w:r>
      <w:hyperlink w:history="true" w:anchor="_bookmark5">
        <w:r>
          <w:rPr>
            <w:color w:val="2E3092"/>
            <w:vertAlign w:val="baseline"/>
          </w:rPr>
          <w:t>(1)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spacing w:before="34"/>
      </w:pPr>
    </w:p>
    <w:p>
      <w:pPr>
        <w:spacing w:before="0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sz w:val="16"/>
        </w:rPr>
        <w:t>M</w:t>
      </w:r>
      <w:r>
        <w:rPr>
          <w:i/>
          <w:color w:val="231F20"/>
          <w:sz w:val="16"/>
          <w:vertAlign w:val="subscript"/>
        </w:rPr>
        <w:t>C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31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14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ρ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C</w:t>
      </w:r>
      <w:r>
        <w:rPr>
          <w:color w:val="231F2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C</w:t>
      </w:r>
      <w:r>
        <w:rPr>
          <w:color w:val="231F2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C</w:t>
      </w:r>
      <w:r>
        <w:rPr>
          <w:color w:val="231F2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Avgpool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rFonts w:ascii="Standard Symbols PS" w:hAnsi="Standard Symbols PS"/>
          <w:color w:val="231F20"/>
          <w:spacing w:val="-2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rFonts w:ascii="Standard Symbols PS" w:hAnsi="Standard Symbols PS"/>
          <w:color w:val="231F20"/>
          <w:sz w:val="16"/>
          <w:vertAlign w:val="baseline"/>
        </w:rPr>
        <w:t>))))</w:t>
      </w:r>
      <w:r>
        <w:rPr>
          <w:rFonts w:ascii="Standard Symbols PS" w:hAnsi="Standard Symbols PS"/>
          <w:color w:val="231F20"/>
          <w:spacing w:val="4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</w:t>
      </w:r>
      <w:r>
        <w:rPr>
          <w:color w:val="231F2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C</w:t>
      </w:r>
      <w:r>
        <w:rPr>
          <w:color w:val="231F2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C</w:t>
      </w:r>
      <w:r>
        <w:rPr>
          <w:color w:val="231F2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Maxpool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F</w:t>
      </w:r>
      <w:r>
        <w:rPr>
          <w:rFonts w:ascii="Standard Symbols PS" w:hAnsi="Standard Symbols PS"/>
          <w:color w:val="231F20"/>
          <w:sz w:val="16"/>
          <w:vertAlign w:val="baseline"/>
        </w:rPr>
        <w:t>)))))</w:t>
      </w:r>
      <w:r>
        <w:rPr>
          <w:rFonts w:ascii="Standard Symbols PS" w:hAnsi="Standard Symbols PS"/>
          <w:color w:val="231F20"/>
          <w:spacing w:val="66"/>
          <w:w w:val="150"/>
          <w:sz w:val="16"/>
          <w:vertAlign w:val="baseline"/>
        </w:rPr>
        <w:t>    </w:t>
      </w:r>
      <w:r>
        <w:rPr>
          <w:rFonts w:ascii="Standard Symbols PS" w:hAnsi="Standard Symbols PS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38"/>
        <w:rPr>
          <w:rFonts w:ascii="Standard Symbols PS"/>
        </w:rPr>
      </w:pPr>
    </w:p>
    <w:p>
      <w:pPr>
        <w:pStyle w:val="BodyText"/>
        <w:spacing w:line="276" w:lineRule="auto" w:before="1"/>
        <w:ind w:left="103" w:right="40"/>
        <w:jc w:val="both"/>
      </w:pPr>
      <w:r>
        <w:rPr>
          <w:color w:val="231F20"/>
          <w:w w:val="105"/>
        </w:rPr>
        <w:t>where</w:t>
      </w:r>
      <w:r>
        <w:rPr>
          <w:color w:val="231F20"/>
          <w:w w:val="105"/>
        </w:rPr>
        <w:t> </w:t>
      </w:r>
      <w:r>
        <w:rPr>
          <w:rFonts w:ascii="Arial" w:hAnsi="Arial"/>
          <w:i/>
          <w:color w:val="231F20"/>
          <w:w w:val="105"/>
        </w:rPr>
        <w:t>ρ</w:t>
      </w:r>
      <w:r>
        <w:rPr>
          <w:rFonts w:ascii="Arial" w:hAnsi="Arial"/>
          <w:i/>
          <w:color w:val="231F20"/>
          <w:w w:val="105"/>
        </w:rPr>
        <w:t> </w:t>
      </w:r>
      <w:r>
        <w:rPr>
          <w:color w:val="231F20"/>
          <w:w w:val="105"/>
        </w:rPr>
        <w:t>denotes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sigmoid</w:t>
      </w:r>
      <w:r>
        <w:rPr>
          <w:color w:val="231F20"/>
          <w:w w:val="105"/>
        </w:rPr>
        <w:t> function</w:t>
      </w:r>
      <w:r>
        <w:rPr>
          <w:color w:val="231F20"/>
          <w:w w:val="105"/>
        </w:rPr>
        <w:t> and C1</w:t>
      </w:r>
      <w:r>
        <w:rPr>
          <w:color w:val="231F20"/>
          <w:w w:val="105"/>
        </w:rPr>
        <w:t> represents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one- dimensional convolutional layer.</w:t>
      </w: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</w:rPr>
        <w:t>Spatial</w:t>
      </w:r>
      <w:r>
        <w:rPr>
          <w:color w:val="231F20"/>
          <w:spacing w:val="-3"/>
        </w:rPr>
        <w:t> </w:t>
      </w:r>
      <w:r>
        <w:rPr>
          <w:color w:val="231F20"/>
        </w:rPr>
        <w:t>attention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complement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Channel</w:t>
      </w:r>
      <w:r>
        <w:rPr>
          <w:color w:val="231F20"/>
          <w:spacing w:val="-2"/>
        </w:rPr>
        <w:t> </w:t>
      </w:r>
      <w:r>
        <w:rPr>
          <w:color w:val="231F20"/>
        </w:rPr>
        <w:t>Attention</w:t>
      </w:r>
      <w:r>
        <w:rPr>
          <w:color w:val="231F20"/>
          <w:spacing w:val="-2"/>
        </w:rPr>
        <w:t> </w:t>
      </w:r>
      <w:r>
        <w:rPr>
          <w:color w:val="231F20"/>
        </w:rPr>
        <w:t>module,</w:t>
      </w:r>
      <w:r>
        <w:rPr>
          <w:color w:val="231F20"/>
          <w:spacing w:val="40"/>
        </w:rPr>
        <w:t> </w:t>
      </w:r>
      <w:bookmarkStart w:name="_bookmark7" w:id="14"/>
      <w:bookmarkEnd w:id="14"/>
      <w:r>
        <w:rPr>
          <w:color w:val="231F20"/>
        </w:rPr>
        <w:t>i</w:t>
      </w:r>
      <w:r>
        <w:rPr>
          <w:color w:val="231F20"/>
        </w:rPr>
        <w:t>n</w:t>
      </w:r>
      <w:r>
        <w:rPr>
          <w:color w:val="231F20"/>
          <w:spacing w:val="-4"/>
        </w:rPr>
        <w:t> </w:t>
      </w:r>
      <w:r>
        <w:rPr>
          <w:color w:val="231F20"/>
        </w:rPr>
        <w:t>order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calculate</w:t>
      </w:r>
      <w:r>
        <w:rPr>
          <w:color w:val="231F20"/>
          <w:spacing w:val="-4"/>
        </w:rPr>
        <w:t> </w:t>
      </w:r>
      <w:r>
        <w:rPr>
          <w:color w:val="231F20"/>
        </w:rPr>
        <w:t>spatial</w:t>
      </w:r>
      <w:r>
        <w:rPr>
          <w:color w:val="231F20"/>
          <w:spacing w:val="-6"/>
        </w:rPr>
        <w:t> </w:t>
      </w:r>
      <w:r>
        <w:rPr>
          <w:color w:val="231F20"/>
        </w:rPr>
        <w:t>attention,</w:t>
      </w:r>
      <w:r>
        <w:rPr>
          <w:color w:val="231F20"/>
          <w:spacing w:val="-3"/>
        </w:rPr>
        <w:t> </w:t>
      </w:r>
      <w:r>
        <w:rPr>
          <w:color w:val="231F20"/>
        </w:rPr>
        <w:t>max</w:t>
      </w:r>
      <w:r>
        <w:rPr>
          <w:color w:val="231F20"/>
          <w:spacing w:val="-3"/>
        </w:rPr>
        <w:t> </w:t>
      </w:r>
      <w:r>
        <w:rPr>
          <w:color w:val="231F20"/>
        </w:rPr>
        <w:t>pooling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average</w:t>
      </w:r>
      <w:r>
        <w:rPr>
          <w:color w:val="231F20"/>
          <w:spacing w:val="-3"/>
        </w:rPr>
        <w:t> </w:t>
      </w:r>
      <w:r>
        <w:rPr>
          <w:color w:val="231F20"/>
        </w:rPr>
        <w:t>pooling</w:t>
      </w:r>
      <w:r>
        <w:rPr>
          <w:color w:val="231F20"/>
          <w:spacing w:val="40"/>
        </w:rPr>
        <w:t> </w:t>
      </w:r>
      <w:r>
        <w:rPr>
          <w:color w:val="231F20"/>
        </w:rPr>
        <w:t>operations are applied along the channel attention axis, connecting</w:t>
      </w:r>
      <w:r>
        <w:rPr>
          <w:color w:val="231F20"/>
          <w:spacing w:val="40"/>
        </w:rPr>
        <w:t> </w:t>
      </w:r>
      <w:r>
        <w:rPr>
          <w:color w:val="231F20"/>
        </w:rPr>
        <w:t>them together to</w:t>
      </w:r>
      <w:r>
        <w:rPr>
          <w:color w:val="231F20"/>
          <w:spacing w:val="-2"/>
        </w:rPr>
        <w:t> </w:t>
      </w:r>
      <w:r>
        <w:rPr>
          <w:color w:val="231F20"/>
        </w:rPr>
        <w:t>form a valid feature descriptor.</w:t>
      </w:r>
      <w:r>
        <w:rPr>
          <w:color w:val="231F20"/>
          <w:spacing w:val="-2"/>
        </w:rPr>
        <w:t> </w:t>
      </w:r>
      <w:r>
        <w:rPr>
          <w:color w:val="231F20"/>
        </w:rPr>
        <w:t>Finally, the</w:t>
      </w:r>
      <w:r>
        <w:rPr>
          <w:color w:val="231F20"/>
          <w:spacing w:val="-1"/>
        </w:rPr>
        <w:t> </w:t>
      </w:r>
      <w:r>
        <w:rPr>
          <w:color w:val="231F20"/>
        </w:rPr>
        <w:t>spatial at-</w:t>
      </w:r>
      <w:r>
        <w:rPr>
          <w:color w:val="231F20"/>
          <w:spacing w:val="40"/>
        </w:rPr>
        <w:t> </w:t>
      </w:r>
      <w:bookmarkStart w:name="_bookmark6" w:id="15"/>
      <w:bookmarkEnd w:id="15"/>
      <w:r>
        <w:rPr>
          <w:color w:val="231F20"/>
        </w:rPr>
        <w:t>t</w:t>
      </w:r>
      <w:r>
        <w:rPr>
          <w:color w:val="231F20"/>
        </w:rPr>
        <w:t>ention is generated by convolutional </w:t>
      </w:r>
      <w:r>
        <w:rPr>
          <w:i/>
          <w:color w:val="231F20"/>
        </w:rPr>
        <w:t>M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vertAlign w:val="baseline"/>
        </w:rPr>
        <w:t>F </w:t>
      </w:r>
      <w:r>
        <w:rPr>
          <w:rFonts w:ascii="Tuffy" w:hAnsi="Tuffy"/>
          <w:b w:val="0"/>
          <w:color w:val="231F20"/>
          <w:vertAlign w:val="baseline"/>
        </w:rPr>
        <w:t>⊂</w:t>
      </w:r>
      <w:r>
        <w:rPr>
          <w:rFonts w:ascii="Tuffy" w:hAnsi="Tuffy"/>
          <w:b w:val="0"/>
          <w:color w:val="231F20"/>
          <w:spacing w:val="-9"/>
          <w:vertAlign w:val="baseline"/>
        </w:rPr>
        <w:t> </w:t>
      </w:r>
      <w:r>
        <w:rPr>
          <w:i/>
          <w:color w:val="231F20"/>
          <w:spacing w:val="-1"/>
          <w:w w:val="62"/>
          <w:vertAlign w:val="baseline"/>
        </w:rPr>
        <w:t>R</w:t>
      </w:r>
      <w:r>
        <w:rPr>
          <w:i/>
          <w:color w:val="231F20"/>
          <w:spacing w:val="-2"/>
          <w:w w:val="93"/>
          <w:vertAlign w:val="subscript"/>
        </w:rPr>
        <w:t>h</w:t>
      </w:r>
      <w:r>
        <w:rPr>
          <w:rFonts w:ascii="Standard Symbols PS" w:hAnsi="Standard Symbols PS"/>
          <w:color w:val="231F20"/>
          <w:spacing w:val="-1"/>
          <w:w w:val="560"/>
          <w:vertAlign w:val="subscript"/>
        </w:rPr>
        <w:t>×</w:t>
      </w:r>
      <w:r>
        <w:rPr>
          <w:i/>
          <w:color w:val="231F20"/>
          <w:spacing w:val="8"/>
          <w:w w:val="90"/>
          <w:vertAlign w:val="subscript"/>
        </w:rPr>
        <w:t>w</w:t>
      </w:r>
      <w:r>
        <w:rPr>
          <w:color w:val="231F20"/>
          <w:spacing w:val="-1"/>
          <w:w w:val="85"/>
          <w:vertAlign w:val="baseline"/>
        </w:rPr>
        <w:t>lay</w:t>
      </w:r>
      <w:r>
        <w:rPr>
          <w:color w:val="231F20"/>
          <w:spacing w:val="-5"/>
          <w:w w:val="85"/>
          <w:vertAlign w:val="baseline"/>
        </w:rPr>
        <w:t>e</w:t>
      </w:r>
      <w:r>
        <w:rPr>
          <w:color w:val="231F20"/>
          <w:spacing w:val="-1"/>
          <w:w w:val="76"/>
          <w:vertAlign w:val="baseline"/>
        </w:rPr>
        <w:t>rs,</w:t>
      </w:r>
      <w:r>
        <w:rPr>
          <w:color w:val="231F20"/>
          <w:spacing w:val="-1"/>
          <w:w w:val="124"/>
          <w:vertAlign w:val="baseline"/>
        </w:rPr>
        <w:t> </w:t>
      </w:r>
      <w:r>
        <w:rPr>
          <w:color w:val="231F20"/>
          <w:vertAlign w:val="baseline"/>
        </w:rPr>
        <w:t>which can be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calculated by Eq. </w:t>
      </w:r>
      <w:hyperlink w:history="true" w:anchor="_bookmark6">
        <w:r>
          <w:rPr>
            <w:color w:val="2E3092"/>
            <w:vertAlign w:val="baseline"/>
          </w:rPr>
          <w:t>(2)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spacing w:before="35"/>
      </w:pPr>
    </w:p>
    <w:p>
      <w:pPr>
        <w:tabs>
          <w:tab w:pos="4909" w:val="left" w:leader="none"/>
        </w:tabs>
        <w:spacing w:before="0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spacing w:val="-2"/>
          <w:w w:val="105"/>
          <w:sz w:val="16"/>
        </w:rPr>
        <w:t>M</w:t>
      </w:r>
      <w:r>
        <w:rPr>
          <w:i/>
          <w:color w:val="231F20"/>
          <w:spacing w:val="-2"/>
          <w:w w:val="105"/>
          <w:sz w:val="16"/>
          <w:vertAlign w:val="subscript"/>
        </w:rPr>
        <w:t>S</w:t>
      </w:r>
      <w:r>
        <w:rPr>
          <w:i/>
          <w:color w:val="231F20"/>
          <w:spacing w:val="-2"/>
          <w:w w:val="105"/>
          <w:sz w:val="16"/>
          <w:vertAlign w:val="baseline"/>
        </w:rPr>
        <w:t>F</w:t>
      </w:r>
      <w:r>
        <w:rPr>
          <w:i/>
          <w:color w:val="231F20"/>
          <w:spacing w:val="2"/>
          <w:w w:val="13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3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0"/>
          <w:w w:val="13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05"/>
          <w:sz w:val="16"/>
          <w:vertAlign w:val="baseline"/>
        </w:rPr>
        <w:t>ρ</w:t>
      </w:r>
      <w:r>
        <w:rPr>
          <w:rFonts w:ascii="Standard Symbols PS" w:hAnsi="Standard Symbols PS"/>
          <w:color w:val="231F20"/>
          <w:spacing w:val="-2"/>
          <w:w w:val="105"/>
          <w:sz w:val="16"/>
          <w:vertAlign w:val="baseline"/>
        </w:rPr>
        <w:t>(</w:t>
      </w:r>
      <w:r>
        <w:rPr>
          <w:rFonts w:ascii="Standard Symbols PS" w:hAnsi="Standard Symbols PS"/>
          <w:color w:val="231F20"/>
          <w:spacing w:val="5"/>
          <w:w w:val="105"/>
          <w:sz w:val="16"/>
          <w:vertAlign w:val="baseline"/>
        </w:rPr>
        <w:t> </w:t>
      </w:r>
      <w:r>
        <w:rPr>
          <w:i/>
          <w:color w:val="231F20"/>
          <w:spacing w:val="-2"/>
          <w:w w:val="105"/>
          <w:sz w:val="16"/>
          <w:vertAlign w:val="baseline"/>
        </w:rPr>
        <w:t>f</w:t>
      </w:r>
      <w:r>
        <w:rPr>
          <w:i/>
          <w:color w:val="231F20"/>
          <w:spacing w:val="-17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05"/>
          <w:sz w:val="16"/>
          <w:vertAlign w:val="baseline"/>
        </w:rPr>
        <w:t>(</w:t>
      </w:r>
      <w:r>
        <w:rPr>
          <w:color w:val="231F20"/>
          <w:spacing w:val="-2"/>
          <w:w w:val="105"/>
          <w:sz w:val="16"/>
          <w:vertAlign w:val="baseline"/>
        </w:rPr>
        <w:t>7</w:t>
      </w:r>
      <w:r>
        <w:rPr>
          <w:color w:val="231F20"/>
          <w:spacing w:val="-5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70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34"/>
          <w:w w:val="170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7</w:t>
      </w:r>
      <w:r>
        <w:rPr>
          <w:rFonts w:ascii="Standard Symbols PS" w:hAnsi="Standard Symbols PS"/>
          <w:color w:val="231F20"/>
          <w:spacing w:val="-2"/>
          <w:w w:val="105"/>
          <w:sz w:val="16"/>
          <w:vertAlign w:val="baseline"/>
        </w:rPr>
        <w:t>)[</w:t>
      </w:r>
      <w:r>
        <w:rPr>
          <w:i/>
          <w:color w:val="231F20"/>
          <w:spacing w:val="-2"/>
          <w:w w:val="105"/>
          <w:sz w:val="16"/>
          <w:vertAlign w:val="baseline"/>
        </w:rPr>
        <w:t>maxpool</w:t>
      </w:r>
      <w:r>
        <w:rPr>
          <w:color w:val="231F20"/>
          <w:spacing w:val="-2"/>
          <w:w w:val="105"/>
          <w:sz w:val="16"/>
          <w:vertAlign w:val="baseline"/>
        </w:rPr>
        <w:t>,</w:t>
      </w:r>
      <w:r>
        <w:rPr>
          <w:color w:val="231F20"/>
          <w:spacing w:val="-14"/>
          <w:w w:val="10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avgpool</w:t>
      </w:r>
      <w:r>
        <w:rPr>
          <w:rFonts w:ascii="Standard Symbols PS" w:hAnsi="Standard Symbols PS"/>
          <w:color w:val="231F20"/>
          <w:spacing w:val="-2"/>
          <w:sz w:val="16"/>
          <w:vertAlign w:val="baseline"/>
        </w:rPr>
        <w:t>])</w:t>
      </w:r>
      <w:r>
        <w:rPr>
          <w:rFonts w:ascii="Standard Symbols PS" w:hAnsi="Standard Symbols PS"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05"/>
          <w:sz w:val="16"/>
          <w:vertAlign w:val="baseline"/>
        </w:rPr>
        <w:t>(</w:t>
      </w:r>
      <w:r>
        <w:rPr>
          <w:color w:val="231F20"/>
          <w:spacing w:val="-5"/>
          <w:w w:val="105"/>
          <w:sz w:val="16"/>
          <w:vertAlign w:val="baseline"/>
        </w:rPr>
        <w:t>2</w:t>
      </w:r>
      <w:r>
        <w:rPr>
          <w:rFonts w:ascii="Standard Symbols PS" w:hAnsi="Standard Symbols PS"/>
          <w:color w:val="231F20"/>
          <w:spacing w:val="-5"/>
          <w:w w:val="105"/>
          <w:sz w:val="16"/>
          <w:vertAlign w:val="baseline"/>
        </w:rPr>
        <w:t>)</w:t>
      </w:r>
    </w:p>
    <w:p>
      <w:pPr>
        <w:pStyle w:val="BodyText"/>
        <w:spacing w:before="22"/>
        <w:rPr>
          <w:rFonts w:ascii="Standard Symbols PS"/>
        </w:rPr>
      </w:pPr>
    </w:p>
    <w:p>
      <w:pPr>
        <w:pStyle w:val="BodyText"/>
        <w:spacing w:line="268" w:lineRule="auto"/>
        <w:ind w:left="103" w:right="4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5020564</wp:posOffset>
                </wp:positionH>
                <wp:positionV relativeFrom="paragraph">
                  <wp:posOffset>332164</wp:posOffset>
                </wp:positionV>
                <wp:extent cx="24765" cy="8509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247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320007pt;margin-top:26.154673pt;width:1.95pt;height:6.7pt;mso-position-horizontal-relative:page;mso-position-vertical-relative:paragraph;z-index:15735296" type="#_x0000_t202" id="docshape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16"/>
      <w:bookmarkEnd w:id="16"/>
      <w:r>
        <w:rPr/>
      </w:r>
      <w:r>
        <w:rPr>
          <w:color w:val="231F20"/>
          <w:w w:val="110"/>
        </w:rPr>
        <w:t>where</w:t>
      </w:r>
      <w:r>
        <w:rPr>
          <w:color w:val="231F20"/>
          <w:spacing w:val="-11"/>
          <w:w w:val="110"/>
        </w:rPr>
        <w:t> </w:t>
      </w:r>
      <w:r>
        <w:rPr>
          <w:rFonts w:ascii="Arial" w:hAnsi="Arial"/>
          <w:i/>
          <w:color w:val="231F20"/>
          <w:w w:val="110"/>
        </w:rPr>
        <w:t>ρ</w:t>
      </w:r>
      <w:r>
        <w:rPr>
          <w:rFonts w:ascii="Arial" w:hAnsi="Arial"/>
          <w:i/>
          <w:color w:val="231F20"/>
          <w:w w:val="110"/>
        </w:rPr>
        <w:t> </w:t>
      </w:r>
      <w:r>
        <w:rPr>
          <w:color w:val="231F20"/>
          <w:w w:val="110"/>
        </w:rPr>
        <w:t>denotes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sigmoid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function,</w:t>
      </w:r>
      <w:r>
        <w:rPr>
          <w:color w:val="231F20"/>
          <w:spacing w:val="36"/>
          <w:w w:val="110"/>
        </w:rPr>
        <w:t> </w:t>
      </w:r>
      <w:r>
        <w:rPr>
          <w:i/>
          <w:color w:val="231F20"/>
          <w:w w:val="110"/>
        </w:rPr>
        <w:t>f</w:t>
      </w:r>
      <w:r>
        <w:rPr>
          <w:i/>
          <w:color w:val="231F20"/>
          <w:spacing w:val="-11"/>
          <w:w w:val="110"/>
        </w:rPr>
        <w:t> </w:t>
      </w:r>
      <w:r>
        <w:rPr>
          <w:rFonts w:ascii="Standard Symbols PS" w:hAnsi="Standard Symbols PS"/>
          <w:color w:val="231F20"/>
          <w:w w:val="110"/>
        </w:rPr>
        <w:t>(</w:t>
      </w:r>
      <w:r>
        <w:rPr>
          <w:color w:val="231F20"/>
          <w:w w:val="110"/>
        </w:rPr>
        <w:t>7</w:t>
      </w:r>
      <w:r>
        <w:rPr>
          <w:color w:val="231F20"/>
          <w:spacing w:val="-11"/>
          <w:w w:val="110"/>
        </w:rPr>
        <w:t> </w:t>
      </w:r>
      <w:r>
        <w:rPr>
          <w:rFonts w:ascii="Standard Symbols PS" w:hAnsi="Standard Symbols PS"/>
          <w:color w:val="231F20"/>
          <w:w w:val="275"/>
        </w:rPr>
        <w:t>×</w:t>
      </w:r>
      <w:r>
        <w:rPr>
          <w:rFonts w:ascii="Standard Symbols PS" w:hAnsi="Standard Symbols PS"/>
          <w:color w:val="231F20"/>
          <w:spacing w:val="-27"/>
          <w:w w:val="275"/>
        </w:rPr>
        <w:t> </w:t>
      </w:r>
      <w:r>
        <w:rPr>
          <w:color w:val="231F20"/>
          <w:w w:val="110"/>
        </w:rPr>
        <w:t>7</w:t>
      </w:r>
      <w:r>
        <w:rPr>
          <w:rFonts w:ascii="Standard Symbols PS" w:hAnsi="Standard Symbols PS"/>
          <w:color w:val="231F20"/>
          <w:w w:val="110"/>
        </w:rPr>
        <w:t>)</w:t>
      </w:r>
      <w:r>
        <w:rPr>
          <w:rFonts w:ascii="Standard Symbols PS" w:hAnsi="Standard Symbols PS"/>
          <w:color w:val="231F20"/>
          <w:spacing w:val="33"/>
          <w:w w:val="110"/>
        </w:rPr>
        <w:t> </w:t>
      </w:r>
      <w:r>
        <w:rPr>
          <w:color w:val="231F20"/>
          <w:w w:val="110"/>
        </w:rPr>
        <w:t>represents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</w:rPr>
        <w:t>convolutional</w:t>
      </w:r>
      <w:r>
        <w:rPr>
          <w:color w:val="231F20"/>
          <w:spacing w:val="44"/>
        </w:rPr>
        <w:t> </w:t>
      </w:r>
      <w:r>
        <w:rPr>
          <w:color w:val="231F20"/>
        </w:rPr>
        <w:t>kernel</w:t>
      </w:r>
      <w:r>
        <w:rPr>
          <w:color w:val="231F20"/>
          <w:spacing w:val="45"/>
        </w:rPr>
        <w:t> </w:t>
      </w:r>
      <w:r>
        <w:rPr>
          <w:color w:val="231F20"/>
        </w:rPr>
        <w:t>size</w:t>
      </w:r>
      <w:r>
        <w:rPr>
          <w:color w:val="231F20"/>
          <w:spacing w:val="45"/>
        </w:rPr>
        <w:t> </w:t>
      </w:r>
      <w:r>
        <w:rPr>
          <w:color w:val="231F20"/>
        </w:rPr>
        <w:t>7</w:t>
      </w:r>
      <w:r>
        <w:rPr>
          <w:color w:val="231F20"/>
          <w:spacing w:val="8"/>
        </w:rPr>
        <w:t> </w:t>
      </w:r>
      <w:r>
        <w:rPr>
          <w:rFonts w:ascii="Standard Symbols PS" w:hAnsi="Standard Symbols PS"/>
          <w:color w:val="231F20"/>
        </w:rPr>
        <w:t>×</w:t>
      </w:r>
      <w:r>
        <w:rPr>
          <w:rFonts w:ascii="Standard Symbols PS" w:hAnsi="Standard Symbols PS"/>
          <w:color w:val="231F20"/>
          <w:spacing w:val="8"/>
        </w:rPr>
        <w:t> </w:t>
      </w:r>
      <w:r>
        <w:rPr>
          <w:color w:val="231F20"/>
        </w:rPr>
        <w:t>7.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integration</w:t>
      </w:r>
      <w:r>
        <w:rPr>
          <w:color w:val="231F20"/>
          <w:spacing w:val="46"/>
        </w:rPr>
        <w:t> </w:t>
      </w:r>
      <w:r>
        <w:rPr>
          <w:color w:val="231F20"/>
        </w:rPr>
        <w:t>mode</w:t>
      </w:r>
      <w:r>
        <w:rPr>
          <w:color w:val="231F20"/>
          <w:spacing w:val="44"/>
        </w:rPr>
        <w:t> </w:t>
      </w:r>
      <w:r>
        <w:rPr>
          <w:color w:val="231F20"/>
        </w:rPr>
        <w:t>of</w:t>
      </w:r>
      <w:r>
        <w:rPr>
          <w:color w:val="231F20"/>
          <w:spacing w:val="47"/>
        </w:rPr>
        <w:t> </w:t>
      </w:r>
      <w:r>
        <w:rPr>
          <w:color w:val="231F20"/>
          <w:spacing w:val="-2"/>
        </w:rPr>
        <w:t>improved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20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Bidirectional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gated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recurrent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342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internal</w:t>
      </w:r>
      <w:r>
        <w:rPr>
          <w:color w:val="231F20"/>
          <w:spacing w:val="-6"/>
        </w:rPr>
        <w:t> </w:t>
      </w:r>
      <w:r>
        <w:rPr>
          <w:color w:val="231F20"/>
        </w:rPr>
        <w:t>structure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GRU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5"/>
          </w:rPr>
          <w:t>4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line="276" w:lineRule="auto" w:before="23"/>
        <w:ind w:left="103" w:right="120" w:firstLine="239"/>
        <w:jc w:val="both"/>
      </w:pPr>
      <w:r>
        <w:rPr>
          <w:color w:val="231F20"/>
        </w:rPr>
        <w:t>GRU obtains the gate state by the previous hidden state </w:t>
      </w:r>
      <w:r>
        <w:rPr>
          <w:i/>
          <w:color w:val="231F20"/>
          <w:w w:val="135"/>
        </w:rPr>
        <w:t>h</w:t>
      </w:r>
      <w:r>
        <w:rPr>
          <w:i/>
          <w:color w:val="231F20"/>
          <w:w w:val="135"/>
          <w:vertAlign w:val="subscript"/>
        </w:rPr>
        <w:t>t</w:t>
      </w:r>
      <w:r>
        <w:rPr>
          <w:rFonts w:ascii="Tuffy" w:hAnsi="Tuffy"/>
          <w:b w:val="0"/>
          <w:color w:val="231F20"/>
          <w:w w:val="135"/>
          <w:vertAlign w:val="subscript"/>
        </w:rPr>
        <w:t>−</w:t>
      </w:r>
      <w:r>
        <w:rPr>
          <w:color w:val="231F20"/>
          <w:w w:val="135"/>
          <w:vertAlign w:val="subscript"/>
        </w:rPr>
        <w:t>1</w:t>
      </w:r>
      <w:r>
        <w:rPr>
          <w:color w:val="231F20"/>
          <w:w w:val="13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current input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t</w:t>
      </w:r>
      <w:r>
        <w:rPr>
          <w:color w:val="231F20"/>
          <w:vertAlign w:val="baseline"/>
        </w:rPr>
        <w:t>, the reset gate determines how the new input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information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combined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previous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memory,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expressed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 Eq. </w:t>
      </w:r>
      <w:hyperlink w:history="true" w:anchor="_bookmark4">
        <w:r>
          <w:rPr>
            <w:color w:val="2E3092"/>
            <w:vertAlign w:val="baseline"/>
          </w:rPr>
          <w:t>(3)</w:t>
        </w:r>
      </w:hyperlink>
      <w:r>
        <w:rPr>
          <w:color w:val="231F20"/>
          <w:vertAlign w:val="baseline"/>
        </w:rPr>
        <w:t>:</w:t>
      </w:r>
    </w:p>
    <w:p>
      <w:pPr>
        <w:tabs>
          <w:tab w:pos="4910" w:val="left" w:leader="none"/>
        </w:tabs>
        <w:spacing w:before="123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w w:val="115"/>
          <w:sz w:val="16"/>
        </w:rPr>
        <w:t>r</w:t>
      </w:r>
      <w:r>
        <w:rPr>
          <w:i/>
          <w:color w:val="231F20"/>
          <w:w w:val="115"/>
          <w:sz w:val="16"/>
          <w:vertAlign w:val="subscript"/>
        </w:rPr>
        <w:t>t</w:t>
      </w:r>
      <w:r>
        <w:rPr>
          <w:i/>
          <w:color w:val="231F20"/>
          <w:spacing w:val="1"/>
          <w:w w:val="12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8"/>
          <w:w w:val="12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20"/>
          <w:sz w:val="16"/>
          <w:vertAlign w:val="baseline"/>
        </w:rPr>
        <w:t>σ</w:t>
      </w:r>
      <w:r>
        <w:rPr>
          <w:rFonts w:ascii="Arial" w:hAnsi="Arial"/>
          <w:i/>
          <w:color w:val="231F20"/>
          <w:spacing w:val="-37"/>
          <w:w w:val="12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(</w:t>
      </w:r>
      <w:r>
        <w:rPr>
          <w:rFonts w:ascii="Arial" w:hAnsi="Arial"/>
          <w:i/>
          <w:color w:val="231F20"/>
          <w:w w:val="115"/>
          <w:sz w:val="16"/>
          <w:vertAlign w:val="baseline"/>
        </w:rPr>
        <w:t>ω</w:t>
      </w:r>
      <w:r>
        <w:rPr>
          <w:i/>
          <w:color w:val="231F20"/>
          <w:w w:val="115"/>
          <w:sz w:val="16"/>
          <w:vertAlign w:val="subscript"/>
        </w:rPr>
        <w:t>r</w:t>
      </w:r>
      <w:r>
        <w:rPr>
          <w:i/>
          <w:color w:val="231F20"/>
          <w:spacing w:val="-8"/>
          <w:w w:val="115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w w:val="120"/>
          <w:sz w:val="16"/>
          <w:vertAlign w:val="baseline"/>
        </w:rPr>
        <w:t>•</w:t>
      </w:r>
      <w:r>
        <w:rPr>
          <w:rFonts w:ascii="Tuffy" w:hAnsi="Tuffy"/>
          <w:b w:val="0"/>
          <w:color w:val="231F20"/>
          <w:spacing w:val="-33"/>
          <w:w w:val="12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6"/>
          <w:vertAlign w:val="baseline"/>
        </w:rPr>
        <w:t>[</w:t>
      </w:r>
      <w:r>
        <w:rPr>
          <w:i/>
          <w:color w:val="231F20"/>
          <w:w w:val="120"/>
          <w:sz w:val="16"/>
          <w:vertAlign w:val="baseline"/>
        </w:rPr>
        <w:t>h</w:t>
      </w:r>
      <w:r>
        <w:rPr>
          <w:i/>
          <w:color w:val="231F20"/>
          <w:w w:val="120"/>
          <w:sz w:val="16"/>
          <w:vertAlign w:val="subscript"/>
        </w:rPr>
        <w:t>t</w:t>
      </w:r>
      <w:r>
        <w:rPr>
          <w:rFonts w:ascii="Tuffy" w:hAnsi="Tuffy"/>
          <w:b w:val="0"/>
          <w:color w:val="231F20"/>
          <w:w w:val="120"/>
          <w:sz w:val="16"/>
          <w:vertAlign w:val="subscript"/>
        </w:rPr>
        <w:t>−</w:t>
      </w:r>
      <w:r>
        <w:rPr>
          <w:color w:val="231F20"/>
          <w:w w:val="120"/>
          <w:sz w:val="16"/>
          <w:vertAlign w:val="subscript"/>
        </w:rPr>
        <w:t>1</w:t>
      </w:r>
      <w:r>
        <w:rPr>
          <w:rFonts w:ascii="Arial" w:hAnsi="Arial"/>
          <w:color w:val="231F20"/>
          <w:w w:val="120"/>
          <w:sz w:val="16"/>
          <w:vertAlign w:val="baseline"/>
        </w:rPr>
        <w:t>;</w:t>
      </w:r>
      <w:r>
        <w:rPr>
          <w:rFonts w:ascii="Arial" w:hAnsi="Arial"/>
          <w:color w:val="231F20"/>
          <w:spacing w:val="-26"/>
          <w:w w:val="120"/>
          <w:sz w:val="16"/>
          <w:vertAlign w:val="baseline"/>
        </w:rPr>
        <w:t> </w:t>
      </w:r>
      <w:r>
        <w:rPr>
          <w:i/>
          <w:color w:val="231F20"/>
          <w:spacing w:val="-4"/>
          <w:w w:val="115"/>
          <w:sz w:val="16"/>
          <w:vertAlign w:val="baseline"/>
        </w:rPr>
        <w:t>x</w:t>
      </w:r>
      <w:r>
        <w:rPr>
          <w:i/>
          <w:color w:val="231F20"/>
          <w:spacing w:val="-4"/>
          <w:w w:val="115"/>
          <w:sz w:val="16"/>
          <w:vertAlign w:val="subscript"/>
        </w:rPr>
        <w:t>t</w:t>
      </w:r>
      <w:r>
        <w:rPr>
          <w:rFonts w:ascii="Standard Symbols PS" w:hAnsi="Standard Symbols PS"/>
          <w:color w:val="231F20"/>
          <w:spacing w:val="-4"/>
          <w:w w:val="115"/>
          <w:sz w:val="16"/>
          <w:vertAlign w:val="baseline"/>
        </w:rPr>
        <w:t>])</w:t>
      </w:r>
      <w:r>
        <w:rPr>
          <w:rFonts w:ascii="Standard Symbols PS" w:hAnsi="Standard Symbols PS"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20"/>
          <w:sz w:val="16"/>
          <w:vertAlign w:val="baseline"/>
        </w:rPr>
        <w:t>(</w:t>
      </w:r>
      <w:r>
        <w:rPr>
          <w:color w:val="231F20"/>
          <w:spacing w:val="-5"/>
          <w:w w:val="120"/>
          <w:sz w:val="16"/>
          <w:vertAlign w:val="baseline"/>
        </w:rPr>
        <w:t>3</w:t>
      </w:r>
      <w:r>
        <w:rPr>
          <w:rFonts w:ascii="Standard Symbols PS" w:hAnsi="Standard Symbols PS"/>
          <w:color w:val="231F20"/>
          <w:spacing w:val="-5"/>
          <w:w w:val="120"/>
          <w:sz w:val="16"/>
          <w:vertAlign w:val="baseline"/>
        </w:rPr>
        <w:t>)</w:t>
      </w:r>
    </w:p>
    <w:p>
      <w:pPr>
        <w:pStyle w:val="BodyText"/>
        <w:spacing w:before="71"/>
        <w:rPr>
          <w:rFonts w:ascii="Standard Symbols PS"/>
        </w:rPr>
      </w:pPr>
    </w:p>
    <w:p>
      <w:pPr>
        <w:pStyle w:val="BodyText"/>
        <w:spacing w:line="276" w:lineRule="auto" w:before="1"/>
        <w:ind w:left="103" w:right="120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update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determines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amount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memory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saved</w:t>
      </w:r>
      <w:r>
        <w:rPr>
          <w:color w:val="231F20"/>
          <w:w w:val="105"/>
        </w:rPr>
        <w:t> 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step,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 expressed 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Eq. </w:t>
      </w:r>
      <w:hyperlink w:history="true" w:anchor="_bookmark4">
        <w:r>
          <w:rPr>
            <w:color w:val="2E3092"/>
            <w:w w:val="105"/>
          </w:rPr>
          <w:t>(4)</w:t>
        </w:r>
      </w:hyperlink>
      <w:r>
        <w:rPr>
          <w:color w:val="231F20"/>
          <w:w w:val="105"/>
        </w:rPr>
        <w:t>:</w:t>
      </w:r>
    </w:p>
    <w:p>
      <w:pPr>
        <w:tabs>
          <w:tab w:pos="4910" w:val="left" w:leader="none"/>
        </w:tabs>
        <w:spacing w:before="134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w w:val="120"/>
          <w:sz w:val="16"/>
        </w:rPr>
        <w:t>u</w:t>
      </w:r>
      <w:r>
        <w:rPr>
          <w:i/>
          <w:color w:val="231F20"/>
          <w:w w:val="120"/>
          <w:sz w:val="16"/>
          <w:vertAlign w:val="subscript"/>
        </w:rPr>
        <w:t>t</w:t>
      </w:r>
      <w:r>
        <w:rPr>
          <w:i/>
          <w:color w:val="231F20"/>
          <w:spacing w:val="-7"/>
          <w:w w:val="12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1"/>
          <w:w w:val="12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20"/>
          <w:sz w:val="16"/>
          <w:vertAlign w:val="baseline"/>
        </w:rPr>
        <w:t>σ</w:t>
      </w:r>
      <w:r>
        <w:rPr>
          <w:rFonts w:ascii="Arial" w:hAnsi="Arial"/>
          <w:color w:val="231F20"/>
          <w:spacing w:val="21"/>
          <w:w w:val="120"/>
          <w:position w:val="13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20"/>
          <w:sz w:val="16"/>
          <w:vertAlign w:val="baseline"/>
        </w:rPr>
        <w:t>ω</w:t>
      </w:r>
      <w:r>
        <w:rPr>
          <w:i/>
          <w:color w:val="231F20"/>
          <w:w w:val="120"/>
          <w:sz w:val="16"/>
          <w:vertAlign w:val="subscript"/>
        </w:rPr>
        <w:t>u</w:t>
      </w:r>
      <w:r>
        <w:rPr>
          <w:i/>
          <w:color w:val="231F20"/>
          <w:spacing w:val="-12"/>
          <w:w w:val="120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w w:val="120"/>
          <w:sz w:val="16"/>
          <w:vertAlign w:val="baseline"/>
        </w:rPr>
        <w:t>•</w:t>
      </w:r>
      <w:r>
        <w:rPr>
          <w:rFonts w:ascii="Arial" w:hAnsi="Arial"/>
          <w:color w:val="231F20"/>
          <w:spacing w:val="10"/>
          <w:w w:val="150"/>
          <w:position w:val="13"/>
          <w:sz w:val="16"/>
          <w:vertAlign w:val="baseline"/>
        </w:rPr>
        <w:t> </w:t>
      </w:r>
      <w:r>
        <w:rPr>
          <w:i/>
          <w:color w:val="231F20"/>
          <w:w w:val="150"/>
          <w:sz w:val="16"/>
          <w:vertAlign w:val="baseline"/>
        </w:rPr>
        <w:t>h</w:t>
      </w:r>
      <w:r>
        <w:rPr>
          <w:rFonts w:ascii="Standard Symbols PS" w:hAnsi="Standard Symbols PS"/>
          <w:color w:val="231F20"/>
          <w:w w:val="150"/>
          <w:sz w:val="16"/>
          <w:vertAlign w:val="subscript"/>
        </w:rPr>
        <w:t>(</w:t>
      </w:r>
      <w:r>
        <w:rPr>
          <w:i/>
          <w:color w:val="231F20"/>
          <w:w w:val="150"/>
          <w:sz w:val="16"/>
          <w:vertAlign w:val="subscript"/>
        </w:rPr>
        <w:t>t</w:t>
      </w:r>
      <w:r>
        <w:rPr>
          <w:rFonts w:ascii="Tuffy" w:hAnsi="Tuffy"/>
          <w:b w:val="0"/>
          <w:color w:val="231F20"/>
          <w:w w:val="150"/>
          <w:sz w:val="16"/>
          <w:vertAlign w:val="subscript"/>
        </w:rPr>
        <w:t>−</w:t>
      </w:r>
      <w:r>
        <w:rPr>
          <w:color w:val="231F20"/>
          <w:w w:val="150"/>
          <w:sz w:val="16"/>
          <w:vertAlign w:val="subscript"/>
        </w:rPr>
        <w:t>1</w:t>
      </w:r>
      <w:r>
        <w:rPr>
          <w:rFonts w:ascii="Standard Symbols PS" w:hAnsi="Standard Symbols PS"/>
          <w:color w:val="231F20"/>
          <w:w w:val="150"/>
          <w:sz w:val="16"/>
          <w:vertAlign w:val="subscript"/>
        </w:rPr>
        <w:t>)</w:t>
      </w:r>
      <w:r>
        <w:rPr>
          <w:rFonts w:ascii="Arial" w:hAnsi="Arial"/>
          <w:color w:val="231F20"/>
          <w:w w:val="150"/>
          <w:sz w:val="16"/>
          <w:vertAlign w:val="baseline"/>
        </w:rPr>
        <w:t>;</w:t>
      </w:r>
      <w:r>
        <w:rPr>
          <w:rFonts w:ascii="Arial" w:hAnsi="Arial"/>
          <w:color w:val="231F20"/>
          <w:spacing w:val="-40"/>
          <w:w w:val="150"/>
          <w:sz w:val="16"/>
          <w:vertAlign w:val="baseline"/>
        </w:rPr>
        <w:t> </w:t>
      </w:r>
      <w:r>
        <w:rPr>
          <w:i/>
          <w:color w:val="231F20"/>
          <w:spacing w:val="-5"/>
          <w:w w:val="120"/>
          <w:sz w:val="16"/>
          <w:vertAlign w:val="baseline"/>
        </w:rPr>
        <w:t>x</w:t>
      </w:r>
      <w:r>
        <w:rPr>
          <w:i/>
          <w:color w:val="231F20"/>
          <w:spacing w:val="-5"/>
          <w:w w:val="120"/>
          <w:sz w:val="16"/>
          <w:vertAlign w:val="subscript"/>
        </w:rPr>
        <w:t>t</w:t>
      </w:r>
      <w:r>
        <w:rPr>
          <w:rFonts w:ascii="Arial" w:hAnsi="Arial"/>
          <w:color w:val="231F20"/>
          <w:position w:val="13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20"/>
          <w:sz w:val="16"/>
          <w:vertAlign w:val="baseline"/>
        </w:rPr>
        <w:t>(</w:t>
      </w:r>
      <w:r>
        <w:rPr>
          <w:color w:val="231F20"/>
          <w:spacing w:val="-5"/>
          <w:w w:val="120"/>
          <w:sz w:val="16"/>
          <w:vertAlign w:val="baseline"/>
        </w:rPr>
        <w:t>4</w:t>
      </w:r>
      <w:r>
        <w:rPr>
          <w:rFonts w:ascii="Standard Symbols PS" w:hAnsi="Standard Symbols PS"/>
          <w:color w:val="231F20"/>
          <w:spacing w:val="-5"/>
          <w:w w:val="120"/>
          <w:sz w:val="16"/>
          <w:vertAlign w:val="baseline"/>
        </w:rPr>
        <w:t>)</w:t>
      </w:r>
    </w:p>
    <w:p>
      <w:pPr>
        <w:pStyle w:val="BodyText"/>
        <w:spacing w:before="55"/>
        <w:rPr>
          <w:rFonts w:ascii="Standard Symbols PS"/>
        </w:rPr>
      </w:pPr>
    </w:p>
    <w:p>
      <w:pPr>
        <w:pStyle w:val="BodyText"/>
        <w:spacing w:line="271" w:lineRule="auto"/>
        <w:ind w:left="103" w:right="1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7488">
                <wp:simplePos x="0" y="0"/>
                <wp:positionH relativeFrom="page">
                  <wp:posOffset>6696723</wp:posOffset>
                </wp:positionH>
                <wp:positionV relativeFrom="paragraph">
                  <wp:posOffset>851889</wp:posOffset>
                </wp:positionV>
                <wp:extent cx="24765" cy="8509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247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7.301025pt;margin-top:67.07795pt;width:1.95pt;height:6.7pt;mso-position-horizontal-relative:page;mso-position-vertical-relative:paragraph;z-index:-16468992" type="#_x0000_t202" id="docshape1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where </w:t>
      </w:r>
      <w:r>
        <w:rPr>
          <w:rFonts w:ascii="Arial" w:hAnsi="Arial"/>
          <w:i/>
          <w:color w:val="231F20"/>
          <w:w w:val="105"/>
        </w:rPr>
        <w:t>σ</w:t>
      </w:r>
      <w:r>
        <w:rPr>
          <w:rFonts w:ascii="Arial" w:hAnsi="Arial"/>
          <w:i/>
          <w:color w:val="231F20"/>
          <w:w w:val="105"/>
        </w:rPr>
        <w:t> </w:t>
      </w:r>
      <w:r>
        <w:rPr>
          <w:color w:val="231F20"/>
          <w:w w:val="105"/>
        </w:rPr>
        <w:t>denotes</w:t>
      </w:r>
      <w:r>
        <w:rPr>
          <w:color w:val="231F20"/>
          <w:w w:val="105"/>
        </w:rPr>
        <w:t> the Sigmoid</w:t>
      </w:r>
      <w:r>
        <w:rPr>
          <w:color w:val="231F20"/>
          <w:w w:val="105"/>
        </w:rPr>
        <w:t> function, through which data</w:t>
      </w:r>
      <w:r>
        <w:rPr>
          <w:color w:val="231F20"/>
          <w:w w:val="105"/>
        </w:rPr>
        <w:t> can be transformed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gating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signals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 control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amount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valve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di- mensions.</w:t>
      </w:r>
      <w:r>
        <w:rPr>
          <w:color w:val="231F20"/>
          <w:spacing w:val="-6"/>
          <w:w w:val="105"/>
        </w:rPr>
        <w:t> </w:t>
      </w:r>
      <w:r>
        <w:rPr>
          <w:rFonts w:ascii="Arial" w:hAnsi="Arial"/>
          <w:i/>
          <w:color w:val="231F20"/>
          <w:w w:val="105"/>
        </w:rPr>
        <w:t>ω</w:t>
      </w:r>
      <w:r>
        <w:rPr>
          <w:i/>
          <w:color w:val="231F20"/>
          <w:w w:val="105"/>
          <w:vertAlign w:val="subscript"/>
        </w:rPr>
        <w:t>r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ω</w:t>
      </w:r>
      <w:r>
        <w:rPr>
          <w:i/>
          <w:color w:val="231F20"/>
          <w:w w:val="105"/>
          <w:vertAlign w:val="subscript"/>
        </w:rPr>
        <w:t>u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weights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reset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gate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update </w:t>
      </w:r>
      <w:r>
        <w:rPr>
          <w:color w:val="231F20"/>
          <w:spacing w:val="-2"/>
          <w:w w:val="105"/>
          <w:vertAlign w:val="baseline"/>
        </w:rPr>
        <w:t>gate,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respectively.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After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obtaining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gated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signal,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current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input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x</w:t>
      </w:r>
      <w:r>
        <w:rPr>
          <w:i/>
          <w:color w:val="231F20"/>
          <w:spacing w:val="-2"/>
          <w:w w:val="105"/>
          <w:vertAlign w:val="subscript"/>
        </w:rPr>
        <w:t>t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reset data are stitched together, and then activated by the tanh </w:t>
      </w:r>
      <w:r>
        <w:rPr>
          <w:color w:val="231F20"/>
          <w:spacing w:val="-2"/>
          <w:w w:val="105"/>
          <w:vertAlign w:val="baseline"/>
        </w:rPr>
        <w:t>function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obtain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candidate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hidden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state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moment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h</w:t>
      </w:r>
      <w:r>
        <w:rPr>
          <w:rFonts w:ascii="Standard Symbols PS" w:hAnsi="Standard Symbols PS"/>
          <w:color w:val="231F20"/>
          <w:spacing w:val="-2"/>
          <w:w w:val="105"/>
          <w:vertAlign w:val="superscript"/>
        </w:rPr>
        <w:t>'</w:t>
      </w:r>
      <w:r>
        <w:rPr>
          <w:rFonts w:ascii="Standard Symbols PS" w:hAnsi="Standard Symbols PS"/>
          <w:color w:val="231F20"/>
          <w:spacing w:val="1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time</w:t>
      </w:r>
      <w:r>
        <w:rPr>
          <w:color w:val="231F20"/>
          <w:w w:val="105"/>
          <w:vertAlign w:val="baseline"/>
        </w:rPr>
        <w:t> t, which is expressed as an Eq. </w:t>
      </w:r>
      <w:hyperlink w:history="true" w:anchor="_bookmark7">
        <w:r>
          <w:rPr>
            <w:color w:val="2E3092"/>
            <w:w w:val="105"/>
            <w:vertAlign w:val="baseline"/>
          </w:rPr>
          <w:t>(5)</w:t>
        </w:r>
      </w:hyperlink>
      <w:r>
        <w:rPr>
          <w:color w:val="231F20"/>
          <w:w w:val="105"/>
          <w:vertAlign w:val="baseline"/>
        </w:rPr>
        <w:t>:</w:t>
      </w:r>
    </w:p>
    <w:p>
      <w:pPr>
        <w:tabs>
          <w:tab w:pos="4910" w:val="left" w:leader="none"/>
        </w:tabs>
        <w:spacing w:before="150"/>
        <w:ind w:left="103" w:right="0" w:firstLine="0"/>
        <w:jc w:val="both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6464">
                <wp:simplePos x="0" y="0"/>
                <wp:positionH relativeFrom="page">
                  <wp:posOffset>3944162</wp:posOffset>
                </wp:positionH>
                <wp:positionV relativeFrom="paragraph">
                  <wp:posOffset>154383</wp:posOffset>
                </wp:positionV>
                <wp:extent cx="24765" cy="850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47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63995pt;margin-top:12.156163pt;width:1.95pt;height:6.7pt;mso-position-horizontal-relative:page;mso-position-vertical-relative:paragraph;z-index:-16470016" type="#_x0000_t202" id="docshape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5"/>
          <w:sz w:val="16"/>
        </w:rPr>
        <w:t>h</w:t>
      </w:r>
      <w:r>
        <w:rPr>
          <w:rFonts w:ascii="Standard Symbols PS" w:hAnsi="Standard Symbols PS"/>
          <w:color w:val="231F20"/>
          <w:w w:val="115"/>
          <w:sz w:val="16"/>
          <w:vertAlign w:val="superscript"/>
        </w:rPr>
        <w:t>'</w:t>
      </w:r>
      <w:r>
        <w:rPr>
          <w:rFonts w:ascii="Standard Symbols PS" w:hAnsi="Standard Symbols PS"/>
          <w:color w:val="231F20"/>
          <w:spacing w:val="-3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22"/>
          <w:w w:val="120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tanh</w:t>
      </w:r>
      <w:r>
        <w:rPr>
          <w:i/>
          <w:color w:val="231F20"/>
          <w:spacing w:val="-19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(</w:t>
      </w:r>
      <w:r>
        <w:rPr>
          <w:rFonts w:ascii="Arial" w:hAnsi="Arial"/>
          <w:i/>
          <w:color w:val="231F20"/>
          <w:w w:val="115"/>
          <w:sz w:val="16"/>
          <w:vertAlign w:val="baseline"/>
        </w:rPr>
        <w:t>ω</w:t>
      </w:r>
      <w:r>
        <w:rPr>
          <w:rFonts w:ascii="Arial" w:hAnsi="Arial"/>
          <w:i/>
          <w:color w:val="231F20"/>
          <w:spacing w:val="-22"/>
          <w:w w:val="115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w w:val="115"/>
          <w:sz w:val="16"/>
          <w:vertAlign w:val="baseline"/>
        </w:rPr>
        <w:t>•</w:t>
      </w:r>
      <w:r>
        <w:rPr>
          <w:rFonts w:ascii="Tuffy" w:hAnsi="Tuffy"/>
          <w:b w:val="0"/>
          <w:color w:val="231F20"/>
          <w:spacing w:val="-30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[</w:t>
      </w:r>
      <w:r>
        <w:rPr>
          <w:i/>
          <w:color w:val="231F20"/>
          <w:w w:val="115"/>
          <w:sz w:val="16"/>
          <w:vertAlign w:val="baseline"/>
        </w:rPr>
        <w:t>r</w:t>
      </w:r>
      <w:r>
        <w:rPr>
          <w:i/>
          <w:color w:val="231F20"/>
          <w:w w:val="115"/>
          <w:sz w:val="16"/>
          <w:vertAlign w:val="subscript"/>
        </w:rPr>
        <w:t>t</w:t>
      </w:r>
      <w:r>
        <w:rPr>
          <w:i/>
          <w:color w:val="231F20"/>
          <w:spacing w:val="-10"/>
          <w:w w:val="115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w w:val="120"/>
          <w:sz w:val="16"/>
          <w:vertAlign w:val="baseline"/>
        </w:rPr>
        <w:t>⊗</w:t>
      </w:r>
      <w:r>
        <w:rPr>
          <w:rFonts w:ascii="Tuffy" w:hAnsi="Tuffy"/>
          <w:b w:val="0"/>
          <w:color w:val="231F20"/>
          <w:spacing w:val="-33"/>
          <w:w w:val="120"/>
          <w:sz w:val="16"/>
          <w:vertAlign w:val="baseline"/>
        </w:rPr>
        <w:t> </w:t>
      </w:r>
      <w:r>
        <w:rPr>
          <w:i/>
          <w:color w:val="231F20"/>
          <w:w w:val="120"/>
          <w:sz w:val="16"/>
          <w:vertAlign w:val="baseline"/>
        </w:rPr>
        <w:t>h</w:t>
      </w:r>
      <w:r>
        <w:rPr>
          <w:i/>
          <w:color w:val="231F20"/>
          <w:w w:val="120"/>
          <w:sz w:val="16"/>
          <w:vertAlign w:val="subscript"/>
        </w:rPr>
        <w:t>t</w:t>
      </w:r>
      <w:r>
        <w:rPr>
          <w:rFonts w:ascii="Tuffy" w:hAnsi="Tuffy"/>
          <w:b w:val="0"/>
          <w:color w:val="231F20"/>
          <w:w w:val="120"/>
          <w:sz w:val="16"/>
          <w:vertAlign w:val="subscript"/>
        </w:rPr>
        <w:t>−</w:t>
      </w:r>
      <w:r>
        <w:rPr>
          <w:color w:val="231F20"/>
          <w:w w:val="120"/>
          <w:sz w:val="16"/>
          <w:vertAlign w:val="subscript"/>
        </w:rPr>
        <w:t>1</w:t>
      </w:r>
      <w:r>
        <w:rPr>
          <w:rFonts w:ascii="Arial" w:hAnsi="Arial"/>
          <w:color w:val="231F20"/>
          <w:w w:val="120"/>
          <w:sz w:val="16"/>
          <w:vertAlign w:val="baseline"/>
        </w:rPr>
        <w:t>;</w:t>
      </w:r>
      <w:r>
        <w:rPr>
          <w:rFonts w:ascii="Arial" w:hAnsi="Arial"/>
          <w:color w:val="231F20"/>
          <w:spacing w:val="-28"/>
          <w:w w:val="120"/>
          <w:sz w:val="16"/>
          <w:vertAlign w:val="baseline"/>
        </w:rPr>
        <w:t> </w:t>
      </w:r>
      <w:r>
        <w:rPr>
          <w:i/>
          <w:color w:val="231F20"/>
          <w:spacing w:val="-4"/>
          <w:w w:val="115"/>
          <w:sz w:val="16"/>
          <w:vertAlign w:val="baseline"/>
        </w:rPr>
        <w:t>x</w:t>
      </w:r>
      <w:r>
        <w:rPr>
          <w:i/>
          <w:color w:val="231F20"/>
          <w:spacing w:val="-4"/>
          <w:w w:val="115"/>
          <w:sz w:val="16"/>
          <w:vertAlign w:val="subscript"/>
        </w:rPr>
        <w:t>t</w:t>
      </w:r>
      <w:r>
        <w:rPr>
          <w:rFonts w:ascii="Standard Symbols PS" w:hAnsi="Standard Symbols PS"/>
          <w:color w:val="231F20"/>
          <w:spacing w:val="-4"/>
          <w:w w:val="115"/>
          <w:sz w:val="16"/>
          <w:vertAlign w:val="baseline"/>
        </w:rPr>
        <w:t>])</w:t>
      </w:r>
      <w:r>
        <w:rPr>
          <w:rFonts w:ascii="Standard Symbols PS" w:hAnsi="Standard Symbols PS"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5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before="71"/>
        <w:rPr>
          <w:rFonts w:ascii="Standard Symbols PS"/>
        </w:rPr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size of the </w:t>
      </w:r>
      <w:r>
        <w:rPr>
          <w:rFonts w:ascii="Arial" w:hAnsi="Arial"/>
          <w:i/>
          <w:color w:val="231F20"/>
        </w:rPr>
        <w:t>ω</w:t>
      </w:r>
      <w:r>
        <w:rPr>
          <w:rFonts w:ascii="Arial" w:hAnsi="Arial"/>
          <w:i/>
          <w:color w:val="231F20"/>
          <w:spacing w:val="-12"/>
        </w:rPr>
        <w:t> </w:t>
      </w:r>
      <w:r>
        <w:rPr>
          <w:rFonts w:ascii="Tuffy" w:hAnsi="Tuffy"/>
          <w:b w:val="0"/>
          <w:color w:val="231F20"/>
        </w:rPr>
        <w:t>•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rFonts w:ascii="Standard Symbols PS" w:hAnsi="Standard Symbols PS"/>
          <w:color w:val="231F20"/>
        </w:rPr>
        <w:t>[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vertAlign w:val="baseline"/>
        </w:rPr>
        <w:t> </w:t>
      </w:r>
      <w:r>
        <w:rPr>
          <w:rFonts w:ascii="Tuffy" w:hAnsi="Tuffy"/>
          <w:b w:val="0"/>
          <w:color w:val="231F20"/>
          <w:w w:val="120"/>
          <w:vertAlign w:val="baseline"/>
        </w:rPr>
        <w:t>⊗</w:t>
      </w:r>
      <w:r>
        <w:rPr>
          <w:rFonts w:ascii="Tuffy" w:hAnsi="Tuffy"/>
          <w:b w:val="0"/>
          <w:color w:val="231F20"/>
          <w:spacing w:val="-15"/>
          <w:w w:val="120"/>
          <w:vertAlign w:val="baseline"/>
        </w:rPr>
        <w:t> </w:t>
      </w:r>
      <w:r>
        <w:rPr>
          <w:i/>
          <w:color w:val="231F20"/>
          <w:w w:val="120"/>
          <w:vertAlign w:val="baseline"/>
        </w:rPr>
        <w:t>h</w:t>
      </w:r>
      <w:r>
        <w:rPr>
          <w:i/>
          <w:color w:val="231F20"/>
          <w:w w:val="120"/>
          <w:vertAlign w:val="subscript"/>
        </w:rPr>
        <w:t>t</w:t>
      </w:r>
      <w:r>
        <w:rPr>
          <w:rFonts w:ascii="Tuffy" w:hAnsi="Tuffy"/>
          <w:b w:val="0"/>
          <w:color w:val="231F20"/>
          <w:w w:val="120"/>
          <w:vertAlign w:val="subscript"/>
        </w:rPr>
        <w:t>−</w:t>
      </w:r>
      <w:r>
        <w:rPr>
          <w:color w:val="231F20"/>
          <w:w w:val="120"/>
          <w:vertAlign w:val="subscript"/>
        </w:rPr>
        <w:t>1</w:t>
      </w:r>
      <w:r>
        <w:rPr>
          <w:rFonts w:ascii="Standard Symbols PS" w:hAnsi="Standard Symbols PS"/>
          <w:color w:val="231F20"/>
          <w:w w:val="120"/>
          <w:vertAlign w:val="baseline"/>
        </w:rPr>
        <w:t>] </w:t>
      </w:r>
      <w:r>
        <w:rPr>
          <w:color w:val="231F20"/>
          <w:vertAlign w:val="baseline"/>
        </w:rPr>
        <w:t>determines the degree of combination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the current input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 historical information, the larger it is,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information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needs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retained,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higher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degree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integra-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tion, conversely, the less information is retained.</w:t>
      </w:r>
    </w:p>
    <w:p>
      <w:pPr>
        <w:pStyle w:val="BodyText"/>
        <w:spacing w:before="6"/>
        <w:ind w:left="342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current</w:t>
      </w:r>
      <w:r>
        <w:rPr>
          <w:color w:val="231F20"/>
          <w:spacing w:val="-4"/>
        </w:rPr>
        <w:t> </w:t>
      </w:r>
      <w:r>
        <w:rPr>
          <w:color w:val="231F20"/>
        </w:rPr>
        <w:t>hidden</w:t>
      </w:r>
      <w:r>
        <w:rPr>
          <w:color w:val="231F20"/>
          <w:spacing w:val="-2"/>
        </w:rPr>
        <w:t> </w:t>
      </w:r>
      <w:r>
        <w:rPr>
          <w:color w:val="231F20"/>
        </w:rPr>
        <w:t>state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h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expressed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Eq.</w:t>
      </w:r>
      <w:r>
        <w:rPr>
          <w:color w:val="231F20"/>
          <w:spacing w:val="-1"/>
          <w:vertAlign w:val="baseline"/>
        </w:rPr>
        <w:t> </w:t>
      </w:r>
      <w:hyperlink w:history="true" w:anchor="_bookmark8">
        <w:r>
          <w:rPr>
            <w:color w:val="2E3092"/>
            <w:spacing w:val="-4"/>
            <w:vertAlign w:val="baseline"/>
          </w:rPr>
          <w:t>(6)</w:t>
        </w:r>
      </w:hyperlink>
      <w:r>
        <w:rPr>
          <w:color w:val="231F20"/>
          <w:spacing w:val="-4"/>
          <w:vertAlign w:val="baseline"/>
        </w:rPr>
        <w:t>:</w:t>
      </w:r>
    </w:p>
    <w:p>
      <w:pPr>
        <w:spacing w:after="0"/>
        <w:jc w:val="both"/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7"/>
        <w:ind w:left="103"/>
      </w:pPr>
      <w:r>
        <w:rPr>
          <w:color w:val="231F20"/>
        </w:rPr>
        <w:t>CBAM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convolutional</w:t>
      </w:r>
      <w:r>
        <w:rPr>
          <w:color w:val="231F20"/>
          <w:spacing w:val="-3"/>
        </w:rPr>
        <w:t> </w:t>
      </w:r>
      <w:r>
        <w:rPr>
          <w:color w:val="231F20"/>
        </w:rPr>
        <w:t>neural</w:t>
      </w:r>
      <w:r>
        <w:rPr>
          <w:color w:val="231F20"/>
          <w:spacing w:val="-4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4"/>
          </w:rPr>
          <w:t>3</w:t>
        </w:r>
      </w:hyperlink>
      <w:r>
        <w:rPr>
          <w:color w:val="231F20"/>
          <w:spacing w:val="-4"/>
        </w:rPr>
        <w:t>(c).</w:t>
      </w:r>
    </w:p>
    <w:p>
      <w:pPr>
        <w:spacing w:before="9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i/>
          <w:color w:val="231F20"/>
          <w:w w:val="130"/>
          <w:sz w:val="16"/>
        </w:rPr>
        <w:t>h</w:t>
      </w:r>
      <w:r>
        <w:rPr>
          <w:i/>
          <w:color w:val="231F20"/>
          <w:w w:val="130"/>
          <w:sz w:val="16"/>
          <w:vertAlign w:val="subscript"/>
        </w:rPr>
        <w:t>t</w:t>
      </w:r>
      <w:r>
        <w:rPr>
          <w:i/>
          <w:color w:val="231F20"/>
          <w:spacing w:val="15"/>
          <w:w w:val="13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3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4"/>
          <w:w w:val="13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30"/>
          <w:sz w:val="16"/>
          <w:vertAlign w:val="baseline"/>
        </w:rPr>
        <w:t>(</w:t>
      </w:r>
      <w:r>
        <w:rPr>
          <w:color w:val="231F20"/>
          <w:w w:val="130"/>
          <w:sz w:val="16"/>
          <w:vertAlign w:val="baseline"/>
        </w:rPr>
        <w:t>1</w:t>
      </w:r>
      <w:r>
        <w:rPr>
          <w:rFonts w:ascii="Tuffy" w:hAnsi="Tuffy"/>
          <w:b w:val="0"/>
          <w:color w:val="231F20"/>
          <w:w w:val="130"/>
          <w:sz w:val="16"/>
          <w:vertAlign w:val="baseline"/>
        </w:rPr>
        <w:t>−</w:t>
      </w:r>
      <w:r>
        <w:rPr>
          <w:i/>
          <w:color w:val="231F20"/>
          <w:w w:val="130"/>
          <w:sz w:val="16"/>
          <w:vertAlign w:val="baseline"/>
        </w:rPr>
        <w:t>u</w:t>
      </w:r>
      <w:r>
        <w:rPr>
          <w:i/>
          <w:color w:val="231F20"/>
          <w:w w:val="130"/>
          <w:sz w:val="16"/>
          <w:vertAlign w:val="subscript"/>
        </w:rPr>
        <w:t>t</w:t>
      </w:r>
      <w:r>
        <w:rPr>
          <w:rFonts w:ascii="Standard Symbols PS" w:hAnsi="Standard Symbols PS"/>
          <w:color w:val="231F20"/>
          <w:w w:val="130"/>
          <w:sz w:val="16"/>
          <w:vertAlign w:val="baseline"/>
        </w:rPr>
        <w:t>)</w:t>
      </w:r>
      <w:r>
        <w:rPr>
          <w:i/>
          <w:color w:val="231F20"/>
          <w:w w:val="130"/>
          <w:sz w:val="16"/>
          <w:vertAlign w:val="baseline"/>
        </w:rPr>
        <w:t>h</w:t>
      </w:r>
      <w:r>
        <w:rPr>
          <w:i/>
          <w:color w:val="231F20"/>
          <w:w w:val="130"/>
          <w:sz w:val="16"/>
          <w:vertAlign w:val="subscript"/>
        </w:rPr>
        <w:t>t</w:t>
      </w:r>
      <w:r>
        <w:rPr>
          <w:rFonts w:ascii="Tuffy" w:hAnsi="Tuffy"/>
          <w:b w:val="0"/>
          <w:color w:val="231F20"/>
          <w:w w:val="130"/>
          <w:sz w:val="16"/>
          <w:vertAlign w:val="subscript"/>
        </w:rPr>
        <w:t>−</w:t>
      </w:r>
      <w:r>
        <w:rPr>
          <w:color w:val="231F20"/>
          <w:w w:val="130"/>
          <w:sz w:val="16"/>
          <w:vertAlign w:val="subscript"/>
        </w:rPr>
        <w:t>1</w:t>
      </w:r>
      <w:r>
        <w:rPr>
          <w:color w:val="231F20"/>
          <w:spacing w:val="-1"/>
          <w:w w:val="13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3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4"/>
          <w:w w:val="130"/>
          <w:sz w:val="16"/>
          <w:vertAlign w:val="baseline"/>
        </w:rPr>
        <w:t> </w:t>
      </w:r>
      <w:r>
        <w:rPr>
          <w:i/>
          <w:color w:val="231F20"/>
          <w:w w:val="130"/>
          <w:sz w:val="16"/>
          <w:vertAlign w:val="baseline"/>
        </w:rPr>
        <w:t>u</w:t>
      </w:r>
      <w:r>
        <w:rPr>
          <w:i/>
          <w:color w:val="231F20"/>
          <w:w w:val="130"/>
          <w:sz w:val="16"/>
          <w:vertAlign w:val="subscript"/>
        </w:rPr>
        <w:t>t</w:t>
      </w:r>
      <w:r>
        <w:rPr>
          <w:i/>
          <w:color w:val="231F20"/>
          <w:spacing w:val="-5"/>
          <w:w w:val="130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w w:val="130"/>
          <w:sz w:val="16"/>
          <w:vertAlign w:val="baseline"/>
        </w:rPr>
        <w:t>⊗</w:t>
      </w:r>
      <w:r>
        <w:rPr>
          <w:rFonts w:ascii="Tuffy" w:hAnsi="Tuffy"/>
          <w:b w:val="0"/>
          <w:color w:val="231F20"/>
          <w:spacing w:val="-34"/>
          <w:w w:val="130"/>
          <w:sz w:val="16"/>
          <w:vertAlign w:val="baseline"/>
        </w:rPr>
        <w:t> </w:t>
      </w:r>
      <w:r>
        <w:rPr>
          <w:i/>
          <w:color w:val="231F20"/>
          <w:spacing w:val="-5"/>
          <w:w w:val="130"/>
          <w:sz w:val="16"/>
          <w:vertAlign w:val="baseline"/>
        </w:rPr>
        <w:t>h</w:t>
      </w:r>
      <w:r>
        <w:rPr>
          <w:rFonts w:ascii="Standard Symbols PS" w:hAnsi="Standard Symbols PS"/>
          <w:color w:val="231F20"/>
          <w:spacing w:val="-5"/>
          <w:w w:val="130"/>
          <w:sz w:val="16"/>
          <w:vertAlign w:val="superscript"/>
        </w:rPr>
        <w:t>'</w:t>
      </w:r>
    </w:p>
    <w:p>
      <w:pPr>
        <w:spacing w:before="19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6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88" w:top="640" w:bottom="280" w:left="660" w:right="640"/>
          <w:cols w:num="3" w:equalWidth="0">
            <w:col w:w="4427" w:space="932"/>
            <w:col w:w="1958" w:space="2849"/>
            <w:col w:w="444"/>
          </w:cols>
        </w:sectPr>
      </w:pPr>
    </w:p>
    <w:p>
      <w:pPr>
        <w:pStyle w:val="BodyText"/>
        <w:rPr>
          <w:rFonts w:ascii="Standard Symbols PS"/>
          <w:sz w:val="20"/>
        </w:rPr>
      </w:pPr>
    </w:p>
    <w:p>
      <w:pPr>
        <w:pStyle w:val="BodyText"/>
        <w:spacing w:before="69"/>
        <w:rPr>
          <w:rFonts w:ascii="Standard Symbols PS"/>
          <w:sz w:val="20"/>
        </w:rPr>
      </w:pPr>
    </w:p>
    <w:p>
      <w:pPr>
        <w:pStyle w:val="BodyText"/>
        <w:ind w:left="1891"/>
        <w:rPr>
          <w:rFonts w:ascii="Standard Symbols PS"/>
          <w:sz w:val="20"/>
        </w:rPr>
      </w:pPr>
      <w:r>
        <w:rPr>
          <w:rFonts w:ascii="Standard Symbols PS"/>
          <w:sz w:val="20"/>
        </w:rPr>
        <w:drawing>
          <wp:inline distT="0" distB="0" distL="0" distR="0">
            <wp:extent cx="4316102" cy="1292352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102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andard Symbols PS"/>
          <w:sz w:val="20"/>
        </w:rPr>
      </w: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spacing w:before="15"/>
        <w:rPr>
          <w:rFonts w:ascii="Standard Symbols PS"/>
          <w:sz w:val="12"/>
        </w:rPr>
      </w:pPr>
    </w:p>
    <w:p>
      <w:pPr>
        <w:spacing w:before="0"/>
        <w:ind w:left="235" w:right="253" w:firstLine="0"/>
        <w:jc w:val="center"/>
        <w:rPr>
          <w:sz w:val="12"/>
        </w:rPr>
      </w:pPr>
      <w:bookmarkStart w:name="_bookmark9" w:id="17"/>
      <w:bookmarkEnd w:id="17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internal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structure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improved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2"/>
          <w:sz w:val="12"/>
        </w:rPr>
        <w:t>module.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88" w:top="640" w:bottom="280" w:left="66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88" w:top="880" w:bottom="7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10" w:id="18"/>
      <w:bookmarkEnd w:id="1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Structural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improved</w:t>
      </w:r>
      <w:r>
        <w:rPr>
          <w:color w:val="231F20"/>
          <w:spacing w:val="-4"/>
          <w:w w:val="110"/>
          <w:sz w:val="12"/>
        </w:rPr>
        <w:t> CNN.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7"/>
        <w:gridCol w:w="1622"/>
        <w:gridCol w:w="1673"/>
      </w:tblGrid>
      <w:tr>
        <w:trPr>
          <w:trHeight w:val="245" w:hRule="atLeast"/>
        </w:trPr>
        <w:tc>
          <w:tcPr>
            <w:tcW w:w="172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Layer</w:t>
            </w:r>
          </w:p>
        </w:tc>
        <w:tc>
          <w:tcPr>
            <w:tcW w:w="16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6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Kernel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16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57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Output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shape</w:t>
            </w:r>
          </w:p>
        </w:tc>
      </w:tr>
      <w:tr>
        <w:trPr>
          <w:trHeight w:val="379" w:hRule="atLeast"/>
        </w:trPr>
        <w:tc>
          <w:tcPr>
            <w:tcW w:w="17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19"/>
              <w:ind w:left="546" w:right="869" w:hanging="10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Input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Conv</w:t>
            </w:r>
          </w:p>
        </w:tc>
        <w:tc>
          <w:tcPr>
            <w:tcW w:w="16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93"/>
              <w:jc w:val="left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67" w:right="6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7</w:t>
            </w:r>
            <w:r>
              <w:rPr>
                <w:color w:val="231F20"/>
                <w:spacing w:val="9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7,s</w:t>
            </w:r>
            <w:r>
              <w:rPr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2</w:t>
            </w:r>
          </w:p>
        </w:tc>
        <w:tc>
          <w:tcPr>
            <w:tcW w:w="16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19"/>
              <w:ind w:left="457" w:firstLine="3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(None,224,224,3)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(None,112,112,64)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spacing w:line="129" w:lineRule="exact"/>
              <w:ind w:left="19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Improved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Block1</w:t>
            </w:r>
          </w:p>
        </w:tc>
        <w:tc>
          <w:tcPr>
            <w:tcW w:w="1622" w:type="dxa"/>
          </w:tcPr>
          <w:p>
            <w:pPr>
              <w:pStyle w:val="TableParagraph"/>
              <w:spacing w:line="129" w:lineRule="exact"/>
              <w:ind w:left="67" w:right="6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S</w:t>
            </w:r>
            <w:r>
              <w:rPr>
                <w:color w:val="231F20"/>
                <w:spacing w:val="4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5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2</w:t>
            </w:r>
          </w:p>
        </w:tc>
        <w:tc>
          <w:tcPr>
            <w:tcW w:w="1673" w:type="dxa"/>
          </w:tcPr>
          <w:p>
            <w:pPr>
              <w:pStyle w:val="TableParagraph"/>
              <w:spacing w:line="129" w:lineRule="exact"/>
              <w:ind w:right="15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(None,56,56,128)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spacing w:line="130" w:lineRule="exact"/>
              <w:ind w:left="19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Improved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Block2</w:t>
            </w:r>
          </w:p>
        </w:tc>
        <w:tc>
          <w:tcPr>
            <w:tcW w:w="1622" w:type="dxa"/>
          </w:tcPr>
          <w:p>
            <w:pPr>
              <w:pStyle w:val="TableParagraph"/>
              <w:spacing w:line="130" w:lineRule="exact"/>
              <w:ind w:left="67" w:right="6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S</w:t>
            </w:r>
            <w:r>
              <w:rPr>
                <w:color w:val="231F20"/>
                <w:spacing w:val="4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5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2</w:t>
            </w:r>
          </w:p>
        </w:tc>
        <w:tc>
          <w:tcPr>
            <w:tcW w:w="1673" w:type="dxa"/>
          </w:tcPr>
          <w:p>
            <w:pPr>
              <w:pStyle w:val="TableParagraph"/>
              <w:spacing w:line="130" w:lineRule="exact"/>
              <w:ind w:right="15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(None,28,28,256)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spacing w:line="129" w:lineRule="exact"/>
              <w:ind w:left="441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MaxPool</w:t>
            </w:r>
          </w:p>
        </w:tc>
        <w:tc>
          <w:tcPr>
            <w:tcW w:w="1622" w:type="dxa"/>
          </w:tcPr>
          <w:p>
            <w:pPr>
              <w:pStyle w:val="TableParagraph"/>
              <w:spacing w:line="129" w:lineRule="exact"/>
              <w:ind w:left="67" w:right="6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3,s</w:t>
            </w:r>
            <w:r>
              <w:rPr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2</w:t>
            </w:r>
          </w:p>
        </w:tc>
        <w:tc>
          <w:tcPr>
            <w:tcW w:w="1673" w:type="dxa"/>
          </w:tcPr>
          <w:p>
            <w:pPr>
              <w:pStyle w:val="TableParagraph"/>
              <w:spacing w:line="129" w:lineRule="exact"/>
              <w:ind w:right="15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(None,14,14,512)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spacing w:line="129" w:lineRule="exact"/>
              <w:ind w:left="19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Improved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Block3</w:t>
            </w:r>
          </w:p>
        </w:tc>
        <w:tc>
          <w:tcPr>
            <w:tcW w:w="1622" w:type="dxa"/>
          </w:tcPr>
          <w:p>
            <w:pPr>
              <w:pStyle w:val="TableParagraph"/>
              <w:spacing w:line="129" w:lineRule="exact"/>
              <w:ind w:left="67" w:right="6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S</w:t>
            </w:r>
            <w:r>
              <w:rPr>
                <w:color w:val="231F20"/>
                <w:spacing w:val="4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5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2</w:t>
            </w:r>
          </w:p>
        </w:tc>
        <w:tc>
          <w:tcPr>
            <w:tcW w:w="1673" w:type="dxa"/>
          </w:tcPr>
          <w:p>
            <w:pPr>
              <w:pStyle w:val="TableParagraph"/>
              <w:spacing w:line="129" w:lineRule="exact"/>
              <w:ind w:right="19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(None,7,71,024)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spacing w:line="129" w:lineRule="exact"/>
              <w:ind w:left="441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MaxPool</w:t>
            </w:r>
          </w:p>
        </w:tc>
        <w:tc>
          <w:tcPr>
            <w:tcW w:w="1622" w:type="dxa"/>
          </w:tcPr>
          <w:p>
            <w:pPr>
              <w:pStyle w:val="TableParagraph"/>
              <w:spacing w:line="129" w:lineRule="exact"/>
              <w:ind w:left="67" w:right="6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3,s</w:t>
            </w:r>
            <w:r>
              <w:rPr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2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45"/>
                <w:sz w:val="12"/>
              </w:rPr>
              <w:t>1</w:t>
            </w:r>
          </w:p>
        </w:tc>
        <w:tc>
          <w:tcPr>
            <w:tcW w:w="1673" w:type="dxa"/>
          </w:tcPr>
          <w:p>
            <w:pPr>
              <w:pStyle w:val="TableParagraph"/>
              <w:spacing w:line="129" w:lineRule="exact"/>
              <w:ind w:right="15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(None,14,14,512)</w:t>
            </w:r>
          </w:p>
        </w:tc>
      </w:tr>
      <w:tr>
        <w:trPr>
          <w:trHeight w:val="171" w:hRule="atLeast"/>
        </w:trPr>
        <w:tc>
          <w:tcPr>
            <w:tcW w:w="1727" w:type="dxa"/>
          </w:tcPr>
          <w:p>
            <w:pPr>
              <w:pStyle w:val="TableParagraph"/>
              <w:spacing w:line="129" w:lineRule="exact"/>
              <w:ind w:left="19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Improved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Block4</w:t>
            </w:r>
          </w:p>
        </w:tc>
        <w:tc>
          <w:tcPr>
            <w:tcW w:w="1622" w:type="dxa"/>
          </w:tcPr>
          <w:p>
            <w:pPr>
              <w:pStyle w:val="TableParagraph"/>
              <w:spacing w:line="129" w:lineRule="exact"/>
              <w:ind w:left="67" w:right="6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S</w:t>
            </w:r>
            <w:r>
              <w:rPr>
                <w:color w:val="231F20"/>
                <w:spacing w:val="4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spacing w:val="5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2</w:t>
            </w:r>
          </w:p>
        </w:tc>
        <w:tc>
          <w:tcPr>
            <w:tcW w:w="1673" w:type="dxa"/>
          </w:tcPr>
          <w:p>
            <w:pPr>
              <w:pStyle w:val="TableParagraph"/>
              <w:spacing w:line="129" w:lineRule="exact"/>
              <w:ind w:right="19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(None,7,71,024)</w:t>
            </w:r>
          </w:p>
        </w:tc>
      </w:tr>
      <w:tr>
        <w:trPr>
          <w:trHeight w:val="554" w:hRule="atLeast"/>
        </w:trPr>
        <w:tc>
          <w:tcPr>
            <w:tcW w:w="1727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33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Conv</w:t>
            </w:r>
          </w:p>
          <w:p>
            <w:pPr>
              <w:pStyle w:val="TableParagraph"/>
              <w:spacing w:line="170" w:lineRule="atLeast" w:before="1"/>
              <w:ind w:left="1" w:right="33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Global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pool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softmax</w:t>
            </w:r>
          </w:p>
        </w:tc>
        <w:tc>
          <w:tcPr>
            <w:tcW w:w="1622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67" w:right="67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1</w:t>
            </w:r>
            <w:r>
              <w:rPr>
                <w:color w:val="231F20"/>
                <w:spacing w:val="5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×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1,s</w:t>
            </w:r>
            <w:r>
              <w:rPr>
                <w:color w:val="231F20"/>
                <w:spacing w:val="1"/>
                <w:w w:val="145"/>
                <w:sz w:val="12"/>
              </w:rPr>
              <w:t> </w:t>
            </w:r>
            <w:r>
              <w:rPr>
                <w:color w:val="231F20"/>
                <w:w w:val="145"/>
                <w:sz w:val="12"/>
              </w:rPr>
              <w:t>=</w:t>
            </w:r>
            <w:r>
              <w:rPr>
                <w:color w:val="231F20"/>
                <w:w w:val="145"/>
                <w:sz w:val="12"/>
              </w:rPr>
              <w:t> </w:t>
            </w:r>
            <w:r>
              <w:rPr>
                <w:color w:val="231F20"/>
                <w:spacing w:val="-10"/>
                <w:w w:val="130"/>
                <w:sz w:val="12"/>
              </w:rPr>
              <w:t>1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302" w:lineRule="auto"/>
              <w:ind w:left="3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(None,7,71,024)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(None,1024)</w:t>
            </w:r>
          </w:p>
          <w:p>
            <w:pPr>
              <w:pStyle w:val="TableParagraph"/>
              <w:spacing w:line="135" w:lineRule="exact" w:before="0"/>
              <w:ind w:left="338" w:righ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(None,4)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pStyle w:val="BodyText"/>
        <w:spacing w:line="280" w:lineRule="auto"/>
        <w:ind w:left="103" w:right="40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9024">
                <wp:simplePos x="0" y="0"/>
                <wp:positionH relativeFrom="page">
                  <wp:posOffset>2713672</wp:posOffset>
                </wp:positionH>
                <wp:positionV relativeFrom="paragraph">
                  <wp:posOffset>336791</wp:posOffset>
                </wp:positionV>
                <wp:extent cx="24765" cy="8509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47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675003pt;margin-top:26.518984pt;width:1.95pt;height:6.7pt;mso-position-horizontal-relative:page;mso-position-vertical-relative:paragraph;z-index:-16467456" type="#_x0000_t202" id="docshape1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9536">
                <wp:simplePos x="0" y="0"/>
                <wp:positionH relativeFrom="page">
                  <wp:posOffset>1218239</wp:posOffset>
                </wp:positionH>
                <wp:positionV relativeFrom="paragraph">
                  <wp:posOffset>757987</wp:posOffset>
                </wp:positionV>
                <wp:extent cx="24765" cy="8509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47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9244pt;margin-top:59.684078pt;width:1.95pt;height:6.7pt;mso-position-horizontal-relative:page;mso-position-vertical-relative:paragraph;z-index:-16466944" type="#_x0000_t202" id="docshape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 size of the </w:t>
      </w:r>
      <w:r>
        <w:rPr>
          <w:i/>
          <w:color w:val="231F20"/>
        </w:rPr>
        <w:t>u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is positively correlated with the information to be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remembered in interval [0,1], (1-</w:t>
      </w:r>
      <w:r>
        <w:rPr>
          <w:i/>
          <w:color w:val="231F20"/>
          <w:w w:val="125"/>
          <w:vertAlign w:val="baseline"/>
        </w:rPr>
        <w:t>u</w:t>
      </w:r>
      <w:r>
        <w:rPr>
          <w:i/>
          <w:color w:val="231F20"/>
          <w:w w:val="125"/>
          <w:vertAlign w:val="subscript"/>
        </w:rPr>
        <w:t>t</w:t>
      </w:r>
      <w:r>
        <w:rPr>
          <w:color w:val="231F20"/>
          <w:w w:val="125"/>
          <w:vertAlign w:val="baseline"/>
        </w:rPr>
        <w:t>)</w:t>
      </w:r>
      <w:r>
        <w:rPr>
          <w:i/>
          <w:color w:val="231F20"/>
          <w:w w:val="125"/>
          <w:vertAlign w:val="baseline"/>
        </w:rPr>
        <w:t>h</w:t>
      </w:r>
      <w:r>
        <w:rPr>
          <w:i/>
          <w:color w:val="231F20"/>
          <w:w w:val="125"/>
          <w:vertAlign w:val="subscript"/>
        </w:rPr>
        <w:t>t</w:t>
      </w:r>
      <w:r>
        <w:rPr>
          <w:rFonts w:ascii="Tuffy" w:hAnsi="Tuffy"/>
          <w:b w:val="0"/>
          <w:color w:val="231F20"/>
          <w:w w:val="125"/>
          <w:vertAlign w:val="subscript"/>
        </w:rPr>
        <w:t>−</w:t>
      </w:r>
      <w:r>
        <w:rPr>
          <w:color w:val="231F20"/>
          <w:w w:val="125"/>
          <w:vertAlign w:val="subscript"/>
        </w:rPr>
        <w:t>1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indicating selective forgetting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hidden state at the previous moment, </w:t>
      </w:r>
      <w:r>
        <w:rPr>
          <w:i/>
          <w:color w:val="231F20"/>
          <w:vertAlign w:val="baseline"/>
        </w:rPr>
        <w:t>u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vertAlign w:val="baseline"/>
        </w:rPr>
        <w:t> </w:t>
      </w:r>
      <w:r>
        <w:rPr>
          <w:rFonts w:ascii="Tuffy" w:hAnsi="Tuffy"/>
          <w:b w:val="0"/>
          <w:color w:val="231F20"/>
          <w:w w:val="125"/>
          <w:vertAlign w:val="baseline"/>
        </w:rPr>
        <w:t>⊗</w:t>
      </w:r>
      <w:r>
        <w:rPr>
          <w:rFonts w:ascii="Tuffy" w:hAnsi="Tuffy"/>
          <w:b w:val="0"/>
          <w:color w:val="231F20"/>
          <w:spacing w:val="-16"/>
          <w:w w:val="125"/>
          <w:vertAlign w:val="baseline"/>
        </w:rPr>
        <w:t> </w:t>
      </w:r>
      <w:r>
        <w:rPr>
          <w:i/>
          <w:color w:val="231F20"/>
          <w:vertAlign w:val="baseline"/>
        </w:rPr>
        <w:t>h</w:t>
      </w:r>
      <w:r>
        <w:rPr>
          <w:rFonts w:ascii="Standard Symbols PS" w:hAnsi="Standard Symbols PS"/>
          <w:color w:val="231F20"/>
          <w:vertAlign w:val="superscript"/>
        </w:rPr>
        <w:t>'</w:t>
      </w:r>
      <w:r>
        <w:rPr>
          <w:rFonts w:ascii="Standard Symbols PS" w:hAnsi="Standard Symbols PS"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indicating selective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memory of the hidden state, </w:t>
      </w:r>
      <w:r>
        <w:rPr>
          <w:i/>
          <w:color w:val="231F20"/>
          <w:vertAlign w:val="baseline"/>
        </w:rPr>
        <w:t>h</w:t>
      </w:r>
      <w:r>
        <w:rPr>
          <w:i/>
          <w:color w:val="231F20"/>
          <w:vertAlign w:val="subscript"/>
        </w:rPr>
        <w:t>t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indicating forget certain types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previous step information in </w:t>
      </w:r>
      <w:r>
        <w:rPr>
          <w:i/>
          <w:color w:val="231F20"/>
          <w:w w:val="125"/>
          <w:vertAlign w:val="baseline"/>
        </w:rPr>
        <w:t>h</w:t>
      </w:r>
      <w:r>
        <w:rPr>
          <w:i/>
          <w:color w:val="231F20"/>
          <w:w w:val="125"/>
          <w:vertAlign w:val="subscript"/>
        </w:rPr>
        <w:t>t</w:t>
      </w:r>
      <w:r>
        <w:rPr>
          <w:rFonts w:ascii="Tuffy" w:hAnsi="Tuffy"/>
          <w:b w:val="0"/>
          <w:color w:val="231F20"/>
          <w:w w:val="125"/>
          <w:vertAlign w:val="subscript"/>
        </w:rPr>
        <w:t>−</w:t>
      </w:r>
      <w:r>
        <w:rPr>
          <w:color w:val="231F20"/>
          <w:w w:val="125"/>
          <w:vertAlign w:val="subscript"/>
        </w:rPr>
        <w:t>1</w:t>
      </w:r>
      <w:r>
        <w:rPr>
          <w:color w:val="231F20"/>
          <w:w w:val="125"/>
          <w:vertAlign w:val="baseline"/>
        </w:rPr>
        <w:t>, </w:t>
      </w:r>
      <w:r>
        <w:rPr>
          <w:color w:val="231F20"/>
          <w:vertAlign w:val="baseline"/>
        </w:rPr>
        <w:t>and add the current new memory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information in </w:t>
      </w:r>
      <w:r>
        <w:rPr>
          <w:i/>
          <w:color w:val="231F20"/>
          <w:vertAlign w:val="baseline"/>
        </w:rPr>
        <w:t>h</w:t>
      </w:r>
      <w:r>
        <w:rPr>
          <w:rFonts w:ascii="Standard Symbols PS" w:hAnsi="Standard Symbols PS"/>
          <w:color w:val="231F20"/>
          <w:vertAlign w:val="superscript"/>
        </w:rPr>
        <w:t>'</w:t>
      </w:r>
      <w:r>
        <w:rPr>
          <w:rFonts w:ascii="Standard Symbols PS" w:hAnsi="Standard Symbols PS"/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, thus forming 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nal memory within the unit.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Hidden</w:t>
      </w:r>
      <w:r>
        <w:rPr>
          <w:color w:val="231F20"/>
          <w:spacing w:val="36"/>
        </w:rPr>
        <w:t> </w:t>
      </w:r>
      <w:r>
        <w:rPr>
          <w:color w:val="231F20"/>
        </w:rPr>
        <w:t>states</w:t>
      </w:r>
      <w:r>
        <w:rPr>
          <w:color w:val="231F20"/>
          <w:spacing w:val="35"/>
        </w:rPr>
        <w:t> </w:t>
      </w:r>
      <w:r>
        <w:rPr>
          <w:color w:val="231F20"/>
        </w:rPr>
        <w:t>use</w:t>
      </w:r>
      <w:r>
        <w:rPr>
          <w:color w:val="231F20"/>
          <w:spacing w:val="36"/>
        </w:rPr>
        <w:t> </w:t>
      </w:r>
      <w:r>
        <w:rPr>
          <w:color w:val="231F20"/>
        </w:rPr>
        <w:t>reset</w:t>
      </w:r>
      <w:r>
        <w:rPr>
          <w:color w:val="231F20"/>
          <w:spacing w:val="33"/>
        </w:rPr>
        <w:t> </w:t>
      </w:r>
      <w:r>
        <w:rPr>
          <w:color w:val="231F20"/>
        </w:rPr>
        <w:t>gates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control</w:t>
      </w:r>
      <w:r>
        <w:rPr>
          <w:color w:val="231F20"/>
          <w:spacing w:val="36"/>
        </w:rPr>
        <w:t> </w:t>
      </w:r>
      <w:r>
        <w:rPr>
          <w:color w:val="231F20"/>
        </w:rPr>
        <w:t>how</w:t>
      </w:r>
      <w:r>
        <w:rPr>
          <w:color w:val="231F20"/>
          <w:spacing w:val="33"/>
        </w:rPr>
        <w:t> </w:t>
      </w:r>
      <w:r>
        <w:rPr>
          <w:color w:val="231F20"/>
        </w:rPr>
        <w:t>much</w:t>
      </w:r>
      <w:r>
        <w:rPr>
          <w:color w:val="231F20"/>
          <w:spacing w:val="35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has been forgotten in the past, and update gates control how much</w:t>
      </w:r>
      <w:r>
        <w:rPr>
          <w:color w:val="231F20"/>
          <w:spacing w:val="80"/>
        </w:rPr>
        <w:t> </w:t>
      </w:r>
      <w:r>
        <w:rPr>
          <w:color w:val="231F20"/>
        </w:rPr>
        <w:t>new information needs to be received from historical states in the</w:t>
      </w:r>
      <w:r>
        <w:rPr>
          <w:color w:val="231F20"/>
          <w:spacing w:val="40"/>
        </w:rPr>
        <w:t> </w:t>
      </w:r>
      <w:r>
        <w:rPr>
          <w:color w:val="231F20"/>
        </w:rPr>
        <w:t>current state. This design addresses the gradient decay problem in</w:t>
      </w:r>
      <w:r>
        <w:rPr>
          <w:color w:val="231F20"/>
          <w:spacing w:val="40"/>
        </w:rPr>
        <w:t> </w:t>
      </w:r>
      <w:r>
        <w:rPr>
          <w:color w:val="231F20"/>
        </w:rPr>
        <w:t>recurrent</w:t>
      </w:r>
      <w:r>
        <w:rPr>
          <w:color w:val="231F20"/>
          <w:spacing w:val="22"/>
        </w:rPr>
        <w:t> </w:t>
      </w:r>
      <w:r>
        <w:rPr>
          <w:color w:val="231F20"/>
        </w:rPr>
        <w:t>neural</w:t>
      </w:r>
      <w:r>
        <w:rPr>
          <w:color w:val="231F20"/>
          <w:spacing w:val="22"/>
        </w:rPr>
        <w:t> </w:t>
      </w:r>
      <w:r>
        <w:rPr>
          <w:color w:val="231F20"/>
        </w:rPr>
        <w:t>networks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better</w:t>
      </w:r>
      <w:r>
        <w:rPr>
          <w:color w:val="231F20"/>
          <w:spacing w:val="20"/>
        </w:rPr>
        <w:t> </w:t>
      </w:r>
      <w:r>
        <w:rPr>
          <w:color w:val="231F20"/>
        </w:rPr>
        <w:t>captures</w:t>
      </w:r>
      <w:r>
        <w:rPr>
          <w:color w:val="231F20"/>
          <w:spacing w:val="25"/>
        </w:rPr>
        <w:t> </w:t>
      </w:r>
      <w:r>
        <w:rPr>
          <w:color w:val="231F20"/>
        </w:rPr>
        <w:t>dependency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between</w:t>
      </w:r>
    </w:p>
    <w:p>
      <w:pPr>
        <w:spacing w:line="240" w:lineRule="auto" w:before="1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67"/>
        <w:rPr>
          <w:sz w:val="20"/>
        </w:rPr>
      </w:pPr>
      <w:r>
        <w:rPr>
          <w:sz w:val="20"/>
        </w:rPr>
        <w:drawing>
          <wp:inline distT="0" distB="0" distL="0" distR="0">
            <wp:extent cx="3111069" cy="2478024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069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340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internal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structure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GRU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4"/>
          <w:sz w:val="12"/>
        </w:rPr>
        <w:t>unit.</w:t>
      </w: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pStyle w:val="BodyText"/>
        <w:spacing w:line="276" w:lineRule="auto"/>
        <w:ind w:left="103" w:right="120"/>
        <w:jc w:val="both"/>
      </w:pPr>
      <w:r>
        <w:rPr>
          <w:color w:val="231F20"/>
        </w:rPr>
        <w:t>features in sequence data. The output information of the neural units</w:t>
      </w:r>
      <w:r>
        <w:rPr>
          <w:color w:val="231F20"/>
          <w:spacing w:val="40"/>
        </w:rPr>
        <w:t> </w:t>
      </w:r>
      <w:r>
        <w:rPr>
          <w:color w:val="231F20"/>
        </w:rPr>
        <w:t>of the last layer of the entire RNN network model is the most abun-</w:t>
      </w:r>
      <w:r>
        <w:rPr>
          <w:color w:val="231F20"/>
          <w:spacing w:val="40"/>
        </w:rPr>
        <w:t> </w:t>
      </w:r>
      <w:r>
        <w:rPr>
          <w:color w:val="231F20"/>
        </w:rPr>
        <w:t>dant, and we stitch it together as a secondary feature with the output</w:t>
      </w:r>
      <w:r>
        <w:rPr>
          <w:color w:val="231F20"/>
          <w:spacing w:val="40"/>
        </w:rPr>
        <w:t> </w:t>
      </w:r>
      <w:r>
        <w:rPr>
          <w:color w:val="231F20"/>
        </w:rPr>
        <w:t>feature of CNN.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68" w:space="191"/>
            <w:col w:w="5251"/>
          </w:cols>
        </w:sectPr>
      </w:pPr>
    </w:p>
    <w:p>
      <w:pPr>
        <w:pStyle w:val="BodyText"/>
        <w:spacing w:before="190"/>
        <w:rPr>
          <w:sz w:val="20"/>
        </w:rPr>
      </w:pPr>
    </w:p>
    <w:p>
      <w:pPr>
        <w:pStyle w:val="BodyText"/>
        <w:ind w:left="1929"/>
        <w:rPr>
          <w:sz w:val="20"/>
        </w:rPr>
      </w:pPr>
      <w:r>
        <w:rPr>
          <w:sz w:val="20"/>
        </w:rPr>
        <w:drawing>
          <wp:inline distT="0" distB="0" distL="0" distR="0">
            <wp:extent cx="4294234" cy="126796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234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108" w:right="253" w:firstLine="0"/>
        <w:jc w:val="center"/>
        <w:rPr>
          <w:rFonts w:ascii="Trebuchet MS"/>
          <w:sz w:val="20"/>
        </w:rPr>
      </w:pPr>
      <w:r>
        <w:rPr>
          <w:rFonts w:ascii="Trebuchet MS"/>
          <w:spacing w:val="-4"/>
          <w:sz w:val="20"/>
        </w:rPr>
        <w:t>(a).Origin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spacing w:val="-4"/>
          <w:sz w:val="20"/>
        </w:rPr>
        <w:t>channel</w:t>
      </w:r>
      <w:r>
        <w:rPr>
          <w:rFonts w:ascii="Trebuchet MS"/>
          <w:sz w:val="20"/>
        </w:rPr>
        <w:t> </w:t>
      </w:r>
      <w:r>
        <w:rPr>
          <w:rFonts w:ascii="Trebuchet MS"/>
          <w:spacing w:val="-4"/>
          <w:sz w:val="20"/>
        </w:rPr>
        <w:t>attention</w:t>
      </w:r>
      <w:r>
        <w:rPr>
          <w:rFonts w:ascii="Trebuchet MS"/>
          <w:sz w:val="20"/>
        </w:rPr>
        <w:t> </w:t>
      </w:r>
      <w:r>
        <w:rPr>
          <w:rFonts w:ascii="Trebuchet MS"/>
          <w:spacing w:val="-4"/>
          <w:sz w:val="20"/>
        </w:rPr>
        <w:t>module.</w:t>
      </w:r>
    </w:p>
    <w:p>
      <w:pPr>
        <w:pStyle w:val="BodyText"/>
        <w:spacing w:before="94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1619999</wp:posOffset>
            </wp:positionH>
            <wp:positionV relativeFrom="paragraph">
              <wp:posOffset>222812</wp:posOffset>
            </wp:positionV>
            <wp:extent cx="4330740" cy="118567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740" cy="118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left="131" w:right="253" w:firstLine="0"/>
        <w:jc w:val="center"/>
        <w:rPr>
          <w:rFonts w:ascii="Trebuchet MS"/>
          <w:sz w:val="20"/>
        </w:rPr>
      </w:pPr>
      <w:r>
        <w:rPr>
          <w:rFonts w:ascii="Trebuchet MS"/>
          <w:spacing w:val="-4"/>
          <w:sz w:val="20"/>
        </w:rPr>
        <w:t>(b).Improved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spacing w:val="-4"/>
          <w:sz w:val="20"/>
        </w:rPr>
        <w:t>channel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spacing w:val="-4"/>
          <w:sz w:val="20"/>
        </w:rPr>
        <w:t>attention</w:t>
      </w:r>
      <w:r>
        <w:rPr>
          <w:rFonts w:ascii="Trebuchet MS"/>
          <w:spacing w:val="6"/>
          <w:sz w:val="20"/>
        </w:rPr>
        <w:t> </w:t>
      </w:r>
      <w:r>
        <w:rPr>
          <w:rFonts w:ascii="Trebuchet MS"/>
          <w:spacing w:val="-4"/>
          <w:sz w:val="20"/>
        </w:rPr>
        <w:t>module.</w:t>
      </w:r>
    </w:p>
    <w:p>
      <w:pPr>
        <w:pStyle w:val="BodyText"/>
        <w:spacing w:before="56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1668770</wp:posOffset>
            </wp:positionH>
            <wp:positionV relativeFrom="paragraph">
              <wp:posOffset>198754</wp:posOffset>
            </wp:positionV>
            <wp:extent cx="4227523" cy="109423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523" cy="109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0" w:right="253" w:firstLine="0"/>
        <w:jc w:val="center"/>
        <w:rPr>
          <w:rFonts w:ascii="Trebuchet MS"/>
          <w:sz w:val="20"/>
        </w:rPr>
      </w:pPr>
      <w:r>
        <w:rPr>
          <w:rFonts w:ascii="Trebuchet MS"/>
          <w:spacing w:val="-2"/>
          <w:sz w:val="20"/>
        </w:rPr>
        <w:t>(c).CBAM is</w:t>
      </w:r>
      <w:r>
        <w:rPr>
          <w:rFonts w:ascii="Trebuchet MS"/>
          <w:sz w:val="20"/>
        </w:rPr>
        <w:t> </w:t>
      </w:r>
      <w:r>
        <w:rPr>
          <w:rFonts w:ascii="Trebuchet MS"/>
          <w:spacing w:val="-2"/>
          <w:sz w:val="20"/>
        </w:rPr>
        <w:t>integrated with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spacing w:val="-2"/>
          <w:sz w:val="20"/>
        </w:rPr>
        <w:t>convolutional module.</w:t>
      </w:r>
    </w:p>
    <w:p>
      <w:pPr>
        <w:pStyle w:val="BodyText"/>
        <w:spacing w:before="15"/>
        <w:rPr>
          <w:rFonts w:ascii="Trebuchet MS"/>
          <w:sz w:val="20"/>
        </w:rPr>
      </w:pPr>
    </w:p>
    <w:p>
      <w:pPr>
        <w:spacing w:before="0"/>
        <w:ind w:left="298" w:right="0" w:firstLine="0"/>
        <w:jc w:val="left"/>
        <w:rPr>
          <w:sz w:val="12"/>
        </w:rPr>
      </w:pPr>
      <w:bookmarkStart w:name="_bookmark11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 the original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channel attention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module, 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improved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channel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attention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module,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 is 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integration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improved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CBAM 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88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88" w:top="880" w:bottom="780" w:left="660" w:right="640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bookmarkStart w:name="2.5. Evaluation indicators" w:id="20"/>
      <w:bookmarkEnd w:id="20"/>
      <w:r>
        <w:rPr/>
      </w:r>
      <w:bookmarkStart w:name="3. Experiment" w:id="21"/>
      <w:bookmarkEnd w:id="21"/>
      <w:r>
        <w:rPr/>
      </w:r>
      <w:bookmarkStart w:name="3.1. Experimental environment" w:id="22"/>
      <w:bookmarkEnd w:id="22"/>
      <w:r>
        <w:rPr/>
      </w:r>
      <w:bookmarkStart w:name="3.3. Data preprocessing and data enhance" w:id="23"/>
      <w:bookmarkEnd w:id="23"/>
      <w:r>
        <w:rPr/>
      </w:r>
      <w:bookmarkStart w:name="3.4. Experimental parameters and results" w:id="24"/>
      <w:bookmarkEnd w:id="24"/>
      <w:r>
        <w:rPr/>
      </w:r>
      <w:bookmarkStart w:name="_bookmark12" w:id="25"/>
      <w:bookmarkEnd w:id="25"/>
      <w:r>
        <w:rPr/>
      </w:r>
      <w:r>
        <w:rPr>
          <w:color w:val="231F20"/>
        </w:rPr>
        <w:t>BiGRU</w:t>
      </w:r>
      <w:r>
        <w:rPr>
          <w:color w:val="231F20"/>
          <w:spacing w:val="-5"/>
        </w:rPr>
        <w:t> </w:t>
      </w:r>
      <w:r>
        <w:rPr>
          <w:color w:val="231F20"/>
        </w:rPr>
        <w:t>consists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sets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GRU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input</w:t>
      </w:r>
      <w:r>
        <w:rPr>
          <w:color w:val="231F20"/>
          <w:spacing w:val="-5"/>
        </w:rPr>
        <w:t> </w:t>
      </w:r>
      <w:r>
        <w:rPr>
          <w:color w:val="231F20"/>
        </w:rPr>
        <w:t>coercive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forward and backward, respectively, providing contextual global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 for the neural network, with a structure shown in </w:t>
      </w:r>
      <w:hyperlink w:history="true" w:anchor="_bookmark13">
        <w:r>
          <w:rPr>
            <w:color w:val="2E3092"/>
          </w:rPr>
          <w:t>Fig. 5</w:t>
        </w:r>
      </w:hyperlink>
      <w:r>
        <w:rPr>
          <w:color w:val="231F20"/>
        </w:rPr>
        <w:t>, where</w:t>
      </w:r>
      <w:r>
        <w:rPr>
          <w:color w:val="231F20"/>
          <w:spacing w:val="40"/>
        </w:rPr>
        <w:t> </w:t>
      </w:r>
      <w:r>
        <w:rPr>
          <w:color w:val="231F20"/>
        </w:rPr>
        <w:t>GRU1 represents the backward, GRU2 represents forward input.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Evaluation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indicators</w:t>
      </w:r>
    </w:p>
    <w:p>
      <w:pPr>
        <w:pStyle w:val="BodyText"/>
        <w:spacing w:before="60"/>
        <w:rPr>
          <w:i/>
        </w:rPr>
      </w:pPr>
    </w:p>
    <w:p>
      <w:pPr>
        <w:pStyle w:val="BodyText"/>
        <w:spacing w:line="268" w:lineRule="auto"/>
        <w:ind w:left="103" w:right="38" w:firstLine="238"/>
        <w:jc w:val="both"/>
      </w:pPr>
      <w:r>
        <w:rPr>
          <w:color w:val="231F20"/>
        </w:rPr>
        <w:t>Using these indicators, they are </w:t>
      </w:r>
      <w:r>
        <w:rPr>
          <w:i/>
          <w:color w:val="231F20"/>
        </w:rPr>
        <w:t>Accuracy</w:t>
      </w:r>
      <w:r>
        <w:rPr>
          <w:color w:val="231F20"/>
        </w:rPr>
        <w:t>, </w:t>
      </w:r>
      <w:r>
        <w:rPr>
          <w:i/>
          <w:color w:val="231F20"/>
        </w:rPr>
        <w:t>Precison</w:t>
      </w:r>
      <w:r>
        <w:rPr>
          <w:color w:val="231F20"/>
        </w:rPr>
        <w:t>, </w:t>
      </w:r>
      <w:r>
        <w:rPr>
          <w:i/>
          <w:color w:val="231F20"/>
        </w:rPr>
        <w:t>Recall</w:t>
      </w:r>
      <w:r>
        <w:rPr>
          <w:color w:val="231F20"/>
        </w:rPr>
        <w:t>, and </w:t>
      </w:r>
      <w:r>
        <w:rPr>
          <w:i/>
          <w:color w:val="231F20"/>
        </w:rPr>
        <w:t>F</w:t>
      </w:r>
      <w:r>
        <w:rPr>
          <w:color w:val="231F20"/>
        </w:rPr>
        <w:t>1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 evaluation,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formulas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equations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Eqs.</w:t>
      </w:r>
      <w:r>
        <w:rPr>
          <w:color w:val="231F20"/>
          <w:spacing w:val="-4"/>
          <w:w w:val="105"/>
        </w:rPr>
        <w:t> </w:t>
      </w:r>
      <w:hyperlink w:history="true" w:anchor="_bookmark12">
        <w:r>
          <w:rPr>
            <w:color w:val="2E3092"/>
            <w:spacing w:val="-2"/>
            <w:w w:val="105"/>
          </w:rPr>
          <w:t>(7)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</w:hyperlink>
      <w:r>
        <w:rPr>
          <w:rFonts w:ascii="Tuffy" w:hAnsi="Tuffy"/>
          <w:b w:val="0"/>
          <w:color w:val="2E3092"/>
          <w:spacing w:val="-2"/>
          <w:w w:val="105"/>
        </w:rPr>
        <w:t> </w:t>
      </w:r>
      <w:hyperlink w:history="true" w:anchor="_bookmark12">
        <w:r>
          <w:rPr>
            <w:color w:val="2E3092"/>
            <w:w w:val="105"/>
          </w:rPr>
          <w:t>(10)</w:t>
        </w:r>
      </w:hyperlink>
      <w:r>
        <w:rPr>
          <w:color w:val="231F20"/>
          <w:w w:val="105"/>
        </w:rPr>
        <w:t>, respectively as shown.</w:t>
      </w: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preprocessing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enhancement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To ensure standardization, we converted the collected rice images,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32"/>
        </w:rPr>
        <w:t> </w:t>
      </w:r>
      <w:r>
        <w:rPr>
          <w:color w:val="231F20"/>
        </w:rPr>
        <w:t>had</w:t>
      </w:r>
      <w:r>
        <w:rPr>
          <w:color w:val="231F20"/>
          <w:spacing w:val="33"/>
        </w:rPr>
        <w:t> </w:t>
      </w:r>
      <w:r>
        <w:rPr>
          <w:color w:val="231F20"/>
        </w:rPr>
        <w:t>varying</w:t>
      </w:r>
      <w:r>
        <w:rPr>
          <w:color w:val="231F20"/>
          <w:spacing w:val="33"/>
        </w:rPr>
        <w:t> </w:t>
      </w:r>
      <w:r>
        <w:rPr>
          <w:color w:val="231F20"/>
        </w:rPr>
        <w:t>resolutions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sizes,</w:t>
      </w:r>
      <w:r>
        <w:rPr>
          <w:color w:val="231F20"/>
          <w:spacing w:val="33"/>
        </w:rPr>
        <w:t> </w:t>
      </w:r>
      <w:r>
        <w:rPr>
          <w:color w:val="231F20"/>
        </w:rPr>
        <w:t>into</w:t>
      </w:r>
      <w:r>
        <w:rPr>
          <w:color w:val="231F20"/>
          <w:spacing w:val="35"/>
        </w:rPr>
        <w:t> </w:t>
      </w:r>
      <w:r>
        <w:rPr>
          <w:color w:val="231F20"/>
        </w:rPr>
        <w:t>224</w:t>
      </w:r>
      <w:r>
        <w:rPr>
          <w:color w:val="231F20"/>
          <w:spacing w:val="36"/>
        </w:rPr>
        <w:t> </w:t>
      </w:r>
      <w:r>
        <w:rPr>
          <w:color w:val="231F20"/>
        </w:rPr>
        <w:t>×</w:t>
      </w:r>
      <w:r>
        <w:rPr>
          <w:color w:val="231F20"/>
          <w:spacing w:val="33"/>
        </w:rPr>
        <w:t> </w:t>
      </w:r>
      <w:r>
        <w:rPr>
          <w:color w:val="231F20"/>
        </w:rPr>
        <w:t>224</w:t>
      </w:r>
      <w:r>
        <w:rPr>
          <w:color w:val="231F20"/>
          <w:spacing w:val="33"/>
        </w:rPr>
        <w:t> </w:t>
      </w:r>
      <w:r>
        <w:rPr>
          <w:color w:val="231F20"/>
        </w:rPr>
        <w:t>pixels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ease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training.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RGB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format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signif-</w:t>
      </w:r>
      <w:r>
        <w:rPr>
          <w:color w:val="231F20"/>
          <w:spacing w:val="40"/>
        </w:rPr>
        <w:t> </w:t>
      </w:r>
      <w:r>
        <w:rPr>
          <w:color w:val="231F20"/>
        </w:rPr>
        <w:t>icant noise, making it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 to extract image features. To overcome</w:t>
      </w:r>
      <w:r>
        <w:rPr>
          <w:color w:val="231F20"/>
          <w:spacing w:val="40"/>
        </w:rPr>
        <w:t> </w:t>
      </w:r>
      <w:r>
        <w:rPr>
          <w:color w:val="231F20"/>
        </w:rPr>
        <w:t>this challenge, we converted the images into the HSV color space,</w:t>
      </w:r>
      <w:r>
        <w:rPr>
          <w:color w:val="231F20"/>
          <w:spacing w:val="40"/>
        </w:rPr>
        <w:t> </w:t>
      </w:r>
      <w:r>
        <w:rPr>
          <w:color w:val="231F20"/>
        </w:rPr>
        <w:t>which describes colors based on hue, saturation, and value. The HSV</w:t>
      </w:r>
      <w:r>
        <w:rPr>
          <w:color w:val="231F20"/>
          <w:spacing w:val="40"/>
        </w:rPr>
        <w:t> </w:t>
      </w:r>
      <w:r>
        <w:rPr>
          <w:color w:val="231F20"/>
        </w:rPr>
        <w:t>color space is better suited for feature extraction, and thus we used</w:t>
      </w:r>
      <w:r>
        <w:rPr>
          <w:color w:val="231F20"/>
          <w:spacing w:val="80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format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images.To</w:t>
      </w:r>
      <w:r>
        <w:rPr>
          <w:color w:val="231F20"/>
          <w:spacing w:val="-7"/>
        </w:rPr>
        <w:t> </w:t>
      </w:r>
      <w:r>
        <w:rPr>
          <w:color w:val="231F20"/>
        </w:rPr>
        <w:t>prevent</w:t>
      </w:r>
      <w:r>
        <w:rPr>
          <w:color w:val="231F20"/>
          <w:spacing w:val="-7"/>
        </w:rPr>
        <w:t> </w:t>
      </w:r>
      <w:r>
        <w:rPr>
          <w:color w:val="231F20"/>
        </w:rPr>
        <w:t>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7"/>
        </w:rPr>
        <w:t> </w:t>
      </w:r>
      <w:r>
        <w:rPr>
          <w:color w:val="231F20"/>
        </w:rPr>
        <w:t>during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training,</w:t>
      </w:r>
    </w:p>
    <w:p>
      <w:pPr>
        <w:pStyle w:val="BodyText"/>
        <w:spacing w:line="118" w:lineRule="exact"/>
        <w:ind w:left="103"/>
        <w:jc w:val="both"/>
      </w:pPr>
      <w:r>
        <w:rPr>
          <w:color w:val="231F20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enhanced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expanded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dataset.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involved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rotating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some</w:t>
      </w:r>
    </w:p>
    <w:p>
      <w:pPr>
        <w:spacing w:after="0" w:line="118" w:lineRule="exact"/>
        <w:jc w:val="both"/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tabs>
          <w:tab w:pos="1301" w:val="left" w:leader="none"/>
        </w:tabs>
        <w:spacing w:line="258" w:lineRule="exact" w:before="7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0560">
                <wp:simplePos x="0" y="0"/>
                <wp:positionH relativeFrom="page">
                  <wp:posOffset>1010158</wp:posOffset>
                </wp:positionH>
                <wp:positionV relativeFrom="paragraph">
                  <wp:posOffset>140137</wp:posOffset>
                </wp:positionV>
                <wp:extent cx="826135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8261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3810">
                              <a:moveTo>
                                <a:pt x="82584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825842" y="3600"/>
                              </a:lnTo>
                              <a:lnTo>
                                <a:pt x="825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540001pt;margin-top:11.034449pt;width:65.027pt;height:.28351pt;mso-position-horizontal-relative:page;mso-position-vertical-relative:paragraph;z-index:-16465920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Accuracy</w:t>
      </w:r>
      <w:r>
        <w:rPr>
          <w:i/>
          <w:color w:val="231F20"/>
          <w:spacing w:val="-3"/>
          <w:w w:val="95"/>
          <w:sz w:val="16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position w:val="11"/>
          <w:sz w:val="16"/>
        </w:rPr>
        <w:t>TN </w:t>
      </w:r>
      <w:r>
        <w:rPr>
          <w:rFonts w:ascii="Standard Symbols PS"/>
          <w:color w:val="231F20"/>
          <w:position w:val="11"/>
          <w:sz w:val="16"/>
        </w:rPr>
        <w:t>+</w:t>
      </w:r>
      <w:r>
        <w:rPr>
          <w:rFonts w:ascii="Standard Symbols PS"/>
          <w:color w:val="231F20"/>
          <w:spacing w:val="-4"/>
          <w:position w:val="11"/>
          <w:sz w:val="16"/>
        </w:rPr>
        <w:t> </w:t>
      </w:r>
      <w:r>
        <w:rPr>
          <w:i/>
          <w:color w:val="231F20"/>
          <w:spacing w:val="-5"/>
          <w:position w:val="11"/>
          <w:sz w:val="16"/>
        </w:rPr>
        <w:t>TP</w:t>
      </w:r>
    </w:p>
    <w:p>
      <w:pPr>
        <w:spacing w:line="148" w:lineRule="exact" w:before="0"/>
        <w:ind w:left="930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TP</w:t>
      </w:r>
      <w:r>
        <w:rPr>
          <w:i/>
          <w:color w:val="231F20"/>
          <w:spacing w:val="-10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+</w:t>
      </w:r>
      <w:r>
        <w:rPr>
          <w:rFonts w:ascii="Standard Symbols PS"/>
          <w:color w:val="231F20"/>
          <w:spacing w:val="-11"/>
          <w:w w:val="110"/>
          <w:sz w:val="16"/>
        </w:rPr>
        <w:t> </w:t>
      </w:r>
      <w:r>
        <w:rPr>
          <w:i/>
          <w:color w:val="231F20"/>
          <w:sz w:val="16"/>
        </w:rPr>
        <w:t>TN</w:t>
      </w:r>
      <w:r>
        <w:rPr>
          <w:i/>
          <w:color w:val="231F20"/>
          <w:spacing w:val="-5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+</w:t>
      </w:r>
      <w:r>
        <w:rPr>
          <w:rFonts w:ascii="Standard Symbols PS"/>
          <w:color w:val="231F20"/>
          <w:spacing w:val="-11"/>
          <w:w w:val="110"/>
          <w:sz w:val="16"/>
        </w:rPr>
        <w:t> </w:t>
      </w:r>
      <w:r>
        <w:rPr>
          <w:i/>
          <w:color w:val="231F20"/>
          <w:sz w:val="16"/>
        </w:rPr>
        <w:t>FP</w:t>
      </w:r>
      <w:r>
        <w:rPr>
          <w:i/>
          <w:color w:val="231F20"/>
          <w:spacing w:val="-1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+</w:t>
      </w:r>
      <w:r>
        <w:rPr>
          <w:rFonts w:ascii="Standard Symbols PS"/>
          <w:color w:val="231F20"/>
          <w:spacing w:val="-11"/>
          <w:w w:val="110"/>
          <w:sz w:val="16"/>
        </w:rPr>
        <w:t> </w:t>
      </w:r>
      <w:r>
        <w:rPr>
          <w:i/>
          <w:color w:val="231F20"/>
          <w:spacing w:val="-5"/>
          <w:sz w:val="16"/>
        </w:rPr>
        <w:t>FN</w:t>
      </w:r>
    </w:p>
    <w:p>
      <w:pPr>
        <w:spacing w:line="98" w:lineRule="exact" w:before="170"/>
        <w:ind w:left="9" w:right="0" w:firstLine="0"/>
        <w:jc w:val="center"/>
        <w:rPr>
          <w:i/>
          <w:sz w:val="16"/>
        </w:rPr>
      </w:pPr>
      <w:r>
        <w:rPr>
          <w:i/>
          <w:color w:val="231F20"/>
          <w:spacing w:val="-5"/>
          <w:w w:val="95"/>
          <w:sz w:val="16"/>
        </w:rPr>
        <w:t>TP</w:t>
      </w:r>
    </w:p>
    <w:p>
      <w:pPr>
        <w:spacing w:before="117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5"/>
          <w:sz w:val="16"/>
        </w:rPr>
        <w:t>(</w:t>
      </w:r>
      <w:r>
        <w:rPr>
          <w:color w:val="231F20"/>
          <w:spacing w:val="-5"/>
          <w:w w:val="115"/>
          <w:sz w:val="16"/>
        </w:rPr>
        <w:t>7</w:t>
      </w:r>
      <w:r>
        <w:rPr>
          <w:rFonts w:ascii="Standard Symbols PS"/>
          <w:color w:val="231F20"/>
          <w:spacing w:val="-5"/>
          <w:w w:val="115"/>
          <w:sz w:val="16"/>
        </w:rPr>
        <w:t>)</w:t>
      </w:r>
    </w:p>
    <w:p>
      <w:pPr>
        <w:pStyle w:val="BodyText"/>
        <w:spacing w:line="273" w:lineRule="auto" w:before="56"/>
        <w:ind w:left="103" w:right="117"/>
        <w:jc w:val="both"/>
      </w:pPr>
      <w:r>
        <w:rPr/>
        <w:br w:type="column"/>
      </w:r>
      <w:r>
        <w:rPr>
          <w:color w:val="231F20"/>
        </w:rPr>
        <w:t>images,</w:t>
      </w:r>
      <w:r>
        <w:rPr>
          <w:color w:val="231F20"/>
          <w:spacing w:val="-5"/>
        </w:rPr>
        <w:t> </w:t>
      </w:r>
      <w:r>
        <w:rPr>
          <w:color w:val="231F20"/>
        </w:rPr>
        <w:t>adjusting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width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height,</w:t>
      </w:r>
      <w:r>
        <w:rPr>
          <w:color w:val="231F20"/>
          <w:spacing w:val="-4"/>
        </w:rPr>
        <w:t> </w:t>
      </w:r>
      <w:r>
        <w:rPr>
          <w:color w:val="231F20"/>
        </w:rPr>
        <w:t>randomly</w:t>
      </w:r>
      <w:r>
        <w:rPr>
          <w:color w:val="231F20"/>
          <w:spacing w:val="-4"/>
        </w:rPr>
        <w:t> </w:t>
      </w:r>
      <w:r>
        <w:rPr>
          <w:color w:val="231F20"/>
        </w:rPr>
        <w:t>scaling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4"/>
        </w:rPr>
        <w:t> </w:t>
      </w:r>
      <w:r>
        <w:rPr>
          <w:color w:val="231F20"/>
        </w:rPr>
        <w:t>ampli-</w:t>
      </w:r>
      <w:r>
        <w:rPr>
          <w:color w:val="231F20"/>
          <w:spacing w:val="40"/>
        </w:rPr>
        <w:t> </w:t>
      </w:r>
      <w:r>
        <w:rPr>
          <w:color w:val="231F20"/>
        </w:rPr>
        <w:t>tude,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ipping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horizontally.We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color w:val="231F20"/>
        </w:rPr>
        <w:t>divided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training,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validation,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testing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sets 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ratio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of 6:2:2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 then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con-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88" w:top="640" w:bottom="280" w:left="660" w:right="640"/>
          <w:cols w:num="3" w:equalWidth="0">
            <w:col w:w="2269" w:space="2538"/>
            <w:col w:w="358" w:space="194"/>
            <w:col w:w="5251"/>
          </w:cols>
        </w:sectPr>
      </w:pPr>
    </w:p>
    <w:p>
      <w:pPr>
        <w:tabs>
          <w:tab w:pos="4909" w:val="left" w:leader="none"/>
        </w:tabs>
        <w:spacing w:before="10"/>
        <w:ind w:left="103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1072">
                <wp:simplePos x="0" y="0"/>
                <wp:positionH relativeFrom="page">
                  <wp:posOffset>977036</wp:posOffset>
                </wp:positionH>
                <wp:positionV relativeFrom="paragraph">
                  <wp:posOffset>72067</wp:posOffset>
                </wp:positionV>
                <wp:extent cx="336550" cy="444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365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" h="4445">
                              <a:moveTo>
                                <a:pt x="33624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36245" y="4319"/>
                              </a:lnTo>
                              <a:lnTo>
                                <a:pt x="3362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931999pt;margin-top:5.674634pt;width:26.476pt;height:.34015pt;mso-position-horizontal-relative:page;mso-position-vertical-relative:paragraph;z-index:-16465408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Precison</w:t>
      </w:r>
      <w:r>
        <w:rPr>
          <w:i/>
          <w:color w:val="231F20"/>
          <w:spacing w:val="-2"/>
          <w:sz w:val="16"/>
        </w:rPr>
        <w:t> </w:t>
      </w:r>
      <w:r>
        <w:rPr>
          <w:rFonts w:ascii="Standard Symbols PS"/>
          <w:color w:val="231F20"/>
          <w:sz w:val="16"/>
        </w:rPr>
        <w:t>=</w:t>
      </w:r>
      <w:r>
        <w:rPr>
          <w:rFonts w:ascii="Standard Symbols PS"/>
          <w:color w:val="231F20"/>
          <w:spacing w:val="-2"/>
          <w:sz w:val="16"/>
        </w:rPr>
        <w:t> </w:t>
      </w:r>
      <w:r>
        <w:rPr>
          <w:i/>
          <w:color w:val="231F20"/>
          <w:position w:val="-10"/>
          <w:sz w:val="16"/>
        </w:rPr>
        <w:t>TP</w:t>
      </w:r>
      <w:r>
        <w:rPr>
          <w:i/>
          <w:color w:val="231F20"/>
          <w:spacing w:val="-4"/>
          <w:position w:val="-10"/>
          <w:sz w:val="16"/>
        </w:rPr>
        <w:t> </w:t>
      </w:r>
      <w:r>
        <w:rPr>
          <w:rFonts w:ascii="Standard Symbols PS"/>
          <w:color w:val="231F20"/>
          <w:position w:val="-10"/>
          <w:sz w:val="16"/>
        </w:rPr>
        <w:t>+</w:t>
      </w:r>
      <w:r>
        <w:rPr>
          <w:rFonts w:ascii="Standard Symbols PS"/>
          <w:color w:val="231F20"/>
          <w:spacing w:val="-10"/>
          <w:position w:val="-10"/>
          <w:sz w:val="16"/>
        </w:rPr>
        <w:t> </w:t>
      </w:r>
      <w:r>
        <w:rPr>
          <w:i/>
          <w:color w:val="231F20"/>
          <w:spacing w:val="-5"/>
          <w:position w:val="-10"/>
          <w:sz w:val="16"/>
        </w:rPr>
        <w:t>FP</w:t>
      </w:r>
      <w:r>
        <w:rPr>
          <w:i/>
          <w:color w:val="231F20"/>
          <w:position w:val="-10"/>
          <w:sz w:val="16"/>
        </w:rPr>
        <w:tab/>
      </w:r>
      <w:r>
        <w:rPr>
          <w:rFonts w:ascii="Standard Symbols PS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8</w:t>
      </w:r>
      <w:r>
        <w:rPr>
          <w:rFonts w:ascii="Standard Symbols PS"/>
          <w:color w:val="231F20"/>
          <w:spacing w:val="-5"/>
          <w:sz w:val="16"/>
        </w:rPr>
        <w:t>)</w:t>
      </w:r>
    </w:p>
    <w:p>
      <w:pPr>
        <w:pStyle w:val="BodyText"/>
        <w:spacing w:line="276" w:lineRule="auto" w:before="33"/>
        <w:ind w:left="103"/>
      </w:pPr>
      <w:r>
        <w:rPr/>
        <w:br w:type="column"/>
      </w:r>
      <w:r>
        <w:rPr>
          <w:color w:val="231F20"/>
        </w:rPr>
        <w:t>duct augmentation. </w:t>
      </w:r>
      <w:hyperlink w:history="true" w:anchor="_bookmark14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the dataset size before and after ex-</w:t>
      </w:r>
      <w:r>
        <w:rPr>
          <w:color w:val="231F20"/>
          <w:spacing w:val="40"/>
        </w:rPr>
        <w:t> </w:t>
      </w:r>
      <w:r>
        <w:rPr>
          <w:color w:val="231F20"/>
        </w:rPr>
        <w:t>pansion and </w:t>
      </w:r>
      <w:hyperlink w:history="true" w:anchor="_bookmark15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shows the distribution of the dataset.</w:t>
      </w:r>
    </w:p>
    <w:p>
      <w:pPr>
        <w:spacing w:after="0" w:line="276" w:lineRule="auto"/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tabs>
          <w:tab w:pos="905" w:val="left" w:leader="none"/>
        </w:tabs>
        <w:spacing w:line="139" w:lineRule="auto" w:before="83"/>
        <w:ind w:left="714" w:right="646" w:hanging="612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1584">
                <wp:simplePos x="0" y="0"/>
                <wp:positionH relativeFrom="page">
                  <wp:posOffset>872642</wp:posOffset>
                </wp:positionH>
                <wp:positionV relativeFrom="paragraph">
                  <wp:posOffset>150630</wp:posOffset>
                </wp:positionV>
                <wp:extent cx="351790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51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3810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1358" y="3599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711998pt;margin-top:11.860693pt;width:27.666pt;height:.283450pt;mso-position-horizontal-relative:page;mso-position-vertical-relative:paragraph;z-index:-16464896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105"/>
          <w:sz w:val="16"/>
        </w:rPr>
        <w:t>Recall </w:t>
      </w:r>
      <w:r>
        <w:rPr>
          <w:rFonts w:ascii="Standard Symbols PS"/>
          <w:color w:val="231F20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  <w:tab/>
      </w:r>
      <w:r>
        <w:rPr>
          <w:i/>
          <w:color w:val="231F20"/>
          <w:spacing w:val="-6"/>
          <w:w w:val="105"/>
          <w:position w:val="11"/>
          <w:sz w:val="16"/>
        </w:rPr>
        <w:t>TP</w:t>
      </w:r>
      <w:r>
        <w:rPr>
          <w:i/>
          <w:color w:val="231F20"/>
          <w:spacing w:val="40"/>
          <w:w w:val="105"/>
          <w:position w:val="11"/>
          <w:sz w:val="16"/>
        </w:rPr>
        <w:t> </w:t>
      </w:r>
      <w:r>
        <w:rPr>
          <w:i/>
          <w:color w:val="231F20"/>
          <w:spacing w:val="-8"/>
          <w:sz w:val="16"/>
        </w:rPr>
        <w:t>TP</w:t>
      </w:r>
      <w:r>
        <w:rPr>
          <w:i/>
          <w:color w:val="231F20"/>
          <w:spacing w:val="-2"/>
          <w:sz w:val="16"/>
        </w:rPr>
        <w:t> </w:t>
      </w:r>
      <w:r>
        <w:rPr>
          <w:rFonts w:ascii="Standard Symbols PS"/>
          <w:color w:val="231F20"/>
          <w:spacing w:val="-8"/>
          <w:sz w:val="16"/>
        </w:rPr>
        <w:t>+</w:t>
      </w:r>
      <w:r>
        <w:rPr>
          <w:rFonts w:ascii="Standard Symbols PS"/>
          <w:color w:val="231F20"/>
          <w:spacing w:val="-4"/>
          <w:sz w:val="16"/>
        </w:rPr>
        <w:t> </w:t>
      </w:r>
      <w:r>
        <w:rPr>
          <w:i/>
          <w:color w:val="231F20"/>
          <w:spacing w:val="-8"/>
          <w:sz w:val="16"/>
        </w:rPr>
        <w:t>FN</w:t>
      </w:r>
    </w:p>
    <w:p>
      <w:pPr>
        <w:pStyle w:val="BodyText"/>
        <w:spacing w:before="20"/>
        <w:rPr>
          <w:i/>
        </w:rPr>
      </w:pPr>
    </w:p>
    <w:p>
      <w:pPr>
        <w:spacing w:line="175" w:lineRule="auto" w:before="0"/>
        <w:ind w:left="607" w:right="32" w:hanging="489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2096">
                <wp:simplePos x="0" y="0"/>
                <wp:positionH relativeFrom="page">
                  <wp:posOffset>741603</wp:posOffset>
                </wp:positionH>
                <wp:positionV relativeFrom="paragraph">
                  <wp:posOffset>129849</wp:posOffset>
                </wp:positionV>
                <wp:extent cx="862965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8629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2965" h="3810">
                              <a:moveTo>
                                <a:pt x="8625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862558" y="3600"/>
                              </a:lnTo>
                              <a:lnTo>
                                <a:pt x="862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.394001pt;margin-top:10.224383pt;width:67.918pt;height:.28351pt;mso-position-horizontal-relative:page;mso-position-vertical-relative:paragraph;z-index:-16464384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position w:val="-10"/>
          <w:sz w:val="16"/>
        </w:rPr>
        <w:t>F</w:t>
      </w:r>
      <w:r>
        <w:rPr>
          <w:color w:val="231F20"/>
          <w:position w:val="-10"/>
          <w:sz w:val="16"/>
        </w:rPr>
        <w:t>1</w:t>
      </w:r>
      <w:r>
        <w:rPr>
          <w:color w:val="231F20"/>
          <w:spacing w:val="-10"/>
          <w:position w:val="-10"/>
          <w:sz w:val="16"/>
        </w:rPr>
        <w:t> </w:t>
      </w:r>
      <w:r>
        <w:rPr>
          <w:rFonts w:ascii="Standard Symbols PS"/>
          <w:color w:val="231F20"/>
          <w:position w:val="-10"/>
          <w:sz w:val="16"/>
        </w:rPr>
        <w:t>=</w:t>
      </w:r>
      <w:r>
        <w:rPr>
          <w:rFonts w:ascii="Standard Symbols PS"/>
          <w:color w:val="231F20"/>
          <w:spacing w:val="-10"/>
          <w:position w:val="-10"/>
          <w:sz w:val="16"/>
        </w:rPr>
        <w:t> </w:t>
      </w:r>
      <w:r>
        <w:rPr>
          <w:color w:val="231F20"/>
          <w:sz w:val="16"/>
        </w:rPr>
        <w:t>2</w:t>
      </w:r>
      <w:r>
        <w:rPr>
          <w:color w:val="231F20"/>
          <w:spacing w:val="-10"/>
          <w:sz w:val="16"/>
        </w:rPr>
        <w:t> </w:t>
      </w:r>
      <w:r>
        <w:rPr>
          <w:rFonts w:ascii="Standard Symbols PS"/>
          <w:color w:val="231F20"/>
          <w:sz w:val="16"/>
        </w:rPr>
        <w:t>*</w:t>
      </w:r>
      <w:r>
        <w:rPr>
          <w:rFonts w:ascii="Standard Symbols PS"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Recall</w:t>
      </w:r>
      <w:r>
        <w:rPr>
          <w:i/>
          <w:color w:val="231F20"/>
          <w:spacing w:val="-9"/>
          <w:sz w:val="16"/>
        </w:rPr>
        <w:t> </w:t>
      </w:r>
      <w:r>
        <w:rPr>
          <w:rFonts w:ascii="Standard Symbols PS"/>
          <w:color w:val="231F20"/>
          <w:sz w:val="16"/>
        </w:rPr>
        <w:t>*</w:t>
      </w:r>
      <w:r>
        <w:rPr>
          <w:rFonts w:ascii="Standard Symbols PS"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Precison</w:t>
      </w:r>
      <w:r>
        <w:rPr>
          <w:i/>
          <w:color w:val="231F20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Precison</w:t>
      </w:r>
      <w:r>
        <w:rPr>
          <w:i/>
          <w:color w:val="231F20"/>
          <w:spacing w:val="-9"/>
          <w:w w:val="105"/>
          <w:sz w:val="16"/>
        </w:rPr>
        <w:t> </w:t>
      </w:r>
      <w:r>
        <w:rPr>
          <w:rFonts w:ascii="Standard Symbols PS"/>
          <w:color w:val="231F20"/>
          <w:spacing w:val="-2"/>
          <w:w w:val="110"/>
          <w:sz w:val="16"/>
        </w:rPr>
        <w:t>+</w:t>
      </w:r>
      <w:r>
        <w:rPr>
          <w:rFonts w:ascii="Standard Symbols PS"/>
          <w:color w:val="231F20"/>
          <w:spacing w:val="-10"/>
          <w:w w:val="110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Recall</w:t>
      </w:r>
    </w:p>
    <w:p>
      <w:pPr>
        <w:spacing w:before="133"/>
        <w:ind w:left="191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9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76"/>
        <w:rPr>
          <w:rFonts w:ascii="Standard Symbols PS"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4"/>
          <w:w w:val="110"/>
        </w:rPr>
        <w:t>(</w:t>
      </w:r>
      <w:r>
        <w:rPr>
          <w:color w:val="231F20"/>
          <w:spacing w:val="-4"/>
          <w:w w:val="110"/>
        </w:rPr>
        <w:t>10</w:t>
      </w:r>
      <w:r>
        <w:rPr>
          <w:rFonts w:ascii="Standard Symbols PS"/>
          <w:color w:val="231F20"/>
          <w:spacing w:val="-4"/>
          <w:w w:val="110"/>
        </w:rPr>
        <w:t>)</w:t>
      </w:r>
    </w:p>
    <w:p>
      <w:pPr>
        <w:spacing w:line="240" w:lineRule="auto" w:before="50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Experimental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parameters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results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1" w:lineRule="auto"/>
        <w:ind w:left="103" w:right="149" w:firstLine="239"/>
      </w:pPr>
      <w:r>
        <w:rPr>
          <w:color w:val="231F20"/>
          <w:w w:val="105"/>
        </w:rPr>
        <w:t>The model training is</w:t>
      </w:r>
      <w:r>
        <w:rPr>
          <w:color w:val="231F20"/>
          <w:w w:val="105"/>
        </w:rPr>
        <w:t> divided into two stages.</w:t>
      </w:r>
      <w:r>
        <w:rPr>
          <w:color w:val="231F20"/>
          <w:w w:val="105"/>
        </w:rPr>
        <w:t> In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 stage, to</w:t>
      </w:r>
      <w:r>
        <w:rPr>
          <w:color w:val="231F20"/>
          <w:spacing w:val="37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nd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optimal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weight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scale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improved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CNN,</w:t>
      </w:r>
      <w:r>
        <w:rPr>
          <w:color w:val="231F20"/>
          <w:spacing w:val="38"/>
          <w:w w:val="105"/>
        </w:rPr>
        <w:t> </w:t>
      </w:r>
      <w:r>
        <w:rPr>
          <w:color w:val="231F20"/>
          <w:spacing w:val="-5"/>
          <w:w w:val="105"/>
        </w:rPr>
        <w:t>we</w:t>
      </w:r>
    </w:p>
    <w:p>
      <w:pPr>
        <w:pStyle w:val="BodyText"/>
        <w:spacing w:line="129" w:lineRule="exact" w:before="5"/>
        <w:ind w:left="103"/>
      </w:pPr>
      <w:r>
        <w:rPr>
          <w:color w:val="231F20"/>
        </w:rPr>
        <w:t>superimposed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proposed</w:t>
      </w:r>
      <w:r>
        <w:rPr>
          <w:color w:val="231F20"/>
          <w:spacing w:val="24"/>
        </w:rPr>
        <w:t> </w:t>
      </w:r>
      <w:r>
        <w:rPr>
          <w:color w:val="231F20"/>
        </w:rPr>
        <w:t>improved</w:t>
      </w:r>
      <w:r>
        <w:rPr>
          <w:color w:val="231F20"/>
          <w:spacing w:val="22"/>
        </w:rPr>
        <w:t> </w:t>
      </w:r>
      <w:r>
        <w:rPr>
          <w:color w:val="231F20"/>
        </w:rPr>
        <w:t>CNN</w:t>
      </w:r>
      <w:r>
        <w:rPr>
          <w:color w:val="231F20"/>
          <w:spacing w:val="23"/>
        </w:rPr>
        <w:t> </w:t>
      </w:r>
      <w:r>
        <w:rPr>
          <w:color w:val="231F20"/>
        </w:rPr>
        <w:t>module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carry</w:t>
      </w:r>
      <w:r>
        <w:rPr>
          <w:color w:val="231F20"/>
          <w:spacing w:val="24"/>
        </w:rPr>
        <w:t> </w:t>
      </w:r>
      <w:r>
        <w:rPr>
          <w:color w:val="231F20"/>
        </w:rPr>
        <w:t>out</w:t>
      </w:r>
      <w:r>
        <w:rPr>
          <w:color w:val="231F20"/>
          <w:spacing w:val="24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129" w:lineRule="exact"/>
        <w:sectPr>
          <w:type w:val="continuous"/>
          <w:pgSz w:w="11910" w:h="15880"/>
          <w:pgMar w:header="693" w:footer="588" w:top="640" w:bottom="280" w:left="660" w:right="640"/>
          <w:cols w:num="3" w:equalWidth="0">
            <w:col w:w="1909" w:space="2809"/>
            <w:col w:w="446" w:space="194"/>
            <w:col w:w="5252"/>
          </w:cols>
        </w:sectPr>
      </w:pPr>
    </w:p>
    <w:p>
      <w:pPr>
        <w:pStyle w:val="BodyText"/>
        <w:spacing w:line="276" w:lineRule="auto" w:before="9"/>
        <w:ind w:left="103" w:right="38"/>
        <w:jc w:val="both"/>
      </w:pPr>
      <w:r>
        <w:rPr>
          <w:color w:val="231F20"/>
        </w:rPr>
        <w:t>where </w:t>
      </w:r>
      <w:r>
        <w:rPr>
          <w:i/>
          <w:color w:val="231F20"/>
        </w:rPr>
        <w:t>TP </w:t>
      </w:r>
      <w:r>
        <w:rPr>
          <w:color w:val="231F20"/>
        </w:rPr>
        <w:t>denotes the</w:t>
      </w:r>
      <w:r>
        <w:rPr>
          <w:color w:val="231F20"/>
          <w:spacing w:val="-1"/>
        </w:rPr>
        <w:t> </w:t>
      </w:r>
      <w:r>
        <w:rPr>
          <w:color w:val="231F20"/>
        </w:rPr>
        <w:t>number of</w:t>
      </w:r>
      <w:r>
        <w:rPr>
          <w:color w:val="231F20"/>
          <w:spacing w:val="-2"/>
        </w:rPr>
        <w:t> </w:t>
      </w:r>
      <w:r>
        <w:rPr>
          <w:color w:val="231F20"/>
        </w:rPr>
        <w:t>true</w:t>
      </w:r>
      <w:r>
        <w:rPr>
          <w:color w:val="231F20"/>
          <w:spacing w:val="-2"/>
        </w:rPr>
        <w:t> </w:t>
      </w:r>
      <w:r>
        <w:rPr>
          <w:color w:val="231F20"/>
        </w:rPr>
        <w:t>positive samples,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TN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denotes the</w:t>
      </w:r>
      <w:r>
        <w:rPr>
          <w:color w:val="231F20"/>
          <w:spacing w:val="40"/>
        </w:rPr>
        <w:t> </w:t>
      </w:r>
      <w:r>
        <w:rPr>
          <w:color w:val="231F20"/>
        </w:rPr>
        <w:t>number of true negative samples, </w:t>
      </w:r>
      <w:r>
        <w:rPr>
          <w:i/>
          <w:color w:val="231F20"/>
        </w:rPr>
        <w:t>FP </w:t>
      </w:r>
      <w:r>
        <w:rPr>
          <w:color w:val="231F20"/>
        </w:rPr>
        <w:t>denotes the number of false posi-</w:t>
      </w:r>
      <w:r>
        <w:rPr>
          <w:color w:val="231F20"/>
          <w:spacing w:val="40"/>
        </w:rPr>
        <w:t> </w:t>
      </w:r>
      <w:r>
        <w:rPr>
          <w:color w:val="231F20"/>
        </w:rPr>
        <w:t>tive samples, and </w:t>
      </w:r>
      <w:r>
        <w:rPr>
          <w:i/>
          <w:color w:val="231F20"/>
        </w:rPr>
        <w:t>FN </w:t>
      </w:r>
      <w:r>
        <w:rPr>
          <w:color w:val="231F20"/>
        </w:rPr>
        <w:t>denotes the number of false negative samples.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Experiment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sz w:val="16"/>
        </w:rPr>
        <w:t>environment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This experiment was conducted on the Windows operating system</w:t>
      </w:r>
      <w:r>
        <w:rPr>
          <w:color w:val="231F20"/>
          <w:spacing w:val="40"/>
        </w:rPr>
        <w:t> </w:t>
      </w:r>
      <w:r>
        <w:rPr>
          <w:color w:val="231F20"/>
        </w:rPr>
        <w:t>(64-bit),</w:t>
      </w:r>
      <w:r>
        <w:rPr>
          <w:color w:val="231F20"/>
          <w:spacing w:val="-9"/>
        </w:rPr>
        <w:t> </w:t>
      </w:r>
      <w:r>
        <w:rPr>
          <w:color w:val="231F20"/>
        </w:rPr>
        <w:t>GPU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NVIDIA</w:t>
      </w:r>
      <w:r>
        <w:rPr>
          <w:color w:val="231F20"/>
          <w:spacing w:val="-9"/>
        </w:rPr>
        <w:t> </w:t>
      </w:r>
      <w:r>
        <w:rPr>
          <w:color w:val="231F20"/>
        </w:rPr>
        <w:t>RTX3050,</w:t>
      </w:r>
      <w:r>
        <w:rPr>
          <w:color w:val="231F20"/>
          <w:spacing w:val="-9"/>
        </w:rPr>
        <w:t> </w:t>
      </w:r>
      <w:r>
        <w:rPr>
          <w:color w:val="231F20"/>
        </w:rPr>
        <w:t>CPU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Intel</w:t>
      </w:r>
      <w:r>
        <w:rPr>
          <w:color w:val="231F20"/>
          <w:spacing w:val="-9"/>
        </w:rPr>
        <w:t> </w:t>
      </w:r>
      <w:r>
        <w:rPr>
          <w:color w:val="231F20"/>
        </w:rPr>
        <w:t>(R)</w:t>
      </w:r>
      <w:r>
        <w:rPr>
          <w:color w:val="231F20"/>
          <w:spacing w:val="-9"/>
        </w:rPr>
        <w:t> </w:t>
      </w:r>
      <w:r>
        <w:rPr>
          <w:color w:val="231F20"/>
        </w:rPr>
        <w:t>Core</w:t>
      </w:r>
      <w:r>
        <w:rPr>
          <w:color w:val="231F20"/>
          <w:spacing w:val="-10"/>
        </w:rPr>
        <w:t> </w:t>
      </w:r>
      <w:r>
        <w:rPr>
          <w:color w:val="231F20"/>
        </w:rPr>
        <w:t>(TM)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i511400</w:t>
      </w:r>
    </w:p>
    <w:p>
      <w:pPr>
        <w:pStyle w:val="BodyText"/>
        <w:spacing w:line="273" w:lineRule="auto" w:before="1"/>
        <w:ind w:left="103"/>
      </w:pPr>
      <w:r>
        <w:rPr>
          <w:color w:val="231F20"/>
        </w:rPr>
        <w:t>(H) with 16GB of memory and all code is python, deep learning plat-</w:t>
      </w:r>
      <w:r>
        <w:rPr>
          <w:color w:val="231F20"/>
          <w:spacing w:val="40"/>
        </w:rPr>
        <w:t> </w:t>
      </w:r>
      <w:r>
        <w:rPr>
          <w:color w:val="231F20"/>
        </w:rPr>
        <w:t>form Tensor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ow2.4.0.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3.2. Experimental data" w:id="26"/>
      <w:bookmarkEnd w:id="26"/>
      <w:r>
        <w:rPr/>
      </w: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4"/>
          <w:w w:val="95"/>
          <w:sz w:val="16"/>
        </w:rPr>
        <w:t>data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Four plant diseases, namely, Rice blast, Sheath blight, Brownspot,</w:t>
      </w:r>
      <w:r>
        <w:rPr>
          <w:color w:val="231F20"/>
          <w:spacing w:val="40"/>
        </w:rPr>
        <w:t> </w:t>
      </w:r>
      <w:r>
        <w:rPr>
          <w:color w:val="231F20"/>
        </w:rPr>
        <w:t>and Leaf blight were collected. Experimental datasets were collected</w:t>
      </w:r>
      <w:r>
        <w:rPr>
          <w:color w:val="231F20"/>
          <w:spacing w:val="80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laboratory</w:t>
      </w:r>
      <w:r>
        <w:rPr>
          <w:color w:val="231F20"/>
          <w:spacing w:val="-8"/>
        </w:rPr>
        <w:t> </w:t>
      </w:r>
      <w:r>
        <w:rPr>
          <w:color w:val="231F20"/>
        </w:rPr>
        <w:t>personnel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Heilongjiang</w:t>
      </w:r>
      <w:r>
        <w:rPr>
          <w:color w:val="231F20"/>
          <w:spacing w:val="-6"/>
        </w:rPr>
        <w:t> </w:t>
      </w:r>
      <w:r>
        <w:rPr>
          <w:color w:val="231F20"/>
        </w:rPr>
        <w:t>Bayi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University</w:t>
      </w:r>
      <w:r>
        <w:rPr>
          <w:color w:val="231F20"/>
          <w:spacing w:val="40"/>
        </w:rPr>
        <w:t> </w:t>
      </w:r>
      <w:r>
        <w:rPr>
          <w:color w:val="231F20"/>
        </w:rPr>
        <w:t>paddy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(45°46 46°55 N, 124°19,125°12E) during the planting pe-</w:t>
      </w:r>
      <w:r>
        <w:rPr>
          <w:color w:val="231F20"/>
          <w:spacing w:val="40"/>
        </w:rPr>
        <w:t> </w:t>
      </w:r>
      <w:r>
        <w:rPr>
          <w:color w:val="231F20"/>
        </w:rPr>
        <w:t>riods</w:t>
      </w:r>
      <w:r>
        <w:rPr>
          <w:color w:val="231F20"/>
          <w:spacing w:val="-1"/>
        </w:rPr>
        <w:t> </w:t>
      </w:r>
      <w:r>
        <w:rPr>
          <w:color w:val="231F20"/>
        </w:rPr>
        <w:t>of June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August</w:t>
      </w:r>
      <w:r>
        <w:rPr>
          <w:color w:val="231F20"/>
          <w:spacing w:val="-1"/>
        </w:rPr>
        <w:t> </w:t>
      </w:r>
      <w:r>
        <w:rPr>
          <w:color w:val="231F20"/>
        </w:rPr>
        <w:t>2020</w:t>
      </w:r>
      <w:r>
        <w:rPr>
          <w:color w:val="231F20"/>
          <w:spacing w:val="-1"/>
        </w:rPr>
        <w:t> </w:t>
      </w:r>
      <w:r>
        <w:rPr>
          <w:color w:val="231F20"/>
        </w:rPr>
        <w:t>and 2021. The diversity of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sources can</w:t>
      </w:r>
      <w:r>
        <w:rPr>
          <w:color w:val="231F20"/>
          <w:spacing w:val="40"/>
        </w:rPr>
        <w:t> </w:t>
      </w:r>
      <w:r>
        <w:rPr>
          <w:color w:val="231F20"/>
        </w:rPr>
        <w:t>resist over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and strengthen the generalization ability of the</w:t>
      </w:r>
      <w:r>
        <w:rPr>
          <w:color w:val="231F20"/>
          <w:spacing w:val="40"/>
        </w:rPr>
        <w:t> </w:t>
      </w:r>
      <w:r>
        <w:rPr>
          <w:color w:val="231F20"/>
        </w:rPr>
        <w:t>model, this research combined public data with self-made data (</w:t>
      </w:r>
      <w:hyperlink w:history="true" w:anchor="_bookmark41">
        <w:r>
          <w:rPr>
            <w:color w:val="2E3092"/>
          </w:rPr>
          <w:t>Yang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et al., 2023</w:t>
        </w:r>
      </w:hyperlink>
      <w:r>
        <w:rPr>
          <w:color w:val="231F20"/>
        </w:rPr>
        <w:t>), proved that data from different sources is feasible and</w:t>
      </w:r>
      <w:r>
        <w:rPr>
          <w:color w:val="231F20"/>
          <w:spacing w:val="40"/>
        </w:rPr>
        <w:t> </w:t>
      </w:r>
      <w:r>
        <w:rPr>
          <w:color w:val="231F20"/>
        </w:rPr>
        <w:t>improved the generalization ability of model. The diversity of data</w:t>
      </w:r>
      <w:r>
        <w:rPr>
          <w:color w:val="231F20"/>
          <w:spacing w:val="40"/>
        </w:rPr>
        <w:t> </w:t>
      </w:r>
      <w:r>
        <w:rPr>
          <w:color w:val="231F20"/>
        </w:rPr>
        <w:t>obtained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can be enlarged by different devices,the images</w:t>
      </w:r>
      <w:r>
        <w:rPr>
          <w:color w:val="231F20"/>
          <w:spacing w:val="40"/>
        </w:rPr>
        <w:t> </w:t>
      </w:r>
      <w:r>
        <w:rPr>
          <w:color w:val="231F20"/>
        </w:rPr>
        <w:t>were captured using iPhone12, Redmi K30Pro, and Huawei P30Pro</w:t>
      </w:r>
      <w:r>
        <w:rPr>
          <w:color w:val="231F20"/>
          <w:spacing w:val="40"/>
        </w:rPr>
        <w:t> </w:t>
      </w:r>
      <w:r>
        <w:rPr>
          <w:color w:val="231F20"/>
        </w:rPr>
        <w:t>devices,</w:t>
      </w:r>
      <w:r>
        <w:rPr>
          <w:color w:val="231F20"/>
          <w:spacing w:val="80"/>
        </w:rPr>
        <w:t> </w:t>
      </w:r>
      <w:r>
        <w:rPr>
          <w:color w:val="231F20"/>
        </w:rPr>
        <w:t>with</w:t>
      </w:r>
      <w:r>
        <w:rPr>
          <w:color w:val="231F20"/>
          <w:spacing w:val="80"/>
        </w:rPr>
        <w:t> </w:t>
      </w:r>
      <w:r>
        <w:rPr>
          <w:color w:val="231F20"/>
        </w:rPr>
        <w:t>resolutions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80"/>
        </w:rPr>
        <w:t> </w:t>
      </w:r>
      <w:r>
        <w:rPr>
          <w:color w:val="231F20"/>
        </w:rPr>
        <w:t>2532</w:t>
      </w:r>
      <w:r>
        <w:rPr>
          <w:color w:val="231F20"/>
          <w:spacing w:val="80"/>
        </w:rPr>
        <w:t> </w:t>
      </w:r>
      <w:r>
        <w:rPr>
          <w:color w:val="231F20"/>
        </w:rPr>
        <w:t>×</w:t>
      </w:r>
      <w:r>
        <w:rPr>
          <w:color w:val="231F20"/>
          <w:spacing w:val="80"/>
        </w:rPr>
        <w:t> </w:t>
      </w:r>
      <w:r>
        <w:rPr>
          <w:color w:val="231F20"/>
        </w:rPr>
        <w:t>1170,</w:t>
      </w:r>
      <w:r>
        <w:rPr>
          <w:color w:val="231F20"/>
          <w:spacing w:val="80"/>
        </w:rPr>
        <w:t> </w:t>
      </w:r>
      <w:r>
        <w:rPr>
          <w:color w:val="231F20"/>
        </w:rPr>
        <w:t>2400</w:t>
      </w:r>
      <w:r>
        <w:rPr>
          <w:color w:val="231F20"/>
          <w:spacing w:val="80"/>
        </w:rPr>
        <w:t> </w:t>
      </w:r>
      <w:r>
        <w:rPr>
          <w:color w:val="231F20"/>
        </w:rPr>
        <w:t>×</w:t>
      </w:r>
      <w:r>
        <w:rPr>
          <w:color w:val="231F20"/>
          <w:spacing w:val="80"/>
        </w:rPr>
        <w:t> </w:t>
      </w:r>
      <w:r>
        <w:rPr>
          <w:color w:val="231F20"/>
        </w:rPr>
        <w:t>1080,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2340 × 1080, respectively. The data was captured in well-lit environ-</w:t>
      </w:r>
      <w:r>
        <w:rPr>
          <w:color w:val="231F20"/>
          <w:spacing w:val="40"/>
        </w:rPr>
        <w:t> </w:t>
      </w:r>
      <w:r>
        <w:rPr>
          <w:color w:val="231F20"/>
        </w:rPr>
        <w:t>ments, and the devices were placed approximately 20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30 cm away</w:t>
      </w:r>
      <w:r>
        <w:rPr>
          <w:color w:val="231F20"/>
          <w:spacing w:val="40"/>
        </w:rPr>
        <w:t> </w:t>
      </w:r>
      <w:r>
        <w:rPr>
          <w:color w:val="231F20"/>
        </w:rPr>
        <w:t>from the samples to ensure image clarity. After sorting and screening,</w:t>
      </w:r>
      <w:r>
        <w:rPr>
          <w:color w:val="231F20"/>
          <w:spacing w:val="40"/>
        </w:rPr>
        <w:t> </w:t>
      </w:r>
      <w:r>
        <w:rPr>
          <w:color w:val="231F20"/>
        </w:rPr>
        <w:t>a total of 2414 images were included in the dataset. </w:t>
      </w:r>
      <w:hyperlink w:history="true" w:anchor="_bookmark14">
        <w:r>
          <w:rPr>
            <w:color w:val="2E3092"/>
          </w:rPr>
          <w:t>Fig. 6</w:t>
        </w:r>
      </w:hyperlink>
      <w:r>
        <w:rPr>
          <w:color w:val="231F20"/>
        </w:rPr>
        <w:t>. displays</w:t>
      </w:r>
      <w:r>
        <w:rPr>
          <w:color w:val="231F20"/>
          <w:spacing w:val="40"/>
        </w:rPr>
        <w:t> </w:t>
      </w:r>
      <w:r>
        <w:rPr>
          <w:color w:val="231F20"/>
        </w:rPr>
        <w:t>some example images.</w:t>
      </w: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524878</wp:posOffset>
            </wp:positionH>
            <wp:positionV relativeFrom="paragraph">
              <wp:posOffset>173054</wp:posOffset>
            </wp:positionV>
            <wp:extent cx="3107247" cy="1060704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247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</w:pPr>
    </w:p>
    <w:p>
      <w:pPr>
        <w:spacing w:before="0"/>
        <w:ind w:left="1654" w:right="0" w:firstLine="0"/>
        <w:jc w:val="left"/>
        <w:rPr>
          <w:sz w:val="12"/>
        </w:rPr>
      </w:pPr>
      <w:bookmarkStart w:name="_bookmark13" w:id="27"/>
      <w:bookmarkEnd w:id="27"/>
      <w:r>
        <w:rPr/>
      </w:r>
      <w:r>
        <w:rPr>
          <w:color w:val="231F20"/>
          <w:spacing w:val="-2"/>
          <w:w w:val="110"/>
          <w:sz w:val="12"/>
        </w:rPr>
        <w:t>Fig. 5.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BiGRU.</w:t>
      </w:r>
    </w:p>
    <w:p>
      <w:pPr>
        <w:pStyle w:val="BodyText"/>
        <w:spacing w:line="276" w:lineRule="auto" w:before="79"/>
        <w:ind w:left="103" w:right="118"/>
        <w:jc w:val="both"/>
      </w:pPr>
      <w:r>
        <w:rPr/>
        <w:br w:type="column"/>
      </w:r>
      <w:r>
        <w:rPr>
          <w:color w:val="231F20"/>
        </w:rPr>
        <w:t>test, and adopted the 10 cross-validation method to divide the data</w:t>
      </w:r>
      <w:r>
        <w:rPr>
          <w:color w:val="231F20"/>
          <w:spacing w:val="80"/>
        </w:rPr>
        <w:t> </w:t>
      </w:r>
      <w:r>
        <w:rPr>
          <w:color w:val="231F20"/>
        </w:rPr>
        <w:t>into ten parts, and gradually carried out, recording the results of each</w:t>
      </w:r>
      <w:r>
        <w:rPr>
          <w:color w:val="231F20"/>
          <w:spacing w:val="40"/>
        </w:rPr>
        <w:t> </w:t>
      </w:r>
      <w:r>
        <w:rPr>
          <w:color w:val="231F20"/>
        </w:rPr>
        <w:t>test, as shown in </w:t>
      </w:r>
      <w:hyperlink w:history="true" w:anchor="_bookmark14">
        <w:r>
          <w:rPr>
            <w:color w:val="2E3092"/>
          </w:rPr>
          <w:t>Table 3</w:t>
        </w:r>
      </w:hyperlink>
      <w:r>
        <w:rPr>
          <w:color w:val="231F20"/>
        </w:rPr>
        <w:t>. The accuracy of the</w:t>
      </w:r>
      <w:r>
        <w:rPr>
          <w:color w:val="231F20"/>
          <w:spacing w:val="-1"/>
        </w:rPr>
        <w:t> </w:t>
      </w:r>
      <w:r>
        <w:rPr>
          <w:color w:val="231F20"/>
        </w:rPr>
        <w:t>model increases with the</w:t>
      </w:r>
      <w:r>
        <w:rPr>
          <w:color w:val="231F20"/>
          <w:spacing w:val="40"/>
        </w:rPr>
        <w:t> </w:t>
      </w:r>
      <w:r>
        <w:rPr>
          <w:color w:val="231F20"/>
        </w:rPr>
        <w:t>depth, and the model degrades after it is stacked to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fth module. If</w:t>
      </w:r>
      <w:r>
        <w:rPr>
          <w:color w:val="231F20"/>
          <w:spacing w:val="40"/>
        </w:rPr>
        <w:t> </w:t>
      </w:r>
      <w:r>
        <w:rPr>
          <w:color w:val="231F20"/>
        </w:rPr>
        <w:t>the residual structure is used to improve, the increase in depth will</w:t>
      </w:r>
      <w:r>
        <w:rPr>
          <w:color w:val="231F20"/>
          <w:spacing w:val="40"/>
        </w:rPr>
        <w:t> </w:t>
      </w:r>
      <w:r>
        <w:rPr>
          <w:color w:val="231F20"/>
        </w:rPr>
        <w:t>cause a large investment in computing resources, and the training</w:t>
      </w:r>
      <w:r>
        <w:rPr>
          <w:color w:val="231F20"/>
          <w:spacing w:val="40"/>
        </w:rPr>
        <w:t> </w:t>
      </w:r>
      <w:r>
        <w:rPr>
          <w:color w:val="231F20"/>
        </w:rPr>
        <w:t>speed of the wide network is slow due to it contains different</w:t>
      </w:r>
      <w:r>
        <w:rPr>
          <w:color w:val="231F20"/>
          <w:spacing w:val="40"/>
        </w:rPr>
        <w:t> </w:t>
      </w:r>
      <w:r>
        <w:rPr>
          <w:color w:val="231F20"/>
        </w:rPr>
        <w:t>branches.Therefore, according to the current data, the CNN module</w:t>
      </w:r>
      <w:r>
        <w:rPr>
          <w:color w:val="231F20"/>
          <w:spacing w:val="40"/>
        </w:rPr>
        <w:t> </w:t>
      </w:r>
      <w:r>
        <w:rPr>
          <w:color w:val="231F20"/>
        </w:rPr>
        <w:t>can be improved by adding four modules to obtain the optimal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performance.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second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best data </w:t>
      </w:r>
      <w:r>
        <w:rPr>
          <w:color w:val="231F20"/>
          <w:spacing w:val="-2"/>
        </w:rPr>
        <w:t>source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acquisition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location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BiGRU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basis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stage.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ferring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original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BiGRU</w:t>
      </w:r>
      <w:r>
        <w:rPr>
          <w:color w:val="231F20"/>
          <w:spacing w:val="-8"/>
        </w:rPr>
        <w:t> </w:t>
      </w:r>
      <w:r>
        <w:rPr>
          <w:color w:val="231F20"/>
        </w:rPr>
        <w:t>will</w:t>
      </w:r>
      <w:r>
        <w:rPr>
          <w:color w:val="231F20"/>
          <w:spacing w:val="-8"/>
        </w:rPr>
        <w:t> </w:t>
      </w:r>
      <w:r>
        <w:rPr>
          <w:color w:val="231F20"/>
        </w:rPr>
        <w:t>increase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lot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calculation</w:t>
      </w:r>
      <w:r>
        <w:rPr>
          <w:color w:val="231F20"/>
          <w:spacing w:val="-8"/>
        </w:rPr>
        <w:t> </w:t>
      </w:r>
      <w:r>
        <w:rPr>
          <w:color w:val="231F20"/>
        </w:rPr>
        <w:t>costs.</w:t>
      </w:r>
      <w:r>
        <w:rPr>
          <w:color w:val="231F20"/>
          <w:spacing w:val="40"/>
        </w:rPr>
        <w:t> </w:t>
      </w:r>
      <w:r>
        <w:rPr>
          <w:color w:val="231F20"/>
        </w:rPr>
        <w:t>As mentioned above,</w:t>
      </w:r>
      <w:r>
        <w:rPr>
          <w:color w:val="231F20"/>
          <w:spacing w:val="-1"/>
        </w:rPr>
        <w:t> </w:t>
      </w:r>
      <w:r>
        <w:rPr>
          <w:color w:val="231F20"/>
        </w:rPr>
        <w:t>improving the output of CNN module as</w:t>
      </w:r>
      <w:r>
        <w:rPr>
          <w:color w:val="231F20"/>
          <w:spacing w:val="-1"/>
        </w:rPr>
        <w:t> </w:t>
      </w:r>
      <w:r>
        <w:rPr>
          <w:color w:val="231F20"/>
        </w:rPr>
        <w:t>a carrier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sensitive</w:t>
      </w:r>
      <w:r>
        <w:rPr>
          <w:color w:val="231F20"/>
          <w:w w:val="105"/>
        </w:rPr>
        <w:t> information</w:t>
      </w:r>
      <w:r>
        <w:rPr>
          <w:color w:val="231F20"/>
          <w:w w:val="105"/>
        </w:rPr>
        <w:t> removes</w:t>
      </w:r>
      <w:r>
        <w:rPr>
          <w:color w:val="231F20"/>
          <w:w w:val="105"/>
        </w:rPr>
        <w:t> some</w:t>
      </w:r>
      <w:r>
        <w:rPr>
          <w:color w:val="231F20"/>
          <w:w w:val="105"/>
        </w:rPr>
        <w:t> irrelevant</w:t>
      </w:r>
      <w:r>
        <w:rPr>
          <w:color w:val="231F20"/>
          <w:w w:val="105"/>
        </w:rPr>
        <w:t> information,</w:t>
      </w:r>
      <w:r>
        <w:rPr>
          <w:color w:val="231F20"/>
          <w:w w:val="105"/>
        </w:rPr>
        <w:t> and </w:t>
      </w:r>
      <w:r>
        <w:rPr>
          <w:color w:val="231F20"/>
          <w:spacing w:val="-2"/>
          <w:w w:val="105"/>
        </w:rPr>
        <w:t>gradually discards low-sensitive information in the process of hidden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layer processing, but it does not mean that these information is useless</w:t>
      </w:r>
      <w:r>
        <w:rPr>
          <w:color w:val="231F20"/>
          <w:w w:val="105"/>
        </w:rPr>
        <w:t> </w:t>
      </w:r>
      <w:r>
        <w:rPr>
          <w:color w:val="231F20"/>
        </w:rPr>
        <w:t>for decision-making. We introduced BiGRIU to conduct separate inde-</w:t>
      </w:r>
      <w:r>
        <w:rPr>
          <w:color w:val="231F20"/>
          <w:w w:val="105"/>
        </w:rPr>
        <w:t> pendent tests, and gradually processed the output of the improved </w:t>
      </w:r>
      <w:r>
        <w:rPr>
          <w:color w:val="231F20"/>
        </w:rPr>
        <w:t>CNN</w:t>
      </w:r>
      <w:r>
        <w:rPr>
          <w:color w:val="231F20"/>
          <w:spacing w:val="-1"/>
        </w:rPr>
        <w:t> </w:t>
      </w:r>
      <w:r>
        <w:rPr>
          <w:color w:val="231F20"/>
        </w:rPr>
        <w:t>modules</w:t>
      </w:r>
      <w:r>
        <w:rPr>
          <w:color w:val="231F20"/>
          <w:spacing w:val="-2"/>
        </w:rPr>
        <w:t> </w:t>
      </w:r>
      <w:r>
        <w:rPr>
          <w:color w:val="231F20"/>
        </w:rPr>
        <w:t>1</w:t>
      </w:r>
      <w:r>
        <w:rPr>
          <w:color w:val="231F20"/>
          <w:spacing w:val="-1"/>
        </w:rPr>
        <w:t> </w:t>
      </w:r>
      <w:r>
        <w:rPr>
          <w:color w:val="231F20"/>
        </w:rPr>
        <w:t>to 4</w:t>
      </w:r>
      <w:r>
        <w:rPr>
          <w:color w:val="231F20"/>
          <w:spacing w:val="-1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one-dimensional vector form,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transferred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BiGRIU with</w:t>
      </w:r>
      <w:r>
        <w:rPr>
          <w:color w:val="231F20"/>
          <w:w w:val="105"/>
        </w:rPr>
        <w:t> different parameter settings</w:t>
      </w:r>
      <w:r>
        <w:rPr>
          <w:color w:val="231F20"/>
          <w:w w:val="105"/>
        </w:rPr>
        <w:t> for experiments. We </w:t>
      </w:r>
      <w:r>
        <w:rPr>
          <w:color w:val="231F20"/>
        </w:rPr>
        <w:t>spliced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output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recorded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experimental</w:t>
      </w:r>
      <w:r>
        <w:rPr>
          <w:color w:val="231F20"/>
          <w:spacing w:val="-5"/>
        </w:rPr>
        <w:t> </w:t>
      </w:r>
      <w:r>
        <w:rPr>
          <w:color w:val="231F20"/>
        </w:rPr>
        <w:t>results.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spe-</w:t>
      </w:r>
      <w:r>
        <w:rPr>
          <w:color w:val="231F20"/>
          <w:w w:val="105"/>
        </w:rPr>
        <w:t> 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 results are shown in </w:t>
      </w:r>
      <w:hyperlink w:history="true" w:anchor="_bookmark16">
        <w:r>
          <w:rPr>
            <w:color w:val="2E3092"/>
            <w:w w:val="105"/>
          </w:rPr>
          <w:t>Table 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It can be seen in table that the model achieves the highest accuracy</w:t>
      </w:r>
      <w:r>
        <w:rPr>
          <w:color w:val="231F20"/>
          <w:spacing w:val="40"/>
        </w:rPr>
        <w:t> </w:t>
      </w:r>
      <w:r>
        <w:rPr>
          <w:color w:val="231F20"/>
        </w:rPr>
        <w:t>when the network has 2 layers and 80 nodes. Compared to the im-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proved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alone,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accuracy has increased by 4.09%,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rms</w:t>
      </w:r>
      <w:r>
        <w:rPr>
          <w:color w:val="231F20"/>
          <w:spacing w:val="40"/>
        </w:rPr>
        <w:t> </w:t>
      </w:r>
      <w:r>
        <w:rPr>
          <w:color w:val="231F20"/>
        </w:rPr>
        <w:t>our hypothesis. Models that can successfully handle sequence data can</w:t>
      </w:r>
      <w:r>
        <w:rPr>
          <w:color w:val="231F20"/>
          <w:spacing w:val="40"/>
        </w:rPr>
        <w:t> </w:t>
      </w:r>
      <w:r>
        <w:rPr>
          <w:color w:val="231F20"/>
        </w:rPr>
        <w:t>be applied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image recognition and can achieve good re-</w:t>
      </w:r>
      <w:r>
        <w:rPr>
          <w:color w:val="231F20"/>
          <w:spacing w:val="40"/>
        </w:rPr>
        <w:t> </w:t>
      </w:r>
      <w:r>
        <w:rPr>
          <w:color w:val="231F20"/>
        </w:rPr>
        <w:t>sults. Compared to increasing the scale by stacking models, the cost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BiGRU is relatively small and can still achieve signi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improvements.</w:t>
      </w:r>
      <w:r>
        <w:rPr>
          <w:color w:val="231F20"/>
          <w:spacing w:val="40"/>
        </w:rPr>
        <w:t> </w:t>
      </w:r>
      <w:r>
        <w:rPr>
          <w:color w:val="231F20"/>
        </w:rPr>
        <w:t>From the data, it is evident that as the number of nodes or layers in-</w:t>
      </w:r>
      <w:r>
        <w:rPr>
          <w:color w:val="231F20"/>
          <w:spacing w:val="40"/>
        </w:rPr>
        <w:t> </w:t>
      </w:r>
      <w:r>
        <w:rPr>
          <w:color w:val="231F20"/>
        </w:rPr>
        <w:t>creases, the model's accuracy improves, but after reaching a certain</w:t>
      </w:r>
      <w:r>
        <w:rPr>
          <w:color w:val="231F20"/>
          <w:spacing w:val="40"/>
        </w:rPr>
        <w:t> </w:t>
      </w:r>
      <w:r>
        <w:rPr>
          <w:color w:val="231F20"/>
        </w:rPr>
        <w:t>scale, it becomes challenging to improve performance. Next, we will</w:t>
      </w:r>
      <w:r>
        <w:rPr>
          <w:color w:val="231F20"/>
          <w:spacing w:val="40"/>
        </w:rPr>
        <w:t> </w:t>
      </w:r>
      <w:r>
        <w:rPr>
          <w:color w:val="231F20"/>
        </w:rPr>
        <w:t>concatenate and conduct experiments on the data of the improved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improved</w:t>
      </w:r>
      <w:r>
        <w:rPr>
          <w:color w:val="231F20"/>
          <w:spacing w:val="-7"/>
        </w:rPr>
        <w:t> </w:t>
      </w:r>
      <w:r>
        <w:rPr>
          <w:color w:val="231F20"/>
        </w:rPr>
        <w:t>CBAM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BiGRU.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propose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improved</w:t>
      </w:r>
      <w:r>
        <w:rPr>
          <w:color w:val="231F20"/>
          <w:spacing w:val="-9"/>
        </w:rPr>
        <w:t> </w:t>
      </w:r>
      <w:r>
        <w:rPr>
          <w:color w:val="231F20"/>
        </w:rPr>
        <w:t>CNN-</w:t>
      </w:r>
      <w:r>
        <w:rPr>
          <w:color w:val="231F20"/>
          <w:spacing w:val="40"/>
        </w:rPr>
        <w:t> </w:t>
      </w:r>
      <w:r>
        <w:rPr>
          <w:color w:val="231F20"/>
        </w:rPr>
        <w:t>BiGRU model for rice disease image</w:t>
      </w:r>
      <w:r>
        <w:rPr>
          <w:color w:val="231F20"/>
          <w:spacing w:val="-1"/>
        </w:rPr>
        <w:t> </w:t>
      </w:r>
      <w:r>
        <w:rPr>
          <w:color w:val="231F20"/>
        </w:rPr>
        <w:t>diagnosis,</w:t>
      </w:r>
      <w:r>
        <w:rPr>
          <w:color w:val="231F20"/>
          <w:spacing w:val="-1"/>
        </w:rPr>
        <w:t> </w:t>
      </w:r>
      <w:r>
        <w:rPr>
          <w:color w:val="231F20"/>
        </w:rPr>
        <w:t>and the model parame-</w:t>
      </w:r>
      <w:r>
        <w:rPr>
          <w:color w:val="231F20"/>
          <w:spacing w:val="40"/>
        </w:rPr>
        <w:t> </w:t>
      </w:r>
      <w:r>
        <w:rPr>
          <w:color w:val="231F20"/>
        </w:rPr>
        <w:t>ters are set as shown in </w:t>
      </w:r>
      <w:hyperlink w:history="true" w:anchor="_bookmark17">
        <w:r>
          <w:rPr>
            <w:color w:val="2E3092"/>
          </w:rPr>
          <w:t>Table 5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improved CNN-BiGRU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 was trained,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shown in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Fig. 8</w:t>
        </w:r>
      </w:hyperlink>
      <w:r>
        <w:rPr>
          <w:color w:val="231F20"/>
        </w:rPr>
        <w:t>, which displays the accuracy and loss curves of the proposed</w:t>
      </w:r>
      <w:r>
        <w:rPr>
          <w:color w:val="231F20"/>
          <w:spacing w:val="40"/>
        </w:rPr>
        <w:t> </w:t>
      </w:r>
      <w:r>
        <w:rPr>
          <w:color w:val="231F20"/>
        </w:rPr>
        <w:t>method. The model was well-trained, with fast convergence and </w:t>
      </w:r>
      <w:r>
        <w:rPr>
          <w:color w:val="231F20"/>
        </w:rPr>
        <w:t>low</w:t>
      </w:r>
      <w:r>
        <w:rPr>
          <w:color w:val="231F20"/>
          <w:spacing w:val="40"/>
        </w:rPr>
        <w:t> </w:t>
      </w:r>
      <w:r>
        <w:rPr>
          <w:color w:val="231F20"/>
        </w:rPr>
        <w:t>loss rate. Our proposed approach is to improve CNN by combining it</w:t>
      </w:r>
      <w:r>
        <w:rPr>
          <w:color w:val="231F20"/>
          <w:spacing w:val="40"/>
        </w:rPr>
        <w:t> </w:t>
      </w:r>
      <w:r>
        <w:rPr>
          <w:color w:val="231F20"/>
        </w:rPr>
        <w:t>with BiGRU. The improved CNN module output was used for BiGRU</w:t>
      </w:r>
      <w:r>
        <w:rPr>
          <w:color w:val="231F20"/>
          <w:spacing w:val="40"/>
        </w:rPr>
        <w:t> </w:t>
      </w:r>
      <w:r>
        <w:rPr>
          <w:color w:val="231F20"/>
        </w:rPr>
        <w:t>computation, effectively capturing feature regularity information. The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32"/>
        </w:rPr>
        <w:t> </w:t>
      </w:r>
      <w:r>
        <w:rPr>
          <w:color w:val="231F20"/>
        </w:rPr>
        <w:t>features</w:t>
      </w:r>
      <w:r>
        <w:rPr>
          <w:color w:val="231F20"/>
          <w:spacing w:val="31"/>
        </w:rPr>
        <w:t> </w:t>
      </w:r>
      <w:r>
        <w:rPr>
          <w:color w:val="231F20"/>
        </w:rPr>
        <w:t>were</w:t>
      </w:r>
      <w:r>
        <w:rPr>
          <w:color w:val="231F20"/>
          <w:spacing w:val="31"/>
        </w:rPr>
        <w:t> </w:t>
      </w:r>
      <w:r>
        <w:rPr>
          <w:color w:val="231F20"/>
        </w:rPr>
        <w:t>concatenated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CNN</w:t>
      </w:r>
      <w:r>
        <w:rPr>
          <w:color w:val="231F20"/>
          <w:spacing w:val="31"/>
        </w:rPr>
        <w:t> </w:t>
      </w:r>
      <w:r>
        <w:rPr>
          <w:color w:val="231F20"/>
        </w:rPr>
        <w:t>module</w:t>
      </w:r>
      <w:r>
        <w:rPr>
          <w:color w:val="231F20"/>
          <w:spacing w:val="31"/>
        </w:rPr>
        <w:t> </w:t>
      </w:r>
      <w:r>
        <w:rPr>
          <w:color w:val="231F20"/>
        </w:rPr>
        <w:t>output</w:t>
      </w:r>
      <w:r>
        <w:rPr>
          <w:color w:val="231F20"/>
          <w:spacing w:val="31"/>
        </w:rPr>
        <w:t> </w:t>
      </w:r>
      <w:r>
        <w:rPr>
          <w:color w:val="231F20"/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3"/>
        <w:rPr>
          <w:sz w:val="20"/>
        </w:rPr>
      </w:pPr>
      <w:r>
        <w:rPr>
          <w:sz w:val="20"/>
        </w:rPr>
        <w:drawing>
          <wp:inline distT="0" distB="0" distL="0" distR="0">
            <wp:extent cx="4335708" cy="2401824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08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238" w:right="253" w:firstLine="0"/>
        <w:jc w:val="center"/>
        <w:rPr>
          <w:sz w:val="12"/>
        </w:rPr>
      </w:pPr>
      <w:bookmarkStart w:name="_bookmark14" w:id="28"/>
      <w:bookmarkEnd w:id="2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images </w:t>
      </w:r>
      <w:r>
        <w:rPr>
          <w:color w:val="231F20"/>
          <w:spacing w:val="-2"/>
          <w:w w:val="105"/>
          <w:sz w:val="12"/>
        </w:rPr>
        <w:t>data.</w:t>
      </w:r>
    </w:p>
    <w:p>
      <w:pPr>
        <w:pStyle w:val="BodyText"/>
        <w:spacing w:before="16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88" w:top="880" w:bottom="780" w:left="660" w:right="640"/>
        </w:sectPr>
      </w:pPr>
    </w:p>
    <w:p>
      <w:pPr>
        <w:spacing w:before="116"/>
        <w:ind w:left="501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50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 amount of rice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before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enhancement.</w:t>
      </w:r>
    </w:p>
    <w:p>
      <w:pPr>
        <w:spacing w:line="240" w:lineRule="auto" w:before="1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501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5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Initial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scores.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88" w:top="640" w:bottom="280" w:left="660" w:right="640"/>
          <w:cols w:num="2" w:equalWidth="0">
            <w:col w:w="4386" w:space="574"/>
            <w:col w:w="5650"/>
          </w:cols>
        </w:sectPr>
      </w:pP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2"/>
        <w:gridCol w:w="1507"/>
        <w:gridCol w:w="1255"/>
        <w:gridCol w:w="737"/>
        <w:gridCol w:w="1430"/>
        <w:gridCol w:w="1497"/>
        <w:gridCol w:w="2094"/>
      </w:tblGrid>
      <w:tr>
        <w:trPr>
          <w:trHeight w:val="245" w:hRule="atLeast"/>
        </w:trPr>
        <w:tc>
          <w:tcPr>
            <w:tcW w:w="146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9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Disease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type</w:t>
            </w:r>
          </w:p>
        </w:tc>
        <w:tc>
          <w:tcPr>
            <w:tcW w:w="150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9"/>
              <w:ind w:right="532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Oringin</w:t>
            </w:r>
          </w:p>
        </w:tc>
        <w:tc>
          <w:tcPr>
            <w:tcW w:w="125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9"/>
              <w:ind w:left="41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Expansion</w:t>
            </w:r>
          </w:p>
        </w:tc>
        <w:tc>
          <w:tcPr>
            <w:tcW w:w="7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3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3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modules</w:t>
            </w:r>
          </w:p>
        </w:tc>
        <w:tc>
          <w:tcPr>
            <w:tcW w:w="149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Single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CNN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accuracy</w:t>
            </w:r>
          </w:p>
        </w:tc>
        <w:tc>
          <w:tcPr>
            <w:tcW w:w="20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4"/>
              <w:rPr>
                <w:sz w:val="12"/>
              </w:rPr>
            </w:pPr>
            <w:r>
              <w:rPr>
                <w:color w:val="231F20"/>
                <w:sz w:val="12"/>
              </w:rPr>
              <w:t>With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z w:val="12"/>
              </w:rPr>
              <w:t>Improved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z w:val="12"/>
              </w:rPr>
              <w:t>CBAM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accuracy</w:t>
            </w:r>
          </w:p>
        </w:tc>
      </w:tr>
      <w:tr>
        <w:trPr>
          <w:trHeight w:val="189" w:hRule="atLeast"/>
        </w:trPr>
        <w:tc>
          <w:tcPr>
            <w:tcW w:w="14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84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Blast</w:t>
            </w:r>
          </w:p>
        </w:tc>
        <w:tc>
          <w:tcPr>
            <w:tcW w:w="15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64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783</w:t>
            </w:r>
          </w:p>
        </w:tc>
        <w:tc>
          <w:tcPr>
            <w:tcW w:w="12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13" w:righ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1500</w:t>
            </w:r>
          </w:p>
        </w:tc>
        <w:tc>
          <w:tcPr>
            <w:tcW w:w="7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0" w:lineRule="exact" w:before="58"/>
              <w:ind w:right="33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49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0" w:lineRule="exact" w:before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60.02%</w:t>
            </w:r>
          </w:p>
        </w:tc>
        <w:tc>
          <w:tcPr>
            <w:tcW w:w="20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0" w:lineRule="exact" w:before="58"/>
              <w:ind w:left="34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60.56%</w:t>
            </w:r>
          </w:p>
        </w:tc>
      </w:tr>
      <w:tr>
        <w:trPr>
          <w:trHeight w:val="171" w:hRule="atLeast"/>
        </w:trPr>
        <w:tc>
          <w:tcPr>
            <w:tcW w:w="1462" w:type="dxa"/>
          </w:tcPr>
          <w:p>
            <w:pPr>
              <w:pStyle w:val="TableParagraph"/>
              <w:spacing w:before="3"/>
              <w:ind w:left="35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Blight</w:t>
            </w:r>
          </w:p>
        </w:tc>
        <w:tc>
          <w:tcPr>
            <w:tcW w:w="1507" w:type="dxa"/>
          </w:tcPr>
          <w:p>
            <w:pPr>
              <w:pStyle w:val="TableParagraph"/>
              <w:spacing w:before="3"/>
              <w:ind w:right="64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553</w:t>
            </w:r>
          </w:p>
        </w:tc>
        <w:tc>
          <w:tcPr>
            <w:tcW w:w="1255" w:type="dxa"/>
          </w:tcPr>
          <w:p>
            <w:pPr>
              <w:pStyle w:val="TableParagraph"/>
              <w:spacing w:before="3"/>
              <w:ind w:left="413" w:righ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1500</w:t>
            </w:r>
          </w:p>
        </w:tc>
        <w:tc>
          <w:tcPr>
            <w:tcW w:w="7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spacing w:line="110" w:lineRule="exact" w:before="40"/>
              <w:ind w:right="33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497" w:type="dxa"/>
          </w:tcPr>
          <w:p>
            <w:pPr>
              <w:pStyle w:val="TableParagraph"/>
              <w:spacing w:line="110" w:lineRule="exact" w:before="4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84.25%</w:t>
            </w:r>
          </w:p>
        </w:tc>
        <w:tc>
          <w:tcPr>
            <w:tcW w:w="2094" w:type="dxa"/>
          </w:tcPr>
          <w:p>
            <w:pPr>
              <w:pStyle w:val="TableParagraph"/>
              <w:spacing w:line="110" w:lineRule="exact" w:before="40"/>
              <w:ind w:left="34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85.31%</w:t>
            </w:r>
          </w:p>
        </w:tc>
      </w:tr>
      <w:tr>
        <w:trPr>
          <w:trHeight w:val="171" w:hRule="atLeast"/>
        </w:trPr>
        <w:tc>
          <w:tcPr>
            <w:tcW w:w="1462" w:type="dxa"/>
          </w:tcPr>
          <w:p>
            <w:pPr>
              <w:pStyle w:val="TableParagraph"/>
              <w:spacing w:before="3"/>
              <w:ind w:left="190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spot</w:t>
            </w:r>
          </w:p>
        </w:tc>
        <w:tc>
          <w:tcPr>
            <w:tcW w:w="1507" w:type="dxa"/>
          </w:tcPr>
          <w:p>
            <w:pPr>
              <w:pStyle w:val="TableParagraph"/>
              <w:spacing w:before="3"/>
              <w:ind w:right="64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632</w:t>
            </w:r>
          </w:p>
        </w:tc>
        <w:tc>
          <w:tcPr>
            <w:tcW w:w="1255" w:type="dxa"/>
          </w:tcPr>
          <w:p>
            <w:pPr>
              <w:pStyle w:val="TableParagraph"/>
              <w:spacing w:before="3"/>
              <w:ind w:left="413" w:righ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1500</w:t>
            </w:r>
          </w:p>
        </w:tc>
        <w:tc>
          <w:tcPr>
            <w:tcW w:w="7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spacing w:line="110" w:lineRule="exact" w:before="40"/>
              <w:ind w:right="33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497" w:type="dxa"/>
          </w:tcPr>
          <w:p>
            <w:pPr>
              <w:pStyle w:val="TableParagraph"/>
              <w:spacing w:line="110" w:lineRule="exact" w:before="4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89.61%</w:t>
            </w:r>
          </w:p>
        </w:tc>
        <w:tc>
          <w:tcPr>
            <w:tcW w:w="2094" w:type="dxa"/>
          </w:tcPr>
          <w:p>
            <w:pPr>
              <w:pStyle w:val="TableParagraph"/>
              <w:spacing w:line="110" w:lineRule="exact" w:before="40"/>
              <w:ind w:left="34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90.36%</w:t>
            </w:r>
          </w:p>
        </w:tc>
      </w:tr>
      <w:tr>
        <w:trPr>
          <w:trHeight w:val="171" w:hRule="atLeast"/>
        </w:trPr>
        <w:tc>
          <w:tcPr>
            <w:tcW w:w="1462" w:type="dxa"/>
          </w:tcPr>
          <w:p>
            <w:pPr>
              <w:pStyle w:val="TableParagraph"/>
              <w:spacing w:before="3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Shealth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blight</w:t>
            </w:r>
          </w:p>
        </w:tc>
        <w:tc>
          <w:tcPr>
            <w:tcW w:w="1507" w:type="dxa"/>
          </w:tcPr>
          <w:p>
            <w:pPr>
              <w:pStyle w:val="TableParagraph"/>
              <w:spacing w:before="3"/>
              <w:ind w:right="64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446</w:t>
            </w:r>
          </w:p>
        </w:tc>
        <w:tc>
          <w:tcPr>
            <w:tcW w:w="1255" w:type="dxa"/>
          </w:tcPr>
          <w:p>
            <w:pPr>
              <w:pStyle w:val="TableParagraph"/>
              <w:spacing w:before="3"/>
              <w:ind w:left="413" w:righ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1500</w:t>
            </w:r>
          </w:p>
        </w:tc>
        <w:tc>
          <w:tcPr>
            <w:tcW w:w="7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spacing w:line="110" w:lineRule="exact" w:before="42"/>
              <w:ind w:right="33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497" w:type="dxa"/>
          </w:tcPr>
          <w:p>
            <w:pPr>
              <w:pStyle w:val="TableParagraph"/>
              <w:spacing w:line="110" w:lineRule="exact" w:before="4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92.12%</w:t>
            </w:r>
          </w:p>
        </w:tc>
        <w:tc>
          <w:tcPr>
            <w:tcW w:w="2094" w:type="dxa"/>
          </w:tcPr>
          <w:p>
            <w:pPr>
              <w:pStyle w:val="TableParagraph"/>
              <w:spacing w:line="110" w:lineRule="exact" w:before="42"/>
              <w:ind w:left="34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95.26%</w:t>
            </w:r>
          </w:p>
        </w:tc>
      </w:tr>
      <w:tr>
        <w:trPr>
          <w:trHeight w:val="192" w:hRule="atLeast"/>
        </w:trPr>
        <w:tc>
          <w:tcPr>
            <w:tcW w:w="146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"/>
              <w:ind w:left="37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15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"/>
              <w:ind w:right="605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2414</w:t>
            </w:r>
          </w:p>
        </w:tc>
        <w:tc>
          <w:tcPr>
            <w:tcW w:w="125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"/>
              <w:ind w:left="413" w:righ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6000</w:t>
            </w:r>
          </w:p>
        </w:tc>
        <w:tc>
          <w:tcPr>
            <w:tcW w:w="7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spacing w:line="131" w:lineRule="exact" w:before="41"/>
              <w:ind w:right="33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497" w:type="dxa"/>
          </w:tcPr>
          <w:p>
            <w:pPr>
              <w:pStyle w:val="TableParagraph"/>
              <w:spacing w:line="131" w:lineRule="exact" w:before="4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85.31%</w:t>
            </w:r>
          </w:p>
        </w:tc>
        <w:tc>
          <w:tcPr>
            <w:tcW w:w="2094" w:type="dxa"/>
          </w:tcPr>
          <w:p>
            <w:pPr>
              <w:pStyle w:val="TableParagraph"/>
              <w:spacing w:line="131" w:lineRule="exact" w:before="41"/>
              <w:ind w:left="34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89.21%</w:t>
            </w:r>
          </w:p>
        </w:tc>
      </w:tr>
      <w:tr>
        <w:trPr>
          <w:trHeight w:val="196" w:hRule="atLeast"/>
        </w:trPr>
        <w:tc>
          <w:tcPr>
            <w:tcW w:w="146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50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55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0"/>
              <w:ind w:right="33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49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84.56%</w:t>
            </w:r>
          </w:p>
        </w:tc>
        <w:tc>
          <w:tcPr>
            <w:tcW w:w="20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0"/>
              <w:ind w:left="34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91.23%</w:t>
            </w:r>
          </w:p>
        </w:tc>
      </w:tr>
    </w:tbl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88" w:top="640" w:bottom="2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908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527927</wp:posOffset>
            </wp:positionH>
            <wp:positionV relativeFrom="paragraph">
              <wp:posOffset>-2125928</wp:posOffset>
            </wp:positionV>
            <wp:extent cx="3103752" cy="1972805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752" cy="197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29"/>
      <w:bookmarkEnd w:id="29"/>
      <w:r>
        <w:rPr/>
      </w:r>
      <w:bookmarkStart w:name="_bookmark16" w:id="30"/>
      <w:bookmarkEnd w:id="30"/>
      <w:r>
        <w:rPr/>
      </w:r>
      <w:bookmarkStart w:name="_bookmark17" w:id="31"/>
      <w:bookmarkEnd w:id="3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 set,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set.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pStyle w:val="BodyText"/>
        <w:spacing w:line="276" w:lineRule="auto"/>
        <w:ind w:left="103" w:right="43"/>
        <w:jc w:val="both"/>
      </w:pPr>
      <w:r>
        <w:rPr>
          <w:color w:val="231F20"/>
        </w:rPr>
        <w:t>overcome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limitations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CNN,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transmitted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layer for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diagnosis. The accuracy of the proposed model</w:t>
      </w:r>
      <w:r>
        <w:rPr>
          <w:color w:val="231F20"/>
          <w:spacing w:val="40"/>
        </w:rPr>
        <w:t> </w:t>
      </w:r>
      <w:r>
        <w:rPr>
          <w:color w:val="231F20"/>
        </w:rPr>
        <w:t>reached 97.42% after feature concatenation. We also compared our</w:t>
      </w:r>
      <w:r>
        <w:rPr>
          <w:color w:val="231F20"/>
          <w:spacing w:val="40"/>
        </w:rPr>
        <w:t> </w:t>
      </w:r>
      <w:r>
        <w:rPr>
          <w:color w:val="231F20"/>
        </w:rPr>
        <w:t>results with those of classical models that have achieved good results</w:t>
      </w:r>
      <w:r>
        <w:rPr>
          <w:color w:val="231F20"/>
          <w:spacing w:val="80"/>
        </w:rPr>
        <w:t> </w:t>
      </w:r>
      <w:r>
        <w:rPr>
          <w:color w:val="231F20"/>
        </w:rPr>
        <w:t>in rice disease diagnosis-related work, as shown in </w:t>
      </w:r>
      <w:hyperlink w:history="true" w:anchor="_bookmark19">
        <w:r>
          <w:rPr>
            <w:color w:val="2E3092"/>
          </w:rPr>
          <w:t>Fig. 9</w:t>
        </w:r>
      </w:hyperlink>
      <w:r>
        <w:rPr>
          <w:color w:val="231F20"/>
        </w:rPr>
        <w:t>, which</w:t>
      </w:r>
      <w:r>
        <w:rPr>
          <w:color w:val="231F20"/>
          <w:spacing w:val="40"/>
        </w:rPr>
        <w:t> </w:t>
      </w:r>
      <w:r>
        <w:rPr>
          <w:color w:val="231F20"/>
        </w:rPr>
        <w:t>displays the performance of deep learning models in the rice dataset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Different models were trained in the rice disease dataset, and the</w:t>
      </w:r>
      <w:r>
        <w:rPr>
          <w:color w:val="231F20"/>
          <w:spacing w:val="40"/>
        </w:rPr>
        <w:t> </w:t>
      </w:r>
      <w:bookmarkStart w:name="3.5. Ablation experiment" w:id="32"/>
      <w:bookmarkEnd w:id="32"/>
      <w:r>
        <w:rPr>
          <w:color w:val="231F20"/>
        </w:rPr>
        <w:t>e</w:t>
      </w:r>
      <w:r>
        <w:rPr>
          <w:color w:val="231F20"/>
        </w:rPr>
        <w:t>xperimental results were compared. The 0, 1, 2, and 3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</w:t>
      </w:r>
      <w:r>
        <w:rPr>
          <w:color w:val="231F20"/>
          <w:spacing w:val="40"/>
        </w:rPr>
        <w:t> </w:t>
      </w:r>
      <w:r>
        <w:rPr>
          <w:color w:val="231F20"/>
        </w:rPr>
        <w:t>represent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categories.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experimental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show</w:t>
      </w:r>
      <w:r>
        <w:rPr>
          <w:color w:val="231F20"/>
          <w:spacing w:val="40"/>
        </w:rPr>
        <w:t> </w:t>
      </w:r>
      <w:bookmarkStart w:name="3.5.1. Ablation experiment of improved C" w:id="33"/>
      <w:bookmarkEnd w:id="33"/>
      <w:r>
        <w:rPr>
          <w:color w:val="231F20"/>
        </w:rPr>
        <w:t>tha</w:t>
      </w:r>
      <w:r>
        <w:rPr>
          <w:color w:val="231F20"/>
        </w:rPr>
        <w:t>t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proposed</w:t>
      </w:r>
      <w:r>
        <w:rPr>
          <w:color w:val="231F20"/>
          <w:spacing w:val="34"/>
        </w:rPr>
        <w:t> </w:t>
      </w:r>
      <w:r>
        <w:rPr>
          <w:color w:val="231F20"/>
        </w:rPr>
        <w:t>method</w:t>
      </w:r>
      <w:r>
        <w:rPr>
          <w:color w:val="231F20"/>
          <w:spacing w:val="36"/>
        </w:rPr>
        <w:t> </w:t>
      </w:r>
      <w:r>
        <w:rPr>
          <w:color w:val="231F20"/>
        </w:rPr>
        <w:t>has</w:t>
      </w:r>
      <w:r>
        <w:rPr>
          <w:color w:val="231F20"/>
          <w:spacing w:val="34"/>
        </w:rPr>
        <w:t> </w:t>
      </w:r>
      <w:r>
        <w:rPr>
          <w:color w:val="231F20"/>
        </w:rPr>
        <w:t>more</w:t>
      </w:r>
      <w:r>
        <w:rPr>
          <w:color w:val="231F20"/>
          <w:spacing w:val="36"/>
        </w:rPr>
        <w:t> </w:t>
      </w:r>
      <w:r>
        <w:rPr>
          <w:color w:val="231F20"/>
        </w:rPr>
        <w:t>dense</w:t>
      </w:r>
      <w:r>
        <w:rPr>
          <w:color w:val="231F20"/>
          <w:spacing w:val="36"/>
        </w:rPr>
        <w:t> </w:t>
      </w:r>
      <w:r>
        <w:rPr>
          <w:color w:val="231F20"/>
        </w:rPr>
        <w:t>internal</w:t>
      </w:r>
      <w:r>
        <w:rPr>
          <w:color w:val="231F20"/>
          <w:spacing w:val="36"/>
        </w:rPr>
        <w:t> </w:t>
      </w:r>
      <w:r>
        <w:rPr>
          <w:color w:val="231F20"/>
        </w:rPr>
        <w:t>data</w:t>
      </w:r>
      <w:r>
        <w:rPr>
          <w:color w:val="231F20"/>
          <w:spacing w:val="36"/>
        </w:rPr>
        <w:t> </w:t>
      </w:r>
      <w:r>
        <w:rPr>
          <w:color w:val="231F20"/>
        </w:rPr>
        <w:t>points,</w:t>
      </w:r>
      <w:r>
        <w:rPr>
          <w:color w:val="231F20"/>
          <w:spacing w:val="34"/>
        </w:rPr>
        <w:t> </w:t>
      </w:r>
      <w:r>
        <w:rPr>
          <w:color w:val="231F20"/>
        </w:rPr>
        <w:t>so</w:t>
      </w:r>
      <w:r>
        <w:rPr>
          <w:color w:val="231F20"/>
          <w:spacing w:val="40"/>
        </w:rPr>
        <w:t> </w:t>
      </w:r>
      <w:r>
        <w:rPr>
          <w:color w:val="231F20"/>
        </w:rPr>
        <w:t>the similarity is higher and the best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effect is achieved.</w:t>
      </w:r>
      <w:r>
        <w:rPr>
          <w:color w:val="231F20"/>
          <w:spacing w:val="40"/>
        </w:rPr>
        <w:t> </w:t>
      </w:r>
      <w:r>
        <w:rPr>
          <w:color w:val="231F20"/>
        </w:rPr>
        <w:t>Experiments show that in the experiment of rice disease data, the ac-</w:t>
      </w:r>
      <w:r>
        <w:rPr>
          <w:color w:val="231F20"/>
          <w:spacing w:val="40"/>
        </w:rPr>
        <w:t> </w:t>
      </w:r>
      <w:r>
        <w:rPr>
          <w:color w:val="231F20"/>
        </w:rPr>
        <w:t>curacy of the improved CNN-BiGRU fusion model proposed in this</w:t>
      </w:r>
      <w:r>
        <w:rPr>
          <w:color w:val="231F20"/>
          <w:spacing w:val="40"/>
        </w:rPr>
        <w:t> </w:t>
      </w:r>
      <w:r>
        <w:rPr>
          <w:color w:val="231F20"/>
        </w:rPr>
        <w:t>paper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higher</w:t>
      </w:r>
      <w:r>
        <w:rPr>
          <w:color w:val="231F20"/>
          <w:spacing w:val="38"/>
        </w:rPr>
        <w:t> </w:t>
      </w:r>
      <w:r>
        <w:rPr>
          <w:color w:val="231F20"/>
        </w:rPr>
        <w:t>than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other</w:t>
      </w:r>
      <w:r>
        <w:rPr>
          <w:color w:val="231F20"/>
          <w:spacing w:val="38"/>
        </w:rPr>
        <w:t> </w:t>
      </w:r>
      <w:r>
        <w:rPr>
          <w:color w:val="231F20"/>
        </w:rPr>
        <w:t>classical</w:t>
      </w:r>
      <w:r>
        <w:rPr>
          <w:color w:val="231F20"/>
          <w:spacing w:val="37"/>
        </w:rPr>
        <w:t> </w:t>
      </w:r>
      <w:r>
        <w:rPr>
          <w:color w:val="231F20"/>
        </w:rPr>
        <w:t>deep</w:t>
      </w:r>
      <w:r>
        <w:rPr>
          <w:color w:val="231F20"/>
          <w:spacing w:val="37"/>
        </w:rPr>
        <w:t> </w:t>
      </w:r>
      <w:r>
        <w:rPr>
          <w:color w:val="231F20"/>
        </w:rPr>
        <w:t>learning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models,</w:t>
      </w:r>
    </w:p>
    <w:p>
      <w:pPr>
        <w:spacing w:before="11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Initial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scores.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7"/>
        <w:gridCol w:w="506"/>
        <w:gridCol w:w="867"/>
        <w:gridCol w:w="1028"/>
        <w:gridCol w:w="923"/>
        <w:gridCol w:w="1049"/>
      </w:tblGrid>
      <w:tr>
        <w:trPr>
          <w:trHeight w:val="245" w:hRule="atLeast"/>
        </w:trPr>
        <w:tc>
          <w:tcPr>
            <w:tcW w:w="6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3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Layers</w:t>
            </w:r>
          </w:p>
        </w:tc>
        <w:tc>
          <w:tcPr>
            <w:tcW w:w="5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" w:righ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Nodes</w:t>
            </w:r>
          </w:p>
        </w:tc>
        <w:tc>
          <w:tcPr>
            <w:tcW w:w="8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 w:righ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First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moudle</w:t>
            </w:r>
          </w:p>
        </w:tc>
        <w:tc>
          <w:tcPr>
            <w:tcW w:w="10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Second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moudle</w:t>
            </w:r>
          </w:p>
        </w:tc>
        <w:tc>
          <w:tcPr>
            <w:tcW w:w="9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Third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moudle</w:t>
            </w:r>
          </w:p>
        </w:tc>
        <w:tc>
          <w:tcPr>
            <w:tcW w:w="104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 w:right="4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Fourth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moudle</w:t>
            </w:r>
          </w:p>
        </w:tc>
      </w:tr>
      <w:tr>
        <w:trPr>
          <w:trHeight w:val="207" w:hRule="atLeast"/>
        </w:trPr>
        <w:tc>
          <w:tcPr>
            <w:tcW w:w="6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4" w:right="52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5"/>
                <w:sz w:val="12"/>
              </w:rPr>
              <w:t>layer</w:t>
            </w:r>
          </w:p>
        </w:tc>
        <w:tc>
          <w:tcPr>
            <w:tcW w:w="5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86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52.21%</w:t>
            </w:r>
          </w:p>
        </w:tc>
        <w:tc>
          <w:tcPr>
            <w:tcW w:w="10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55.12%</w:t>
            </w:r>
          </w:p>
        </w:tc>
        <w:tc>
          <w:tcPr>
            <w:tcW w:w="9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62.14%</w:t>
            </w:r>
          </w:p>
        </w:tc>
        <w:tc>
          <w:tcPr>
            <w:tcW w:w="104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66.11%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spacing w:line="129" w:lineRule="exact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62.14%</w:t>
            </w:r>
          </w:p>
        </w:tc>
        <w:tc>
          <w:tcPr>
            <w:tcW w:w="1028" w:type="dxa"/>
          </w:tcPr>
          <w:p>
            <w:pPr>
              <w:pStyle w:val="TableParagraph"/>
              <w:spacing w:line="129" w:lineRule="exact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71.21%</w:t>
            </w:r>
          </w:p>
        </w:tc>
        <w:tc>
          <w:tcPr>
            <w:tcW w:w="923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85.22%</w:t>
            </w:r>
          </w:p>
        </w:tc>
        <w:tc>
          <w:tcPr>
            <w:tcW w:w="1049" w:type="dxa"/>
          </w:tcPr>
          <w:p>
            <w:pPr>
              <w:pStyle w:val="TableParagraph"/>
              <w:spacing w:line="129" w:lineRule="exact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88.51%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spacing w:line="129" w:lineRule="exact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66.31%</w:t>
            </w:r>
          </w:p>
        </w:tc>
        <w:tc>
          <w:tcPr>
            <w:tcW w:w="1028" w:type="dxa"/>
          </w:tcPr>
          <w:p>
            <w:pPr>
              <w:pStyle w:val="TableParagraph"/>
              <w:spacing w:line="129" w:lineRule="exact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75.21%</w:t>
            </w:r>
          </w:p>
        </w:tc>
        <w:tc>
          <w:tcPr>
            <w:tcW w:w="923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89.32%</w:t>
            </w:r>
          </w:p>
        </w:tc>
        <w:tc>
          <w:tcPr>
            <w:tcW w:w="1049" w:type="dxa"/>
          </w:tcPr>
          <w:p>
            <w:pPr>
              <w:pStyle w:val="TableParagraph"/>
              <w:spacing w:line="129" w:lineRule="exact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91.67%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130" w:lineRule="exact"/>
              <w:ind w:left="78" w:right="3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layers</w:t>
            </w:r>
          </w:p>
        </w:tc>
        <w:tc>
          <w:tcPr>
            <w:tcW w:w="506" w:type="dxa"/>
          </w:tcPr>
          <w:p>
            <w:pPr>
              <w:pStyle w:val="TableParagraph"/>
              <w:spacing w:line="130" w:lineRule="exact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867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58.32%</w:t>
            </w:r>
          </w:p>
        </w:tc>
        <w:tc>
          <w:tcPr>
            <w:tcW w:w="1028" w:type="dxa"/>
          </w:tcPr>
          <w:p>
            <w:pPr>
              <w:pStyle w:val="TableParagraph"/>
              <w:spacing w:line="130" w:lineRule="exact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60.11%</w:t>
            </w:r>
          </w:p>
        </w:tc>
        <w:tc>
          <w:tcPr>
            <w:tcW w:w="923" w:type="dxa"/>
          </w:tcPr>
          <w:p>
            <w:pPr>
              <w:pStyle w:val="TableParagraph"/>
              <w:spacing w:line="130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70.01%</w:t>
            </w:r>
          </w:p>
        </w:tc>
        <w:tc>
          <w:tcPr>
            <w:tcW w:w="1049" w:type="dxa"/>
          </w:tcPr>
          <w:p>
            <w:pPr>
              <w:pStyle w:val="TableParagraph"/>
              <w:spacing w:line="130" w:lineRule="exact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79.62%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spacing w:line="129" w:lineRule="exact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63.22%</w:t>
            </w:r>
          </w:p>
        </w:tc>
        <w:tc>
          <w:tcPr>
            <w:tcW w:w="1028" w:type="dxa"/>
          </w:tcPr>
          <w:p>
            <w:pPr>
              <w:pStyle w:val="TableParagraph"/>
              <w:spacing w:line="129" w:lineRule="exact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65.54%</w:t>
            </w:r>
          </w:p>
        </w:tc>
        <w:tc>
          <w:tcPr>
            <w:tcW w:w="923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73.12%</w:t>
            </w:r>
          </w:p>
        </w:tc>
        <w:tc>
          <w:tcPr>
            <w:tcW w:w="1049" w:type="dxa"/>
          </w:tcPr>
          <w:p>
            <w:pPr>
              <w:pStyle w:val="TableParagraph"/>
              <w:spacing w:line="129" w:lineRule="exact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84.52%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spacing w:line="129" w:lineRule="exact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75.22%</w:t>
            </w:r>
          </w:p>
        </w:tc>
        <w:tc>
          <w:tcPr>
            <w:tcW w:w="1028" w:type="dxa"/>
          </w:tcPr>
          <w:p>
            <w:pPr>
              <w:pStyle w:val="TableParagraph"/>
              <w:spacing w:line="129" w:lineRule="exact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88.16%</w:t>
            </w:r>
          </w:p>
        </w:tc>
        <w:tc>
          <w:tcPr>
            <w:tcW w:w="923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96.21%</w:t>
            </w:r>
          </w:p>
        </w:tc>
        <w:tc>
          <w:tcPr>
            <w:tcW w:w="1049" w:type="dxa"/>
          </w:tcPr>
          <w:p>
            <w:pPr>
              <w:pStyle w:val="TableParagraph"/>
              <w:spacing w:line="129" w:lineRule="exact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95.22%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line="129" w:lineRule="exact"/>
              <w:ind w:left="78" w:right="3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layers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71.06%</w:t>
            </w:r>
          </w:p>
        </w:tc>
        <w:tc>
          <w:tcPr>
            <w:tcW w:w="1028" w:type="dxa"/>
          </w:tcPr>
          <w:p>
            <w:pPr>
              <w:pStyle w:val="TableParagraph"/>
              <w:spacing w:line="129" w:lineRule="exact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80.64%</w:t>
            </w:r>
          </w:p>
        </w:tc>
        <w:tc>
          <w:tcPr>
            <w:tcW w:w="923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91.64%</w:t>
            </w:r>
          </w:p>
        </w:tc>
        <w:tc>
          <w:tcPr>
            <w:tcW w:w="1049" w:type="dxa"/>
          </w:tcPr>
          <w:p>
            <w:pPr>
              <w:pStyle w:val="TableParagraph"/>
              <w:spacing w:line="129" w:lineRule="exact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92.01%</w:t>
            </w:r>
          </w:p>
        </w:tc>
      </w:tr>
      <w:tr>
        <w:trPr>
          <w:trHeight w:val="171" w:hRule="atLeast"/>
        </w:trPr>
        <w:tc>
          <w:tcPr>
            <w:tcW w:w="64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spacing w:line="129" w:lineRule="exact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70.21%</w:t>
            </w:r>
          </w:p>
        </w:tc>
        <w:tc>
          <w:tcPr>
            <w:tcW w:w="1028" w:type="dxa"/>
          </w:tcPr>
          <w:p>
            <w:pPr>
              <w:pStyle w:val="TableParagraph"/>
              <w:spacing w:line="129" w:lineRule="exact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73.06%</w:t>
            </w:r>
          </w:p>
        </w:tc>
        <w:tc>
          <w:tcPr>
            <w:tcW w:w="923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92.61%</w:t>
            </w:r>
          </w:p>
        </w:tc>
        <w:tc>
          <w:tcPr>
            <w:tcW w:w="1049" w:type="dxa"/>
          </w:tcPr>
          <w:p>
            <w:pPr>
              <w:pStyle w:val="TableParagraph"/>
              <w:spacing w:line="129" w:lineRule="exact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94.35%</w:t>
            </w:r>
          </w:p>
        </w:tc>
      </w:tr>
      <w:tr>
        <w:trPr>
          <w:trHeight w:val="209" w:hRule="atLeast"/>
        </w:trPr>
        <w:tc>
          <w:tcPr>
            <w:tcW w:w="64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0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</w:t>
            </w:r>
          </w:p>
        </w:tc>
        <w:tc>
          <w:tcPr>
            <w:tcW w:w="86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69.42%</w:t>
            </w:r>
          </w:p>
        </w:tc>
        <w:tc>
          <w:tcPr>
            <w:tcW w:w="102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"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74.32%</w:t>
            </w:r>
          </w:p>
        </w:tc>
        <w:tc>
          <w:tcPr>
            <w:tcW w:w="92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93.11%</w:t>
            </w:r>
          </w:p>
        </w:tc>
        <w:tc>
          <w:tcPr>
            <w:tcW w:w="1049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95.31%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4"/>
        <w:rPr>
          <w:sz w:val="12"/>
        </w:rPr>
      </w:pPr>
    </w:p>
    <w:p>
      <w:pPr>
        <w:spacing w:before="0"/>
        <w:ind w:left="55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55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4173118</wp:posOffset>
                </wp:positionH>
                <wp:positionV relativeFrom="paragraph">
                  <wp:posOffset>53055</wp:posOffset>
                </wp:positionV>
                <wp:extent cx="2617470" cy="6985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26174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0" h="6985">
                              <a:moveTo>
                                <a:pt x="2617203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2617203" y="6479"/>
                              </a:lnTo>
                              <a:lnTo>
                                <a:pt x="26172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59201pt;margin-top:4.177608pt;width:206.079pt;height:.51022pt;mso-position-horizontal-relative:page;mso-position-vertical-relative:paragraph;z-index:-15716352;mso-wrap-distance-left:0;mso-wrap-distance-right:0" id="docshape25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138" w:val="left" w:leader="none"/>
        </w:tabs>
        <w:spacing w:before="61"/>
        <w:ind w:left="67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Value</w:t>
      </w:r>
    </w:p>
    <w:p>
      <w:pPr>
        <w:tabs>
          <w:tab w:pos="3002" w:val="left" w:leader="none"/>
        </w:tabs>
        <w:spacing w:before="124"/>
        <w:ind w:left="0" w:right="55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4173118</wp:posOffset>
                </wp:positionH>
                <wp:positionV relativeFrom="paragraph">
                  <wp:posOffset>33815</wp:posOffset>
                </wp:positionV>
                <wp:extent cx="2617470" cy="698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26174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0" h="6985">
                              <a:moveTo>
                                <a:pt x="2617203" y="0"/>
                              </a:moveTo>
                              <a:lnTo>
                                <a:pt x="1641602" y="0"/>
                              </a:lnTo>
                              <a:lnTo>
                                <a:pt x="561606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561606" y="6477"/>
                              </a:lnTo>
                              <a:lnTo>
                                <a:pt x="1641602" y="6477"/>
                              </a:lnTo>
                              <a:lnTo>
                                <a:pt x="2617203" y="6477"/>
                              </a:lnTo>
                              <a:lnTo>
                                <a:pt x="26172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59201pt;margin-top:2.662607pt;width:206.1pt;height:.550pt;mso-position-horizontal-relative:page;mso-position-vertical-relative:paragraph;z-index:15742464" id="docshape26" coordorigin="6572,53" coordsize="4122,11" path="m10693,53l9157,53,7456,53,6572,53,6572,63,7456,63,9157,63,10693,63,10693,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-4"/>
          <w:w w:val="110"/>
          <w:sz w:val="12"/>
        </w:rPr>
        <w:t> rate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0.001</w:t>
      </w:r>
    </w:p>
    <w:p>
      <w:pPr>
        <w:tabs>
          <w:tab w:pos="2912" w:val="left" w:leader="none"/>
        </w:tabs>
        <w:spacing w:before="35"/>
        <w:ind w:left="0" w:right="464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Optimizer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Adam</w:t>
      </w:r>
    </w:p>
    <w:p>
      <w:pPr>
        <w:tabs>
          <w:tab w:pos="2896" w:val="left" w:leader="none"/>
        </w:tabs>
        <w:spacing w:before="35"/>
        <w:ind w:left="0" w:right="446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Epoch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18</w:t>
      </w:r>
    </w:p>
    <w:p>
      <w:pPr>
        <w:tabs>
          <w:tab w:pos="3009" w:val="left" w:leader="none"/>
        </w:tabs>
        <w:spacing w:before="36"/>
        <w:ind w:left="0" w:right="55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Batch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size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20</w:t>
      </w:r>
    </w:p>
    <w:p>
      <w:pPr>
        <w:tabs>
          <w:tab w:pos="2466" w:val="left" w:leader="none"/>
        </w:tabs>
        <w:spacing w:before="35"/>
        <w:ind w:left="0" w:right="1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Loss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function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categorical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crossentropy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55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17470" cy="6985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617470" cy="6985"/>
                          <a:chExt cx="2617470" cy="69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26174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7470" h="6985">
                                <a:moveTo>
                                  <a:pt x="2617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617203" y="6479"/>
                                </a:lnTo>
                                <a:lnTo>
                                  <a:pt x="2617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6.1pt;height:.550pt;mso-position-horizontal-relative:char;mso-position-vertical-relative:line" id="docshapegroup27" coordorigin="0,0" coordsize="4122,11">
                <v:rect style="position:absolute;left:0;top:0;width:4122;height:11" id="docshape2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3"/>
        <w:rPr>
          <w:sz w:val="12"/>
        </w:rPr>
      </w:pPr>
    </w:p>
    <w:p>
      <w:pPr>
        <w:pStyle w:val="BodyText"/>
        <w:spacing w:line="276" w:lineRule="auto"/>
        <w:ind w:left="103" w:right="149"/>
      </w:pPr>
      <w:r>
        <w:rPr>
          <w:color w:val="231F20"/>
          <w:w w:val="105"/>
        </w:rPr>
        <w:t>which veri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es the effectiveness of the improved method proposed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 this study.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Ablation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experiment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3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Ablation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experiment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improved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CBAM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conducted</w:t>
      </w:r>
      <w:r>
        <w:rPr>
          <w:color w:val="231F20"/>
          <w:spacing w:val="-10"/>
        </w:rPr>
        <w:t> </w:t>
      </w:r>
      <w:r>
        <w:rPr>
          <w:color w:val="231F20"/>
        </w:rPr>
        <w:t>ablation</w:t>
      </w:r>
      <w:r>
        <w:rPr>
          <w:color w:val="231F20"/>
          <w:spacing w:val="-6"/>
        </w:rPr>
        <w:t> </w:t>
      </w:r>
      <w:r>
        <w:rPr>
          <w:color w:val="231F20"/>
        </w:rPr>
        <w:t>experiments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modules</w:t>
      </w:r>
      <w:r>
        <w:rPr>
          <w:color w:val="231F20"/>
          <w:spacing w:val="-8"/>
        </w:rPr>
        <w:t> </w:t>
      </w:r>
      <w:r>
        <w:rPr>
          <w:color w:val="231F20"/>
        </w:rPr>
        <w:t>inte-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grated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improved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CBAM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attention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mechanism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enhance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model's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focus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spots.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initial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CBAM,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MLP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2"/>
          <w:w w:val="105"/>
        </w:rPr>
        <w:t>layer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70" w:space="188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03"/>
        <w:rPr>
          <w:sz w:val="20"/>
        </w:rPr>
      </w:pPr>
      <w:r>
        <w:rPr>
          <w:sz w:val="20"/>
        </w:rPr>
        <w:drawing>
          <wp:inline distT="0" distB="0" distL="0" distR="0">
            <wp:extent cx="6215960" cy="2282952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960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236" w:right="253" w:firstLine="0"/>
        <w:jc w:val="center"/>
        <w:rPr>
          <w:sz w:val="12"/>
        </w:rPr>
      </w:pPr>
      <w:bookmarkStart w:name="_bookmark18" w:id="34"/>
      <w:bookmarkEnd w:id="3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8.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Accuracy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loss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rate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curves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improved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CNN-</w:t>
      </w:r>
      <w:r>
        <w:rPr>
          <w:color w:val="231F20"/>
          <w:spacing w:val="-2"/>
          <w:sz w:val="12"/>
        </w:rPr>
        <w:t>BiGRU.</w:t>
      </w: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534962</wp:posOffset>
            </wp:positionH>
            <wp:positionV relativeFrom="paragraph">
              <wp:posOffset>269865</wp:posOffset>
            </wp:positionV>
            <wp:extent cx="6489033" cy="4282439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033" cy="428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236" w:right="253" w:firstLine="0"/>
        <w:jc w:val="center"/>
        <w:rPr>
          <w:sz w:val="12"/>
        </w:rPr>
      </w:pPr>
      <w:bookmarkStart w:name="_bookmark19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 Deep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88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_bookmark20" w:id="36"/>
      <w:bookmarkEnd w:id="36"/>
      <w:r>
        <w:rPr/>
      </w:r>
      <w:r>
        <w:rPr>
          <w:color w:val="231F20"/>
        </w:rPr>
        <w:t>extracts information through dimensionality reduction and</w:t>
      </w:r>
      <w:r>
        <w:rPr>
          <w:color w:val="231F20"/>
          <w:spacing w:val="40"/>
        </w:rPr>
        <w:t> </w:t>
      </w:r>
      <w:r>
        <w:rPr>
          <w:color w:val="231F20"/>
        </w:rPr>
        <w:t>downsampling,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may</w:t>
      </w:r>
      <w:r>
        <w:rPr>
          <w:color w:val="231F20"/>
          <w:spacing w:val="-4"/>
        </w:rPr>
        <w:t> </w:t>
      </w:r>
      <w:r>
        <w:rPr>
          <w:color w:val="231F20"/>
        </w:rPr>
        <w:t>lead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loss</w:t>
      </w:r>
      <w:r>
        <w:rPr>
          <w:color w:val="231F20"/>
          <w:spacing w:val="-2"/>
        </w:rPr>
        <w:t> </w:t>
      </w:r>
      <w:r>
        <w:rPr>
          <w:color w:val="231F20"/>
        </w:rPr>
        <w:t>of some</w:t>
      </w:r>
      <w:r>
        <w:rPr>
          <w:color w:val="231F20"/>
          <w:spacing w:val="-4"/>
        </w:rPr>
        <w:t> </w:t>
      </w:r>
      <w:r>
        <w:rPr>
          <w:color w:val="231F20"/>
        </w:rPr>
        <w:t>information,</w:t>
      </w:r>
      <w:r>
        <w:rPr>
          <w:color w:val="231F20"/>
          <w:spacing w:val="-4"/>
        </w:rPr>
        <w:t> </w:t>
      </w:r>
      <w:r>
        <w:rPr>
          <w:color w:val="231F20"/>
        </w:rPr>
        <w:t>partic-</w:t>
      </w:r>
      <w:r>
        <w:rPr>
          <w:color w:val="231F20"/>
          <w:spacing w:val="40"/>
        </w:rPr>
        <w:t> </w:t>
      </w:r>
      <w:r>
        <w:rPr>
          <w:color w:val="231F20"/>
        </w:rPr>
        <w:t>ularly for features with scattered spot layouts. We compared this</w:t>
      </w:r>
      <w:r>
        <w:rPr>
          <w:color w:val="231F20"/>
          <w:spacing w:val="40"/>
        </w:rPr>
        <w:t> </w:t>
      </w:r>
      <w:r>
        <w:rPr>
          <w:color w:val="231F20"/>
        </w:rPr>
        <w:t>improvement against the original method to study which</w:t>
      </w:r>
      <w:r>
        <w:rPr>
          <w:color w:val="231F20"/>
          <w:spacing w:val="-2"/>
        </w:rPr>
        <w:t> </w:t>
      </w:r>
      <w:r>
        <w:rPr>
          <w:color w:val="231F20"/>
        </w:rPr>
        <w:t>aspects of at-</w:t>
      </w:r>
      <w:r>
        <w:rPr>
          <w:color w:val="231F20"/>
          <w:spacing w:val="40"/>
        </w:rPr>
        <w:t> </w:t>
      </w:r>
      <w:r>
        <w:rPr>
          <w:color w:val="231F20"/>
        </w:rPr>
        <w:t>tention mechanism bring performance improvements to the model.</w:t>
      </w:r>
      <w:r>
        <w:rPr>
          <w:color w:val="231F20"/>
          <w:spacing w:val="40"/>
        </w:rPr>
        <w:t> </w:t>
      </w:r>
      <w:hyperlink w:history="true" w:anchor="_bookmark20">
        <w:r>
          <w:rPr>
            <w:color w:val="2E3092"/>
          </w:rPr>
          <w:t>Table 6</w:t>
        </w:r>
      </w:hyperlink>
      <w:r>
        <w:rPr>
          <w:color w:val="2E3092"/>
        </w:rPr>
        <w:t> </w:t>
      </w:r>
      <w:r>
        <w:rPr>
          <w:color w:val="231F20"/>
        </w:rPr>
        <w:t>provides the experimental data.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hyperlink w:history="true" w:anchor="_bookmark20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suggests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attention</w:t>
      </w:r>
      <w:r>
        <w:rPr>
          <w:color w:val="231F20"/>
          <w:spacing w:val="-3"/>
        </w:rPr>
        <w:t> </w:t>
      </w:r>
      <w:r>
        <w:rPr>
          <w:color w:val="231F20"/>
        </w:rPr>
        <w:t>mechanism's</w:t>
      </w:r>
      <w:r>
        <w:rPr>
          <w:color w:val="231F20"/>
          <w:spacing w:val="-3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pact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shallow</w:t>
      </w:r>
      <w:r>
        <w:rPr>
          <w:color w:val="231F20"/>
          <w:spacing w:val="-10"/>
        </w:rPr>
        <w:t> </w:t>
      </w:r>
      <w:r>
        <w:rPr>
          <w:color w:val="231F20"/>
        </w:rPr>
        <w:t>layers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subtle.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processing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shallow</w:t>
      </w:r>
      <w:r>
        <w:rPr>
          <w:color w:val="231F20"/>
          <w:spacing w:val="-10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enough.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processing</w:t>
      </w:r>
      <w:r>
        <w:rPr>
          <w:color w:val="231F20"/>
          <w:spacing w:val="-6"/>
        </w:rPr>
        <w:t> </w:t>
      </w:r>
      <w:r>
        <w:rPr>
          <w:color w:val="231F20"/>
        </w:rPr>
        <w:t>continues,</w:t>
      </w:r>
      <w:r>
        <w:rPr>
          <w:color w:val="231F20"/>
          <w:spacing w:val="-6"/>
        </w:rPr>
        <w:t> </w:t>
      </w:r>
      <w:r>
        <w:rPr>
          <w:color w:val="231F20"/>
        </w:rPr>
        <w:t>higher-level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gradually</w:t>
      </w:r>
      <w:r>
        <w:rPr>
          <w:color w:val="231F20"/>
          <w:spacing w:val="-10"/>
        </w:rPr>
        <w:t> </w:t>
      </w:r>
      <w:r>
        <w:rPr>
          <w:color w:val="231F20"/>
        </w:rPr>
        <w:t>extracted,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strengthens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focus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part.</w:t>
      </w:r>
    </w:p>
    <w:p>
      <w:pPr>
        <w:spacing w:line="240" w:lineRule="auto" w:before="7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The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ablation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experimental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CBAM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Improved</w:t>
      </w:r>
      <w:r>
        <w:rPr>
          <w:color w:val="231F20"/>
          <w:spacing w:val="21"/>
          <w:sz w:val="12"/>
        </w:rPr>
        <w:t> </w:t>
      </w:r>
      <w:r>
        <w:rPr>
          <w:color w:val="231F20"/>
          <w:spacing w:val="-4"/>
          <w:sz w:val="12"/>
        </w:rPr>
        <w:t>CNN.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9"/>
        <w:gridCol w:w="901"/>
        <w:gridCol w:w="1064"/>
        <w:gridCol w:w="959"/>
        <w:gridCol w:w="731"/>
      </w:tblGrid>
      <w:tr>
        <w:trPr>
          <w:trHeight w:val="248" w:hRule="atLeast"/>
        </w:trPr>
        <w:tc>
          <w:tcPr>
            <w:tcW w:w="136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First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module</w:t>
            </w:r>
          </w:p>
        </w:tc>
        <w:tc>
          <w:tcPr>
            <w:tcW w:w="106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Second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module</w:t>
            </w:r>
          </w:p>
        </w:tc>
        <w:tc>
          <w:tcPr>
            <w:tcW w:w="95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righ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Third</w:t>
            </w:r>
            <w:r>
              <w:rPr>
                <w:color w:val="231F20"/>
                <w:spacing w:val="-2"/>
                <w:w w:val="105"/>
                <w:sz w:val="12"/>
              </w:rPr>
              <w:t> module</w:t>
            </w:r>
          </w:p>
        </w:tc>
        <w:tc>
          <w:tcPr>
            <w:tcW w:w="73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right="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</w:tr>
      <w:tr>
        <w:trPr>
          <w:trHeight w:val="211" w:hRule="atLeast"/>
        </w:trPr>
        <w:tc>
          <w:tcPr>
            <w:tcW w:w="136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5" w:righ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Improved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CNN</w:t>
            </w:r>
          </w:p>
        </w:tc>
        <w:tc>
          <w:tcPr>
            <w:tcW w:w="90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6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3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right="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92.12%</w:t>
            </w:r>
          </w:p>
        </w:tc>
      </w:tr>
      <w:tr>
        <w:trPr>
          <w:trHeight w:val="171" w:hRule="atLeast"/>
        </w:trPr>
        <w:tc>
          <w:tcPr>
            <w:tcW w:w="1369" w:type="dxa"/>
          </w:tcPr>
          <w:p>
            <w:pPr>
              <w:pStyle w:val="TableParagraph"/>
              <w:spacing w:line="129" w:lineRule="exact"/>
              <w:ind w:left="35"/>
              <w:rPr>
                <w:sz w:val="12"/>
              </w:rPr>
            </w:pPr>
            <w:r>
              <w:rPr>
                <w:color w:val="231F20"/>
                <w:sz w:val="12"/>
              </w:rPr>
              <w:t>Improved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CNN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with</w:t>
            </w:r>
          </w:p>
        </w:tc>
        <w:tc>
          <w:tcPr>
            <w:tcW w:w="901" w:type="dxa"/>
          </w:tcPr>
          <w:p>
            <w:pPr>
              <w:pStyle w:val="TableParagraph"/>
              <w:spacing w:line="131" w:lineRule="exact" w:before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106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5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line="129" w:lineRule="exact"/>
              <w:ind w:right="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92.23%</w:t>
            </w:r>
          </w:p>
        </w:tc>
      </w:tr>
      <w:tr>
        <w:trPr>
          <w:trHeight w:val="171" w:hRule="atLeast"/>
        </w:trPr>
        <w:tc>
          <w:tcPr>
            <w:tcW w:w="1369" w:type="dxa"/>
          </w:tcPr>
          <w:p>
            <w:pPr>
              <w:pStyle w:val="TableParagraph"/>
              <w:spacing w:line="129" w:lineRule="exact"/>
              <w:ind w:left="35" w:righ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CBAM</w:t>
            </w:r>
          </w:p>
        </w:tc>
        <w:tc>
          <w:tcPr>
            <w:tcW w:w="901" w:type="dxa"/>
          </w:tcPr>
          <w:p>
            <w:pPr>
              <w:pStyle w:val="TableParagraph"/>
              <w:spacing w:line="131" w:lineRule="exact" w:before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1064" w:type="dxa"/>
          </w:tcPr>
          <w:p>
            <w:pPr>
              <w:pStyle w:val="TableParagraph"/>
              <w:spacing w:line="131" w:lineRule="exact" w:before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95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line="129" w:lineRule="exact"/>
              <w:ind w:right="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92.79%</w:t>
            </w:r>
          </w:p>
        </w:tc>
      </w:tr>
      <w:tr>
        <w:trPr>
          <w:trHeight w:val="171" w:hRule="atLeast"/>
        </w:trPr>
        <w:tc>
          <w:tcPr>
            <w:tcW w:w="136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01" w:type="dxa"/>
          </w:tcPr>
          <w:p>
            <w:pPr>
              <w:pStyle w:val="TableParagraph"/>
              <w:spacing w:line="131" w:lineRule="exact" w:before="20"/>
              <w:ind w:right="11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1064" w:type="dxa"/>
          </w:tcPr>
          <w:p>
            <w:pPr>
              <w:pStyle w:val="TableParagraph"/>
              <w:spacing w:line="131" w:lineRule="exact" w:before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959" w:type="dxa"/>
          </w:tcPr>
          <w:p>
            <w:pPr>
              <w:pStyle w:val="TableParagraph"/>
              <w:spacing w:line="131" w:lineRule="exact" w:before="20"/>
              <w:ind w:left="1" w:right="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731" w:type="dxa"/>
          </w:tcPr>
          <w:p>
            <w:pPr>
              <w:pStyle w:val="TableParagraph"/>
              <w:spacing w:line="129" w:lineRule="exact"/>
              <w:ind w:right="3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93.11%</w:t>
            </w:r>
          </w:p>
        </w:tc>
      </w:tr>
      <w:tr>
        <w:trPr>
          <w:trHeight w:val="171" w:hRule="atLeast"/>
        </w:trPr>
        <w:tc>
          <w:tcPr>
            <w:tcW w:w="1369" w:type="dxa"/>
          </w:tcPr>
          <w:p>
            <w:pPr>
              <w:pStyle w:val="TableParagraph"/>
              <w:spacing w:line="129" w:lineRule="exact"/>
              <w:ind w:left="35"/>
              <w:rPr>
                <w:sz w:val="12"/>
              </w:rPr>
            </w:pPr>
            <w:r>
              <w:rPr>
                <w:color w:val="231F20"/>
                <w:sz w:val="12"/>
              </w:rPr>
              <w:t>Improved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CNN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with</w:t>
            </w:r>
          </w:p>
        </w:tc>
        <w:tc>
          <w:tcPr>
            <w:tcW w:w="901" w:type="dxa"/>
          </w:tcPr>
          <w:p>
            <w:pPr>
              <w:pStyle w:val="TableParagraph"/>
              <w:spacing w:line="131" w:lineRule="exact" w:before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106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5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line="129" w:lineRule="exact"/>
              <w:ind w:right="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92.26%</w:t>
            </w:r>
          </w:p>
        </w:tc>
      </w:tr>
      <w:tr>
        <w:trPr>
          <w:trHeight w:val="171" w:hRule="atLeast"/>
        </w:trPr>
        <w:tc>
          <w:tcPr>
            <w:tcW w:w="1369" w:type="dxa"/>
          </w:tcPr>
          <w:p>
            <w:pPr>
              <w:pStyle w:val="TableParagraph"/>
              <w:spacing w:line="129" w:lineRule="exact"/>
              <w:ind w:left="3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improved</w:t>
            </w:r>
            <w:r>
              <w:rPr>
                <w:color w:val="231F20"/>
                <w:spacing w:val="2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CBAM</w:t>
            </w:r>
          </w:p>
        </w:tc>
        <w:tc>
          <w:tcPr>
            <w:tcW w:w="901" w:type="dxa"/>
          </w:tcPr>
          <w:p>
            <w:pPr>
              <w:pStyle w:val="TableParagraph"/>
              <w:spacing w:line="131" w:lineRule="exact" w:before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1064" w:type="dxa"/>
          </w:tcPr>
          <w:p>
            <w:pPr>
              <w:pStyle w:val="TableParagraph"/>
              <w:spacing w:line="131" w:lineRule="exact" w:before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95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spacing w:line="129" w:lineRule="exact"/>
              <w:ind w:right="3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93.21%</w:t>
            </w:r>
          </w:p>
        </w:tc>
      </w:tr>
      <w:tr>
        <w:trPr>
          <w:trHeight w:val="212" w:hRule="atLeast"/>
        </w:trPr>
        <w:tc>
          <w:tcPr>
            <w:tcW w:w="136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0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right="11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106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95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" w:right="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color w:val="231F20"/>
                <w:spacing w:val="-10"/>
                <w:sz w:val="12"/>
              </w:rPr>
              <w:t>✓</w:t>
            </w:r>
          </w:p>
        </w:tc>
        <w:tc>
          <w:tcPr>
            <w:tcW w:w="731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3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93.96%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88" w:top="880" w:bottom="780" w:left="660" w:right="640"/>
        </w:sectPr>
      </w:pPr>
    </w:p>
    <w:p>
      <w:pPr>
        <w:spacing w:before="127"/>
        <w:ind w:left="103" w:right="0" w:firstLine="0"/>
        <w:jc w:val="left"/>
        <w:rPr>
          <w:sz w:val="12"/>
        </w:rPr>
      </w:pPr>
      <w:bookmarkStart w:name="3.5.2. Ablation experiment of BiGRU" w:id="37"/>
      <w:bookmarkEnd w:id="37"/>
      <w:r>
        <w:rPr/>
      </w:r>
      <w:bookmarkStart w:name="4. Discussion" w:id="38"/>
      <w:bookmarkEnd w:id="38"/>
      <w:r>
        <w:rPr/>
      </w:r>
      <w:bookmarkStart w:name="4.1. Confusion matrix analysis" w:id="39"/>
      <w:bookmarkEnd w:id="39"/>
      <w:r>
        <w:rPr/>
      </w:r>
      <w:bookmarkStart w:name="_bookmark21" w:id="40"/>
      <w:bookmarkEnd w:id="4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Analysis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Recurrent neural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 combined 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improved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CNN.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484555</wp:posOffset>
                </wp:positionH>
                <wp:positionV relativeFrom="paragraph">
                  <wp:posOffset>53091</wp:posOffset>
                </wp:positionV>
                <wp:extent cx="3188335" cy="6985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80461pt;width:251.036pt;height:.51025pt;mso-position-horizontal-relative:page;mso-position-vertical-relative:paragraph;z-index:-15713792;mso-wrap-distance-left:0;mso-wrap-distance-right:0" id="docshape2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041" w:val="left" w:leader="none"/>
          <w:tab w:pos="2763" w:val="left" w:leader="none"/>
          <w:tab w:pos="3432" w:val="left" w:leader="none"/>
          <w:tab w:pos="4213" w:val="left" w:leader="none"/>
        </w:tabs>
        <w:spacing w:before="61"/>
        <w:ind w:left="1434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GRU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BiGRU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LSTM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BiLSTM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Accuracy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3188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0" coordorigin="0,0" coordsize="5021,11">
                <v:rect style="position:absolute;left:0;top:0;width:5021;height:11" id="docshape3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90" w:val="left" w:leader="none"/>
          <w:tab w:pos="4078" w:val="left" w:leader="none"/>
        </w:tabs>
        <w:spacing w:before="51"/>
        <w:ind w:left="0" w:right="245" w:firstLine="0"/>
        <w:jc w:val="right"/>
        <w:rPr>
          <w:sz w:val="12"/>
        </w:rPr>
      </w:pPr>
      <w:r>
        <w:rPr>
          <w:color w:val="231F20"/>
          <w:spacing w:val="2"/>
          <w:sz w:val="12"/>
        </w:rPr>
        <w:t>Improved</w:t>
      </w:r>
      <w:r>
        <w:rPr>
          <w:color w:val="231F20"/>
          <w:spacing w:val="30"/>
          <w:sz w:val="12"/>
        </w:rPr>
        <w:t> </w:t>
      </w:r>
      <w:r>
        <w:rPr>
          <w:color w:val="231F20"/>
          <w:spacing w:val="-5"/>
          <w:sz w:val="12"/>
        </w:rPr>
        <w:t>CNN</w:t>
      </w:r>
      <w:r>
        <w:rPr>
          <w:color w:val="231F20"/>
          <w:sz w:val="12"/>
        </w:rPr>
        <w:tab/>
      </w:r>
      <w:r>
        <w:rPr>
          <w:rFonts w:ascii="DejaVu Sans" w:hAnsi="DejaVu Sans"/>
          <w:color w:val="231F20"/>
          <w:spacing w:val="-10"/>
          <w:sz w:val="12"/>
        </w:rPr>
        <w:t>✓</w:t>
      </w:r>
      <w:r>
        <w:rPr>
          <w:rFonts w:ascii="DejaVu Sans" w:hAnsi="DejaVu Sans"/>
          <w:color w:val="231F20"/>
          <w:sz w:val="12"/>
        </w:rPr>
        <w:tab/>
      </w:r>
      <w:r>
        <w:rPr>
          <w:color w:val="231F20"/>
          <w:spacing w:val="-2"/>
          <w:sz w:val="12"/>
        </w:rPr>
        <w:t>95.11%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2%</w:t>
      </w:r>
    </w:p>
    <w:p>
      <w:pPr>
        <w:pStyle w:val="ListParagraph"/>
        <w:numPr>
          <w:ilvl w:val="3"/>
          <w:numId w:val="3"/>
        </w:numPr>
        <w:tabs>
          <w:tab w:pos="2035" w:val="left" w:leader="none"/>
        </w:tabs>
        <w:spacing w:line="240" w:lineRule="auto" w:before="29" w:after="0"/>
        <w:ind w:left="2035" w:right="158" w:hanging="2035"/>
        <w:jc w:val="right"/>
        <w:rPr>
          <w:sz w:val="12"/>
        </w:rPr>
      </w:pPr>
      <w:r>
        <w:rPr>
          <w:color w:val="231F20"/>
          <w:spacing w:val="-2"/>
          <w:sz w:val="12"/>
        </w:rPr>
        <w:t>97.42%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4.31%</w:t>
      </w:r>
    </w:p>
    <w:p>
      <w:pPr>
        <w:pStyle w:val="ListParagraph"/>
        <w:numPr>
          <w:ilvl w:val="4"/>
          <w:numId w:val="3"/>
        </w:numPr>
        <w:tabs>
          <w:tab w:pos="1340" w:val="left" w:leader="none"/>
        </w:tabs>
        <w:spacing w:line="240" w:lineRule="auto" w:before="30" w:after="0"/>
        <w:ind w:left="1340" w:right="158" w:hanging="1340"/>
        <w:jc w:val="right"/>
        <w:rPr>
          <w:sz w:val="12"/>
        </w:rPr>
      </w:pPr>
      <w:r>
        <w:rPr>
          <w:color w:val="231F20"/>
          <w:spacing w:val="-2"/>
          <w:sz w:val="12"/>
        </w:rPr>
        <w:t>94.96%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2.84%</w:t>
      </w:r>
    </w:p>
    <w:p>
      <w:pPr>
        <w:pStyle w:val="ListParagraph"/>
        <w:numPr>
          <w:ilvl w:val="5"/>
          <w:numId w:val="3"/>
        </w:numPr>
        <w:tabs>
          <w:tab w:pos="615" w:val="left" w:leader="none"/>
        </w:tabs>
        <w:spacing w:line="240" w:lineRule="auto" w:before="30" w:after="0"/>
        <w:ind w:left="615" w:right="158" w:hanging="615"/>
        <w:jc w:val="right"/>
        <w:rPr>
          <w:sz w:val="12"/>
        </w:rPr>
      </w:pPr>
      <w:r>
        <w:rPr>
          <w:color w:val="231F20"/>
          <w:spacing w:val="-2"/>
          <w:sz w:val="12"/>
        </w:rPr>
        <w:t>96.56%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3.45%</w:t>
      </w:r>
    </w:p>
    <w:p>
      <w:pPr>
        <w:tabs>
          <w:tab w:pos="1063" w:val="left" w:leader="none"/>
          <w:tab w:pos="3764" w:val="left" w:leader="none"/>
        </w:tabs>
        <w:spacing w:before="31"/>
        <w:ind w:left="0" w:right="15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VGG16</w:t>
      </w:r>
      <w:r>
        <w:rPr>
          <w:color w:val="231F20"/>
          <w:sz w:val="12"/>
        </w:rPr>
        <w:tab/>
      </w:r>
      <w:r>
        <w:rPr>
          <w:rFonts w:ascii="DejaVu Sans" w:hAnsi="DejaVu Sans"/>
          <w:color w:val="231F20"/>
          <w:spacing w:val="-10"/>
          <w:sz w:val="12"/>
        </w:rPr>
        <w:t>✓</w:t>
      </w:r>
      <w:r>
        <w:rPr>
          <w:rFonts w:ascii="DejaVu Sans" w:hAnsi="DejaVu Sans"/>
          <w:color w:val="231F20"/>
          <w:sz w:val="12"/>
        </w:rPr>
        <w:tab/>
      </w:r>
      <w:r>
        <w:rPr>
          <w:color w:val="231F20"/>
          <w:spacing w:val="-2"/>
          <w:sz w:val="12"/>
        </w:rPr>
        <w:t>92.56%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2.33%</w:t>
      </w:r>
    </w:p>
    <w:p>
      <w:pPr>
        <w:pStyle w:val="ListParagraph"/>
        <w:numPr>
          <w:ilvl w:val="3"/>
          <w:numId w:val="3"/>
        </w:numPr>
        <w:tabs>
          <w:tab w:pos="2035" w:val="left" w:leader="none"/>
        </w:tabs>
        <w:spacing w:line="240" w:lineRule="auto" w:before="30" w:after="0"/>
        <w:ind w:left="2035" w:right="158" w:hanging="2035"/>
        <w:jc w:val="right"/>
        <w:rPr>
          <w:sz w:val="12"/>
        </w:rPr>
      </w:pPr>
      <w:r>
        <w:rPr>
          <w:color w:val="231F20"/>
          <w:spacing w:val="-2"/>
          <w:sz w:val="12"/>
        </w:rPr>
        <w:t>95.31%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5.08%</w:t>
      </w:r>
    </w:p>
    <w:p>
      <w:pPr>
        <w:pStyle w:val="ListParagraph"/>
        <w:numPr>
          <w:ilvl w:val="4"/>
          <w:numId w:val="3"/>
        </w:numPr>
        <w:tabs>
          <w:tab w:pos="1340" w:val="left" w:leader="none"/>
        </w:tabs>
        <w:spacing w:line="240" w:lineRule="auto" w:before="30" w:after="0"/>
        <w:ind w:left="1340" w:right="158" w:hanging="1340"/>
        <w:jc w:val="right"/>
        <w:rPr>
          <w:sz w:val="12"/>
        </w:rPr>
      </w:pPr>
      <w:r>
        <w:rPr>
          <w:color w:val="231F20"/>
          <w:spacing w:val="-2"/>
          <w:sz w:val="12"/>
        </w:rPr>
        <w:t>91.26%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1.03%</w:t>
      </w:r>
    </w:p>
    <w:p>
      <w:pPr>
        <w:pStyle w:val="ListParagraph"/>
        <w:numPr>
          <w:ilvl w:val="5"/>
          <w:numId w:val="3"/>
        </w:numPr>
        <w:tabs>
          <w:tab w:pos="702" w:val="left" w:leader="none"/>
        </w:tabs>
        <w:spacing w:line="240" w:lineRule="auto" w:before="29" w:after="0"/>
        <w:ind w:left="702" w:right="245" w:hanging="702"/>
        <w:jc w:val="right"/>
        <w:rPr>
          <w:sz w:val="12"/>
        </w:rPr>
      </w:pPr>
      <w:r>
        <w:rPr>
          <w:color w:val="231F20"/>
          <w:spacing w:val="-2"/>
          <w:sz w:val="12"/>
        </w:rPr>
        <w:t>94.23%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4%</w:t>
      </w:r>
    </w:p>
    <w:p>
      <w:pPr>
        <w:tabs>
          <w:tab w:pos="1091" w:val="left" w:leader="none"/>
          <w:tab w:pos="3792" w:val="left" w:leader="none"/>
        </w:tabs>
        <w:spacing w:before="30"/>
        <w:ind w:left="0" w:right="15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AlexNet</w:t>
      </w:r>
      <w:r>
        <w:rPr>
          <w:color w:val="231F20"/>
          <w:sz w:val="12"/>
        </w:rPr>
        <w:tab/>
      </w:r>
      <w:r>
        <w:rPr>
          <w:rFonts w:ascii="DejaVu Sans" w:hAnsi="DejaVu Sans"/>
          <w:color w:val="231F20"/>
          <w:spacing w:val="-10"/>
          <w:sz w:val="12"/>
        </w:rPr>
        <w:t>✓</w:t>
      </w:r>
      <w:r>
        <w:rPr>
          <w:rFonts w:ascii="DejaVu Sans" w:hAnsi="DejaVu Sans"/>
          <w:color w:val="231F20"/>
          <w:sz w:val="12"/>
        </w:rPr>
        <w:tab/>
      </w:r>
      <w:r>
        <w:rPr>
          <w:color w:val="231F20"/>
          <w:spacing w:val="-2"/>
          <w:sz w:val="12"/>
        </w:rPr>
        <w:t>93.36%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2.13%</w:t>
      </w:r>
    </w:p>
    <w:p>
      <w:pPr>
        <w:pStyle w:val="ListParagraph"/>
        <w:numPr>
          <w:ilvl w:val="3"/>
          <w:numId w:val="3"/>
        </w:numPr>
        <w:tabs>
          <w:tab w:pos="2122" w:val="left" w:leader="none"/>
        </w:tabs>
        <w:spacing w:line="240" w:lineRule="auto" w:before="30" w:after="0"/>
        <w:ind w:left="2122" w:right="245" w:hanging="2122"/>
        <w:jc w:val="right"/>
        <w:rPr>
          <w:sz w:val="12"/>
        </w:rPr>
      </w:pPr>
      <w:r>
        <w:rPr>
          <w:color w:val="231F20"/>
          <w:spacing w:val="-2"/>
          <w:sz w:val="12"/>
        </w:rPr>
        <w:t>96.23%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5%</w:t>
      </w:r>
    </w:p>
    <w:p>
      <w:pPr>
        <w:pStyle w:val="ListParagraph"/>
        <w:numPr>
          <w:ilvl w:val="4"/>
          <w:numId w:val="3"/>
        </w:numPr>
        <w:tabs>
          <w:tab w:pos="1340" w:val="left" w:leader="none"/>
        </w:tabs>
        <w:spacing w:line="240" w:lineRule="auto" w:before="30" w:after="0"/>
        <w:ind w:left="1340" w:right="158" w:hanging="1340"/>
        <w:jc w:val="right"/>
        <w:rPr>
          <w:sz w:val="12"/>
        </w:rPr>
      </w:pPr>
      <w:r>
        <w:rPr>
          <w:color w:val="231F20"/>
          <w:spacing w:val="-2"/>
          <w:sz w:val="12"/>
        </w:rPr>
        <w:t>92.96%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1.73%</w:t>
      </w:r>
    </w:p>
    <w:p>
      <w:pPr>
        <w:pStyle w:val="ListParagraph"/>
        <w:numPr>
          <w:ilvl w:val="5"/>
          <w:numId w:val="3"/>
        </w:numPr>
        <w:tabs>
          <w:tab w:pos="615" w:val="left" w:leader="none"/>
        </w:tabs>
        <w:spacing w:line="240" w:lineRule="auto" w:before="30" w:after="0"/>
        <w:ind w:left="615" w:right="158" w:hanging="615"/>
        <w:jc w:val="right"/>
        <w:rPr>
          <w:sz w:val="12"/>
        </w:rPr>
      </w:pPr>
      <w:r>
        <w:rPr>
          <w:color w:val="231F20"/>
          <w:spacing w:val="-2"/>
          <w:sz w:val="12"/>
        </w:rPr>
        <w:t>95.32%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4.09%</w:t>
      </w:r>
    </w:p>
    <w:p>
      <w:pPr>
        <w:tabs>
          <w:tab w:pos="1136" w:val="left" w:leader="none"/>
          <w:tab w:pos="3836" w:val="left" w:leader="none"/>
        </w:tabs>
        <w:spacing w:before="31"/>
        <w:ind w:left="0" w:right="15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ResNet18</w:t>
      </w:r>
      <w:r>
        <w:rPr>
          <w:color w:val="231F20"/>
          <w:sz w:val="12"/>
        </w:rPr>
        <w:tab/>
      </w:r>
      <w:r>
        <w:rPr>
          <w:rFonts w:ascii="DejaVu Sans" w:hAnsi="DejaVu Sans"/>
          <w:color w:val="231F20"/>
          <w:spacing w:val="-10"/>
          <w:sz w:val="12"/>
        </w:rPr>
        <w:t>✓</w:t>
      </w:r>
      <w:r>
        <w:rPr>
          <w:rFonts w:ascii="DejaVu Sans" w:hAnsi="DejaVu Sans"/>
          <w:color w:val="231F20"/>
          <w:sz w:val="12"/>
        </w:rPr>
        <w:tab/>
      </w:r>
      <w:r>
        <w:rPr>
          <w:color w:val="231F20"/>
          <w:spacing w:val="-2"/>
          <w:sz w:val="12"/>
        </w:rPr>
        <w:t>94.63%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1.32%</w:t>
      </w:r>
    </w:p>
    <w:p>
      <w:pPr>
        <w:pStyle w:val="ListParagraph"/>
        <w:numPr>
          <w:ilvl w:val="3"/>
          <w:numId w:val="3"/>
        </w:numPr>
        <w:tabs>
          <w:tab w:pos="2035" w:val="left" w:leader="none"/>
        </w:tabs>
        <w:spacing w:line="240" w:lineRule="auto" w:before="29" w:after="0"/>
        <w:ind w:left="2035" w:right="158" w:hanging="2035"/>
        <w:jc w:val="right"/>
        <w:rPr>
          <w:sz w:val="12"/>
        </w:rPr>
      </w:pPr>
      <w:r>
        <w:rPr>
          <w:color w:val="231F20"/>
          <w:spacing w:val="-2"/>
          <w:sz w:val="12"/>
        </w:rPr>
        <w:t>96.79%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3.48%</w:t>
      </w:r>
    </w:p>
    <w:p>
      <w:pPr>
        <w:pStyle w:val="ListParagraph"/>
        <w:numPr>
          <w:ilvl w:val="4"/>
          <w:numId w:val="3"/>
        </w:numPr>
        <w:tabs>
          <w:tab w:pos="1340" w:val="left" w:leader="none"/>
        </w:tabs>
        <w:spacing w:line="240" w:lineRule="auto" w:before="30" w:after="0"/>
        <w:ind w:left="1340" w:right="158" w:hanging="1340"/>
        <w:jc w:val="right"/>
        <w:rPr>
          <w:sz w:val="12"/>
        </w:rPr>
      </w:pPr>
      <w:r>
        <w:rPr>
          <w:color w:val="231F20"/>
          <w:spacing w:val="-2"/>
          <w:sz w:val="12"/>
        </w:rPr>
        <w:t>93.89%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0.58%</w:t>
      </w:r>
    </w:p>
    <w:p>
      <w:pPr>
        <w:pStyle w:val="ListParagraph"/>
        <w:numPr>
          <w:ilvl w:val="5"/>
          <w:numId w:val="3"/>
        </w:numPr>
        <w:tabs>
          <w:tab w:pos="615" w:val="left" w:leader="none"/>
        </w:tabs>
        <w:spacing w:line="240" w:lineRule="auto" w:before="30" w:after="0"/>
        <w:ind w:left="615" w:right="158" w:hanging="615"/>
        <w:jc w:val="right"/>
        <w:rPr>
          <w:sz w:val="12"/>
        </w:rPr>
      </w:pPr>
      <w:r>
        <w:rPr>
          <w:color w:val="231F20"/>
          <w:spacing w:val="-2"/>
          <w:sz w:val="12"/>
        </w:rPr>
        <w:t>96.23%</w:t>
      </w:r>
      <w:r>
        <w:rPr>
          <w:rFonts w:ascii="Standard Symbols PS" w:hAnsi="Standard Symbols PS"/>
          <w:color w:val="231F20"/>
          <w:spacing w:val="-2"/>
          <w:sz w:val="12"/>
        </w:rPr>
        <w:t>"</w:t>
      </w:r>
      <w:r>
        <w:rPr>
          <w:color w:val="231F20"/>
          <w:spacing w:val="-2"/>
          <w:sz w:val="12"/>
        </w:rPr>
        <w:t>2.52%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03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2" coordorigin="0,0" coordsize="5021,11">
                <v:rect style="position:absolute;left:0;top:0;width:5021;height:11" id="docshape3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addition,</w:t>
      </w:r>
      <w:r>
        <w:rPr>
          <w:color w:val="231F20"/>
          <w:spacing w:val="-10"/>
        </w:rPr>
        <w:t> </w:t>
      </w:r>
      <w:r>
        <w:rPr>
          <w:color w:val="231F20"/>
        </w:rPr>
        <w:t>improvements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weakened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impact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dimensionality</w:t>
      </w:r>
      <w:r>
        <w:rPr>
          <w:color w:val="231F20"/>
          <w:spacing w:val="40"/>
        </w:rPr>
        <w:t> </w:t>
      </w:r>
      <w:r>
        <w:rPr>
          <w:color w:val="231F20"/>
        </w:rPr>
        <w:t>reduction on the data, and this has been achieved through the use of</w:t>
      </w:r>
      <w:r>
        <w:rPr>
          <w:color w:val="231F20"/>
          <w:spacing w:val="40"/>
        </w:rPr>
        <w:t> </w:t>
      </w:r>
      <w:r>
        <w:rPr>
          <w:color w:val="231F20"/>
        </w:rPr>
        <w:t>one-dimensional convolution. This approach has effectively enhanced</w:t>
      </w:r>
      <w:r>
        <w:rPr>
          <w:color w:val="231F20"/>
          <w:spacing w:val="40"/>
        </w:rPr>
        <w:t> </w:t>
      </w:r>
      <w:r>
        <w:rPr>
          <w:color w:val="231F20"/>
        </w:rPr>
        <w:t>the impact of CBAM on CNN, resulting in improved performance.</w:t>
      </w:r>
    </w:p>
    <w:p>
      <w:pPr>
        <w:pStyle w:val="ListParagraph"/>
        <w:numPr>
          <w:ilvl w:val="2"/>
          <w:numId w:val="3"/>
        </w:numPr>
        <w:tabs>
          <w:tab w:pos="500" w:val="left" w:leader="none"/>
        </w:tabs>
        <w:spacing w:line="240" w:lineRule="auto" w:before="108" w:after="0"/>
        <w:ind w:left="50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Ablation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experiment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BiGRU</w:t>
      </w:r>
    </w:p>
    <w:p>
      <w:pPr>
        <w:pStyle w:val="BodyText"/>
        <w:spacing w:line="276" w:lineRule="auto" w:before="27"/>
        <w:ind w:left="103" w:right="117" w:firstLine="239"/>
        <w:jc w:val="both"/>
      </w:pPr>
      <w:r>
        <w:rPr>
          <w:color w:val="231F20"/>
        </w:rPr>
        <w:t>As CNN lacks the ability to quantify the inter-relationship between</w:t>
      </w:r>
      <w:r>
        <w:rPr>
          <w:color w:val="231F20"/>
          <w:spacing w:val="40"/>
        </w:rPr>
        <w:t> </w:t>
      </w:r>
      <w:r>
        <w:rPr>
          <w:color w:val="231F20"/>
        </w:rPr>
        <w:t>features during the process of extracting local features, we introduced</w:t>
      </w:r>
      <w:r>
        <w:rPr>
          <w:color w:val="231F20"/>
          <w:spacing w:val="40"/>
        </w:rPr>
        <w:t> </w:t>
      </w:r>
      <w:r>
        <w:rPr>
          <w:color w:val="231F20"/>
        </w:rPr>
        <w:t>BiGRU to analyze this information. And also analyzed the impact of</w:t>
      </w:r>
      <w:r>
        <w:rPr>
          <w:color w:val="231F20"/>
          <w:spacing w:val="40"/>
        </w:rPr>
        <w:t> </w:t>
      </w:r>
      <w:r>
        <w:rPr>
          <w:color w:val="231F20"/>
        </w:rPr>
        <w:t>BiGRU on the experiment and conducted ablation experiments. We</w:t>
      </w:r>
      <w:r>
        <w:rPr>
          <w:color w:val="231F20"/>
          <w:spacing w:val="40"/>
        </w:rPr>
        <w:t> </w:t>
      </w:r>
      <w:r>
        <w:rPr>
          <w:color w:val="231F20"/>
        </w:rPr>
        <w:t>investigated the support provided by the recurrent neural network in</w:t>
      </w:r>
      <w:r>
        <w:rPr>
          <w:color w:val="231F20"/>
          <w:spacing w:val="40"/>
        </w:rPr>
        <w:t> </w:t>
      </w:r>
      <w:r>
        <w:rPr>
          <w:color w:val="231F20"/>
        </w:rPr>
        <w:t>analyzing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extracted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CNN,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maintaining</w:t>
      </w:r>
      <w:r>
        <w:rPr>
          <w:color w:val="231F20"/>
          <w:spacing w:val="-10"/>
        </w:rPr>
        <w:t> </w:t>
      </w:r>
      <w:r>
        <w:rPr>
          <w:color w:val="231F20"/>
        </w:rPr>
        <w:t>consistency</w:t>
      </w:r>
      <w:r>
        <w:rPr>
          <w:color w:val="231F20"/>
          <w:spacing w:val="40"/>
        </w:rPr>
        <w:t> </w:t>
      </w:r>
      <w:r>
        <w:rPr>
          <w:color w:val="231F20"/>
        </w:rPr>
        <w:t>in node numbers. </w:t>
      </w:r>
      <w:hyperlink w:history="true" w:anchor="_bookmark21">
        <w:r>
          <w:rPr>
            <w:color w:val="2E3092"/>
          </w:rPr>
          <w:t>Table 7</w:t>
        </w:r>
      </w:hyperlink>
      <w:r>
        <w:rPr>
          <w:color w:val="2E3092"/>
        </w:rPr>
        <w:t> </w:t>
      </w:r>
      <w:r>
        <w:rPr>
          <w:color w:val="231F20"/>
        </w:rPr>
        <w:t>presents the experimental data.</w:t>
      </w: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hyperlink w:history="true" w:anchor="_bookmark21">
        <w:r>
          <w:rPr>
            <w:color w:val="2E3092"/>
          </w:rPr>
          <w:t>Table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seen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case</w:t>
      </w:r>
      <w:r>
        <w:rPr>
          <w:color w:val="231F20"/>
          <w:spacing w:val="-8"/>
        </w:rPr>
        <w:t> </w:t>
      </w:r>
      <w:r>
        <w:rPr>
          <w:color w:val="231F20"/>
        </w:rPr>
        <w:t>where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performance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room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improvement,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recurrent </w:t>
      </w:r>
      <w:r>
        <w:rPr>
          <w:color w:val="231F20"/>
          <w:spacing w:val="-2"/>
          <w:w w:val="105"/>
        </w:rPr>
        <w:t>neural network can effectively improve the performance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 the model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analyzing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interdependence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features.</w:t>
      </w:r>
      <w:r>
        <w:rPr>
          <w:color w:val="231F20"/>
          <w:w w:val="105"/>
        </w:rPr>
        <w:t> Research on other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proven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reliability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method. </w:t>
      </w:r>
      <w:r>
        <w:rPr>
          <w:color w:val="231F20"/>
        </w:rPr>
        <w:t>GRU and LSTM have structural differences and perform differently </w:t>
      </w:r>
      <w:r>
        <w:rPr>
          <w:color w:val="231F20"/>
        </w:rPr>
        <w:t>in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tasks.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Obviously,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BiGRU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worth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adopting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task.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Confusion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matrix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improved</w:t>
      </w:r>
      <w:r>
        <w:rPr>
          <w:color w:val="231F20"/>
          <w:spacing w:val="-4"/>
        </w:rPr>
        <w:t> </w:t>
      </w:r>
      <w:r>
        <w:rPr>
          <w:color w:val="231F20"/>
        </w:rPr>
        <w:t>CNN-BiGRU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set</w:t>
      </w:r>
      <w:r>
        <w:rPr>
          <w:color w:val="231F20"/>
          <w:spacing w:val="40"/>
        </w:rPr>
        <w:t> </w:t>
      </w:r>
      <w:r>
        <w:rPr>
          <w:color w:val="231F20"/>
        </w:rPr>
        <w:t>is analyzed. The confusion matrix is shown in </w:t>
      </w:r>
      <w:hyperlink w:history="true" w:anchor="_bookmark22">
        <w:r>
          <w:rPr>
            <w:color w:val="2E3092"/>
          </w:rPr>
          <w:t>Fig. 10</w:t>
        </w:r>
      </w:hyperlink>
      <w:r>
        <w:rPr>
          <w:color w:val="231F2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88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spacing w:before="117"/>
        <w:rPr>
          <w:sz w:val="20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80318" cy="5413248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318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1"/>
        <w:ind w:left="237" w:right="253" w:firstLine="0"/>
        <w:jc w:val="center"/>
        <w:rPr>
          <w:sz w:val="12"/>
        </w:rPr>
      </w:pPr>
      <w:bookmarkStart w:name="_bookmark22" w:id="41"/>
      <w:bookmarkEnd w:id="4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88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8"/>
          <w:footerReference w:type="default" r:id="rId29"/>
          <w:pgSz w:w="11910" w:h="15880"/>
          <w:pgMar w:header="693" w:footer="592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4.2. Parameter analysis" w:id="42"/>
      <w:bookmarkEnd w:id="42"/>
      <w:r>
        <w:rPr/>
      </w:r>
      <w:bookmarkStart w:name="Conflicts of Interest Statement" w:id="43"/>
      <w:bookmarkEnd w:id="43"/>
      <w:r>
        <w:rPr/>
      </w:r>
      <w:bookmarkStart w:name="CRediT authorship contribution statement" w:id="44"/>
      <w:bookmarkEnd w:id="44"/>
      <w:r>
        <w:rPr/>
      </w:r>
      <w:bookmarkStart w:name="Acknowledgments" w:id="45"/>
      <w:bookmarkEnd w:id="45"/>
      <w:r>
        <w:rPr/>
      </w:r>
      <w:bookmarkStart w:name="References" w:id="46"/>
      <w:bookmarkEnd w:id="46"/>
      <w:r>
        <w:rPr/>
      </w:r>
      <w:bookmarkStart w:name="_bookmark23" w:id="47"/>
      <w:bookmarkEnd w:id="4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Analysis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number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nodes.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1"/>
        <w:gridCol w:w="985"/>
        <w:gridCol w:w="985"/>
        <w:gridCol w:w="1280"/>
      </w:tblGrid>
      <w:tr>
        <w:trPr>
          <w:trHeight w:val="245" w:hRule="atLeast"/>
        </w:trPr>
        <w:tc>
          <w:tcPr>
            <w:tcW w:w="2756" w:type="dxa"/>
            <w:gridSpan w:val="2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right="530"/>
              <w:jc w:val="right"/>
              <w:rPr>
                <w:rFonts w:ascii="Arial" w:hAnsi="Arial"/>
                <w:i/>
                <w:sz w:val="12"/>
              </w:rPr>
            </w:pPr>
            <w:r>
              <w:rPr>
                <w:rFonts w:ascii="Arial" w:hAnsi="Arial"/>
                <w:i/>
                <w:color w:val="231F20"/>
                <w:spacing w:val="-10"/>
                <w:w w:val="120"/>
                <w:sz w:val="12"/>
              </w:rPr>
              <w:t>α</w:t>
            </w:r>
          </w:p>
        </w:tc>
        <w:tc>
          <w:tcPr>
            <w:tcW w:w="98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67"/>
              <w:jc w:val="left"/>
              <w:rPr>
                <w:rFonts w:ascii="Arial" w:hAnsi="Arial"/>
                <w:i/>
                <w:sz w:val="12"/>
              </w:rPr>
            </w:pPr>
            <w:r>
              <w:rPr>
                <w:rFonts w:ascii="Arial" w:hAnsi="Arial"/>
                <w:i/>
                <w:color w:val="231F20"/>
                <w:spacing w:val="-10"/>
                <w:w w:val="115"/>
                <w:sz w:val="12"/>
              </w:rPr>
              <w:t>β</w:t>
            </w:r>
          </w:p>
        </w:tc>
        <w:tc>
          <w:tcPr>
            <w:tcW w:w="128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6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</w:tr>
      <w:tr>
        <w:trPr>
          <w:trHeight w:val="208" w:hRule="atLeast"/>
        </w:trPr>
        <w:tc>
          <w:tcPr>
            <w:tcW w:w="1771" w:type="dxa"/>
          </w:tcPr>
          <w:p>
            <w:pPr>
              <w:pStyle w:val="TableParagraph"/>
              <w:spacing w:line="130" w:lineRule="exact" w:before="53"/>
              <w:ind w:right="24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Improved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CNN</w:t>
            </w:r>
          </w:p>
        </w:tc>
        <w:tc>
          <w:tcPr>
            <w:tcW w:w="985" w:type="dxa"/>
          </w:tcPr>
          <w:p>
            <w:pPr>
              <w:pStyle w:val="TableParagraph"/>
              <w:spacing w:line="130" w:lineRule="exact" w:before="5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98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132" w:lineRule="exact" w:before="51"/>
              <w:ind w:left="36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93.15%</w:t>
            </w:r>
            <w:r>
              <w:rPr>
                <w:rFonts w:ascii="Liberation Sans Narrow" w:hAnsi="Liberation Sans Narrow"/>
                <w:color w:val="231F20"/>
                <w:spacing w:val="-2"/>
                <w:w w:val="105"/>
                <w:sz w:val="12"/>
              </w:rPr>
              <w:t>↓</w:t>
            </w:r>
            <w:r>
              <w:rPr>
                <w:color w:val="231F20"/>
                <w:spacing w:val="-2"/>
                <w:w w:val="105"/>
                <w:sz w:val="12"/>
              </w:rPr>
              <w:t>2.11%</w:t>
            </w:r>
          </w:p>
        </w:tc>
      </w:tr>
      <w:tr>
        <w:trPr>
          <w:trHeight w:val="170" w:hRule="atLeast"/>
        </w:trPr>
        <w:tc>
          <w:tcPr>
            <w:tcW w:w="177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29" w:lineRule="exact" w:before="21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8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129" w:lineRule="exact" w:before="21"/>
              <w:ind w:left="56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95.26%</w:t>
            </w:r>
          </w:p>
        </w:tc>
      </w:tr>
      <w:tr>
        <w:trPr>
          <w:trHeight w:val="171" w:hRule="atLeast"/>
        </w:trPr>
        <w:tc>
          <w:tcPr>
            <w:tcW w:w="177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1.25</w:t>
            </w:r>
          </w:p>
        </w:tc>
        <w:tc>
          <w:tcPr>
            <w:tcW w:w="98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129" w:lineRule="exact"/>
              <w:ind w:left="36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95.29%</w:t>
            </w:r>
            <w:r>
              <w:rPr>
                <w:rFonts w:ascii="Standard Symbols PS"/>
                <w:color w:val="231F20"/>
                <w:spacing w:val="-2"/>
                <w:sz w:val="12"/>
              </w:rPr>
              <w:t>"</w:t>
            </w:r>
            <w:r>
              <w:rPr>
                <w:color w:val="231F20"/>
                <w:spacing w:val="-2"/>
                <w:sz w:val="12"/>
              </w:rPr>
              <w:t>0.03%</w:t>
            </w:r>
          </w:p>
        </w:tc>
      </w:tr>
      <w:tr>
        <w:trPr>
          <w:trHeight w:val="171" w:hRule="atLeast"/>
        </w:trPr>
        <w:tc>
          <w:tcPr>
            <w:tcW w:w="177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1.5</w:t>
            </w:r>
          </w:p>
        </w:tc>
        <w:tc>
          <w:tcPr>
            <w:tcW w:w="98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line="130" w:lineRule="exact"/>
              <w:ind w:left="404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95.36%</w:t>
            </w:r>
            <w:r>
              <w:rPr>
                <w:rFonts w:ascii="Standard Symbols PS"/>
                <w:color w:val="231F20"/>
                <w:spacing w:val="-2"/>
                <w:sz w:val="12"/>
              </w:rPr>
              <w:t>"</w:t>
            </w:r>
            <w:r>
              <w:rPr>
                <w:color w:val="231F20"/>
                <w:spacing w:val="-2"/>
                <w:sz w:val="12"/>
              </w:rPr>
              <w:t>0.1%</w:t>
            </w:r>
          </w:p>
        </w:tc>
      </w:tr>
      <w:tr>
        <w:trPr>
          <w:trHeight w:val="172" w:hRule="atLeast"/>
        </w:trPr>
        <w:tc>
          <w:tcPr>
            <w:tcW w:w="1771" w:type="dxa"/>
          </w:tcPr>
          <w:p>
            <w:pPr>
              <w:pStyle w:val="TableParagraph"/>
              <w:spacing w:line="130" w:lineRule="exact"/>
              <w:ind w:right="24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Improved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CNN-</w:t>
            </w:r>
            <w:r>
              <w:rPr>
                <w:color w:val="231F20"/>
                <w:spacing w:val="-4"/>
                <w:w w:val="105"/>
                <w:sz w:val="12"/>
              </w:rPr>
              <w:t>BiGRU</w:t>
            </w:r>
          </w:p>
        </w:tc>
        <w:tc>
          <w:tcPr>
            <w:tcW w:w="98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85" w:type="dxa"/>
          </w:tcPr>
          <w:p>
            <w:pPr>
              <w:pStyle w:val="TableParagraph"/>
              <w:spacing w:line="130" w:lineRule="exact"/>
              <w:ind w:left="36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0.75</w:t>
            </w:r>
          </w:p>
        </w:tc>
        <w:tc>
          <w:tcPr>
            <w:tcW w:w="1280" w:type="dxa"/>
          </w:tcPr>
          <w:p>
            <w:pPr>
              <w:pStyle w:val="TableParagraph"/>
              <w:spacing w:line="132" w:lineRule="exact" w:before="20"/>
              <w:ind w:left="36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96.12%</w:t>
            </w:r>
            <w:r>
              <w:rPr>
                <w:rFonts w:ascii="Liberation Sans Narrow" w:hAnsi="Liberation Sans Narrow"/>
                <w:color w:val="231F20"/>
                <w:spacing w:val="-2"/>
                <w:sz w:val="12"/>
              </w:rPr>
              <w:t>↓</w:t>
            </w:r>
            <w:r>
              <w:rPr>
                <w:color w:val="231F20"/>
                <w:spacing w:val="-2"/>
                <w:sz w:val="12"/>
              </w:rPr>
              <w:t>2.09%</w:t>
            </w:r>
          </w:p>
        </w:tc>
      </w:tr>
      <w:tr>
        <w:trPr>
          <w:trHeight w:val="170" w:hRule="atLeast"/>
        </w:trPr>
        <w:tc>
          <w:tcPr>
            <w:tcW w:w="177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29" w:lineRule="exact" w:before="21"/>
              <w:ind w:left="455"/>
              <w:jc w:val="left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spacing w:line="129" w:lineRule="exact" w:before="21"/>
              <w:ind w:left="56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97.26%</w:t>
            </w:r>
          </w:p>
        </w:tc>
      </w:tr>
      <w:tr>
        <w:trPr>
          <w:trHeight w:val="171" w:hRule="atLeast"/>
        </w:trPr>
        <w:tc>
          <w:tcPr>
            <w:tcW w:w="177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29" w:lineRule="exact"/>
              <w:ind w:left="404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1.5</w:t>
            </w:r>
          </w:p>
        </w:tc>
        <w:tc>
          <w:tcPr>
            <w:tcW w:w="1280" w:type="dxa"/>
          </w:tcPr>
          <w:p>
            <w:pPr>
              <w:pStyle w:val="TableParagraph"/>
              <w:spacing w:line="129" w:lineRule="exact"/>
              <w:ind w:left="36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98.21%</w:t>
            </w:r>
            <w:r>
              <w:rPr>
                <w:rFonts w:ascii="Standard Symbols PS"/>
                <w:color w:val="231F20"/>
                <w:spacing w:val="-2"/>
                <w:sz w:val="12"/>
              </w:rPr>
              <w:t>"</w:t>
            </w:r>
            <w:r>
              <w:rPr>
                <w:color w:val="231F20"/>
                <w:spacing w:val="-2"/>
                <w:sz w:val="12"/>
              </w:rPr>
              <w:t>0.95%</w:t>
            </w:r>
          </w:p>
        </w:tc>
      </w:tr>
      <w:tr>
        <w:trPr>
          <w:trHeight w:val="209" w:hRule="atLeast"/>
        </w:trPr>
        <w:tc>
          <w:tcPr>
            <w:tcW w:w="17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8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85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55"/>
              <w:jc w:val="lef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28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6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98.20%</w:t>
            </w:r>
            <w:r>
              <w:rPr>
                <w:rFonts w:ascii="Standard Symbols PS"/>
                <w:color w:val="231F20"/>
                <w:spacing w:val="-2"/>
                <w:sz w:val="12"/>
              </w:rPr>
              <w:t>"</w:t>
            </w:r>
            <w:r>
              <w:rPr>
                <w:color w:val="231F20"/>
                <w:spacing w:val="-2"/>
                <w:sz w:val="12"/>
              </w:rPr>
              <w:t>0.94%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300</w:t>
      </w:r>
      <w:r>
        <w:rPr>
          <w:color w:val="231F20"/>
          <w:spacing w:val="-5"/>
        </w:rPr>
        <w:t> </w:t>
      </w:r>
      <w:r>
        <w:rPr>
          <w:color w:val="231F20"/>
        </w:rPr>
        <w:t>samples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rice</w:t>
      </w:r>
      <w:r>
        <w:rPr>
          <w:color w:val="231F20"/>
          <w:spacing w:val="-4"/>
        </w:rPr>
        <w:t> </w:t>
      </w:r>
      <w:r>
        <w:rPr>
          <w:color w:val="231F20"/>
        </w:rPr>
        <w:t>diseases:</w:t>
      </w:r>
      <w:r>
        <w:rPr>
          <w:color w:val="231F20"/>
          <w:spacing w:val="-6"/>
        </w:rPr>
        <w:t> </w:t>
      </w:r>
      <w:r>
        <w:rPr>
          <w:color w:val="231F20"/>
        </w:rPr>
        <w:t>Brownspot,</w:t>
      </w:r>
      <w:r>
        <w:rPr>
          <w:color w:val="231F20"/>
          <w:spacing w:val="-7"/>
        </w:rPr>
        <w:t> </w:t>
      </w:r>
      <w:r>
        <w:rPr>
          <w:color w:val="231F20"/>
        </w:rPr>
        <w:t>Rice</w:t>
      </w:r>
      <w:r>
        <w:rPr>
          <w:color w:val="231F20"/>
          <w:spacing w:val="-7"/>
        </w:rPr>
        <w:t> </w:t>
      </w:r>
      <w:r>
        <w:rPr>
          <w:color w:val="231F20"/>
        </w:rPr>
        <w:t>blast,</w:t>
      </w:r>
      <w:r>
        <w:rPr>
          <w:color w:val="231F20"/>
          <w:spacing w:val="-7"/>
        </w:rPr>
        <w:t> </w:t>
      </w:r>
      <w:r>
        <w:rPr>
          <w:color w:val="231F20"/>
        </w:rPr>
        <w:t>Blight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Sheal blight participated in test. Our improved CNN showed reduced</w:t>
      </w:r>
      <w:r>
        <w:rPr>
          <w:color w:val="231F20"/>
          <w:spacing w:val="40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5"/>
        </w:rPr>
        <w:t> </w:t>
      </w:r>
      <w:r>
        <w:rPr>
          <w:color w:val="231F20"/>
        </w:rPr>
        <w:t>rates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each</w:t>
      </w:r>
      <w:r>
        <w:rPr>
          <w:color w:val="231F20"/>
          <w:spacing w:val="4"/>
        </w:rPr>
        <w:t> </w:t>
      </w:r>
      <w:r>
        <w:rPr>
          <w:color w:val="231F20"/>
        </w:rPr>
        <w:t>disease</w:t>
      </w:r>
      <w:r>
        <w:rPr>
          <w:color w:val="231F20"/>
          <w:spacing w:val="5"/>
        </w:rPr>
        <w:t> </w:t>
      </w:r>
      <w:r>
        <w:rPr>
          <w:color w:val="231F20"/>
        </w:rPr>
        <w:t>25,</w:t>
      </w:r>
      <w:r>
        <w:rPr>
          <w:color w:val="231F20"/>
          <w:spacing w:val="6"/>
        </w:rPr>
        <w:t> </w:t>
      </w:r>
      <w:r>
        <w:rPr>
          <w:color w:val="231F20"/>
        </w:rPr>
        <w:t>23,</w:t>
      </w:r>
      <w:r>
        <w:rPr>
          <w:color w:val="231F20"/>
          <w:spacing w:val="6"/>
        </w:rPr>
        <w:t> </w:t>
      </w:r>
      <w:r>
        <w:rPr>
          <w:color w:val="231F20"/>
        </w:rPr>
        <w:t>22,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18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respectively,</w:t>
      </w:r>
    </w:p>
    <w:p>
      <w:pPr>
        <w:pStyle w:val="BodyText"/>
        <w:spacing w:line="276" w:lineRule="auto" w:before="2"/>
        <w:ind w:left="103" w:right="38"/>
        <w:jc w:val="both"/>
      </w:pPr>
      <w:r>
        <w:rPr>
          <w:color w:val="231F20"/>
        </w:rPr>
        <w:t>which further decreased to 13, 20, 16, and 14 after integrating the</w:t>
      </w:r>
      <w:r>
        <w:rPr>
          <w:color w:val="231F20"/>
          <w:spacing w:val="40"/>
        </w:rPr>
        <w:t> </w:t>
      </w:r>
      <w:r>
        <w:rPr>
          <w:color w:val="231F20"/>
        </w:rPr>
        <w:t>CBAM</w:t>
      </w:r>
      <w:r>
        <w:rPr>
          <w:color w:val="231F20"/>
          <w:spacing w:val="-3"/>
        </w:rPr>
        <w:t> </w:t>
      </w:r>
      <w:r>
        <w:rPr>
          <w:color w:val="231F20"/>
        </w:rPr>
        <w:t>module.</w:t>
      </w:r>
      <w:r>
        <w:rPr>
          <w:color w:val="231F20"/>
          <w:spacing w:val="-1"/>
        </w:rPr>
        <w:t> </w:t>
      </w:r>
      <w:r>
        <w:rPr>
          <w:color w:val="231F20"/>
        </w:rPr>
        <w:t>Notably,</w:t>
      </w:r>
      <w:r>
        <w:rPr>
          <w:color w:val="231F20"/>
          <w:spacing w:val="-1"/>
        </w:rPr>
        <w:t> </w:t>
      </w:r>
      <w:r>
        <w:rPr>
          <w:color w:val="231F20"/>
        </w:rPr>
        <w:t>the CBAM</w:t>
      </w:r>
      <w:r>
        <w:rPr>
          <w:color w:val="231F20"/>
          <w:spacing w:val="-2"/>
        </w:rPr>
        <w:t> </w:t>
      </w:r>
      <w:r>
        <w:rPr>
          <w:color w:val="231F20"/>
        </w:rPr>
        <w:t>module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improved rec-</w:t>
      </w:r>
      <w:r>
        <w:rPr>
          <w:color w:val="231F20"/>
          <w:spacing w:val="40"/>
        </w:rPr>
        <w:t> </w:t>
      </w:r>
      <w:r>
        <w:rPr>
          <w:color w:val="231F20"/>
        </w:rPr>
        <w:t>ognition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sesame</w:t>
      </w:r>
      <w:r>
        <w:rPr>
          <w:color w:val="231F20"/>
          <w:spacing w:val="-10"/>
        </w:rPr>
        <w:t> </w:t>
      </w:r>
      <w:r>
        <w:rPr>
          <w:color w:val="231F20"/>
        </w:rPr>
        <w:t>spot</w:t>
      </w:r>
      <w:r>
        <w:rPr>
          <w:color w:val="231F20"/>
          <w:spacing w:val="-8"/>
        </w:rPr>
        <w:t> </w:t>
      </w:r>
      <w:r>
        <w:rPr>
          <w:color w:val="231F20"/>
        </w:rPr>
        <w:t>disease.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combining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BiGRU</w:t>
      </w:r>
      <w:r>
        <w:rPr>
          <w:color w:val="231F20"/>
          <w:spacing w:val="-10"/>
        </w:rPr>
        <w:t> </w:t>
      </w:r>
      <w:r>
        <w:rPr>
          <w:color w:val="231F20"/>
        </w:rPr>
        <w:t>module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tract</w:t>
      </w:r>
      <w:r>
        <w:rPr>
          <w:color w:val="231F20"/>
          <w:spacing w:val="-1"/>
        </w:rPr>
        <w:t> </w:t>
      </w:r>
      <w:r>
        <w:rPr>
          <w:color w:val="231F20"/>
        </w:rPr>
        <w:t>advanced</w:t>
      </w:r>
      <w:r>
        <w:rPr>
          <w:color w:val="231F20"/>
          <w:spacing w:val="-2"/>
        </w:rPr>
        <w:t> </w:t>
      </w:r>
      <w:r>
        <w:rPr>
          <w:color w:val="231F20"/>
        </w:rPr>
        <w:t>features,</w:t>
      </w:r>
      <w:r>
        <w:rPr>
          <w:color w:val="231F20"/>
          <w:spacing w:val="-2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rates were</w:t>
      </w:r>
      <w:r>
        <w:rPr>
          <w:color w:val="231F20"/>
          <w:spacing w:val="-1"/>
        </w:rPr>
        <w:t> </w:t>
      </w:r>
      <w:r>
        <w:rPr>
          <w:color w:val="231F20"/>
        </w:rPr>
        <w:t>further reduced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7, 8, 5, and 9 respectively. The results demonstrate the effectiveness of</w:t>
      </w:r>
      <w:r>
        <w:rPr>
          <w:color w:val="231F20"/>
          <w:spacing w:val="40"/>
        </w:rPr>
        <w:t> </w:t>
      </w:r>
      <w:r>
        <w:rPr>
          <w:color w:val="231F20"/>
        </w:rPr>
        <w:t>using RNNs to process features of rice diseases, thereby enhancing the</w:t>
      </w:r>
      <w:r>
        <w:rPr>
          <w:color w:val="231F20"/>
          <w:spacing w:val="40"/>
        </w:rPr>
        <w:t> </w:t>
      </w:r>
      <w:r>
        <w:rPr>
          <w:color w:val="231F20"/>
        </w:rPr>
        <w:t>performance of the CNNs.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Parameter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39" w:firstLine="238"/>
        <w:jc w:val="both"/>
      </w:pPr>
      <w:r>
        <w:rPr>
          <w:color w:val="231F20"/>
        </w:rPr>
        <w:t>The number of nodes in this paper is obtained through human ex-</w:t>
      </w:r>
      <w:r>
        <w:rPr>
          <w:color w:val="231F20"/>
          <w:spacing w:val="40"/>
        </w:rPr>
        <w:t> </w:t>
      </w:r>
      <w:r>
        <w:rPr>
          <w:color w:val="231F20"/>
        </w:rPr>
        <w:t>ploration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experience,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still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certain</w:t>
      </w:r>
      <w:r>
        <w:rPr>
          <w:color w:val="231F20"/>
          <w:spacing w:val="-5"/>
        </w:rPr>
        <w:t> </w:t>
      </w:r>
      <w:r>
        <w:rPr>
          <w:color w:val="231F20"/>
        </w:rPr>
        <w:t>degree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subjectiv-</w:t>
      </w:r>
      <w:r>
        <w:rPr>
          <w:color w:val="231F20"/>
          <w:spacing w:val="40"/>
        </w:rPr>
        <w:t> </w:t>
      </w:r>
      <w:r>
        <w:rPr>
          <w:color w:val="231F20"/>
        </w:rPr>
        <w:t>ity. We will analyze the number of nodes in the model. We set </w:t>
      </w:r>
      <w:r>
        <w:rPr>
          <w:rFonts w:ascii="Arial" w:hAnsi="Arial"/>
          <w:i/>
          <w:color w:val="231F20"/>
        </w:rPr>
        <w:t>α </w:t>
      </w:r>
      <w:r>
        <w:rPr>
          <w:color w:val="231F20"/>
        </w:rPr>
        <w:t>and </w:t>
      </w:r>
      <w:r>
        <w:rPr>
          <w:rFonts w:ascii="Arial" w:hAnsi="Arial"/>
          <w:i/>
          <w:color w:val="231F20"/>
        </w:rPr>
        <w:t>β</w:t>
      </w:r>
      <w:r>
        <w:rPr>
          <w:rFonts w:ascii="Arial" w:hAnsi="Arial"/>
          <w:i/>
          <w:color w:val="231F20"/>
        </w:rPr>
        <w:t> </w:t>
      </w:r>
      <w:r>
        <w:rPr>
          <w:color w:val="231F20"/>
        </w:rPr>
        <w:t>to represent the magni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factors</w:t>
      </w:r>
      <w:r>
        <w:rPr>
          <w:color w:val="231F20"/>
          <w:spacing w:val="-1"/>
        </w:rPr>
        <w:t> </w:t>
      </w:r>
      <w:r>
        <w:rPr>
          <w:color w:val="231F20"/>
        </w:rPr>
        <w:t>of CNN</w:t>
      </w:r>
      <w:r>
        <w:rPr>
          <w:color w:val="231F20"/>
          <w:spacing w:val="-2"/>
        </w:rPr>
        <w:t> </w:t>
      </w:r>
      <w:r>
        <w:rPr>
          <w:color w:val="231F20"/>
        </w:rPr>
        <w:t>and BiGRU</w:t>
      </w:r>
      <w:r>
        <w:rPr>
          <w:color w:val="231F20"/>
          <w:spacing w:val="-1"/>
        </w:rPr>
        <w:t> </w:t>
      </w:r>
      <w:r>
        <w:rPr>
          <w:color w:val="231F20"/>
        </w:rPr>
        <w:t>respectively,</w:t>
      </w:r>
      <w:r>
        <w:rPr>
          <w:color w:val="231F20"/>
          <w:spacing w:val="40"/>
        </w:rPr>
        <w:t> </w:t>
      </w:r>
      <w:r>
        <w:rPr>
          <w:color w:val="231F20"/>
        </w:rPr>
        <w:t>and discuss the 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 of the number of nodes on the model 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1"/>
        </w:rPr>
        <w:t> </w:t>
      </w:r>
      <w:r>
        <w:rPr>
          <w:color w:val="231F20"/>
        </w:rPr>
        <w:t>through scaling. In</w:t>
      </w:r>
      <w:r>
        <w:rPr>
          <w:color w:val="231F20"/>
          <w:spacing w:val="-1"/>
        </w:rPr>
        <w:t> </w:t>
      </w:r>
      <w:r>
        <w:rPr>
          <w:color w:val="231F20"/>
        </w:rPr>
        <w:t>addition,</w:t>
      </w:r>
      <w:r>
        <w:rPr>
          <w:color w:val="231F20"/>
          <w:spacing w:val="-2"/>
        </w:rPr>
        <w:t> </w:t>
      </w:r>
      <w:r>
        <w:rPr>
          <w:color w:val="231F20"/>
        </w:rPr>
        <w:t>we also adjust the size of the input</w:t>
      </w:r>
      <w:r>
        <w:rPr>
          <w:color w:val="231F20"/>
          <w:spacing w:val="40"/>
        </w:rPr>
        <w:t> </w:t>
      </w:r>
      <w:r>
        <w:rPr>
          <w:color w:val="231F20"/>
        </w:rPr>
        <w:t>data to explore the impact of this move on the model.</w:t>
      </w:r>
    </w:p>
    <w:p>
      <w:pPr>
        <w:pStyle w:val="BodyText"/>
        <w:spacing w:line="276" w:lineRule="auto" w:before="3"/>
        <w:ind w:left="103" w:right="39" w:firstLine="238"/>
        <w:jc w:val="both"/>
      </w:pPr>
      <w:bookmarkStart w:name="_bookmark25" w:id="48"/>
      <w:bookmarkEnd w:id="48"/>
      <w:r>
        <w:rPr/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hyperlink w:history="true" w:anchor="_bookmark23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model's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changes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nodes changes. Increasing the number of nodes improves accuracy</w:t>
      </w:r>
      <w:r>
        <w:rPr>
          <w:color w:val="231F20"/>
          <w:spacing w:val="-1"/>
        </w:rPr>
        <w:t> </w:t>
      </w:r>
      <w:r>
        <w:rPr>
          <w:color w:val="231F20"/>
        </w:rPr>
        <w:t>but</w:t>
      </w:r>
      <w:r>
        <w:rPr>
          <w:color w:val="231F20"/>
          <w:spacing w:val="40"/>
        </w:rPr>
        <w:t> </w:t>
      </w:r>
      <w:r>
        <w:rPr>
          <w:color w:val="231F20"/>
        </w:rPr>
        <w:t>comes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cost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increased</w:t>
      </w:r>
      <w:r>
        <w:rPr>
          <w:color w:val="231F20"/>
          <w:spacing w:val="-2"/>
        </w:rPr>
        <w:t> </w:t>
      </w:r>
      <w:r>
        <w:rPr>
          <w:color w:val="231F20"/>
        </w:rPr>
        <w:t>computation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time.</w:t>
      </w:r>
      <w:r>
        <w:rPr>
          <w:color w:val="231F20"/>
          <w:spacing w:val="-2"/>
        </w:rPr>
        <w:t> </w:t>
      </w:r>
      <w:r>
        <w:rPr>
          <w:color w:val="231F20"/>
        </w:rPr>
        <w:t>Effective</w:t>
      </w:r>
      <w:r>
        <w:rPr>
          <w:color w:val="231F20"/>
          <w:w w:val="105"/>
        </w:rPr>
        <w:t> </w:t>
      </w:r>
      <w:bookmarkStart w:name="_bookmark26" w:id="49"/>
      <w:bookmarkEnd w:id="49"/>
      <w:r>
        <w:rPr>
          <w:color w:val="231F20"/>
          <w:spacing w:val="-2"/>
          <w:w w:val="105"/>
        </w:rPr>
        <w:t>m</w:t>
      </w:r>
      <w:r>
        <w:rPr>
          <w:color w:val="231F20"/>
          <w:spacing w:val="-2"/>
          <w:w w:val="105"/>
        </w:rPr>
        <w:t>ethods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must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balance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performance.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achieves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highest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98.21%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6"/>
          <w:w w:val="105"/>
        </w:rPr>
        <w:t> </w:t>
      </w:r>
      <w:r>
        <w:rPr>
          <w:rFonts w:ascii="Arial" w:hAnsi="Arial"/>
          <w:i/>
          <w:color w:val="231F20"/>
          <w:w w:val="105"/>
        </w:rPr>
        <w:t>α</w:t>
      </w:r>
      <w:r>
        <w:rPr>
          <w:rFonts w:ascii="Arial" w:hAnsi="Arial"/>
          <w:i/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maintained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rFonts w:ascii="Arial" w:hAnsi="Arial"/>
          <w:i/>
          <w:color w:val="231F20"/>
          <w:w w:val="105"/>
        </w:rPr>
        <w:t>β</w:t>
      </w:r>
      <w:r>
        <w:rPr>
          <w:rFonts w:ascii="Arial" w:hAnsi="Arial"/>
          <w:i/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main- </w:t>
      </w:r>
      <w:bookmarkStart w:name="_bookmark24" w:id="50"/>
      <w:bookmarkEnd w:id="50"/>
      <w:r>
        <w:rPr>
          <w:color w:val="231F20"/>
          <w:w w:val="105"/>
        </w:rPr>
        <w:t>t</w:t>
      </w:r>
      <w:r>
        <w:rPr>
          <w:color w:val="231F20"/>
          <w:w w:val="105"/>
        </w:rPr>
        <w:t>ained at 1.5.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input</w:t>
      </w:r>
      <w:r>
        <w:rPr>
          <w:color w:val="231F20"/>
          <w:spacing w:val="-7"/>
        </w:rPr>
        <w:t> </w:t>
      </w:r>
      <w:r>
        <w:rPr>
          <w:color w:val="231F20"/>
        </w:rPr>
        <w:t>sizes</w:t>
      </w:r>
      <w:r>
        <w:rPr>
          <w:color w:val="231F20"/>
          <w:spacing w:val="-5"/>
        </w:rPr>
        <w:t> </w:t>
      </w:r>
      <w:r>
        <w:rPr>
          <w:color w:val="231F20"/>
        </w:rPr>
        <w:t>yield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varying</w:t>
      </w:r>
      <w:r>
        <w:rPr>
          <w:color w:val="231F20"/>
          <w:spacing w:val="-8"/>
        </w:rPr>
        <w:t> </w:t>
      </w:r>
      <w:r>
        <w:rPr>
          <w:color w:val="231F20"/>
        </w:rPr>
        <w:t>granularity.</w:t>
      </w:r>
      <w:r>
        <w:rPr>
          <w:color w:val="231F20"/>
          <w:spacing w:val="-5"/>
        </w:rPr>
        <w:t> </w:t>
      </w:r>
      <w:r>
        <w:rPr>
          <w:color w:val="231F20"/>
        </w:rPr>
        <w:t>Generally,</w:t>
      </w:r>
      <w:r>
        <w:rPr>
          <w:color w:val="231F20"/>
          <w:spacing w:val="40"/>
        </w:rPr>
        <w:t> </w:t>
      </w:r>
      <w:bookmarkStart w:name="_bookmark29" w:id="51"/>
      <w:bookmarkEnd w:id="51"/>
      <w:r>
        <w:rPr>
          <w:color w:val="231F20"/>
        </w:rPr>
        <w:t>l</w:t>
      </w:r>
      <w:r>
        <w:rPr>
          <w:color w:val="231F20"/>
        </w:rPr>
        <w:t>arger inputs are believed to enhance model performance, but they</w:t>
      </w:r>
      <w:r>
        <w:rPr>
          <w:color w:val="231F20"/>
          <w:spacing w:val="40"/>
        </w:rPr>
        <w:t> </w:t>
      </w:r>
      <w:r>
        <w:rPr>
          <w:color w:val="231F20"/>
        </w:rPr>
        <w:t>come with inevitable computation cost increases. This cost can be sig-</w:t>
      </w:r>
      <w:r>
        <w:rPr>
          <w:color w:val="231F20"/>
          <w:spacing w:val="40"/>
        </w:rPr>
        <w:t> </w:t>
      </w:r>
      <w:bookmarkStart w:name="_bookmark30" w:id="52"/>
      <w:bookmarkEnd w:id="52"/>
      <w:r>
        <w:rPr>
          <w:color w:val="231F20"/>
        </w:rPr>
        <w:t>n</w:t>
      </w:r>
      <w:r>
        <w:rPr>
          <w:color w:val="231F20"/>
        </w:rPr>
        <w:t>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cant,</w:t>
      </w:r>
      <w:r>
        <w:rPr>
          <w:color w:val="231F20"/>
          <w:spacing w:val="-9"/>
        </w:rPr>
        <w:t> </w:t>
      </w:r>
      <w:r>
        <w:rPr>
          <w:color w:val="231F20"/>
        </w:rPr>
        <w:t>especially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color w:val="231F20"/>
        </w:rPr>
        <w:t>amounts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Therefore,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necessary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explore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suitable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particular</w:t>
      </w:r>
      <w:r>
        <w:rPr>
          <w:color w:val="231F20"/>
          <w:spacing w:val="-9"/>
        </w:rPr>
        <w:t> </w:t>
      </w:r>
      <w:r>
        <w:rPr>
          <w:color w:val="231F20"/>
        </w:rPr>
        <w:t>task,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</w:t>
      </w:r>
      <w:r>
        <w:rPr>
          <w:color w:val="231F20"/>
          <w:spacing w:val="-2"/>
        </w:rPr>
        <w:t> </w:t>
      </w:r>
      <w:r>
        <w:rPr>
          <w:color w:val="231F20"/>
        </w:rPr>
        <w:t>diagnosis</w:t>
      </w:r>
      <w:r>
        <w:rPr>
          <w:color w:val="231F20"/>
          <w:spacing w:val="-2"/>
        </w:rPr>
        <w:t> </w:t>
      </w:r>
      <w:r>
        <w:rPr>
          <w:color w:val="231F20"/>
        </w:rPr>
        <w:t>model.</w:t>
      </w:r>
      <w:r>
        <w:rPr>
          <w:color w:val="231F20"/>
          <w:spacing w:val="-3"/>
        </w:rPr>
        <w:t> </w:t>
      </w:r>
      <w:hyperlink w:history="true" w:anchor="_bookmark37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shows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size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inputs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40"/>
        </w:rPr>
        <w:t> </w:t>
      </w:r>
      <w:bookmarkStart w:name="_bookmark27" w:id="53"/>
      <w:bookmarkEnd w:id="53"/>
      <w:r>
        <w:rPr>
          <w:color w:val="231F20"/>
        </w:rPr>
        <w:t>im</w:t>
      </w:r>
      <w:r>
        <w:rPr>
          <w:color w:val="231F20"/>
        </w:rPr>
        <w:t>pacts on model performance, but larger sizes inevitably come with</w:t>
      </w:r>
      <w:r>
        <w:rPr>
          <w:color w:val="231F20"/>
          <w:spacing w:val="40"/>
        </w:rPr>
        <w:t> </w:t>
      </w:r>
      <w:r>
        <w:rPr>
          <w:color w:val="231F20"/>
        </w:rPr>
        <w:t>huge costs. It is necessary to consider an input size that is suitable for</w:t>
      </w:r>
      <w:r>
        <w:rPr>
          <w:color w:val="231F20"/>
          <w:spacing w:val="40"/>
        </w:rPr>
        <w:t> </w:t>
      </w:r>
      <w:bookmarkStart w:name="_bookmark28" w:id="54"/>
      <w:bookmarkEnd w:id="54"/>
      <w:r>
        <w:rPr>
          <w:color w:val="231F20"/>
        </w:rPr>
        <w:t>t</w:t>
      </w:r>
      <w:r>
        <w:rPr>
          <w:color w:val="231F20"/>
        </w:rPr>
        <w:t>he current task while being practical and cost-effective. In this paper,</w:t>
      </w:r>
      <w:r>
        <w:rPr>
          <w:color w:val="231F20"/>
          <w:spacing w:val="40"/>
        </w:rPr>
        <w:t> </w:t>
      </w:r>
      <w:r>
        <w:rPr>
          <w:color w:val="231F20"/>
        </w:rPr>
        <w:t>the effect of 224 × 224 is relatively ideal compared to others.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Conclusion" w:id="55"/>
      <w:bookmarkEnd w:id="55"/>
      <w:r>
        <w:rPr/>
      </w:r>
      <w:bookmarkStart w:name="_bookmark31" w:id="56"/>
      <w:bookmarkEnd w:id="56"/>
      <w:r>
        <w:rPr/>
      </w:r>
      <w:bookmarkStart w:name="_bookmark32" w:id="57"/>
      <w:bookmarkEnd w:id="57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bookmarkStart w:name="_bookmark35" w:id="58"/>
      <w:bookmarkEnd w:id="58"/>
      <w:r>
        <w:rPr/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improved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extracting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rice</w:t>
      </w:r>
      <w:r>
        <w:rPr>
          <w:color w:val="231F20"/>
          <w:spacing w:val="40"/>
        </w:rPr>
        <w:t> </w:t>
      </w:r>
      <w:r>
        <w:rPr>
          <w:color w:val="231F20"/>
        </w:rPr>
        <w:t>diseases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combining</w:t>
      </w:r>
      <w:r>
        <w:rPr>
          <w:color w:val="231F20"/>
          <w:spacing w:val="-5"/>
        </w:rPr>
        <w:t> </w:t>
      </w:r>
      <w:r>
        <w:rPr>
          <w:color w:val="231F20"/>
        </w:rPr>
        <w:t>Inception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ResNet</w:t>
      </w:r>
      <w:r>
        <w:rPr>
          <w:color w:val="231F20"/>
          <w:spacing w:val="-2"/>
        </w:rPr>
        <w:t> </w:t>
      </w:r>
      <w:r>
        <w:rPr>
          <w:color w:val="231F20"/>
        </w:rPr>
        <w:t>theories.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dresses the high misidenti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rate by incorporating information</w:t>
      </w:r>
      <w:r>
        <w:rPr>
          <w:color w:val="231F20"/>
          <w:spacing w:val="40"/>
        </w:rPr>
        <w:t> </w:t>
      </w:r>
      <w:bookmarkStart w:name="_bookmark34" w:id="59"/>
      <w:bookmarkEnd w:id="59"/>
      <w:r>
        <w:rPr>
          <w:color w:val="231F20"/>
        </w:rPr>
        <w:t>ab</w:t>
      </w:r>
      <w:r>
        <w:rPr>
          <w:color w:val="231F20"/>
        </w:rPr>
        <w:t>out the rice disease images and their surrounding context. The</w:t>
      </w:r>
      <w:r>
        <w:rPr>
          <w:color w:val="231F20"/>
          <w:spacing w:val="40"/>
        </w:rPr>
        <w:t> </w:t>
      </w:r>
      <w:r>
        <w:rPr>
          <w:color w:val="231F20"/>
        </w:rPr>
        <w:t>improved CNN also includes CBAM module for more precise feature</w:t>
      </w:r>
      <w:r>
        <w:rPr>
          <w:color w:val="231F20"/>
          <w:spacing w:val="40"/>
        </w:rPr>
        <w:t> </w:t>
      </w:r>
      <w:bookmarkStart w:name="_bookmark33" w:id="60"/>
      <w:bookmarkEnd w:id="60"/>
      <w:r>
        <w:rPr>
          <w:color w:val="231F20"/>
        </w:rPr>
        <w:t>e</w:t>
      </w:r>
      <w:r>
        <w:rPr>
          <w:color w:val="231F20"/>
        </w:rPr>
        <w:t>xtraction.</w:t>
      </w:r>
      <w:r>
        <w:rPr>
          <w:color w:val="231F20"/>
          <w:spacing w:val="63"/>
        </w:rPr>
        <w:t> </w:t>
      </w:r>
      <w:r>
        <w:rPr>
          <w:color w:val="231F20"/>
        </w:rPr>
        <w:t>Additionally,</w:t>
      </w:r>
      <w:r>
        <w:rPr>
          <w:color w:val="231F20"/>
          <w:spacing w:val="62"/>
        </w:rPr>
        <w:t> </w:t>
      </w:r>
      <w:r>
        <w:rPr>
          <w:color w:val="231F20"/>
        </w:rPr>
        <w:t>BiGRU</w:t>
      </w:r>
      <w:r>
        <w:rPr>
          <w:color w:val="231F20"/>
          <w:spacing w:val="63"/>
        </w:rPr>
        <w:t> </w:t>
      </w:r>
      <w:r>
        <w:rPr>
          <w:color w:val="231F20"/>
        </w:rPr>
        <w:t>was</w:t>
      </w:r>
      <w:r>
        <w:rPr>
          <w:color w:val="231F20"/>
          <w:spacing w:val="63"/>
        </w:rPr>
        <w:t> </w:t>
      </w:r>
      <w:r>
        <w:rPr>
          <w:color w:val="231F20"/>
        </w:rPr>
        <w:t>introduced</w:t>
      </w:r>
      <w:r>
        <w:rPr>
          <w:color w:val="231F20"/>
          <w:spacing w:val="64"/>
        </w:rPr>
        <w:t> </w:t>
      </w:r>
      <w:r>
        <w:rPr>
          <w:color w:val="231F20"/>
        </w:rPr>
        <w:t>to</w:t>
      </w:r>
      <w:r>
        <w:rPr>
          <w:color w:val="231F20"/>
          <w:spacing w:val="64"/>
        </w:rPr>
        <w:t> </w:t>
      </w:r>
      <w:r>
        <w:rPr>
          <w:color w:val="231F20"/>
        </w:rPr>
        <w:t>recognize</w:t>
      </w:r>
      <w:r>
        <w:rPr>
          <w:color w:val="231F20"/>
          <w:spacing w:val="62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</w:pPr>
    </w:p>
    <w:p>
      <w:pPr>
        <w:pStyle w:val="BodyText"/>
        <w:spacing w:before="135"/>
      </w:pPr>
    </w:p>
    <w:p>
      <w:pPr>
        <w:spacing w:before="0"/>
        <w:ind w:left="501" w:right="0" w:firstLine="0"/>
        <w:jc w:val="left"/>
        <w:rPr>
          <w:sz w:val="12"/>
        </w:rPr>
      </w:pPr>
      <w:bookmarkStart w:name="_bookmark36" w:id="61"/>
      <w:bookmarkEnd w:id="61"/>
      <w:r>
        <w:rPr/>
      </w:r>
      <w:bookmarkStart w:name="_bookmark37" w:id="62"/>
      <w:bookmarkEnd w:id="62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9</w:t>
      </w:r>
    </w:p>
    <w:p>
      <w:pPr>
        <w:spacing w:before="36"/>
        <w:ind w:left="50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 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sizes.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8"/>
        <w:gridCol w:w="1681"/>
        <w:gridCol w:w="1226"/>
      </w:tblGrid>
      <w:tr>
        <w:trPr>
          <w:trHeight w:val="245" w:hRule="atLeast"/>
        </w:trPr>
        <w:tc>
          <w:tcPr>
            <w:tcW w:w="131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jc w:val="left"/>
              <w:rPr>
                <w:sz w:val="12"/>
              </w:rPr>
            </w:pPr>
            <w:bookmarkStart w:name="_bookmark38" w:id="63"/>
            <w:bookmarkEnd w:id="63"/>
            <w:r>
              <w:rPr/>
            </w:r>
            <w:r>
              <w:rPr>
                <w:color w:val="231F20"/>
                <w:spacing w:val="-2"/>
                <w:w w:val="110"/>
                <w:sz w:val="12"/>
              </w:rPr>
              <w:t>Inputsize</w:t>
            </w:r>
          </w:p>
        </w:tc>
        <w:tc>
          <w:tcPr>
            <w:tcW w:w="16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2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7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Time</w:t>
            </w:r>
          </w:p>
        </w:tc>
      </w:tr>
      <w:tr>
        <w:trPr>
          <w:trHeight w:val="207" w:hRule="atLeast"/>
        </w:trPr>
        <w:tc>
          <w:tcPr>
            <w:tcW w:w="13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jc w:val="left"/>
              <w:rPr>
                <w:sz w:val="12"/>
              </w:rPr>
            </w:pPr>
            <w:bookmarkStart w:name="_bookmark39" w:id="64"/>
            <w:bookmarkEnd w:id="64"/>
            <w:r>
              <w:rPr/>
            </w:r>
            <w:r>
              <w:rPr>
                <w:color w:val="231F20"/>
                <w:w w:val="115"/>
                <w:sz w:val="12"/>
              </w:rPr>
              <w:t>150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11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150</w:t>
            </w:r>
          </w:p>
        </w:tc>
        <w:tc>
          <w:tcPr>
            <w:tcW w:w="16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96.95%</w:t>
            </w:r>
          </w:p>
        </w:tc>
        <w:tc>
          <w:tcPr>
            <w:tcW w:w="12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7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2h10min</w:t>
            </w:r>
          </w:p>
        </w:tc>
      </w:tr>
      <w:tr>
        <w:trPr>
          <w:trHeight w:val="171" w:hRule="atLeast"/>
        </w:trPr>
        <w:tc>
          <w:tcPr>
            <w:tcW w:w="1318" w:type="dxa"/>
          </w:tcPr>
          <w:p>
            <w:pPr>
              <w:pStyle w:val="TableParagraph"/>
              <w:spacing w:line="130" w:lineRule="exact"/>
              <w:ind w:left="119"/>
              <w:jc w:val="left"/>
              <w:rPr>
                <w:sz w:val="12"/>
              </w:rPr>
            </w:pPr>
            <w:bookmarkStart w:name="_bookmark40" w:id="65"/>
            <w:bookmarkEnd w:id="65"/>
            <w:r>
              <w:rPr/>
            </w:r>
            <w:r>
              <w:rPr>
                <w:color w:val="231F20"/>
                <w:w w:val="110"/>
                <w:sz w:val="12"/>
              </w:rPr>
              <w:t>224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1681" w:type="dxa"/>
          </w:tcPr>
          <w:p>
            <w:pPr>
              <w:pStyle w:val="TableParagraph"/>
              <w:spacing w:line="130" w:lineRule="exact"/>
              <w:ind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98.21%</w:t>
            </w:r>
          </w:p>
        </w:tc>
        <w:tc>
          <w:tcPr>
            <w:tcW w:w="1226" w:type="dxa"/>
          </w:tcPr>
          <w:p>
            <w:pPr>
              <w:pStyle w:val="TableParagraph"/>
              <w:spacing w:line="130" w:lineRule="exact"/>
              <w:ind w:left="57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3h45min</w:t>
            </w:r>
          </w:p>
        </w:tc>
      </w:tr>
      <w:tr>
        <w:trPr>
          <w:trHeight w:val="209" w:hRule="atLeast"/>
        </w:trPr>
        <w:tc>
          <w:tcPr>
            <w:tcW w:w="131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299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299</w:t>
            </w:r>
          </w:p>
        </w:tc>
        <w:tc>
          <w:tcPr>
            <w:tcW w:w="1681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98.23%</w:t>
            </w:r>
          </w:p>
        </w:tc>
        <w:tc>
          <w:tcPr>
            <w:tcW w:w="122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614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7h3min</w:t>
            </w:r>
          </w:p>
        </w:tc>
      </w:tr>
    </w:tbl>
    <w:p>
      <w:pPr>
        <w:pStyle w:val="BodyText"/>
        <w:spacing w:line="276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relationships between stress image features, deepening the model's</w:t>
      </w:r>
      <w:r>
        <w:rPr>
          <w:color w:val="231F20"/>
          <w:spacing w:val="40"/>
        </w:rPr>
        <w:t> </w:t>
      </w:r>
      <w:r>
        <w:rPr>
          <w:color w:val="231F20"/>
        </w:rPr>
        <w:t>understanding of the images and the structural characteristics of </w:t>
      </w:r>
      <w:r>
        <w:rPr>
          <w:color w:val="231F20"/>
        </w:rPr>
        <w:t>rice</w:t>
      </w:r>
      <w:r>
        <w:rPr>
          <w:color w:val="231F20"/>
          <w:spacing w:val="40"/>
        </w:rPr>
        <w:t> </w:t>
      </w:r>
      <w:r>
        <w:rPr>
          <w:color w:val="231F20"/>
        </w:rPr>
        <w:t>diseases. The effectiveness of the proposed model is demonstrated</w:t>
      </w:r>
      <w:r>
        <w:rPr>
          <w:color w:val="231F20"/>
          <w:spacing w:val="40"/>
        </w:rPr>
        <w:t> </w:t>
      </w:r>
      <w:r>
        <w:rPr>
          <w:color w:val="231F20"/>
        </w:rPr>
        <w:t>through experiments, which show higher accuracy and lower cost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models.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current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still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limita-</w:t>
      </w:r>
      <w:r>
        <w:rPr>
          <w:color w:val="231F20"/>
          <w:spacing w:val="40"/>
        </w:rPr>
        <w:t> </w:t>
      </w:r>
      <w:r>
        <w:rPr>
          <w:color w:val="231F20"/>
        </w:rPr>
        <w:t>tions, with only four types of rice disease samples. To address this,</w:t>
      </w:r>
      <w:r>
        <w:rPr>
          <w:color w:val="231F20"/>
          <w:spacing w:val="40"/>
        </w:rPr>
        <w:t> </w:t>
      </w:r>
      <w:r>
        <w:rPr>
          <w:color w:val="231F20"/>
        </w:rPr>
        <w:t>future work will focus on collecting more comprehensive real-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samples and improving the model structure to increase its generaliza-</w:t>
      </w:r>
      <w:r>
        <w:rPr>
          <w:color w:val="231F20"/>
          <w:spacing w:val="40"/>
        </w:rPr>
        <w:t> </w:t>
      </w:r>
      <w:r>
        <w:rPr>
          <w:color w:val="231F20"/>
        </w:rPr>
        <w:t>tion ability in complex scenarios.</w:t>
      </w:r>
    </w:p>
    <w:p>
      <w:pPr>
        <w:pStyle w:val="BodyText"/>
        <w:spacing w:before="23"/>
      </w:pPr>
    </w:p>
    <w:p>
      <w:pPr>
        <w:pStyle w:val="BodyText"/>
        <w:ind w:left="103"/>
      </w:pP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Interest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2"/>
      </w:pPr>
    </w:p>
    <w:p>
      <w:pPr>
        <w:pStyle w:val="BodyText"/>
        <w:spacing w:before="1"/>
        <w:ind w:left="342"/>
        <w:jc w:val="both"/>
      </w:pPr>
      <w:r>
        <w:rPr>
          <w:color w:val="231F20"/>
        </w:rPr>
        <w:t>The authors declare that</w:t>
      </w:r>
      <w:r>
        <w:rPr>
          <w:color w:val="231F20"/>
          <w:spacing w:val="1"/>
        </w:rPr>
        <w:t> </w:t>
      </w:r>
      <w:r>
        <w:rPr>
          <w:color w:val="231F20"/>
        </w:rPr>
        <w:t>there</w:t>
      </w:r>
      <w:r>
        <w:rPr>
          <w:color w:val="231F20"/>
          <w:spacing w:val="-1"/>
        </w:rPr>
        <w:t> </w:t>
      </w:r>
      <w:r>
        <w:rPr>
          <w:color w:val="231F20"/>
        </w:rPr>
        <w:t>is no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interests.</w:t>
      </w:r>
    </w:p>
    <w:p>
      <w:pPr>
        <w:pStyle w:val="BodyText"/>
        <w:spacing w:before="54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45"/>
      </w:pPr>
    </w:p>
    <w:p>
      <w:pPr>
        <w:pStyle w:val="BodyText"/>
        <w:spacing w:line="271" w:lineRule="auto"/>
        <w:ind w:left="103" w:right="119" w:firstLine="239"/>
        <w:jc w:val="both"/>
      </w:pPr>
      <w:r>
        <w:rPr>
          <w:color w:val="231F20"/>
        </w:rPr>
        <w:t>Yang Lu: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6"/>
        </w:rPr>
        <w:t> </w:t>
      </w:r>
      <w:r>
        <w:rPr>
          <w:color w:val="231F20"/>
        </w:rPr>
        <w:t>original draft, Investigation, Software. Xiaoxiao</w:t>
      </w:r>
      <w:r>
        <w:rPr>
          <w:color w:val="231F20"/>
          <w:spacing w:val="40"/>
        </w:rPr>
        <w:t> </w:t>
      </w:r>
      <w:r>
        <w:rPr>
          <w:color w:val="231F20"/>
        </w:rPr>
        <w:t>Wu: Conceptualization, Supervision, Funding acquisition. Pengfei Liu:</w:t>
      </w:r>
      <w:r>
        <w:rPr>
          <w:color w:val="231F20"/>
          <w:spacing w:val="40"/>
        </w:rPr>
        <w:t> </w:t>
      </w:r>
      <w:r>
        <w:rPr>
          <w:color w:val="231F20"/>
        </w:rPr>
        <w:t>Methodology,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editing, Project administration.</w:t>
      </w:r>
      <w:r>
        <w:rPr>
          <w:color w:val="231F20"/>
          <w:spacing w:val="80"/>
        </w:rPr>
        <w:t> </w:t>
      </w:r>
      <w:r>
        <w:rPr>
          <w:color w:val="231F20"/>
        </w:rPr>
        <w:t>Hang Li: Formal analysis, Visualization. Wanting Liu: Validation.</w:t>
      </w:r>
    </w:p>
    <w:p>
      <w:pPr>
        <w:pStyle w:val="BodyText"/>
        <w:spacing w:before="31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This work was supported in part by the National Natural Science</w:t>
      </w:r>
      <w:r>
        <w:rPr>
          <w:color w:val="231F20"/>
          <w:spacing w:val="40"/>
        </w:rPr>
        <w:t> </w:t>
      </w:r>
      <w:r>
        <w:rPr>
          <w:color w:val="231F20"/>
        </w:rPr>
        <w:t>Foundation of China under Grants U21A2019, 61873058 and</w:t>
      </w:r>
      <w:r>
        <w:rPr>
          <w:color w:val="231F20"/>
          <w:spacing w:val="40"/>
        </w:rPr>
        <w:t> </w:t>
      </w:r>
      <w:r>
        <w:rPr>
          <w:color w:val="231F20"/>
        </w:rPr>
        <w:t>61933007, the Hainan Province Science and Technology Special </w:t>
      </w:r>
      <w:r>
        <w:rPr>
          <w:color w:val="231F20"/>
        </w:rPr>
        <w:t>Fund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under Grant</w:t>
      </w:r>
      <w:r>
        <w:rPr>
          <w:color w:val="231F20"/>
        </w:rPr>
        <w:t> </w:t>
      </w:r>
      <w:r>
        <w:rPr>
          <w:color w:val="231F20"/>
          <w:spacing w:val="-4"/>
        </w:rPr>
        <w:t>ZDYF2022-SHFZ105, Heilongjiang</w:t>
      </w:r>
      <w:r>
        <w:rPr>
          <w:color w:val="231F20"/>
        </w:rPr>
        <w:t> </w:t>
      </w:r>
      <w:r>
        <w:rPr>
          <w:color w:val="231F20"/>
          <w:spacing w:val="-4"/>
        </w:rPr>
        <w:t>Natural Science Founda-</w:t>
      </w:r>
      <w:r>
        <w:rPr>
          <w:color w:val="231F20"/>
          <w:spacing w:val="40"/>
        </w:rPr>
        <w:t> </w:t>
      </w:r>
      <w:r>
        <w:rPr>
          <w:color w:val="231F20"/>
        </w:rPr>
        <w:t>tion of China under Grant LH2020F042 and the 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Research</w:t>
      </w:r>
      <w:r>
        <w:rPr>
          <w:color w:val="231F20"/>
          <w:spacing w:val="40"/>
        </w:rPr>
        <w:t> </w:t>
      </w:r>
      <w:r>
        <w:rPr>
          <w:color w:val="231F20"/>
        </w:rPr>
        <w:t>Starting Foundation for Post Doctor from Heilongjiang under Grant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LBH-Q17134.</w:t>
      </w:r>
    </w:p>
    <w:p>
      <w:pPr>
        <w:pStyle w:val="BodyText"/>
        <w:spacing w:before="25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Atole, R.R., Park, D., 2018. A multiclass deep convolutional neural network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common</w:t>
      </w:r>
      <w:r>
        <w:rPr>
          <w:color w:val="231F20"/>
          <w:w w:val="105"/>
          <w:sz w:val="12"/>
        </w:rPr>
        <w:t> rice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anomalies.</w:t>
      </w:r>
      <w:r>
        <w:rPr>
          <w:color w:val="231F20"/>
          <w:w w:val="105"/>
          <w:sz w:val="12"/>
        </w:rPr>
        <w:t> Int.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Adv.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9</w:t>
      </w:r>
      <w:r>
        <w:rPr>
          <w:color w:val="231F20"/>
          <w:w w:val="105"/>
          <w:sz w:val="12"/>
        </w:rPr>
        <w:t> (1).</w:t>
      </w:r>
      <w:r>
        <w:rPr>
          <w:color w:val="231F20"/>
          <w:spacing w:val="40"/>
          <w:w w:val="105"/>
          <w:sz w:val="12"/>
        </w:rPr>
        <w:t> </w:t>
      </w:r>
      <w:hyperlink r:id="rId30">
        <w:r>
          <w:rPr>
            <w:color w:val="2E3092"/>
            <w:spacing w:val="-2"/>
            <w:w w:val="105"/>
            <w:sz w:val="12"/>
          </w:rPr>
          <w:t>https://doi.org/10.14569/IJACSA.2018.090109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Lightweight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 model for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wheat ear disease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Comput. Electron. Agric. 189,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106367.</w:t>
      </w:r>
      <w:r>
        <w:rPr>
          <w:color w:val="231F20"/>
          <w:spacing w:val="-5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https://doi.org/10.1016/j.compag.2021.106367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Barbedo, J., 2018. Impact of dataset size and variety on the effectiveness of deep 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transfer learning for plant disease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Comput. Electron. Agric. </w:t>
      </w:r>
      <w:r>
        <w:rPr>
          <w:color w:val="231F20"/>
          <w:w w:val="105"/>
          <w:sz w:val="12"/>
        </w:rPr>
        <w:t>153,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53. </w:t>
      </w:r>
      <w:hyperlink r:id="rId32">
        <w:r>
          <w:rPr>
            <w:color w:val="2E3092"/>
            <w:w w:val="105"/>
            <w:sz w:val="12"/>
          </w:rPr>
          <w:t>https://doi.org/10.1016/j.compag.2018.08.013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4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Chen, J., Chen, J., Zhang, D., Sun, Y., Nanehkaran, Y.A., 2020. Using deep transfer learning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 image-based plant disease identi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cation. Comput. Electron. Agric. 173, 105393.</w:t>
      </w:r>
      <w:r>
        <w:rPr>
          <w:color w:val="231F20"/>
          <w:spacing w:val="40"/>
          <w:sz w:val="12"/>
        </w:rPr>
        <w:t> </w:t>
      </w:r>
      <w:hyperlink r:id="rId33">
        <w:r>
          <w:rPr>
            <w:color w:val="2E3092"/>
            <w:spacing w:val="-2"/>
            <w:sz w:val="12"/>
          </w:rPr>
          <w:t>https://doi.org/10.1016/j.compag.2020.105393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Chung, J., Gulcehre, C., Cho, K., Bengio, Y., 2014. Empirical evaluation of gated recurrent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 networks on sequence modeling. arXiv preprint arXiv:1412.3555. </w:t>
      </w:r>
      <w:hyperlink r:id="rId34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spacing w:val="-2"/>
            <w:w w:val="105"/>
            <w:sz w:val="12"/>
          </w:rPr>
          <w:t>arxiv.org/pdf/1412.3555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Da Costa, A.Z., Figueroa, H.E., Fracarolli, J.A., 2020. Computer vision based detection of ex-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ternal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defects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tomatoes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Biosyst.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190,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131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144.</w:t>
      </w:r>
      <w:r>
        <w:rPr>
          <w:color w:val="231F20"/>
          <w:spacing w:val="-8"/>
          <w:w w:val="110"/>
          <w:sz w:val="12"/>
        </w:rPr>
        <w:t> </w:t>
      </w:r>
      <w:hyperlink r:id="rId35">
        <w:r>
          <w:rPr>
            <w:color w:val="2E309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35">
        <w:r>
          <w:rPr>
            <w:color w:val="2E3092"/>
            <w:spacing w:val="-2"/>
            <w:w w:val="110"/>
            <w:sz w:val="12"/>
          </w:rPr>
          <w:t>doi.org/10.1016/j.biosystemseng.2019.12.003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1" w:lineRule="auto" w:before="3"/>
        <w:ind w:left="0" w:right="11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Ferentinos, K.P., 2018. Deep learning models for plant disease detection and diagnosis.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Comput. Electron. Agric. 145, 311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318. </w:t>
      </w:r>
      <w:hyperlink r:id="rId36">
        <w:r>
          <w:rPr>
            <w:color w:val="2E3092"/>
            <w:w w:val="105"/>
            <w:sz w:val="12"/>
          </w:rPr>
          <w:t>https://doi.org/10.1016/j.compag.2018.01.009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Graves,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Graves,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Long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short-term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memory.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Supervised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Sequence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Labelling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 Recurrent Neural Networks. 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45. </w:t>
      </w:r>
      <w:hyperlink r:id="rId37">
        <w:r>
          <w:rPr>
            <w:color w:val="2E3092"/>
            <w:w w:val="105"/>
            <w:sz w:val="12"/>
          </w:rPr>
          <w:t>https://doi.org/10.1162/neco.1997.9.8.1735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He, W., Huang, D., Liu, C., Cen, Z., Zhang, Y., Ma, Z., Li, R., 2010. Genetic analysis of resis-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tance to bacterial leaf streak in common wild rice. J. Plant Pathol. 40 (180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185).</w:t>
      </w:r>
      <w:r>
        <w:rPr>
          <w:color w:val="231F20"/>
          <w:spacing w:val="40"/>
          <w:sz w:val="12"/>
        </w:rPr>
        <w:t> </w:t>
      </w:r>
      <w:hyperlink r:id="rId38">
        <w:r>
          <w:rPr>
            <w:color w:val="2E3092"/>
            <w:spacing w:val="-2"/>
            <w:sz w:val="12"/>
          </w:rPr>
          <w:t>https://doi.org/10.13926/j.cnki.apps.2010.02.012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residual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recognition.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ference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770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778.</w:t>
      </w:r>
      <w:r>
        <w:rPr>
          <w:color w:val="231F20"/>
          <w:spacing w:val="-3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https://arxiv.org/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abs/1512.03385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 Lu,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Cai,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 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four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rice leaf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deep learning and support vector machine. Comput. Electron. Agric. 179,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105824.</w:t>
      </w:r>
      <w:r>
        <w:rPr>
          <w:color w:val="231F20"/>
          <w:spacing w:val="-5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https://doi.org/10.1016/j.compag.2020.105824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Khush, G.S., 1997. Origin, dispersal, cultivation and variation of rice. Plant Mol. Biol. 35,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34. </w:t>
      </w:r>
      <w:r>
        <w:rPr>
          <w:color w:val="2E3092"/>
          <w:w w:val="105"/>
          <w:sz w:val="12"/>
        </w:rPr>
        <w:t>https://doi.org/10.1023/A:1005810616885</w:t>
      </w:r>
      <w:r>
        <w:rPr>
          <w:color w:val="231F20"/>
          <w:w w:val="105"/>
          <w:sz w:val="12"/>
        </w:rPr>
        <w:t>.</w:t>
      </w:r>
    </w:p>
    <w:p>
      <w:pPr>
        <w:spacing w:line="276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10"/>
          <w:sz w:val="12"/>
        </w:rPr>
        <w:t>Majumdar,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Kole,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D.K.,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Chakraborty,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Majumder,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D.D.,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2015.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integrated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digital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detection,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diagnosis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disease 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wheat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leaves. Proceedings of the Third International Symposium on Women in Computing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Informatics, pp. 400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405. </w:t>
      </w:r>
      <w:hyperlink r:id="rId41">
        <w:r>
          <w:rPr>
            <w:color w:val="2E3092"/>
            <w:spacing w:val="-2"/>
            <w:w w:val="110"/>
            <w:sz w:val="12"/>
          </w:rPr>
          <w:t>https://doi.org/10.1145/2791405.2791474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Zou,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Current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status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challenges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production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China.</w:t>
      </w:r>
    </w:p>
    <w:p>
      <w:pPr>
        <w:spacing w:before="15"/>
        <w:ind w:left="342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Plant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Prod.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Sci.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12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(1),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3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8.</w:t>
      </w:r>
      <w:r>
        <w:rPr>
          <w:color w:val="231F20"/>
          <w:spacing w:val="-4"/>
          <w:w w:val="110"/>
          <w:sz w:val="12"/>
        </w:rPr>
        <w:t> </w:t>
      </w:r>
      <w:hyperlink r:id="rId42">
        <w:r>
          <w:rPr>
            <w:color w:val="2E3092"/>
            <w:spacing w:val="-2"/>
            <w:w w:val="110"/>
            <w:sz w:val="12"/>
          </w:rPr>
          <w:t>https://doi.org/10.1626/pps.12.3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before="2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Peng,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Zeng,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progress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microbial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diseases.</w:t>
      </w:r>
    </w:p>
    <w:p>
      <w:pPr>
        <w:spacing w:line="278" w:lineRule="auto" w:before="15"/>
        <w:ind w:left="103" w:right="120" w:firstLine="239"/>
        <w:jc w:val="both"/>
        <w:rPr>
          <w:sz w:val="12"/>
        </w:rPr>
      </w:pPr>
      <w:r>
        <w:rPr>
          <w:color w:val="231F20"/>
          <w:sz w:val="12"/>
        </w:rPr>
        <w:t>J. Jiangxi Agric. Univ. 37 (4), 625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631. </w:t>
      </w:r>
      <w:hyperlink r:id="rId43">
        <w:r>
          <w:rPr>
            <w:color w:val="2E3092"/>
            <w:sz w:val="12"/>
          </w:rPr>
          <w:t>https://doi.org/10.13836/j.jjau.2015096</w:t>
        </w:r>
      </w:hyperlink>
      <w:r>
        <w:rPr>
          <w:color w:val="231F20"/>
          <w:sz w:val="12"/>
        </w:rPr>
        <w:t>.</w:t>
      </w:r>
      <w:r>
        <w:rPr>
          <w:color w:val="231F20"/>
          <w:spacing w:val="80"/>
          <w:sz w:val="12"/>
        </w:rPr>
        <w:t> </w:t>
      </w:r>
      <w:r>
        <w:rPr>
          <w:color w:val="231F20"/>
          <w:spacing w:val="-2"/>
          <w:sz w:val="12"/>
        </w:rPr>
        <w:t>Rahman,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C.R.,</w:t>
      </w:r>
      <w:r>
        <w:rPr>
          <w:color w:val="231F20"/>
          <w:sz w:val="12"/>
        </w:rPr>
        <w:t> </w:t>
      </w:r>
      <w:r>
        <w:rPr>
          <w:color w:val="231F20"/>
          <w:spacing w:val="-2"/>
          <w:sz w:val="12"/>
        </w:rPr>
        <w:t>Arko,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P.S.,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Ali,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M.E.,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Khan,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M.A.I.,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Apon,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S.H.,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Nowrin,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F.,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Wasif,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A.,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2020.</w:t>
      </w:r>
      <w:r>
        <w:rPr>
          <w:color w:val="231F20"/>
          <w:sz w:val="12"/>
        </w:rPr>
        <w:t> </w:t>
      </w:r>
      <w:r>
        <w:rPr>
          <w:color w:val="231F20"/>
          <w:spacing w:val="-4"/>
          <w:sz w:val="12"/>
        </w:rPr>
        <w:t>Iden-</w:t>
      </w:r>
    </w:p>
    <w:p>
      <w:pPr>
        <w:spacing w:before="0"/>
        <w:ind w:left="342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rice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diseases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pests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convolutional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before="107"/>
        <w:ind w:left="341" w:right="0" w:firstLine="0"/>
        <w:jc w:val="left"/>
        <w:rPr>
          <w:sz w:val="12"/>
        </w:rPr>
      </w:pPr>
      <w:bookmarkStart w:name="_bookmark41" w:id="66"/>
      <w:bookmarkEnd w:id="66"/>
      <w:r>
        <w:rPr/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Biosyst.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194,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112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120.</w:t>
      </w:r>
      <w:r>
        <w:rPr>
          <w:color w:val="231F20"/>
          <w:spacing w:val="16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https://doi.org/10.1016/j.biosystemseng.2020.</w:t>
        </w:r>
      </w:hyperlink>
    </w:p>
    <w:p>
      <w:pPr>
        <w:spacing w:before="24"/>
        <w:ind w:left="341" w:right="0" w:firstLine="0"/>
        <w:jc w:val="left"/>
        <w:rPr>
          <w:sz w:val="12"/>
        </w:rPr>
      </w:pPr>
      <w:hyperlink r:id="rId44">
        <w:r>
          <w:rPr>
            <w:color w:val="2E3092"/>
            <w:spacing w:val="-2"/>
            <w:sz w:val="12"/>
          </w:rPr>
          <w:t>03.020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2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Rumpf,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Mahlein,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A.-K.,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Steiner,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Oerke,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E.-C.,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Dehne,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H.-W.,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Plümer,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Early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tection and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plant diseases with support vector machines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 re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ectance. Comput. Electron. Agric. 74 (1), 91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99. </w:t>
      </w:r>
      <w:hyperlink r:id="rId45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spacing w:val="-2"/>
            <w:w w:val="105"/>
            <w:sz w:val="12"/>
          </w:rPr>
          <w:t>1016/j.compag.2010.06.009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Sethy,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Barpanda,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Rath,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Behera,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ease</w:t>
      </w:r>
      <w:r>
        <w:rPr>
          <w:color w:val="231F20"/>
          <w:w w:val="105"/>
          <w:sz w:val="12"/>
        </w:rPr>
        <w:t>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support</w:t>
      </w:r>
      <w:r>
        <w:rPr>
          <w:color w:val="231F20"/>
          <w:w w:val="105"/>
          <w:sz w:val="12"/>
        </w:rPr>
        <w:t> vector</w:t>
      </w:r>
      <w:r>
        <w:rPr>
          <w:color w:val="231F20"/>
          <w:w w:val="105"/>
          <w:sz w:val="12"/>
        </w:rPr>
        <w:t> machine.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175,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105527.</w:t>
      </w:r>
      <w:r>
        <w:rPr>
          <w:color w:val="231F20"/>
          <w:spacing w:val="-1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https://doi.org/10.1016/j.compag.2020.105527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Sun, G., Du, X., Rongxiang, T., Sun, S., 1998. Strategies for controlling rice blast and pros-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pects for research in the 21st century. J. Plant Pathol., 289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292. </w:t>
      </w:r>
      <w:hyperlink r:id="rId47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47">
        <w:r>
          <w:rPr>
            <w:color w:val="2E3092"/>
            <w:spacing w:val="-2"/>
            <w:sz w:val="12"/>
          </w:rPr>
          <w:t>13926/j.cnki.apps.1998.04.001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Szegedy,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Sermanet,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Reed,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Anguelov,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Erhan,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Vanhoucke,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Rabinovich, A., 2015. Going deeper with convolutions. Conference on Computer Vi-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sion and Pattern Recognition 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9. </w:t>
      </w:r>
      <w:hyperlink r:id="rId48">
        <w:r>
          <w:rPr>
            <w:color w:val="2E3092"/>
            <w:w w:val="105"/>
            <w:sz w:val="12"/>
          </w:rPr>
          <w:t>https://arxiv.org/abs/1409.4842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Too,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Yujian,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Njuki,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Yingchun,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comparative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ne-tuning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w w:val="105"/>
          <w:sz w:val="12"/>
        </w:rPr>
        <w:t> models for plant</w:t>
      </w:r>
      <w:r>
        <w:rPr>
          <w:color w:val="231F20"/>
          <w:w w:val="105"/>
          <w:sz w:val="12"/>
        </w:rPr>
        <w:t> disease 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161,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272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279. </w:t>
      </w:r>
      <w:hyperlink r:id="rId49">
        <w:r>
          <w:rPr>
            <w:color w:val="2E3092"/>
            <w:w w:val="105"/>
            <w:sz w:val="12"/>
          </w:rPr>
          <w:t>https://doi.org/10.1016/j.compag.2018.03.032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Waheed,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Goyal,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Gupta,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Khanna,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Hassanien,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Pandey,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timized</w:t>
      </w:r>
      <w:r>
        <w:rPr>
          <w:color w:val="231F20"/>
          <w:spacing w:val="42"/>
          <w:w w:val="105"/>
          <w:sz w:val="12"/>
        </w:rPr>
        <w:t> </w:t>
      </w:r>
      <w:r>
        <w:rPr>
          <w:color w:val="231F20"/>
          <w:w w:val="105"/>
          <w:sz w:val="12"/>
        </w:rPr>
        <w:t>dense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4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43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4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2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43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42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and</w:t>
      </w:r>
    </w:p>
    <w:p>
      <w:pPr>
        <w:spacing w:line="280" w:lineRule="auto" w:before="113"/>
        <w:ind w:left="342" w:right="119" w:firstLine="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in corn leaf. Comput. Electron. Agric. 175, 105456. </w:t>
      </w:r>
      <w:hyperlink r:id="rId50">
        <w:r>
          <w:rPr>
            <w:color w:val="2E3092"/>
            <w:spacing w:val="-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0">
        <w:r>
          <w:rPr>
            <w:color w:val="2E3092"/>
            <w:spacing w:val="-2"/>
            <w:w w:val="110"/>
            <w:sz w:val="12"/>
          </w:rPr>
          <w:t>1016/j.compag.2020.105456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J.-R.,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Stage-speci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func-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tional relationships between tub1 and tub2 beta-tubulins in the wheat scab fungus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fusarium graminearum. Fungal Genet. Biol. 132, 103251. </w:t>
      </w:r>
      <w:hyperlink r:id="rId51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fgb.2019.103251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Woo,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J.-Y.,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Kweon,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Cbam: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block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attention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module.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Proceedings of</w:t>
      </w:r>
      <w:r>
        <w:rPr>
          <w:color w:val="231F20"/>
          <w:w w:val="105"/>
          <w:sz w:val="12"/>
        </w:rPr>
        <w:t> the European</w:t>
      </w:r>
      <w:r>
        <w:rPr>
          <w:color w:val="231F20"/>
          <w:w w:val="105"/>
          <w:sz w:val="12"/>
        </w:rPr>
        <w:t> Conference on</w:t>
      </w:r>
      <w:r>
        <w:rPr>
          <w:color w:val="231F20"/>
          <w:w w:val="105"/>
          <w:sz w:val="12"/>
        </w:rPr>
        <w:t> Computer Vision</w:t>
      </w:r>
      <w:r>
        <w:rPr>
          <w:color w:val="231F20"/>
          <w:w w:val="105"/>
          <w:sz w:val="12"/>
        </w:rPr>
        <w:t> (ECCV) , pp. 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</w:t>
      </w:r>
      <w:r>
        <w:rPr>
          <w:color w:val="231F20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https://arxiv.org/abs/1807.06521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Luan,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novel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peanut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variety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cation and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by improved vgg16. Sci. Rep. </w:t>
      </w:r>
      <w:r>
        <w:rPr>
          <w:color w:val="231F20"/>
          <w:w w:val="110"/>
          <w:sz w:val="12"/>
        </w:rPr>
        <w:t>11 </w:t>
      </w:r>
      <w:r>
        <w:rPr>
          <w:color w:val="231F20"/>
          <w:w w:val="105"/>
          <w:sz w:val="12"/>
        </w:rPr>
        <w:t>(1), 15756. </w:t>
      </w:r>
      <w:hyperlink r:id="rId53">
        <w:r>
          <w:rPr>
            <w:color w:val="2E3092"/>
            <w:w w:val="105"/>
            <w:sz w:val="12"/>
          </w:rPr>
          <w:t>https://www.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nature.com/articles/s41598-021-95240-y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 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Yu, 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Long,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Liao,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2023. Googlenet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residual network and</w:t>
      </w:r>
      <w:r>
        <w:rPr>
          <w:color w:val="231F20"/>
          <w:w w:val="105"/>
          <w:sz w:val="12"/>
        </w:rPr>
        <w:t> attention mechanism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rice</w:t>
      </w:r>
      <w:r>
        <w:rPr>
          <w:color w:val="231F20"/>
          <w:w w:val="105"/>
          <w:sz w:val="12"/>
        </w:rPr>
        <w:t> leaf diseases.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47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47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47"/>
          <w:w w:val="105"/>
          <w:sz w:val="12"/>
        </w:rPr>
        <w:t> </w:t>
      </w:r>
      <w:r>
        <w:rPr>
          <w:color w:val="231F20"/>
          <w:w w:val="105"/>
          <w:sz w:val="12"/>
        </w:rPr>
        <w:t>204,</w:t>
      </w:r>
      <w:r>
        <w:rPr>
          <w:color w:val="231F20"/>
          <w:spacing w:val="47"/>
          <w:w w:val="105"/>
          <w:sz w:val="12"/>
        </w:rPr>
        <w:t> </w:t>
      </w:r>
      <w:r>
        <w:rPr>
          <w:color w:val="231F20"/>
          <w:w w:val="105"/>
          <w:sz w:val="12"/>
        </w:rPr>
        <w:t>107543.</w:t>
      </w:r>
      <w:r>
        <w:rPr>
          <w:color w:val="231F20"/>
          <w:spacing w:val="47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https://doi.org/10.1016/j.compag.2022.</w:t>
        </w:r>
      </w:hyperlink>
    </w:p>
    <w:p>
      <w:pPr>
        <w:spacing w:before="1"/>
        <w:ind w:left="342" w:right="0" w:firstLine="0"/>
        <w:jc w:val="left"/>
        <w:rPr>
          <w:sz w:val="12"/>
        </w:rPr>
      </w:pPr>
      <w:hyperlink r:id="rId54">
        <w:r>
          <w:rPr>
            <w:color w:val="2E3092"/>
            <w:spacing w:val="-2"/>
            <w:w w:val="110"/>
            <w:sz w:val="12"/>
          </w:rPr>
          <w:t>107543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22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Zhu,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Leung,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Hei,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Zhao,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Zhou,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Tu,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Zhou,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J., Sun, Y., Twng, W., 2004. </w:t>
      </w:r>
      <w:hyperlink r:id="rId55">
        <w:r>
          <w:rPr>
            <w:color w:val="2E3092"/>
            <w:sz w:val="12"/>
          </w:rPr>
          <w:t>Sustainable control of rice diseases by using disease resis-</w:t>
        </w:r>
      </w:hyperlink>
      <w:r>
        <w:rPr>
          <w:color w:val="2E3092"/>
          <w:spacing w:val="40"/>
          <w:sz w:val="12"/>
        </w:rPr>
        <w:t> </w:t>
      </w:r>
      <w:hyperlink r:id="rId55">
        <w:r>
          <w:rPr>
            <w:color w:val="2E3092"/>
            <w:sz w:val="12"/>
          </w:rPr>
          <w:t>tance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gene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diversity.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China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37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(6),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832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839</w:t>
        </w:r>
      </w:hyperlink>
      <w:r>
        <w:rPr>
          <w:color w:val="2E3092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41344">
              <wp:simplePos x="0" y="0"/>
              <wp:positionH relativeFrom="page">
                <wp:posOffset>3673515</wp:posOffset>
              </wp:positionH>
              <wp:positionV relativeFrom="page">
                <wp:posOffset>9564693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59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107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5488pt;width:17.75pt;height:9.85pt;mso-position-horizontal-relative:page;mso-position-vertical-relative:page;z-index:-1647513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107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42880">
              <wp:simplePos x="0" y="0"/>
              <wp:positionH relativeFrom="page">
                <wp:posOffset>3673511</wp:posOffset>
              </wp:positionH>
              <wp:positionV relativeFrom="page">
                <wp:posOffset>9564647</wp:posOffset>
              </wp:positionV>
              <wp:extent cx="225425" cy="12509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108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899pt;margin-top:753.121887pt;width:17.75pt;height:9.85pt;mso-position-horizontal-relative:page;mso-position-vertical-relative:page;z-index:-16473600" type="#_x0000_t202" id="docshape3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108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40320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84709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8470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Lu,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Wu,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Liu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66.7pt;height:9.65pt;mso-position-horizontal-relative:page;mso-position-vertical-relative:page;z-index:-1647616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Y.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Lu,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Wu,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Liu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40832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647564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41856">
              <wp:simplePos x="0" y="0"/>
              <wp:positionH relativeFrom="page">
                <wp:posOffset>471855</wp:posOffset>
              </wp:positionH>
              <wp:positionV relativeFrom="page">
                <wp:posOffset>452427</wp:posOffset>
              </wp:positionV>
              <wp:extent cx="847090" cy="12255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8470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Lu,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Wu,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Liu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003pt;margin-top:35.624222pt;width:66.7pt;height:9.65pt;mso-position-horizontal-relative:page;mso-position-vertical-relative:page;z-index:-16474624" type="#_x0000_t202" id="docshape3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Y.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Lu,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Wu,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Liu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42368">
              <wp:simplePos x="0" y="0"/>
              <wp:positionH relativeFrom="page">
                <wp:posOffset>5209480</wp:posOffset>
              </wp:positionH>
              <wp:positionV relativeFrom="page">
                <wp:posOffset>451536</wp:posOffset>
              </wp:positionV>
              <wp:extent cx="1877695" cy="12827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282pt;margin-top:35.554085pt;width:147.85pt;height:10.1pt;mso-position-horizontal-relative:page;mso-position-vertical-relative:page;z-index:-16474112" type="#_x0000_t202" id="docshape3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3"/>
      <w:numFmt w:val="decimal"/>
      <w:lvlText w:val="%1"/>
      <w:lvlJc w:val="left"/>
      <w:pPr>
        <w:ind w:left="383" w:hanging="28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3">
      <w:start w:val="0"/>
      <w:numFmt w:val="bullet"/>
      <w:lvlText w:val="✓"/>
      <w:lvlJc w:val="left"/>
      <w:pPr>
        <w:ind w:left="4213" w:hanging="2036"/>
      </w:pPr>
      <w:rPr>
        <w:rFonts w:hint="default" w:ascii="DejaVu Sans" w:hAnsi="DejaVu Sans" w:eastAsia="DejaVu Sans" w:cs="DejaVu Sans"/>
        <w:b w:val="0"/>
        <w:bCs w:val="0"/>
        <w:i w:val="0"/>
        <w:iCs w:val="0"/>
        <w:color w:val="231F20"/>
        <w:spacing w:val="0"/>
        <w:w w:val="99"/>
        <w:sz w:val="12"/>
        <w:szCs w:val="12"/>
        <w:lang w:val="en-US" w:eastAsia="en-US" w:bidi="ar-SA"/>
      </w:rPr>
    </w:lvl>
    <w:lvl w:ilvl="4">
      <w:start w:val="0"/>
      <w:numFmt w:val="bullet"/>
      <w:lvlText w:val="✓"/>
      <w:lvlJc w:val="left"/>
      <w:pPr>
        <w:ind w:left="4213" w:hanging="1341"/>
      </w:pPr>
      <w:rPr>
        <w:rFonts w:hint="default" w:ascii="DejaVu Sans" w:hAnsi="DejaVu Sans" w:eastAsia="DejaVu Sans" w:cs="DejaVu Sans"/>
        <w:b w:val="0"/>
        <w:bCs w:val="0"/>
        <w:i w:val="0"/>
        <w:iCs w:val="0"/>
        <w:color w:val="231F20"/>
        <w:spacing w:val="0"/>
        <w:w w:val="99"/>
        <w:sz w:val="12"/>
        <w:szCs w:val="12"/>
        <w:lang w:val="en-US" w:eastAsia="en-US" w:bidi="ar-SA"/>
      </w:rPr>
    </w:lvl>
    <w:lvl w:ilvl="5">
      <w:start w:val="0"/>
      <w:numFmt w:val="bullet"/>
      <w:lvlText w:val="✓"/>
      <w:lvlJc w:val="left"/>
      <w:pPr>
        <w:ind w:left="4213" w:hanging="616"/>
      </w:pPr>
      <w:rPr>
        <w:rFonts w:hint="default" w:ascii="DejaVu Sans" w:hAnsi="DejaVu Sans" w:eastAsia="DejaVu Sans" w:cs="DejaVu Sans"/>
        <w:b w:val="0"/>
        <w:bCs w:val="0"/>
        <w:i w:val="0"/>
        <w:iCs w:val="0"/>
        <w:color w:val="231F20"/>
        <w:spacing w:val="0"/>
        <w:w w:val="99"/>
        <w:sz w:val="12"/>
        <w:szCs w:val="12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73" w:hanging="6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31" w:hanging="6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89" w:hanging="61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581" w:hanging="30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3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3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3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3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3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30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28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8.005" TargetMode="External"/><Relationship Id="rId10" Type="http://schemas.openxmlformats.org/officeDocument/2006/relationships/hyperlink" Target="http://crossmark.crossref.org/dialog/?doi=10.1016/j.aiia.2023.08.00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luyanga@sina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header" Target="header2.xml"/><Relationship Id="rId29" Type="http://schemas.openxmlformats.org/officeDocument/2006/relationships/footer" Target="footer2.xml"/><Relationship Id="rId30" Type="http://schemas.openxmlformats.org/officeDocument/2006/relationships/hyperlink" Target="https://doi.org/10.14569/IJACSA.2018.090109" TargetMode="External"/><Relationship Id="rId31" Type="http://schemas.openxmlformats.org/officeDocument/2006/relationships/hyperlink" Target="https://doi.org/10.1016/j.compag.2021.106367" TargetMode="External"/><Relationship Id="rId32" Type="http://schemas.openxmlformats.org/officeDocument/2006/relationships/hyperlink" Target="https://doi.org/10.1016/j.compag.2018.08.013" TargetMode="External"/><Relationship Id="rId33" Type="http://schemas.openxmlformats.org/officeDocument/2006/relationships/hyperlink" Target="https://doi.org/10.1016/j.compag.2020.105393" TargetMode="External"/><Relationship Id="rId34" Type="http://schemas.openxmlformats.org/officeDocument/2006/relationships/hyperlink" Target="https://arxiv.org/pdf/1412.3555" TargetMode="External"/><Relationship Id="rId35" Type="http://schemas.openxmlformats.org/officeDocument/2006/relationships/hyperlink" Target="https://doi.org/10.1016/j.biosystemseng.2019.12.003" TargetMode="External"/><Relationship Id="rId36" Type="http://schemas.openxmlformats.org/officeDocument/2006/relationships/hyperlink" Target="https://doi.org/10.1016/j.compag.2018.01.009" TargetMode="External"/><Relationship Id="rId37" Type="http://schemas.openxmlformats.org/officeDocument/2006/relationships/hyperlink" Target="https://doi.org/10.1162/neco.1997.9.8.1735" TargetMode="External"/><Relationship Id="rId38" Type="http://schemas.openxmlformats.org/officeDocument/2006/relationships/hyperlink" Target="https://doi.org/10.13926/j.cnki.apps.2010.02.012" TargetMode="External"/><Relationship Id="rId39" Type="http://schemas.openxmlformats.org/officeDocument/2006/relationships/hyperlink" Target="https://arxiv.org/abs/1512.03385" TargetMode="External"/><Relationship Id="rId40" Type="http://schemas.openxmlformats.org/officeDocument/2006/relationships/hyperlink" Target="https://doi.org/10.1016/j.compag.2020.105824" TargetMode="External"/><Relationship Id="rId41" Type="http://schemas.openxmlformats.org/officeDocument/2006/relationships/hyperlink" Target="https://doi.org/10.1145/2791405.2791474" TargetMode="External"/><Relationship Id="rId42" Type="http://schemas.openxmlformats.org/officeDocument/2006/relationships/hyperlink" Target="https://doi.org/10.1626/pps.12.3" TargetMode="External"/><Relationship Id="rId43" Type="http://schemas.openxmlformats.org/officeDocument/2006/relationships/hyperlink" Target="https://doi.org/10.13836/j.jjau.2015096" TargetMode="External"/><Relationship Id="rId44" Type="http://schemas.openxmlformats.org/officeDocument/2006/relationships/hyperlink" Target="https://doi.org/10.1016/j.biosystemseng.2020.03.020" TargetMode="External"/><Relationship Id="rId45" Type="http://schemas.openxmlformats.org/officeDocument/2006/relationships/hyperlink" Target="https://doi.org/10.1016/j.compag.2010.06.009" TargetMode="External"/><Relationship Id="rId46" Type="http://schemas.openxmlformats.org/officeDocument/2006/relationships/hyperlink" Target="https://doi.org/10.1016/j.compag.2020.105527" TargetMode="External"/><Relationship Id="rId47" Type="http://schemas.openxmlformats.org/officeDocument/2006/relationships/hyperlink" Target="https://doi.org/10.13926/j.cnki.apps.1998.04.001" TargetMode="External"/><Relationship Id="rId48" Type="http://schemas.openxmlformats.org/officeDocument/2006/relationships/hyperlink" Target="https://arxiv.org/abs/1409.4842" TargetMode="External"/><Relationship Id="rId49" Type="http://schemas.openxmlformats.org/officeDocument/2006/relationships/hyperlink" Target="https://doi.org/10.1016/j.compag.2018.03.032" TargetMode="External"/><Relationship Id="rId50" Type="http://schemas.openxmlformats.org/officeDocument/2006/relationships/hyperlink" Target="https://doi.org/10.1016/j.compag.2020.105456" TargetMode="External"/><Relationship Id="rId51" Type="http://schemas.openxmlformats.org/officeDocument/2006/relationships/hyperlink" Target="https://doi.org/10.1016/j.fgb.2019.103251" TargetMode="External"/><Relationship Id="rId52" Type="http://schemas.openxmlformats.org/officeDocument/2006/relationships/hyperlink" Target="https://arxiv.org/abs/1807.06521" TargetMode="External"/><Relationship Id="rId53" Type="http://schemas.openxmlformats.org/officeDocument/2006/relationships/hyperlink" Target="https://www.nature.com/articles/s41598-021-95240-y" TargetMode="External"/><Relationship Id="rId54" Type="http://schemas.openxmlformats.org/officeDocument/2006/relationships/hyperlink" Target="https://doi.org/10.1016/j.compag.2022.107543" TargetMode="External"/><Relationship Id="rId55" Type="http://schemas.openxmlformats.org/officeDocument/2006/relationships/hyperlink" Target="http://refhub.elsevier.com/S2589-7217(23)00028-4/rf0135" TargetMode="External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Lu</dc:creator>
  <cp:keywords>Deep learning; CNN-BiGRU; Rice disease; Feature relationship</cp:keywords>
  <dc:subject>Artificial Intelligence in Agriculture, 9 (2023) 100-109. doi:10.1016/j.aiia.2023.08.005</dc:subject>
  <dc:title>Rice disease identification method based on improved CNN-BiGRU</dc:title>
  <dcterms:created xsi:type="dcterms:W3CDTF">2023-11-25T07:26:24Z</dcterms:created>
  <dcterms:modified xsi:type="dcterms:W3CDTF">2023-11-25T07:26:24Z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10.1016/j.aiia.2023.08.005</vt:lpwstr>
  </property>
  <property fmtid="{D5CDD505-2E9C-101B-9397-08002B2CF9AE}" pid="12" name="robots">
    <vt:lpwstr>noindex</vt:lpwstr>
  </property>
</Properties>
</file>