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0" w:right="12" w:firstLine="0"/>
        <w:jc w:val="center"/>
        <w:rPr>
          <w:sz w:val="14"/>
        </w:rPr>
      </w:pPr>
      <w:r>
        <w:rPr/>
        <w:drawing>
          <wp:anchor distT="0" distB="0" distL="0" distR="0" allowOverlap="1" layoutInCell="1" locked="0" behindDoc="0" simplePos="0" relativeHeight="15731200">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1712">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224">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224"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2736">
                <wp:simplePos x="0" y="0"/>
                <wp:positionH relativeFrom="page">
                  <wp:posOffset>1404683</wp:posOffset>
                </wp:positionH>
                <wp:positionV relativeFrom="paragraph">
                  <wp:posOffset>382955</wp:posOffset>
                </wp:positionV>
                <wp:extent cx="4779010" cy="82867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28675"/>
                        </a:xfrm>
                        <a:prstGeom prst="rect">
                          <a:avLst/>
                        </a:prstGeom>
                        <a:solidFill>
                          <a:srgbClr val="E6E6E6"/>
                        </a:solidFill>
                      </wps:spPr>
                      <wps:txbx>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ind w:left="0"/>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ind w:left="0"/>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25pt;mso-position-horizontal-relative:page;mso-position-vertical-relative:paragraph;z-index:15732736" type="#_x0000_t202" id="docshape2" filled="true" fillcolor="#e6e6e6" stroked="false">
                <v:textbox inset="0,0,0,0">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ind w:left="0"/>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ind w:left="0"/>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v:textbox>
                <v:fill type="solid"/>
                <w10:wrap type="none"/>
              </v:shape>
            </w:pict>
          </mc:Fallback>
        </mc:AlternateContent>
      </w:r>
      <w:hyperlink r:id="rId9">
        <w:r>
          <w:rPr>
            <w:color w:val="00769F"/>
            <w:w w:val="115"/>
            <w:sz w:val="14"/>
          </w:rPr>
          <w:t>Array</w:t>
        </w:r>
        <w:r>
          <w:rPr>
            <w:color w:val="00769F"/>
            <w:spacing w:val="-6"/>
            <w:w w:val="115"/>
            <w:sz w:val="14"/>
          </w:rPr>
          <w:t> </w:t>
        </w:r>
        <w:r>
          <w:rPr>
            <w:color w:val="00769F"/>
            <w:w w:val="115"/>
            <w:sz w:val="14"/>
          </w:rPr>
          <w:t>14</w:t>
        </w:r>
        <w:r>
          <w:rPr>
            <w:color w:val="00769F"/>
            <w:spacing w:val="-5"/>
            <w:w w:val="115"/>
            <w:sz w:val="14"/>
          </w:rPr>
          <w:t> </w:t>
        </w:r>
        <w:r>
          <w:rPr>
            <w:color w:val="00769F"/>
            <w:w w:val="115"/>
            <w:sz w:val="14"/>
          </w:rPr>
          <w:t>(2022)</w:t>
        </w:r>
        <w:r>
          <w:rPr>
            <w:color w:val="00769F"/>
            <w:spacing w:val="-5"/>
            <w:w w:val="115"/>
            <w:sz w:val="14"/>
          </w:rPr>
          <w:t> </w:t>
        </w:r>
        <w:r>
          <w:rPr>
            <w:color w:val="00769F"/>
            <w:spacing w:val="-2"/>
            <w:w w:val="115"/>
            <w:sz w:val="14"/>
          </w:rPr>
          <w:t>100137</w:t>
        </w:r>
      </w:hyperlink>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56"/>
        <w:ind w:left="0"/>
        <w:rPr>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260471</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0.509542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ind w:left="0"/>
        <w:rPr>
          <w:sz w:val="14"/>
        </w:rPr>
      </w:pPr>
    </w:p>
    <w:p>
      <w:pPr>
        <w:pStyle w:val="BodyText"/>
        <w:ind w:left="0"/>
        <w:rPr>
          <w:sz w:val="14"/>
        </w:rPr>
      </w:pPr>
    </w:p>
    <w:p>
      <w:pPr>
        <w:pStyle w:val="BodyText"/>
        <w:spacing w:before="85"/>
        <w:ind w:left="0"/>
        <w:rPr>
          <w:sz w:val="14"/>
        </w:rPr>
      </w:pPr>
    </w:p>
    <w:p>
      <w:pPr>
        <w:spacing w:line="266" w:lineRule="auto" w:before="0"/>
        <w:ind w:left="131" w:right="1593" w:firstLine="0"/>
        <w:jc w:val="left"/>
        <w:rPr>
          <w:sz w:val="27"/>
        </w:rPr>
      </w:pPr>
      <w:bookmarkStart w:name="Surrogate modeling of parametrized finit" w:id="1"/>
      <w:bookmarkEnd w:id="1"/>
      <w:r>
        <w:rPr/>
      </w:r>
      <w:r>
        <w:rPr>
          <w:w w:val="110"/>
          <w:sz w:val="27"/>
        </w:rPr>
        <w:t>Surrogate modeling of parametrized finite element simulations </w:t>
      </w:r>
      <w:r>
        <w:rPr>
          <w:w w:val="110"/>
          <w:sz w:val="27"/>
        </w:rPr>
        <w:t>with varying mesh topology using recurrent neural networks</w:t>
      </w:r>
    </w:p>
    <w:p>
      <w:pPr>
        <w:spacing w:before="211"/>
        <w:ind w:left="131" w:right="0" w:firstLine="0"/>
        <w:jc w:val="left"/>
        <w:rPr>
          <w:sz w:val="21"/>
        </w:rPr>
      </w:pPr>
      <w:r>
        <w:rPr>
          <w:w w:val="110"/>
          <w:sz w:val="21"/>
        </w:rPr>
        <w:t>Lars</w:t>
      </w:r>
      <w:r>
        <w:rPr>
          <w:spacing w:val="1"/>
          <w:w w:val="110"/>
          <w:sz w:val="21"/>
        </w:rPr>
        <w:t> </w:t>
      </w:r>
      <w:r>
        <w:rPr>
          <w:w w:val="110"/>
          <w:sz w:val="21"/>
        </w:rPr>
        <w:t>Greve</w:t>
      </w:r>
      <w:r>
        <w:rPr>
          <w:spacing w:val="-22"/>
          <w:w w:val="110"/>
          <w:sz w:val="21"/>
        </w:rPr>
        <w:t> </w:t>
      </w:r>
      <w:hyperlink w:history="true" w:anchor="_bookmark0">
        <w:r>
          <w:rPr>
            <w:color w:val="2196D1"/>
            <w:w w:val="110"/>
            <w:sz w:val="21"/>
            <w:vertAlign w:val="superscript"/>
          </w:rPr>
          <w:t>a</w:t>
        </w:r>
        <w:r>
          <w:rPr>
            <w:w w:val="110"/>
            <w:sz w:val="21"/>
            <w:vertAlign w:val="superscript"/>
          </w:rPr>
          <w:t>,</w:t>
        </w:r>
      </w:hyperlink>
      <w:hyperlink w:history="true" w:anchor="_bookmark2">
        <w:r>
          <w:rPr>
            <w:color w:val="2196D1"/>
            <w:w w:val="110"/>
            <w:sz w:val="21"/>
            <w:vertAlign w:val="superscript"/>
          </w:rPr>
          <w:t>*</w:t>
        </w:r>
      </w:hyperlink>
      <w:hyperlink w:history="true" w:anchor="_bookmark2">
        <w:r>
          <w:rPr>
            <w:w w:val="110"/>
            <w:sz w:val="21"/>
            <w:vertAlign w:val="baseline"/>
          </w:rPr>
          <w:t>,</w:t>
        </w:r>
        <w:r>
          <w:rPr>
            <w:spacing w:val="6"/>
            <w:w w:val="110"/>
            <w:sz w:val="21"/>
            <w:vertAlign w:val="baseline"/>
          </w:rPr>
          <w:t> </w:t>
        </w:r>
        <w:r>
          <w:rPr>
            <w:w w:val="110"/>
            <w:sz w:val="21"/>
            <w:vertAlign w:val="baseline"/>
          </w:rPr>
          <w:t>Bram</w:t>
        </w:r>
        <w:r>
          <w:rPr>
            <w:spacing w:val="7"/>
            <w:w w:val="110"/>
            <w:sz w:val="21"/>
            <w:vertAlign w:val="baseline"/>
          </w:rPr>
          <w:t> </w:t>
        </w:r>
        <w:r>
          <w:rPr>
            <w:w w:val="110"/>
            <w:sz w:val="21"/>
            <w:vertAlign w:val="baseline"/>
          </w:rPr>
          <w:t>Pieter</w:t>
        </w:r>
        <w:r>
          <w:rPr>
            <w:spacing w:val="7"/>
            <w:w w:val="110"/>
            <w:sz w:val="21"/>
            <w:vertAlign w:val="baseline"/>
          </w:rPr>
          <w:t> </w:t>
        </w:r>
        <w:r>
          <w:rPr>
            <w:w w:val="110"/>
            <w:sz w:val="21"/>
            <w:vertAlign w:val="baseline"/>
          </w:rPr>
          <w:t>van</w:t>
        </w:r>
        <w:r>
          <w:rPr>
            <w:spacing w:val="6"/>
            <w:w w:val="110"/>
            <w:sz w:val="21"/>
            <w:vertAlign w:val="baseline"/>
          </w:rPr>
          <w:t> </w:t>
        </w:r>
        <w:r>
          <w:rPr>
            <w:w w:val="110"/>
            <w:sz w:val="21"/>
            <w:vertAlign w:val="baseline"/>
          </w:rPr>
          <w:t>de</w:t>
        </w:r>
        <w:r>
          <w:rPr>
            <w:spacing w:val="7"/>
            <w:w w:val="110"/>
            <w:sz w:val="21"/>
            <w:vertAlign w:val="baseline"/>
          </w:rPr>
          <w:t> </w:t>
        </w:r>
        <w:r>
          <w:rPr>
            <w:w w:val="110"/>
            <w:sz w:val="21"/>
            <w:vertAlign w:val="baseline"/>
          </w:rPr>
          <w:t>Weg</w:t>
        </w:r>
      </w:hyperlink>
      <w:r>
        <w:rPr>
          <w:spacing w:val="-23"/>
          <w:w w:val="110"/>
          <w:sz w:val="21"/>
          <w:vertAlign w:val="baseline"/>
        </w:rPr>
        <w:t> </w:t>
      </w:r>
      <w:hyperlink w:history="true" w:anchor="_bookmark0">
        <w:r>
          <w:rPr>
            <w:color w:val="2196D1"/>
            <w:spacing w:val="-5"/>
            <w:w w:val="110"/>
            <w:sz w:val="21"/>
            <w:vertAlign w:val="superscript"/>
          </w:rPr>
          <w:t>a</w:t>
        </w:r>
        <w:r>
          <w:rPr>
            <w:spacing w:val="-5"/>
            <w:w w:val="110"/>
            <w:sz w:val="21"/>
            <w:vertAlign w:val="superscript"/>
          </w:rPr>
          <w:t>,</w:t>
        </w:r>
      </w:hyperlink>
      <w:r>
        <w:rPr>
          <w:color w:val="2196D1"/>
          <w:spacing w:val="-5"/>
          <w:w w:val="110"/>
          <w:sz w:val="21"/>
          <w:vertAlign w:val="superscript"/>
        </w:rPr>
        <w:t>b</w:t>
      </w:r>
    </w:p>
    <w:p>
      <w:pPr>
        <w:spacing w:before="172"/>
        <w:ind w:left="131" w:right="0" w:firstLine="0"/>
        <w:jc w:val="left"/>
        <w:rPr>
          <w:i/>
          <w:sz w:val="12"/>
        </w:rPr>
      </w:pPr>
      <w:bookmarkStart w:name="_bookmark0" w:id="2"/>
      <w:bookmarkEnd w:id="2"/>
      <w:r>
        <w:rPr/>
      </w:r>
      <w:r>
        <w:rPr>
          <w:w w:val="110"/>
          <w:sz w:val="12"/>
          <w:vertAlign w:val="superscript"/>
        </w:rPr>
        <w:t>a</w:t>
      </w:r>
      <w:r>
        <w:rPr>
          <w:spacing w:val="3"/>
          <w:w w:val="110"/>
          <w:sz w:val="12"/>
          <w:vertAlign w:val="baseline"/>
        </w:rPr>
        <w:t> </w:t>
      </w:r>
      <w:r>
        <w:rPr>
          <w:i/>
          <w:w w:val="110"/>
          <w:sz w:val="12"/>
          <w:vertAlign w:val="baseline"/>
        </w:rPr>
        <w:t>Volkswagen</w:t>
      </w:r>
      <w:r>
        <w:rPr>
          <w:i/>
          <w:spacing w:val="8"/>
          <w:w w:val="110"/>
          <w:sz w:val="12"/>
          <w:vertAlign w:val="baseline"/>
        </w:rPr>
        <w:t> </w:t>
      </w:r>
      <w:r>
        <w:rPr>
          <w:i/>
          <w:w w:val="110"/>
          <w:sz w:val="12"/>
          <w:vertAlign w:val="baseline"/>
        </w:rPr>
        <w:t>AG,</w:t>
      </w:r>
      <w:r>
        <w:rPr>
          <w:i/>
          <w:spacing w:val="9"/>
          <w:w w:val="110"/>
          <w:sz w:val="12"/>
          <w:vertAlign w:val="baseline"/>
        </w:rPr>
        <w:t> </w:t>
      </w:r>
      <w:r>
        <w:rPr>
          <w:i/>
          <w:w w:val="110"/>
          <w:sz w:val="12"/>
          <w:vertAlign w:val="baseline"/>
        </w:rPr>
        <w:t>D-38436,</w:t>
      </w:r>
      <w:r>
        <w:rPr>
          <w:i/>
          <w:spacing w:val="9"/>
          <w:w w:val="110"/>
          <w:sz w:val="12"/>
          <w:vertAlign w:val="baseline"/>
        </w:rPr>
        <w:t> </w:t>
      </w:r>
      <w:r>
        <w:rPr>
          <w:i/>
          <w:w w:val="110"/>
          <w:sz w:val="12"/>
          <w:vertAlign w:val="baseline"/>
        </w:rPr>
        <w:t>Wolfsburg,</w:t>
      </w:r>
      <w:r>
        <w:rPr>
          <w:i/>
          <w:spacing w:val="9"/>
          <w:w w:val="110"/>
          <w:sz w:val="12"/>
          <w:vertAlign w:val="baseline"/>
        </w:rPr>
        <w:t> </w:t>
      </w:r>
      <w:r>
        <w:rPr>
          <w:i/>
          <w:spacing w:val="-2"/>
          <w:w w:val="110"/>
          <w:sz w:val="12"/>
          <w:vertAlign w:val="baseline"/>
        </w:rPr>
        <w:t>Germany</w:t>
      </w:r>
    </w:p>
    <w:p>
      <w:pPr>
        <w:spacing w:before="33"/>
        <w:ind w:left="131" w:right="0" w:firstLine="0"/>
        <w:jc w:val="left"/>
        <w:rPr>
          <w:i/>
          <w:sz w:val="12"/>
        </w:rPr>
      </w:pPr>
      <w:bookmarkStart w:name="_bookmark1" w:id="3"/>
      <w:bookmarkEnd w:id="3"/>
      <w:r>
        <w:rPr/>
      </w:r>
      <w:r>
        <w:rPr>
          <w:w w:val="110"/>
          <w:sz w:val="12"/>
          <w:vertAlign w:val="superscript"/>
        </w:rPr>
        <w:t>b</w:t>
      </w:r>
      <w:r>
        <w:rPr>
          <w:spacing w:val="-2"/>
          <w:w w:val="110"/>
          <w:sz w:val="12"/>
          <w:vertAlign w:val="baseline"/>
        </w:rPr>
        <w:t> </w:t>
      </w:r>
      <w:r>
        <w:rPr>
          <w:i/>
          <w:w w:val="110"/>
          <w:sz w:val="12"/>
          <w:vertAlign w:val="baseline"/>
        </w:rPr>
        <w:t>Applied</w:t>
      </w:r>
      <w:r>
        <w:rPr>
          <w:i/>
          <w:spacing w:val="5"/>
          <w:w w:val="110"/>
          <w:sz w:val="12"/>
          <w:vertAlign w:val="baseline"/>
        </w:rPr>
        <w:t> </w:t>
      </w:r>
      <w:r>
        <w:rPr>
          <w:i/>
          <w:w w:val="110"/>
          <w:sz w:val="12"/>
          <w:vertAlign w:val="baseline"/>
        </w:rPr>
        <w:t>Mechanics</w:t>
      </w:r>
      <w:r>
        <w:rPr>
          <w:i/>
          <w:spacing w:val="3"/>
          <w:w w:val="110"/>
          <w:sz w:val="12"/>
          <w:vertAlign w:val="baseline"/>
        </w:rPr>
        <w:t> </w:t>
      </w:r>
      <w:r>
        <w:rPr>
          <w:i/>
          <w:w w:val="110"/>
          <w:sz w:val="12"/>
          <w:vertAlign w:val="baseline"/>
        </w:rPr>
        <w:t>and</w:t>
      </w:r>
      <w:r>
        <w:rPr>
          <w:i/>
          <w:spacing w:val="4"/>
          <w:w w:val="110"/>
          <w:sz w:val="12"/>
          <w:vertAlign w:val="baseline"/>
        </w:rPr>
        <w:t> </w:t>
      </w:r>
      <w:r>
        <w:rPr>
          <w:i/>
          <w:w w:val="110"/>
          <w:sz w:val="12"/>
          <w:vertAlign w:val="baseline"/>
        </w:rPr>
        <w:t>Data</w:t>
      </w:r>
      <w:r>
        <w:rPr>
          <w:i/>
          <w:spacing w:val="4"/>
          <w:w w:val="110"/>
          <w:sz w:val="12"/>
          <w:vertAlign w:val="baseline"/>
        </w:rPr>
        <w:t> </w:t>
      </w:r>
      <w:r>
        <w:rPr>
          <w:i/>
          <w:w w:val="110"/>
          <w:sz w:val="12"/>
          <w:vertAlign w:val="baseline"/>
        </w:rPr>
        <w:t>Analysis,</w:t>
      </w:r>
      <w:r>
        <w:rPr>
          <w:i/>
          <w:spacing w:val="4"/>
          <w:w w:val="110"/>
          <w:sz w:val="12"/>
          <w:vertAlign w:val="baseline"/>
        </w:rPr>
        <w:t> </w:t>
      </w:r>
      <w:r>
        <w:rPr>
          <w:i/>
          <w:w w:val="110"/>
          <w:sz w:val="12"/>
          <w:vertAlign w:val="baseline"/>
        </w:rPr>
        <w:t>Faculty</w:t>
      </w:r>
      <w:r>
        <w:rPr>
          <w:i/>
          <w:spacing w:val="4"/>
          <w:w w:val="110"/>
          <w:sz w:val="12"/>
          <w:vertAlign w:val="baseline"/>
        </w:rPr>
        <w:t> </w:t>
      </w:r>
      <w:r>
        <w:rPr>
          <w:i/>
          <w:w w:val="110"/>
          <w:sz w:val="12"/>
          <w:vertAlign w:val="baseline"/>
        </w:rPr>
        <w:t>of</w:t>
      </w:r>
      <w:r>
        <w:rPr>
          <w:i/>
          <w:spacing w:val="4"/>
          <w:w w:val="110"/>
          <w:sz w:val="12"/>
          <w:vertAlign w:val="baseline"/>
        </w:rPr>
        <w:t> </w:t>
      </w:r>
      <w:r>
        <w:rPr>
          <w:i/>
          <w:w w:val="110"/>
          <w:sz w:val="12"/>
          <w:vertAlign w:val="baseline"/>
        </w:rPr>
        <w:t>Engineering</w:t>
      </w:r>
      <w:r>
        <w:rPr>
          <w:i/>
          <w:spacing w:val="4"/>
          <w:w w:val="110"/>
          <w:sz w:val="12"/>
          <w:vertAlign w:val="baseline"/>
        </w:rPr>
        <w:t> </w:t>
      </w:r>
      <w:r>
        <w:rPr>
          <w:i/>
          <w:w w:val="110"/>
          <w:sz w:val="12"/>
          <w:vertAlign w:val="baseline"/>
        </w:rPr>
        <w:t>Technology,</w:t>
      </w:r>
      <w:r>
        <w:rPr>
          <w:i/>
          <w:spacing w:val="4"/>
          <w:w w:val="110"/>
          <w:sz w:val="12"/>
          <w:vertAlign w:val="baseline"/>
        </w:rPr>
        <w:t> </w:t>
      </w:r>
      <w:r>
        <w:rPr>
          <w:i/>
          <w:w w:val="110"/>
          <w:sz w:val="12"/>
          <w:vertAlign w:val="baseline"/>
        </w:rPr>
        <w:t>University</w:t>
      </w:r>
      <w:r>
        <w:rPr>
          <w:i/>
          <w:spacing w:val="5"/>
          <w:w w:val="110"/>
          <w:sz w:val="12"/>
          <w:vertAlign w:val="baseline"/>
        </w:rPr>
        <w:t> </w:t>
      </w:r>
      <w:r>
        <w:rPr>
          <w:i/>
          <w:w w:val="110"/>
          <w:sz w:val="12"/>
          <w:vertAlign w:val="baseline"/>
        </w:rPr>
        <w:t>of</w:t>
      </w:r>
      <w:r>
        <w:rPr>
          <w:i/>
          <w:spacing w:val="3"/>
          <w:w w:val="110"/>
          <w:sz w:val="12"/>
          <w:vertAlign w:val="baseline"/>
        </w:rPr>
        <w:t> </w:t>
      </w:r>
      <w:r>
        <w:rPr>
          <w:i/>
          <w:w w:val="110"/>
          <w:sz w:val="12"/>
          <w:vertAlign w:val="baseline"/>
        </w:rPr>
        <w:t>Twente,</w:t>
      </w:r>
      <w:r>
        <w:rPr>
          <w:i/>
          <w:spacing w:val="5"/>
          <w:w w:val="110"/>
          <w:sz w:val="12"/>
          <w:vertAlign w:val="baseline"/>
        </w:rPr>
        <w:t> </w:t>
      </w:r>
      <w:r>
        <w:rPr>
          <w:i/>
          <w:w w:val="110"/>
          <w:sz w:val="12"/>
          <w:vertAlign w:val="baseline"/>
        </w:rPr>
        <w:t>P.O.</w:t>
      </w:r>
      <w:r>
        <w:rPr>
          <w:i/>
          <w:spacing w:val="4"/>
          <w:w w:val="110"/>
          <w:sz w:val="12"/>
          <w:vertAlign w:val="baseline"/>
        </w:rPr>
        <w:t> </w:t>
      </w:r>
      <w:r>
        <w:rPr>
          <w:i/>
          <w:w w:val="110"/>
          <w:sz w:val="12"/>
          <w:vertAlign w:val="baseline"/>
        </w:rPr>
        <w:t>Box</w:t>
      </w:r>
      <w:r>
        <w:rPr>
          <w:i/>
          <w:spacing w:val="4"/>
          <w:w w:val="110"/>
          <w:sz w:val="12"/>
          <w:vertAlign w:val="baseline"/>
        </w:rPr>
        <w:t> </w:t>
      </w:r>
      <w:r>
        <w:rPr>
          <w:i/>
          <w:w w:val="110"/>
          <w:sz w:val="12"/>
          <w:vertAlign w:val="baseline"/>
        </w:rPr>
        <w:t>217,</w:t>
      </w:r>
      <w:r>
        <w:rPr>
          <w:i/>
          <w:spacing w:val="5"/>
          <w:w w:val="110"/>
          <w:sz w:val="12"/>
          <w:vertAlign w:val="baseline"/>
        </w:rPr>
        <w:t> </w:t>
      </w:r>
      <w:r>
        <w:rPr>
          <w:i/>
          <w:w w:val="110"/>
          <w:sz w:val="12"/>
          <w:vertAlign w:val="baseline"/>
        </w:rPr>
        <w:t>7500,</w:t>
      </w:r>
      <w:r>
        <w:rPr>
          <w:i/>
          <w:spacing w:val="4"/>
          <w:w w:val="110"/>
          <w:sz w:val="12"/>
          <w:vertAlign w:val="baseline"/>
        </w:rPr>
        <w:t> </w:t>
      </w:r>
      <w:r>
        <w:rPr>
          <w:i/>
          <w:w w:val="110"/>
          <w:sz w:val="12"/>
          <w:vertAlign w:val="baseline"/>
        </w:rPr>
        <w:t>AE</w:t>
      </w:r>
      <w:r>
        <w:rPr>
          <w:i/>
          <w:spacing w:val="4"/>
          <w:w w:val="110"/>
          <w:sz w:val="12"/>
          <w:vertAlign w:val="baseline"/>
        </w:rPr>
        <w:t> </w:t>
      </w:r>
      <w:r>
        <w:rPr>
          <w:i/>
          <w:w w:val="110"/>
          <w:sz w:val="12"/>
          <w:vertAlign w:val="baseline"/>
        </w:rPr>
        <w:t>Enschede,</w:t>
      </w:r>
      <w:r>
        <w:rPr>
          <w:i/>
          <w:spacing w:val="4"/>
          <w:w w:val="110"/>
          <w:sz w:val="12"/>
          <w:vertAlign w:val="baseline"/>
        </w:rPr>
        <w:t> </w:t>
      </w:r>
      <w:r>
        <w:rPr>
          <w:i/>
          <w:w w:val="110"/>
          <w:sz w:val="12"/>
          <w:vertAlign w:val="baseline"/>
        </w:rPr>
        <w:t>the</w:t>
      </w:r>
      <w:r>
        <w:rPr>
          <w:i/>
          <w:spacing w:val="4"/>
          <w:w w:val="110"/>
          <w:sz w:val="12"/>
          <w:vertAlign w:val="baseline"/>
        </w:rPr>
        <w:t> </w:t>
      </w:r>
      <w:r>
        <w:rPr>
          <w:i/>
          <w:spacing w:val="-2"/>
          <w:w w:val="110"/>
          <w:sz w:val="12"/>
          <w:vertAlign w:val="baseline"/>
        </w:rPr>
        <w:t>Netherlands</w:t>
      </w:r>
    </w:p>
    <w:p>
      <w:pPr>
        <w:pStyle w:val="BodyText"/>
        <w:spacing w:before="4"/>
        <w:ind w:left="0"/>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120264</wp:posOffset>
                </wp:positionV>
                <wp:extent cx="6604634" cy="3175"/>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69675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ind w:left="0"/>
        <w:rPr>
          <w:i/>
          <w:sz w:val="12"/>
        </w:rPr>
      </w:pPr>
    </w:p>
    <w:p>
      <w:pPr>
        <w:pStyle w:val="BodyText"/>
        <w:spacing w:before="28"/>
        <w:ind w:left="0"/>
        <w:rPr>
          <w:i/>
          <w:sz w:val="12"/>
        </w:rPr>
      </w:pPr>
    </w:p>
    <w:p>
      <w:pPr>
        <w:spacing w:before="0"/>
        <w:ind w:left="131" w:right="0" w:firstLine="0"/>
        <w:jc w:val="left"/>
        <w:rPr>
          <w:sz w:val="14"/>
        </w:rPr>
      </w:pP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2"/>
        <w:ind w:left="0"/>
        <w:rPr>
          <w:sz w:val="12"/>
        </w:rPr>
      </w:pPr>
      <w:r>
        <w:rPr/>
        <mc:AlternateContent>
          <mc:Choice Requires="wps">
            <w:drawing>
              <wp:anchor distT="0" distB="0" distL="0" distR="0" allowOverlap="1" layoutInCell="1" locked="0" behindDoc="1" simplePos="0" relativeHeight="487588864">
                <wp:simplePos x="0" y="0"/>
                <wp:positionH relativeFrom="page">
                  <wp:posOffset>477683</wp:posOffset>
                </wp:positionH>
                <wp:positionV relativeFrom="paragraph">
                  <wp:posOffset>104569</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8.233855pt;width:520.049100pt;height:.249pt;mso-position-horizontal-relative:page;mso-position-vertical-relative:paragraph;z-index:-15727616;mso-wrap-distance-left:0;mso-wrap-distance-right:0" id="docshape5" filled="true" fillcolor="#000000" stroked="false">
                <v:fill type="solid"/>
                <w10:wrap type="topAndBottom"/>
              </v:rect>
            </w:pict>
          </mc:Fallback>
        </mc:AlternateContent>
      </w:r>
    </w:p>
    <w:p>
      <w:pPr>
        <w:spacing w:line="285" w:lineRule="auto" w:before="61"/>
        <w:ind w:left="131" w:right="130" w:firstLine="0"/>
        <w:jc w:val="both"/>
        <w:rPr>
          <w:sz w:val="14"/>
        </w:rPr>
      </w:pPr>
      <w:r>
        <w:rPr>
          <w:w w:val="110"/>
          <w:sz w:val="14"/>
        </w:rPr>
        <w:t>A machine learning based strategy is proposed for creating parametric surrogate models from parametrized finite element model simulation results. In the first major</w:t>
      </w:r>
      <w:r>
        <w:rPr>
          <w:spacing w:val="40"/>
          <w:w w:val="110"/>
          <w:sz w:val="14"/>
        </w:rPr>
        <w:t> </w:t>
      </w:r>
      <w:r>
        <w:rPr>
          <w:w w:val="110"/>
          <w:sz w:val="14"/>
        </w:rPr>
        <w:t>step,</w:t>
      </w:r>
      <w:r>
        <w:rPr>
          <w:spacing w:val="14"/>
          <w:w w:val="110"/>
          <w:sz w:val="14"/>
        </w:rPr>
        <w:t> </w:t>
      </w:r>
      <w:r>
        <w:rPr>
          <w:w w:val="110"/>
          <w:sz w:val="14"/>
        </w:rPr>
        <w:t>a</w:t>
      </w:r>
      <w:r>
        <w:rPr>
          <w:spacing w:val="13"/>
          <w:w w:val="110"/>
          <w:sz w:val="14"/>
        </w:rPr>
        <w:t> </w:t>
      </w:r>
      <w:r>
        <w:rPr>
          <w:w w:val="110"/>
          <w:sz w:val="14"/>
        </w:rPr>
        <w:t>unified</w:t>
      </w:r>
      <w:r>
        <w:rPr>
          <w:spacing w:val="13"/>
          <w:w w:val="110"/>
          <w:sz w:val="14"/>
        </w:rPr>
        <w:t> </w:t>
      </w:r>
      <w:r>
        <w:rPr>
          <w:w w:val="110"/>
          <w:sz w:val="14"/>
        </w:rPr>
        <w:t>nodal</w:t>
      </w:r>
      <w:r>
        <w:rPr>
          <w:spacing w:val="14"/>
          <w:w w:val="110"/>
          <w:sz w:val="14"/>
        </w:rPr>
        <w:t> </w:t>
      </w:r>
      <w:r>
        <w:rPr>
          <w:w w:val="110"/>
          <w:sz w:val="14"/>
        </w:rPr>
        <w:t>data</w:t>
      </w:r>
      <w:r>
        <w:rPr>
          <w:spacing w:val="13"/>
          <w:w w:val="110"/>
          <w:sz w:val="14"/>
        </w:rPr>
        <w:t> </w:t>
      </w:r>
      <w:r>
        <w:rPr>
          <w:w w:val="110"/>
          <w:sz w:val="14"/>
        </w:rPr>
        <w:t>structure</w:t>
      </w:r>
      <w:r>
        <w:rPr>
          <w:spacing w:val="13"/>
          <w:w w:val="110"/>
          <w:sz w:val="14"/>
        </w:rPr>
        <w:t> </w:t>
      </w:r>
      <w:r>
        <w:rPr>
          <w:w w:val="110"/>
          <w:sz w:val="14"/>
        </w:rPr>
        <w:t>is</w:t>
      </w:r>
      <w:r>
        <w:rPr>
          <w:spacing w:val="13"/>
          <w:w w:val="110"/>
          <w:sz w:val="14"/>
        </w:rPr>
        <w:t> </w:t>
      </w:r>
      <w:r>
        <w:rPr>
          <w:w w:val="110"/>
          <w:sz w:val="14"/>
        </w:rPr>
        <w:t>created</w:t>
      </w:r>
      <w:r>
        <w:rPr>
          <w:spacing w:val="14"/>
          <w:w w:val="110"/>
          <w:sz w:val="14"/>
        </w:rPr>
        <w:t> </w:t>
      </w:r>
      <w:r>
        <w:rPr>
          <w:w w:val="110"/>
          <w:sz w:val="14"/>
        </w:rPr>
        <w:t>from</w:t>
      </w:r>
      <w:r>
        <w:rPr>
          <w:spacing w:val="13"/>
          <w:w w:val="110"/>
          <w:sz w:val="14"/>
        </w:rPr>
        <w:t> </w:t>
      </w:r>
      <w:r>
        <w:rPr>
          <w:w w:val="110"/>
          <w:sz w:val="14"/>
        </w:rPr>
        <w:t>the</w:t>
      </w:r>
      <w:r>
        <w:rPr>
          <w:spacing w:val="13"/>
          <w:w w:val="110"/>
          <w:sz w:val="14"/>
        </w:rPr>
        <w:t> </w:t>
      </w:r>
      <w:r>
        <w:rPr>
          <w:w w:val="110"/>
          <w:sz w:val="14"/>
        </w:rPr>
        <w:t>topologically</w:t>
      </w:r>
      <w:r>
        <w:rPr>
          <w:spacing w:val="13"/>
          <w:w w:val="110"/>
          <w:sz w:val="14"/>
        </w:rPr>
        <w:t> </w:t>
      </w:r>
      <w:r>
        <w:rPr>
          <w:w w:val="110"/>
          <w:sz w:val="14"/>
        </w:rPr>
        <w:t>inhomogeneous</w:t>
      </w:r>
      <w:r>
        <w:rPr>
          <w:spacing w:val="14"/>
          <w:w w:val="110"/>
          <w:sz w:val="14"/>
        </w:rPr>
        <w:t> </w:t>
      </w:r>
      <w:r>
        <w:rPr>
          <w:w w:val="110"/>
          <w:sz w:val="14"/>
        </w:rPr>
        <w:t>set</w:t>
      </w:r>
      <w:r>
        <w:rPr>
          <w:spacing w:val="13"/>
          <w:w w:val="110"/>
          <w:sz w:val="14"/>
        </w:rPr>
        <w:t> </w:t>
      </w:r>
      <w:r>
        <w:rPr>
          <w:w w:val="110"/>
          <w:sz w:val="14"/>
        </w:rPr>
        <w:t>of</w:t>
      </w:r>
      <w:r>
        <w:rPr>
          <w:spacing w:val="14"/>
          <w:w w:val="110"/>
          <w:sz w:val="14"/>
        </w:rPr>
        <w:t> </w:t>
      </w:r>
      <w:r>
        <w:rPr>
          <w:w w:val="110"/>
          <w:sz w:val="14"/>
        </w:rPr>
        <w:t>finite</w:t>
      </w:r>
      <w:r>
        <w:rPr>
          <w:spacing w:val="13"/>
          <w:w w:val="110"/>
          <w:sz w:val="14"/>
        </w:rPr>
        <w:t> </w:t>
      </w:r>
      <w:r>
        <w:rPr>
          <w:w w:val="110"/>
          <w:sz w:val="14"/>
        </w:rPr>
        <w:t>element</w:t>
      </w:r>
      <w:r>
        <w:rPr>
          <w:spacing w:val="13"/>
          <w:w w:val="110"/>
          <w:sz w:val="14"/>
        </w:rPr>
        <w:t> </w:t>
      </w:r>
      <w:r>
        <w:rPr>
          <w:w w:val="110"/>
          <w:sz w:val="14"/>
        </w:rPr>
        <w:t>simulations.</w:t>
      </w:r>
      <w:r>
        <w:rPr>
          <w:spacing w:val="14"/>
          <w:w w:val="110"/>
          <w:sz w:val="14"/>
        </w:rPr>
        <w:t> </w:t>
      </w:r>
      <w:r>
        <w:rPr>
          <w:w w:val="110"/>
          <w:sz w:val="14"/>
        </w:rPr>
        <w:t>This</w:t>
      </w:r>
      <w:r>
        <w:rPr>
          <w:spacing w:val="14"/>
          <w:w w:val="110"/>
          <w:sz w:val="14"/>
        </w:rPr>
        <w:t> </w:t>
      </w:r>
      <w:r>
        <w:rPr>
          <w:w w:val="110"/>
          <w:sz w:val="14"/>
        </w:rPr>
        <w:t>is</w:t>
      </w:r>
      <w:r>
        <w:rPr>
          <w:spacing w:val="13"/>
          <w:w w:val="110"/>
          <w:sz w:val="14"/>
        </w:rPr>
        <w:t> </w:t>
      </w:r>
      <w:r>
        <w:rPr>
          <w:w w:val="110"/>
          <w:sz w:val="14"/>
        </w:rPr>
        <w:t>achieved</w:t>
      </w:r>
      <w:r>
        <w:rPr>
          <w:spacing w:val="14"/>
          <w:w w:val="110"/>
          <w:sz w:val="14"/>
        </w:rPr>
        <w:t> </w:t>
      </w:r>
      <w:r>
        <w:rPr>
          <w:w w:val="110"/>
          <w:sz w:val="14"/>
        </w:rPr>
        <w:t>by</w:t>
      </w:r>
      <w:r>
        <w:rPr>
          <w:spacing w:val="13"/>
          <w:w w:val="110"/>
          <w:sz w:val="14"/>
        </w:rPr>
        <w:t> </w:t>
      </w:r>
      <w:r>
        <w:rPr>
          <w:w w:val="110"/>
          <w:sz w:val="14"/>
        </w:rPr>
        <w:t>utilizing</w:t>
      </w:r>
      <w:r>
        <w:rPr>
          <w:spacing w:val="12"/>
          <w:w w:val="110"/>
          <w:sz w:val="14"/>
        </w:rPr>
        <w:t> </w:t>
      </w:r>
      <w:r>
        <w:rPr>
          <w:w w:val="110"/>
          <w:sz w:val="14"/>
        </w:rPr>
        <w:t>re-sampling</w:t>
      </w:r>
      <w:r>
        <w:rPr>
          <w:spacing w:val="14"/>
          <w:w w:val="110"/>
          <w:sz w:val="14"/>
        </w:rPr>
        <w:t> </w:t>
      </w:r>
      <w:r>
        <w:rPr>
          <w:w w:val="110"/>
          <w:sz w:val="14"/>
        </w:rPr>
        <w:t>and</w:t>
      </w:r>
      <w:r>
        <w:rPr>
          <w:spacing w:val="40"/>
          <w:w w:val="110"/>
          <w:sz w:val="14"/>
        </w:rPr>
        <w:t> </w:t>
      </w:r>
      <w:r>
        <w:rPr>
          <w:w w:val="110"/>
          <w:sz w:val="14"/>
        </w:rPr>
        <w:t>the</w:t>
      </w:r>
      <w:r>
        <w:rPr>
          <w:spacing w:val="21"/>
          <w:w w:val="110"/>
          <w:sz w:val="14"/>
        </w:rPr>
        <w:t> </w:t>
      </w:r>
      <w:r>
        <w:rPr>
          <w:w w:val="110"/>
          <w:sz w:val="14"/>
        </w:rPr>
        <w:t>coherent</w:t>
      </w:r>
      <w:r>
        <w:rPr>
          <w:spacing w:val="21"/>
          <w:w w:val="110"/>
          <w:sz w:val="14"/>
        </w:rPr>
        <w:t> </w:t>
      </w:r>
      <w:r>
        <w:rPr>
          <w:w w:val="110"/>
          <w:sz w:val="14"/>
        </w:rPr>
        <w:t>point</w:t>
      </w:r>
      <w:r>
        <w:rPr>
          <w:spacing w:val="19"/>
          <w:w w:val="110"/>
          <w:sz w:val="14"/>
        </w:rPr>
        <w:t> </w:t>
      </w:r>
      <w:r>
        <w:rPr>
          <w:w w:val="110"/>
          <w:sz w:val="14"/>
        </w:rPr>
        <w:t>drift</w:t>
      </w:r>
      <w:r>
        <w:rPr>
          <w:spacing w:val="20"/>
          <w:w w:val="110"/>
          <w:sz w:val="14"/>
        </w:rPr>
        <w:t> </w:t>
      </w:r>
      <w:r>
        <w:rPr>
          <w:w w:val="110"/>
          <w:sz w:val="14"/>
        </w:rPr>
        <w:t>method</w:t>
      </w:r>
      <w:r>
        <w:rPr>
          <w:spacing w:val="21"/>
          <w:w w:val="110"/>
          <w:sz w:val="14"/>
        </w:rPr>
        <w:t> </w:t>
      </w:r>
      <w:r>
        <w:rPr>
          <w:w w:val="110"/>
          <w:sz w:val="14"/>
        </w:rPr>
        <w:t>for</w:t>
      </w:r>
      <w:r>
        <w:rPr>
          <w:spacing w:val="20"/>
          <w:w w:val="110"/>
          <w:sz w:val="14"/>
        </w:rPr>
        <w:t> </w:t>
      </w:r>
      <w:r>
        <w:rPr>
          <w:w w:val="110"/>
          <w:sz w:val="14"/>
        </w:rPr>
        <w:t>node</w:t>
      </w:r>
      <w:r>
        <w:rPr>
          <w:spacing w:val="20"/>
          <w:w w:val="110"/>
          <w:sz w:val="14"/>
        </w:rPr>
        <w:t> </w:t>
      </w:r>
      <w:r>
        <w:rPr>
          <w:w w:val="110"/>
          <w:sz w:val="14"/>
        </w:rPr>
        <w:t>registration</w:t>
      </w:r>
      <w:r>
        <w:rPr>
          <w:spacing w:val="20"/>
          <w:w w:val="110"/>
          <w:sz w:val="14"/>
        </w:rPr>
        <w:t> </w:t>
      </w:r>
      <w:r>
        <w:rPr>
          <w:w w:val="110"/>
          <w:sz w:val="14"/>
        </w:rPr>
        <w:t>of</w:t>
      </w:r>
      <w:r>
        <w:rPr>
          <w:spacing w:val="20"/>
          <w:w w:val="110"/>
          <w:sz w:val="14"/>
        </w:rPr>
        <w:t> </w:t>
      </w:r>
      <w:r>
        <w:rPr>
          <w:w w:val="110"/>
          <w:sz w:val="14"/>
        </w:rPr>
        <w:t>the</w:t>
      </w:r>
      <w:r>
        <w:rPr>
          <w:spacing w:val="21"/>
          <w:w w:val="110"/>
          <w:sz w:val="14"/>
        </w:rPr>
        <w:t> </w:t>
      </w:r>
      <w:r>
        <w:rPr>
          <w:w w:val="110"/>
          <w:sz w:val="14"/>
        </w:rPr>
        <w:t>different</w:t>
      </w:r>
      <w:r>
        <w:rPr>
          <w:spacing w:val="20"/>
          <w:w w:val="110"/>
          <w:sz w:val="14"/>
        </w:rPr>
        <w:t> </w:t>
      </w:r>
      <w:r>
        <w:rPr>
          <w:w w:val="110"/>
          <w:sz w:val="14"/>
        </w:rPr>
        <w:t>designs.</w:t>
      </w:r>
      <w:r>
        <w:rPr>
          <w:spacing w:val="20"/>
          <w:w w:val="110"/>
          <w:sz w:val="14"/>
        </w:rPr>
        <w:t> </w:t>
      </w:r>
      <w:r>
        <w:rPr>
          <w:w w:val="110"/>
          <w:sz w:val="14"/>
        </w:rPr>
        <w:t>In</w:t>
      </w:r>
      <w:r>
        <w:rPr>
          <w:spacing w:val="20"/>
          <w:w w:val="110"/>
          <w:sz w:val="14"/>
        </w:rPr>
        <w:t> </w:t>
      </w:r>
      <w:r>
        <w:rPr>
          <w:w w:val="110"/>
          <w:sz w:val="14"/>
        </w:rPr>
        <w:t>the</w:t>
      </w:r>
      <w:r>
        <w:rPr>
          <w:spacing w:val="21"/>
          <w:w w:val="110"/>
          <w:sz w:val="14"/>
        </w:rPr>
        <w:t> </w:t>
      </w:r>
      <w:r>
        <w:rPr>
          <w:w w:val="110"/>
          <w:sz w:val="14"/>
        </w:rPr>
        <w:t>second</w:t>
      </w:r>
      <w:r>
        <w:rPr>
          <w:spacing w:val="20"/>
          <w:w w:val="110"/>
          <w:sz w:val="14"/>
        </w:rPr>
        <w:t> </w:t>
      </w:r>
      <w:r>
        <w:rPr>
          <w:w w:val="110"/>
          <w:sz w:val="14"/>
        </w:rPr>
        <w:t>major</w:t>
      </w:r>
      <w:r>
        <w:rPr>
          <w:spacing w:val="20"/>
          <w:w w:val="110"/>
          <w:sz w:val="14"/>
        </w:rPr>
        <w:t> </w:t>
      </w:r>
      <w:r>
        <w:rPr>
          <w:w w:val="110"/>
          <w:sz w:val="14"/>
        </w:rPr>
        <w:t>step,</w:t>
      </w:r>
      <w:r>
        <w:rPr>
          <w:spacing w:val="20"/>
          <w:w w:val="110"/>
          <w:sz w:val="14"/>
        </w:rPr>
        <w:t> </w:t>
      </w:r>
      <w:r>
        <w:rPr>
          <w:w w:val="110"/>
          <w:sz w:val="14"/>
        </w:rPr>
        <w:t>a</w:t>
      </w:r>
      <w:r>
        <w:rPr>
          <w:spacing w:val="20"/>
          <w:w w:val="110"/>
          <w:sz w:val="14"/>
        </w:rPr>
        <w:t> </w:t>
      </w:r>
      <w:r>
        <w:rPr>
          <w:w w:val="110"/>
          <w:sz w:val="14"/>
        </w:rPr>
        <w:t>parametric</w:t>
      </w:r>
      <w:r>
        <w:rPr>
          <w:spacing w:val="21"/>
          <w:w w:val="110"/>
          <w:sz w:val="14"/>
        </w:rPr>
        <w:t> </w:t>
      </w:r>
      <w:r>
        <w:rPr>
          <w:w w:val="110"/>
          <w:sz w:val="14"/>
        </w:rPr>
        <w:t>surrogate</w:t>
      </w:r>
      <w:r>
        <w:rPr>
          <w:spacing w:val="19"/>
          <w:w w:val="110"/>
          <w:sz w:val="14"/>
        </w:rPr>
        <w:t> </w:t>
      </w:r>
      <w:r>
        <w:rPr>
          <w:w w:val="110"/>
          <w:sz w:val="14"/>
        </w:rPr>
        <w:t>model</w:t>
      </w:r>
      <w:r>
        <w:rPr>
          <w:spacing w:val="20"/>
          <w:w w:val="110"/>
          <w:sz w:val="14"/>
        </w:rPr>
        <w:t> </w:t>
      </w:r>
      <w:r>
        <w:rPr>
          <w:w w:val="110"/>
          <w:sz w:val="14"/>
        </w:rPr>
        <w:t>is</w:t>
      </w:r>
      <w:r>
        <w:rPr>
          <w:spacing w:val="21"/>
          <w:w w:val="110"/>
          <w:sz w:val="14"/>
        </w:rPr>
        <w:t> </w:t>
      </w:r>
      <w:r>
        <w:rPr>
          <w:w w:val="110"/>
          <w:sz w:val="14"/>
        </w:rPr>
        <w:t>trained</w:t>
      </w:r>
      <w:r>
        <w:rPr>
          <w:spacing w:val="20"/>
          <w:w w:val="110"/>
          <w:sz w:val="14"/>
        </w:rPr>
        <w:t> </w:t>
      </w:r>
      <w:r>
        <w:rPr>
          <w:w w:val="110"/>
          <w:sz w:val="14"/>
        </w:rPr>
        <w:t>for</w:t>
      </w:r>
      <w:r>
        <w:rPr>
          <w:spacing w:val="21"/>
          <w:w w:val="110"/>
          <w:sz w:val="14"/>
        </w:rPr>
        <w:t> </w:t>
      </w:r>
      <w:r>
        <w:rPr>
          <w:w w:val="110"/>
          <w:sz w:val="14"/>
        </w:rPr>
        <w:t>predicting</w:t>
      </w:r>
      <w:r>
        <w:rPr>
          <w:spacing w:val="20"/>
          <w:w w:val="110"/>
          <w:sz w:val="14"/>
        </w:rPr>
        <w:t> </w:t>
      </w:r>
      <w:r>
        <w:rPr>
          <w:w w:val="110"/>
          <w:sz w:val="14"/>
        </w:rPr>
        <w:t>the</w:t>
      </w:r>
      <w:r>
        <w:rPr>
          <w:spacing w:val="40"/>
          <w:w w:val="110"/>
          <w:sz w:val="14"/>
        </w:rPr>
        <w:t> </w:t>
      </w:r>
      <w:r>
        <w:rPr>
          <w:w w:val="110"/>
          <w:sz w:val="14"/>
        </w:rPr>
        <w:t>initial</w:t>
      </w:r>
      <w:r>
        <w:rPr>
          <w:spacing w:val="21"/>
          <w:w w:val="110"/>
          <w:sz w:val="14"/>
        </w:rPr>
        <w:t> </w:t>
      </w:r>
      <w:r>
        <w:rPr>
          <w:w w:val="110"/>
          <w:sz w:val="14"/>
        </w:rPr>
        <w:t>coordinates</w:t>
      </w:r>
      <w:r>
        <w:rPr>
          <w:spacing w:val="21"/>
          <w:w w:val="110"/>
          <w:sz w:val="14"/>
        </w:rPr>
        <w:t> </w:t>
      </w:r>
      <w:r>
        <w:rPr>
          <w:w w:val="110"/>
          <w:sz w:val="14"/>
        </w:rPr>
        <w:t>using</w:t>
      </w:r>
      <w:r>
        <w:rPr>
          <w:spacing w:val="19"/>
          <w:w w:val="110"/>
          <w:sz w:val="14"/>
        </w:rPr>
        <w:t> </w:t>
      </w:r>
      <w:r>
        <w:rPr>
          <w:w w:val="110"/>
          <w:sz w:val="14"/>
        </w:rPr>
        <w:t>a</w:t>
      </w:r>
      <w:r>
        <w:rPr>
          <w:spacing w:val="19"/>
          <w:w w:val="110"/>
          <w:sz w:val="14"/>
        </w:rPr>
        <w:t> </w:t>
      </w:r>
      <w:r>
        <w:rPr>
          <w:w w:val="110"/>
          <w:sz w:val="14"/>
        </w:rPr>
        <w:t>fully-connected</w:t>
      </w:r>
      <w:r>
        <w:rPr>
          <w:spacing w:val="19"/>
          <w:w w:val="110"/>
          <w:sz w:val="14"/>
        </w:rPr>
        <w:t> </w:t>
      </w:r>
      <w:r>
        <w:rPr>
          <w:w w:val="110"/>
          <w:sz w:val="14"/>
        </w:rPr>
        <w:t>feed-forward</w:t>
      </w:r>
      <w:r>
        <w:rPr>
          <w:spacing w:val="21"/>
          <w:w w:val="110"/>
          <w:sz w:val="14"/>
        </w:rPr>
        <w:t> </w:t>
      </w:r>
      <w:r>
        <w:rPr>
          <w:w w:val="110"/>
          <w:sz w:val="14"/>
        </w:rPr>
        <w:t>neural</w:t>
      </w:r>
      <w:r>
        <w:rPr>
          <w:spacing w:val="18"/>
          <w:w w:val="110"/>
          <w:sz w:val="14"/>
        </w:rPr>
        <w:t> </w:t>
      </w:r>
      <w:r>
        <w:rPr>
          <w:w w:val="110"/>
          <w:sz w:val="14"/>
        </w:rPr>
        <w:t>network.</w:t>
      </w:r>
      <w:r>
        <w:rPr>
          <w:spacing w:val="21"/>
          <w:w w:val="110"/>
          <w:sz w:val="14"/>
        </w:rPr>
        <w:t> </w:t>
      </w:r>
      <w:r>
        <w:rPr>
          <w:w w:val="110"/>
          <w:sz w:val="14"/>
        </w:rPr>
        <w:t>Two</w:t>
      </w:r>
      <w:r>
        <w:rPr>
          <w:spacing w:val="19"/>
          <w:w w:val="110"/>
          <w:sz w:val="14"/>
        </w:rPr>
        <w:t> </w:t>
      </w:r>
      <w:r>
        <w:rPr>
          <w:w w:val="110"/>
          <w:sz w:val="14"/>
        </w:rPr>
        <w:t>different</w:t>
      </w:r>
      <w:r>
        <w:rPr>
          <w:spacing w:val="19"/>
          <w:w w:val="110"/>
          <w:sz w:val="14"/>
        </w:rPr>
        <w:t> </w:t>
      </w:r>
      <w:r>
        <w:rPr>
          <w:w w:val="110"/>
          <w:sz w:val="14"/>
        </w:rPr>
        <w:t>recurrent</w:t>
      </w:r>
      <w:r>
        <w:rPr>
          <w:spacing w:val="21"/>
          <w:w w:val="110"/>
          <w:sz w:val="14"/>
        </w:rPr>
        <w:t> </w:t>
      </w:r>
      <w:r>
        <w:rPr>
          <w:w w:val="110"/>
          <w:sz w:val="14"/>
        </w:rPr>
        <w:t>neural</w:t>
      </w:r>
      <w:r>
        <w:rPr>
          <w:spacing w:val="21"/>
          <w:w w:val="110"/>
          <w:sz w:val="14"/>
        </w:rPr>
        <w:t> </w:t>
      </w:r>
      <w:r>
        <w:rPr>
          <w:w w:val="110"/>
          <w:sz w:val="14"/>
        </w:rPr>
        <w:t>network</w:t>
      </w:r>
      <w:r>
        <w:rPr>
          <w:spacing w:val="19"/>
          <w:w w:val="110"/>
          <w:sz w:val="14"/>
        </w:rPr>
        <w:t> </w:t>
      </w:r>
      <w:r>
        <w:rPr>
          <w:w w:val="110"/>
          <w:sz w:val="14"/>
        </w:rPr>
        <w:t>modeling</w:t>
      </w:r>
      <w:r>
        <w:rPr>
          <w:spacing w:val="19"/>
          <w:w w:val="110"/>
          <w:sz w:val="14"/>
        </w:rPr>
        <w:t> </w:t>
      </w:r>
      <w:r>
        <w:rPr>
          <w:w w:val="110"/>
          <w:sz w:val="14"/>
        </w:rPr>
        <w:t>approaches</w:t>
      </w:r>
      <w:r>
        <w:rPr>
          <w:spacing w:val="22"/>
          <w:w w:val="110"/>
          <w:sz w:val="14"/>
        </w:rPr>
        <w:t> </w:t>
      </w:r>
      <w:r>
        <w:rPr>
          <w:w w:val="110"/>
          <w:sz w:val="14"/>
        </w:rPr>
        <w:t>are</w:t>
      </w:r>
      <w:r>
        <w:rPr>
          <w:spacing w:val="19"/>
          <w:w w:val="110"/>
          <w:sz w:val="14"/>
        </w:rPr>
        <w:t> </w:t>
      </w:r>
      <w:r>
        <w:rPr>
          <w:w w:val="110"/>
          <w:sz w:val="14"/>
        </w:rPr>
        <w:t>presented</w:t>
      </w:r>
      <w:r>
        <w:rPr>
          <w:spacing w:val="19"/>
          <w:w w:val="110"/>
          <w:sz w:val="14"/>
        </w:rPr>
        <w:t> </w:t>
      </w:r>
      <w:r>
        <w:rPr>
          <w:w w:val="110"/>
          <w:sz w:val="14"/>
        </w:rPr>
        <w:t>and</w:t>
      </w:r>
      <w:r>
        <w:rPr>
          <w:spacing w:val="19"/>
          <w:w w:val="110"/>
          <w:sz w:val="14"/>
        </w:rPr>
        <w:t> </w:t>
      </w:r>
      <w:r>
        <w:rPr>
          <w:w w:val="110"/>
          <w:sz w:val="14"/>
        </w:rPr>
        <w:t>compared</w:t>
      </w:r>
      <w:r>
        <w:rPr>
          <w:spacing w:val="40"/>
          <w:w w:val="110"/>
          <w:sz w:val="14"/>
        </w:rPr>
        <w:t> </w:t>
      </w:r>
      <w:r>
        <w:rPr>
          <w:w w:val="110"/>
          <w:sz w:val="14"/>
        </w:rPr>
        <w:t>for</w:t>
      </w:r>
      <w:r>
        <w:rPr>
          <w:spacing w:val="31"/>
          <w:w w:val="110"/>
          <w:sz w:val="14"/>
        </w:rPr>
        <w:t> </w:t>
      </w:r>
      <w:r>
        <w:rPr>
          <w:w w:val="110"/>
          <w:sz w:val="14"/>
        </w:rPr>
        <w:t>the</w:t>
      </w:r>
      <w:r>
        <w:rPr>
          <w:spacing w:val="31"/>
          <w:w w:val="110"/>
          <w:sz w:val="14"/>
        </w:rPr>
        <w:t> </w:t>
      </w:r>
      <w:r>
        <w:rPr>
          <w:w w:val="110"/>
          <w:sz w:val="14"/>
        </w:rPr>
        <w:t>prediction</w:t>
      </w:r>
      <w:r>
        <w:rPr>
          <w:spacing w:val="31"/>
          <w:w w:val="110"/>
          <w:sz w:val="14"/>
        </w:rPr>
        <w:t> </w:t>
      </w:r>
      <w:r>
        <w:rPr>
          <w:w w:val="110"/>
          <w:sz w:val="14"/>
        </w:rPr>
        <w:t>of</w:t>
      </w:r>
      <w:r>
        <w:rPr>
          <w:spacing w:val="29"/>
          <w:w w:val="110"/>
          <w:sz w:val="14"/>
        </w:rPr>
        <w:t> </w:t>
      </w:r>
      <w:r>
        <w:rPr>
          <w:w w:val="110"/>
          <w:sz w:val="14"/>
        </w:rPr>
        <w:t>various</w:t>
      </w:r>
      <w:r>
        <w:rPr>
          <w:spacing w:val="31"/>
          <w:w w:val="110"/>
          <w:sz w:val="14"/>
        </w:rPr>
        <w:t> </w:t>
      </w:r>
      <w:r>
        <w:rPr>
          <w:w w:val="110"/>
          <w:sz w:val="14"/>
        </w:rPr>
        <w:t>field</w:t>
      </w:r>
      <w:r>
        <w:rPr>
          <w:spacing w:val="29"/>
          <w:w w:val="110"/>
          <w:sz w:val="14"/>
        </w:rPr>
        <w:t> </w:t>
      </w:r>
      <w:r>
        <w:rPr>
          <w:w w:val="110"/>
          <w:sz w:val="14"/>
        </w:rPr>
        <w:t>quantities</w:t>
      </w:r>
      <w:r>
        <w:rPr>
          <w:spacing w:val="31"/>
          <w:w w:val="110"/>
          <w:sz w:val="14"/>
        </w:rPr>
        <w:t> </w:t>
      </w:r>
      <w:r>
        <w:rPr>
          <w:w w:val="110"/>
          <w:sz w:val="14"/>
        </w:rPr>
        <w:t>with</w:t>
      </w:r>
      <w:r>
        <w:rPr>
          <w:spacing w:val="31"/>
          <w:w w:val="110"/>
          <w:sz w:val="14"/>
        </w:rPr>
        <w:t> </w:t>
      </w:r>
      <w:r>
        <w:rPr>
          <w:w w:val="110"/>
          <w:sz w:val="14"/>
        </w:rPr>
        <w:t>different</w:t>
      </w:r>
      <w:r>
        <w:rPr>
          <w:spacing w:val="29"/>
          <w:w w:val="110"/>
          <w:sz w:val="14"/>
        </w:rPr>
        <w:t> </w:t>
      </w:r>
      <w:r>
        <w:rPr>
          <w:w w:val="110"/>
          <w:sz w:val="14"/>
        </w:rPr>
        <w:t>degrees</w:t>
      </w:r>
      <w:r>
        <w:rPr>
          <w:spacing w:val="31"/>
          <w:w w:val="110"/>
          <w:sz w:val="14"/>
        </w:rPr>
        <w:t> </w:t>
      </w:r>
      <w:r>
        <w:rPr>
          <w:w w:val="110"/>
          <w:sz w:val="14"/>
        </w:rPr>
        <w:t>of</w:t>
      </w:r>
      <w:r>
        <w:rPr>
          <w:spacing w:val="29"/>
          <w:w w:val="110"/>
          <w:sz w:val="14"/>
        </w:rPr>
        <w:t> </w:t>
      </w:r>
      <w:r>
        <w:rPr>
          <w:w w:val="110"/>
          <w:sz w:val="14"/>
        </w:rPr>
        <w:t>complexity</w:t>
      </w:r>
      <w:r>
        <w:rPr>
          <w:spacing w:val="31"/>
          <w:w w:val="110"/>
          <w:sz w:val="14"/>
        </w:rPr>
        <w:t> </w:t>
      </w:r>
      <w:r>
        <w:rPr>
          <w:w w:val="110"/>
          <w:sz w:val="14"/>
        </w:rPr>
        <w:t>and</w:t>
      </w:r>
      <w:r>
        <w:rPr>
          <w:spacing w:val="31"/>
          <w:w w:val="110"/>
          <w:sz w:val="14"/>
        </w:rPr>
        <w:t> </w:t>
      </w:r>
      <w:r>
        <w:rPr>
          <w:w w:val="110"/>
          <w:sz w:val="14"/>
        </w:rPr>
        <w:t>non-linearity.</w:t>
      </w:r>
    </w:p>
    <w:p>
      <w:pPr>
        <w:spacing w:line="285" w:lineRule="auto" w:before="0"/>
        <w:ind w:left="131" w:right="130" w:firstLine="159"/>
        <w:jc w:val="both"/>
        <w:rPr>
          <w:sz w:val="14"/>
        </w:rPr>
      </w:pPr>
      <w:r>
        <w:rPr>
          <w:w w:val="115"/>
          <w:sz w:val="14"/>
        </w:rPr>
        <w:t>For the</w:t>
      </w:r>
      <w:r>
        <w:rPr>
          <w:w w:val="115"/>
          <w:sz w:val="14"/>
        </w:rPr>
        <w:t> first proposed modeling approach, a </w:t>
      </w:r>
      <w:r>
        <w:rPr>
          <w:i/>
          <w:w w:val="115"/>
          <w:sz w:val="14"/>
        </w:rPr>
        <w:t>node-by-node </w:t>
      </w:r>
      <w:r>
        <w:rPr>
          <w:w w:val="115"/>
          <w:sz w:val="14"/>
        </w:rPr>
        <w:t>prediction is</w:t>
      </w:r>
      <w:r>
        <w:rPr>
          <w:w w:val="115"/>
          <w:sz w:val="14"/>
        </w:rPr>
        <w:t> applied, where the time series of each structural node is predicted independently via a compact</w:t>
      </w:r>
      <w:r>
        <w:rPr>
          <w:spacing w:val="-3"/>
          <w:w w:val="115"/>
          <w:sz w:val="14"/>
        </w:rPr>
        <w:t> </w:t>
      </w:r>
      <w:r>
        <w:rPr>
          <w:w w:val="115"/>
          <w:sz w:val="14"/>
        </w:rPr>
        <w:t>long-short</w:t>
      </w:r>
      <w:r>
        <w:rPr>
          <w:spacing w:val="-3"/>
          <w:w w:val="115"/>
          <w:sz w:val="14"/>
        </w:rPr>
        <w:t> </w:t>
      </w:r>
      <w:r>
        <w:rPr>
          <w:w w:val="115"/>
          <w:sz w:val="14"/>
        </w:rPr>
        <w:t>term</w:t>
      </w:r>
      <w:r>
        <w:rPr>
          <w:spacing w:val="-3"/>
          <w:w w:val="115"/>
          <w:sz w:val="14"/>
        </w:rPr>
        <w:t> </w:t>
      </w:r>
      <w:r>
        <w:rPr>
          <w:w w:val="115"/>
          <w:sz w:val="14"/>
        </w:rPr>
        <w:t>memory</w:t>
      </w:r>
      <w:r>
        <w:rPr>
          <w:spacing w:val="-3"/>
          <w:w w:val="115"/>
          <w:sz w:val="14"/>
        </w:rPr>
        <w:t> </w:t>
      </w:r>
      <w:r>
        <w:rPr>
          <w:w w:val="115"/>
          <w:sz w:val="14"/>
        </w:rPr>
        <w:t>(LSTM)</w:t>
      </w:r>
      <w:r>
        <w:rPr>
          <w:spacing w:val="-4"/>
          <w:w w:val="115"/>
          <w:sz w:val="14"/>
        </w:rPr>
        <w:t> </w:t>
      </w:r>
      <w:r>
        <w:rPr>
          <w:w w:val="115"/>
          <w:sz w:val="14"/>
        </w:rPr>
        <w:t>model.</w:t>
      </w:r>
      <w:r>
        <w:rPr>
          <w:spacing w:val="-3"/>
          <w:w w:val="115"/>
          <w:sz w:val="14"/>
        </w:rPr>
        <w:t> </w:t>
      </w:r>
      <w:r>
        <w:rPr>
          <w:w w:val="115"/>
          <w:sz w:val="14"/>
        </w:rPr>
        <w:t>For</w:t>
      </w:r>
      <w:r>
        <w:rPr>
          <w:spacing w:val="-4"/>
          <w:w w:val="115"/>
          <w:sz w:val="14"/>
        </w:rPr>
        <w:t> </w:t>
      </w:r>
      <w:r>
        <w:rPr>
          <w:w w:val="115"/>
          <w:sz w:val="14"/>
        </w:rPr>
        <w:t>each</w:t>
      </w:r>
      <w:r>
        <w:rPr>
          <w:spacing w:val="-3"/>
          <w:w w:val="115"/>
          <w:sz w:val="14"/>
        </w:rPr>
        <w:t> </w:t>
      </w:r>
      <w:r>
        <w:rPr>
          <w:w w:val="115"/>
          <w:sz w:val="14"/>
        </w:rPr>
        <w:t>node,</w:t>
      </w:r>
      <w:r>
        <w:rPr>
          <w:spacing w:val="-3"/>
          <w:w w:val="115"/>
          <w:sz w:val="14"/>
        </w:rPr>
        <w:t> </w:t>
      </w:r>
      <w:r>
        <w:rPr>
          <w:w w:val="115"/>
          <w:sz w:val="14"/>
        </w:rPr>
        <w:t>the</w:t>
      </w:r>
      <w:r>
        <w:rPr>
          <w:spacing w:val="-4"/>
          <w:w w:val="115"/>
          <w:sz w:val="14"/>
        </w:rPr>
        <w:t> </w:t>
      </w:r>
      <w:r>
        <w:rPr>
          <w:w w:val="115"/>
          <w:sz w:val="14"/>
        </w:rPr>
        <w:t>initial</w:t>
      </w:r>
      <w:r>
        <w:rPr>
          <w:spacing w:val="-4"/>
          <w:w w:val="115"/>
          <w:sz w:val="14"/>
        </w:rPr>
        <w:t> </w:t>
      </w:r>
      <w:r>
        <w:rPr>
          <w:w w:val="115"/>
          <w:sz w:val="14"/>
        </w:rPr>
        <w:t>coordinates</w:t>
      </w:r>
      <w:r>
        <w:rPr>
          <w:spacing w:val="-3"/>
          <w:w w:val="115"/>
          <w:sz w:val="14"/>
        </w:rPr>
        <w:t> </w:t>
      </w:r>
      <w:r>
        <w:rPr>
          <w:w w:val="115"/>
          <w:sz w:val="14"/>
        </w:rPr>
        <w:t>of</w:t>
      </w:r>
      <w:r>
        <w:rPr>
          <w:spacing w:val="-3"/>
          <w:w w:val="115"/>
          <w:sz w:val="14"/>
        </w:rPr>
        <w:t> </w:t>
      </w:r>
      <w:r>
        <w:rPr>
          <w:w w:val="115"/>
          <w:sz w:val="14"/>
        </w:rPr>
        <w:t>the</w:t>
      </w:r>
      <w:r>
        <w:rPr>
          <w:spacing w:val="-4"/>
          <w:w w:val="115"/>
          <w:sz w:val="14"/>
        </w:rPr>
        <w:t> </w:t>
      </w:r>
      <w:r>
        <w:rPr>
          <w:w w:val="115"/>
          <w:sz w:val="14"/>
        </w:rPr>
        <w:t>node</w:t>
      </w:r>
      <w:r>
        <w:rPr>
          <w:spacing w:val="-3"/>
          <w:w w:val="115"/>
          <w:sz w:val="14"/>
        </w:rPr>
        <w:t> </w:t>
      </w:r>
      <w:r>
        <w:rPr>
          <w:w w:val="115"/>
          <w:sz w:val="14"/>
        </w:rPr>
        <w:t>are</w:t>
      </w:r>
      <w:r>
        <w:rPr>
          <w:spacing w:val="-4"/>
          <w:w w:val="115"/>
          <w:sz w:val="14"/>
        </w:rPr>
        <w:t> </w:t>
      </w:r>
      <w:r>
        <w:rPr>
          <w:w w:val="115"/>
          <w:sz w:val="14"/>
        </w:rPr>
        <w:t>used</w:t>
      </w:r>
      <w:r>
        <w:rPr>
          <w:spacing w:val="-4"/>
          <w:w w:val="115"/>
          <w:sz w:val="14"/>
        </w:rPr>
        <w:t> </w:t>
      </w:r>
      <w:r>
        <w:rPr>
          <w:w w:val="115"/>
          <w:sz w:val="14"/>
        </w:rPr>
        <w:t>as</w:t>
      </w:r>
      <w:r>
        <w:rPr>
          <w:spacing w:val="-3"/>
          <w:w w:val="115"/>
          <w:sz w:val="14"/>
        </w:rPr>
        <w:t> </w:t>
      </w:r>
      <w:r>
        <w:rPr>
          <w:w w:val="115"/>
          <w:sz w:val="14"/>
        </w:rPr>
        <w:t>additional</w:t>
      </w:r>
      <w:r>
        <w:rPr>
          <w:spacing w:val="-4"/>
          <w:w w:val="115"/>
          <w:sz w:val="14"/>
        </w:rPr>
        <w:t> </w:t>
      </w:r>
      <w:r>
        <w:rPr>
          <w:w w:val="115"/>
          <w:sz w:val="14"/>
        </w:rPr>
        <w:t>input</w:t>
      </w:r>
      <w:r>
        <w:rPr>
          <w:spacing w:val="-3"/>
          <w:w w:val="115"/>
          <w:sz w:val="14"/>
        </w:rPr>
        <w:t> </w:t>
      </w:r>
      <w:r>
        <w:rPr>
          <w:w w:val="115"/>
          <w:sz w:val="14"/>
        </w:rPr>
        <w:t>features.</w:t>
      </w:r>
      <w:r>
        <w:rPr>
          <w:spacing w:val="-4"/>
          <w:w w:val="115"/>
          <w:sz w:val="14"/>
        </w:rPr>
        <w:t> </w:t>
      </w:r>
      <w:r>
        <w:rPr>
          <w:w w:val="115"/>
          <w:sz w:val="14"/>
        </w:rPr>
        <w:t>For</w:t>
      </w:r>
      <w:r>
        <w:rPr>
          <w:spacing w:val="-3"/>
          <w:w w:val="115"/>
          <w:sz w:val="14"/>
        </w:rPr>
        <w:t> </w:t>
      </w:r>
      <w:r>
        <w:rPr>
          <w:w w:val="115"/>
          <w:sz w:val="14"/>
        </w:rPr>
        <w:t>the</w:t>
      </w:r>
      <w:r>
        <w:rPr>
          <w:spacing w:val="-4"/>
          <w:w w:val="115"/>
          <w:sz w:val="14"/>
        </w:rPr>
        <w:t> </w:t>
      </w:r>
      <w:r>
        <w:rPr>
          <w:w w:val="115"/>
          <w:sz w:val="14"/>
        </w:rPr>
        <w:t>second</w:t>
      </w:r>
      <w:r>
        <w:rPr>
          <w:spacing w:val="-3"/>
          <w:w w:val="115"/>
          <w:sz w:val="14"/>
        </w:rPr>
        <w:t> </w:t>
      </w:r>
      <w:r>
        <w:rPr>
          <w:w w:val="115"/>
          <w:sz w:val="14"/>
        </w:rPr>
        <w:t>modeling </w:t>
      </w:r>
      <w:r>
        <w:rPr>
          <w:w w:val="110"/>
          <w:sz w:val="14"/>
        </w:rPr>
        <w:t>approach, an </w:t>
      </w:r>
      <w:r>
        <w:rPr>
          <w:i/>
          <w:w w:val="110"/>
          <w:sz w:val="14"/>
        </w:rPr>
        <w:t>all-at-once </w:t>
      </w:r>
      <w:r>
        <w:rPr>
          <w:w w:val="110"/>
          <w:sz w:val="14"/>
        </w:rPr>
        <w:t>prediction is applied, where the time series of all structural nodes are predicted at once by training an LSTM model on a reduced output space</w:t>
      </w:r>
      <w:r>
        <w:rPr>
          <w:w w:val="115"/>
          <w:sz w:val="14"/>
        </w:rPr>
        <w:t> obtained by principal component analysis (PCA).</w:t>
      </w:r>
    </w:p>
    <w:p>
      <w:pPr>
        <w:spacing w:line="285" w:lineRule="auto" w:before="0"/>
        <w:ind w:left="131" w:right="130" w:firstLine="159"/>
        <w:jc w:val="both"/>
        <w:rPr>
          <w:sz w:val="14"/>
        </w:rPr>
      </w:pPr>
      <w:r>
        <w:rPr>
          <w:w w:val="110"/>
          <w:sz w:val="14"/>
        </w:rPr>
        <w:t>Output fields exhibiting moderate non-linearity could be well predicted by both approaches, but only the </w:t>
      </w:r>
      <w:r>
        <w:rPr>
          <w:i/>
          <w:w w:val="110"/>
          <w:sz w:val="14"/>
        </w:rPr>
        <w:t>node-by-node </w:t>
      </w:r>
      <w:r>
        <w:rPr>
          <w:w w:val="110"/>
          <w:sz w:val="14"/>
        </w:rPr>
        <w:t>approach allowed an accurate generalized</w:t>
      </w:r>
      <w:r>
        <w:rPr>
          <w:spacing w:val="40"/>
          <w:w w:val="110"/>
          <w:sz w:val="14"/>
        </w:rPr>
        <w:t> </w:t>
      </w:r>
      <w:r>
        <w:rPr>
          <w:w w:val="110"/>
          <w:sz w:val="14"/>
        </w:rPr>
        <w:t>representation</w:t>
      </w:r>
      <w:r>
        <w:rPr>
          <w:spacing w:val="12"/>
          <w:w w:val="110"/>
          <w:sz w:val="14"/>
        </w:rPr>
        <w:t> </w:t>
      </w:r>
      <w:r>
        <w:rPr>
          <w:w w:val="110"/>
          <w:sz w:val="14"/>
        </w:rPr>
        <w:t>of</w:t>
      </w:r>
      <w:r>
        <w:rPr>
          <w:spacing w:val="12"/>
          <w:w w:val="110"/>
          <w:sz w:val="14"/>
        </w:rPr>
        <w:t> </w:t>
      </w:r>
      <w:r>
        <w:rPr>
          <w:w w:val="110"/>
          <w:sz w:val="14"/>
        </w:rPr>
        <w:t>a</w:t>
      </w:r>
      <w:r>
        <w:rPr>
          <w:spacing w:val="10"/>
          <w:w w:val="110"/>
          <w:sz w:val="14"/>
        </w:rPr>
        <w:t> </w:t>
      </w:r>
      <w:r>
        <w:rPr>
          <w:w w:val="110"/>
          <w:sz w:val="14"/>
        </w:rPr>
        <w:t>strongly</w:t>
      </w:r>
      <w:r>
        <w:rPr>
          <w:spacing w:val="10"/>
          <w:w w:val="110"/>
          <w:sz w:val="14"/>
        </w:rPr>
        <w:t> </w:t>
      </w:r>
      <w:r>
        <w:rPr>
          <w:w w:val="110"/>
          <w:sz w:val="14"/>
        </w:rPr>
        <w:t>non-linear</w:t>
      </w:r>
      <w:r>
        <w:rPr>
          <w:spacing w:val="10"/>
          <w:w w:val="110"/>
          <w:sz w:val="14"/>
        </w:rPr>
        <w:t> </w:t>
      </w:r>
      <w:r>
        <w:rPr>
          <w:w w:val="110"/>
          <w:sz w:val="14"/>
        </w:rPr>
        <w:t>and</w:t>
      </w:r>
      <w:r>
        <w:rPr>
          <w:spacing w:val="13"/>
          <w:w w:val="110"/>
          <w:sz w:val="14"/>
        </w:rPr>
        <w:t> </w:t>
      </w:r>
      <w:r>
        <w:rPr>
          <w:w w:val="110"/>
          <w:sz w:val="14"/>
        </w:rPr>
        <w:t>narrow</w:t>
      </w:r>
      <w:r>
        <w:rPr>
          <w:spacing w:val="10"/>
          <w:w w:val="110"/>
          <w:sz w:val="14"/>
        </w:rPr>
        <w:t> </w:t>
      </w:r>
      <w:r>
        <w:rPr>
          <w:w w:val="110"/>
          <w:sz w:val="14"/>
        </w:rPr>
        <w:t>field</w:t>
      </w:r>
      <w:r>
        <w:rPr>
          <w:spacing w:val="13"/>
          <w:w w:val="110"/>
          <w:sz w:val="14"/>
        </w:rPr>
        <w:t> </w:t>
      </w:r>
      <w:r>
        <w:rPr>
          <w:w w:val="110"/>
          <w:sz w:val="14"/>
        </w:rPr>
        <w:t>quantity</w:t>
      </w:r>
      <w:r>
        <w:rPr>
          <w:spacing w:val="10"/>
          <w:w w:val="110"/>
          <w:sz w:val="14"/>
        </w:rPr>
        <w:t> </w:t>
      </w:r>
      <w:r>
        <w:rPr>
          <w:w w:val="110"/>
          <w:sz w:val="14"/>
        </w:rPr>
        <w:t>representing</w:t>
      </w:r>
      <w:r>
        <w:rPr>
          <w:spacing w:val="12"/>
          <w:w w:val="110"/>
          <w:sz w:val="14"/>
        </w:rPr>
        <w:t> </w:t>
      </w:r>
      <w:r>
        <w:rPr>
          <w:w w:val="110"/>
          <w:sz w:val="14"/>
        </w:rPr>
        <w:t>the</w:t>
      </w:r>
      <w:r>
        <w:rPr>
          <w:spacing w:val="12"/>
          <w:w w:val="110"/>
          <w:sz w:val="14"/>
        </w:rPr>
        <w:t> </w:t>
      </w:r>
      <w:r>
        <w:rPr>
          <w:w w:val="110"/>
          <w:sz w:val="14"/>
        </w:rPr>
        <w:t>observed</w:t>
      </w:r>
      <w:r>
        <w:rPr>
          <w:spacing w:val="12"/>
          <w:w w:val="110"/>
          <w:sz w:val="14"/>
        </w:rPr>
        <w:t> </w:t>
      </w:r>
      <w:r>
        <w:rPr>
          <w:w w:val="110"/>
          <w:sz w:val="14"/>
        </w:rPr>
        <w:t>crack</w:t>
      </w:r>
      <w:r>
        <w:rPr>
          <w:spacing w:val="12"/>
          <w:w w:val="110"/>
          <w:sz w:val="14"/>
        </w:rPr>
        <w:t> </w:t>
      </w:r>
      <w:r>
        <w:rPr>
          <w:w w:val="110"/>
          <w:sz w:val="14"/>
        </w:rPr>
        <w:t>patterns</w:t>
      </w:r>
      <w:r>
        <w:rPr>
          <w:spacing w:val="10"/>
          <w:w w:val="110"/>
          <w:sz w:val="14"/>
        </w:rPr>
        <w:t> </w:t>
      </w:r>
      <w:r>
        <w:rPr>
          <w:w w:val="110"/>
          <w:sz w:val="14"/>
        </w:rPr>
        <w:t>within</w:t>
      </w:r>
      <w:r>
        <w:rPr>
          <w:spacing w:val="12"/>
          <w:w w:val="110"/>
          <w:sz w:val="14"/>
        </w:rPr>
        <w:t> </w:t>
      </w:r>
      <w:r>
        <w:rPr>
          <w:w w:val="110"/>
          <w:sz w:val="14"/>
        </w:rPr>
        <w:t>the</w:t>
      </w:r>
      <w:r>
        <w:rPr>
          <w:spacing w:val="10"/>
          <w:w w:val="110"/>
          <w:sz w:val="14"/>
        </w:rPr>
        <w:t> </w:t>
      </w:r>
      <w:r>
        <w:rPr>
          <w:w w:val="110"/>
          <w:sz w:val="14"/>
        </w:rPr>
        <w:t>finite</w:t>
      </w:r>
      <w:r>
        <w:rPr>
          <w:spacing w:val="12"/>
          <w:w w:val="110"/>
          <w:sz w:val="14"/>
        </w:rPr>
        <w:t> </w:t>
      </w:r>
      <w:r>
        <w:rPr>
          <w:w w:val="110"/>
          <w:sz w:val="14"/>
        </w:rPr>
        <w:t>element</w:t>
      </w:r>
      <w:r>
        <w:rPr>
          <w:spacing w:val="12"/>
          <w:w w:val="110"/>
          <w:sz w:val="14"/>
        </w:rPr>
        <w:t> </w:t>
      </w:r>
      <w:r>
        <w:rPr>
          <w:w w:val="110"/>
          <w:sz w:val="14"/>
        </w:rPr>
        <w:t>structure.</w:t>
      </w:r>
      <w:r>
        <w:rPr>
          <w:spacing w:val="10"/>
          <w:w w:val="110"/>
          <w:sz w:val="14"/>
        </w:rPr>
        <w:t> </w:t>
      </w:r>
      <w:r>
        <w:rPr>
          <w:w w:val="110"/>
          <w:sz w:val="14"/>
        </w:rPr>
        <w:t>The</w:t>
      </w:r>
      <w:r>
        <w:rPr>
          <w:spacing w:val="12"/>
          <w:w w:val="110"/>
          <w:sz w:val="14"/>
        </w:rPr>
        <w:t> </w:t>
      </w:r>
      <w:r>
        <w:rPr>
          <w:w w:val="110"/>
          <w:sz w:val="14"/>
        </w:rPr>
        <w:t>existence</w:t>
      </w:r>
      <w:r>
        <w:rPr>
          <w:spacing w:val="12"/>
          <w:w w:val="110"/>
          <w:sz w:val="14"/>
        </w:rPr>
        <w:t> </w:t>
      </w:r>
      <w:r>
        <w:rPr>
          <w:w w:val="110"/>
          <w:sz w:val="14"/>
        </w:rPr>
        <w:t>of</w:t>
      </w:r>
      <w:r>
        <w:rPr>
          <w:spacing w:val="12"/>
          <w:w w:val="110"/>
          <w:sz w:val="14"/>
        </w:rPr>
        <w:t> </w:t>
      </w:r>
      <w:r>
        <w:rPr>
          <w:w w:val="110"/>
          <w:sz w:val="14"/>
        </w:rPr>
        <w:t>a</w:t>
      </w:r>
      <w:r>
        <w:rPr>
          <w:spacing w:val="10"/>
          <w:w w:val="110"/>
          <w:sz w:val="14"/>
        </w:rPr>
        <w:t> </w:t>
      </w:r>
      <w:r>
        <w:rPr>
          <w:w w:val="110"/>
          <w:sz w:val="14"/>
        </w:rPr>
        <w:t>new</w:t>
      </w:r>
      <w:r>
        <w:rPr>
          <w:spacing w:val="40"/>
          <w:w w:val="110"/>
          <w:sz w:val="14"/>
        </w:rPr>
        <w:t> </w:t>
      </w:r>
      <w:r>
        <w:rPr>
          <w:w w:val="110"/>
          <w:sz w:val="14"/>
        </w:rPr>
        <w:t>yet</w:t>
      </w:r>
      <w:r>
        <w:rPr>
          <w:spacing w:val="26"/>
          <w:w w:val="110"/>
          <w:sz w:val="14"/>
        </w:rPr>
        <w:t> </w:t>
      </w:r>
      <w:r>
        <w:rPr>
          <w:w w:val="110"/>
          <w:sz w:val="14"/>
        </w:rPr>
        <w:t>unobserved</w:t>
      </w:r>
      <w:r>
        <w:rPr>
          <w:spacing w:val="25"/>
          <w:w w:val="110"/>
          <w:sz w:val="14"/>
        </w:rPr>
        <w:t> </w:t>
      </w:r>
      <w:r>
        <w:rPr>
          <w:w w:val="110"/>
          <w:sz w:val="14"/>
        </w:rPr>
        <w:t>crack</w:t>
      </w:r>
      <w:r>
        <w:rPr>
          <w:spacing w:val="25"/>
          <w:w w:val="110"/>
          <w:sz w:val="14"/>
        </w:rPr>
        <w:t> </w:t>
      </w:r>
      <w:r>
        <w:rPr>
          <w:w w:val="110"/>
          <w:sz w:val="14"/>
        </w:rPr>
        <w:t>pattern</w:t>
      </w:r>
      <w:r>
        <w:rPr>
          <w:spacing w:val="26"/>
          <w:w w:val="110"/>
          <w:sz w:val="14"/>
        </w:rPr>
        <w:t> </w:t>
      </w:r>
      <w:r>
        <w:rPr>
          <w:w w:val="110"/>
          <w:sz w:val="14"/>
        </w:rPr>
        <w:t>could</w:t>
      </w:r>
      <w:r>
        <w:rPr>
          <w:spacing w:val="25"/>
          <w:w w:val="110"/>
          <w:sz w:val="14"/>
        </w:rPr>
        <w:t> </w:t>
      </w:r>
      <w:r>
        <w:rPr>
          <w:w w:val="110"/>
          <w:sz w:val="14"/>
        </w:rPr>
        <w:t>be</w:t>
      </w:r>
      <w:r>
        <w:rPr>
          <w:spacing w:val="25"/>
          <w:w w:val="110"/>
          <w:sz w:val="14"/>
        </w:rPr>
        <w:t> </w:t>
      </w:r>
      <w:r>
        <w:rPr>
          <w:w w:val="110"/>
          <w:sz w:val="14"/>
        </w:rPr>
        <w:t>identified</w:t>
      </w:r>
      <w:r>
        <w:rPr>
          <w:spacing w:val="26"/>
          <w:w w:val="110"/>
          <w:sz w:val="14"/>
        </w:rPr>
        <w:t> </w:t>
      </w:r>
      <w:r>
        <w:rPr>
          <w:w w:val="110"/>
          <w:sz w:val="14"/>
        </w:rPr>
        <w:t>by</w:t>
      </w:r>
      <w:r>
        <w:rPr>
          <w:spacing w:val="25"/>
          <w:w w:val="110"/>
          <w:sz w:val="14"/>
        </w:rPr>
        <w:t> </w:t>
      </w:r>
      <w:r>
        <w:rPr>
          <w:w w:val="110"/>
          <w:sz w:val="14"/>
        </w:rPr>
        <w:t>the</w:t>
      </w:r>
      <w:r>
        <w:rPr>
          <w:spacing w:val="26"/>
          <w:w w:val="110"/>
          <w:sz w:val="14"/>
        </w:rPr>
        <w:t> </w:t>
      </w:r>
      <w:r>
        <w:rPr>
          <w:i/>
          <w:w w:val="110"/>
          <w:sz w:val="14"/>
        </w:rPr>
        <w:t>node-by-node</w:t>
      </w:r>
      <w:r>
        <w:rPr>
          <w:i/>
          <w:spacing w:val="25"/>
          <w:w w:val="110"/>
          <w:sz w:val="14"/>
        </w:rPr>
        <w:t> </w:t>
      </w:r>
      <w:r>
        <w:rPr>
          <w:w w:val="110"/>
          <w:sz w:val="14"/>
        </w:rPr>
        <w:t>approach</w:t>
      </w:r>
      <w:r>
        <w:rPr>
          <w:spacing w:val="26"/>
          <w:w w:val="110"/>
          <w:sz w:val="14"/>
        </w:rPr>
        <w:t> </w:t>
      </w:r>
      <w:r>
        <w:rPr>
          <w:w w:val="110"/>
          <w:sz w:val="14"/>
        </w:rPr>
        <w:t>and</w:t>
      </w:r>
      <w:r>
        <w:rPr>
          <w:spacing w:val="25"/>
          <w:w w:val="110"/>
          <w:sz w:val="14"/>
        </w:rPr>
        <w:t> </w:t>
      </w:r>
      <w:r>
        <w:rPr>
          <w:w w:val="110"/>
          <w:sz w:val="14"/>
        </w:rPr>
        <w:t>confirmed</w:t>
      </w:r>
      <w:r>
        <w:rPr>
          <w:spacing w:val="26"/>
          <w:w w:val="110"/>
          <w:sz w:val="14"/>
        </w:rPr>
        <w:t> </w:t>
      </w:r>
      <w:r>
        <w:rPr>
          <w:w w:val="110"/>
          <w:sz w:val="14"/>
        </w:rPr>
        <w:t>by</w:t>
      </w:r>
      <w:r>
        <w:rPr>
          <w:spacing w:val="25"/>
          <w:w w:val="110"/>
          <w:sz w:val="14"/>
        </w:rPr>
        <w:t> </w:t>
      </w:r>
      <w:r>
        <w:rPr>
          <w:w w:val="110"/>
          <w:sz w:val="14"/>
        </w:rPr>
        <w:t>subsequently</w:t>
      </w:r>
      <w:r>
        <w:rPr>
          <w:spacing w:val="25"/>
          <w:w w:val="110"/>
          <w:sz w:val="14"/>
        </w:rPr>
        <w:t> </w:t>
      </w:r>
      <w:r>
        <w:rPr>
          <w:w w:val="110"/>
          <w:sz w:val="14"/>
        </w:rPr>
        <w:t>running</w:t>
      </w:r>
      <w:r>
        <w:rPr>
          <w:spacing w:val="26"/>
          <w:w w:val="110"/>
          <w:sz w:val="14"/>
        </w:rPr>
        <w:t> </w:t>
      </w:r>
      <w:r>
        <w:rPr>
          <w:w w:val="110"/>
          <w:sz w:val="14"/>
        </w:rPr>
        <w:t>the</w:t>
      </w:r>
      <w:r>
        <w:rPr>
          <w:spacing w:val="26"/>
          <w:w w:val="110"/>
          <w:sz w:val="14"/>
        </w:rPr>
        <w:t> </w:t>
      </w:r>
      <w:r>
        <w:rPr>
          <w:w w:val="110"/>
          <w:sz w:val="14"/>
        </w:rPr>
        <w:t>corresponding</w:t>
      </w:r>
      <w:r>
        <w:rPr>
          <w:spacing w:val="25"/>
          <w:w w:val="110"/>
          <w:sz w:val="14"/>
        </w:rPr>
        <w:t> </w:t>
      </w:r>
      <w:r>
        <w:rPr>
          <w:w w:val="110"/>
          <w:sz w:val="14"/>
        </w:rPr>
        <w:t>FE</w:t>
      </w:r>
      <w:r>
        <w:rPr>
          <w:spacing w:val="25"/>
          <w:w w:val="110"/>
          <w:sz w:val="14"/>
        </w:rPr>
        <w:t> </w:t>
      </w:r>
      <w:r>
        <w:rPr>
          <w:w w:val="110"/>
          <w:sz w:val="14"/>
        </w:rPr>
        <w:t>simulation.</w:t>
      </w:r>
    </w:p>
    <w:p>
      <w:pPr>
        <w:pStyle w:val="BodyText"/>
        <w:spacing w:before="6"/>
        <w:ind w:left="0"/>
        <w:rPr>
          <w:sz w:val="8"/>
        </w:rPr>
      </w:pPr>
      <w:r>
        <w:rPr/>
        <mc:AlternateContent>
          <mc:Choice Requires="wps">
            <w:drawing>
              <wp:anchor distT="0" distB="0" distL="0" distR="0" allowOverlap="1" layoutInCell="1" locked="0" behindDoc="1" simplePos="0" relativeHeight="487589376">
                <wp:simplePos x="0" y="0"/>
                <wp:positionH relativeFrom="page">
                  <wp:posOffset>477683</wp:posOffset>
                </wp:positionH>
                <wp:positionV relativeFrom="paragraph">
                  <wp:posOffset>77974</wp:posOffset>
                </wp:positionV>
                <wp:extent cx="6604634" cy="317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6604634" cy="3175"/>
                        </a:xfrm>
                        <a:custGeom>
                          <a:avLst/>
                          <a:gdLst/>
                          <a:ahLst/>
                          <a:cxnLst/>
                          <a:rect l="l" t="t" r="r" b="b"/>
                          <a:pathLst>
                            <a:path w="6604634" h="3175">
                              <a:moveTo>
                                <a:pt x="6604623" y="0"/>
                              </a:moveTo>
                              <a:lnTo>
                                <a:pt x="0" y="0"/>
                              </a:lnTo>
                              <a:lnTo>
                                <a:pt x="0" y="3175"/>
                              </a:lnTo>
                              <a:lnTo>
                                <a:pt x="6604623" y="3175"/>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6.139762pt;width:520.049100pt;height:.25pt;mso-position-horizontal-relative:page;mso-position-vertical-relative:paragraph;z-index:-15727104;mso-wrap-distance-left:0;mso-wrap-distance-right:0" id="docshape6" filled="true" fillcolor="#000000" stroked="false">
                <v:fill type="solid"/>
                <w10:wrap type="topAndBottom"/>
              </v:rect>
            </w:pict>
          </mc:Fallback>
        </mc:AlternateContent>
      </w:r>
    </w:p>
    <w:p>
      <w:pPr>
        <w:pStyle w:val="BodyText"/>
        <w:spacing w:before="151"/>
        <w:ind w:left="0"/>
        <w:rPr>
          <w:sz w:val="20"/>
        </w:rPr>
      </w:pPr>
    </w:p>
    <w:p>
      <w:pPr>
        <w:spacing w:after="0"/>
        <w:rPr>
          <w:sz w:val="20"/>
        </w:rPr>
        <w:sectPr>
          <w:type w:val="continuous"/>
          <w:pgSz w:w="11910" w:h="15880"/>
          <w:pgMar w:top="620" w:bottom="280" w:left="620" w:right="620"/>
        </w:sectPr>
      </w:pPr>
    </w:p>
    <w:p>
      <w:pPr>
        <w:pStyle w:val="Heading1"/>
        <w:numPr>
          <w:ilvl w:val="0"/>
          <w:numId w:val="1"/>
        </w:numPr>
        <w:tabs>
          <w:tab w:pos="375" w:val="left" w:leader="none"/>
        </w:tabs>
        <w:spacing w:line="240" w:lineRule="auto" w:before="91" w:after="0"/>
        <w:ind w:left="375" w:right="0" w:hanging="244"/>
        <w:jc w:val="left"/>
      </w:pPr>
      <w:bookmarkStart w:name="1 Introduction" w:id="4"/>
      <w:bookmarkEnd w:id="4"/>
      <w:r>
        <w:rPr>
          <w:b w:val="0"/>
        </w:rPr>
      </w:r>
      <w:r>
        <w:rPr>
          <w:spacing w:val="-2"/>
          <w:w w:val="110"/>
        </w:rPr>
        <w:t>Introduction</w:t>
      </w:r>
    </w:p>
    <w:p>
      <w:pPr>
        <w:pStyle w:val="BodyText"/>
        <w:spacing w:before="50"/>
        <w:ind w:left="0"/>
        <w:rPr>
          <w:b/>
        </w:rPr>
      </w:pPr>
    </w:p>
    <w:p>
      <w:pPr>
        <w:pStyle w:val="BodyText"/>
        <w:spacing w:line="273" w:lineRule="auto"/>
        <w:ind w:right="38" w:firstLine="239"/>
        <w:jc w:val="both"/>
      </w:pPr>
      <w:r>
        <w:rPr>
          <w:w w:val="110"/>
        </w:rPr>
        <w:t>Today,</w:t>
      </w:r>
      <w:r>
        <w:rPr>
          <w:spacing w:val="-2"/>
          <w:w w:val="110"/>
        </w:rPr>
        <w:t> </w:t>
      </w:r>
      <w:r>
        <w:rPr>
          <w:w w:val="110"/>
        </w:rPr>
        <w:t>the</w:t>
      </w:r>
      <w:r>
        <w:rPr>
          <w:spacing w:val="-2"/>
          <w:w w:val="110"/>
        </w:rPr>
        <w:t> </w:t>
      </w:r>
      <w:r>
        <w:rPr>
          <w:w w:val="110"/>
        </w:rPr>
        <w:t>crashworthiness</w:t>
      </w:r>
      <w:r>
        <w:rPr>
          <w:spacing w:val="-2"/>
          <w:w w:val="110"/>
        </w:rPr>
        <w:t> </w:t>
      </w:r>
      <w:r>
        <w:rPr>
          <w:w w:val="110"/>
        </w:rPr>
        <w:t>of</w:t>
      </w:r>
      <w:r>
        <w:rPr>
          <w:spacing w:val="-2"/>
          <w:w w:val="110"/>
        </w:rPr>
        <w:t> </w:t>
      </w:r>
      <w:r>
        <w:rPr>
          <w:w w:val="110"/>
        </w:rPr>
        <w:t>a</w:t>
      </w:r>
      <w:r>
        <w:rPr>
          <w:spacing w:val="-2"/>
          <w:w w:val="110"/>
        </w:rPr>
        <w:t> </w:t>
      </w:r>
      <w:r>
        <w:rPr>
          <w:w w:val="110"/>
        </w:rPr>
        <w:t>vehicle</w:t>
      </w:r>
      <w:r>
        <w:rPr>
          <w:spacing w:val="-2"/>
          <w:w w:val="110"/>
        </w:rPr>
        <w:t> </w:t>
      </w:r>
      <w:r>
        <w:rPr>
          <w:w w:val="110"/>
        </w:rPr>
        <w:t>is</w:t>
      </w:r>
      <w:r>
        <w:rPr>
          <w:spacing w:val="-2"/>
          <w:w w:val="110"/>
        </w:rPr>
        <w:t> </w:t>
      </w:r>
      <w:r>
        <w:rPr>
          <w:w w:val="110"/>
        </w:rPr>
        <w:t>mostly</w:t>
      </w:r>
      <w:r>
        <w:rPr>
          <w:spacing w:val="-1"/>
          <w:w w:val="110"/>
        </w:rPr>
        <w:t> </w:t>
      </w:r>
      <w:r>
        <w:rPr>
          <w:w w:val="110"/>
        </w:rPr>
        <w:t>assessed</w:t>
      </w:r>
      <w:r>
        <w:rPr>
          <w:spacing w:val="-2"/>
          <w:w w:val="110"/>
        </w:rPr>
        <w:t> </w:t>
      </w:r>
      <w:r>
        <w:rPr>
          <w:w w:val="110"/>
        </w:rPr>
        <w:t>virtually using</w:t>
      </w:r>
      <w:r>
        <w:rPr>
          <w:w w:val="110"/>
        </w:rPr>
        <w:t> the finite</w:t>
      </w:r>
      <w:r>
        <w:rPr>
          <w:w w:val="110"/>
        </w:rPr>
        <w:t> element</w:t>
      </w:r>
      <w:r>
        <w:rPr>
          <w:w w:val="110"/>
        </w:rPr>
        <w:t> method</w:t>
      </w:r>
      <w:r>
        <w:rPr>
          <w:w w:val="110"/>
        </w:rPr>
        <w:t> (FEM),</w:t>
      </w:r>
      <w:r>
        <w:rPr>
          <w:w w:val="110"/>
        </w:rPr>
        <w:t> implemented</w:t>
      </w:r>
      <w:r>
        <w:rPr>
          <w:w w:val="110"/>
        </w:rPr>
        <w:t> in</w:t>
      </w:r>
      <w:r>
        <w:rPr>
          <w:w w:val="110"/>
        </w:rPr>
        <w:t> specialized crash</w:t>
      </w:r>
      <w:r>
        <w:rPr>
          <w:w w:val="110"/>
        </w:rPr>
        <w:t> simulation</w:t>
      </w:r>
      <w:r>
        <w:rPr>
          <w:w w:val="110"/>
        </w:rPr>
        <w:t> solvers,</w:t>
      </w:r>
      <w:r>
        <w:rPr>
          <w:w w:val="110"/>
        </w:rPr>
        <w:t> e.g.</w:t>
      </w:r>
      <w:r>
        <w:rPr>
          <w:w w:val="110"/>
        </w:rPr>
        <w:t> Ref.</w:t>
      </w:r>
      <w:r>
        <w:rPr>
          <w:w w:val="110"/>
        </w:rPr>
        <w:t> [</w:t>
      </w:r>
      <w:hyperlink w:history="true" w:anchor="_bookmark32">
        <w:r>
          <w:rPr>
            <w:color w:val="2196D1"/>
            <w:w w:val="110"/>
          </w:rPr>
          <w:t>1</w:t>
        </w:r>
      </w:hyperlink>
      <w:r>
        <w:rPr>
          <w:w w:val="110"/>
        </w:rPr>
        <w:t>].</w:t>
      </w:r>
      <w:r>
        <w:rPr>
          <w:w w:val="110"/>
        </w:rPr>
        <w:t> The</w:t>
      </w:r>
      <w:r>
        <w:rPr>
          <w:w w:val="110"/>
        </w:rPr>
        <w:t> shape</w:t>
      </w:r>
      <w:r>
        <w:rPr>
          <w:w w:val="110"/>
        </w:rPr>
        <w:t> and</w:t>
      </w:r>
      <w:r>
        <w:rPr>
          <w:w w:val="110"/>
        </w:rPr>
        <w:t> topology</w:t>
      </w:r>
      <w:r>
        <w:rPr>
          <w:w w:val="110"/>
        </w:rPr>
        <w:t> of</w:t>
      </w:r>
      <w:r>
        <w:rPr>
          <w:w w:val="110"/>
        </w:rPr>
        <w:t> all relevant</w:t>
      </w:r>
      <w:r>
        <w:rPr>
          <w:w w:val="110"/>
        </w:rPr>
        <w:t> structural</w:t>
      </w:r>
      <w:r>
        <w:rPr>
          <w:w w:val="110"/>
        </w:rPr>
        <w:t> components</w:t>
      </w:r>
      <w:r>
        <w:rPr>
          <w:w w:val="110"/>
        </w:rPr>
        <w:t> is</w:t>
      </w:r>
      <w:r>
        <w:rPr>
          <w:w w:val="110"/>
        </w:rPr>
        <w:t> represented</w:t>
      </w:r>
      <w:r>
        <w:rPr>
          <w:w w:val="110"/>
        </w:rPr>
        <w:t> by</w:t>
      </w:r>
      <w:r>
        <w:rPr>
          <w:w w:val="110"/>
        </w:rPr>
        <w:t> so-called</w:t>
      </w:r>
      <w:r>
        <w:rPr>
          <w:w w:val="110"/>
        </w:rPr>
        <w:t> finite</w:t>
      </w:r>
      <w:r>
        <w:rPr>
          <w:w w:val="110"/>
        </w:rPr>
        <w:t> ele- ments in the crash simulation model, and the design of a crashworthy vehicle requires an iterative process. During the development process, design</w:t>
      </w:r>
      <w:r>
        <w:rPr>
          <w:w w:val="110"/>
        </w:rPr>
        <w:t> changes</w:t>
      </w:r>
      <w:r>
        <w:rPr>
          <w:w w:val="110"/>
        </w:rPr>
        <w:t> are</w:t>
      </w:r>
      <w:r>
        <w:rPr>
          <w:w w:val="110"/>
        </w:rPr>
        <w:t> introduced</w:t>
      </w:r>
      <w:r>
        <w:rPr>
          <w:w w:val="110"/>
        </w:rPr>
        <w:t> to</w:t>
      </w:r>
      <w:r>
        <w:rPr>
          <w:w w:val="110"/>
        </w:rPr>
        <w:t> improve</w:t>
      </w:r>
      <w:r>
        <w:rPr>
          <w:w w:val="110"/>
        </w:rPr>
        <w:t> the</w:t>
      </w:r>
      <w:r>
        <w:rPr>
          <w:w w:val="110"/>
        </w:rPr>
        <w:t> structural</w:t>
      </w:r>
      <w:r>
        <w:rPr>
          <w:w w:val="110"/>
        </w:rPr>
        <w:t> safety</w:t>
      </w:r>
      <w:r>
        <w:rPr>
          <w:w w:val="110"/>
        </w:rPr>
        <w:t> of</w:t>
      </w:r>
      <w:r>
        <w:rPr>
          <w:w w:val="110"/>
        </w:rPr>
        <w:t> the vehicle</w:t>
      </w:r>
      <w:r>
        <w:rPr>
          <w:spacing w:val="-9"/>
          <w:w w:val="110"/>
        </w:rPr>
        <w:t> </w:t>
      </w:r>
      <w:r>
        <w:rPr>
          <w:w w:val="110"/>
        </w:rPr>
        <w:t>cell</w:t>
      </w:r>
      <w:r>
        <w:rPr>
          <w:spacing w:val="-8"/>
          <w:w w:val="110"/>
        </w:rPr>
        <w:t> </w:t>
      </w:r>
      <w:r>
        <w:rPr>
          <w:w w:val="110"/>
        </w:rPr>
        <w:t>structure,</w:t>
      </w:r>
      <w:r>
        <w:rPr>
          <w:spacing w:val="-9"/>
          <w:w w:val="110"/>
        </w:rPr>
        <w:t> </w:t>
      </w:r>
      <w:r>
        <w:rPr>
          <w:w w:val="110"/>
        </w:rPr>
        <w:t>e.g.</w:t>
      </w:r>
      <w:r>
        <w:rPr>
          <w:spacing w:val="-8"/>
          <w:w w:val="110"/>
        </w:rPr>
        <w:t> </w:t>
      </w:r>
      <w:r>
        <w:rPr>
          <w:w w:val="110"/>
        </w:rPr>
        <w:t>in</w:t>
      </w:r>
      <w:r>
        <w:rPr>
          <w:spacing w:val="-9"/>
          <w:w w:val="110"/>
        </w:rPr>
        <w:t> </w:t>
      </w:r>
      <w:r>
        <w:rPr>
          <w:w w:val="110"/>
        </w:rPr>
        <w:t>order</w:t>
      </w:r>
      <w:r>
        <w:rPr>
          <w:spacing w:val="-9"/>
          <w:w w:val="110"/>
        </w:rPr>
        <w:t> </w:t>
      </w:r>
      <w:r>
        <w:rPr>
          <w:w w:val="110"/>
        </w:rPr>
        <w:t>to</w:t>
      </w:r>
      <w:r>
        <w:rPr>
          <w:spacing w:val="-8"/>
          <w:w w:val="110"/>
        </w:rPr>
        <w:t> </w:t>
      </w:r>
      <w:r>
        <w:rPr>
          <w:w w:val="110"/>
        </w:rPr>
        <w:t>avoid</w:t>
      </w:r>
      <w:r>
        <w:rPr>
          <w:spacing w:val="-9"/>
          <w:w w:val="110"/>
        </w:rPr>
        <w:t> </w:t>
      </w:r>
      <w:r>
        <w:rPr>
          <w:w w:val="110"/>
        </w:rPr>
        <w:t>severe</w:t>
      </w:r>
      <w:r>
        <w:rPr>
          <w:spacing w:val="-9"/>
          <w:w w:val="110"/>
        </w:rPr>
        <w:t> </w:t>
      </w:r>
      <w:r>
        <w:rPr>
          <w:w w:val="110"/>
        </w:rPr>
        <w:t>structural</w:t>
      </w:r>
      <w:r>
        <w:rPr>
          <w:spacing w:val="-8"/>
          <w:w w:val="110"/>
        </w:rPr>
        <w:t> </w:t>
      </w:r>
      <w:r>
        <w:rPr>
          <w:w w:val="110"/>
        </w:rPr>
        <w:t>buckling</w:t>
      </w:r>
      <w:r>
        <w:rPr>
          <w:spacing w:val="-9"/>
          <w:w w:val="110"/>
        </w:rPr>
        <w:t> </w:t>
      </w:r>
      <w:r>
        <w:rPr>
          <w:w w:val="110"/>
        </w:rPr>
        <w:t>or the occurrence of fracture during a crash. These design changes often include</w:t>
      </w:r>
      <w:r>
        <w:rPr>
          <w:spacing w:val="-3"/>
          <w:w w:val="110"/>
        </w:rPr>
        <w:t> </w:t>
      </w:r>
      <w:r>
        <w:rPr>
          <w:w w:val="110"/>
        </w:rPr>
        <w:t>local</w:t>
      </w:r>
      <w:r>
        <w:rPr>
          <w:spacing w:val="-3"/>
          <w:w w:val="110"/>
        </w:rPr>
        <w:t> </w:t>
      </w:r>
      <w:r>
        <w:rPr>
          <w:w w:val="110"/>
        </w:rPr>
        <w:t>geometrical</w:t>
      </w:r>
      <w:r>
        <w:rPr>
          <w:spacing w:val="-4"/>
          <w:w w:val="110"/>
        </w:rPr>
        <w:t> </w:t>
      </w:r>
      <w:r>
        <w:rPr>
          <w:w w:val="110"/>
        </w:rPr>
        <w:t>modifications,</w:t>
      </w:r>
      <w:r>
        <w:rPr>
          <w:spacing w:val="-4"/>
          <w:w w:val="110"/>
        </w:rPr>
        <w:t> </w:t>
      </w:r>
      <w:r>
        <w:rPr>
          <w:w w:val="110"/>
        </w:rPr>
        <w:t>e.g.</w:t>
      </w:r>
      <w:r>
        <w:rPr>
          <w:spacing w:val="-4"/>
          <w:w w:val="110"/>
        </w:rPr>
        <w:t> </w:t>
      </w:r>
      <w:r>
        <w:rPr>
          <w:w w:val="110"/>
        </w:rPr>
        <w:t>the</w:t>
      </w:r>
      <w:r>
        <w:rPr>
          <w:spacing w:val="-4"/>
          <w:w w:val="110"/>
        </w:rPr>
        <w:t> </w:t>
      </w:r>
      <w:r>
        <w:rPr>
          <w:w w:val="110"/>
        </w:rPr>
        <w:t>appropriate</w:t>
      </w:r>
      <w:r>
        <w:rPr>
          <w:spacing w:val="-3"/>
          <w:w w:val="110"/>
        </w:rPr>
        <w:t> </w:t>
      </w:r>
      <w:r>
        <w:rPr>
          <w:w w:val="110"/>
        </w:rPr>
        <w:t>placement of</w:t>
      </w:r>
      <w:r>
        <w:rPr>
          <w:spacing w:val="-10"/>
          <w:w w:val="110"/>
        </w:rPr>
        <w:t> </w:t>
      </w:r>
      <w:r>
        <w:rPr>
          <w:w w:val="110"/>
        </w:rPr>
        <w:t>holes,</w:t>
      </w:r>
      <w:r>
        <w:rPr>
          <w:spacing w:val="-11"/>
          <w:w w:val="110"/>
        </w:rPr>
        <w:t> </w:t>
      </w:r>
      <w:r>
        <w:rPr>
          <w:w w:val="110"/>
        </w:rPr>
        <w:t>beads,</w:t>
      </w:r>
      <w:r>
        <w:rPr>
          <w:spacing w:val="-11"/>
          <w:w w:val="110"/>
        </w:rPr>
        <w:t> </w:t>
      </w:r>
      <w:r>
        <w:rPr>
          <w:w w:val="110"/>
        </w:rPr>
        <w:t>cut-outs,</w:t>
      </w:r>
      <w:r>
        <w:rPr>
          <w:spacing w:val="-11"/>
          <w:w w:val="110"/>
        </w:rPr>
        <w:t> </w:t>
      </w:r>
      <w:r>
        <w:rPr>
          <w:w w:val="110"/>
        </w:rPr>
        <w:t>etc.</w:t>
      </w:r>
      <w:r>
        <w:rPr>
          <w:spacing w:val="-11"/>
          <w:w w:val="110"/>
        </w:rPr>
        <w:t> </w:t>
      </w:r>
      <w:r>
        <w:rPr>
          <w:w w:val="110"/>
        </w:rPr>
        <w:t>In</w:t>
      </w:r>
      <w:r>
        <w:rPr>
          <w:spacing w:val="-11"/>
          <w:w w:val="110"/>
        </w:rPr>
        <w:t> </w:t>
      </w:r>
      <w:r>
        <w:rPr>
          <w:w w:val="110"/>
        </w:rPr>
        <w:t>other</w:t>
      </w:r>
      <w:r>
        <w:rPr>
          <w:spacing w:val="-11"/>
          <w:w w:val="110"/>
        </w:rPr>
        <w:t> </w:t>
      </w:r>
      <w:r>
        <w:rPr>
          <w:w w:val="110"/>
        </w:rPr>
        <w:t>words,</w:t>
      </w:r>
      <w:r>
        <w:rPr>
          <w:spacing w:val="-11"/>
          <w:w w:val="110"/>
        </w:rPr>
        <w:t> </w:t>
      </w:r>
      <w:r>
        <w:rPr>
          <w:w w:val="110"/>
        </w:rPr>
        <w:t>the</w:t>
      </w:r>
      <w:r>
        <w:rPr>
          <w:spacing w:val="-10"/>
          <w:w w:val="110"/>
        </w:rPr>
        <w:t> </w:t>
      </w:r>
      <w:r>
        <w:rPr>
          <w:w w:val="110"/>
        </w:rPr>
        <w:t>applied</w:t>
      </w:r>
      <w:r>
        <w:rPr>
          <w:spacing w:val="-11"/>
          <w:w w:val="110"/>
        </w:rPr>
        <w:t> </w:t>
      </w:r>
      <w:r>
        <w:rPr>
          <w:w w:val="110"/>
        </w:rPr>
        <w:t>design</w:t>
      </w:r>
      <w:r>
        <w:rPr>
          <w:spacing w:val="-10"/>
          <w:w w:val="110"/>
        </w:rPr>
        <w:t> </w:t>
      </w:r>
      <w:r>
        <w:rPr>
          <w:w w:val="110"/>
        </w:rPr>
        <w:t>changes modify</w:t>
      </w:r>
      <w:r>
        <w:rPr>
          <w:w w:val="110"/>
        </w:rPr>
        <w:t> the</w:t>
      </w:r>
      <w:r>
        <w:rPr>
          <w:w w:val="110"/>
        </w:rPr>
        <w:t> shape</w:t>
      </w:r>
      <w:r>
        <w:rPr>
          <w:w w:val="110"/>
        </w:rPr>
        <w:t> and/or</w:t>
      </w:r>
      <w:r>
        <w:rPr>
          <w:w w:val="110"/>
        </w:rPr>
        <w:t> mesh</w:t>
      </w:r>
      <w:r>
        <w:rPr>
          <w:w w:val="110"/>
        </w:rPr>
        <w:t> topology</w:t>
      </w:r>
      <w:r>
        <w:rPr>
          <w:w w:val="110"/>
        </w:rPr>
        <w:t> of</w:t>
      </w:r>
      <w:r>
        <w:rPr>
          <w:w w:val="110"/>
        </w:rPr>
        <w:t> the</w:t>
      </w:r>
      <w:r>
        <w:rPr>
          <w:w w:val="110"/>
        </w:rPr>
        <w:t> involved</w:t>
      </w:r>
      <w:r>
        <w:rPr>
          <w:w w:val="110"/>
        </w:rPr>
        <w:t> structural </w:t>
      </w:r>
      <w:r>
        <w:rPr>
          <w:spacing w:val="-2"/>
          <w:w w:val="110"/>
        </w:rPr>
        <w:t>components. Specialized pre-processing software enables parametrizing </w:t>
      </w:r>
      <w:r>
        <w:rPr>
          <w:w w:val="110"/>
        </w:rPr>
        <w:t>the</w:t>
      </w:r>
      <w:r>
        <w:rPr>
          <w:spacing w:val="-11"/>
          <w:w w:val="110"/>
        </w:rPr>
        <w:t> </w:t>
      </w:r>
      <w:r>
        <w:rPr>
          <w:w w:val="110"/>
        </w:rPr>
        <w:t>finite</w:t>
      </w:r>
      <w:r>
        <w:rPr>
          <w:spacing w:val="-11"/>
          <w:w w:val="110"/>
        </w:rPr>
        <w:t> </w:t>
      </w:r>
      <w:r>
        <w:rPr>
          <w:w w:val="110"/>
        </w:rPr>
        <w:t>element</w:t>
      </w:r>
      <w:r>
        <w:rPr>
          <w:spacing w:val="-11"/>
          <w:w w:val="110"/>
        </w:rPr>
        <w:t> </w:t>
      </w:r>
      <w:r>
        <w:rPr>
          <w:w w:val="110"/>
        </w:rPr>
        <w:t>models</w:t>
      </w:r>
      <w:r>
        <w:rPr>
          <w:spacing w:val="-11"/>
          <w:w w:val="110"/>
        </w:rPr>
        <w:t> </w:t>
      </w:r>
      <w:r>
        <w:rPr>
          <w:w w:val="110"/>
        </w:rPr>
        <w:t>via</w:t>
      </w:r>
      <w:r>
        <w:rPr>
          <w:spacing w:val="-11"/>
          <w:w w:val="110"/>
        </w:rPr>
        <w:t> </w:t>
      </w:r>
      <w:r>
        <w:rPr>
          <w:w w:val="110"/>
        </w:rPr>
        <w:t>corresponding</w:t>
      </w:r>
      <w:r>
        <w:rPr>
          <w:spacing w:val="-11"/>
          <w:w w:val="110"/>
        </w:rPr>
        <w:t> </w:t>
      </w:r>
      <w:r>
        <w:rPr>
          <w:w w:val="110"/>
        </w:rPr>
        <w:t>geometrical</w:t>
      </w:r>
      <w:r>
        <w:rPr>
          <w:spacing w:val="-11"/>
          <w:w w:val="110"/>
        </w:rPr>
        <w:t> </w:t>
      </w:r>
      <w:r>
        <w:rPr>
          <w:w w:val="110"/>
        </w:rPr>
        <w:t>features,</w:t>
      </w:r>
      <w:r>
        <w:rPr>
          <w:spacing w:val="-11"/>
          <w:w w:val="110"/>
        </w:rPr>
        <w:t> </w:t>
      </w:r>
      <w:r>
        <w:rPr>
          <w:w w:val="110"/>
        </w:rPr>
        <w:t>where a</w:t>
      </w:r>
      <w:r>
        <w:rPr>
          <w:spacing w:val="-11"/>
          <w:w w:val="110"/>
        </w:rPr>
        <w:t> </w:t>
      </w:r>
      <w:r>
        <w:rPr>
          <w:w w:val="110"/>
        </w:rPr>
        <w:t>feature</w:t>
      </w:r>
      <w:r>
        <w:rPr>
          <w:spacing w:val="-11"/>
          <w:w w:val="110"/>
        </w:rPr>
        <w:t> </w:t>
      </w:r>
      <w:r>
        <w:rPr>
          <w:w w:val="110"/>
        </w:rPr>
        <w:t>for</w:t>
      </w:r>
      <w:r>
        <w:rPr>
          <w:spacing w:val="-11"/>
          <w:w w:val="110"/>
        </w:rPr>
        <w:t> </w:t>
      </w:r>
      <w:r>
        <w:rPr>
          <w:w w:val="110"/>
        </w:rPr>
        <w:t>example</w:t>
      </w:r>
      <w:r>
        <w:rPr>
          <w:spacing w:val="-11"/>
          <w:w w:val="110"/>
        </w:rPr>
        <w:t> </w:t>
      </w:r>
      <w:r>
        <w:rPr>
          <w:w w:val="110"/>
        </w:rPr>
        <w:t>defines</w:t>
      </w:r>
      <w:r>
        <w:rPr>
          <w:spacing w:val="-11"/>
          <w:w w:val="110"/>
        </w:rPr>
        <w:t> </w:t>
      </w:r>
      <w:r>
        <w:rPr>
          <w:w w:val="110"/>
        </w:rPr>
        <w:t>the</w:t>
      </w:r>
      <w:r>
        <w:rPr>
          <w:spacing w:val="-11"/>
          <w:w w:val="110"/>
        </w:rPr>
        <w:t> </w:t>
      </w:r>
      <w:r>
        <w:rPr>
          <w:w w:val="110"/>
        </w:rPr>
        <w:t>position</w:t>
      </w:r>
      <w:r>
        <w:rPr>
          <w:spacing w:val="-11"/>
          <w:w w:val="110"/>
        </w:rPr>
        <w:t> </w:t>
      </w:r>
      <w:r>
        <w:rPr>
          <w:w w:val="110"/>
        </w:rPr>
        <w:t>of</w:t>
      </w:r>
      <w:r>
        <w:rPr>
          <w:spacing w:val="-11"/>
          <w:w w:val="110"/>
        </w:rPr>
        <w:t> </w:t>
      </w:r>
      <w:r>
        <w:rPr>
          <w:w w:val="110"/>
        </w:rPr>
        <w:t>a</w:t>
      </w:r>
      <w:r>
        <w:rPr>
          <w:spacing w:val="-11"/>
          <w:w w:val="110"/>
        </w:rPr>
        <w:t> </w:t>
      </w:r>
      <w:r>
        <w:rPr>
          <w:w w:val="110"/>
        </w:rPr>
        <w:t>hole</w:t>
      </w:r>
      <w:r>
        <w:rPr>
          <w:spacing w:val="-11"/>
          <w:w w:val="110"/>
        </w:rPr>
        <w:t> </w:t>
      </w:r>
      <w:r>
        <w:rPr>
          <w:w w:val="110"/>
        </w:rPr>
        <w:t>position</w:t>
      </w:r>
      <w:r>
        <w:rPr>
          <w:spacing w:val="-11"/>
          <w:w w:val="110"/>
        </w:rPr>
        <w:t> </w:t>
      </w:r>
      <w:r>
        <w:rPr>
          <w:w w:val="110"/>
        </w:rPr>
        <w:t>or</w:t>
      </w:r>
      <w:r>
        <w:rPr>
          <w:spacing w:val="-11"/>
          <w:w w:val="110"/>
        </w:rPr>
        <w:t> </w:t>
      </w:r>
      <w:r>
        <w:rPr>
          <w:w w:val="110"/>
        </w:rPr>
        <w:t>the</w:t>
      </w:r>
      <w:r>
        <w:rPr>
          <w:spacing w:val="-11"/>
          <w:w w:val="110"/>
        </w:rPr>
        <w:t> </w:t>
      </w:r>
      <w:r>
        <w:rPr>
          <w:w w:val="110"/>
        </w:rPr>
        <w:t>length of</w:t>
      </w:r>
      <w:r>
        <w:rPr>
          <w:w w:val="110"/>
        </w:rPr>
        <w:t> a</w:t>
      </w:r>
      <w:r>
        <w:rPr>
          <w:w w:val="110"/>
        </w:rPr>
        <w:t> bead,</w:t>
      </w:r>
      <w:r>
        <w:rPr>
          <w:w w:val="110"/>
        </w:rPr>
        <w:t> etc.</w:t>
      </w:r>
      <w:r>
        <w:rPr>
          <w:w w:val="110"/>
        </w:rPr>
        <w:t> Hence,</w:t>
      </w:r>
      <w:r>
        <w:rPr>
          <w:w w:val="110"/>
        </w:rPr>
        <w:t> a</w:t>
      </w:r>
      <w:r>
        <w:rPr>
          <w:w w:val="110"/>
        </w:rPr>
        <w:t> design</w:t>
      </w:r>
      <w:r>
        <w:rPr>
          <w:w w:val="110"/>
        </w:rPr>
        <w:t> of</w:t>
      </w:r>
      <w:r>
        <w:rPr>
          <w:w w:val="110"/>
        </w:rPr>
        <w:t> experiments</w:t>
      </w:r>
      <w:r>
        <w:rPr>
          <w:w w:val="110"/>
        </w:rPr>
        <w:t> (DOE)</w:t>
      </w:r>
      <w:r>
        <w:rPr>
          <w:w w:val="110"/>
        </w:rPr>
        <w:t> using</w:t>
      </w:r>
      <w:r>
        <w:rPr>
          <w:w w:val="110"/>
        </w:rPr>
        <w:t> different feature</w:t>
      </w:r>
      <w:r>
        <w:rPr>
          <w:w w:val="110"/>
        </w:rPr>
        <w:t> parameter</w:t>
      </w:r>
      <w:r>
        <w:rPr>
          <w:w w:val="110"/>
        </w:rPr>
        <w:t> combinations</w:t>
      </w:r>
      <w:r>
        <w:rPr>
          <w:w w:val="110"/>
        </w:rPr>
        <w:t> can</w:t>
      </w:r>
      <w:r>
        <w:rPr>
          <w:w w:val="110"/>
        </w:rPr>
        <w:t> be</w:t>
      </w:r>
      <w:r>
        <w:rPr>
          <w:w w:val="110"/>
        </w:rPr>
        <w:t> created</w:t>
      </w:r>
      <w:r>
        <w:rPr>
          <w:w w:val="110"/>
        </w:rPr>
        <w:t> and</w:t>
      </w:r>
      <w:r>
        <w:rPr>
          <w:w w:val="110"/>
        </w:rPr>
        <w:t> simulated</w:t>
      </w:r>
      <w:r>
        <w:rPr>
          <w:w w:val="110"/>
        </w:rPr>
        <w:t> with minimum</w:t>
      </w:r>
      <w:r>
        <w:rPr>
          <w:spacing w:val="17"/>
          <w:w w:val="110"/>
        </w:rPr>
        <w:t> </w:t>
      </w:r>
      <w:r>
        <w:rPr>
          <w:w w:val="110"/>
        </w:rPr>
        <w:t>manual</w:t>
      </w:r>
      <w:r>
        <w:rPr>
          <w:spacing w:val="19"/>
          <w:w w:val="110"/>
        </w:rPr>
        <w:t> </w:t>
      </w:r>
      <w:r>
        <w:rPr>
          <w:w w:val="110"/>
        </w:rPr>
        <w:t>effort.</w:t>
      </w:r>
      <w:r>
        <w:rPr>
          <w:spacing w:val="17"/>
          <w:w w:val="110"/>
        </w:rPr>
        <w:t> </w:t>
      </w:r>
      <w:r>
        <w:rPr>
          <w:w w:val="110"/>
        </w:rPr>
        <w:t>However,</w:t>
      </w:r>
      <w:r>
        <w:rPr>
          <w:spacing w:val="18"/>
          <w:w w:val="110"/>
        </w:rPr>
        <w:t> </w:t>
      </w:r>
      <w:r>
        <w:rPr>
          <w:w w:val="110"/>
        </w:rPr>
        <w:t>loading</w:t>
      </w:r>
      <w:r>
        <w:rPr>
          <w:spacing w:val="17"/>
          <w:w w:val="110"/>
        </w:rPr>
        <w:t> </w:t>
      </w:r>
      <w:r>
        <w:rPr>
          <w:w w:val="110"/>
        </w:rPr>
        <w:t>and</w:t>
      </w:r>
      <w:r>
        <w:rPr>
          <w:spacing w:val="18"/>
          <w:w w:val="110"/>
        </w:rPr>
        <w:t> </w:t>
      </w:r>
      <w:r>
        <w:rPr>
          <w:w w:val="110"/>
        </w:rPr>
        <w:t>manually</w:t>
      </w:r>
      <w:r>
        <w:rPr>
          <w:spacing w:val="16"/>
          <w:w w:val="110"/>
        </w:rPr>
        <w:t> </w:t>
      </w:r>
      <w:r>
        <w:rPr>
          <w:w w:val="110"/>
        </w:rPr>
        <w:t>assessing</w:t>
      </w:r>
      <w:r>
        <w:rPr>
          <w:spacing w:val="18"/>
          <w:w w:val="110"/>
        </w:rPr>
        <w:t> </w:t>
      </w:r>
      <w:r>
        <w:rPr>
          <w:spacing w:val="-12"/>
          <w:w w:val="110"/>
        </w:rPr>
        <w:t>a</w:t>
      </w:r>
    </w:p>
    <w:p>
      <w:pPr>
        <w:pStyle w:val="BodyText"/>
        <w:spacing w:line="273" w:lineRule="auto" w:before="91"/>
        <w:ind w:right="130"/>
        <w:jc w:val="both"/>
      </w:pPr>
      <w:r>
        <w:rPr/>
        <w:br w:type="column"/>
      </w:r>
      <w:r>
        <w:rPr>
          <w:spacing w:val="-2"/>
          <w:w w:val="110"/>
        </w:rPr>
        <w:t>large</w:t>
      </w:r>
      <w:r>
        <w:rPr>
          <w:spacing w:val="-4"/>
          <w:w w:val="110"/>
        </w:rPr>
        <w:t> </w:t>
      </w:r>
      <w:r>
        <w:rPr>
          <w:spacing w:val="-2"/>
          <w:w w:val="110"/>
        </w:rPr>
        <w:t>set</w:t>
      </w:r>
      <w:r>
        <w:rPr>
          <w:spacing w:val="-4"/>
          <w:w w:val="110"/>
        </w:rPr>
        <w:t> </w:t>
      </w:r>
      <w:r>
        <w:rPr>
          <w:spacing w:val="-2"/>
          <w:w w:val="110"/>
        </w:rPr>
        <w:t>of</w:t>
      </w:r>
      <w:r>
        <w:rPr>
          <w:spacing w:val="-5"/>
          <w:w w:val="110"/>
        </w:rPr>
        <w:t> </w:t>
      </w:r>
      <w:r>
        <w:rPr>
          <w:spacing w:val="-2"/>
          <w:w w:val="110"/>
        </w:rPr>
        <w:t>simulation results</w:t>
      </w:r>
      <w:r>
        <w:rPr>
          <w:spacing w:val="-5"/>
          <w:w w:val="110"/>
        </w:rPr>
        <w:t> </w:t>
      </w:r>
      <w:r>
        <w:rPr>
          <w:spacing w:val="-2"/>
          <w:w w:val="110"/>
        </w:rPr>
        <w:t>in</w:t>
      </w:r>
      <w:r>
        <w:rPr>
          <w:spacing w:val="-4"/>
          <w:w w:val="110"/>
        </w:rPr>
        <w:t> </w:t>
      </w:r>
      <w:r>
        <w:rPr>
          <w:spacing w:val="-2"/>
          <w:w w:val="110"/>
        </w:rPr>
        <w:t>a</w:t>
      </w:r>
      <w:r>
        <w:rPr>
          <w:spacing w:val="-4"/>
          <w:w w:val="110"/>
        </w:rPr>
        <w:t> </w:t>
      </w:r>
      <w:r>
        <w:rPr>
          <w:spacing w:val="-2"/>
          <w:w w:val="110"/>
        </w:rPr>
        <w:t>graphical post-processor</w:t>
      </w:r>
      <w:r>
        <w:rPr>
          <w:spacing w:val="-5"/>
          <w:w w:val="110"/>
        </w:rPr>
        <w:t> </w:t>
      </w:r>
      <w:r>
        <w:rPr>
          <w:spacing w:val="-2"/>
          <w:w w:val="110"/>
        </w:rPr>
        <w:t>is</w:t>
      </w:r>
      <w:r>
        <w:rPr>
          <w:spacing w:val="-4"/>
          <w:w w:val="110"/>
        </w:rPr>
        <w:t> </w:t>
      </w:r>
      <w:r>
        <w:rPr>
          <w:spacing w:val="-2"/>
          <w:w w:val="110"/>
        </w:rPr>
        <w:t>tedious</w:t>
      </w:r>
      <w:r>
        <w:rPr>
          <w:spacing w:val="-5"/>
          <w:w w:val="110"/>
        </w:rPr>
        <w:t> </w:t>
      </w:r>
      <w:r>
        <w:rPr>
          <w:spacing w:val="-2"/>
          <w:w w:val="110"/>
        </w:rPr>
        <w:t>and </w:t>
      </w:r>
      <w:r>
        <w:rPr>
          <w:w w:val="110"/>
        </w:rPr>
        <w:t>time-consuming for</w:t>
      </w:r>
      <w:r>
        <w:rPr>
          <w:spacing w:val="-1"/>
          <w:w w:val="110"/>
        </w:rPr>
        <w:t> </w:t>
      </w:r>
      <w:r>
        <w:rPr>
          <w:w w:val="110"/>
        </w:rPr>
        <w:t>the</w:t>
      </w:r>
      <w:r>
        <w:rPr>
          <w:spacing w:val="-1"/>
          <w:w w:val="110"/>
        </w:rPr>
        <w:t> </w:t>
      </w:r>
      <w:r>
        <w:rPr>
          <w:w w:val="110"/>
        </w:rPr>
        <w:t>engineer. Furthermore,</w:t>
      </w:r>
      <w:r>
        <w:rPr>
          <w:spacing w:val="-1"/>
          <w:w w:val="110"/>
        </w:rPr>
        <w:t> </w:t>
      </w:r>
      <w:r>
        <w:rPr>
          <w:w w:val="110"/>
        </w:rPr>
        <w:t>it has</w:t>
      </w:r>
      <w:r>
        <w:rPr>
          <w:spacing w:val="-1"/>
          <w:w w:val="110"/>
        </w:rPr>
        <w:t> </w:t>
      </w:r>
      <w:r>
        <w:rPr>
          <w:w w:val="110"/>
        </w:rPr>
        <w:t>to</w:t>
      </w:r>
      <w:r>
        <w:rPr>
          <w:spacing w:val="-1"/>
          <w:w w:val="110"/>
        </w:rPr>
        <w:t> </w:t>
      </w:r>
      <w:r>
        <w:rPr>
          <w:w w:val="110"/>
        </w:rPr>
        <w:t>be</w:t>
      </w:r>
      <w:r>
        <w:rPr>
          <w:spacing w:val="-1"/>
          <w:w w:val="110"/>
        </w:rPr>
        <w:t> </w:t>
      </w:r>
      <w:r>
        <w:rPr>
          <w:w w:val="110"/>
        </w:rPr>
        <w:t>noted</w:t>
      </w:r>
      <w:r>
        <w:rPr>
          <w:spacing w:val="-1"/>
          <w:w w:val="110"/>
        </w:rPr>
        <w:t> </w:t>
      </w:r>
      <w:r>
        <w:rPr>
          <w:w w:val="110"/>
        </w:rPr>
        <w:t>that a technical</w:t>
      </w:r>
      <w:r>
        <w:rPr>
          <w:w w:val="110"/>
        </w:rPr>
        <w:t> solution</w:t>
      </w:r>
      <w:r>
        <w:rPr>
          <w:w w:val="110"/>
        </w:rPr>
        <w:t> usually</w:t>
      </w:r>
      <w:r>
        <w:rPr>
          <w:w w:val="110"/>
        </w:rPr>
        <w:t> has</w:t>
      </w:r>
      <w:r>
        <w:rPr>
          <w:w w:val="110"/>
        </w:rPr>
        <w:t> to</w:t>
      </w:r>
      <w:r>
        <w:rPr>
          <w:w w:val="110"/>
        </w:rPr>
        <w:t> meet</w:t>
      </w:r>
      <w:r>
        <w:rPr>
          <w:w w:val="110"/>
        </w:rPr>
        <w:t> several</w:t>
      </w:r>
      <w:r>
        <w:rPr>
          <w:w w:val="110"/>
        </w:rPr>
        <w:t> criteria,</w:t>
      </w:r>
      <w:r>
        <w:rPr>
          <w:w w:val="110"/>
        </w:rPr>
        <w:t> e.g.</w:t>
      </w:r>
      <w:r>
        <w:rPr>
          <w:w w:val="110"/>
        </w:rPr>
        <w:t> manufac- turability,</w:t>
      </w:r>
      <w:r>
        <w:rPr>
          <w:spacing w:val="-3"/>
          <w:w w:val="110"/>
        </w:rPr>
        <w:t> </w:t>
      </w:r>
      <w:r>
        <w:rPr>
          <w:w w:val="110"/>
        </w:rPr>
        <w:t>accessibility,</w:t>
      </w:r>
      <w:r>
        <w:rPr>
          <w:spacing w:val="-2"/>
          <w:w w:val="110"/>
        </w:rPr>
        <w:t> </w:t>
      </w:r>
      <w:r>
        <w:rPr>
          <w:w w:val="110"/>
        </w:rPr>
        <w:t>order</w:t>
      </w:r>
      <w:r>
        <w:rPr>
          <w:spacing w:val="-3"/>
          <w:w w:val="110"/>
        </w:rPr>
        <w:t> </w:t>
      </w:r>
      <w:r>
        <w:rPr>
          <w:w w:val="110"/>
        </w:rPr>
        <w:t>of</w:t>
      </w:r>
      <w:r>
        <w:rPr>
          <w:spacing w:val="-3"/>
          <w:w w:val="110"/>
        </w:rPr>
        <w:t> </w:t>
      </w:r>
      <w:r>
        <w:rPr>
          <w:w w:val="110"/>
        </w:rPr>
        <w:t>assembly,</w:t>
      </w:r>
      <w:r>
        <w:rPr>
          <w:spacing w:val="-2"/>
          <w:w w:val="110"/>
        </w:rPr>
        <w:t> </w:t>
      </w:r>
      <w:r>
        <w:rPr>
          <w:w w:val="110"/>
        </w:rPr>
        <w:t>etc.</w:t>
      </w:r>
      <w:r>
        <w:rPr>
          <w:spacing w:val="-3"/>
          <w:w w:val="110"/>
        </w:rPr>
        <w:t> </w:t>
      </w:r>
      <w:r>
        <w:rPr>
          <w:w w:val="110"/>
        </w:rPr>
        <w:t>Hence,</w:t>
      </w:r>
      <w:r>
        <w:rPr>
          <w:spacing w:val="-2"/>
          <w:w w:val="110"/>
        </w:rPr>
        <w:t> </w:t>
      </w:r>
      <w:r>
        <w:rPr>
          <w:w w:val="110"/>
        </w:rPr>
        <w:t>is</w:t>
      </w:r>
      <w:r>
        <w:rPr>
          <w:spacing w:val="-2"/>
          <w:w w:val="110"/>
        </w:rPr>
        <w:t> </w:t>
      </w:r>
      <w:r>
        <w:rPr>
          <w:w w:val="110"/>
        </w:rPr>
        <w:t>often</w:t>
      </w:r>
      <w:r>
        <w:rPr>
          <w:spacing w:val="-3"/>
          <w:w w:val="110"/>
        </w:rPr>
        <w:t> </w:t>
      </w:r>
      <w:r>
        <w:rPr>
          <w:w w:val="110"/>
        </w:rPr>
        <w:t>difficult to</w:t>
      </w:r>
      <w:r>
        <w:rPr>
          <w:spacing w:val="-4"/>
          <w:w w:val="110"/>
        </w:rPr>
        <w:t> </w:t>
      </w:r>
      <w:r>
        <w:rPr>
          <w:w w:val="110"/>
        </w:rPr>
        <w:t>express</w:t>
      </w:r>
      <w:r>
        <w:rPr>
          <w:spacing w:val="-3"/>
          <w:w w:val="110"/>
        </w:rPr>
        <w:t> </w:t>
      </w:r>
      <w:r>
        <w:rPr>
          <w:w w:val="110"/>
        </w:rPr>
        <w:t>the</w:t>
      </w:r>
      <w:r>
        <w:rPr>
          <w:spacing w:val="-4"/>
          <w:w w:val="110"/>
        </w:rPr>
        <w:t> </w:t>
      </w:r>
      <w:r>
        <w:rPr>
          <w:w w:val="110"/>
        </w:rPr>
        <w:t>underlying</w:t>
      </w:r>
      <w:r>
        <w:rPr>
          <w:spacing w:val="-4"/>
          <w:w w:val="110"/>
        </w:rPr>
        <w:t> </w:t>
      </w:r>
      <w:r>
        <w:rPr>
          <w:w w:val="110"/>
        </w:rPr>
        <w:t>engineering</w:t>
      </w:r>
      <w:r>
        <w:rPr>
          <w:spacing w:val="-3"/>
          <w:w w:val="110"/>
        </w:rPr>
        <w:t> </w:t>
      </w:r>
      <w:r>
        <w:rPr>
          <w:w w:val="110"/>
        </w:rPr>
        <w:t>optimization</w:t>
      </w:r>
      <w:r>
        <w:rPr>
          <w:spacing w:val="-4"/>
          <w:w w:val="110"/>
        </w:rPr>
        <w:t> </w:t>
      </w:r>
      <w:r>
        <w:rPr>
          <w:w w:val="110"/>
        </w:rPr>
        <w:t>problem</w:t>
      </w:r>
      <w:r>
        <w:rPr>
          <w:spacing w:val="-3"/>
          <w:w w:val="110"/>
        </w:rPr>
        <w:t> </w:t>
      </w:r>
      <w:r>
        <w:rPr>
          <w:w w:val="110"/>
        </w:rPr>
        <w:t>in</w:t>
      </w:r>
      <w:r>
        <w:rPr>
          <w:spacing w:val="-4"/>
          <w:w w:val="110"/>
        </w:rPr>
        <w:t> </w:t>
      </w:r>
      <w:r>
        <w:rPr>
          <w:w w:val="110"/>
        </w:rPr>
        <w:t>terms</w:t>
      </w:r>
      <w:r>
        <w:rPr>
          <w:spacing w:val="-3"/>
          <w:w w:val="110"/>
        </w:rPr>
        <w:t> </w:t>
      </w:r>
      <w:r>
        <w:rPr>
          <w:w w:val="110"/>
        </w:rPr>
        <w:t>of a cost function in advance. A parametrized solution of the investigated simulation</w:t>
      </w:r>
      <w:r>
        <w:rPr>
          <w:w w:val="110"/>
        </w:rPr>
        <w:t> series</w:t>
      </w:r>
      <w:r>
        <w:rPr>
          <w:w w:val="110"/>
        </w:rPr>
        <w:t> is</w:t>
      </w:r>
      <w:r>
        <w:rPr>
          <w:w w:val="110"/>
        </w:rPr>
        <w:t> sought</w:t>
      </w:r>
      <w:r>
        <w:rPr>
          <w:w w:val="110"/>
        </w:rPr>
        <w:t> to</w:t>
      </w:r>
      <w:r>
        <w:rPr>
          <w:w w:val="110"/>
        </w:rPr>
        <w:t> allow</w:t>
      </w:r>
      <w:r>
        <w:rPr>
          <w:w w:val="110"/>
        </w:rPr>
        <w:t> for</w:t>
      </w:r>
      <w:r>
        <w:rPr>
          <w:w w:val="110"/>
        </w:rPr>
        <w:t> fast</w:t>
      </w:r>
      <w:r>
        <w:rPr>
          <w:w w:val="110"/>
        </w:rPr>
        <w:t> decision</w:t>
      </w:r>
      <w:r>
        <w:rPr>
          <w:w w:val="110"/>
        </w:rPr>
        <w:t> making,</w:t>
      </w:r>
      <w:r>
        <w:rPr>
          <w:w w:val="110"/>
        </w:rPr>
        <w:t> which enables</w:t>
      </w:r>
      <w:r>
        <w:rPr>
          <w:spacing w:val="-11"/>
          <w:w w:val="110"/>
        </w:rPr>
        <w:t> </w:t>
      </w:r>
      <w:r>
        <w:rPr>
          <w:w w:val="110"/>
        </w:rPr>
        <w:t>a</w:t>
      </w:r>
      <w:r>
        <w:rPr>
          <w:spacing w:val="-11"/>
          <w:w w:val="110"/>
        </w:rPr>
        <w:t> </w:t>
      </w:r>
      <w:r>
        <w:rPr>
          <w:w w:val="110"/>
        </w:rPr>
        <w:t>quick</w:t>
      </w:r>
      <w:r>
        <w:rPr>
          <w:spacing w:val="-11"/>
          <w:w w:val="110"/>
        </w:rPr>
        <w:t> </w:t>
      </w:r>
      <w:r>
        <w:rPr>
          <w:w w:val="110"/>
        </w:rPr>
        <w:t>(real-time)</w:t>
      </w:r>
      <w:r>
        <w:rPr>
          <w:spacing w:val="-11"/>
          <w:w w:val="110"/>
        </w:rPr>
        <w:t> </w:t>
      </w:r>
      <w:r>
        <w:rPr>
          <w:w w:val="110"/>
        </w:rPr>
        <w:t>manual</w:t>
      </w:r>
      <w:r>
        <w:rPr>
          <w:spacing w:val="-11"/>
          <w:w w:val="110"/>
        </w:rPr>
        <w:t> </w:t>
      </w:r>
      <w:r>
        <w:rPr>
          <w:w w:val="110"/>
        </w:rPr>
        <w:t>assessment</w:t>
      </w:r>
      <w:r>
        <w:rPr>
          <w:spacing w:val="-11"/>
          <w:w w:val="110"/>
        </w:rPr>
        <w:t> </w:t>
      </w:r>
      <w:r>
        <w:rPr>
          <w:w w:val="110"/>
        </w:rPr>
        <w:t>of</w:t>
      </w:r>
      <w:r>
        <w:rPr>
          <w:spacing w:val="-11"/>
          <w:w w:val="110"/>
        </w:rPr>
        <w:t> </w:t>
      </w:r>
      <w:r>
        <w:rPr>
          <w:w w:val="110"/>
        </w:rPr>
        <w:t>the</w:t>
      </w:r>
      <w:r>
        <w:rPr>
          <w:spacing w:val="-11"/>
          <w:w w:val="110"/>
        </w:rPr>
        <w:t> </w:t>
      </w:r>
      <w:r>
        <w:rPr>
          <w:w w:val="110"/>
        </w:rPr>
        <w:t>structural</w:t>
      </w:r>
      <w:r>
        <w:rPr>
          <w:spacing w:val="-11"/>
          <w:w w:val="110"/>
        </w:rPr>
        <w:t> </w:t>
      </w:r>
      <w:r>
        <w:rPr>
          <w:w w:val="110"/>
        </w:rPr>
        <w:t>response depending on the feature parameter values.</w:t>
      </w:r>
    </w:p>
    <w:p>
      <w:pPr>
        <w:pStyle w:val="BodyText"/>
        <w:spacing w:line="273" w:lineRule="auto"/>
        <w:ind w:right="129" w:firstLine="239"/>
        <w:jc w:val="both"/>
      </w:pPr>
      <w:r>
        <w:rPr>
          <w:w w:val="110"/>
        </w:rPr>
        <w:t>A corresponding parametrized surrogate model maps the input </w:t>
      </w:r>
      <w:r>
        <w:rPr>
          <w:w w:val="110"/>
        </w:rPr>
        <w:t>fea- tures to the observed responses of the simulated DOE in a generalized way, such that valid predictions within the trained domain can be ob- tained. Several methods for creating surrogate models can be found in the</w:t>
      </w:r>
      <w:r>
        <w:rPr>
          <w:w w:val="110"/>
        </w:rPr>
        <w:t> literature.</w:t>
      </w:r>
      <w:r>
        <w:rPr>
          <w:w w:val="110"/>
        </w:rPr>
        <w:t> For</w:t>
      </w:r>
      <w:r>
        <w:rPr>
          <w:w w:val="110"/>
        </w:rPr>
        <w:t> many</w:t>
      </w:r>
      <w:r>
        <w:rPr>
          <w:w w:val="110"/>
        </w:rPr>
        <w:t> of</w:t>
      </w:r>
      <w:r>
        <w:rPr>
          <w:w w:val="110"/>
        </w:rPr>
        <w:t> these</w:t>
      </w:r>
      <w:r>
        <w:rPr>
          <w:w w:val="110"/>
        </w:rPr>
        <w:t> methods,</w:t>
      </w:r>
      <w:r>
        <w:rPr>
          <w:w w:val="110"/>
        </w:rPr>
        <w:t> dimensionality</w:t>
      </w:r>
      <w:r>
        <w:rPr>
          <w:w w:val="110"/>
        </w:rPr>
        <w:t> reduction plays</w:t>
      </w:r>
      <w:r>
        <w:rPr>
          <w:w w:val="110"/>
        </w:rPr>
        <w:t> a</w:t>
      </w:r>
      <w:r>
        <w:rPr>
          <w:w w:val="110"/>
        </w:rPr>
        <w:t> role</w:t>
      </w:r>
      <w:r>
        <w:rPr>
          <w:w w:val="110"/>
        </w:rPr>
        <w:t> in</w:t>
      </w:r>
      <w:r>
        <w:rPr>
          <w:w w:val="110"/>
        </w:rPr>
        <w:t> order</w:t>
      </w:r>
      <w:r>
        <w:rPr>
          <w:w w:val="110"/>
        </w:rPr>
        <w:t> to</w:t>
      </w:r>
      <w:r>
        <w:rPr>
          <w:w w:val="110"/>
        </w:rPr>
        <w:t> increase</w:t>
      </w:r>
      <w:r>
        <w:rPr>
          <w:w w:val="110"/>
        </w:rPr>
        <w:t> the</w:t>
      </w:r>
      <w:r>
        <w:rPr>
          <w:w w:val="110"/>
        </w:rPr>
        <w:t> computational</w:t>
      </w:r>
      <w:r>
        <w:rPr>
          <w:w w:val="110"/>
        </w:rPr>
        <w:t> efficiency.</w:t>
      </w:r>
      <w:r>
        <w:rPr>
          <w:w w:val="110"/>
        </w:rPr>
        <w:t> A comprehensive summary on dimensionality reduction methods is pro- vided in Ref. [</w:t>
      </w:r>
      <w:hyperlink w:history="true" w:anchor="_bookmark33">
        <w:r>
          <w:rPr>
            <w:color w:val="2196D1"/>
            <w:w w:val="110"/>
          </w:rPr>
          <w:t>2</w:t>
        </w:r>
      </w:hyperlink>
      <w:r>
        <w:rPr>
          <w:w w:val="110"/>
        </w:rPr>
        <w:t>]. Due to its simplicity, linear dimensionality reduction methods</w:t>
      </w:r>
      <w:r>
        <w:rPr>
          <w:w w:val="110"/>
        </w:rPr>
        <w:t> such</w:t>
      </w:r>
      <w:r>
        <w:rPr>
          <w:w w:val="110"/>
        </w:rPr>
        <w:t> as</w:t>
      </w:r>
      <w:r>
        <w:rPr>
          <w:w w:val="110"/>
        </w:rPr>
        <w:t> the</w:t>
      </w:r>
      <w:r>
        <w:rPr>
          <w:w w:val="110"/>
        </w:rPr>
        <w:t> proper</w:t>
      </w:r>
      <w:r>
        <w:rPr>
          <w:w w:val="110"/>
        </w:rPr>
        <w:t> orthogonal</w:t>
      </w:r>
      <w:r>
        <w:rPr>
          <w:w w:val="110"/>
        </w:rPr>
        <w:t> decomposition</w:t>
      </w:r>
      <w:r>
        <w:rPr>
          <w:w w:val="110"/>
        </w:rPr>
        <w:t> (POD),</w:t>
      </w:r>
      <w:r>
        <w:rPr>
          <w:w w:val="110"/>
        </w:rPr>
        <w:t> also referred</w:t>
      </w:r>
      <w:r>
        <w:rPr>
          <w:spacing w:val="-9"/>
          <w:w w:val="110"/>
        </w:rPr>
        <w:t> </w:t>
      </w:r>
      <w:r>
        <w:rPr>
          <w:w w:val="110"/>
        </w:rPr>
        <w:t>to</w:t>
      </w:r>
      <w:r>
        <w:rPr>
          <w:spacing w:val="-11"/>
          <w:w w:val="110"/>
        </w:rPr>
        <w:t> </w:t>
      </w:r>
      <w:r>
        <w:rPr>
          <w:w w:val="110"/>
        </w:rPr>
        <w:t>as</w:t>
      </w:r>
      <w:r>
        <w:rPr>
          <w:spacing w:val="-9"/>
          <w:w w:val="110"/>
        </w:rPr>
        <w:t> </w:t>
      </w:r>
      <w:r>
        <w:rPr>
          <w:w w:val="110"/>
        </w:rPr>
        <w:t>principal</w:t>
      </w:r>
      <w:r>
        <w:rPr>
          <w:spacing w:val="-10"/>
          <w:w w:val="110"/>
        </w:rPr>
        <w:t> </w:t>
      </w:r>
      <w:r>
        <w:rPr>
          <w:w w:val="110"/>
        </w:rPr>
        <w:t>component</w:t>
      </w:r>
      <w:r>
        <w:rPr>
          <w:spacing w:val="-10"/>
          <w:w w:val="110"/>
        </w:rPr>
        <w:t> </w:t>
      </w:r>
      <w:r>
        <w:rPr>
          <w:w w:val="110"/>
        </w:rPr>
        <w:t>analysis</w:t>
      </w:r>
      <w:r>
        <w:rPr>
          <w:spacing w:val="-10"/>
          <w:w w:val="110"/>
        </w:rPr>
        <w:t> </w:t>
      </w:r>
      <w:r>
        <w:rPr>
          <w:w w:val="110"/>
        </w:rPr>
        <w:t>(PCA),</w:t>
      </w:r>
      <w:r>
        <w:rPr>
          <w:spacing w:val="-10"/>
          <w:w w:val="110"/>
        </w:rPr>
        <w:t> </w:t>
      </w:r>
      <w:r>
        <w:rPr>
          <w:w w:val="110"/>
        </w:rPr>
        <w:t>have</w:t>
      </w:r>
      <w:r>
        <w:rPr>
          <w:spacing w:val="-10"/>
          <w:w w:val="110"/>
        </w:rPr>
        <w:t> </w:t>
      </w:r>
      <w:r>
        <w:rPr>
          <w:w w:val="110"/>
        </w:rPr>
        <w:t>been</w:t>
      </w:r>
      <w:r>
        <w:rPr>
          <w:spacing w:val="-9"/>
          <w:w w:val="110"/>
        </w:rPr>
        <w:t> </w:t>
      </w:r>
      <w:r>
        <w:rPr>
          <w:w w:val="110"/>
        </w:rPr>
        <w:t>employed in</w:t>
      </w:r>
      <w:r>
        <w:rPr>
          <w:spacing w:val="29"/>
          <w:w w:val="110"/>
        </w:rPr>
        <w:t>  </w:t>
      </w:r>
      <w:r>
        <w:rPr>
          <w:w w:val="110"/>
        </w:rPr>
        <w:t>conjunction</w:t>
      </w:r>
      <w:r>
        <w:rPr>
          <w:spacing w:val="29"/>
          <w:w w:val="110"/>
        </w:rPr>
        <w:t>  </w:t>
      </w:r>
      <w:r>
        <w:rPr>
          <w:w w:val="110"/>
        </w:rPr>
        <w:t>with</w:t>
      </w:r>
      <w:r>
        <w:rPr>
          <w:spacing w:val="30"/>
          <w:w w:val="110"/>
        </w:rPr>
        <w:t>  </w:t>
      </w:r>
      <w:r>
        <w:rPr>
          <w:w w:val="110"/>
        </w:rPr>
        <w:t>interpolation</w:t>
      </w:r>
      <w:r>
        <w:rPr>
          <w:spacing w:val="29"/>
          <w:w w:val="110"/>
        </w:rPr>
        <w:t>  </w:t>
      </w:r>
      <w:r>
        <w:rPr>
          <w:w w:val="110"/>
        </w:rPr>
        <w:t>methods</w:t>
      </w:r>
      <w:r>
        <w:rPr>
          <w:spacing w:val="29"/>
          <w:w w:val="110"/>
        </w:rPr>
        <w:t>  </w:t>
      </w:r>
      <w:r>
        <w:rPr>
          <w:w w:val="110"/>
        </w:rPr>
        <w:t>for</w:t>
      </w:r>
      <w:r>
        <w:rPr>
          <w:spacing w:val="29"/>
          <w:w w:val="110"/>
        </w:rPr>
        <w:t>  </w:t>
      </w:r>
      <w:r>
        <w:rPr>
          <w:w w:val="110"/>
        </w:rPr>
        <w:t>fluid</w:t>
      </w:r>
      <w:r>
        <w:rPr>
          <w:spacing w:val="29"/>
          <w:w w:val="110"/>
        </w:rPr>
        <w:t>  </w:t>
      </w:r>
      <w:r>
        <w:rPr>
          <w:spacing w:val="-2"/>
          <w:w w:val="110"/>
        </w:rPr>
        <w:t>dynamics</w:t>
      </w:r>
    </w:p>
    <w:p>
      <w:pPr>
        <w:spacing w:after="0" w:line="273" w:lineRule="auto"/>
        <w:jc w:val="both"/>
        <w:sectPr>
          <w:type w:val="continuous"/>
          <w:pgSz w:w="11910" w:h="15880"/>
          <w:pgMar w:top="620" w:bottom="280" w:left="620" w:right="620"/>
          <w:cols w:num="2" w:equalWidth="0">
            <w:col w:w="5194" w:space="186"/>
            <w:col w:w="5290"/>
          </w:cols>
        </w:sectPr>
      </w:pPr>
    </w:p>
    <w:p>
      <w:pPr>
        <w:pStyle w:val="BodyText"/>
        <w:ind w:left="0"/>
        <w:rPr>
          <w:sz w:val="20"/>
        </w:rPr>
      </w:pPr>
    </w:p>
    <w:p>
      <w:pPr>
        <w:pStyle w:val="BodyText"/>
        <w:spacing w:before="15"/>
        <w:ind w:left="0"/>
        <w:rPr>
          <w:sz w:val="20"/>
        </w:rPr>
      </w:pPr>
    </w:p>
    <w:p>
      <w:pPr>
        <w:pStyle w:val="BodyText"/>
        <w:spacing w:line="20" w:lineRule="exact"/>
        <w:rPr>
          <w:sz w:val="2"/>
        </w:rPr>
      </w:pPr>
      <w:r>
        <w:rPr>
          <w:sz w:val="2"/>
        </w:rPr>
        <mc:AlternateContent>
          <mc:Choice Requires="wps">
            <w:drawing>
              <wp:inline distT="0" distB="0" distL="0" distR="0">
                <wp:extent cx="459105" cy="2540"/>
                <wp:effectExtent l="0" t="0" r="0" b="0"/>
                <wp:docPr id="9" name="Group 9"/>
                <wp:cNvGraphicFramePr>
                  <a:graphicFrameLocks/>
                </wp:cNvGraphicFramePr>
                <a:graphic>
                  <a:graphicData uri="http://schemas.microsoft.com/office/word/2010/wordprocessingGroup">
                    <wpg:wgp>
                      <wpg:cNvPr id="9" name="Group 9"/>
                      <wpg:cNvGrpSpPr/>
                      <wpg:grpSpPr>
                        <a:xfrm>
                          <a:off x="0" y="0"/>
                          <a:ext cx="459105" cy="2540"/>
                          <a:chExt cx="459105" cy="2540"/>
                        </a:xfrm>
                      </wpg:grpSpPr>
                      <wps:wsp>
                        <wps:cNvPr id="10" name="Graphic 10"/>
                        <wps:cNvSpPr/>
                        <wps:spPr>
                          <a:xfrm>
                            <a:off x="-5" y="0"/>
                            <a:ext cx="459105" cy="2540"/>
                          </a:xfrm>
                          <a:custGeom>
                            <a:avLst/>
                            <a:gdLst/>
                            <a:ahLst/>
                            <a:cxnLst/>
                            <a:rect l="l" t="t" r="r" b="b"/>
                            <a:pathLst>
                              <a:path w="459105" h="2540">
                                <a:moveTo>
                                  <a:pt x="458762" y="0"/>
                                </a:moveTo>
                                <a:lnTo>
                                  <a:pt x="0" y="0"/>
                                </a:lnTo>
                                <a:lnTo>
                                  <a:pt x="0" y="1270"/>
                                </a:lnTo>
                                <a:lnTo>
                                  <a:pt x="774" y="1270"/>
                                </a:lnTo>
                                <a:lnTo>
                                  <a:pt x="774" y="2540"/>
                                </a:lnTo>
                                <a:lnTo>
                                  <a:pt x="456882" y="2540"/>
                                </a:lnTo>
                                <a:lnTo>
                                  <a:pt x="45688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7" coordorigin="0,0" coordsize="723,4">
                <v:shape style="position:absolute;left:0;top:0;width:723;height:4" id="docshape8" coordorigin="0,0" coordsize="723,4" path="m722,0l0,0,0,2,1,2,1,4,719,4,719,2,722,2,722,0xe" filled="true" fillcolor="#000000" stroked="false">
                  <v:path arrowok="t"/>
                  <v:fill type="solid"/>
                </v:shape>
              </v:group>
            </w:pict>
          </mc:Fallback>
        </mc:AlternateContent>
      </w:r>
      <w:r>
        <w:rPr>
          <w:sz w:val="2"/>
        </w:rPr>
      </w:r>
    </w:p>
    <w:p>
      <w:pPr>
        <w:spacing w:before="32"/>
        <w:ind w:left="232" w:right="0" w:firstLine="0"/>
        <w:jc w:val="left"/>
        <w:rPr>
          <w:sz w:val="14"/>
        </w:rPr>
      </w:pPr>
      <w:bookmarkStart w:name="_bookmark2" w:id="5"/>
      <w:bookmarkEnd w:id="5"/>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before="31"/>
        <w:ind w:left="370" w:right="0" w:firstLine="0"/>
        <w:jc w:val="left"/>
        <w:rPr>
          <w:sz w:val="14"/>
        </w:rPr>
      </w:pPr>
      <w:r>
        <w:rPr>
          <w:i/>
          <w:w w:val="105"/>
          <w:sz w:val="14"/>
        </w:rPr>
        <w:t>E-mail</w:t>
      </w:r>
      <w:r>
        <w:rPr>
          <w:i/>
          <w:spacing w:val="13"/>
          <w:w w:val="105"/>
          <w:sz w:val="14"/>
        </w:rPr>
        <w:t> </w:t>
      </w:r>
      <w:r>
        <w:rPr>
          <w:i/>
          <w:w w:val="105"/>
          <w:sz w:val="14"/>
        </w:rPr>
        <w:t>address:</w:t>
      </w:r>
      <w:r>
        <w:rPr>
          <w:i/>
          <w:spacing w:val="13"/>
          <w:w w:val="105"/>
          <w:sz w:val="14"/>
        </w:rPr>
        <w:t> </w:t>
      </w:r>
      <w:hyperlink r:id="rId10">
        <w:r>
          <w:rPr>
            <w:color w:val="2196D1"/>
            <w:w w:val="105"/>
            <w:sz w:val="14"/>
          </w:rPr>
          <w:t>Lars.Greve@Volkswagen.de</w:t>
        </w:r>
      </w:hyperlink>
      <w:r>
        <w:rPr>
          <w:color w:val="2196D1"/>
          <w:spacing w:val="12"/>
          <w:w w:val="105"/>
          <w:sz w:val="14"/>
        </w:rPr>
        <w:t> </w:t>
      </w:r>
      <w:r>
        <w:rPr>
          <w:w w:val="105"/>
          <w:sz w:val="14"/>
        </w:rPr>
        <w:t>(L.</w:t>
      </w:r>
      <w:r>
        <w:rPr>
          <w:spacing w:val="13"/>
          <w:w w:val="105"/>
          <w:sz w:val="14"/>
        </w:rPr>
        <w:t> </w:t>
      </w:r>
      <w:r>
        <w:rPr>
          <w:spacing w:val="-2"/>
          <w:w w:val="105"/>
          <w:sz w:val="14"/>
        </w:rPr>
        <w:t>Greve).</w:t>
      </w:r>
    </w:p>
    <w:p>
      <w:pPr>
        <w:pStyle w:val="BodyText"/>
        <w:spacing w:before="18"/>
        <w:ind w:left="0"/>
        <w:rPr>
          <w:sz w:val="14"/>
        </w:rPr>
      </w:pPr>
    </w:p>
    <w:p>
      <w:pPr>
        <w:spacing w:before="0"/>
        <w:ind w:left="131" w:right="0" w:firstLine="0"/>
        <w:jc w:val="left"/>
        <w:rPr>
          <w:sz w:val="14"/>
        </w:rPr>
      </w:pPr>
      <w:hyperlink r:id="rId9">
        <w:r>
          <w:rPr>
            <w:color w:val="2196D1"/>
            <w:spacing w:val="-2"/>
            <w:w w:val="120"/>
            <w:sz w:val="14"/>
          </w:rPr>
          <w:t>https://doi.org/10.1016/j.array.2022.100137</w:t>
        </w:r>
      </w:hyperlink>
    </w:p>
    <w:p>
      <w:pPr>
        <w:spacing w:before="29"/>
        <w:ind w:left="131" w:right="0" w:firstLine="0"/>
        <w:jc w:val="left"/>
        <w:rPr>
          <w:sz w:val="14"/>
        </w:rPr>
      </w:pPr>
      <w:r>
        <w:rPr>
          <w:w w:val="110"/>
          <w:sz w:val="14"/>
        </w:rPr>
        <w:t>Received</w:t>
      </w:r>
      <w:r>
        <w:rPr>
          <w:spacing w:val="15"/>
          <w:w w:val="110"/>
          <w:sz w:val="14"/>
        </w:rPr>
        <w:t> </w:t>
      </w:r>
      <w:r>
        <w:rPr>
          <w:w w:val="110"/>
          <w:sz w:val="14"/>
        </w:rPr>
        <w:t>4</w:t>
      </w:r>
      <w:r>
        <w:rPr>
          <w:spacing w:val="15"/>
          <w:w w:val="110"/>
          <w:sz w:val="14"/>
        </w:rPr>
        <w:t> </w:t>
      </w:r>
      <w:r>
        <w:rPr>
          <w:w w:val="110"/>
          <w:sz w:val="14"/>
        </w:rPr>
        <w:t>November</w:t>
      </w:r>
      <w:r>
        <w:rPr>
          <w:spacing w:val="13"/>
          <w:w w:val="110"/>
          <w:sz w:val="14"/>
        </w:rPr>
        <w:t> </w:t>
      </w:r>
      <w:r>
        <w:rPr>
          <w:w w:val="110"/>
          <w:sz w:val="14"/>
        </w:rPr>
        <w:t>2021;</w:t>
      </w:r>
      <w:r>
        <w:rPr>
          <w:spacing w:val="16"/>
          <w:w w:val="110"/>
          <w:sz w:val="14"/>
        </w:rPr>
        <w:t> </w:t>
      </w:r>
      <w:r>
        <w:rPr>
          <w:w w:val="110"/>
          <w:sz w:val="14"/>
        </w:rPr>
        <w:t>Received</w:t>
      </w:r>
      <w:r>
        <w:rPr>
          <w:spacing w:val="15"/>
          <w:w w:val="110"/>
          <w:sz w:val="14"/>
        </w:rPr>
        <w:t> </w:t>
      </w:r>
      <w:r>
        <w:rPr>
          <w:w w:val="110"/>
          <w:sz w:val="14"/>
        </w:rPr>
        <w:t>in</w:t>
      </w:r>
      <w:r>
        <w:rPr>
          <w:spacing w:val="13"/>
          <w:w w:val="110"/>
          <w:sz w:val="14"/>
        </w:rPr>
        <w:t> </w:t>
      </w:r>
      <w:r>
        <w:rPr>
          <w:w w:val="110"/>
          <w:sz w:val="14"/>
        </w:rPr>
        <w:t>revised</w:t>
      </w:r>
      <w:r>
        <w:rPr>
          <w:spacing w:val="15"/>
          <w:w w:val="110"/>
          <w:sz w:val="14"/>
        </w:rPr>
        <w:t> </w:t>
      </w:r>
      <w:r>
        <w:rPr>
          <w:w w:val="110"/>
          <w:sz w:val="14"/>
        </w:rPr>
        <w:t>form</w:t>
      </w:r>
      <w:r>
        <w:rPr>
          <w:spacing w:val="14"/>
          <w:w w:val="110"/>
          <w:sz w:val="14"/>
        </w:rPr>
        <w:t> </w:t>
      </w:r>
      <w:r>
        <w:rPr>
          <w:w w:val="110"/>
          <w:sz w:val="14"/>
        </w:rPr>
        <w:t>10</w:t>
      </w:r>
      <w:r>
        <w:rPr>
          <w:spacing w:val="15"/>
          <w:w w:val="110"/>
          <w:sz w:val="14"/>
        </w:rPr>
        <w:t> </w:t>
      </w:r>
      <w:r>
        <w:rPr>
          <w:w w:val="110"/>
          <w:sz w:val="14"/>
        </w:rPr>
        <w:t>January</w:t>
      </w:r>
      <w:r>
        <w:rPr>
          <w:spacing w:val="14"/>
          <w:w w:val="110"/>
          <w:sz w:val="14"/>
        </w:rPr>
        <w:t> </w:t>
      </w:r>
      <w:r>
        <w:rPr>
          <w:w w:val="110"/>
          <w:sz w:val="14"/>
        </w:rPr>
        <w:t>2022;</w:t>
      </w:r>
      <w:r>
        <w:rPr>
          <w:spacing w:val="15"/>
          <w:w w:val="110"/>
          <w:sz w:val="14"/>
        </w:rPr>
        <w:t> </w:t>
      </w:r>
      <w:r>
        <w:rPr>
          <w:w w:val="110"/>
          <w:sz w:val="14"/>
        </w:rPr>
        <w:t>Accepted</w:t>
      </w:r>
      <w:r>
        <w:rPr>
          <w:spacing w:val="14"/>
          <w:w w:val="110"/>
          <w:sz w:val="14"/>
        </w:rPr>
        <w:t> </w:t>
      </w:r>
      <w:r>
        <w:rPr>
          <w:w w:val="110"/>
          <w:sz w:val="14"/>
        </w:rPr>
        <w:t>22</w:t>
      </w:r>
      <w:r>
        <w:rPr>
          <w:spacing w:val="15"/>
          <w:w w:val="110"/>
          <w:sz w:val="14"/>
        </w:rPr>
        <w:t> </w:t>
      </w:r>
      <w:r>
        <w:rPr>
          <w:w w:val="110"/>
          <w:sz w:val="14"/>
        </w:rPr>
        <w:t>February</w:t>
      </w:r>
      <w:r>
        <w:rPr>
          <w:spacing w:val="14"/>
          <w:w w:val="110"/>
          <w:sz w:val="14"/>
        </w:rPr>
        <w:t> </w:t>
      </w:r>
      <w:r>
        <w:rPr>
          <w:spacing w:val="-4"/>
          <w:w w:val="110"/>
          <w:sz w:val="14"/>
        </w:rPr>
        <w:t>2022</w:t>
      </w:r>
    </w:p>
    <w:p>
      <w:pPr>
        <w:spacing w:before="30"/>
        <w:ind w:left="130" w:right="0" w:firstLine="0"/>
        <w:jc w:val="left"/>
        <w:rPr>
          <w:sz w:val="14"/>
        </w:rPr>
      </w:pPr>
      <w:r>
        <w:rPr>
          <w:w w:val="110"/>
          <w:sz w:val="14"/>
        </w:rPr>
        <w:t>Available</w:t>
      </w:r>
      <w:r>
        <w:rPr>
          <w:spacing w:val="1"/>
          <w:w w:val="110"/>
          <w:sz w:val="14"/>
        </w:rPr>
        <w:t> </w:t>
      </w:r>
      <w:r>
        <w:rPr>
          <w:w w:val="110"/>
          <w:sz w:val="14"/>
        </w:rPr>
        <w:t>online</w:t>
      </w:r>
      <w:r>
        <w:rPr>
          <w:spacing w:val="1"/>
          <w:w w:val="110"/>
          <w:sz w:val="14"/>
        </w:rPr>
        <w:t> </w:t>
      </w:r>
      <w:r>
        <w:rPr>
          <w:w w:val="110"/>
          <w:sz w:val="14"/>
        </w:rPr>
        <w:t>14</w:t>
      </w:r>
      <w:r>
        <w:rPr>
          <w:spacing w:val="1"/>
          <w:w w:val="110"/>
          <w:sz w:val="14"/>
        </w:rPr>
        <w:t> </w:t>
      </w:r>
      <w:r>
        <w:rPr>
          <w:w w:val="110"/>
          <w:sz w:val="14"/>
        </w:rPr>
        <w:t>April </w:t>
      </w:r>
      <w:r>
        <w:rPr>
          <w:spacing w:val="-4"/>
          <w:w w:val="110"/>
          <w:sz w:val="14"/>
        </w:rPr>
        <w:t>2022</w:t>
      </w:r>
    </w:p>
    <w:p>
      <w:pPr>
        <w:spacing w:line="285" w:lineRule="auto" w:before="29"/>
        <w:ind w:left="130" w:right="131" w:firstLine="0"/>
        <w:jc w:val="left"/>
        <w:rPr>
          <w:sz w:val="14"/>
        </w:rPr>
      </w:pPr>
      <w:r>
        <w:rPr>
          <w:w w:val="110"/>
          <w:sz w:val="14"/>
        </w:rPr>
        <w:t>2590-0056/© 2022 The Authors.</w:t>
      </w:r>
      <w:r>
        <w:rPr>
          <w:spacing w:val="27"/>
          <w:w w:val="110"/>
          <w:sz w:val="14"/>
        </w:rPr>
        <w:t> </w:t>
      </w:r>
      <w:r>
        <w:rPr>
          <w:w w:val="110"/>
          <w:sz w:val="14"/>
        </w:rPr>
        <w:t>Published by Elsevier Inc.</w:t>
      </w:r>
      <w:r>
        <w:rPr>
          <w:spacing w:val="27"/>
          <w:w w:val="110"/>
          <w:sz w:val="14"/>
        </w:rPr>
        <w:t> </w:t>
      </w:r>
      <w:r>
        <w:rPr>
          <w:w w:val="110"/>
          <w:sz w:val="14"/>
        </w:rPr>
        <w:t>This is an open access article under the CC BY-NC-ND license (</w:t>
      </w:r>
      <w:hyperlink r:id="rId11">
        <w:r>
          <w:rPr>
            <w:color w:val="00769F"/>
            <w:w w:val="110"/>
            <w:sz w:val="14"/>
          </w:rPr>
          <w:t>http://creativecommons.org/licenses/by-</w:t>
        </w:r>
      </w:hyperlink>
      <w:r>
        <w:rPr>
          <w:color w:val="00769F"/>
          <w:spacing w:val="40"/>
          <w:w w:val="110"/>
          <w:sz w:val="14"/>
        </w:rPr>
        <w:t> </w:t>
      </w:r>
      <w:hyperlink r:id="rId11">
        <w:r>
          <w:rPr>
            <w:color w:val="00769F"/>
            <w:spacing w:val="-2"/>
            <w:w w:val="110"/>
            <w:sz w:val="14"/>
          </w:rPr>
          <w:t>nc-nd/4.0/</w:t>
        </w:r>
      </w:hyperlink>
      <w:r>
        <w:rPr>
          <w:spacing w:val="-2"/>
          <w:w w:val="110"/>
          <w:sz w:val="14"/>
        </w:rPr>
        <w:t>).</w:t>
      </w:r>
    </w:p>
    <w:p>
      <w:pPr>
        <w:spacing w:after="0" w:line="285" w:lineRule="auto"/>
        <w:jc w:val="left"/>
        <w:rPr>
          <w:sz w:val="14"/>
        </w:rPr>
        <w:sectPr>
          <w:type w:val="continuous"/>
          <w:pgSz w:w="11910" w:h="15880"/>
          <w:pgMar w:top="620" w:bottom="280" w:left="620" w:right="620"/>
        </w:sectPr>
      </w:pPr>
    </w:p>
    <w:p>
      <w:pPr>
        <w:pStyle w:val="BodyText"/>
        <w:spacing w:before="6"/>
        <w:ind w:left="0"/>
        <w:rPr>
          <w:sz w:val="10"/>
        </w:rPr>
      </w:pPr>
    </w:p>
    <w:p>
      <w:pPr>
        <w:spacing w:after="0"/>
        <w:rPr>
          <w:sz w:val="10"/>
        </w:rPr>
        <w:sectPr>
          <w:headerReference w:type="default" r:id="rId12"/>
          <w:footerReference w:type="default" r:id="rId13"/>
          <w:pgSz w:w="11910" w:h="15880"/>
          <w:pgMar w:header="655" w:footer="544" w:top="840" w:bottom="740" w:left="620" w:right="620"/>
          <w:pgNumType w:start="2"/>
        </w:sectPr>
      </w:pPr>
    </w:p>
    <w:p>
      <w:pPr>
        <w:pStyle w:val="BodyText"/>
        <w:spacing w:line="273" w:lineRule="auto" w:before="91"/>
        <w:ind w:right="38"/>
        <w:jc w:val="both"/>
      </w:pPr>
      <w:r>
        <w:rPr>
          <w:w w:val="110"/>
        </w:rPr>
        <w:t>applications</w:t>
      </w:r>
      <w:r>
        <w:rPr>
          <w:spacing w:val="40"/>
          <w:w w:val="110"/>
        </w:rPr>
        <w:t> </w:t>
      </w:r>
      <w:r>
        <w:rPr>
          <w:w w:val="110"/>
        </w:rPr>
        <w:t>[</w:t>
      </w:r>
      <w:hyperlink w:history="true" w:anchor="_bookmark34">
        <w:r>
          <w:rPr>
            <w:color w:val="2196D1"/>
            <w:w w:val="110"/>
          </w:rPr>
          <w:t>3</w:t>
        </w:r>
      </w:hyperlink>
      <w:r>
        <w:rPr>
          <w:w w:val="110"/>
        </w:rPr>
        <w:t>]</w:t>
      </w:r>
      <w:r>
        <w:rPr>
          <w:spacing w:val="40"/>
          <w:w w:val="110"/>
        </w:rPr>
        <w:t> </w:t>
      </w:r>
      <w:r>
        <w:rPr>
          <w:w w:val="110"/>
        </w:rPr>
        <w:t>and</w:t>
      </w:r>
      <w:r>
        <w:rPr>
          <w:spacing w:val="40"/>
          <w:w w:val="110"/>
        </w:rPr>
        <w:t> </w:t>
      </w:r>
      <w:r>
        <w:rPr>
          <w:w w:val="110"/>
        </w:rPr>
        <w:t>for</w:t>
      </w:r>
      <w:r>
        <w:rPr>
          <w:spacing w:val="40"/>
          <w:w w:val="110"/>
        </w:rPr>
        <w:t> </w:t>
      </w:r>
      <w:r>
        <w:rPr>
          <w:w w:val="110"/>
        </w:rPr>
        <w:t>structural</w:t>
      </w:r>
      <w:r>
        <w:rPr>
          <w:spacing w:val="40"/>
          <w:w w:val="110"/>
        </w:rPr>
        <w:t> </w:t>
      </w:r>
      <w:r>
        <w:rPr>
          <w:w w:val="110"/>
        </w:rPr>
        <w:t>mechanics</w:t>
      </w:r>
      <w:r>
        <w:rPr>
          <w:spacing w:val="40"/>
          <w:w w:val="110"/>
        </w:rPr>
        <w:t> </w:t>
      </w:r>
      <w:r>
        <w:rPr>
          <w:w w:val="110"/>
        </w:rPr>
        <w:t>applications</w:t>
      </w:r>
      <w:r>
        <w:rPr>
          <w:spacing w:val="40"/>
          <w:w w:val="110"/>
        </w:rPr>
        <w:t> </w:t>
      </w:r>
      <w:r>
        <w:rPr>
          <w:w w:val="110"/>
        </w:rPr>
        <w:t>[</w:t>
      </w:r>
      <w:hyperlink w:history="true" w:anchor="_bookmark35">
        <w:r>
          <w:rPr>
            <w:color w:val="2196D1"/>
            <w:w w:val="110"/>
          </w:rPr>
          <w:t>4</w:t>
        </w:r>
      </w:hyperlink>
      <w:r>
        <w:rPr>
          <w:w w:val="110"/>
        </w:rPr>
        <w:t>].</w:t>
      </w:r>
      <w:r>
        <w:rPr>
          <w:spacing w:val="80"/>
          <w:w w:val="110"/>
        </w:rPr>
        <w:t> </w:t>
      </w:r>
      <w:r>
        <w:rPr>
          <w:w w:val="110"/>
        </w:rPr>
        <w:t>Non-linear</w:t>
      </w:r>
      <w:r>
        <w:rPr>
          <w:w w:val="110"/>
        </w:rPr>
        <w:t> dimensionality</w:t>
      </w:r>
      <w:r>
        <w:rPr>
          <w:w w:val="110"/>
        </w:rPr>
        <w:t> reduction</w:t>
      </w:r>
      <w:r>
        <w:rPr>
          <w:w w:val="110"/>
        </w:rPr>
        <w:t> methods,</w:t>
      </w:r>
      <w:r>
        <w:rPr>
          <w:w w:val="110"/>
        </w:rPr>
        <w:t> such</w:t>
      </w:r>
      <w:r>
        <w:rPr>
          <w:w w:val="110"/>
        </w:rPr>
        <w:t> as</w:t>
      </w:r>
      <w:r>
        <w:rPr>
          <w:w w:val="110"/>
        </w:rPr>
        <w:t> the</w:t>
      </w:r>
      <w:r>
        <w:rPr>
          <w:w w:val="110"/>
        </w:rPr>
        <w:t> proper generalized decomposition (PGD), have</w:t>
      </w:r>
      <w:r>
        <w:rPr>
          <w:spacing w:val="-1"/>
          <w:w w:val="110"/>
        </w:rPr>
        <w:t> </w:t>
      </w:r>
      <w:r>
        <w:rPr>
          <w:w w:val="110"/>
        </w:rPr>
        <w:t>been used in</w:t>
      </w:r>
      <w:r>
        <w:rPr>
          <w:spacing w:val="-1"/>
          <w:w w:val="110"/>
        </w:rPr>
        <w:t> </w:t>
      </w:r>
      <w:r>
        <w:rPr>
          <w:w w:val="110"/>
        </w:rPr>
        <w:t>conjunction with regression methods for obtaining the parametric solution response of a vehicle crash model [</w:t>
      </w:r>
      <w:hyperlink w:history="true" w:anchor="_bookmark36">
        <w:r>
          <w:rPr>
            <w:color w:val="2196D1"/>
            <w:w w:val="110"/>
          </w:rPr>
          <w:t>5</w:t>
        </w:r>
      </w:hyperlink>
      <w:r>
        <w:rPr>
          <w:w w:val="110"/>
        </w:rPr>
        <w:t>].</w:t>
      </w:r>
    </w:p>
    <w:p>
      <w:pPr>
        <w:pStyle w:val="BodyText"/>
        <w:spacing w:line="273" w:lineRule="auto"/>
        <w:ind w:right="38" w:firstLine="239"/>
        <w:jc w:val="both"/>
      </w:pPr>
      <w:r>
        <w:rPr>
          <w:w w:val="110"/>
        </w:rPr>
        <w:t>Recently,</w:t>
      </w:r>
      <w:r>
        <w:rPr>
          <w:w w:val="110"/>
        </w:rPr>
        <w:t> machine</w:t>
      </w:r>
      <w:r>
        <w:rPr>
          <w:w w:val="110"/>
        </w:rPr>
        <w:t> learning</w:t>
      </w:r>
      <w:r>
        <w:rPr>
          <w:w w:val="110"/>
        </w:rPr>
        <w:t> concepts</w:t>
      </w:r>
      <w:r>
        <w:rPr>
          <w:w w:val="110"/>
        </w:rPr>
        <w:t> have</w:t>
      </w:r>
      <w:r>
        <w:rPr>
          <w:w w:val="110"/>
        </w:rPr>
        <w:t> been</w:t>
      </w:r>
      <w:r>
        <w:rPr>
          <w:w w:val="110"/>
        </w:rPr>
        <w:t> adopted</w:t>
      </w:r>
      <w:r>
        <w:rPr>
          <w:w w:val="110"/>
        </w:rPr>
        <w:t> for</w:t>
      </w:r>
      <w:r>
        <w:rPr>
          <w:w w:val="110"/>
        </w:rPr>
        <w:t> </w:t>
      </w:r>
      <w:r>
        <w:rPr>
          <w:w w:val="110"/>
        </w:rPr>
        <w:t>the creation</w:t>
      </w:r>
      <w:r>
        <w:rPr>
          <w:spacing w:val="-2"/>
          <w:w w:val="110"/>
        </w:rPr>
        <w:t> </w:t>
      </w:r>
      <w:r>
        <w:rPr>
          <w:w w:val="110"/>
        </w:rPr>
        <w:t>of</w:t>
      </w:r>
      <w:r>
        <w:rPr>
          <w:spacing w:val="-3"/>
          <w:w w:val="110"/>
        </w:rPr>
        <w:t> </w:t>
      </w:r>
      <w:r>
        <w:rPr>
          <w:w w:val="110"/>
        </w:rPr>
        <w:t>surrogate</w:t>
      </w:r>
      <w:r>
        <w:rPr>
          <w:spacing w:val="-3"/>
          <w:w w:val="110"/>
        </w:rPr>
        <w:t> </w:t>
      </w:r>
      <w:r>
        <w:rPr>
          <w:w w:val="110"/>
        </w:rPr>
        <w:t>models</w:t>
      </w:r>
      <w:r>
        <w:rPr>
          <w:spacing w:val="-2"/>
          <w:w w:val="110"/>
        </w:rPr>
        <w:t> </w:t>
      </w:r>
      <w:r>
        <w:rPr>
          <w:w w:val="110"/>
        </w:rPr>
        <w:t>in</w:t>
      </w:r>
      <w:r>
        <w:rPr>
          <w:spacing w:val="-3"/>
          <w:w w:val="110"/>
        </w:rPr>
        <w:t> </w:t>
      </w:r>
      <w:r>
        <w:rPr>
          <w:w w:val="110"/>
        </w:rPr>
        <w:t>the</w:t>
      </w:r>
      <w:r>
        <w:rPr>
          <w:spacing w:val="-3"/>
          <w:w w:val="110"/>
        </w:rPr>
        <w:t> </w:t>
      </w:r>
      <w:r>
        <w:rPr>
          <w:w w:val="110"/>
        </w:rPr>
        <w:t>field</w:t>
      </w:r>
      <w:r>
        <w:rPr>
          <w:spacing w:val="-3"/>
          <w:w w:val="110"/>
        </w:rPr>
        <w:t> </w:t>
      </w:r>
      <w:r>
        <w:rPr>
          <w:w w:val="110"/>
        </w:rPr>
        <w:t>of</w:t>
      </w:r>
      <w:r>
        <w:rPr>
          <w:spacing w:val="-1"/>
          <w:w w:val="110"/>
        </w:rPr>
        <w:t> </w:t>
      </w:r>
      <w:r>
        <w:rPr>
          <w:w w:val="110"/>
        </w:rPr>
        <w:t>structural</w:t>
      </w:r>
      <w:r>
        <w:rPr>
          <w:spacing w:val="-2"/>
          <w:w w:val="110"/>
        </w:rPr>
        <w:t> </w:t>
      </w:r>
      <w:r>
        <w:rPr>
          <w:w w:val="110"/>
        </w:rPr>
        <w:t>mechanics</w:t>
      </w:r>
      <w:r>
        <w:rPr>
          <w:spacing w:val="-3"/>
          <w:w w:val="110"/>
        </w:rPr>
        <w:t> </w:t>
      </w:r>
      <w:r>
        <w:rPr>
          <w:w w:val="110"/>
        </w:rPr>
        <w:t>for</w:t>
      </w:r>
      <w:r>
        <w:rPr>
          <w:spacing w:val="-3"/>
          <w:w w:val="110"/>
        </w:rPr>
        <w:t> </w:t>
      </w:r>
      <w:r>
        <w:rPr>
          <w:w w:val="110"/>
        </w:rPr>
        <w:t>the prediction</w:t>
      </w:r>
      <w:r>
        <w:rPr>
          <w:w w:val="110"/>
        </w:rPr>
        <w:t> of</w:t>
      </w:r>
      <w:r>
        <w:rPr>
          <w:w w:val="110"/>
        </w:rPr>
        <w:t> time-dependent</w:t>
      </w:r>
      <w:r>
        <w:rPr>
          <w:w w:val="110"/>
        </w:rPr>
        <w:t> responses.</w:t>
      </w:r>
      <w:r>
        <w:rPr>
          <w:w w:val="110"/>
        </w:rPr>
        <w:t> Contributions</w:t>
      </w:r>
      <w:r>
        <w:rPr>
          <w:w w:val="110"/>
        </w:rPr>
        <w:t> can</w:t>
      </w:r>
      <w:r>
        <w:rPr>
          <w:w w:val="110"/>
        </w:rPr>
        <w:t> be</w:t>
      </w:r>
      <w:r>
        <w:rPr>
          <w:w w:val="110"/>
        </w:rPr>
        <w:t> divided into methods</w:t>
      </w:r>
      <w:r>
        <w:rPr>
          <w:spacing w:val="-2"/>
          <w:w w:val="110"/>
        </w:rPr>
        <w:t> </w:t>
      </w:r>
      <w:r>
        <w:rPr>
          <w:w w:val="110"/>
        </w:rPr>
        <w:t>for</w:t>
      </w:r>
      <w:r>
        <w:rPr>
          <w:spacing w:val="-1"/>
          <w:w w:val="110"/>
        </w:rPr>
        <w:t> </w:t>
      </w:r>
      <w:r>
        <w:rPr>
          <w:w w:val="110"/>
        </w:rPr>
        <w:t>time</w:t>
      </w:r>
      <w:r>
        <w:rPr>
          <w:spacing w:val="-2"/>
          <w:w w:val="110"/>
        </w:rPr>
        <w:t> </w:t>
      </w:r>
      <w:r>
        <w:rPr>
          <w:w w:val="110"/>
        </w:rPr>
        <w:t>evolution</w:t>
      </w:r>
      <w:r>
        <w:rPr>
          <w:spacing w:val="-1"/>
          <w:w w:val="110"/>
        </w:rPr>
        <w:t> </w:t>
      </w:r>
      <w:r>
        <w:rPr>
          <w:w w:val="110"/>
        </w:rPr>
        <w:t>prediction</w:t>
      </w:r>
      <w:r>
        <w:rPr>
          <w:spacing w:val="-1"/>
          <w:w w:val="110"/>
        </w:rPr>
        <w:t> </w:t>
      </w:r>
      <w:r>
        <w:rPr>
          <w:w w:val="110"/>
        </w:rPr>
        <w:t>and</w:t>
      </w:r>
      <w:r>
        <w:rPr>
          <w:spacing w:val="-2"/>
          <w:w w:val="110"/>
        </w:rPr>
        <w:t> </w:t>
      </w:r>
      <w:r>
        <w:rPr>
          <w:w w:val="110"/>
        </w:rPr>
        <w:t>methods</w:t>
      </w:r>
      <w:r>
        <w:rPr>
          <w:spacing w:val="-2"/>
          <w:w w:val="110"/>
        </w:rPr>
        <w:t> </w:t>
      </w:r>
      <w:r>
        <w:rPr>
          <w:w w:val="110"/>
        </w:rPr>
        <w:t>for</w:t>
      </w:r>
      <w:r>
        <w:rPr>
          <w:spacing w:val="-1"/>
          <w:w w:val="110"/>
        </w:rPr>
        <w:t> </w:t>
      </w:r>
      <w:r>
        <w:rPr>
          <w:w w:val="110"/>
        </w:rPr>
        <w:t>time-series prediction of parametrized FE structures.</w:t>
      </w:r>
    </w:p>
    <w:p>
      <w:pPr>
        <w:pStyle w:val="BodyText"/>
        <w:spacing w:line="273" w:lineRule="auto"/>
        <w:ind w:right="38" w:firstLine="239"/>
        <w:jc w:val="both"/>
      </w:pPr>
      <w:r>
        <w:rPr>
          <w:w w:val="110"/>
        </w:rPr>
        <w:t>In</w:t>
      </w:r>
      <w:r>
        <w:rPr>
          <w:spacing w:val="-11"/>
          <w:w w:val="110"/>
        </w:rPr>
        <w:t> </w:t>
      </w:r>
      <w:r>
        <w:rPr>
          <w:w w:val="110"/>
        </w:rPr>
        <w:t>[</w:t>
      </w:r>
      <w:hyperlink w:history="true" w:anchor="_bookmark37">
        <w:r>
          <w:rPr>
            <w:color w:val="2196D1"/>
            <w:w w:val="110"/>
          </w:rPr>
          <w:t>6</w:t>
        </w:r>
      </w:hyperlink>
      <w:r>
        <w:rPr>
          <w:w w:val="110"/>
        </w:rPr>
        <w:t>],</w:t>
      </w:r>
      <w:r>
        <w:rPr>
          <w:spacing w:val="-11"/>
          <w:w w:val="110"/>
        </w:rPr>
        <w:t> </w:t>
      </w:r>
      <w:r>
        <w:rPr>
          <w:w w:val="110"/>
        </w:rPr>
        <w:t>a</w:t>
      </w:r>
      <w:r>
        <w:rPr>
          <w:spacing w:val="-11"/>
          <w:w w:val="110"/>
        </w:rPr>
        <w:t> </w:t>
      </w:r>
      <w:r>
        <w:rPr>
          <w:w w:val="110"/>
        </w:rPr>
        <w:t>method</w:t>
      </w:r>
      <w:r>
        <w:rPr>
          <w:spacing w:val="-11"/>
          <w:w w:val="110"/>
        </w:rPr>
        <w:t> </w:t>
      </w:r>
      <w:r>
        <w:rPr>
          <w:w w:val="110"/>
        </w:rPr>
        <w:t>for</w:t>
      </w:r>
      <w:r>
        <w:rPr>
          <w:spacing w:val="-11"/>
          <w:w w:val="110"/>
        </w:rPr>
        <w:t> </w:t>
      </w:r>
      <w:r>
        <w:rPr>
          <w:w w:val="110"/>
        </w:rPr>
        <w:t>learning</w:t>
      </w:r>
      <w:r>
        <w:rPr>
          <w:spacing w:val="-11"/>
          <w:w w:val="110"/>
        </w:rPr>
        <w:t> </w:t>
      </w:r>
      <w:r>
        <w:rPr>
          <w:w w:val="110"/>
        </w:rPr>
        <w:t>the</w:t>
      </w:r>
      <w:r>
        <w:rPr>
          <w:spacing w:val="-11"/>
          <w:w w:val="110"/>
        </w:rPr>
        <w:t> </w:t>
      </w:r>
      <w:r>
        <w:rPr>
          <w:w w:val="110"/>
        </w:rPr>
        <w:t>time</w:t>
      </w:r>
      <w:r>
        <w:rPr>
          <w:spacing w:val="-11"/>
          <w:w w:val="110"/>
        </w:rPr>
        <w:t> </w:t>
      </w:r>
      <w:r>
        <w:rPr>
          <w:w w:val="110"/>
        </w:rPr>
        <w:t>evolution</w:t>
      </w:r>
      <w:r>
        <w:rPr>
          <w:spacing w:val="-11"/>
          <w:w w:val="110"/>
        </w:rPr>
        <w:t> </w:t>
      </w:r>
      <w:r>
        <w:rPr>
          <w:w w:val="110"/>
        </w:rPr>
        <w:t>of</w:t>
      </w:r>
      <w:r>
        <w:rPr>
          <w:spacing w:val="-11"/>
          <w:w w:val="110"/>
        </w:rPr>
        <w:t> </w:t>
      </w:r>
      <w:r>
        <w:rPr>
          <w:w w:val="110"/>
        </w:rPr>
        <w:t>physical</w:t>
      </w:r>
      <w:r>
        <w:rPr>
          <w:spacing w:val="-11"/>
          <w:w w:val="110"/>
        </w:rPr>
        <w:t> </w:t>
      </w:r>
      <w:r>
        <w:rPr>
          <w:w w:val="110"/>
        </w:rPr>
        <w:t>structures is</w:t>
      </w:r>
      <w:r>
        <w:rPr>
          <w:spacing w:val="-11"/>
          <w:w w:val="110"/>
        </w:rPr>
        <w:t> </w:t>
      </w:r>
      <w:r>
        <w:rPr>
          <w:w w:val="110"/>
        </w:rPr>
        <w:t>developed</w:t>
      </w:r>
      <w:r>
        <w:rPr>
          <w:spacing w:val="-11"/>
          <w:w w:val="110"/>
        </w:rPr>
        <w:t> </w:t>
      </w:r>
      <w:r>
        <w:rPr>
          <w:w w:val="110"/>
        </w:rPr>
        <w:t>using</w:t>
      </w:r>
      <w:r>
        <w:rPr>
          <w:spacing w:val="-11"/>
          <w:w w:val="110"/>
        </w:rPr>
        <w:t> </w:t>
      </w:r>
      <w:r>
        <w:rPr>
          <w:w w:val="110"/>
        </w:rPr>
        <w:t>structure-preserving</w:t>
      </w:r>
      <w:r>
        <w:rPr>
          <w:spacing w:val="-11"/>
          <w:w w:val="110"/>
        </w:rPr>
        <w:t> </w:t>
      </w:r>
      <w:r>
        <w:rPr>
          <w:w w:val="110"/>
        </w:rPr>
        <w:t>neural</w:t>
      </w:r>
      <w:r>
        <w:rPr>
          <w:spacing w:val="-11"/>
          <w:w w:val="110"/>
        </w:rPr>
        <w:t> </w:t>
      </w:r>
      <w:r>
        <w:rPr>
          <w:w w:val="110"/>
        </w:rPr>
        <w:t>networks</w:t>
      </w:r>
      <w:r>
        <w:rPr>
          <w:spacing w:val="-11"/>
          <w:w w:val="110"/>
        </w:rPr>
        <w:t> </w:t>
      </w:r>
      <w:r>
        <w:rPr>
          <w:w w:val="110"/>
        </w:rPr>
        <w:t>(SPNN),</w:t>
      </w:r>
      <w:r>
        <w:rPr>
          <w:spacing w:val="-11"/>
          <w:w w:val="110"/>
        </w:rPr>
        <w:t> </w:t>
      </w:r>
      <w:r>
        <w:rPr>
          <w:w w:val="110"/>
        </w:rPr>
        <w:t>which comply</w:t>
      </w:r>
      <w:r>
        <w:rPr>
          <w:spacing w:val="-5"/>
          <w:w w:val="110"/>
        </w:rPr>
        <w:t> </w:t>
      </w:r>
      <w:r>
        <w:rPr>
          <w:w w:val="110"/>
        </w:rPr>
        <w:t>with</w:t>
      </w:r>
      <w:r>
        <w:rPr>
          <w:spacing w:val="-5"/>
          <w:w w:val="110"/>
        </w:rPr>
        <w:t> </w:t>
      </w:r>
      <w:r>
        <w:rPr>
          <w:w w:val="110"/>
        </w:rPr>
        <w:t>the</w:t>
      </w:r>
      <w:r>
        <w:rPr>
          <w:spacing w:val="-6"/>
          <w:w w:val="110"/>
        </w:rPr>
        <w:t> </w:t>
      </w:r>
      <w:r>
        <w:rPr>
          <w:w w:val="110"/>
        </w:rPr>
        <w:t>first</w:t>
      </w:r>
      <w:r>
        <w:rPr>
          <w:spacing w:val="-5"/>
          <w:w w:val="110"/>
        </w:rPr>
        <w:t> </w:t>
      </w:r>
      <w:r>
        <w:rPr>
          <w:w w:val="110"/>
        </w:rPr>
        <w:t>and</w:t>
      </w:r>
      <w:r>
        <w:rPr>
          <w:spacing w:val="-5"/>
          <w:w w:val="110"/>
        </w:rPr>
        <w:t> </w:t>
      </w:r>
      <w:r>
        <w:rPr>
          <w:w w:val="110"/>
        </w:rPr>
        <w:t>second</w:t>
      </w:r>
      <w:r>
        <w:rPr>
          <w:spacing w:val="-5"/>
          <w:w w:val="110"/>
        </w:rPr>
        <w:t> </w:t>
      </w:r>
      <w:r>
        <w:rPr>
          <w:w w:val="110"/>
        </w:rPr>
        <w:t>principles</w:t>
      </w:r>
      <w:r>
        <w:rPr>
          <w:spacing w:val="-5"/>
          <w:w w:val="110"/>
        </w:rPr>
        <w:t> </w:t>
      </w:r>
      <w:r>
        <w:rPr>
          <w:w w:val="110"/>
        </w:rPr>
        <w:t>of</w:t>
      </w:r>
      <w:r>
        <w:rPr>
          <w:spacing w:val="-5"/>
          <w:w w:val="110"/>
        </w:rPr>
        <w:t> </w:t>
      </w:r>
      <w:r>
        <w:rPr>
          <w:w w:val="110"/>
        </w:rPr>
        <w:t>thermodynamics</w:t>
      </w:r>
      <w:r>
        <w:rPr>
          <w:spacing w:val="-5"/>
          <w:w w:val="110"/>
        </w:rPr>
        <w:t> </w:t>
      </w:r>
      <w:r>
        <w:rPr>
          <w:w w:val="110"/>
        </w:rPr>
        <w:t>without previous knowledge on the nature of the system. In Ref. [</w:t>
      </w:r>
      <w:hyperlink w:history="true" w:anchor="_bookmark38">
        <w:r>
          <w:rPr>
            <w:color w:val="2196D1"/>
            <w:w w:val="110"/>
          </w:rPr>
          <w:t>7</w:t>
        </w:r>
      </w:hyperlink>
      <w:r>
        <w:rPr>
          <w:w w:val="110"/>
        </w:rPr>
        <w:t>], the time evolution</w:t>
      </w:r>
      <w:r>
        <w:rPr>
          <w:spacing w:val="80"/>
          <w:w w:val="110"/>
        </w:rPr>
        <w:t> </w:t>
      </w:r>
      <w:r>
        <w:rPr>
          <w:w w:val="110"/>
        </w:rPr>
        <w:t>of</w:t>
      </w:r>
      <w:r>
        <w:rPr>
          <w:spacing w:val="80"/>
          <w:w w:val="110"/>
        </w:rPr>
        <w:t> </w:t>
      </w:r>
      <w:r>
        <w:rPr>
          <w:w w:val="110"/>
        </w:rPr>
        <w:t>a</w:t>
      </w:r>
      <w:r>
        <w:rPr>
          <w:spacing w:val="80"/>
          <w:w w:val="110"/>
        </w:rPr>
        <w:t> </w:t>
      </w:r>
      <w:r>
        <w:rPr>
          <w:w w:val="110"/>
        </w:rPr>
        <w:t>mechanical</w:t>
      </w:r>
      <w:r>
        <w:rPr>
          <w:spacing w:val="80"/>
          <w:w w:val="110"/>
        </w:rPr>
        <w:t> </w:t>
      </w:r>
      <w:r>
        <w:rPr>
          <w:w w:val="110"/>
        </w:rPr>
        <w:t>structure</w:t>
      </w:r>
      <w:r>
        <w:rPr>
          <w:spacing w:val="80"/>
          <w:w w:val="110"/>
        </w:rPr>
        <w:t> </w:t>
      </w:r>
      <w:r>
        <w:rPr>
          <w:w w:val="110"/>
        </w:rPr>
        <w:t>is</w:t>
      </w:r>
      <w:r>
        <w:rPr>
          <w:spacing w:val="80"/>
          <w:w w:val="110"/>
        </w:rPr>
        <w:t> </w:t>
      </w:r>
      <w:r>
        <w:rPr>
          <w:w w:val="110"/>
        </w:rPr>
        <w:t>predicted</w:t>
      </w:r>
      <w:r>
        <w:rPr>
          <w:spacing w:val="80"/>
          <w:w w:val="110"/>
        </w:rPr>
        <w:t> </w:t>
      </w:r>
      <w:r>
        <w:rPr>
          <w:w w:val="110"/>
        </w:rPr>
        <w:t>using</w:t>
      </w:r>
      <w:r>
        <w:rPr>
          <w:spacing w:val="80"/>
          <w:w w:val="110"/>
        </w:rPr>
        <w:t> </w:t>
      </w:r>
      <w:r>
        <w:rPr>
          <w:w w:val="110"/>
        </w:rPr>
        <w:t>sparse auto-encoders for model reduction and a SPNN.</w:t>
      </w:r>
    </w:p>
    <w:p>
      <w:pPr>
        <w:pStyle w:val="BodyText"/>
        <w:spacing w:line="273" w:lineRule="auto"/>
        <w:ind w:right="38" w:firstLine="239"/>
        <w:jc w:val="both"/>
      </w:pPr>
      <w:r>
        <w:rPr>
          <w:w w:val="110"/>
        </w:rPr>
        <w:t>Recurrent</w:t>
      </w:r>
      <w:r>
        <w:rPr>
          <w:w w:val="110"/>
        </w:rPr>
        <w:t> neural</w:t>
      </w:r>
      <w:r>
        <w:rPr>
          <w:w w:val="110"/>
        </w:rPr>
        <w:t> networks</w:t>
      </w:r>
      <w:r>
        <w:rPr>
          <w:w w:val="110"/>
        </w:rPr>
        <w:t> (RNNs)</w:t>
      </w:r>
      <w:r>
        <w:rPr>
          <w:w w:val="110"/>
        </w:rPr>
        <w:t> are</w:t>
      </w:r>
      <w:r>
        <w:rPr>
          <w:w w:val="110"/>
        </w:rPr>
        <w:t> used</w:t>
      </w:r>
      <w:r>
        <w:rPr>
          <w:w w:val="110"/>
        </w:rPr>
        <w:t> for</w:t>
      </w:r>
      <w:r>
        <w:rPr>
          <w:w w:val="110"/>
        </w:rPr>
        <w:t> the</w:t>
      </w:r>
      <w:r>
        <w:rPr>
          <w:w w:val="110"/>
        </w:rPr>
        <w:t> prediction</w:t>
      </w:r>
      <w:r>
        <w:rPr>
          <w:w w:val="110"/>
        </w:rPr>
        <w:t> </w:t>
      </w:r>
      <w:r>
        <w:rPr>
          <w:w w:val="110"/>
        </w:rPr>
        <w:t>of sequences</w:t>
      </w:r>
      <w:r>
        <w:rPr>
          <w:w w:val="110"/>
        </w:rPr>
        <w:t> in</w:t>
      </w:r>
      <w:r>
        <w:rPr>
          <w:w w:val="110"/>
        </w:rPr>
        <w:t> many</w:t>
      </w:r>
      <w:r>
        <w:rPr>
          <w:w w:val="110"/>
        </w:rPr>
        <w:t> scientific</w:t>
      </w:r>
      <w:r>
        <w:rPr>
          <w:w w:val="110"/>
        </w:rPr>
        <w:t> and</w:t>
      </w:r>
      <w:r>
        <w:rPr>
          <w:w w:val="110"/>
        </w:rPr>
        <w:t> industrial</w:t>
      </w:r>
      <w:r>
        <w:rPr>
          <w:w w:val="110"/>
        </w:rPr>
        <w:t> fields.</w:t>
      </w:r>
      <w:r>
        <w:rPr>
          <w:w w:val="110"/>
        </w:rPr>
        <w:t> Among</w:t>
      </w:r>
      <w:r>
        <w:rPr>
          <w:w w:val="110"/>
        </w:rPr>
        <w:t> RNNs,</w:t>
      </w:r>
      <w:r>
        <w:rPr>
          <w:w w:val="110"/>
        </w:rPr>
        <w:t> the long</w:t>
      </w:r>
      <w:r>
        <w:rPr>
          <w:w w:val="110"/>
        </w:rPr>
        <w:t> short-term</w:t>
      </w:r>
      <w:r>
        <w:rPr>
          <w:w w:val="110"/>
        </w:rPr>
        <w:t> memory</w:t>
      </w:r>
      <w:r>
        <w:rPr>
          <w:w w:val="110"/>
        </w:rPr>
        <w:t> (LSTM)</w:t>
      </w:r>
      <w:r>
        <w:rPr>
          <w:w w:val="110"/>
        </w:rPr>
        <w:t> [</w:t>
      </w:r>
      <w:hyperlink w:history="true" w:anchor="_bookmark39">
        <w:r>
          <w:rPr>
            <w:color w:val="2196D1"/>
            <w:w w:val="110"/>
          </w:rPr>
          <w:t>8</w:t>
        </w:r>
      </w:hyperlink>
      <w:r>
        <w:rPr>
          <w:w w:val="110"/>
        </w:rPr>
        <w:t>]</w:t>
      </w:r>
      <w:r>
        <w:rPr>
          <w:w w:val="110"/>
        </w:rPr>
        <w:t> and</w:t>
      </w:r>
      <w:r>
        <w:rPr>
          <w:w w:val="110"/>
        </w:rPr>
        <w:t> the</w:t>
      </w:r>
      <w:r>
        <w:rPr>
          <w:w w:val="110"/>
        </w:rPr>
        <w:t> slightly</w:t>
      </w:r>
      <w:r>
        <w:rPr>
          <w:w w:val="110"/>
        </w:rPr>
        <w:t> reduced</w:t>
      </w:r>
      <w:r>
        <w:rPr>
          <w:w w:val="110"/>
        </w:rPr>
        <w:t> gated recurrent</w:t>
      </w:r>
      <w:r>
        <w:rPr>
          <w:spacing w:val="-9"/>
          <w:w w:val="110"/>
        </w:rPr>
        <w:t> </w:t>
      </w:r>
      <w:r>
        <w:rPr>
          <w:w w:val="110"/>
        </w:rPr>
        <w:t>unit</w:t>
      </w:r>
      <w:r>
        <w:rPr>
          <w:spacing w:val="-10"/>
          <w:w w:val="110"/>
        </w:rPr>
        <w:t> </w:t>
      </w:r>
      <w:r>
        <w:rPr>
          <w:w w:val="110"/>
        </w:rPr>
        <w:t>(GRU)</w:t>
      </w:r>
      <w:r>
        <w:rPr>
          <w:spacing w:val="-10"/>
          <w:w w:val="110"/>
        </w:rPr>
        <w:t> </w:t>
      </w:r>
      <w:r>
        <w:rPr>
          <w:w w:val="110"/>
        </w:rPr>
        <w:t>[</w:t>
      </w:r>
      <w:hyperlink w:history="true" w:anchor="_bookmark40">
        <w:r>
          <w:rPr>
            <w:color w:val="2196D1"/>
            <w:w w:val="110"/>
          </w:rPr>
          <w:t>9</w:t>
        </w:r>
      </w:hyperlink>
      <w:r>
        <w:rPr>
          <w:w w:val="110"/>
        </w:rPr>
        <w:t>]</w:t>
      </w:r>
      <w:r>
        <w:rPr>
          <w:spacing w:val="-10"/>
          <w:w w:val="110"/>
        </w:rPr>
        <w:t> </w:t>
      </w:r>
      <w:r>
        <w:rPr>
          <w:w w:val="110"/>
        </w:rPr>
        <w:t>models</w:t>
      </w:r>
      <w:r>
        <w:rPr>
          <w:spacing w:val="-9"/>
          <w:w w:val="110"/>
        </w:rPr>
        <w:t> </w:t>
      </w:r>
      <w:r>
        <w:rPr>
          <w:w w:val="110"/>
        </w:rPr>
        <w:t>gained</w:t>
      </w:r>
      <w:r>
        <w:rPr>
          <w:spacing w:val="-9"/>
          <w:w w:val="110"/>
        </w:rPr>
        <w:t> </w:t>
      </w:r>
      <w:r>
        <w:rPr>
          <w:w w:val="110"/>
        </w:rPr>
        <w:t>significant</w:t>
      </w:r>
      <w:r>
        <w:rPr>
          <w:spacing w:val="-10"/>
          <w:w w:val="110"/>
        </w:rPr>
        <w:t> </w:t>
      </w:r>
      <w:r>
        <w:rPr>
          <w:w w:val="110"/>
        </w:rPr>
        <w:t>popularity.</w:t>
      </w:r>
      <w:r>
        <w:rPr>
          <w:spacing w:val="-10"/>
          <w:w w:val="110"/>
        </w:rPr>
        <w:t> </w:t>
      </w:r>
      <w:r>
        <w:rPr>
          <w:w w:val="110"/>
        </w:rPr>
        <w:t>Whereas LSTMs</w:t>
      </w:r>
      <w:r>
        <w:rPr>
          <w:w w:val="110"/>
        </w:rPr>
        <w:t> have</w:t>
      </w:r>
      <w:r>
        <w:rPr>
          <w:w w:val="110"/>
        </w:rPr>
        <w:t> been</w:t>
      </w:r>
      <w:r>
        <w:rPr>
          <w:w w:val="110"/>
        </w:rPr>
        <w:t> successfully</w:t>
      </w:r>
      <w:r>
        <w:rPr>
          <w:w w:val="110"/>
        </w:rPr>
        <w:t> used</w:t>
      </w:r>
      <w:r>
        <w:rPr>
          <w:w w:val="110"/>
        </w:rPr>
        <w:t> for</w:t>
      </w:r>
      <w:r>
        <w:rPr>
          <w:w w:val="110"/>
        </w:rPr>
        <w:t> speech</w:t>
      </w:r>
      <w:r>
        <w:rPr>
          <w:w w:val="110"/>
        </w:rPr>
        <w:t> recognition</w:t>
      </w:r>
      <w:r>
        <w:rPr>
          <w:w w:val="110"/>
        </w:rPr>
        <w:t> and</w:t>
      </w:r>
      <w:r>
        <w:rPr>
          <w:w w:val="110"/>
        </w:rPr>
        <w:t> other language</w:t>
      </w:r>
      <w:r>
        <w:rPr>
          <w:w w:val="110"/>
        </w:rPr>
        <w:t> processing</w:t>
      </w:r>
      <w:r>
        <w:rPr>
          <w:w w:val="110"/>
        </w:rPr>
        <w:t> tasks,</w:t>
      </w:r>
      <w:r>
        <w:rPr>
          <w:w w:val="110"/>
        </w:rPr>
        <w:t> until</w:t>
      </w:r>
      <w:r>
        <w:rPr>
          <w:w w:val="110"/>
        </w:rPr>
        <w:t> recently</w:t>
      </w:r>
      <w:r>
        <w:rPr>
          <w:w w:val="110"/>
        </w:rPr>
        <w:t> only</w:t>
      </w:r>
      <w:r>
        <w:rPr>
          <w:w w:val="110"/>
        </w:rPr>
        <w:t> a</w:t>
      </w:r>
      <w:r>
        <w:rPr>
          <w:w w:val="110"/>
        </w:rPr>
        <w:t> few</w:t>
      </w:r>
      <w:r>
        <w:rPr>
          <w:w w:val="110"/>
        </w:rPr>
        <w:t> application</w:t>
      </w:r>
      <w:r>
        <w:rPr>
          <w:w w:val="110"/>
        </w:rPr>
        <w:t> were present</w:t>
      </w:r>
      <w:r>
        <w:rPr>
          <w:w w:val="110"/>
        </w:rPr>
        <w:t> for time-series prediction in the field of computer</w:t>
      </w:r>
      <w:r>
        <w:rPr>
          <w:w w:val="110"/>
        </w:rPr>
        <w:t> aided engi- neering (CAE).</w:t>
      </w:r>
    </w:p>
    <w:p>
      <w:pPr>
        <w:pStyle w:val="BodyText"/>
        <w:spacing w:line="273" w:lineRule="auto"/>
        <w:ind w:right="38" w:firstLine="239"/>
        <w:jc w:val="both"/>
      </w:pPr>
      <w:r>
        <w:rPr>
          <w:w w:val="110"/>
        </w:rPr>
        <w:t>In</w:t>
      </w:r>
      <w:r>
        <w:rPr>
          <w:spacing w:val="-13"/>
          <w:w w:val="110"/>
        </w:rPr>
        <w:t> </w:t>
      </w:r>
      <w:r>
        <w:rPr>
          <w:w w:val="110"/>
        </w:rPr>
        <w:t>[</w:t>
      </w:r>
      <w:hyperlink w:history="true" w:anchor="_bookmark41">
        <w:r>
          <w:rPr>
            <w:color w:val="2196D1"/>
            <w:w w:val="110"/>
          </w:rPr>
          <w:t>10</w:t>
        </w:r>
      </w:hyperlink>
      <w:r>
        <w:rPr>
          <w:w w:val="110"/>
        </w:rPr>
        <w:t>],</w:t>
      </w:r>
      <w:r>
        <w:rPr>
          <w:spacing w:val="-11"/>
          <w:w w:val="110"/>
        </w:rPr>
        <w:t> </w:t>
      </w:r>
      <w:r>
        <w:rPr>
          <w:w w:val="110"/>
        </w:rPr>
        <w:t>Gated</w:t>
      </w:r>
      <w:r>
        <w:rPr>
          <w:spacing w:val="-11"/>
          <w:w w:val="110"/>
        </w:rPr>
        <w:t> </w:t>
      </w:r>
      <w:r>
        <w:rPr>
          <w:w w:val="110"/>
        </w:rPr>
        <w:t>Recurrent</w:t>
      </w:r>
      <w:r>
        <w:rPr>
          <w:spacing w:val="-11"/>
          <w:w w:val="110"/>
        </w:rPr>
        <w:t> </w:t>
      </w:r>
      <w:r>
        <w:rPr>
          <w:w w:val="110"/>
        </w:rPr>
        <w:t>Unit</w:t>
      </w:r>
      <w:r>
        <w:rPr>
          <w:spacing w:val="-11"/>
          <w:w w:val="110"/>
        </w:rPr>
        <w:t> </w:t>
      </w:r>
      <w:r>
        <w:rPr>
          <w:w w:val="110"/>
        </w:rPr>
        <w:t>(GRU)</w:t>
      </w:r>
      <w:r>
        <w:rPr>
          <w:spacing w:val="-11"/>
          <w:w w:val="110"/>
        </w:rPr>
        <w:t> </w:t>
      </w:r>
      <w:r>
        <w:rPr>
          <w:w w:val="110"/>
        </w:rPr>
        <w:t>neural</w:t>
      </w:r>
      <w:r>
        <w:rPr>
          <w:spacing w:val="-11"/>
          <w:w w:val="110"/>
        </w:rPr>
        <w:t> </w:t>
      </w:r>
      <w:r>
        <w:rPr>
          <w:w w:val="110"/>
        </w:rPr>
        <w:t>networks</w:t>
      </w:r>
      <w:r>
        <w:rPr>
          <w:spacing w:val="-11"/>
          <w:w w:val="110"/>
        </w:rPr>
        <w:t> </w:t>
      </w:r>
      <w:r>
        <w:rPr>
          <w:w w:val="110"/>
        </w:rPr>
        <w:t>are</w:t>
      </w:r>
      <w:r>
        <w:rPr>
          <w:spacing w:val="-11"/>
          <w:w w:val="110"/>
        </w:rPr>
        <w:t> </w:t>
      </w:r>
      <w:r>
        <w:rPr>
          <w:w w:val="110"/>
        </w:rPr>
        <w:t>applied</w:t>
      </w:r>
      <w:r>
        <w:rPr>
          <w:spacing w:val="-11"/>
          <w:w w:val="110"/>
        </w:rPr>
        <w:t> </w:t>
      </w:r>
      <w:r>
        <w:rPr>
          <w:w w:val="110"/>
        </w:rPr>
        <w:t>for modeling elasto-plastic deformation for arbitrary loading paths, where the</w:t>
      </w:r>
      <w:r>
        <w:rPr>
          <w:spacing w:val="-7"/>
          <w:w w:val="110"/>
        </w:rPr>
        <w:t> </w:t>
      </w:r>
      <w:r>
        <w:rPr>
          <w:w w:val="110"/>
        </w:rPr>
        <w:t>predictions</w:t>
      </w:r>
      <w:r>
        <w:rPr>
          <w:spacing w:val="-8"/>
          <w:w w:val="110"/>
        </w:rPr>
        <w:t> </w:t>
      </w:r>
      <w:r>
        <w:rPr>
          <w:w w:val="110"/>
        </w:rPr>
        <w:t>of</w:t>
      </w:r>
      <w:r>
        <w:rPr>
          <w:spacing w:val="-7"/>
          <w:w w:val="110"/>
        </w:rPr>
        <w:t> </w:t>
      </w:r>
      <w:r>
        <w:rPr>
          <w:w w:val="110"/>
        </w:rPr>
        <w:t>a</w:t>
      </w:r>
      <w:r>
        <w:rPr>
          <w:spacing w:val="-8"/>
          <w:w w:val="110"/>
        </w:rPr>
        <w:t> </w:t>
      </w:r>
      <w:r>
        <w:rPr>
          <w:w w:val="110"/>
        </w:rPr>
        <w:t>complex</w:t>
      </w:r>
      <w:r>
        <w:rPr>
          <w:spacing w:val="-7"/>
          <w:w w:val="110"/>
        </w:rPr>
        <w:t> </w:t>
      </w:r>
      <w:r>
        <w:rPr>
          <w:w w:val="110"/>
        </w:rPr>
        <w:t>anisotropic</w:t>
      </w:r>
      <w:r>
        <w:rPr>
          <w:spacing w:val="-8"/>
          <w:w w:val="110"/>
        </w:rPr>
        <w:t> </w:t>
      </w:r>
      <w:r>
        <w:rPr>
          <w:w w:val="110"/>
        </w:rPr>
        <w:t>hardening</w:t>
      </w:r>
      <w:r>
        <w:rPr>
          <w:spacing w:val="-8"/>
          <w:w w:val="110"/>
        </w:rPr>
        <w:t> </w:t>
      </w:r>
      <w:r>
        <w:rPr>
          <w:w w:val="110"/>
        </w:rPr>
        <w:t>model</w:t>
      </w:r>
      <w:r>
        <w:rPr>
          <w:spacing w:val="-7"/>
          <w:w w:val="110"/>
        </w:rPr>
        <w:t> </w:t>
      </w:r>
      <w:r>
        <w:rPr>
          <w:w w:val="110"/>
        </w:rPr>
        <w:t>could</w:t>
      </w:r>
      <w:r>
        <w:rPr>
          <w:spacing w:val="-8"/>
          <w:w w:val="110"/>
        </w:rPr>
        <w:t> </w:t>
      </w:r>
      <w:r>
        <w:rPr>
          <w:w w:val="110"/>
        </w:rPr>
        <w:t>be</w:t>
      </w:r>
      <w:r>
        <w:rPr>
          <w:spacing w:val="-8"/>
          <w:w w:val="110"/>
        </w:rPr>
        <w:t> </w:t>
      </w:r>
      <w:r>
        <w:rPr>
          <w:w w:val="110"/>
        </w:rPr>
        <w:t>well represented by the proposed network.</w:t>
      </w:r>
    </w:p>
    <w:p>
      <w:pPr>
        <w:pStyle w:val="BodyText"/>
        <w:spacing w:line="273" w:lineRule="auto"/>
        <w:ind w:right="38" w:firstLine="239"/>
        <w:jc w:val="both"/>
      </w:pPr>
      <w:r>
        <w:rPr>
          <w:w w:val="110"/>
        </w:rPr>
        <w:t>In</w:t>
      </w:r>
      <w:r>
        <w:rPr>
          <w:spacing w:val="-11"/>
          <w:w w:val="110"/>
        </w:rPr>
        <w:t> </w:t>
      </w:r>
      <w:r>
        <w:rPr>
          <w:w w:val="110"/>
        </w:rPr>
        <w:t>[</w:t>
      </w:r>
      <w:hyperlink w:history="true" w:anchor="_bookmark42">
        <w:r>
          <w:rPr>
            <w:color w:val="2196D1"/>
            <w:w w:val="110"/>
          </w:rPr>
          <w:t>11</w:t>
        </w:r>
      </w:hyperlink>
      <w:r>
        <w:rPr>
          <w:w w:val="110"/>
        </w:rPr>
        <w:t>],</w:t>
      </w:r>
      <w:r>
        <w:rPr>
          <w:spacing w:val="-11"/>
          <w:w w:val="110"/>
        </w:rPr>
        <w:t> </w:t>
      </w:r>
      <w:r>
        <w:rPr>
          <w:w w:val="110"/>
        </w:rPr>
        <w:t>an</w:t>
      </w:r>
      <w:r>
        <w:rPr>
          <w:spacing w:val="-11"/>
          <w:w w:val="110"/>
        </w:rPr>
        <w:t> </w:t>
      </w:r>
      <w:r>
        <w:rPr>
          <w:w w:val="110"/>
        </w:rPr>
        <w:t>LSTM</w:t>
      </w:r>
      <w:r>
        <w:rPr>
          <w:spacing w:val="-11"/>
          <w:w w:val="110"/>
        </w:rPr>
        <w:t> </w:t>
      </w:r>
      <w:r>
        <w:rPr>
          <w:w w:val="110"/>
        </w:rPr>
        <w:t>model</w:t>
      </w:r>
      <w:r>
        <w:rPr>
          <w:spacing w:val="-11"/>
          <w:w w:val="110"/>
        </w:rPr>
        <w:t> </w:t>
      </w:r>
      <w:r>
        <w:rPr>
          <w:w w:val="110"/>
        </w:rPr>
        <w:t>is</w:t>
      </w:r>
      <w:r>
        <w:rPr>
          <w:spacing w:val="-11"/>
          <w:w w:val="110"/>
        </w:rPr>
        <w:t> </w:t>
      </w:r>
      <w:r>
        <w:rPr>
          <w:w w:val="110"/>
        </w:rPr>
        <w:t>applied</w:t>
      </w:r>
      <w:r>
        <w:rPr>
          <w:spacing w:val="-11"/>
          <w:w w:val="110"/>
        </w:rPr>
        <w:t> </w:t>
      </w:r>
      <w:r>
        <w:rPr>
          <w:w w:val="110"/>
        </w:rPr>
        <w:t>for</w:t>
      </w:r>
      <w:r>
        <w:rPr>
          <w:spacing w:val="-11"/>
          <w:w w:val="110"/>
        </w:rPr>
        <w:t> </w:t>
      </w:r>
      <w:r>
        <w:rPr>
          <w:w w:val="110"/>
        </w:rPr>
        <w:t>predicting</w:t>
      </w:r>
      <w:r>
        <w:rPr>
          <w:spacing w:val="-11"/>
          <w:w w:val="110"/>
        </w:rPr>
        <w:t> </w:t>
      </w:r>
      <w:r>
        <w:rPr>
          <w:w w:val="110"/>
        </w:rPr>
        <w:t>the</w:t>
      </w:r>
      <w:r>
        <w:rPr>
          <w:spacing w:val="-11"/>
          <w:w w:val="110"/>
        </w:rPr>
        <w:t> </w:t>
      </w:r>
      <w:r>
        <w:rPr>
          <w:w w:val="110"/>
        </w:rPr>
        <w:t>time-dependent structural</w:t>
      </w:r>
      <w:r>
        <w:rPr>
          <w:w w:val="110"/>
        </w:rPr>
        <w:t> deformation</w:t>
      </w:r>
      <w:r>
        <w:rPr>
          <w:w w:val="110"/>
        </w:rPr>
        <w:t> response</w:t>
      </w:r>
      <w:r>
        <w:rPr>
          <w:w w:val="110"/>
        </w:rPr>
        <w:t> of</w:t>
      </w:r>
      <w:r>
        <w:rPr>
          <w:w w:val="110"/>
        </w:rPr>
        <w:t> a</w:t>
      </w:r>
      <w:r>
        <w:rPr>
          <w:w w:val="110"/>
        </w:rPr>
        <w:t> parametrized</w:t>
      </w:r>
      <w:r>
        <w:rPr>
          <w:w w:val="110"/>
        </w:rPr>
        <w:t> FE</w:t>
      </w:r>
      <w:r>
        <w:rPr>
          <w:w w:val="110"/>
        </w:rPr>
        <w:t> structure including</w:t>
      </w:r>
      <w:r>
        <w:rPr>
          <w:w w:val="110"/>
        </w:rPr>
        <w:t> bifurcation</w:t>
      </w:r>
      <w:r>
        <w:rPr>
          <w:w w:val="110"/>
        </w:rPr>
        <w:t> phenomena.</w:t>
      </w:r>
      <w:r>
        <w:rPr>
          <w:w w:val="110"/>
        </w:rPr>
        <w:t> In</w:t>
      </w:r>
      <w:r>
        <w:rPr>
          <w:w w:val="110"/>
        </w:rPr>
        <w:t> Ref.</w:t>
      </w:r>
      <w:r>
        <w:rPr>
          <w:w w:val="110"/>
        </w:rPr>
        <w:t> [</w:t>
      </w:r>
      <w:hyperlink w:history="true" w:anchor="_bookmark43">
        <w:r>
          <w:rPr>
            <w:color w:val="2196D1"/>
            <w:w w:val="110"/>
          </w:rPr>
          <w:t>12</w:t>
        </w:r>
      </w:hyperlink>
      <w:r>
        <w:rPr>
          <w:w w:val="110"/>
        </w:rPr>
        <w:t>],</w:t>
      </w:r>
      <w:r>
        <w:rPr>
          <w:w w:val="110"/>
        </w:rPr>
        <w:t> the</w:t>
      </w:r>
      <w:r>
        <w:rPr>
          <w:w w:val="110"/>
        </w:rPr>
        <w:t> features</w:t>
      </w:r>
      <w:r>
        <w:rPr>
          <w:w w:val="110"/>
        </w:rPr>
        <w:t> of</w:t>
      </w:r>
      <w:r>
        <w:rPr>
          <w:w w:val="110"/>
        </w:rPr>
        <w:t> an</w:t>
      </w:r>
      <w:r>
        <w:rPr>
          <w:w w:val="110"/>
        </w:rPr>
        <w:t> FE structure</w:t>
      </w:r>
      <w:r>
        <w:rPr>
          <w:w w:val="110"/>
        </w:rPr>
        <w:t> with</w:t>
      </w:r>
      <w:r>
        <w:rPr>
          <w:w w:val="110"/>
        </w:rPr>
        <w:t> hidden</w:t>
      </w:r>
      <w:r>
        <w:rPr>
          <w:w w:val="110"/>
        </w:rPr>
        <w:t> geometrical</w:t>
      </w:r>
      <w:r>
        <w:rPr>
          <w:w w:val="110"/>
        </w:rPr>
        <w:t> and</w:t>
      </w:r>
      <w:r>
        <w:rPr>
          <w:w w:val="110"/>
        </w:rPr>
        <w:t> numerical</w:t>
      </w:r>
      <w:r>
        <w:rPr>
          <w:w w:val="110"/>
        </w:rPr>
        <w:t> parametrization</w:t>
      </w:r>
      <w:r>
        <w:rPr>
          <w:w w:val="110"/>
        </w:rPr>
        <w:t> are revealed</w:t>
      </w:r>
      <w:r>
        <w:rPr>
          <w:w w:val="110"/>
        </w:rPr>
        <w:t> in</w:t>
      </w:r>
      <w:r>
        <w:rPr>
          <w:w w:val="110"/>
        </w:rPr>
        <w:t> an</w:t>
      </w:r>
      <w:r>
        <w:rPr>
          <w:w w:val="110"/>
        </w:rPr>
        <w:t> unsupervised</w:t>
      </w:r>
      <w:r>
        <w:rPr>
          <w:w w:val="110"/>
        </w:rPr>
        <w:t> manner</w:t>
      </w:r>
      <w:r>
        <w:rPr>
          <w:w w:val="110"/>
        </w:rPr>
        <w:t> using</w:t>
      </w:r>
      <w:r>
        <w:rPr>
          <w:w w:val="110"/>
        </w:rPr>
        <w:t> a</w:t>
      </w:r>
      <w:r>
        <w:rPr>
          <w:w w:val="110"/>
        </w:rPr>
        <w:t> convolutional</w:t>
      </w:r>
      <w:r>
        <w:rPr>
          <w:w w:val="110"/>
        </w:rPr>
        <w:t> neural network</w:t>
      </w:r>
      <w:r>
        <w:rPr>
          <w:spacing w:val="-2"/>
          <w:w w:val="110"/>
        </w:rPr>
        <w:t> </w:t>
      </w:r>
      <w:r>
        <w:rPr>
          <w:w w:val="110"/>
        </w:rPr>
        <w:t>autoencoder</w:t>
      </w:r>
      <w:r>
        <w:rPr>
          <w:spacing w:val="-4"/>
          <w:w w:val="110"/>
        </w:rPr>
        <w:t> </w:t>
      </w:r>
      <w:r>
        <w:rPr>
          <w:w w:val="110"/>
        </w:rPr>
        <w:t>(CNN-AE),</w:t>
      </w:r>
      <w:r>
        <w:rPr>
          <w:spacing w:val="-3"/>
          <w:w w:val="110"/>
        </w:rPr>
        <w:t> </w:t>
      </w:r>
      <w:r>
        <w:rPr>
          <w:w w:val="110"/>
        </w:rPr>
        <w:t>where</w:t>
      </w:r>
      <w:r>
        <w:rPr>
          <w:spacing w:val="-4"/>
          <w:w w:val="110"/>
        </w:rPr>
        <w:t> </w:t>
      </w:r>
      <w:r>
        <w:rPr>
          <w:w w:val="110"/>
        </w:rPr>
        <w:t>the</w:t>
      </w:r>
      <w:r>
        <w:rPr>
          <w:spacing w:val="-3"/>
          <w:w w:val="110"/>
        </w:rPr>
        <w:t> </w:t>
      </w:r>
      <w:r>
        <w:rPr>
          <w:w w:val="110"/>
        </w:rPr>
        <w:t>corresponding</w:t>
      </w:r>
      <w:r>
        <w:rPr>
          <w:spacing w:val="-3"/>
          <w:w w:val="110"/>
        </w:rPr>
        <w:t> </w:t>
      </w:r>
      <w:r>
        <w:rPr>
          <w:w w:val="110"/>
        </w:rPr>
        <w:t>latent</w:t>
      </w:r>
      <w:r>
        <w:rPr>
          <w:spacing w:val="-4"/>
          <w:w w:val="110"/>
        </w:rPr>
        <w:t> </w:t>
      </w:r>
      <w:r>
        <w:rPr>
          <w:w w:val="110"/>
        </w:rPr>
        <w:t>space vector</w:t>
      </w:r>
      <w:r>
        <w:rPr>
          <w:spacing w:val="-11"/>
          <w:w w:val="110"/>
        </w:rPr>
        <w:t> </w:t>
      </w:r>
      <w:r>
        <w:rPr>
          <w:w w:val="110"/>
        </w:rPr>
        <w:t>is</w:t>
      </w:r>
      <w:r>
        <w:rPr>
          <w:spacing w:val="-11"/>
          <w:w w:val="110"/>
        </w:rPr>
        <w:t> </w:t>
      </w:r>
      <w:r>
        <w:rPr>
          <w:w w:val="110"/>
        </w:rPr>
        <w:t>then</w:t>
      </w:r>
      <w:r>
        <w:rPr>
          <w:spacing w:val="-11"/>
          <w:w w:val="110"/>
        </w:rPr>
        <w:t> </w:t>
      </w:r>
      <w:r>
        <w:rPr>
          <w:w w:val="110"/>
        </w:rPr>
        <w:t>passed</w:t>
      </w:r>
      <w:r>
        <w:rPr>
          <w:spacing w:val="-11"/>
          <w:w w:val="110"/>
        </w:rPr>
        <w:t> </w:t>
      </w:r>
      <w:r>
        <w:rPr>
          <w:w w:val="110"/>
        </w:rPr>
        <w:t>to</w:t>
      </w:r>
      <w:r>
        <w:rPr>
          <w:spacing w:val="-11"/>
          <w:w w:val="110"/>
        </w:rPr>
        <w:t> </w:t>
      </w:r>
      <w:r>
        <w:rPr>
          <w:w w:val="110"/>
        </w:rPr>
        <w:t>an</w:t>
      </w:r>
      <w:r>
        <w:rPr>
          <w:spacing w:val="-11"/>
          <w:w w:val="110"/>
        </w:rPr>
        <w:t> </w:t>
      </w:r>
      <w:r>
        <w:rPr>
          <w:w w:val="110"/>
        </w:rPr>
        <w:t>LSTM</w:t>
      </w:r>
      <w:r>
        <w:rPr>
          <w:spacing w:val="-11"/>
          <w:w w:val="110"/>
        </w:rPr>
        <w:t> </w:t>
      </w:r>
      <w:r>
        <w:rPr>
          <w:w w:val="110"/>
        </w:rPr>
        <w:t>model</w:t>
      </w:r>
      <w:r>
        <w:rPr>
          <w:spacing w:val="-11"/>
          <w:w w:val="110"/>
        </w:rPr>
        <w:t> </w:t>
      </w:r>
      <w:r>
        <w:rPr>
          <w:w w:val="110"/>
        </w:rPr>
        <w:t>for</w:t>
      </w:r>
      <w:r>
        <w:rPr>
          <w:spacing w:val="-11"/>
          <w:w w:val="110"/>
        </w:rPr>
        <w:t> </w:t>
      </w:r>
      <w:r>
        <w:rPr>
          <w:w w:val="110"/>
        </w:rPr>
        <w:t>prediction</w:t>
      </w:r>
      <w:r>
        <w:rPr>
          <w:spacing w:val="-11"/>
          <w:w w:val="110"/>
        </w:rPr>
        <w:t> </w:t>
      </w:r>
      <w:r>
        <w:rPr>
          <w:w w:val="110"/>
        </w:rPr>
        <w:t>of</w:t>
      </w:r>
      <w:r>
        <w:rPr>
          <w:spacing w:val="-11"/>
          <w:w w:val="110"/>
        </w:rPr>
        <w:t> </w:t>
      </w:r>
      <w:r>
        <w:rPr>
          <w:w w:val="110"/>
        </w:rPr>
        <w:t>the</w:t>
      </w:r>
      <w:r>
        <w:rPr>
          <w:spacing w:val="-11"/>
          <w:w w:val="110"/>
        </w:rPr>
        <w:t> </w:t>
      </w:r>
      <w:r>
        <w:rPr>
          <w:w w:val="110"/>
        </w:rPr>
        <w:t>time-series response of the whole structure.</w:t>
      </w:r>
    </w:p>
    <w:p>
      <w:pPr>
        <w:pStyle w:val="BodyText"/>
        <w:spacing w:line="273" w:lineRule="auto"/>
        <w:ind w:right="38" w:firstLine="239"/>
        <w:jc w:val="both"/>
      </w:pPr>
      <w:r>
        <w:rPr>
          <w:w w:val="110"/>
        </w:rPr>
        <w:t>[</w:t>
      </w:r>
      <w:hyperlink w:history="true" w:anchor="_bookmark44">
        <w:r>
          <w:rPr>
            <w:color w:val="2196D1"/>
            <w:w w:val="110"/>
          </w:rPr>
          <w:t>13</w:t>
        </w:r>
      </w:hyperlink>
      <w:r>
        <w:rPr>
          <w:w w:val="110"/>
        </w:rPr>
        <w:t>]</w:t>
      </w:r>
      <w:r>
        <w:rPr>
          <w:w w:val="110"/>
        </w:rPr>
        <w:t> propose</w:t>
      </w:r>
      <w:r>
        <w:rPr>
          <w:w w:val="110"/>
        </w:rPr>
        <w:t> a</w:t>
      </w:r>
      <w:r>
        <w:rPr>
          <w:w w:val="110"/>
        </w:rPr>
        <w:t> GRU-based</w:t>
      </w:r>
      <w:r>
        <w:rPr>
          <w:w w:val="110"/>
        </w:rPr>
        <w:t> neural</w:t>
      </w:r>
      <w:r>
        <w:rPr>
          <w:w w:val="110"/>
        </w:rPr>
        <w:t> network</w:t>
      </w:r>
      <w:r>
        <w:rPr>
          <w:w w:val="110"/>
        </w:rPr>
        <w:t> for</w:t>
      </w:r>
      <w:r>
        <w:rPr>
          <w:w w:val="110"/>
        </w:rPr>
        <w:t> modeling</w:t>
      </w:r>
      <w:r>
        <w:rPr>
          <w:w w:val="110"/>
        </w:rPr>
        <w:t> the</w:t>
      </w:r>
      <w:r>
        <w:rPr>
          <w:w w:val="110"/>
        </w:rPr>
        <w:t> </w:t>
      </w:r>
      <w:r>
        <w:rPr>
          <w:w w:val="110"/>
        </w:rPr>
        <w:t>large deformation of lithium-ion battery cells. A unit cell model of the ano- de/separator/cathode</w:t>
      </w:r>
      <w:r>
        <w:rPr>
          <w:w w:val="110"/>
        </w:rPr>
        <w:t> assembly</w:t>
      </w:r>
      <w:r>
        <w:rPr>
          <w:w w:val="110"/>
        </w:rPr>
        <w:t> subjected</w:t>
      </w:r>
      <w:r>
        <w:rPr>
          <w:w w:val="110"/>
        </w:rPr>
        <w:t> to</w:t>
      </w:r>
      <w:r>
        <w:rPr>
          <w:w w:val="110"/>
        </w:rPr>
        <w:t> a</w:t>
      </w:r>
      <w:r>
        <w:rPr>
          <w:w w:val="110"/>
        </w:rPr>
        <w:t> large</w:t>
      </w:r>
      <w:r>
        <w:rPr>
          <w:w w:val="110"/>
        </w:rPr>
        <w:t> set</w:t>
      </w:r>
      <w:r>
        <w:rPr>
          <w:w w:val="110"/>
        </w:rPr>
        <w:t> of</w:t>
      </w:r>
      <w:r>
        <w:rPr>
          <w:w w:val="110"/>
        </w:rPr>
        <w:t> </w:t>
      </w:r>
      <w:r>
        <w:rPr>
          <w:w w:val="110"/>
        </w:rPr>
        <w:t>random</w:t>
      </w:r>
      <w:r>
        <w:rPr>
          <w:w w:val="110"/>
        </w:rPr>
        <w:t> loading paths provides the virtual training data base.</w:t>
      </w:r>
    </w:p>
    <w:p>
      <w:pPr>
        <w:pStyle w:val="BodyText"/>
        <w:spacing w:line="273" w:lineRule="auto"/>
        <w:ind w:right="38" w:firstLine="239"/>
        <w:jc w:val="both"/>
      </w:pPr>
      <w:r>
        <w:rPr>
          <w:w w:val="110"/>
        </w:rPr>
        <w:t>Recently,</w:t>
      </w:r>
      <w:r>
        <w:rPr>
          <w:spacing w:val="-8"/>
          <w:w w:val="110"/>
        </w:rPr>
        <w:t> </w:t>
      </w:r>
      <w:r>
        <w:rPr>
          <w:w w:val="110"/>
        </w:rPr>
        <w:t>LSTM</w:t>
      </w:r>
      <w:r>
        <w:rPr>
          <w:spacing w:val="-8"/>
          <w:w w:val="110"/>
        </w:rPr>
        <w:t> </w:t>
      </w:r>
      <w:r>
        <w:rPr>
          <w:w w:val="110"/>
        </w:rPr>
        <w:t>has</w:t>
      </w:r>
      <w:r>
        <w:rPr>
          <w:spacing w:val="-9"/>
          <w:w w:val="110"/>
        </w:rPr>
        <w:t> </w:t>
      </w:r>
      <w:r>
        <w:rPr>
          <w:w w:val="110"/>
        </w:rPr>
        <w:t>been</w:t>
      </w:r>
      <w:r>
        <w:rPr>
          <w:spacing w:val="-8"/>
          <w:w w:val="110"/>
        </w:rPr>
        <w:t> </w:t>
      </w:r>
      <w:r>
        <w:rPr>
          <w:w w:val="110"/>
        </w:rPr>
        <w:t>combined</w:t>
      </w:r>
      <w:r>
        <w:rPr>
          <w:spacing w:val="-7"/>
          <w:w w:val="110"/>
        </w:rPr>
        <w:t> </w:t>
      </w:r>
      <w:r>
        <w:rPr>
          <w:w w:val="110"/>
        </w:rPr>
        <w:t>with</w:t>
      </w:r>
      <w:r>
        <w:rPr>
          <w:spacing w:val="-9"/>
          <w:w w:val="110"/>
        </w:rPr>
        <w:t> </w:t>
      </w:r>
      <w:r>
        <w:rPr>
          <w:w w:val="110"/>
        </w:rPr>
        <w:t>POD</w:t>
      </w:r>
      <w:r>
        <w:rPr>
          <w:spacing w:val="-8"/>
          <w:w w:val="110"/>
        </w:rPr>
        <w:t> </w:t>
      </w:r>
      <w:r>
        <w:rPr>
          <w:w w:val="110"/>
        </w:rPr>
        <w:t>to</w:t>
      </w:r>
      <w:r>
        <w:rPr>
          <w:spacing w:val="-9"/>
          <w:w w:val="110"/>
        </w:rPr>
        <w:t> </w:t>
      </w:r>
      <w:r>
        <w:rPr>
          <w:w w:val="110"/>
        </w:rPr>
        <w:t>reduce</w:t>
      </w:r>
      <w:r>
        <w:rPr>
          <w:spacing w:val="-8"/>
          <w:w w:val="110"/>
        </w:rPr>
        <w:t> </w:t>
      </w:r>
      <w:r>
        <w:rPr>
          <w:w w:val="110"/>
        </w:rPr>
        <w:t>the</w:t>
      </w:r>
      <w:r>
        <w:rPr>
          <w:spacing w:val="-8"/>
          <w:w w:val="110"/>
        </w:rPr>
        <w:t> </w:t>
      </w:r>
      <w:r>
        <w:rPr>
          <w:w w:val="110"/>
        </w:rPr>
        <w:t>predic- tive dimension in a surrogate model for a large-scale elasto-plastic FE model</w:t>
      </w:r>
      <w:r>
        <w:rPr>
          <w:spacing w:val="-3"/>
          <w:w w:val="110"/>
        </w:rPr>
        <w:t> </w:t>
      </w:r>
      <w:r>
        <w:rPr>
          <w:w w:val="110"/>
        </w:rPr>
        <w:t>[</w:t>
      </w:r>
      <w:hyperlink w:history="true" w:anchor="_bookmark45">
        <w:r>
          <w:rPr>
            <w:color w:val="2196D1"/>
            <w:w w:val="110"/>
          </w:rPr>
          <w:t>14</w:t>
        </w:r>
      </w:hyperlink>
      <w:r>
        <w:rPr>
          <w:w w:val="110"/>
        </w:rPr>
        <w:t>],</w:t>
      </w:r>
      <w:r>
        <w:rPr>
          <w:spacing w:val="-4"/>
          <w:w w:val="110"/>
        </w:rPr>
        <w:t> </w:t>
      </w:r>
      <w:r>
        <w:rPr>
          <w:w w:val="110"/>
        </w:rPr>
        <w:t>where</w:t>
      </w:r>
      <w:r>
        <w:rPr>
          <w:spacing w:val="-3"/>
          <w:w w:val="110"/>
        </w:rPr>
        <w:t> </w:t>
      </w:r>
      <w:r>
        <w:rPr>
          <w:w w:val="110"/>
        </w:rPr>
        <w:t>the</w:t>
      </w:r>
      <w:r>
        <w:rPr>
          <w:spacing w:val="-3"/>
          <w:w w:val="110"/>
        </w:rPr>
        <w:t> </w:t>
      </w:r>
      <w:r>
        <w:rPr>
          <w:w w:val="110"/>
        </w:rPr>
        <w:t>introduced</w:t>
      </w:r>
      <w:r>
        <w:rPr>
          <w:spacing w:val="-3"/>
          <w:w w:val="110"/>
        </w:rPr>
        <w:t> </w:t>
      </w:r>
      <w:r>
        <w:rPr>
          <w:w w:val="110"/>
        </w:rPr>
        <w:t>time-dependent</w:t>
      </w:r>
      <w:r>
        <w:rPr>
          <w:spacing w:val="-4"/>
          <w:w w:val="110"/>
        </w:rPr>
        <w:t> </w:t>
      </w:r>
      <w:r>
        <w:rPr>
          <w:w w:val="110"/>
        </w:rPr>
        <w:t>mechanical</w:t>
      </w:r>
      <w:r>
        <w:rPr>
          <w:spacing w:val="-3"/>
          <w:w w:val="110"/>
        </w:rPr>
        <w:t> </w:t>
      </w:r>
      <w:r>
        <w:rPr>
          <w:w w:val="110"/>
        </w:rPr>
        <w:t>loads</w:t>
      </w:r>
      <w:r>
        <w:rPr>
          <w:spacing w:val="-4"/>
          <w:w w:val="110"/>
        </w:rPr>
        <w:t> </w:t>
      </w:r>
      <w:r>
        <w:rPr>
          <w:w w:val="110"/>
        </w:rPr>
        <w:t>are introduced as input features over time.</w:t>
      </w:r>
    </w:p>
    <w:p>
      <w:pPr>
        <w:pStyle w:val="BodyText"/>
        <w:spacing w:line="213" w:lineRule="auto"/>
        <w:ind w:right="38" w:firstLine="239"/>
        <w:jc w:val="both"/>
      </w:pPr>
      <w:r>
        <w:rPr>
          <w:w w:val="110"/>
        </w:rPr>
        <w:t>In [</w:t>
      </w:r>
      <w:hyperlink w:history="true" w:anchor="_bookmark46">
        <w:r>
          <w:rPr>
            <w:color w:val="2196D1"/>
            <w:w w:val="110"/>
          </w:rPr>
          <w:t>15</w:t>
        </w:r>
      </w:hyperlink>
      <w:r>
        <w:rPr>
          <w:w w:val="110"/>
        </w:rPr>
        <w:t>], a deep neural network featuring a </w:t>
      </w:r>
      <w:r>
        <w:rPr>
          <w:rFonts w:ascii="STIX" w:hAnsi="STIX"/>
          <w:w w:val="110"/>
        </w:rPr>
        <w:t>“</w:t>
      </w:r>
      <w:r>
        <w:rPr>
          <w:w w:val="110"/>
        </w:rPr>
        <w:t>bottleneck</w:t>
      </w:r>
      <w:r>
        <w:rPr>
          <w:rFonts w:ascii="STIX" w:hAnsi="STIX"/>
          <w:w w:val="110"/>
        </w:rPr>
        <w:t>”</w:t>
      </w:r>
      <w:r>
        <w:rPr>
          <w:w w:val="110"/>
        </w:rPr>
        <w:t>, referred </w:t>
      </w:r>
      <w:r>
        <w:rPr>
          <w:w w:val="110"/>
        </w:rPr>
        <w:t>to as</w:t>
      </w:r>
      <w:r>
        <w:rPr>
          <w:w w:val="110"/>
        </w:rPr>
        <w:t> </w:t>
      </w:r>
      <w:r>
        <w:rPr>
          <w:rFonts w:ascii="STIX" w:hAnsi="STIX"/>
          <w:w w:val="110"/>
        </w:rPr>
        <w:t>“</w:t>
      </w:r>
      <w:r>
        <w:rPr>
          <w:w w:val="110"/>
        </w:rPr>
        <w:t>minimal</w:t>
      </w:r>
      <w:r>
        <w:rPr>
          <w:w w:val="110"/>
        </w:rPr>
        <w:t> state</w:t>
      </w:r>
      <w:r>
        <w:rPr>
          <w:w w:val="110"/>
        </w:rPr>
        <w:t> cells</w:t>
      </w:r>
      <w:r>
        <w:rPr>
          <w:rFonts w:ascii="STIX" w:hAnsi="STIX"/>
          <w:w w:val="110"/>
        </w:rPr>
        <w:t>”</w:t>
      </w:r>
      <w:r>
        <w:rPr>
          <w:w w:val="110"/>
        </w:rPr>
        <w:t>,</w:t>
      </w:r>
      <w:r>
        <w:rPr>
          <w:w w:val="110"/>
        </w:rPr>
        <w:t> is</w:t>
      </w:r>
      <w:r>
        <w:rPr>
          <w:w w:val="110"/>
        </w:rPr>
        <w:t> embedded</w:t>
      </w:r>
      <w:r>
        <w:rPr>
          <w:w w:val="110"/>
        </w:rPr>
        <w:t> in</w:t>
      </w:r>
      <w:r>
        <w:rPr>
          <w:w w:val="110"/>
        </w:rPr>
        <w:t> a</w:t>
      </w:r>
      <w:r>
        <w:rPr>
          <w:w w:val="110"/>
        </w:rPr>
        <w:t> gated</w:t>
      </w:r>
      <w:r>
        <w:rPr>
          <w:w w:val="110"/>
        </w:rPr>
        <w:t> recurrent</w:t>
      </w:r>
      <w:r>
        <w:rPr>
          <w:w w:val="110"/>
        </w:rPr>
        <w:t> neural network</w:t>
      </w:r>
      <w:r>
        <w:rPr>
          <w:spacing w:val="16"/>
          <w:w w:val="110"/>
        </w:rPr>
        <w:t> </w:t>
      </w:r>
      <w:r>
        <w:rPr>
          <w:w w:val="110"/>
        </w:rPr>
        <w:t>for</w:t>
      </w:r>
      <w:r>
        <w:rPr>
          <w:spacing w:val="15"/>
          <w:w w:val="110"/>
        </w:rPr>
        <w:t> </w:t>
      </w:r>
      <w:r>
        <w:rPr>
          <w:w w:val="110"/>
        </w:rPr>
        <w:t>the</w:t>
      </w:r>
      <w:r>
        <w:rPr>
          <w:spacing w:val="15"/>
          <w:w w:val="110"/>
        </w:rPr>
        <w:t> </w:t>
      </w:r>
      <w:r>
        <w:rPr>
          <w:w w:val="110"/>
        </w:rPr>
        <w:t>time-series</w:t>
      </w:r>
      <w:r>
        <w:rPr>
          <w:spacing w:val="16"/>
          <w:w w:val="110"/>
        </w:rPr>
        <w:t> </w:t>
      </w:r>
      <w:r>
        <w:rPr>
          <w:w w:val="110"/>
        </w:rPr>
        <w:t>prediction</w:t>
      </w:r>
      <w:r>
        <w:rPr>
          <w:spacing w:val="15"/>
          <w:w w:val="110"/>
        </w:rPr>
        <w:t> </w:t>
      </w:r>
      <w:r>
        <w:rPr>
          <w:w w:val="110"/>
        </w:rPr>
        <w:t>of</w:t>
      </w:r>
      <w:r>
        <w:rPr>
          <w:spacing w:val="15"/>
          <w:w w:val="110"/>
        </w:rPr>
        <w:t> </w:t>
      </w:r>
      <w:r>
        <w:rPr>
          <w:w w:val="110"/>
        </w:rPr>
        <w:t>the</w:t>
      </w:r>
      <w:r>
        <w:rPr>
          <w:spacing w:val="15"/>
          <w:w w:val="110"/>
        </w:rPr>
        <w:t> </w:t>
      </w:r>
      <w:r>
        <w:rPr>
          <w:w w:val="110"/>
        </w:rPr>
        <w:t>deformation</w:t>
      </w:r>
      <w:r>
        <w:rPr>
          <w:spacing w:val="16"/>
          <w:w w:val="110"/>
        </w:rPr>
        <w:t> </w:t>
      </w:r>
      <w:r>
        <w:rPr>
          <w:w w:val="110"/>
        </w:rPr>
        <w:t>behavior</w:t>
      </w:r>
      <w:r>
        <w:rPr>
          <w:spacing w:val="15"/>
          <w:w w:val="110"/>
        </w:rPr>
        <w:t> </w:t>
      </w:r>
      <w:r>
        <w:rPr>
          <w:spacing w:val="-5"/>
          <w:w w:val="110"/>
        </w:rPr>
        <w:t>of</w:t>
      </w:r>
    </w:p>
    <w:p>
      <w:pPr>
        <w:pStyle w:val="BodyText"/>
        <w:spacing w:line="273" w:lineRule="auto" w:before="11"/>
        <w:ind w:right="38"/>
        <w:jc w:val="both"/>
      </w:pPr>
      <w:r>
        <w:rPr>
          <w:w w:val="110"/>
        </w:rPr>
        <w:t>various</w:t>
      </w:r>
      <w:r>
        <w:rPr>
          <w:w w:val="110"/>
        </w:rPr>
        <w:t> types</w:t>
      </w:r>
      <w:r>
        <w:rPr>
          <w:w w:val="110"/>
        </w:rPr>
        <w:t> of</w:t>
      </w:r>
      <w:r>
        <w:rPr>
          <w:w w:val="110"/>
        </w:rPr>
        <w:t> materials.</w:t>
      </w:r>
      <w:r>
        <w:rPr>
          <w:w w:val="110"/>
        </w:rPr>
        <w:t> A</w:t>
      </w:r>
      <w:r>
        <w:rPr>
          <w:w w:val="110"/>
        </w:rPr>
        <w:t> Bayesian-based</w:t>
      </w:r>
      <w:r>
        <w:rPr>
          <w:w w:val="110"/>
        </w:rPr>
        <w:t> method</w:t>
      </w:r>
      <w:r>
        <w:rPr>
          <w:w w:val="110"/>
        </w:rPr>
        <w:t> is</w:t>
      </w:r>
      <w:r>
        <w:rPr>
          <w:w w:val="110"/>
        </w:rPr>
        <w:t> applied</w:t>
      </w:r>
      <w:r>
        <w:rPr>
          <w:w w:val="110"/>
        </w:rPr>
        <w:t> to</w:t>
      </w:r>
      <w:r>
        <w:rPr>
          <w:w w:val="110"/>
        </w:rPr>
        <w:t> </w:t>
      </w:r>
      <w:r>
        <w:rPr>
          <w:w w:val="110"/>
        </w:rPr>
        <w:t>a traditional LSTM cell in Ref. [</w:t>
      </w:r>
      <w:hyperlink w:history="true" w:anchor="_bookmark47">
        <w:r>
          <w:rPr>
            <w:color w:val="2196D1"/>
            <w:w w:val="110"/>
          </w:rPr>
          <w:t>16</w:t>
        </w:r>
      </w:hyperlink>
      <w:r>
        <w:rPr>
          <w:w w:val="110"/>
        </w:rPr>
        <w:t>], using automatic relevance determi- nation</w:t>
      </w:r>
      <w:r>
        <w:rPr>
          <w:w w:val="110"/>
        </w:rPr>
        <w:t> to</w:t>
      </w:r>
      <w:r>
        <w:rPr>
          <w:w w:val="110"/>
        </w:rPr>
        <w:t> impose</w:t>
      </w:r>
      <w:r>
        <w:rPr>
          <w:w w:val="110"/>
        </w:rPr>
        <w:t> sparsity</w:t>
      </w:r>
      <w:r>
        <w:rPr>
          <w:w w:val="110"/>
        </w:rPr>
        <w:t> and</w:t>
      </w:r>
      <w:r>
        <w:rPr>
          <w:w w:val="110"/>
        </w:rPr>
        <w:t> to</w:t>
      </w:r>
      <w:r>
        <w:rPr>
          <w:w w:val="110"/>
        </w:rPr>
        <w:t> assess</w:t>
      </w:r>
      <w:r>
        <w:rPr>
          <w:w w:val="110"/>
        </w:rPr>
        <w:t> the</w:t>
      </w:r>
      <w:r>
        <w:rPr>
          <w:w w:val="110"/>
        </w:rPr>
        <w:t> uncertainty</w:t>
      </w:r>
      <w:r>
        <w:rPr>
          <w:w w:val="110"/>
        </w:rPr>
        <w:t> of</w:t>
      </w:r>
      <w:r>
        <w:rPr>
          <w:w w:val="110"/>
        </w:rPr>
        <w:t> the </w:t>
      </w:r>
      <w:r>
        <w:rPr>
          <w:spacing w:val="-2"/>
          <w:w w:val="110"/>
        </w:rPr>
        <w:t>predictions.</w:t>
      </w:r>
    </w:p>
    <w:p>
      <w:pPr>
        <w:pStyle w:val="BodyText"/>
        <w:spacing w:line="273" w:lineRule="auto"/>
        <w:ind w:right="38" w:firstLine="239"/>
        <w:jc w:val="both"/>
      </w:pPr>
      <w:r>
        <w:rPr>
          <w:w w:val="110"/>
        </w:rPr>
        <w:t>Changing</w:t>
      </w:r>
      <w:r>
        <w:rPr>
          <w:w w:val="110"/>
        </w:rPr>
        <w:t> mesh</w:t>
      </w:r>
      <w:r>
        <w:rPr>
          <w:w w:val="110"/>
        </w:rPr>
        <w:t> topologies</w:t>
      </w:r>
      <w:r>
        <w:rPr>
          <w:w w:val="110"/>
        </w:rPr>
        <w:t> are</w:t>
      </w:r>
      <w:r>
        <w:rPr>
          <w:w w:val="110"/>
        </w:rPr>
        <w:t> often</w:t>
      </w:r>
      <w:r>
        <w:rPr>
          <w:w w:val="110"/>
        </w:rPr>
        <w:t> present</w:t>
      </w:r>
      <w:r>
        <w:rPr>
          <w:w w:val="110"/>
        </w:rPr>
        <w:t> in</w:t>
      </w:r>
      <w:r>
        <w:rPr>
          <w:w w:val="110"/>
        </w:rPr>
        <w:t> real</w:t>
      </w:r>
      <w:r>
        <w:rPr>
          <w:w w:val="110"/>
        </w:rPr>
        <w:t> </w:t>
      </w:r>
      <w:r>
        <w:rPr>
          <w:w w:val="110"/>
        </w:rPr>
        <w:t>engineering situations,</w:t>
      </w:r>
      <w:r>
        <w:rPr>
          <w:w w:val="110"/>
        </w:rPr>
        <w:t> which</w:t>
      </w:r>
      <w:r>
        <w:rPr>
          <w:w w:val="110"/>
        </w:rPr>
        <w:t> adds</w:t>
      </w:r>
      <w:r>
        <w:rPr>
          <w:w w:val="110"/>
        </w:rPr>
        <w:t> some</w:t>
      </w:r>
      <w:r>
        <w:rPr>
          <w:w w:val="110"/>
        </w:rPr>
        <w:t> challenges</w:t>
      </w:r>
      <w:r>
        <w:rPr>
          <w:w w:val="110"/>
        </w:rPr>
        <w:t> to</w:t>
      </w:r>
      <w:r>
        <w:rPr>
          <w:w w:val="110"/>
        </w:rPr>
        <w:t> processing</w:t>
      </w:r>
      <w:r>
        <w:rPr>
          <w:w w:val="110"/>
        </w:rPr>
        <w:t> the</w:t>
      </w:r>
      <w:r>
        <w:rPr>
          <w:w w:val="110"/>
        </w:rPr>
        <w:t> inhomoge- neous</w:t>
      </w:r>
      <w:r>
        <w:rPr>
          <w:w w:val="110"/>
        </w:rPr>
        <w:t> data.</w:t>
      </w:r>
      <w:r>
        <w:rPr>
          <w:w w:val="110"/>
        </w:rPr>
        <w:t> Since</w:t>
      </w:r>
      <w:r>
        <w:rPr>
          <w:w w:val="110"/>
        </w:rPr>
        <w:t> the</w:t>
      </w:r>
      <w:r>
        <w:rPr>
          <w:w w:val="110"/>
        </w:rPr>
        <w:t> internal</w:t>
      </w:r>
      <w:r>
        <w:rPr>
          <w:w w:val="110"/>
        </w:rPr>
        <w:t> structure</w:t>
      </w:r>
      <w:r>
        <w:rPr>
          <w:w w:val="110"/>
        </w:rPr>
        <w:t> of</w:t>
      </w:r>
      <w:r>
        <w:rPr>
          <w:w w:val="110"/>
        </w:rPr>
        <w:t> each</w:t>
      </w:r>
      <w:r>
        <w:rPr>
          <w:w w:val="110"/>
        </w:rPr>
        <w:t> design</w:t>
      </w:r>
      <w:r>
        <w:rPr>
          <w:w w:val="110"/>
        </w:rPr>
        <w:t> is</w:t>
      </w:r>
      <w:r>
        <w:rPr>
          <w:w w:val="110"/>
        </w:rPr>
        <w:t> different,</w:t>
      </w:r>
      <w:r>
        <w:rPr>
          <w:w w:val="110"/>
        </w:rPr>
        <w:t> it usually</w:t>
      </w:r>
      <w:r>
        <w:rPr>
          <w:w w:val="110"/>
        </w:rPr>
        <w:t> requires</w:t>
      </w:r>
      <w:r>
        <w:rPr>
          <w:w w:val="110"/>
        </w:rPr>
        <w:t> re-sampling</w:t>
      </w:r>
      <w:r>
        <w:rPr>
          <w:w w:val="110"/>
        </w:rPr>
        <w:t> and</w:t>
      </w:r>
      <w:r>
        <w:rPr>
          <w:w w:val="110"/>
        </w:rPr>
        <w:t> re-ordering</w:t>
      </w:r>
      <w:r>
        <w:rPr>
          <w:w w:val="110"/>
        </w:rPr>
        <w:t> of</w:t>
      </w:r>
      <w:r>
        <w:rPr>
          <w:w w:val="110"/>
        </w:rPr>
        <w:t> the</w:t>
      </w:r>
      <w:r>
        <w:rPr>
          <w:w w:val="110"/>
        </w:rPr>
        <w:t> data</w:t>
      </w:r>
      <w:r>
        <w:rPr>
          <w:w w:val="110"/>
        </w:rPr>
        <w:t> to</w:t>
      </w:r>
      <w:r>
        <w:rPr>
          <w:w w:val="110"/>
        </w:rPr>
        <w:t> a</w:t>
      </w:r>
      <w:r>
        <w:rPr>
          <w:w w:val="110"/>
        </w:rPr>
        <w:t> unified dimension</w:t>
      </w:r>
      <w:r>
        <w:rPr>
          <w:spacing w:val="-9"/>
          <w:w w:val="110"/>
        </w:rPr>
        <w:t> </w:t>
      </w:r>
      <w:r>
        <w:rPr>
          <w:w w:val="110"/>
        </w:rPr>
        <w:t>space</w:t>
      </w:r>
      <w:r>
        <w:rPr>
          <w:spacing w:val="-8"/>
          <w:w w:val="110"/>
        </w:rPr>
        <w:t> </w:t>
      </w:r>
      <w:r>
        <w:rPr>
          <w:w w:val="110"/>
        </w:rPr>
        <w:t>prior</w:t>
      </w:r>
      <w:r>
        <w:rPr>
          <w:spacing w:val="-9"/>
          <w:w w:val="110"/>
        </w:rPr>
        <w:t> </w:t>
      </w:r>
      <w:r>
        <w:rPr>
          <w:w w:val="110"/>
        </w:rPr>
        <w:t>to</w:t>
      </w:r>
      <w:r>
        <w:rPr>
          <w:spacing w:val="-9"/>
          <w:w w:val="110"/>
        </w:rPr>
        <w:t> </w:t>
      </w:r>
      <w:r>
        <w:rPr>
          <w:w w:val="110"/>
        </w:rPr>
        <w:t>training.</w:t>
      </w:r>
      <w:r>
        <w:rPr>
          <w:spacing w:val="-9"/>
          <w:w w:val="110"/>
        </w:rPr>
        <w:t> </w:t>
      </w:r>
      <w:r>
        <w:rPr>
          <w:w w:val="110"/>
        </w:rPr>
        <w:t>In</w:t>
      </w:r>
      <w:r>
        <w:rPr>
          <w:spacing w:val="-9"/>
          <w:w w:val="110"/>
        </w:rPr>
        <w:t> </w:t>
      </w:r>
      <w:r>
        <w:rPr>
          <w:w w:val="110"/>
        </w:rPr>
        <w:t>Ref.</w:t>
      </w:r>
      <w:r>
        <w:rPr>
          <w:spacing w:val="-8"/>
          <w:w w:val="110"/>
        </w:rPr>
        <w:t> </w:t>
      </w:r>
      <w:r>
        <w:rPr>
          <w:w w:val="110"/>
        </w:rPr>
        <w:t>[</w:t>
      </w:r>
      <w:hyperlink w:history="true" w:anchor="_bookmark48">
        <w:r>
          <w:rPr>
            <w:color w:val="2196D1"/>
            <w:w w:val="110"/>
          </w:rPr>
          <w:t>17</w:t>
        </w:r>
      </w:hyperlink>
      <w:r>
        <w:rPr>
          <w:w w:val="110"/>
        </w:rPr>
        <w:t>],</w:t>
      </w:r>
      <w:r>
        <w:rPr>
          <w:spacing w:val="-9"/>
          <w:w w:val="110"/>
        </w:rPr>
        <w:t> </w:t>
      </w:r>
      <w:r>
        <w:rPr>
          <w:w w:val="110"/>
        </w:rPr>
        <w:t>mesh</w:t>
      </w:r>
      <w:r>
        <w:rPr>
          <w:spacing w:val="-9"/>
          <w:w w:val="110"/>
        </w:rPr>
        <w:t> </w:t>
      </w:r>
      <w:r>
        <w:rPr>
          <w:w w:val="110"/>
        </w:rPr>
        <w:t>morphing</w:t>
      </w:r>
      <w:r>
        <w:rPr>
          <w:spacing w:val="-9"/>
          <w:w w:val="110"/>
        </w:rPr>
        <w:t> </w:t>
      </w:r>
      <w:r>
        <w:rPr>
          <w:w w:val="110"/>
        </w:rPr>
        <w:t>methods based</w:t>
      </w:r>
      <w:r>
        <w:rPr>
          <w:spacing w:val="-8"/>
          <w:w w:val="110"/>
        </w:rPr>
        <w:t> </w:t>
      </w:r>
      <w:r>
        <w:rPr>
          <w:w w:val="110"/>
        </w:rPr>
        <w:t>on</w:t>
      </w:r>
      <w:r>
        <w:rPr>
          <w:spacing w:val="-9"/>
          <w:w w:val="110"/>
        </w:rPr>
        <w:t> </w:t>
      </w:r>
      <w:r>
        <w:rPr>
          <w:w w:val="110"/>
        </w:rPr>
        <w:t>discrete</w:t>
      </w:r>
      <w:r>
        <w:rPr>
          <w:spacing w:val="-10"/>
          <w:w w:val="110"/>
        </w:rPr>
        <w:t> </w:t>
      </w:r>
      <w:r>
        <w:rPr>
          <w:w w:val="110"/>
        </w:rPr>
        <w:t>surface</w:t>
      </w:r>
      <w:r>
        <w:rPr>
          <w:spacing w:val="-8"/>
          <w:w w:val="110"/>
        </w:rPr>
        <w:t> </w:t>
      </w:r>
      <w:r>
        <w:rPr>
          <w:w w:val="110"/>
        </w:rPr>
        <w:t>flow</w:t>
      </w:r>
      <w:r>
        <w:rPr>
          <w:spacing w:val="-9"/>
          <w:w w:val="110"/>
        </w:rPr>
        <w:t> </w:t>
      </w:r>
      <w:r>
        <w:rPr>
          <w:w w:val="110"/>
        </w:rPr>
        <w:t>are</w:t>
      </w:r>
      <w:r>
        <w:rPr>
          <w:spacing w:val="-9"/>
          <w:w w:val="110"/>
        </w:rPr>
        <w:t> </w:t>
      </w:r>
      <w:r>
        <w:rPr>
          <w:w w:val="110"/>
        </w:rPr>
        <w:t>used</w:t>
      </w:r>
      <w:r>
        <w:rPr>
          <w:spacing w:val="-10"/>
          <w:w w:val="110"/>
        </w:rPr>
        <w:t> </w:t>
      </w:r>
      <w:r>
        <w:rPr>
          <w:w w:val="110"/>
        </w:rPr>
        <w:t>for</w:t>
      </w:r>
      <w:r>
        <w:rPr>
          <w:spacing w:val="-9"/>
          <w:w w:val="110"/>
        </w:rPr>
        <w:t> </w:t>
      </w:r>
      <w:r>
        <w:rPr>
          <w:w w:val="110"/>
        </w:rPr>
        <w:t>obtaining</w:t>
      </w:r>
      <w:r>
        <w:rPr>
          <w:spacing w:val="-9"/>
          <w:w w:val="110"/>
        </w:rPr>
        <w:t> </w:t>
      </w:r>
      <w:r>
        <w:rPr>
          <w:w w:val="110"/>
        </w:rPr>
        <w:t>a</w:t>
      </w:r>
      <w:r>
        <w:rPr>
          <w:spacing w:val="-8"/>
          <w:w w:val="110"/>
        </w:rPr>
        <w:t> </w:t>
      </w:r>
      <w:r>
        <w:rPr>
          <w:w w:val="110"/>
        </w:rPr>
        <w:t>unified</w:t>
      </w:r>
      <w:r>
        <w:rPr>
          <w:spacing w:val="-10"/>
          <w:w w:val="110"/>
        </w:rPr>
        <w:t> </w:t>
      </w:r>
      <w:r>
        <w:rPr>
          <w:w w:val="110"/>
        </w:rPr>
        <w:t>reference data configuration. Graph neural networks [</w:t>
      </w:r>
      <w:hyperlink w:history="true" w:anchor="_bookmark49">
        <w:r>
          <w:rPr>
            <w:color w:val="2196D1"/>
            <w:w w:val="110"/>
          </w:rPr>
          <w:t>18</w:t>
        </w:r>
      </w:hyperlink>
      <w:r>
        <w:rPr>
          <w:w w:val="110"/>
        </w:rPr>
        <w:t>] naturally represent the native</w:t>
      </w:r>
      <w:r>
        <w:rPr>
          <w:spacing w:val="-2"/>
          <w:w w:val="110"/>
        </w:rPr>
        <w:t> </w:t>
      </w:r>
      <w:r>
        <w:rPr>
          <w:w w:val="110"/>
        </w:rPr>
        <w:t>structure</w:t>
      </w:r>
      <w:r>
        <w:rPr>
          <w:spacing w:val="-2"/>
          <w:w w:val="110"/>
        </w:rPr>
        <w:t> </w:t>
      </w:r>
      <w:r>
        <w:rPr>
          <w:w w:val="110"/>
        </w:rPr>
        <w:t>of</w:t>
      </w:r>
      <w:r>
        <w:rPr>
          <w:spacing w:val="-1"/>
          <w:w w:val="110"/>
        </w:rPr>
        <w:t> </w:t>
      </w:r>
      <w:r>
        <w:rPr>
          <w:w w:val="110"/>
        </w:rPr>
        <w:t>a</w:t>
      </w:r>
      <w:r>
        <w:rPr>
          <w:spacing w:val="-3"/>
          <w:w w:val="110"/>
        </w:rPr>
        <w:t> </w:t>
      </w:r>
      <w:r>
        <w:rPr>
          <w:w w:val="110"/>
        </w:rPr>
        <w:t>finite</w:t>
      </w:r>
      <w:r>
        <w:rPr>
          <w:spacing w:val="-2"/>
          <w:w w:val="110"/>
        </w:rPr>
        <w:t> </w:t>
      </w:r>
      <w:r>
        <w:rPr>
          <w:w w:val="110"/>
        </w:rPr>
        <w:t>element</w:t>
      </w:r>
      <w:r>
        <w:rPr>
          <w:spacing w:val="-3"/>
          <w:w w:val="110"/>
        </w:rPr>
        <w:t> </w:t>
      </w:r>
      <w:r>
        <w:rPr>
          <w:w w:val="110"/>
        </w:rPr>
        <w:t>mesh</w:t>
      </w:r>
      <w:r>
        <w:rPr>
          <w:spacing w:val="-2"/>
          <w:w w:val="110"/>
        </w:rPr>
        <w:t> </w:t>
      </w:r>
      <w:r>
        <w:rPr>
          <w:w w:val="110"/>
        </w:rPr>
        <w:t>as</w:t>
      </w:r>
      <w:r>
        <w:rPr>
          <w:spacing w:val="-2"/>
          <w:w w:val="110"/>
        </w:rPr>
        <w:t> </w:t>
      </w:r>
      <w:r>
        <w:rPr>
          <w:w w:val="110"/>
        </w:rPr>
        <w:t>a</w:t>
      </w:r>
      <w:r>
        <w:rPr>
          <w:spacing w:val="-3"/>
          <w:w w:val="110"/>
        </w:rPr>
        <w:t> </w:t>
      </w:r>
      <w:r>
        <w:rPr>
          <w:w w:val="110"/>
        </w:rPr>
        <w:t>set</w:t>
      </w:r>
      <w:r>
        <w:rPr>
          <w:spacing w:val="-2"/>
          <w:w w:val="110"/>
        </w:rPr>
        <w:t> </w:t>
      </w:r>
      <w:r>
        <w:rPr>
          <w:w w:val="110"/>
        </w:rPr>
        <w:t>of</w:t>
      </w:r>
      <w:r>
        <w:rPr>
          <w:spacing w:val="-3"/>
          <w:w w:val="110"/>
        </w:rPr>
        <w:t> </w:t>
      </w:r>
      <w:r>
        <w:rPr>
          <w:w w:val="110"/>
        </w:rPr>
        <w:t>nodes</w:t>
      </w:r>
      <w:r>
        <w:rPr>
          <w:spacing w:val="-1"/>
          <w:w w:val="110"/>
        </w:rPr>
        <w:t> </w:t>
      </w:r>
      <w:r>
        <w:rPr>
          <w:w w:val="110"/>
        </w:rPr>
        <w:t>connected</w:t>
      </w:r>
      <w:r>
        <w:rPr>
          <w:spacing w:val="-3"/>
          <w:w w:val="110"/>
        </w:rPr>
        <w:t> </w:t>
      </w:r>
      <w:r>
        <w:rPr>
          <w:w w:val="110"/>
        </w:rPr>
        <w:t>by elements.</w:t>
      </w:r>
      <w:r>
        <w:rPr>
          <w:w w:val="110"/>
        </w:rPr>
        <w:t> However,</w:t>
      </w:r>
      <w:r>
        <w:rPr>
          <w:w w:val="110"/>
        </w:rPr>
        <w:t> maintaining</w:t>
      </w:r>
      <w:r>
        <w:rPr>
          <w:w w:val="110"/>
        </w:rPr>
        <w:t> the</w:t>
      </w:r>
      <w:r>
        <w:rPr>
          <w:w w:val="110"/>
        </w:rPr>
        <w:t> connectivity</w:t>
      </w:r>
      <w:r>
        <w:rPr>
          <w:w w:val="110"/>
        </w:rPr>
        <w:t> is</w:t>
      </w:r>
      <w:r>
        <w:rPr>
          <w:w w:val="110"/>
        </w:rPr>
        <w:t> not</w:t>
      </w:r>
      <w:r>
        <w:rPr>
          <w:w w:val="110"/>
        </w:rPr>
        <w:t> necessarily required</w:t>
      </w:r>
      <w:r>
        <w:rPr>
          <w:spacing w:val="-3"/>
          <w:w w:val="110"/>
        </w:rPr>
        <w:t> </w:t>
      </w:r>
      <w:r>
        <w:rPr>
          <w:w w:val="110"/>
        </w:rPr>
        <w:t>for</w:t>
      </w:r>
      <w:r>
        <w:rPr>
          <w:spacing w:val="-4"/>
          <w:w w:val="110"/>
        </w:rPr>
        <w:t> </w:t>
      </w:r>
      <w:r>
        <w:rPr>
          <w:w w:val="110"/>
        </w:rPr>
        <w:t>the</w:t>
      </w:r>
      <w:r>
        <w:rPr>
          <w:spacing w:val="-4"/>
          <w:w w:val="110"/>
        </w:rPr>
        <w:t> </w:t>
      </w:r>
      <w:r>
        <w:rPr>
          <w:w w:val="110"/>
        </w:rPr>
        <w:t>present</w:t>
      </w:r>
      <w:r>
        <w:rPr>
          <w:spacing w:val="-3"/>
          <w:w w:val="110"/>
        </w:rPr>
        <w:t> </w:t>
      </w:r>
      <w:r>
        <w:rPr>
          <w:w w:val="110"/>
        </w:rPr>
        <w:t>application.</w:t>
      </w:r>
      <w:r>
        <w:rPr>
          <w:spacing w:val="-3"/>
          <w:w w:val="110"/>
        </w:rPr>
        <w:t> </w:t>
      </w:r>
      <w:r>
        <w:rPr>
          <w:w w:val="110"/>
        </w:rPr>
        <w:t>PointNet</w:t>
      </w:r>
      <w:r>
        <w:rPr>
          <w:spacing w:val="-3"/>
          <w:w w:val="110"/>
        </w:rPr>
        <w:t> </w:t>
      </w:r>
      <w:r>
        <w:rPr>
          <w:w w:val="110"/>
        </w:rPr>
        <w:t>[</w:t>
      </w:r>
      <w:hyperlink w:history="true" w:anchor="_bookmark50">
        <w:r>
          <w:rPr>
            <w:color w:val="2196D1"/>
            <w:w w:val="110"/>
          </w:rPr>
          <w:t>19</w:t>
        </w:r>
      </w:hyperlink>
      <w:r>
        <w:rPr>
          <w:w w:val="110"/>
        </w:rPr>
        <w:t>]</w:t>
      </w:r>
      <w:r>
        <w:rPr>
          <w:spacing w:val="-4"/>
          <w:w w:val="110"/>
        </w:rPr>
        <w:t> </w:t>
      </w:r>
      <w:r>
        <w:rPr>
          <w:w w:val="110"/>
        </w:rPr>
        <w:t>allows</w:t>
      </w:r>
      <w:r>
        <w:rPr>
          <w:spacing w:val="-4"/>
          <w:w w:val="110"/>
        </w:rPr>
        <w:t> </w:t>
      </w:r>
      <w:r>
        <w:rPr>
          <w:w w:val="110"/>
        </w:rPr>
        <w:t>processing</w:t>
      </w:r>
      <w:r>
        <w:rPr>
          <w:spacing w:val="-3"/>
          <w:w w:val="110"/>
        </w:rPr>
        <w:t> </w:t>
      </w:r>
      <w:r>
        <w:rPr>
          <w:w w:val="110"/>
        </w:rPr>
        <w:t>of point clouds in arbitrary order, and has been applied to object classifi- cation and part segmentation tasks. Point set registration methods are used</w:t>
      </w:r>
      <w:r>
        <w:rPr>
          <w:w w:val="110"/>
        </w:rPr>
        <w:t> in</w:t>
      </w:r>
      <w:r>
        <w:rPr>
          <w:w w:val="110"/>
        </w:rPr>
        <w:t> other</w:t>
      </w:r>
      <w:r>
        <w:rPr>
          <w:w w:val="110"/>
        </w:rPr>
        <w:t> scientific</w:t>
      </w:r>
      <w:r>
        <w:rPr>
          <w:w w:val="110"/>
        </w:rPr>
        <w:t> fields</w:t>
      </w:r>
      <w:r>
        <w:rPr>
          <w:w w:val="110"/>
        </w:rPr>
        <w:t> such</w:t>
      </w:r>
      <w:r>
        <w:rPr>
          <w:w w:val="110"/>
        </w:rPr>
        <w:t> as</w:t>
      </w:r>
      <w:r>
        <w:rPr>
          <w:w w:val="110"/>
        </w:rPr>
        <w:t> computer</w:t>
      </w:r>
      <w:r>
        <w:rPr>
          <w:w w:val="110"/>
        </w:rPr>
        <w:t> vision</w:t>
      </w:r>
      <w:r>
        <w:rPr>
          <w:w w:val="110"/>
        </w:rPr>
        <w:t> or</w:t>
      </w:r>
      <w:r>
        <w:rPr>
          <w:w w:val="110"/>
        </w:rPr>
        <w:t> pattern recognition</w:t>
      </w:r>
      <w:r>
        <w:rPr>
          <w:spacing w:val="-5"/>
          <w:w w:val="110"/>
        </w:rPr>
        <w:t> </w:t>
      </w:r>
      <w:r>
        <w:rPr>
          <w:w w:val="110"/>
        </w:rPr>
        <w:t>for</w:t>
      </w:r>
      <w:r>
        <w:rPr>
          <w:spacing w:val="-6"/>
          <w:w w:val="110"/>
        </w:rPr>
        <w:t> </w:t>
      </w:r>
      <w:r>
        <w:rPr>
          <w:w w:val="110"/>
        </w:rPr>
        <w:t>aligning</w:t>
      </w:r>
      <w:r>
        <w:rPr>
          <w:spacing w:val="-5"/>
          <w:w w:val="110"/>
        </w:rPr>
        <w:t> </w:t>
      </w:r>
      <w:r>
        <w:rPr>
          <w:w w:val="110"/>
        </w:rPr>
        <w:t>different</w:t>
      </w:r>
      <w:r>
        <w:rPr>
          <w:spacing w:val="-7"/>
          <w:w w:val="110"/>
        </w:rPr>
        <w:t> </w:t>
      </w:r>
      <w:r>
        <w:rPr>
          <w:w w:val="110"/>
        </w:rPr>
        <w:t>point</w:t>
      </w:r>
      <w:r>
        <w:rPr>
          <w:spacing w:val="-6"/>
          <w:w w:val="110"/>
        </w:rPr>
        <w:t> </w:t>
      </w:r>
      <w:r>
        <w:rPr>
          <w:w w:val="110"/>
        </w:rPr>
        <w:t>clouds</w:t>
      </w:r>
      <w:r>
        <w:rPr>
          <w:spacing w:val="-6"/>
          <w:w w:val="110"/>
        </w:rPr>
        <w:t> </w:t>
      </w:r>
      <w:r>
        <w:rPr>
          <w:w w:val="110"/>
        </w:rPr>
        <w:t>to</w:t>
      </w:r>
      <w:r>
        <w:rPr>
          <w:spacing w:val="-6"/>
          <w:w w:val="110"/>
        </w:rPr>
        <w:t> </w:t>
      </w:r>
      <w:r>
        <w:rPr>
          <w:w w:val="110"/>
        </w:rPr>
        <w:t>each</w:t>
      </w:r>
      <w:r>
        <w:rPr>
          <w:spacing w:val="-6"/>
          <w:w w:val="110"/>
        </w:rPr>
        <w:t> </w:t>
      </w:r>
      <w:r>
        <w:rPr>
          <w:w w:val="110"/>
        </w:rPr>
        <w:t>other</w:t>
      </w:r>
      <w:r>
        <w:rPr>
          <w:spacing w:val="-6"/>
          <w:w w:val="110"/>
        </w:rPr>
        <w:t> </w:t>
      </w:r>
      <w:r>
        <w:rPr>
          <w:w w:val="110"/>
        </w:rPr>
        <w:t>[</w:t>
      </w:r>
      <w:hyperlink w:history="true" w:anchor="_bookmark51">
        <w:r>
          <w:rPr>
            <w:color w:val="2196D1"/>
            <w:w w:val="110"/>
          </w:rPr>
          <w:t>20</w:t>
        </w:r>
      </w:hyperlink>
      <w:r>
        <w:rPr>
          <w:w w:val="110"/>
        </w:rPr>
        <w:t>],</w:t>
      </w:r>
      <w:r>
        <w:rPr>
          <w:spacing w:val="-7"/>
          <w:w w:val="110"/>
        </w:rPr>
        <w:t> </w:t>
      </w:r>
      <w:r>
        <w:rPr>
          <w:w w:val="110"/>
        </w:rPr>
        <w:t>where rigid,</w:t>
      </w:r>
      <w:r>
        <w:rPr>
          <w:spacing w:val="24"/>
          <w:w w:val="110"/>
        </w:rPr>
        <w:t> </w:t>
      </w:r>
      <w:r>
        <w:rPr>
          <w:w w:val="110"/>
        </w:rPr>
        <w:t>affine</w:t>
      </w:r>
      <w:r>
        <w:rPr>
          <w:spacing w:val="24"/>
          <w:w w:val="110"/>
        </w:rPr>
        <w:t> </w:t>
      </w:r>
      <w:r>
        <w:rPr>
          <w:w w:val="110"/>
        </w:rPr>
        <w:t>and</w:t>
      </w:r>
      <w:r>
        <w:rPr>
          <w:spacing w:val="23"/>
          <w:w w:val="110"/>
        </w:rPr>
        <w:t> </w:t>
      </w:r>
      <w:r>
        <w:rPr>
          <w:w w:val="110"/>
        </w:rPr>
        <w:t>elastic</w:t>
      </w:r>
      <w:r>
        <w:rPr>
          <w:spacing w:val="24"/>
          <w:w w:val="110"/>
        </w:rPr>
        <w:t> </w:t>
      </w:r>
      <w:r>
        <w:rPr>
          <w:w w:val="110"/>
        </w:rPr>
        <w:t>registration</w:t>
      </w:r>
      <w:r>
        <w:rPr>
          <w:spacing w:val="25"/>
          <w:w w:val="110"/>
        </w:rPr>
        <w:t> </w:t>
      </w:r>
      <w:r>
        <w:rPr>
          <w:w w:val="110"/>
        </w:rPr>
        <w:t>methods</w:t>
      </w:r>
      <w:r>
        <w:rPr>
          <w:spacing w:val="23"/>
          <w:w w:val="110"/>
        </w:rPr>
        <w:t> </w:t>
      </w:r>
      <w:r>
        <w:rPr>
          <w:w w:val="110"/>
        </w:rPr>
        <w:t>are</w:t>
      </w:r>
      <w:r>
        <w:rPr>
          <w:spacing w:val="24"/>
          <w:w w:val="110"/>
        </w:rPr>
        <w:t> </w:t>
      </w:r>
      <w:r>
        <w:rPr>
          <w:w w:val="110"/>
        </w:rPr>
        <w:t>distinguished.</w:t>
      </w:r>
      <w:r>
        <w:rPr>
          <w:spacing w:val="23"/>
          <w:w w:val="110"/>
        </w:rPr>
        <w:t> </w:t>
      </w:r>
      <w:r>
        <w:rPr>
          <w:spacing w:val="-4"/>
          <w:w w:val="110"/>
        </w:rPr>
        <w:t>Rigid</w:t>
      </w:r>
    </w:p>
    <w:p>
      <w:pPr>
        <w:pStyle w:val="BodyText"/>
        <w:spacing w:line="273" w:lineRule="auto" w:before="91"/>
        <w:ind w:right="130"/>
        <w:jc w:val="both"/>
      </w:pPr>
      <w:r>
        <w:rPr/>
        <w:br w:type="column"/>
      </w:r>
      <w:r>
        <w:rPr>
          <w:w w:val="110"/>
        </w:rPr>
        <w:t>registrations</w:t>
      </w:r>
      <w:r>
        <w:rPr>
          <w:w w:val="110"/>
        </w:rPr>
        <w:t> only</w:t>
      </w:r>
      <w:r>
        <w:rPr>
          <w:w w:val="110"/>
        </w:rPr>
        <w:t> involve</w:t>
      </w:r>
      <w:r>
        <w:rPr>
          <w:w w:val="110"/>
        </w:rPr>
        <w:t> simple</w:t>
      </w:r>
      <w:r>
        <w:rPr>
          <w:w w:val="110"/>
        </w:rPr>
        <w:t> translations</w:t>
      </w:r>
      <w:r>
        <w:rPr>
          <w:w w:val="110"/>
        </w:rPr>
        <w:t> and</w:t>
      </w:r>
      <w:r>
        <w:rPr>
          <w:w w:val="110"/>
        </w:rPr>
        <w:t> rotations,</w:t>
      </w:r>
      <w:r>
        <w:rPr>
          <w:w w:val="110"/>
        </w:rPr>
        <w:t> </w:t>
      </w:r>
      <w:r>
        <w:rPr>
          <w:w w:val="110"/>
        </w:rPr>
        <w:t>whereas affine registrations include scaling and shearing. Hence, both rigid and affine registrations are very limited in representing a proper mapping between</w:t>
      </w:r>
      <w:r>
        <w:rPr>
          <w:w w:val="110"/>
        </w:rPr>
        <w:t> point</w:t>
      </w:r>
      <w:r>
        <w:rPr>
          <w:w w:val="110"/>
        </w:rPr>
        <w:t> clouds</w:t>
      </w:r>
      <w:r>
        <w:rPr>
          <w:w w:val="110"/>
        </w:rPr>
        <w:t> featuring</w:t>
      </w:r>
      <w:r>
        <w:rPr>
          <w:w w:val="110"/>
        </w:rPr>
        <w:t> severe</w:t>
      </w:r>
      <w:r>
        <w:rPr>
          <w:w w:val="110"/>
        </w:rPr>
        <w:t> geometrical</w:t>
      </w:r>
      <w:r>
        <w:rPr>
          <w:w w:val="110"/>
        </w:rPr>
        <w:t> differences.</w:t>
      </w:r>
      <w:r>
        <w:rPr>
          <w:w w:val="110"/>
        </w:rPr>
        <w:t> The coherent</w:t>
      </w:r>
      <w:r>
        <w:rPr>
          <w:spacing w:val="-10"/>
          <w:w w:val="110"/>
        </w:rPr>
        <w:t> </w:t>
      </w:r>
      <w:r>
        <w:rPr>
          <w:w w:val="110"/>
        </w:rPr>
        <w:t>point</w:t>
      </w:r>
      <w:r>
        <w:rPr>
          <w:spacing w:val="-11"/>
          <w:w w:val="110"/>
        </w:rPr>
        <w:t> </w:t>
      </w:r>
      <w:r>
        <w:rPr>
          <w:w w:val="110"/>
        </w:rPr>
        <w:t>drift</w:t>
      </w:r>
      <w:r>
        <w:rPr>
          <w:spacing w:val="-10"/>
          <w:w w:val="110"/>
        </w:rPr>
        <w:t> </w:t>
      </w:r>
      <w:r>
        <w:rPr>
          <w:w w:val="110"/>
        </w:rPr>
        <w:t>(CPD)</w:t>
      </w:r>
      <w:r>
        <w:rPr>
          <w:spacing w:val="-11"/>
          <w:w w:val="110"/>
        </w:rPr>
        <w:t> </w:t>
      </w:r>
      <w:r>
        <w:rPr>
          <w:w w:val="110"/>
        </w:rPr>
        <w:t>method</w:t>
      </w:r>
      <w:r>
        <w:rPr>
          <w:spacing w:val="-11"/>
          <w:w w:val="110"/>
        </w:rPr>
        <w:t> </w:t>
      </w:r>
      <w:r>
        <w:rPr>
          <w:w w:val="110"/>
        </w:rPr>
        <w:t>[</w:t>
      </w:r>
      <w:hyperlink w:history="true" w:anchor="_bookmark52">
        <w:r>
          <w:rPr>
            <w:color w:val="2196D1"/>
            <w:w w:val="110"/>
          </w:rPr>
          <w:t>21</w:t>
        </w:r>
      </w:hyperlink>
      <w:r>
        <w:rPr>
          <w:w w:val="110"/>
        </w:rPr>
        <w:t>]</w:t>
      </w:r>
      <w:r>
        <w:rPr>
          <w:spacing w:val="-10"/>
          <w:w w:val="110"/>
        </w:rPr>
        <w:t> </w:t>
      </w:r>
      <w:r>
        <w:rPr>
          <w:w w:val="110"/>
        </w:rPr>
        <w:t>represents</w:t>
      </w:r>
      <w:r>
        <w:rPr>
          <w:spacing w:val="-11"/>
          <w:w w:val="110"/>
        </w:rPr>
        <w:t> </w:t>
      </w:r>
      <w:r>
        <w:rPr>
          <w:w w:val="110"/>
        </w:rPr>
        <w:t>an</w:t>
      </w:r>
      <w:r>
        <w:rPr>
          <w:spacing w:val="-11"/>
          <w:w w:val="110"/>
        </w:rPr>
        <w:t> </w:t>
      </w:r>
      <w:r>
        <w:rPr>
          <w:w w:val="110"/>
        </w:rPr>
        <w:t>elastic</w:t>
      </w:r>
      <w:r>
        <w:rPr>
          <w:spacing w:val="-11"/>
          <w:w w:val="110"/>
        </w:rPr>
        <w:t> </w:t>
      </w:r>
      <w:r>
        <w:rPr>
          <w:w w:val="110"/>
        </w:rPr>
        <w:t>registration method,</w:t>
      </w:r>
      <w:r>
        <w:rPr>
          <w:w w:val="110"/>
        </w:rPr>
        <w:t> allowing</w:t>
      </w:r>
      <w:r>
        <w:rPr>
          <w:w w:val="110"/>
        </w:rPr>
        <w:t> a</w:t>
      </w:r>
      <w:r>
        <w:rPr>
          <w:w w:val="110"/>
        </w:rPr>
        <w:t> smooth</w:t>
      </w:r>
      <w:r>
        <w:rPr>
          <w:w w:val="110"/>
        </w:rPr>
        <w:t> coherent</w:t>
      </w:r>
      <w:r>
        <w:rPr>
          <w:w w:val="110"/>
        </w:rPr>
        <w:t> transition</w:t>
      </w:r>
      <w:r>
        <w:rPr>
          <w:w w:val="110"/>
        </w:rPr>
        <w:t> of</w:t>
      </w:r>
      <w:r>
        <w:rPr>
          <w:w w:val="110"/>
        </w:rPr>
        <w:t> one</w:t>
      </w:r>
      <w:r>
        <w:rPr>
          <w:w w:val="110"/>
        </w:rPr>
        <w:t> point</w:t>
      </w:r>
      <w:r>
        <w:rPr>
          <w:w w:val="110"/>
        </w:rPr>
        <w:t> cloud</w:t>
      </w:r>
      <w:r>
        <w:rPr>
          <w:w w:val="110"/>
        </w:rPr>
        <w:t> to another while maintaining topological features, e.g. holes. This makes the CPD method suitable for the given task in the present work.</w:t>
      </w:r>
    </w:p>
    <w:p>
      <w:pPr>
        <w:pStyle w:val="BodyText"/>
        <w:spacing w:line="271" w:lineRule="auto"/>
        <w:ind w:right="129" w:firstLine="239"/>
        <w:jc w:val="both"/>
        <w:rPr>
          <w:rFonts w:ascii="STIX" w:hAnsi="STIX"/>
        </w:rPr>
      </w:pPr>
      <w:r>
        <w:rPr>
          <w:w w:val="110"/>
        </w:rPr>
        <w:t>In the present contribution, two approaches for obtaining parame- trized surrogate models are presented and compared. A set of FE crash simulation results obtained by</w:t>
      </w:r>
      <w:r>
        <w:rPr>
          <w:spacing w:val="-1"/>
          <w:w w:val="110"/>
        </w:rPr>
        <w:t> </w:t>
      </w:r>
      <w:r>
        <w:rPr>
          <w:w w:val="110"/>
        </w:rPr>
        <w:t>a</w:t>
      </w:r>
      <w:r>
        <w:rPr>
          <w:spacing w:val="-1"/>
          <w:w w:val="110"/>
        </w:rPr>
        <w:t> </w:t>
      </w:r>
      <w:r>
        <w:rPr>
          <w:w w:val="110"/>
        </w:rPr>
        <w:t>DOE provides the training</w:t>
      </w:r>
      <w:r>
        <w:rPr>
          <w:spacing w:val="-1"/>
          <w:w w:val="110"/>
        </w:rPr>
        <w:t> </w:t>
      </w:r>
      <w:r>
        <w:rPr>
          <w:w w:val="110"/>
        </w:rPr>
        <w:t>data for the </w:t>
      </w:r>
      <w:r>
        <w:rPr/>
        <w:t>surrogate</w:t>
      </w:r>
      <w:r>
        <w:rPr>
          <w:spacing w:val="21"/>
        </w:rPr>
        <w:t> </w:t>
      </w:r>
      <w:r>
        <w:rPr/>
        <w:t>model.</w:t>
      </w:r>
      <w:r>
        <w:rPr>
          <w:spacing w:val="21"/>
        </w:rPr>
        <w:t> </w:t>
      </w:r>
      <w:r>
        <w:rPr/>
        <w:t>The</w:t>
      </w:r>
      <w:r>
        <w:rPr>
          <w:spacing w:val="21"/>
        </w:rPr>
        <w:t> </w:t>
      </w:r>
      <w:r>
        <w:rPr/>
        <w:t>challenge</w:t>
      </w:r>
      <w:r>
        <w:rPr>
          <w:spacing w:val="21"/>
        </w:rPr>
        <w:t> </w:t>
      </w:r>
      <w:r>
        <w:rPr/>
        <w:t>of</w:t>
      </w:r>
      <w:r>
        <w:rPr>
          <w:spacing w:val="21"/>
        </w:rPr>
        <w:t> </w:t>
      </w:r>
      <w:r>
        <w:rPr/>
        <w:t>handling</w:t>
      </w:r>
      <w:r>
        <w:rPr>
          <w:spacing w:val="19"/>
        </w:rPr>
        <w:t> </w:t>
      </w:r>
      <w:r>
        <w:rPr/>
        <w:t>different</w:t>
      </w:r>
      <w:r>
        <w:rPr>
          <w:spacing w:val="23"/>
        </w:rPr>
        <w:t> </w:t>
      </w:r>
      <w:r>
        <w:rPr/>
        <w:t>FE</w:t>
      </w:r>
      <w:r>
        <w:rPr>
          <w:spacing w:val="19"/>
        </w:rPr>
        <w:t> </w:t>
      </w:r>
      <w:r>
        <w:rPr/>
        <w:t>mesh</w:t>
      </w:r>
      <w:r>
        <w:rPr>
          <w:spacing w:val="23"/>
        </w:rPr>
        <w:t> </w:t>
      </w:r>
      <w:r>
        <w:rPr/>
        <w:t>topologies</w:t>
      </w:r>
      <w:r>
        <w:rPr>
          <w:spacing w:val="40"/>
          <w:w w:val="110"/>
        </w:rPr>
        <w:t> </w:t>
      </w:r>
      <w:r>
        <w:rPr>
          <w:w w:val="110"/>
        </w:rPr>
        <w:t>is</w:t>
      </w:r>
      <w:r>
        <w:rPr>
          <w:w w:val="110"/>
        </w:rPr>
        <w:t> tackled</w:t>
      </w:r>
      <w:r>
        <w:rPr>
          <w:w w:val="110"/>
        </w:rPr>
        <w:t> by</w:t>
      </w:r>
      <w:r>
        <w:rPr>
          <w:w w:val="110"/>
        </w:rPr>
        <w:t> a</w:t>
      </w:r>
      <w:r>
        <w:rPr>
          <w:w w:val="110"/>
        </w:rPr>
        <w:t> two-step</w:t>
      </w:r>
      <w:r>
        <w:rPr>
          <w:w w:val="110"/>
        </w:rPr>
        <w:t> approach.</w:t>
      </w:r>
      <w:r>
        <w:rPr>
          <w:w w:val="110"/>
        </w:rPr>
        <w:t> In</w:t>
      </w:r>
      <w:r>
        <w:rPr>
          <w:w w:val="110"/>
        </w:rPr>
        <w:t> the</w:t>
      </w:r>
      <w:r>
        <w:rPr>
          <w:w w:val="110"/>
        </w:rPr>
        <w:t> first</w:t>
      </w:r>
      <w:r>
        <w:rPr>
          <w:w w:val="110"/>
        </w:rPr>
        <w:t> major</w:t>
      </w:r>
      <w:r>
        <w:rPr>
          <w:w w:val="110"/>
        </w:rPr>
        <w:t> step,</w:t>
      </w:r>
      <w:r>
        <w:rPr>
          <w:w w:val="110"/>
        </w:rPr>
        <w:t> the</w:t>
      </w:r>
      <w:r>
        <w:rPr>
          <w:w w:val="110"/>
        </w:rPr>
        <w:t> unified initial</w:t>
      </w:r>
      <w:r>
        <w:rPr>
          <w:spacing w:val="-11"/>
          <w:w w:val="110"/>
        </w:rPr>
        <w:t> </w:t>
      </w:r>
      <w:r>
        <w:rPr>
          <w:w w:val="110"/>
        </w:rPr>
        <w:t>FE</w:t>
      </w:r>
      <w:r>
        <w:rPr>
          <w:spacing w:val="-11"/>
          <w:w w:val="110"/>
        </w:rPr>
        <w:t> </w:t>
      </w:r>
      <w:r>
        <w:rPr>
          <w:w w:val="110"/>
        </w:rPr>
        <w:t>node</w:t>
      </w:r>
      <w:r>
        <w:rPr>
          <w:spacing w:val="-11"/>
          <w:w w:val="110"/>
        </w:rPr>
        <w:t> </w:t>
      </w:r>
      <w:r>
        <w:rPr>
          <w:w w:val="110"/>
        </w:rPr>
        <w:t>coordinates</w:t>
      </w:r>
      <w:r>
        <w:rPr>
          <w:spacing w:val="-11"/>
          <w:w w:val="110"/>
        </w:rPr>
        <w:t> </w:t>
      </w:r>
      <w:r>
        <w:rPr>
          <w:w w:val="110"/>
        </w:rPr>
        <w:t>of</w:t>
      </w:r>
      <w:r>
        <w:rPr>
          <w:spacing w:val="-11"/>
          <w:w w:val="110"/>
        </w:rPr>
        <w:t> </w:t>
      </w:r>
      <w:r>
        <w:rPr>
          <w:w w:val="110"/>
        </w:rPr>
        <w:t>a</w:t>
      </w:r>
      <w:r>
        <w:rPr>
          <w:spacing w:val="-11"/>
          <w:w w:val="110"/>
        </w:rPr>
        <w:t> </w:t>
      </w:r>
      <w:r>
        <w:rPr>
          <w:w w:val="110"/>
        </w:rPr>
        <w:t>geometrically</w:t>
      </w:r>
      <w:r>
        <w:rPr>
          <w:spacing w:val="-11"/>
          <w:w w:val="110"/>
        </w:rPr>
        <w:t> </w:t>
      </w:r>
      <w:r>
        <w:rPr>
          <w:w w:val="110"/>
        </w:rPr>
        <w:t>parametrized</w:t>
      </w:r>
      <w:r>
        <w:rPr>
          <w:spacing w:val="-11"/>
          <w:w w:val="110"/>
        </w:rPr>
        <w:t> </w:t>
      </w:r>
      <w:r>
        <w:rPr>
          <w:w w:val="110"/>
        </w:rPr>
        <w:t>FE</w:t>
      </w:r>
      <w:r>
        <w:rPr>
          <w:spacing w:val="-11"/>
          <w:w w:val="110"/>
        </w:rPr>
        <w:t> </w:t>
      </w:r>
      <w:r>
        <w:rPr>
          <w:w w:val="110"/>
        </w:rPr>
        <w:t>structure are</w:t>
      </w:r>
      <w:r>
        <w:rPr>
          <w:spacing w:val="-11"/>
          <w:w w:val="110"/>
        </w:rPr>
        <w:t> </w:t>
      </w:r>
      <w:r>
        <w:rPr>
          <w:w w:val="110"/>
        </w:rPr>
        <w:t>predicted</w:t>
      </w:r>
      <w:r>
        <w:rPr>
          <w:spacing w:val="-11"/>
          <w:w w:val="110"/>
        </w:rPr>
        <w:t> </w:t>
      </w:r>
      <w:r>
        <w:rPr>
          <w:w w:val="110"/>
        </w:rPr>
        <w:t>by</w:t>
      </w:r>
      <w:r>
        <w:rPr>
          <w:spacing w:val="-11"/>
          <w:w w:val="110"/>
        </w:rPr>
        <w:t> </w:t>
      </w:r>
      <w:r>
        <w:rPr>
          <w:w w:val="110"/>
        </w:rPr>
        <w:t>a</w:t>
      </w:r>
      <w:r>
        <w:rPr>
          <w:spacing w:val="-11"/>
          <w:w w:val="110"/>
        </w:rPr>
        <w:t> </w:t>
      </w:r>
      <w:r>
        <w:rPr>
          <w:w w:val="110"/>
        </w:rPr>
        <w:t>fully-connected</w:t>
      </w:r>
      <w:r>
        <w:rPr>
          <w:spacing w:val="-11"/>
          <w:w w:val="110"/>
        </w:rPr>
        <w:t> </w:t>
      </w:r>
      <w:r>
        <w:rPr>
          <w:w w:val="110"/>
        </w:rPr>
        <w:t>feed-forward</w:t>
      </w:r>
      <w:r>
        <w:rPr>
          <w:spacing w:val="-11"/>
          <w:w w:val="110"/>
        </w:rPr>
        <w:t> </w:t>
      </w:r>
      <w:r>
        <w:rPr>
          <w:w w:val="110"/>
        </w:rPr>
        <w:t>neural</w:t>
      </w:r>
      <w:r>
        <w:rPr>
          <w:spacing w:val="-11"/>
          <w:w w:val="110"/>
        </w:rPr>
        <w:t> </w:t>
      </w:r>
      <w:r>
        <w:rPr>
          <w:w w:val="110"/>
        </w:rPr>
        <w:t>network.</w:t>
      </w:r>
      <w:r>
        <w:rPr>
          <w:spacing w:val="-11"/>
          <w:w w:val="110"/>
        </w:rPr>
        <w:t> </w:t>
      </w:r>
      <w:r>
        <w:rPr>
          <w:w w:val="110"/>
        </w:rPr>
        <w:t>For</w:t>
      </w:r>
      <w:r>
        <w:rPr>
          <w:spacing w:val="-11"/>
          <w:w w:val="110"/>
        </w:rPr>
        <w:t> </w:t>
      </w:r>
      <w:r>
        <w:rPr>
          <w:w w:val="110"/>
        </w:rPr>
        <w:t>this purpose,</w:t>
      </w:r>
      <w:r>
        <w:rPr>
          <w:w w:val="110"/>
        </w:rPr>
        <w:t> the</w:t>
      </w:r>
      <w:r>
        <w:rPr>
          <w:w w:val="110"/>
        </w:rPr>
        <w:t> underlying</w:t>
      </w:r>
      <w:r>
        <w:rPr>
          <w:w w:val="110"/>
        </w:rPr>
        <w:t> mesh</w:t>
      </w:r>
      <w:r>
        <w:rPr>
          <w:w w:val="110"/>
        </w:rPr>
        <w:t> topologies</w:t>
      </w:r>
      <w:r>
        <w:rPr>
          <w:w w:val="110"/>
        </w:rPr>
        <w:t> of</w:t>
      </w:r>
      <w:r>
        <w:rPr>
          <w:w w:val="110"/>
        </w:rPr>
        <w:t> the</w:t>
      </w:r>
      <w:r>
        <w:rPr>
          <w:w w:val="110"/>
        </w:rPr>
        <w:t> designs</w:t>
      </w:r>
      <w:r>
        <w:rPr>
          <w:w w:val="110"/>
        </w:rPr>
        <w:t> are</w:t>
      </w:r>
      <w:r>
        <w:rPr>
          <w:w w:val="110"/>
        </w:rPr>
        <w:t> first</w:t>
      </w:r>
      <w:r>
        <w:rPr>
          <w:w w:val="110"/>
        </w:rPr>
        <w:t> re- sampled</w:t>
      </w:r>
      <w:r>
        <w:rPr>
          <w:w w:val="110"/>
        </w:rPr>
        <w:t> to</w:t>
      </w:r>
      <w:r>
        <w:rPr>
          <w:w w:val="110"/>
        </w:rPr>
        <w:t> a</w:t>
      </w:r>
      <w:r>
        <w:rPr>
          <w:w w:val="110"/>
        </w:rPr>
        <w:t> point</w:t>
      </w:r>
      <w:r>
        <w:rPr>
          <w:w w:val="110"/>
        </w:rPr>
        <w:t> cloud</w:t>
      </w:r>
      <w:r>
        <w:rPr>
          <w:w w:val="110"/>
        </w:rPr>
        <w:t> with</w:t>
      </w:r>
      <w:r>
        <w:rPr>
          <w:w w:val="110"/>
        </w:rPr>
        <w:t> a</w:t>
      </w:r>
      <w:r>
        <w:rPr>
          <w:w w:val="110"/>
        </w:rPr>
        <w:t> uniform</w:t>
      </w:r>
      <w:r>
        <w:rPr>
          <w:w w:val="110"/>
        </w:rPr>
        <w:t> data</w:t>
      </w:r>
      <w:r>
        <w:rPr>
          <w:w w:val="110"/>
        </w:rPr>
        <w:t> size.</w:t>
      </w:r>
      <w:r>
        <w:rPr>
          <w:w w:val="110"/>
        </w:rPr>
        <w:t> Then,</w:t>
      </w:r>
      <w:r>
        <w:rPr>
          <w:w w:val="110"/>
        </w:rPr>
        <w:t> the</w:t>
      </w:r>
      <w:r>
        <w:rPr>
          <w:w w:val="110"/>
        </w:rPr>
        <w:t> point clouds</w:t>
      </w:r>
      <w:r>
        <w:rPr>
          <w:w w:val="110"/>
        </w:rPr>
        <w:t> of</w:t>
      </w:r>
      <w:r>
        <w:rPr>
          <w:w w:val="110"/>
        </w:rPr>
        <w:t> the</w:t>
      </w:r>
      <w:r>
        <w:rPr>
          <w:w w:val="110"/>
        </w:rPr>
        <w:t> designs</w:t>
      </w:r>
      <w:r>
        <w:rPr>
          <w:w w:val="110"/>
        </w:rPr>
        <w:t> are</w:t>
      </w:r>
      <w:r>
        <w:rPr>
          <w:w w:val="110"/>
        </w:rPr>
        <w:t> registered</w:t>
      </w:r>
      <w:r>
        <w:rPr>
          <w:w w:val="110"/>
        </w:rPr>
        <w:t> to</w:t>
      </w:r>
      <w:r>
        <w:rPr>
          <w:w w:val="110"/>
        </w:rPr>
        <w:t> each</w:t>
      </w:r>
      <w:r>
        <w:rPr>
          <w:w w:val="110"/>
        </w:rPr>
        <w:t> other</w:t>
      </w:r>
      <w:r>
        <w:rPr>
          <w:w w:val="110"/>
        </w:rPr>
        <w:t> using</w:t>
      </w:r>
      <w:r>
        <w:rPr>
          <w:w w:val="110"/>
        </w:rPr>
        <w:t> the</w:t>
      </w:r>
      <w:r>
        <w:rPr>
          <w:w w:val="110"/>
        </w:rPr>
        <w:t> coherent point</w:t>
      </w:r>
      <w:r>
        <w:rPr>
          <w:w w:val="110"/>
        </w:rPr>
        <w:t> drift</w:t>
      </w:r>
      <w:r>
        <w:rPr>
          <w:w w:val="110"/>
        </w:rPr>
        <w:t> method</w:t>
      </w:r>
      <w:r>
        <w:rPr>
          <w:w w:val="110"/>
        </w:rPr>
        <w:t> and</w:t>
      </w:r>
      <w:r>
        <w:rPr>
          <w:w w:val="110"/>
        </w:rPr>
        <w:t> the</w:t>
      </w:r>
      <w:r>
        <w:rPr>
          <w:w w:val="110"/>
        </w:rPr>
        <w:t> data</w:t>
      </w:r>
      <w:r>
        <w:rPr>
          <w:w w:val="110"/>
        </w:rPr>
        <w:t> points</w:t>
      </w:r>
      <w:r>
        <w:rPr>
          <w:w w:val="110"/>
        </w:rPr>
        <w:t> are</w:t>
      </w:r>
      <w:r>
        <w:rPr>
          <w:w w:val="110"/>
        </w:rPr>
        <w:t> put</w:t>
      </w:r>
      <w:r>
        <w:rPr>
          <w:w w:val="110"/>
        </w:rPr>
        <w:t> into</w:t>
      </w:r>
      <w:r>
        <w:rPr>
          <w:w w:val="110"/>
        </w:rPr>
        <w:t> unified</w:t>
      </w:r>
      <w:r>
        <w:rPr>
          <w:w w:val="110"/>
        </w:rPr>
        <w:t> order</w:t>
      </w:r>
      <w:r>
        <w:rPr>
          <w:w w:val="110"/>
        </w:rPr>
        <w:t> via Euclidean distance based selection of nodal pairs. At this stage, the FE </w:t>
      </w:r>
      <w:r>
        <w:rPr/>
        <w:t>mesh</w:t>
      </w:r>
      <w:r>
        <w:rPr>
          <w:spacing w:val="25"/>
        </w:rPr>
        <w:t> </w:t>
      </w:r>
      <w:r>
        <w:rPr/>
        <w:t>representation</w:t>
      </w:r>
      <w:r>
        <w:rPr>
          <w:spacing w:val="23"/>
        </w:rPr>
        <w:t> </w:t>
      </w:r>
      <w:r>
        <w:rPr/>
        <w:t>is</w:t>
      </w:r>
      <w:r>
        <w:rPr>
          <w:spacing w:val="23"/>
        </w:rPr>
        <w:t> </w:t>
      </w:r>
      <w:r>
        <w:rPr/>
        <w:t>transformed</w:t>
      </w:r>
      <w:r>
        <w:rPr>
          <w:spacing w:val="23"/>
        </w:rPr>
        <w:t> </w:t>
      </w:r>
      <w:r>
        <w:rPr/>
        <w:t>from</w:t>
      </w:r>
      <w:r>
        <w:rPr>
          <w:spacing w:val="24"/>
        </w:rPr>
        <w:t> </w:t>
      </w:r>
      <w:r>
        <w:rPr/>
        <w:t>a</w:t>
      </w:r>
      <w:r>
        <w:rPr>
          <w:spacing w:val="23"/>
        </w:rPr>
        <w:t> </w:t>
      </w:r>
      <w:r>
        <w:rPr>
          <w:rFonts w:ascii="STIX" w:hAnsi="STIX"/>
        </w:rPr>
        <w:t>“</w:t>
      </w:r>
      <w:r>
        <w:rPr>
          <w:i/>
        </w:rPr>
        <w:t>nodes</w:t>
      </w:r>
      <w:r>
        <w:rPr>
          <w:i/>
          <w:spacing w:val="21"/>
        </w:rPr>
        <w:t> </w:t>
      </w:r>
      <w:r>
        <w:rPr>
          <w:i/>
        </w:rPr>
        <w:t>connected</w:t>
      </w:r>
      <w:r>
        <w:rPr>
          <w:i/>
          <w:spacing w:val="24"/>
        </w:rPr>
        <w:t> </w:t>
      </w:r>
      <w:r>
        <w:rPr>
          <w:i/>
        </w:rPr>
        <w:t>via</w:t>
      </w:r>
      <w:r>
        <w:rPr>
          <w:i/>
          <w:spacing w:val="23"/>
        </w:rPr>
        <w:t> </w:t>
      </w:r>
      <w:r>
        <w:rPr>
          <w:i/>
          <w:spacing w:val="-2"/>
        </w:rPr>
        <w:t>elements</w:t>
      </w:r>
      <w:r>
        <w:rPr>
          <w:rFonts w:ascii="STIX" w:hAnsi="STIX"/>
          <w:spacing w:val="-2"/>
        </w:rPr>
        <w:t>”</w:t>
      </w:r>
    </w:p>
    <w:p>
      <w:pPr>
        <w:pStyle w:val="BodyText"/>
        <w:spacing w:line="136" w:lineRule="exact"/>
        <w:jc w:val="both"/>
      </w:pPr>
      <w:r>
        <w:rPr>
          <w:w w:val="110"/>
        </w:rPr>
        <w:t>representation</w:t>
      </w:r>
      <w:r>
        <w:rPr>
          <w:spacing w:val="10"/>
          <w:w w:val="110"/>
        </w:rPr>
        <w:t> </w:t>
      </w:r>
      <w:r>
        <w:rPr>
          <w:w w:val="110"/>
        </w:rPr>
        <w:t>to</w:t>
      </w:r>
      <w:r>
        <w:rPr>
          <w:spacing w:val="10"/>
          <w:w w:val="110"/>
        </w:rPr>
        <w:t> </w:t>
      </w:r>
      <w:r>
        <w:rPr>
          <w:w w:val="110"/>
        </w:rPr>
        <w:t>a</w:t>
      </w:r>
      <w:r>
        <w:rPr>
          <w:spacing w:val="10"/>
          <w:w w:val="110"/>
        </w:rPr>
        <w:t> </w:t>
      </w:r>
      <w:r>
        <w:rPr>
          <w:w w:val="110"/>
        </w:rPr>
        <w:t>unified</w:t>
      </w:r>
      <w:r>
        <w:rPr>
          <w:spacing w:val="9"/>
          <w:w w:val="110"/>
        </w:rPr>
        <w:t> </w:t>
      </w:r>
      <w:r>
        <w:rPr>
          <w:w w:val="110"/>
        </w:rPr>
        <w:t>pure</w:t>
      </w:r>
      <w:r>
        <w:rPr>
          <w:spacing w:val="10"/>
          <w:w w:val="110"/>
        </w:rPr>
        <w:t> </w:t>
      </w:r>
      <w:r>
        <w:rPr>
          <w:w w:val="110"/>
        </w:rPr>
        <w:t>point-based</w:t>
      </w:r>
      <w:r>
        <w:rPr>
          <w:spacing w:val="11"/>
          <w:w w:val="110"/>
        </w:rPr>
        <w:t> </w:t>
      </w:r>
      <w:r>
        <w:rPr>
          <w:w w:val="110"/>
        </w:rPr>
        <w:t>representation.</w:t>
      </w:r>
      <w:r>
        <w:rPr>
          <w:spacing w:val="10"/>
          <w:w w:val="110"/>
        </w:rPr>
        <w:t> </w:t>
      </w:r>
      <w:r>
        <w:rPr>
          <w:w w:val="110"/>
        </w:rPr>
        <w:t>In</w:t>
      </w:r>
      <w:r>
        <w:rPr>
          <w:spacing w:val="9"/>
          <w:w w:val="110"/>
        </w:rPr>
        <w:t> </w:t>
      </w:r>
      <w:r>
        <w:rPr>
          <w:w w:val="110"/>
        </w:rPr>
        <w:t>the</w:t>
      </w:r>
      <w:r>
        <w:rPr>
          <w:spacing w:val="10"/>
          <w:w w:val="110"/>
        </w:rPr>
        <w:t> </w:t>
      </w:r>
      <w:r>
        <w:rPr>
          <w:spacing w:val="-4"/>
          <w:w w:val="110"/>
        </w:rPr>
        <w:t>sec-</w:t>
      </w:r>
    </w:p>
    <w:p>
      <w:pPr>
        <w:pStyle w:val="BodyText"/>
        <w:spacing w:line="273" w:lineRule="auto" w:before="20"/>
        <w:ind w:right="129"/>
        <w:jc w:val="both"/>
      </w:pPr>
      <w:r>
        <w:rPr>
          <w:w w:val="110"/>
        </w:rPr>
        <w:t>ond</w:t>
      </w:r>
      <w:r>
        <w:rPr>
          <w:spacing w:val="-9"/>
          <w:w w:val="110"/>
        </w:rPr>
        <w:t> </w:t>
      </w:r>
      <w:r>
        <w:rPr>
          <w:w w:val="110"/>
        </w:rPr>
        <w:t>major</w:t>
      </w:r>
      <w:r>
        <w:rPr>
          <w:spacing w:val="-9"/>
          <w:w w:val="110"/>
        </w:rPr>
        <w:t> </w:t>
      </w:r>
      <w:r>
        <w:rPr>
          <w:w w:val="110"/>
        </w:rPr>
        <w:t>step,</w:t>
      </w:r>
      <w:r>
        <w:rPr>
          <w:spacing w:val="-9"/>
          <w:w w:val="110"/>
        </w:rPr>
        <w:t> </w:t>
      </w:r>
      <w:r>
        <w:rPr>
          <w:w w:val="110"/>
        </w:rPr>
        <w:t>various</w:t>
      </w:r>
      <w:r>
        <w:rPr>
          <w:spacing w:val="-10"/>
          <w:w w:val="110"/>
        </w:rPr>
        <w:t> </w:t>
      </w:r>
      <w:r>
        <w:rPr>
          <w:w w:val="110"/>
        </w:rPr>
        <w:t>time</w:t>
      </w:r>
      <w:r>
        <w:rPr>
          <w:spacing w:val="-10"/>
          <w:w w:val="110"/>
        </w:rPr>
        <w:t> </w:t>
      </w:r>
      <w:r>
        <w:rPr>
          <w:w w:val="110"/>
        </w:rPr>
        <w:t>series</w:t>
      </w:r>
      <w:r>
        <w:rPr>
          <w:spacing w:val="-9"/>
          <w:w w:val="110"/>
        </w:rPr>
        <w:t> </w:t>
      </w:r>
      <w:r>
        <w:rPr>
          <w:w w:val="110"/>
        </w:rPr>
        <w:t>responses</w:t>
      </w:r>
      <w:r>
        <w:rPr>
          <w:spacing w:val="-9"/>
          <w:w w:val="110"/>
        </w:rPr>
        <w:t> </w:t>
      </w:r>
      <w:r>
        <w:rPr>
          <w:w w:val="110"/>
        </w:rPr>
        <w:t>of</w:t>
      </w:r>
      <w:r>
        <w:rPr>
          <w:spacing w:val="-10"/>
          <w:w w:val="110"/>
        </w:rPr>
        <w:t> </w:t>
      </w:r>
      <w:r>
        <w:rPr>
          <w:w w:val="110"/>
        </w:rPr>
        <w:t>the</w:t>
      </w:r>
      <w:r>
        <w:rPr>
          <w:spacing w:val="-9"/>
          <w:w w:val="110"/>
        </w:rPr>
        <w:t> </w:t>
      </w:r>
      <w:r>
        <w:rPr>
          <w:w w:val="110"/>
        </w:rPr>
        <w:t>unified</w:t>
      </w:r>
      <w:r>
        <w:rPr>
          <w:spacing w:val="-10"/>
          <w:w w:val="110"/>
        </w:rPr>
        <w:t> </w:t>
      </w:r>
      <w:r>
        <w:rPr>
          <w:w w:val="110"/>
        </w:rPr>
        <w:t>FE</w:t>
      </w:r>
      <w:r>
        <w:rPr>
          <w:spacing w:val="-9"/>
          <w:w w:val="110"/>
        </w:rPr>
        <w:t> </w:t>
      </w:r>
      <w:r>
        <w:rPr>
          <w:w w:val="110"/>
        </w:rPr>
        <w:t>structure are predicted and represented on top of the previously predicted </w:t>
      </w:r>
      <w:r>
        <w:rPr>
          <w:w w:val="110"/>
        </w:rPr>
        <w:t>initial coordinates</w:t>
      </w:r>
      <w:r>
        <w:rPr>
          <w:w w:val="110"/>
        </w:rPr>
        <w:t> point</w:t>
      </w:r>
      <w:r>
        <w:rPr>
          <w:w w:val="110"/>
        </w:rPr>
        <w:t> cloud.</w:t>
      </w:r>
      <w:r>
        <w:rPr>
          <w:w w:val="110"/>
        </w:rPr>
        <w:t> Two</w:t>
      </w:r>
      <w:r>
        <w:rPr>
          <w:w w:val="110"/>
        </w:rPr>
        <w:t> different</w:t>
      </w:r>
      <w:r>
        <w:rPr>
          <w:w w:val="110"/>
        </w:rPr>
        <w:t> modeling</w:t>
      </w:r>
      <w:r>
        <w:rPr>
          <w:w w:val="110"/>
        </w:rPr>
        <w:t> approaches</w:t>
      </w:r>
      <w:r>
        <w:rPr>
          <w:w w:val="110"/>
        </w:rPr>
        <w:t> for</w:t>
      </w:r>
      <w:r>
        <w:rPr>
          <w:w w:val="110"/>
        </w:rPr>
        <w:t> the time-series</w:t>
      </w:r>
      <w:r>
        <w:rPr>
          <w:spacing w:val="-5"/>
          <w:w w:val="110"/>
        </w:rPr>
        <w:t> </w:t>
      </w:r>
      <w:r>
        <w:rPr>
          <w:w w:val="110"/>
        </w:rPr>
        <w:t>prediction</w:t>
      </w:r>
      <w:r>
        <w:rPr>
          <w:spacing w:val="-4"/>
          <w:w w:val="110"/>
        </w:rPr>
        <w:t> </w:t>
      </w:r>
      <w:r>
        <w:rPr>
          <w:w w:val="110"/>
        </w:rPr>
        <w:t>are</w:t>
      </w:r>
      <w:r>
        <w:rPr>
          <w:spacing w:val="-4"/>
          <w:w w:val="110"/>
        </w:rPr>
        <w:t> </w:t>
      </w:r>
      <w:r>
        <w:rPr>
          <w:w w:val="110"/>
        </w:rPr>
        <w:t>investigated</w:t>
      </w:r>
      <w:r>
        <w:rPr>
          <w:spacing w:val="-5"/>
          <w:w w:val="110"/>
        </w:rPr>
        <w:t> </w:t>
      </w:r>
      <w:r>
        <w:rPr>
          <w:w w:val="110"/>
        </w:rPr>
        <w:t>and</w:t>
      </w:r>
      <w:r>
        <w:rPr>
          <w:spacing w:val="-4"/>
          <w:w w:val="110"/>
        </w:rPr>
        <w:t> </w:t>
      </w:r>
      <w:r>
        <w:rPr>
          <w:w w:val="110"/>
        </w:rPr>
        <w:t>compared,</w:t>
      </w:r>
      <w:r>
        <w:rPr>
          <w:spacing w:val="-5"/>
          <w:w w:val="110"/>
        </w:rPr>
        <w:t> </w:t>
      </w:r>
      <w:r>
        <w:rPr>
          <w:w w:val="110"/>
        </w:rPr>
        <w:t>referred</w:t>
      </w:r>
      <w:r>
        <w:rPr>
          <w:spacing w:val="-4"/>
          <w:w w:val="110"/>
        </w:rPr>
        <w:t> </w:t>
      </w:r>
      <w:r>
        <w:rPr>
          <w:w w:val="110"/>
        </w:rPr>
        <w:t>to</w:t>
      </w:r>
      <w:r>
        <w:rPr>
          <w:spacing w:val="-5"/>
          <w:w w:val="110"/>
        </w:rPr>
        <w:t> </w:t>
      </w:r>
      <w:r>
        <w:rPr>
          <w:w w:val="110"/>
        </w:rPr>
        <w:t>by</w:t>
      </w:r>
      <w:r>
        <w:rPr>
          <w:spacing w:val="-4"/>
          <w:w w:val="110"/>
        </w:rPr>
        <w:t> </w:t>
      </w:r>
      <w:r>
        <w:rPr>
          <w:w w:val="110"/>
        </w:rPr>
        <w:t>the </w:t>
      </w:r>
      <w:r>
        <w:rPr>
          <w:i/>
          <w:w w:val="110"/>
        </w:rPr>
        <w:t>node-by-node</w:t>
      </w:r>
      <w:r>
        <w:rPr>
          <w:i/>
          <w:w w:val="110"/>
        </w:rPr>
        <w:t> </w:t>
      </w:r>
      <w:r>
        <w:rPr>
          <w:w w:val="110"/>
        </w:rPr>
        <w:t>and</w:t>
      </w:r>
      <w:r>
        <w:rPr>
          <w:w w:val="110"/>
        </w:rPr>
        <w:t> the</w:t>
      </w:r>
      <w:r>
        <w:rPr>
          <w:w w:val="110"/>
        </w:rPr>
        <w:t> </w:t>
      </w:r>
      <w:r>
        <w:rPr>
          <w:i/>
          <w:w w:val="110"/>
        </w:rPr>
        <w:t>all-at-once</w:t>
      </w:r>
      <w:r>
        <w:rPr>
          <w:i/>
          <w:w w:val="110"/>
        </w:rPr>
        <w:t> </w:t>
      </w:r>
      <w:r>
        <w:rPr>
          <w:w w:val="110"/>
        </w:rPr>
        <w:t>approaches.</w:t>
      </w:r>
      <w:r>
        <w:rPr>
          <w:w w:val="110"/>
        </w:rPr>
        <w:t> The</w:t>
      </w:r>
      <w:r>
        <w:rPr>
          <w:w w:val="110"/>
        </w:rPr>
        <w:t> approaches</w:t>
      </w:r>
      <w:r>
        <w:rPr>
          <w:w w:val="110"/>
        </w:rPr>
        <w:t> are compared</w:t>
      </w:r>
      <w:r>
        <w:rPr>
          <w:w w:val="110"/>
        </w:rPr>
        <w:t> to</w:t>
      </w:r>
      <w:r>
        <w:rPr>
          <w:w w:val="110"/>
        </w:rPr>
        <w:t> corresponding</w:t>
      </w:r>
      <w:r>
        <w:rPr>
          <w:w w:val="110"/>
        </w:rPr>
        <w:t> finite</w:t>
      </w:r>
      <w:r>
        <w:rPr>
          <w:w w:val="110"/>
        </w:rPr>
        <w:t> element</w:t>
      </w:r>
      <w:r>
        <w:rPr>
          <w:w w:val="110"/>
        </w:rPr>
        <w:t> simulation</w:t>
      </w:r>
      <w:r>
        <w:rPr>
          <w:w w:val="110"/>
        </w:rPr>
        <w:t> data</w:t>
      </w:r>
      <w:r>
        <w:rPr>
          <w:w w:val="110"/>
        </w:rPr>
        <w:t> to</w:t>
      </w:r>
      <w:r>
        <w:rPr>
          <w:w w:val="110"/>
        </w:rPr>
        <w:t> access accuracy</w:t>
      </w:r>
      <w:r>
        <w:rPr>
          <w:spacing w:val="-6"/>
          <w:w w:val="110"/>
        </w:rPr>
        <w:t> </w:t>
      </w:r>
      <w:r>
        <w:rPr>
          <w:w w:val="110"/>
        </w:rPr>
        <w:t>and</w:t>
      </w:r>
      <w:r>
        <w:rPr>
          <w:spacing w:val="-6"/>
          <w:w w:val="110"/>
        </w:rPr>
        <w:t> </w:t>
      </w:r>
      <w:r>
        <w:rPr>
          <w:w w:val="110"/>
        </w:rPr>
        <w:t>predictability,</w:t>
      </w:r>
      <w:r>
        <w:rPr>
          <w:spacing w:val="-5"/>
          <w:w w:val="110"/>
        </w:rPr>
        <w:t> </w:t>
      </w:r>
      <w:r>
        <w:rPr>
          <w:w w:val="110"/>
        </w:rPr>
        <w:t>and</w:t>
      </w:r>
      <w:r>
        <w:rPr>
          <w:spacing w:val="-6"/>
          <w:w w:val="110"/>
        </w:rPr>
        <w:t> </w:t>
      </w:r>
      <w:r>
        <w:rPr>
          <w:w w:val="110"/>
        </w:rPr>
        <w:t>are</w:t>
      </w:r>
      <w:r>
        <w:rPr>
          <w:spacing w:val="-6"/>
          <w:w w:val="110"/>
        </w:rPr>
        <w:t> </w:t>
      </w:r>
      <w:r>
        <w:rPr>
          <w:w w:val="110"/>
        </w:rPr>
        <w:t>also</w:t>
      </w:r>
      <w:r>
        <w:rPr>
          <w:spacing w:val="-6"/>
          <w:w w:val="110"/>
        </w:rPr>
        <w:t> </w:t>
      </w:r>
      <w:r>
        <w:rPr>
          <w:w w:val="110"/>
        </w:rPr>
        <w:t>assessed</w:t>
      </w:r>
      <w:r>
        <w:rPr>
          <w:spacing w:val="-6"/>
          <w:w w:val="110"/>
        </w:rPr>
        <w:t> </w:t>
      </w:r>
      <w:r>
        <w:rPr>
          <w:w w:val="110"/>
        </w:rPr>
        <w:t>with</w:t>
      </w:r>
      <w:r>
        <w:rPr>
          <w:spacing w:val="-6"/>
          <w:w w:val="110"/>
        </w:rPr>
        <w:t> </w:t>
      </w:r>
      <w:r>
        <w:rPr>
          <w:w w:val="110"/>
        </w:rPr>
        <w:t>respect</w:t>
      </w:r>
      <w:r>
        <w:rPr>
          <w:spacing w:val="-5"/>
          <w:w w:val="110"/>
        </w:rPr>
        <w:t> </w:t>
      </w:r>
      <w:r>
        <w:rPr>
          <w:w w:val="110"/>
        </w:rPr>
        <w:t>to</w:t>
      </w:r>
      <w:r>
        <w:rPr>
          <w:spacing w:val="-6"/>
          <w:w w:val="110"/>
        </w:rPr>
        <w:t> </w:t>
      </w:r>
      <w:r>
        <w:rPr>
          <w:w w:val="110"/>
        </w:rPr>
        <w:t>model training time and model evaluation time.</w:t>
      </w:r>
    </w:p>
    <w:p>
      <w:pPr>
        <w:pStyle w:val="BodyText"/>
        <w:spacing w:line="273" w:lineRule="auto"/>
        <w:ind w:right="130" w:firstLine="239"/>
        <w:jc w:val="both"/>
      </w:pPr>
      <w:r>
        <w:rPr>
          <w:w w:val="110"/>
        </w:rPr>
        <w:t>In</w:t>
      </w:r>
      <w:r>
        <w:rPr>
          <w:spacing w:val="-5"/>
          <w:w w:val="110"/>
        </w:rPr>
        <w:t> </w:t>
      </w:r>
      <w:r>
        <w:rPr>
          <w:w w:val="110"/>
        </w:rPr>
        <w:t>section</w:t>
      </w:r>
      <w:r>
        <w:rPr>
          <w:spacing w:val="-5"/>
          <w:w w:val="110"/>
        </w:rPr>
        <w:t> </w:t>
      </w:r>
      <w:r>
        <w:rPr>
          <w:w w:val="110"/>
        </w:rPr>
        <w:t>2,</w:t>
      </w:r>
      <w:r>
        <w:rPr>
          <w:spacing w:val="-6"/>
          <w:w w:val="110"/>
        </w:rPr>
        <w:t> </w:t>
      </w:r>
      <w:r>
        <w:rPr>
          <w:w w:val="110"/>
        </w:rPr>
        <w:t>the</w:t>
      </w:r>
      <w:r>
        <w:rPr>
          <w:spacing w:val="-6"/>
          <w:w w:val="110"/>
        </w:rPr>
        <w:t> </w:t>
      </w:r>
      <w:r>
        <w:rPr>
          <w:w w:val="110"/>
        </w:rPr>
        <w:t>investigated</w:t>
      </w:r>
      <w:r>
        <w:rPr>
          <w:spacing w:val="-5"/>
          <w:w w:val="110"/>
        </w:rPr>
        <w:t> </w:t>
      </w:r>
      <w:r>
        <w:rPr>
          <w:w w:val="110"/>
        </w:rPr>
        <w:t>load</w:t>
      </w:r>
      <w:r>
        <w:rPr>
          <w:spacing w:val="-5"/>
          <w:w w:val="110"/>
        </w:rPr>
        <w:t> </w:t>
      </w:r>
      <w:r>
        <w:rPr>
          <w:w w:val="110"/>
        </w:rPr>
        <w:t>case</w:t>
      </w:r>
      <w:r>
        <w:rPr>
          <w:spacing w:val="-5"/>
          <w:w w:val="110"/>
        </w:rPr>
        <w:t> </w:t>
      </w:r>
      <w:r>
        <w:rPr>
          <w:w w:val="110"/>
        </w:rPr>
        <w:t>is</w:t>
      </w:r>
      <w:r>
        <w:rPr>
          <w:spacing w:val="-6"/>
          <w:w w:val="110"/>
        </w:rPr>
        <w:t> </w:t>
      </w:r>
      <w:r>
        <w:rPr>
          <w:w w:val="110"/>
        </w:rPr>
        <w:t>discussed.</w:t>
      </w:r>
      <w:r>
        <w:rPr>
          <w:spacing w:val="-5"/>
          <w:w w:val="110"/>
        </w:rPr>
        <w:t> </w:t>
      </w:r>
      <w:r>
        <w:rPr>
          <w:w w:val="110"/>
        </w:rPr>
        <w:t>In</w:t>
      </w:r>
      <w:r>
        <w:rPr>
          <w:spacing w:val="-5"/>
          <w:w w:val="110"/>
        </w:rPr>
        <w:t> </w:t>
      </w:r>
      <w:r>
        <w:rPr>
          <w:w w:val="110"/>
        </w:rPr>
        <w:t>section</w:t>
      </w:r>
      <w:r>
        <w:rPr>
          <w:spacing w:val="-5"/>
          <w:w w:val="110"/>
        </w:rPr>
        <w:t> </w:t>
      </w:r>
      <w:r>
        <w:rPr>
          <w:w w:val="110"/>
        </w:rPr>
        <w:t>3,</w:t>
      </w:r>
      <w:r>
        <w:rPr>
          <w:spacing w:val="-6"/>
          <w:w w:val="110"/>
        </w:rPr>
        <w:t> </w:t>
      </w:r>
      <w:r>
        <w:rPr>
          <w:w w:val="110"/>
        </w:rPr>
        <w:t>the parametric solution approaches for the</w:t>
      </w:r>
      <w:r>
        <w:rPr>
          <w:spacing w:val="-1"/>
          <w:w w:val="110"/>
        </w:rPr>
        <w:t> </w:t>
      </w:r>
      <w:r>
        <w:rPr>
          <w:w w:val="110"/>
        </w:rPr>
        <w:t>initial coordinates</w:t>
      </w:r>
      <w:r>
        <w:rPr>
          <w:spacing w:val="-1"/>
          <w:w w:val="110"/>
        </w:rPr>
        <w:t> </w:t>
      </w:r>
      <w:r>
        <w:rPr>
          <w:w w:val="110"/>
        </w:rPr>
        <w:t>and the time- series</w:t>
      </w:r>
      <w:r>
        <w:rPr>
          <w:w w:val="110"/>
        </w:rPr>
        <w:t> predictions</w:t>
      </w:r>
      <w:r>
        <w:rPr>
          <w:w w:val="110"/>
        </w:rPr>
        <w:t> are</w:t>
      </w:r>
      <w:r>
        <w:rPr>
          <w:w w:val="110"/>
        </w:rPr>
        <w:t> discussed.</w:t>
      </w:r>
      <w:r>
        <w:rPr>
          <w:w w:val="110"/>
        </w:rPr>
        <w:t> In</w:t>
      </w:r>
      <w:r>
        <w:rPr>
          <w:w w:val="110"/>
        </w:rPr>
        <w:t> section</w:t>
      </w:r>
      <w:r>
        <w:rPr>
          <w:w w:val="110"/>
        </w:rPr>
        <w:t> 4,</w:t>
      </w:r>
      <w:r>
        <w:rPr>
          <w:w w:val="110"/>
        </w:rPr>
        <w:t> the</w:t>
      </w:r>
      <w:r>
        <w:rPr>
          <w:w w:val="110"/>
        </w:rPr>
        <w:t> parametric</w:t>
      </w:r>
      <w:r>
        <w:rPr>
          <w:w w:val="110"/>
        </w:rPr>
        <w:t> solution approaches are compared to the finite element simulation results used for</w:t>
      </w:r>
      <w:r>
        <w:rPr>
          <w:spacing w:val="-1"/>
          <w:w w:val="110"/>
        </w:rPr>
        <w:t> </w:t>
      </w:r>
      <w:r>
        <w:rPr>
          <w:w w:val="110"/>
        </w:rPr>
        <w:t>training.</w:t>
      </w:r>
      <w:r>
        <w:rPr>
          <w:spacing w:val="-1"/>
          <w:w w:val="110"/>
        </w:rPr>
        <w:t> </w:t>
      </w:r>
      <w:r>
        <w:rPr>
          <w:w w:val="110"/>
        </w:rPr>
        <w:t>The</w:t>
      </w:r>
      <w:r>
        <w:rPr>
          <w:spacing w:val="-1"/>
          <w:w w:val="110"/>
        </w:rPr>
        <w:t> </w:t>
      </w:r>
      <w:r>
        <w:rPr>
          <w:i/>
          <w:w w:val="110"/>
        </w:rPr>
        <w:t>node-by-node</w:t>
      </w:r>
      <w:r>
        <w:rPr>
          <w:i/>
          <w:spacing w:val="-1"/>
          <w:w w:val="110"/>
        </w:rPr>
        <w:t> </w:t>
      </w:r>
      <w:r>
        <w:rPr>
          <w:w w:val="110"/>
        </w:rPr>
        <w:t>approach</w:t>
      </w:r>
      <w:r>
        <w:rPr>
          <w:spacing w:val="-1"/>
          <w:w w:val="110"/>
        </w:rPr>
        <w:t> </w:t>
      </w:r>
      <w:r>
        <w:rPr>
          <w:w w:val="110"/>
        </w:rPr>
        <w:t>is</w:t>
      </w:r>
      <w:r>
        <w:rPr>
          <w:spacing w:val="-1"/>
          <w:w w:val="110"/>
        </w:rPr>
        <w:t> </w:t>
      </w:r>
      <w:r>
        <w:rPr>
          <w:w w:val="110"/>
        </w:rPr>
        <w:t>also</w:t>
      </w:r>
      <w:r>
        <w:rPr>
          <w:spacing w:val="-1"/>
          <w:w w:val="110"/>
        </w:rPr>
        <w:t> </w:t>
      </w:r>
      <w:r>
        <w:rPr>
          <w:w w:val="110"/>
        </w:rPr>
        <w:t>applied</w:t>
      </w:r>
      <w:r>
        <w:rPr>
          <w:spacing w:val="-1"/>
          <w:w w:val="110"/>
        </w:rPr>
        <w:t> </w:t>
      </w:r>
      <w:r>
        <w:rPr>
          <w:w w:val="110"/>
        </w:rPr>
        <w:t>to</w:t>
      </w:r>
      <w:r>
        <w:rPr>
          <w:spacing w:val="-1"/>
          <w:w w:val="110"/>
        </w:rPr>
        <w:t> </w:t>
      </w:r>
      <w:r>
        <w:rPr>
          <w:w w:val="110"/>
        </w:rPr>
        <w:t>unseen</w:t>
      </w:r>
      <w:r>
        <w:rPr>
          <w:spacing w:val="-1"/>
          <w:w w:val="110"/>
        </w:rPr>
        <w:t> </w:t>
      </w:r>
      <w:r>
        <w:rPr>
          <w:w w:val="110"/>
        </w:rPr>
        <w:t>vali- dation</w:t>
      </w:r>
      <w:r>
        <w:rPr>
          <w:spacing w:val="-3"/>
          <w:w w:val="110"/>
        </w:rPr>
        <w:t> </w:t>
      </w:r>
      <w:r>
        <w:rPr>
          <w:w w:val="110"/>
        </w:rPr>
        <w:t>sets</w:t>
      </w:r>
      <w:r>
        <w:rPr>
          <w:spacing w:val="-2"/>
          <w:w w:val="110"/>
        </w:rPr>
        <w:t> </w:t>
      </w:r>
      <w:r>
        <w:rPr>
          <w:w w:val="110"/>
        </w:rPr>
        <w:t>and</w:t>
      </w:r>
      <w:r>
        <w:rPr>
          <w:spacing w:val="-3"/>
          <w:w w:val="110"/>
        </w:rPr>
        <w:t> </w:t>
      </w:r>
      <w:r>
        <w:rPr>
          <w:w w:val="110"/>
        </w:rPr>
        <w:t>used</w:t>
      </w:r>
      <w:r>
        <w:rPr>
          <w:spacing w:val="-3"/>
          <w:w w:val="110"/>
        </w:rPr>
        <w:t> </w:t>
      </w:r>
      <w:r>
        <w:rPr>
          <w:w w:val="110"/>
        </w:rPr>
        <w:t>to</w:t>
      </w:r>
      <w:r>
        <w:rPr>
          <w:spacing w:val="-3"/>
          <w:w w:val="110"/>
        </w:rPr>
        <w:t> </w:t>
      </w:r>
      <w:r>
        <w:rPr>
          <w:w w:val="110"/>
        </w:rPr>
        <w:t>reveal</w:t>
      </w:r>
      <w:r>
        <w:rPr>
          <w:spacing w:val="-3"/>
          <w:w w:val="110"/>
        </w:rPr>
        <w:t> </w:t>
      </w:r>
      <w:r>
        <w:rPr>
          <w:w w:val="110"/>
        </w:rPr>
        <w:t>yet</w:t>
      </w:r>
      <w:r>
        <w:rPr>
          <w:spacing w:val="-3"/>
          <w:w w:val="110"/>
        </w:rPr>
        <w:t> </w:t>
      </w:r>
      <w:r>
        <w:rPr>
          <w:w w:val="110"/>
        </w:rPr>
        <w:t>undetected</w:t>
      </w:r>
      <w:r>
        <w:rPr>
          <w:spacing w:val="-2"/>
          <w:w w:val="110"/>
        </w:rPr>
        <w:t> </w:t>
      </w:r>
      <w:r>
        <w:rPr>
          <w:w w:val="110"/>
        </w:rPr>
        <w:t>response</w:t>
      </w:r>
      <w:r>
        <w:rPr>
          <w:spacing w:val="-3"/>
          <w:w w:val="110"/>
        </w:rPr>
        <w:t> </w:t>
      </w:r>
      <w:r>
        <w:rPr>
          <w:w w:val="110"/>
        </w:rPr>
        <w:t>patterns.</w:t>
      </w:r>
      <w:r>
        <w:rPr>
          <w:spacing w:val="-3"/>
          <w:w w:val="110"/>
        </w:rPr>
        <w:t> </w:t>
      </w:r>
      <w:r>
        <w:rPr>
          <w:w w:val="110"/>
        </w:rPr>
        <w:t>Section 5 concludes the paper.</w:t>
      </w:r>
    </w:p>
    <w:p>
      <w:pPr>
        <w:pStyle w:val="BodyText"/>
        <w:spacing w:before="20"/>
        <w:ind w:left="0"/>
      </w:pPr>
    </w:p>
    <w:p>
      <w:pPr>
        <w:pStyle w:val="Heading1"/>
        <w:numPr>
          <w:ilvl w:val="0"/>
          <w:numId w:val="1"/>
        </w:numPr>
        <w:tabs>
          <w:tab w:pos="374" w:val="left" w:leader="none"/>
        </w:tabs>
        <w:spacing w:line="240" w:lineRule="auto" w:before="0" w:after="0"/>
        <w:ind w:left="374" w:right="0" w:hanging="243"/>
        <w:jc w:val="left"/>
      </w:pPr>
      <w:bookmarkStart w:name="2 Investigated load case" w:id="6"/>
      <w:bookmarkEnd w:id="6"/>
      <w:r>
        <w:rPr>
          <w:b w:val="0"/>
        </w:rPr>
      </w:r>
      <w:r>
        <w:rPr>
          <w:w w:val="110"/>
        </w:rPr>
        <w:t>Investigated</w:t>
      </w:r>
      <w:r>
        <w:rPr>
          <w:spacing w:val="16"/>
          <w:w w:val="110"/>
        </w:rPr>
        <w:t> </w:t>
      </w:r>
      <w:r>
        <w:rPr>
          <w:w w:val="110"/>
        </w:rPr>
        <w:t>load</w:t>
      </w:r>
      <w:r>
        <w:rPr>
          <w:spacing w:val="16"/>
          <w:w w:val="110"/>
        </w:rPr>
        <w:t> </w:t>
      </w:r>
      <w:r>
        <w:rPr>
          <w:spacing w:val="-4"/>
          <w:w w:val="110"/>
        </w:rPr>
        <w:t>case</w:t>
      </w:r>
    </w:p>
    <w:p>
      <w:pPr>
        <w:pStyle w:val="BodyText"/>
        <w:spacing w:before="50"/>
        <w:ind w:left="0"/>
        <w:rPr>
          <w:b/>
        </w:rPr>
      </w:pPr>
    </w:p>
    <w:p>
      <w:pPr>
        <w:pStyle w:val="BodyText"/>
        <w:spacing w:line="273" w:lineRule="auto"/>
        <w:ind w:right="129" w:firstLine="239"/>
        <w:jc w:val="both"/>
      </w:pPr>
      <w:r>
        <w:rPr>
          <w:w w:val="110"/>
        </w:rPr>
        <w:t>The proposed strategy is explained utilizing an academic load </w:t>
      </w:r>
      <w:r>
        <w:rPr>
          <w:w w:val="110"/>
        </w:rPr>
        <w:t>case representing</w:t>
      </w:r>
      <w:r>
        <w:rPr>
          <w:w w:val="110"/>
        </w:rPr>
        <w:t> a</w:t>
      </w:r>
      <w:r>
        <w:rPr>
          <w:w w:val="110"/>
        </w:rPr>
        <w:t> typical</w:t>
      </w:r>
      <w:r>
        <w:rPr>
          <w:w w:val="110"/>
        </w:rPr>
        <w:t> practical</w:t>
      </w:r>
      <w:r>
        <w:rPr>
          <w:w w:val="110"/>
        </w:rPr>
        <w:t> crash simulation</w:t>
      </w:r>
      <w:r>
        <w:rPr>
          <w:w w:val="110"/>
        </w:rPr>
        <w:t> situation</w:t>
      </w:r>
      <w:r>
        <w:rPr>
          <w:w w:val="110"/>
        </w:rPr>
        <w:t> including fracture assessment.</w:t>
      </w:r>
    </w:p>
    <w:p>
      <w:pPr>
        <w:pStyle w:val="BodyText"/>
        <w:spacing w:before="29"/>
        <w:ind w:left="0"/>
      </w:pPr>
    </w:p>
    <w:p>
      <w:pPr>
        <w:pStyle w:val="ListParagraph"/>
        <w:numPr>
          <w:ilvl w:val="1"/>
          <w:numId w:val="1"/>
        </w:numPr>
        <w:tabs>
          <w:tab w:pos="496" w:val="left" w:leader="none"/>
        </w:tabs>
        <w:spacing w:line="240" w:lineRule="auto" w:before="0" w:after="0"/>
        <w:ind w:left="496" w:right="0" w:hanging="365"/>
        <w:jc w:val="left"/>
        <w:rPr>
          <w:i/>
          <w:sz w:val="16"/>
        </w:rPr>
      </w:pPr>
      <w:bookmarkStart w:name="2.1 Parametrization of the finite elemen" w:id="7"/>
      <w:bookmarkEnd w:id="7"/>
      <w:r>
        <w:rPr/>
      </w:r>
      <w:r>
        <w:rPr>
          <w:i/>
          <w:sz w:val="16"/>
        </w:rPr>
        <w:t>Parametrization</w:t>
      </w:r>
      <w:r>
        <w:rPr>
          <w:i/>
          <w:spacing w:val="19"/>
          <w:sz w:val="16"/>
        </w:rPr>
        <w:t> </w:t>
      </w:r>
      <w:r>
        <w:rPr>
          <w:i/>
          <w:sz w:val="16"/>
        </w:rPr>
        <w:t>of</w:t>
      </w:r>
      <w:r>
        <w:rPr>
          <w:i/>
          <w:spacing w:val="19"/>
          <w:sz w:val="16"/>
        </w:rPr>
        <w:t> </w:t>
      </w:r>
      <w:r>
        <w:rPr>
          <w:i/>
          <w:sz w:val="16"/>
        </w:rPr>
        <w:t>the</w:t>
      </w:r>
      <w:r>
        <w:rPr>
          <w:i/>
          <w:spacing w:val="20"/>
          <w:sz w:val="16"/>
        </w:rPr>
        <w:t> </w:t>
      </w:r>
      <w:r>
        <w:rPr>
          <w:i/>
          <w:sz w:val="16"/>
        </w:rPr>
        <w:t>finite</w:t>
      </w:r>
      <w:r>
        <w:rPr>
          <w:i/>
          <w:spacing w:val="18"/>
          <w:sz w:val="16"/>
        </w:rPr>
        <w:t> </w:t>
      </w:r>
      <w:r>
        <w:rPr>
          <w:i/>
          <w:sz w:val="16"/>
        </w:rPr>
        <w:t>element</w:t>
      </w:r>
      <w:r>
        <w:rPr>
          <w:i/>
          <w:spacing w:val="20"/>
          <w:sz w:val="16"/>
        </w:rPr>
        <w:t> </w:t>
      </w:r>
      <w:r>
        <w:rPr>
          <w:i/>
          <w:spacing w:val="-2"/>
          <w:sz w:val="16"/>
        </w:rPr>
        <w:t>model</w:t>
      </w:r>
    </w:p>
    <w:p>
      <w:pPr>
        <w:pStyle w:val="BodyText"/>
        <w:spacing w:before="51"/>
        <w:ind w:left="0"/>
        <w:rPr>
          <w:i/>
        </w:rPr>
      </w:pPr>
    </w:p>
    <w:p>
      <w:pPr>
        <w:pStyle w:val="BodyText"/>
        <w:spacing w:line="273" w:lineRule="auto"/>
        <w:ind w:right="129" w:firstLine="239"/>
        <w:jc w:val="right"/>
      </w:pPr>
      <w:r>
        <w:rPr>
          <w:spacing w:val="-2"/>
          <w:w w:val="110"/>
        </w:rPr>
        <w:t>The finite</w:t>
      </w:r>
      <w:r>
        <w:rPr>
          <w:spacing w:val="-3"/>
          <w:w w:val="110"/>
        </w:rPr>
        <w:t> </w:t>
      </w:r>
      <w:r>
        <w:rPr>
          <w:spacing w:val="-2"/>
          <w:w w:val="110"/>
        </w:rPr>
        <w:t>element</w:t>
      </w:r>
      <w:r>
        <w:rPr>
          <w:spacing w:val="-3"/>
          <w:w w:val="110"/>
        </w:rPr>
        <w:t> </w:t>
      </w:r>
      <w:r>
        <w:rPr>
          <w:spacing w:val="-2"/>
          <w:w w:val="110"/>
        </w:rPr>
        <w:t>(FE)</w:t>
      </w:r>
      <w:r>
        <w:rPr>
          <w:spacing w:val="-3"/>
          <w:w w:val="110"/>
        </w:rPr>
        <w:t> </w:t>
      </w:r>
      <w:r>
        <w:rPr>
          <w:spacing w:val="-2"/>
          <w:w w:val="110"/>
        </w:rPr>
        <w:t>model represents</w:t>
      </w:r>
      <w:r>
        <w:rPr>
          <w:spacing w:val="-3"/>
          <w:w w:val="110"/>
        </w:rPr>
        <w:t> </w:t>
      </w:r>
      <w:r>
        <w:rPr>
          <w:spacing w:val="-2"/>
          <w:w w:val="110"/>
        </w:rPr>
        <w:t>a flat</w:t>
      </w:r>
      <w:r>
        <w:rPr>
          <w:spacing w:val="-3"/>
          <w:w w:val="110"/>
        </w:rPr>
        <w:t> </w:t>
      </w:r>
      <w:r>
        <w:rPr>
          <w:spacing w:val="-2"/>
          <w:w w:val="110"/>
        </w:rPr>
        <w:t>metal sheet</w:t>
      </w:r>
      <w:r>
        <w:rPr>
          <w:spacing w:val="-3"/>
          <w:w w:val="110"/>
        </w:rPr>
        <w:t> </w:t>
      </w:r>
      <w:r>
        <w:rPr>
          <w:spacing w:val="-2"/>
          <w:w w:val="110"/>
        </w:rPr>
        <w:t>specimen, </w:t>
      </w:r>
      <w:r>
        <w:rPr>
          <w:w w:val="110"/>
        </w:rPr>
        <w:t>which</w:t>
      </w:r>
      <w:r>
        <w:rPr>
          <w:spacing w:val="-4"/>
          <w:w w:val="110"/>
        </w:rPr>
        <w:t> </w:t>
      </w:r>
      <w:r>
        <w:rPr>
          <w:w w:val="110"/>
        </w:rPr>
        <w:t>is</w:t>
      </w:r>
      <w:r>
        <w:rPr>
          <w:spacing w:val="-4"/>
          <w:w w:val="110"/>
        </w:rPr>
        <w:t> </w:t>
      </w:r>
      <w:r>
        <w:rPr>
          <w:w w:val="110"/>
        </w:rPr>
        <w:t>subjected</w:t>
      </w:r>
      <w:r>
        <w:rPr>
          <w:spacing w:val="-4"/>
          <w:w w:val="110"/>
        </w:rPr>
        <w:t> </w:t>
      </w:r>
      <w:r>
        <w:rPr>
          <w:w w:val="110"/>
        </w:rPr>
        <w:t>to</w:t>
      </w:r>
      <w:r>
        <w:rPr>
          <w:spacing w:val="-4"/>
          <w:w w:val="110"/>
        </w:rPr>
        <w:t> </w:t>
      </w:r>
      <w:r>
        <w:rPr>
          <w:w w:val="110"/>
        </w:rPr>
        <w:t>tensile</w:t>
      </w:r>
      <w:r>
        <w:rPr>
          <w:spacing w:val="-4"/>
          <w:w w:val="110"/>
        </w:rPr>
        <w:t> </w:t>
      </w:r>
      <w:r>
        <w:rPr>
          <w:w w:val="110"/>
        </w:rPr>
        <w:t>loading</w:t>
      </w:r>
      <w:r>
        <w:rPr>
          <w:spacing w:val="-4"/>
          <w:w w:val="110"/>
        </w:rPr>
        <w:t> </w:t>
      </w:r>
      <w:r>
        <w:rPr>
          <w:w w:val="110"/>
        </w:rPr>
        <w:t>up</w:t>
      </w:r>
      <w:r>
        <w:rPr>
          <w:spacing w:val="-4"/>
          <w:w w:val="110"/>
        </w:rPr>
        <w:t> </w:t>
      </w:r>
      <w:r>
        <w:rPr>
          <w:w w:val="110"/>
        </w:rPr>
        <w:t>to</w:t>
      </w:r>
      <w:r>
        <w:rPr>
          <w:spacing w:val="-4"/>
          <w:w w:val="110"/>
        </w:rPr>
        <w:t> </w:t>
      </w:r>
      <w:r>
        <w:rPr>
          <w:w w:val="110"/>
        </w:rPr>
        <w:t>the</w:t>
      </w:r>
      <w:r>
        <w:rPr>
          <w:spacing w:val="-4"/>
          <w:w w:val="110"/>
        </w:rPr>
        <w:t> </w:t>
      </w:r>
      <w:r>
        <w:rPr>
          <w:w w:val="110"/>
        </w:rPr>
        <w:t>onset</w:t>
      </w:r>
      <w:r>
        <w:rPr>
          <w:spacing w:val="-4"/>
          <w:w w:val="110"/>
        </w:rPr>
        <w:t> </w:t>
      </w:r>
      <w:r>
        <w:rPr>
          <w:w w:val="110"/>
        </w:rPr>
        <w:t>of</w:t>
      </w:r>
      <w:r>
        <w:rPr>
          <w:spacing w:val="-4"/>
          <w:w w:val="110"/>
        </w:rPr>
        <w:t> </w:t>
      </w:r>
      <w:r>
        <w:rPr>
          <w:w w:val="110"/>
        </w:rPr>
        <w:t>fracture,</w:t>
      </w:r>
      <w:r>
        <w:rPr>
          <w:spacing w:val="-4"/>
          <w:w w:val="110"/>
        </w:rPr>
        <w:t> </w:t>
      </w:r>
      <w:hyperlink w:history="true" w:anchor="_bookmark3">
        <w:r>
          <w:rPr>
            <w:color w:val="2196D1"/>
            <w:w w:val="110"/>
          </w:rPr>
          <w:t>Fig.</w:t>
        </w:r>
        <w:r>
          <w:rPr>
            <w:color w:val="2196D1"/>
            <w:spacing w:val="-3"/>
            <w:w w:val="110"/>
          </w:rPr>
          <w:t> </w:t>
        </w:r>
        <w:r>
          <w:rPr>
            <w:color w:val="2196D1"/>
            <w:w w:val="110"/>
          </w:rPr>
          <w:t>1</w:t>
        </w:r>
      </w:hyperlink>
      <w:r>
        <w:rPr>
          <w:w w:val="110"/>
        </w:rPr>
        <w:t>a. The</w:t>
      </w:r>
      <w:r>
        <w:rPr>
          <w:spacing w:val="40"/>
          <w:w w:val="110"/>
        </w:rPr>
        <w:t> </w:t>
      </w:r>
      <w:r>
        <w:rPr>
          <w:w w:val="110"/>
        </w:rPr>
        <w:t>specimen</w:t>
      </w:r>
      <w:r>
        <w:rPr>
          <w:spacing w:val="40"/>
          <w:w w:val="110"/>
        </w:rPr>
        <w:t> </w:t>
      </w:r>
      <w:r>
        <w:rPr>
          <w:w w:val="110"/>
        </w:rPr>
        <w:t>includes</w:t>
      </w:r>
      <w:r>
        <w:rPr>
          <w:spacing w:val="40"/>
          <w:w w:val="110"/>
        </w:rPr>
        <w:t> </w:t>
      </w:r>
      <w:r>
        <w:rPr>
          <w:w w:val="110"/>
        </w:rPr>
        <w:t>several</w:t>
      </w:r>
      <w:r>
        <w:rPr>
          <w:spacing w:val="40"/>
          <w:w w:val="110"/>
        </w:rPr>
        <w:t> </w:t>
      </w:r>
      <w:r>
        <w:rPr>
          <w:w w:val="110"/>
        </w:rPr>
        <w:t>holes,</w:t>
      </w:r>
      <w:r>
        <w:rPr>
          <w:spacing w:val="40"/>
          <w:w w:val="110"/>
        </w:rPr>
        <w:t> </w:t>
      </w:r>
      <w:r>
        <w:rPr>
          <w:w w:val="110"/>
        </w:rPr>
        <w:t>where</w:t>
      </w:r>
      <w:r>
        <w:rPr>
          <w:spacing w:val="40"/>
          <w:w w:val="110"/>
        </w:rPr>
        <w:t> </w:t>
      </w:r>
      <w:r>
        <w:rPr>
          <w:w w:val="110"/>
        </w:rPr>
        <w:t>the</w:t>
      </w:r>
      <w:r>
        <w:rPr>
          <w:spacing w:val="40"/>
          <w:w w:val="110"/>
        </w:rPr>
        <w:t> </w:t>
      </w:r>
      <w:r>
        <w:rPr>
          <w:w w:val="110"/>
        </w:rPr>
        <w:t>positions</w:t>
      </w:r>
      <w:r>
        <w:rPr>
          <w:spacing w:val="40"/>
          <w:w w:val="110"/>
        </w:rPr>
        <w:t> </w:t>
      </w:r>
      <w:r>
        <w:rPr>
          <w:w w:val="110"/>
        </w:rPr>
        <w:t>of</w:t>
      </w:r>
      <w:r>
        <w:rPr>
          <w:spacing w:val="40"/>
          <w:w w:val="110"/>
        </w:rPr>
        <w:t> </w:t>
      </w:r>
      <w:r>
        <w:rPr>
          <w:w w:val="110"/>
        </w:rPr>
        <w:t>the centers</w:t>
      </w:r>
      <w:r>
        <w:rPr>
          <w:spacing w:val="-2"/>
          <w:w w:val="110"/>
        </w:rPr>
        <w:t> </w:t>
      </w:r>
      <w:r>
        <w:rPr>
          <w:w w:val="110"/>
        </w:rPr>
        <w:t>of</w:t>
      </w:r>
      <w:r>
        <w:rPr>
          <w:spacing w:val="-2"/>
          <w:w w:val="110"/>
        </w:rPr>
        <w:t> </w:t>
      </w:r>
      <w:r>
        <w:rPr>
          <w:w w:val="110"/>
        </w:rPr>
        <w:t>the</w:t>
      </w:r>
      <w:r>
        <w:rPr>
          <w:spacing w:val="-2"/>
          <w:w w:val="110"/>
        </w:rPr>
        <w:t> </w:t>
      </w:r>
      <w:r>
        <w:rPr>
          <w:w w:val="110"/>
        </w:rPr>
        <w:t>two</w:t>
      </w:r>
      <w:r>
        <w:rPr>
          <w:spacing w:val="-4"/>
          <w:w w:val="110"/>
        </w:rPr>
        <w:t> </w:t>
      </w:r>
      <w:r>
        <w:rPr>
          <w:w w:val="110"/>
        </w:rPr>
        <w:t>parametrized</w:t>
      </w:r>
      <w:r>
        <w:rPr>
          <w:spacing w:val="-2"/>
          <w:w w:val="110"/>
        </w:rPr>
        <w:t> </w:t>
      </w:r>
      <w:r>
        <w:rPr>
          <w:w w:val="110"/>
        </w:rPr>
        <w:t>holes</w:t>
      </w:r>
      <w:r>
        <w:rPr>
          <w:spacing w:val="-2"/>
          <w:w w:val="110"/>
        </w:rPr>
        <w:t> </w:t>
      </w:r>
      <w:r>
        <w:rPr>
          <w:w w:val="110"/>
        </w:rPr>
        <w:t>represent</w:t>
      </w:r>
      <w:r>
        <w:rPr>
          <w:spacing w:val="-2"/>
          <w:w w:val="110"/>
        </w:rPr>
        <w:t> </w:t>
      </w:r>
      <w:r>
        <w:rPr>
          <w:w w:val="110"/>
        </w:rPr>
        <w:t>the</w:t>
      </w:r>
      <w:r>
        <w:rPr>
          <w:spacing w:val="-2"/>
          <w:w w:val="110"/>
        </w:rPr>
        <w:t> </w:t>
      </w:r>
      <w:r>
        <w:rPr>
          <w:w w:val="110"/>
        </w:rPr>
        <w:t>investigated</w:t>
      </w:r>
      <w:r>
        <w:rPr>
          <w:spacing w:val="-2"/>
          <w:w w:val="110"/>
        </w:rPr>
        <w:t> </w:t>
      </w:r>
      <w:r>
        <w:rPr>
          <w:w w:val="110"/>
        </w:rPr>
        <w:t>feature parameters</w:t>
      </w:r>
      <w:r>
        <w:rPr>
          <w:spacing w:val="-8"/>
          <w:w w:val="110"/>
        </w:rPr>
        <w:t> </w:t>
      </w:r>
      <w:r>
        <w:rPr>
          <w:i/>
          <w:w w:val="110"/>
        </w:rPr>
        <w:t>pos</w:t>
      </w:r>
      <w:r>
        <w:rPr>
          <w:i/>
          <w:w w:val="110"/>
          <w:vertAlign w:val="subscript"/>
        </w:rPr>
        <w:t>x</w:t>
      </w:r>
      <w:r>
        <w:rPr>
          <w:i/>
          <w:w w:val="110"/>
          <w:vertAlign w:val="baseline"/>
        </w:rPr>
        <w:t> </w:t>
      </w:r>
      <w:r>
        <w:rPr>
          <w:w w:val="110"/>
          <w:vertAlign w:val="baseline"/>
        </w:rPr>
        <w:t>and</w:t>
      </w:r>
      <w:r>
        <w:rPr>
          <w:spacing w:val="-9"/>
          <w:w w:val="110"/>
          <w:vertAlign w:val="baseline"/>
        </w:rPr>
        <w:t> </w:t>
      </w:r>
      <w:r>
        <w:rPr>
          <w:i/>
          <w:w w:val="110"/>
          <w:vertAlign w:val="baseline"/>
        </w:rPr>
        <w:t>pos</w:t>
      </w:r>
      <w:r>
        <w:rPr>
          <w:i/>
          <w:w w:val="110"/>
          <w:vertAlign w:val="subscript"/>
        </w:rPr>
        <w:t>y</w:t>
      </w:r>
      <w:r>
        <w:rPr>
          <w:w w:val="110"/>
          <w:vertAlign w:val="baseline"/>
        </w:rPr>
        <w:t>,</w:t>
      </w:r>
      <w:r>
        <w:rPr>
          <w:spacing w:val="-9"/>
          <w:w w:val="110"/>
          <w:vertAlign w:val="baseline"/>
        </w:rPr>
        <w:t> </w:t>
      </w:r>
      <w:hyperlink w:history="true" w:anchor="_bookmark3">
        <w:r>
          <w:rPr>
            <w:color w:val="2196D1"/>
            <w:w w:val="110"/>
            <w:vertAlign w:val="baseline"/>
          </w:rPr>
          <w:t>Fig.</w:t>
        </w:r>
        <w:r>
          <w:rPr>
            <w:color w:val="2196D1"/>
            <w:spacing w:val="-9"/>
            <w:w w:val="110"/>
            <w:vertAlign w:val="baseline"/>
          </w:rPr>
          <w:t> </w:t>
        </w:r>
        <w:r>
          <w:rPr>
            <w:color w:val="2196D1"/>
            <w:w w:val="110"/>
            <w:vertAlign w:val="baseline"/>
          </w:rPr>
          <w:t>1</w:t>
        </w:r>
      </w:hyperlink>
      <w:r>
        <w:rPr>
          <w:w w:val="110"/>
          <w:vertAlign w:val="baseline"/>
        </w:rPr>
        <w:t>a.</w:t>
      </w:r>
      <w:r>
        <w:rPr>
          <w:spacing w:val="-10"/>
          <w:w w:val="110"/>
          <w:vertAlign w:val="baseline"/>
        </w:rPr>
        <w:t> </w:t>
      </w:r>
      <w:r>
        <w:rPr>
          <w:w w:val="110"/>
          <w:vertAlign w:val="baseline"/>
        </w:rPr>
        <w:t>The</w:t>
      </w:r>
      <w:r>
        <w:rPr>
          <w:spacing w:val="-8"/>
          <w:w w:val="110"/>
          <w:vertAlign w:val="baseline"/>
        </w:rPr>
        <w:t> </w:t>
      </w:r>
      <w:r>
        <w:rPr>
          <w:w w:val="110"/>
          <w:vertAlign w:val="baseline"/>
        </w:rPr>
        <w:t>structure</w:t>
      </w:r>
      <w:r>
        <w:rPr>
          <w:spacing w:val="-10"/>
          <w:w w:val="110"/>
          <w:vertAlign w:val="baseline"/>
        </w:rPr>
        <w:t> </w:t>
      </w:r>
      <w:r>
        <w:rPr>
          <w:w w:val="110"/>
          <w:vertAlign w:val="baseline"/>
        </w:rPr>
        <w:t>is</w:t>
      </w:r>
      <w:r>
        <w:rPr>
          <w:spacing w:val="-9"/>
          <w:w w:val="110"/>
          <w:vertAlign w:val="baseline"/>
        </w:rPr>
        <w:t> </w:t>
      </w:r>
      <w:r>
        <w:rPr>
          <w:w w:val="110"/>
          <w:vertAlign w:val="baseline"/>
        </w:rPr>
        <w:t>subsequently</w:t>
      </w:r>
      <w:r>
        <w:rPr>
          <w:spacing w:val="-8"/>
          <w:w w:val="110"/>
          <w:vertAlign w:val="baseline"/>
        </w:rPr>
        <w:t> </w:t>
      </w:r>
      <w:r>
        <w:rPr>
          <w:spacing w:val="-2"/>
          <w:w w:val="110"/>
          <w:vertAlign w:val="baseline"/>
        </w:rPr>
        <w:t>referred</w:t>
      </w:r>
    </w:p>
    <w:p>
      <w:pPr>
        <w:pStyle w:val="BodyText"/>
        <w:spacing w:line="220" w:lineRule="auto"/>
        <w:ind w:left="0" w:right="129"/>
        <w:jc w:val="right"/>
      </w:pPr>
      <w:r>
        <w:rPr>
          <w:w w:val="110"/>
        </w:rPr>
        <w:t>to as the </w:t>
      </w:r>
      <w:r>
        <w:rPr>
          <w:rFonts w:ascii="STIX" w:hAnsi="STIX"/>
          <w:w w:val="110"/>
        </w:rPr>
        <w:t>“</w:t>
      </w:r>
      <w:r>
        <w:rPr>
          <w:w w:val="110"/>
        </w:rPr>
        <w:t>two-moving-holes</w:t>
      </w:r>
      <w:r>
        <w:rPr>
          <w:rFonts w:ascii="STIX" w:hAnsi="STIX"/>
          <w:w w:val="110"/>
        </w:rPr>
        <w:t>” </w:t>
      </w:r>
      <w:r>
        <w:rPr>
          <w:w w:val="110"/>
        </w:rPr>
        <w:t>(TMH) load case. The base mesh can </w:t>
      </w:r>
      <w:r>
        <w:rPr>
          <w:w w:val="110"/>
        </w:rPr>
        <w:t>be automatically re-meshed</w:t>
      </w:r>
      <w:r>
        <w:rPr>
          <w:spacing w:val="3"/>
          <w:w w:val="110"/>
        </w:rPr>
        <w:t> </w:t>
      </w:r>
      <w:r>
        <w:rPr>
          <w:w w:val="110"/>
        </w:rPr>
        <w:t>using</w:t>
      </w:r>
      <w:r>
        <w:rPr>
          <w:spacing w:val="1"/>
          <w:w w:val="110"/>
        </w:rPr>
        <w:t> </w:t>
      </w:r>
      <w:r>
        <w:rPr>
          <w:w w:val="110"/>
        </w:rPr>
        <w:t>the</w:t>
      </w:r>
      <w:r>
        <w:rPr>
          <w:spacing w:val="1"/>
          <w:w w:val="110"/>
        </w:rPr>
        <w:t> </w:t>
      </w:r>
      <w:r>
        <w:rPr>
          <w:w w:val="110"/>
        </w:rPr>
        <w:t>pre-processor</w:t>
      </w:r>
      <w:r>
        <w:rPr>
          <w:spacing w:val="2"/>
          <w:w w:val="110"/>
        </w:rPr>
        <w:t> </w:t>
      </w:r>
      <w:r>
        <w:rPr>
          <w:w w:val="110"/>
        </w:rPr>
        <w:t>Ansa</w:t>
      </w:r>
      <w:r>
        <w:rPr>
          <w:spacing w:val="1"/>
          <w:w w:val="110"/>
        </w:rPr>
        <w:t> </w:t>
      </w:r>
      <w:r>
        <w:rPr>
          <w:w w:val="110"/>
        </w:rPr>
        <w:t>[</w:t>
      </w:r>
      <w:hyperlink w:history="true" w:anchor="_bookmark53">
        <w:r>
          <w:rPr>
            <w:color w:val="2196D1"/>
            <w:w w:val="110"/>
          </w:rPr>
          <w:t>22</w:t>
        </w:r>
      </w:hyperlink>
      <w:r>
        <w:rPr>
          <w:w w:val="110"/>
        </w:rPr>
        <w:t>],</w:t>
      </w:r>
      <w:r>
        <w:rPr>
          <w:spacing w:val="1"/>
          <w:w w:val="110"/>
        </w:rPr>
        <w:t> </w:t>
      </w:r>
      <w:r>
        <w:rPr>
          <w:spacing w:val="-2"/>
          <w:w w:val="110"/>
        </w:rPr>
        <w:t>eventually</w:t>
      </w:r>
    </w:p>
    <w:p>
      <w:pPr>
        <w:pStyle w:val="BodyText"/>
        <w:spacing w:line="273" w:lineRule="auto" w:before="25"/>
        <w:ind w:right="129"/>
        <w:jc w:val="both"/>
      </w:pPr>
      <w:r>
        <w:rPr>
          <w:w w:val="110"/>
        </w:rPr>
        <w:t>leading</w:t>
      </w:r>
      <w:r>
        <w:rPr>
          <w:w w:val="110"/>
        </w:rPr>
        <w:t> to</w:t>
      </w:r>
      <w:r>
        <w:rPr>
          <w:w w:val="110"/>
        </w:rPr>
        <w:t> different</w:t>
      </w:r>
      <w:r>
        <w:rPr>
          <w:w w:val="110"/>
        </w:rPr>
        <w:t> mesh</w:t>
      </w:r>
      <w:r>
        <w:rPr>
          <w:w w:val="110"/>
        </w:rPr>
        <w:t> topologies,</w:t>
      </w:r>
      <w:r>
        <w:rPr>
          <w:w w:val="110"/>
        </w:rPr>
        <w:t> depending</w:t>
      </w:r>
      <w:r>
        <w:rPr>
          <w:w w:val="110"/>
        </w:rPr>
        <w:t> on</w:t>
      </w:r>
      <w:r>
        <w:rPr>
          <w:w w:val="110"/>
        </w:rPr>
        <w:t> the</w:t>
      </w:r>
      <w:r>
        <w:rPr>
          <w:w w:val="110"/>
        </w:rPr>
        <w:t> actual</w:t>
      </w:r>
      <w:r>
        <w:rPr>
          <w:w w:val="110"/>
        </w:rPr>
        <w:t> </w:t>
      </w:r>
      <w:r>
        <w:rPr>
          <w:w w:val="110"/>
        </w:rPr>
        <w:t>feature parameter</w:t>
      </w:r>
      <w:r>
        <w:rPr>
          <w:w w:val="110"/>
        </w:rPr>
        <w:t> values,</w:t>
      </w:r>
      <w:r>
        <w:rPr>
          <w:w w:val="110"/>
        </w:rPr>
        <w:t> </w:t>
      </w:r>
      <w:hyperlink w:history="true" w:anchor="_bookmark3">
        <w:r>
          <w:rPr>
            <w:color w:val="2196D1"/>
            <w:w w:val="110"/>
          </w:rPr>
          <w:t>Fig.</w:t>
        </w:r>
        <w:r>
          <w:rPr>
            <w:color w:val="2196D1"/>
            <w:w w:val="110"/>
          </w:rPr>
          <w:t> 1</w:t>
        </w:r>
      </w:hyperlink>
      <w:r>
        <w:rPr>
          <w:w w:val="110"/>
        </w:rPr>
        <w:t>b.</w:t>
      </w:r>
      <w:r>
        <w:rPr>
          <w:w w:val="110"/>
        </w:rPr>
        <w:t> During</w:t>
      </w:r>
      <w:r>
        <w:rPr>
          <w:w w:val="110"/>
        </w:rPr>
        <w:t> loading,</w:t>
      </w:r>
      <w:r>
        <w:rPr>
          <w:w w:val="110"/>
        </w:rPr>
        <w:t> different</w:t>
      </w:r>
      <w:r>
        <w:rPr>
          <w:w w:val="110"/>
        </w:rPr>
        <w:t> deformation</w:t>
      </w:r>
      <w:r>
        <w:rPr>
          <w:w w:val="110"/>
        </w:rPr>
        <w:t> and fracture</w:t>
      </w:r>
      <w:r>
        <w:rPr>
          <w:spacing w:val="-11"/>
          <w:w w:val="110"/>
        </w:rPr>
        <w:t> </w:t>
      </w:r>
      <w:r>
        <w:rPr>
          <w:w w:val="110"/>
        </w:rPr>
        <w:t>patterns</w:t>
      </w:r>
      <w:r>
        <w:rPr>
          <w:spacing w:val="-11"/>
          <w:w w:val="110"/>
        </w:rPr>
        <w:t> </w:t>
      </w:r>
      <w:r>
        <w:rPr>
          <w:w w:val="110"/>
        </w:rPr>
        <w:t>occur,</w:t>
      </w:r>
      <w:r>
        <w:rPr>
          <w:spacing w:val="-11"/>
          <w:w w:val="110"/>
        </w:rPr>
        <w:t> </w:t>
      </w:r>
      <w:r>
        <w:rPr>
          <w:w w:val="110"/>
        </w:rPr>
        <w:t>depending</w:t>
      </w:r>
      <w:r>
        <w:rPr>
          <w:spacing w:val="-11"/>
          <w:w w:val="110"/>
        </w:rPr>
        <w:t> </w:t>
      </w:r>
      <w:r>
        <w:rPr>
          <w:w w:val="110"/>
        </w:rPr>
        <w:t>on</w:t>
      </w:r>
      <w:r>
        <w:rPr>
          <w:spacing w:val="-11"/>
          <w:w w:val="110"/>
        </w:rPr>
        <w:t> </w:t>
      </w:r>
      <w:r>
        <w:rPr>
          <w:w w:val="110"/>
        </w:rPr>
        <w:t>the</w:t>
      </w:r>
      <w:r>
        <w:rPr>
          <w:spacing w:val="-11"/>
          <w:w w:val="110"/>
        </w:rPr>
        <w:t> </w:t>
      </w:r>
      <w:r>
        <w:rPr>
          <w:w w:val="110"/>
        </w:rPr>
        <w:t>position</w:t>
      </w:r>
      <w:r>
        <w:rPr>
          <w:spacing w:val="-11"/>
          <w:w w:val="110"/>
        </w:rPr>
        <w:t> </w:t>
      </w:r>
      <w:r>
        <w:rPr>
          <w:w w:val="110"/>
        </w:rPr>
        <w:t>of</w:t>
      </w:r>
      <w:r>
        <w:rPr>
          <w:spacing w:val="-11"/>
          <w:w w:val="110"/>
        </w:rPr>
        <w:t> </w:t>
      </w:r>
      <w:r>
        <w:rPr>
          <w:w w:val="110"/>
        </w:rPr>
        <w:t>the</w:t>
      </w:r>
      <w:r>
        <w:rPr>
          <w:spacing w:val="-11"/>
          <w:w w:val="110"/>
        </w:rPr>
        <w:t> </w:t>
      </w:r>
      <w:r>
        <w:rPr>
          <w:w w:val="110"/>
        </w:rPr>
        <w:t>holes,</w:t>
      </w:r>
      <w:r>
        <w:rPr>
          <w:spacing w:val="-11"/>
          <w:w w:val="110"/>
        </w:rPr>
        <w:t> </w:t>
      </w:r>
      <w:r>
        <w:rPr>
          <w:w w:val="110"/>
        </w:rPr>
        <w:t>as</w:t>
      </w:r>
      <w:r>
        <w:rPr>
          <w:spacing w:val="-11"/>
          <w:w w:val="110"/>
        </w:rPr>
        <w:t> </w:t>
      </w:r>
      <w:r>
        <w:rPr>
          <w:w w:val="110"/>
        </w:rPr>
        <w:t>will</w:t>
      </w:r>
      <w:r>
        <w:rPr>
          <w:spacing w:val="-11"/>
          <w:w w:val="110"/>
        </w:rPr>
        <w:t> </w:t>
      </w:r>
      <w:r>
        <w:rPr>
          <w:w w:val="110"/>
        </w:rPr>
        <w:t>be discussed in detail in the subsequent sections.</w:t>
      </w:r>
    </w:p>
    <w:p>
      <w:pPr>
        <w:pStyle w:val="BodyText"/>
        <w:spacing w:before="28"/>
        <w:ind w:left="0"/>
      </w:pPr>
    </w:p>
    <w:p>
      <w:pPr>
        <w:pStyle w:val="ListParagraph"/>
        <w:numPr>
          <w:ilvl w:val="1"/>
          <w:numId w:val="1"/>
        </w:numPr>
        <w:tabs>
          <w:tab w:pos="496" w:val="left" w:leader="none"/>
        </w:tabs>
        <w:spacing w:line="240" w:lineRule="auto" w:before="0" w:after="0"/>
        <w:ind w:left="496" w:right="0" w:hanging="365"/>
        <w:jc w:val="left"/>
        <w:rPr>
          <w:i/>
          <w:sz w:val="16"/>
        </w:rPr>
      </w:pPr>
      <w:bookmarkStart w:name="2.2 Material model and investigated outp" w:id="8"/>
      <w:bookmarkEnd w:id="8"/>
      <w:r>
        <w:rPr/>
      </w:r>
      <w:r>
        <w:rPr>
          <w:i/>
          <w:sz w:val="16"/>
        </w:rPr>
        <w:t>Material</w:t>
      </w:r>
      <w:r>
        <w:rPr>
          <w:i/>
          <w:spacing w:val="15"/>
          <w:sz w:val="16"/>
        </w:rPr>
        <w:t> </w:t>
      </w:r>
      <w:r>
        <w:rPr>
          <w:i/>
          <w:sz w:val="16"/>
        </w:rPr>
        <w:t>model</w:t>
      </w:r>
      <w:r>
        <w:rPr>
          <w:i/>
          <w:spacing w:val="14"/>
          <w:sz w:val="16"/>
        </w:rPr>
        <w:t> </w:t>
      </w:r>
      <w:r>
        <w:rPr>
          <w:i/>
          <w:sz w:val="16"/>
        </w:rPr>
        <w:t>and</w:t>
      </w:r>
      <w:r>
        <w:rPr>
          <w:i/>
          <w:spacing w:val="16"/>
          <w:sz w:val="16"/>
        </w:rPr>
        <w:t> </w:t>
      </w:r>
      <w:r>
        <w:rPr>
          <w:i/>
          <w:sz w:val="16"/>
        </w:rPr>
        <w:t>investigated</w:t>
      </w:r>
      <w:r>
        <w:rPr>
          <w:i/>
          <w:spacing w:val="14"/>
          <w:sz w:val="16"/>
        </w:rPr>
        <w:t> </w:t>
      </w:r>
      <w:r>
        <w:rPr>
          <w:i/>
          <w:spacing w:val="-2"/>
          <w:sz w:val="16"/>
        </w:rPr>
        <w:t>outputs</w:t>
      </w:r>
    </w:p>
    <w:p>
      <w:pPr>
        <w:pStyle w:val="BodyText"/>
        <w:spacing w:before="50"/>
        <w:ind w:left="0"/>
        <w:rPr>
          <w:i/>
        </w:rPr>
      </w:pPr>
    </w:p>
    <w:p>
      <w:pPr>
        <w:pStyle w:val="BodyText"/>
        <w:spacing w:line="273" w:lineRule="auto"/>
        <w:ind w:right="130" w:firstLine="239"/>
        <w:jc w:val="both"/>
      </w:pPr>
      <w:r>
        <w:rPr>
          <w:w w:val="110"/>
        </w:rPr>
        <w:t>The</w:t>
      </w:r>
      <w:r>
        <w:rPr>
          <w:w w:val="110"/>
        </w:rPr>
        <w:t> simulations</w:t>
      </w:r>
      <w:r>
        <w:rPr>
          <w:w w:val="110"/>
        </w:rPr>
        <w:t> have</w:t>
      </w:r>
      <w:r>
        <w:rPr>
          <w:w w:val="110"/>
        </w:rPr>
        <w:t> been</w:t>
      </w:r>
      <w:r>
        <w:rPr>
          <w:w w:val="110"/>
        </w:rPr>
        <w:t> carried</w:t>
      </w:r>
      <w:r>
        <w:rPr>
          <w:w w:val="110"/>
        </w:rPr>
        <w:t> out</w:t>
      </w:r>
      <w:r>
        <w:rPr>
          <w:w w:val="110"/>
        </w:rPr>
        <w:t> using</w:t>
      </w:r>
      <w:r>
        <w:rPr>
          <w:w w:val="110"/>
        </w:rPr>
        <w:t> an</w:t>
      </w:r>
      <w:r>
        <w:rPr>
          <w:w w:val="110"/>
        </w:rPr>
        <w:t> explicit</w:t>
      </w:r>
      <w:r>
        <w:rPr>
          <w:w w:val="110"/>
        </w:rPr>
        <w:t> crash</w:t>
      </w:r>
      <w:r>
        <w:rPr>
          <w:w w:val="110"/>
        </w:rPr>
        <w:t> FE solver [</w:t>
      </w:r>
      <w:hyperlink w:history="true" w:anchor="_bookmark32">
        <w:r>
          <w:rPr>
            <w:color w:val="2196D1"/>
            <w:w w:val="110"/>
          </w:rPr>
          <w:t>1</w:t>
        </w:r>
      </w:hyperlink>
      <w:r>
        <w:rPr>
          <w:w w:val="110"/>
        </w:rPr>
        <w:t>] in conjunction with a user material subroutine. A </w:t>
      </w:r>
      <w:r>
        <w:rPr>
          <w:w w:val="110"/>
        </w:rPr>
        <w:t>predictive material</w:t>
      </w:r>
      <w:r>
        <w:rPr>
          <w:w w:val="110"/>
        </w:rPr>
        <w:t> model</w:t>
      </w:r>
      <w:r>
        <w:rPr>
          <w:w w:val="110"/>
        </w:rPr>
        <w:t> for</w:t>
      </w:r>
      <w:r>
        <w:rPr>
          <w:w w:val="110"/>
        </w:rPr>
        <w:t> the</w:t>
      </w:r>
      <w:r>
        <w:rPr>
          <w:w w:val="110"/>
        </w:rPr>
        <w:t> simulation</w:t>
      </w:r>
      <w:r>
        <w:rPr>
          <w:w w:val="110"/>
        </w:rPr>
        <w:t> of</w:t>
      </w:r>
      <w:r>
        <w:rPr>
          <w:w w:val="110"/>
        </w:rPr>
        <w:t> the</w:t>
      </w:r>
      <w:r>
        <w:rPr>
          <w:w w:val="110"/>
        </w:rPr>
        <w:t> deformation</w:t>
      </w:r>
      <w:r>
        <w:rPr>
          <w:w w:val="110"/>
        </w:rPr>
        <w:t> and</w:t>
      </w:r>
      <w:r>
        <w:rPr>
          <w:w w:val="110"/>
        </w:rPr>
        <w:t> fracture behavior</w:t>
      </w:r>
      <w:r>
        <w:rPr>
          <w:spacing w:val="-1"/>
          <w:w w:val="110"/>
        </w:rPr>
        <w:t> </w:t>
      </w:r>
      <w:r>
        <w:rPr>
          <w:w w:val="110"/>
        </w:rPr>
        <w:t>of</w:t>
      </w:r>
      <w:r>
        <w:rPr>
          <w:spacing w:val="-1"/>
          <w:w w:val="110"/>
        </w:rPr>
        <w:t> </w:t>
      </w:r>
      <w:r>
        <w:rPr>
          <w:w w:val="110"/>
        </w:rPr>
        <w:t>the</w:t>
      </w:r>
      <w:r>
        <w:rPr>
          <w:spacing w:val="-1"/>
          <w:w w:val="110"/>
        </w:rPr>
        <w:t> </w:t>
      </w:r>
      <w:r>
        <w:rPr>
          <w:w w:val="110"/>
        </w:rPr>
        <w:t>sheet</w:t>
      </w:r>
      <w:r>
        <w:rPr>
          <w:spacing w:val="-1"/>
          <w:w w:val="110"/>
        </w:rPr>
        <w:t> </w:t>
      </w:r>
      <w:r>
        <w:rPr>
          <w:w w:val="110"/>
        </w:rPr>
        <w:t>metal</w:t>
      </w:r>
      <w:r>
        <w:rPr>
          <w:spacing w:val="-1"/>
          <w:w w:val="110"/>
        </w:rPr>
        <w:t> </w:t>
      </w:r>
      <w:r>
        <w:rPr>
          <w:w w:val="110"/>
        </w:rPr>
        <w:t>material</w:t>
      </w:r>
      <w:r>
        <w:rPr>
          <w:spacing w:val="-1"/>
          <w:w w:val="110"/>
        </w:rPr>
        <w:t> </w:t>
      </w:r>
      <w:r>
        <w:rPr>
          <w:w w:val="110"/>
        </w:rPr>
        <w:t>has</w:t>
      </w:r>
      <w:r>
        <w:rPr>
          <w:spacing w:val="-1"/>
          <w:w w:val="110"/>
        </w:rPr>
        <w:t> </w:t>
      </w:r>
      <w:r>
        <w:rPr>
          <w:w w:val="110"/>
        </w:rPr>
        <w:t>been</w:t>
      </w:r>
      <w:r>
        <w:rPr>
          <w:spacing w:val="-1"/>
          <w:w w:val="110"/>
        </w:rPr>
        <w:t> </w:t>
      </w:r>
      <w:r>
        <w:rPr>
          <w:w w:val="110"/>
        </w:rPr>
        <w:t>developed</w:t>
      </w:r>
      <w:r>
        <w:rPr>
          <w:spacing w:val="-1"/>
          <w:w w:val="110"/>
        </w:rPr>
        <w:t> </w:t>
      </w:r>
      <w:r>
        <w:rPr>
          <w:w w:val="110"/>
        </w:rPr>
        <w:t>by</w:t>
      </w:r>
      <w:r>
        <w:rPr>
          <w:spacing w:val="-1"/>
          <w:w w:val="110"/>
        </w:rPr>
        <w:t> </w:t>
      </w:r>
      <w:r>
        <w:rPr>
          <w:w w:val="110"/>
        </w:rPr>
        <w:t>the</w:t>
      </w:r>
      <w:r>
        <w:rPr>
          <w:spacing w:val="-1"/>
          <w:w w:val="110"/>
        </w:rPr>
        <w:t> </w:t>
      </w:r>
      <w:r>
        <w:rPr>
          <w:w w:val="110"/>
        </w:rPr>
        <w:t>authors in</w:t>
      </w:r>
      <w:r>
        <w:rPr>
          <w:w w:val="110"/>
        </w:rPr>
        <w:t> earlier</w:t>
      </w:r>
      <w:r>
        <w:rPr>
          <w:w w:val="110"/>
        </w:rPr>
        <w:t> research</w:t>
      </w:r>
      <w:r>
        <w:rPr>
          <w:w w:val="110"/>
        </w:rPr>
        <w:t> [</w:t>
      </w:r>
      <w:hyperlink w:history="true" w:anchor="_bookmark54">
        <w:r>
          <w:rPr>
            <w:color w:val="2196D1"/>
            <w:w w:val="110"/>
          </w:rPr>
          <w:t>23</w:t>
        </w:r>
      </w:hyperlink>
      <w:r>
        <w:rPr>
          <w:w w:val="110"/>
        </w:rPr>
        <w:t>,</w:t>
      </w:r>
      <w:hyperlink w:history="true" w:anchor="_bookmark55">
        <w:r>
          <w:rPr>
            <w:color w:val="2196D1"/>
            <w:w w:val="110"/>
          </w:rPr>
          <w:t>24</w:t>
        </w:r>
      </w:hyperlink>
      <w:r>
        <w:rPr>
          <w:w w:val="110"/>
        </w:rPr>
        <w:t>],</w:t>
      </w:r>
      <w:r>
        <w:rPr>
          <w:w w:val="110"/>
        </w:rPr>
        <w:t> based</w:t>
      </w:r>
      <w:r>
        <w:rPr>
          <w:w w:val="110"/>
        </w:rPr>
        <w:t> on</w:t>
      </w:r>
      <w:r>
        <w:rPr>
          <w:w w:val="110"/>
        </w:rPr>
        <w:t> a</w:t>
      </w:r>
      <w:r>
        <w:rPr>
          <w:w w:val="110"/>
        </w:rPr>
        <w:t> comprehensive</w:t>
      </w:r>
      <w:r>
        <w:rPr>
          <w:w w:val="110"/>
        </w:rPr>
        <w:t> experimental material</w:t>
      </w:r>
      <w:r>
        <w:rPr>
          <w:spacing w:val="-10"/>
          <w:w w:val="110"/>
        </w:rPr>
        <w:t> </w:t>
      </w:r>
      <w:r>
        <w:rPr>
          <w:w w:val="110"/>
        </w:rPr>
        <w:t>characterization</w:t>
      </w:r>
      <w:r>
        <w:rPr>
          <w:spacing w:val="-8"/>
          <w:w w:val="110"/>
        </w:rPr>
        <w:t> </w:t>
      </w:r>
      <w:r>
        <w:rPr>
          <w:w w:val="110"/>
        </w:rPr>
        <w:t>program</w:t>
      </w:r>
      <w:r>
        <w:rPr>
          <w:spacing w:val="-8"/>
          <w:w w:val="110"/>
        </w:rPr>
        <w:t> </w:t>
      </w:r>
      <w:r>
        <w:rPr>
          <w:w w:val="110"/>
        </w:rPr>
        <w:t>at</w:t>
      </w:r>
      <w:r>
        <w:rPr>
          <w:spacing w:val="-9"/>
          <w:w w:val="110"/>
        </w:rPr>
        <w:t> </w:t>
      </w:r>
      <w:r>
        <w:rPr>
          <w:w w:val="110"/>
        </w:rPr>
        <w:t>different</w:t>
      </w:r>
      <w:r>
        <w:rPr>
          <w:spacing w:val="-9"/>
          <w:w w:val="110"/>
        </w:rPr>
        <w:t> </w:t>
      </w:r>
      <w:r>
        <w:rPr>
          <w:w w:val="110"/>
        </w:rPr>
        <w:t>loading</w:t>
      </w:r>
      <w:r>
        <w:rPr>
          <w:spacing w:val="-9"/>
          <w:w w:val="110"/>
        </w:rPr>
        <w:t> </w:t>
      </w:r>
      <w:r>
        <w:rPr>
          <w:w w:val="110"/>
        </w:rPr>
        <w:t>conditions.</w:t>
      </w:r>
      <w:r>
        <w:rPr>
          <w:spacing w:val="-9"/>
          <w:w w:val="110"/>
        </w:rPr>
        <w:t> </w:t>
      </w:r>
      <w:r>
        <w:rPr>
          <w:w w:val="110"/>
        </w:rPr>
        <w:t>In</w:t>
      </w:r>
      <w:r>
        <w:rPr>
          <w:spacing w:val="-8"/>
          <w:w w:val="110"/>
        </w:rPr>
        <w:t> </w:t>
      </w:r>
      <w:r>
        <w:rPr>
          <w:spacing w:val="-5"/>
          <w:w w:val="110"/>
        </w:rPr>
        <w:t>the</w:t>
      </w:r>
    </w:p>
    <w:p>
      <w:pPr>
        <w:spacing w:after="0" w:line="273" w:lineRule="auto"/>
        <w:jc w:val="both"/>
        <w:sectPr>
          <w:type w:val="continuous"/>
          <w:pgSz w:w="11910" w:h="15880"/>
          <w:pgMar w:header="655" w:footer="544" w:top="620" w:bottom="280" w:left="620" w:right="620"/>
          <w:cols w:num="2" w:equalWidth="0">
            <w:col w:w="5194" w:space="186"/>
            <w:col w:w="5290"/>
          </w:cols>
        </w:sectPr>
      </w:pPr>
    </w:p>
    <w:p>
      <w:pPr>
        <w:pStyle w:val="BodyText"/>
        <w:spacing w:before="77"/>
        <w:ind w:left="0"/>
        <w:rPr>
          <w:sz w:val="20"/>
        </w:rPr>
      </w:pPr>
    </w:p>
    <w:p>
      <w:pPr>
        <w:spacing w:line="240" w:lineRule="auto"/>
        <w:ind w:left="1657" w:right="0" w:firstLine="0"/>
        <w:jc w:val="left"/>
        <w:rPr>
          <w:sz w:val="20"/>
        </w:rPr>
      </w:pPr>
      <w:r>
        <w:rPr>
          <w:sz w:val="20"/>
        </w:rPr>
        <w:drawing>
          <wp:inline distT="0" distB="0" distL="0" distR="0">
            <wp:extent cx="95345" cy="123444"/>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4" cstate="print"/>
                    <a:stretch>
                      <a:fillRect/>
                    </a:stretch>
                  </pic:blipFill>
                  <pic:spPr>
                    <a:xfrm>
                      <a:off x="0" y="0"/>
                      <a:ext cx="95345" cy="123444"/>
                    </a:xfrm>
                    <a:prstGeom prst="rect">
                      <a:avLst/>
                    </a:prstGeom>
                  </pic:spPr>
                </pic:pic>
              </a:graphicData>
            </a:graphic>
          </wp:inline>
        </w:drawing>
      </w:r>
      <w:r>
        <w:rPr>
          <w:sz w:val="20"/>
        </w:rPr>
      </w:r>
      <w:r>
        <w:rPr>
          <w:spacing w:val="25"/>
          <w:sz w:val="20"/>
        </w:rPr>
        <w:t> </w:t>
      </w:r>
      <w:r>
        <w:rPr>
          <w:spacing w:val="25"/>
          <w:position w:val="16"/>
          <w:sz w:val="20"/>
        </w:rPr>
        <mc:AlternateContent>
          <mc:Choice Requires="wps">
            <w:drawing>
              <wp:inline distT="0" distB="0" distL="0" distR="0">
                <wp:extent cx="3928110" cy="2263140"/>
                <wp:effectExtent l="0" t="0" r="0" b="3810"/>
                <wp:docPr id="15" name="Group 15"/>
                <wp:cNvGraphicFramePr>
                  <a:graphicFrameLocks/>
                </wp:cNvGraphicFramePr>
                <a:graphic>
                  <a:graphicData uri="http://schemas.microsoft.com/office/word/2010/wordprocessingGroup">
                    <wpg:wgp>
                      <wpg:cNvPr id="15" name="Group 15"/>
                      <wpg:cNvGrpSpPr/>
                      <wpg:grpSpPr>
                        <a:xfrm>
                          <a:off x="0" y="0"/>
                          <a:ext cx="3928110" cy="2263140"/>
                          <a:chExt cx="3928110" cy="2263140"/>
                        </a:xfrm>
                      </wpg:grpSpPr>
                      <pic:pic>
                        <pic:nvPicPr>
                          <pic:cNvPr id="16" name="Image 16"/>
                          <pic:cNvPicPr/>
                        </pic:nvPicPr>
                        <pic:blipFill>
                          <a:blip r:embed="rId15" cstate="print"/>
                          <a:stretch>
                            <a:fillRect/>
                          </a:stretch>
                        </pic:blipFill>
                        <pic:spPr>
                          <a:xfrm>
                            <a:off x="1028355" y="841922"/>
                            <a:ext cx="2514014" cy="1266739"/>
                          </a:xfrm>
                          <a:prstGeom prst="rect">
                            <a:avLst/>
                          </a:prstGeom>
                        </pic:spPr>
                      </pic:pic>
                      <wps:wsp>
                        <wps:cNvPr id="17" name="Graphic 17"/>
                        <wps:cNvSpPr/>
                        <wps:spPr>
                          <a:xfrm>
                            <a:off x="1038235" y="82232"/>
                            <a:ext cx="1270" cy="756920"/>
                          </a:xfrm>
                          <a:custGeom>
                            <a:avLst/>
                            <a:gdLst/>
                            <a:ahLst/>
                            <a:cxnLst/>
                            <a:rect l="l" t="t" r="r" b="b"/>
                            <a:pathLst>
                              <a:path w="0" h="756920">
                                <a:moveTo>
                                  <a:pt x="0" y="756754"/>
                                </a:moveTo>
                                <a:lnTo>
                                  <a:pt x="0" y="0"/>
                                </a:lnTo>
                              </a:path>
                            </a:pathLst>
                          </a:custGeom>
                          <a:ln w="5702">
                            <a:solidFill>
                              <a:srgbClr val="000000"/>
                            </a:solidFill>
                            <a:prstDash val="solid"/>
                          </a:ln>
                        </wps:spPr>
                        <wps:bodyPr wrap="square" lIns="0" tIns="0" rIns="0" bIns="0" rtlCol="0">
                          <a:prstTxWarp prst="textNoShape">
                            <a:avLst/>
                          </a:prstTxWarp>
                          <a:noAutofit/>
                        </wps:bodyPr>
                      </wps:wsp>
                      <wps:wsp>
                        <wps:cNvPr id="18" name="Graphic 18"/>
                        <wps:cNvSpPr/>
                        <wps:spPr>
                          <a:xfrm>
                            <a:off x="2280509" y="749058"/>
                            <a:ext cx="1270" cy="1506855"/>
                          </a:xfrm>
                          <a:custGeom>
                            <a:avLst/>
                            <a:gdLst/>
                            <a:ahLst/>
                            <a:cxnLst/>
                            <a:rect l="l" t="t" r="r" b="b"/>
                            <a:pathLst>
                              <a:path w="0" h="1506855">
                                <a:moveTo>
                                  <a:pt x="0" y="1506308"/>
                                </a:moveTo>
                                <a:lnTo>
                                  <a:pt x="0" y="0"/>
                                </a:lnTo>
                              </a:path>
                            </a:pathLst>
                          </a:custGeom>
                          <a:ln w="5702">
                            <a:solidFill>
                              <a:srgbClr val="000000"/>
                            </a:solidFill>
                            <a:prstDash val="sysDashDot"/>
                          </a:ln>
                        </wps:spPr>
                        <wps:bodyPr wrap="square" lIns="0" tIns="0" rIns="0" bIns="0" rtlCol="0">
                          <a:prstTxWarp prst="textNoShape">
                            <a:avLst/>
                          </a:prstTxWarp>
                          <a:noAutofit/>
                        </wps:bodyPr>
                      </wps:wsp>
                      <wps:wsp>
                        <wps:cNvPr id="19" name="Graphic 19"/>
                        <wps:cNvSpPr/>
                        <wps:spPr>
                          <a:xfrm>
                            <a:off x="2908316" y="353512"/>
                            <a:ext cx="1270" cy="1573530"/>
                          </a:xfrm>
                          <a:custGeom>
                            <a:avLst/>
                            <a:gdLst/>
                            <a:ahLst/>
                            <a:cxnLst/>
                            <a:rect l="l" t="t" r="r" b="b"/>
                            <a:pathLst>
                              <a:path w="0" h="1573530">
                                <a:moveTo>
                                  <a:pt x="0" y="1573441"/>
                                </a:moveTo>
                                <a:lnTo>
                                  <a:pt x="0" y="0"/>
                                </a:lnTo>
                              </a:path>
                            </a:pathLst>
                          </a:custGeom>
                          <a:ln w="5702">
                            <a:solidFill>
                              <a:srgbClr val="000000"/>
                            </a:solidFill>
                            <a:prstDash val="sysDashDot"/>
                          </a:ln>
                        </wps:spPr>
                        <wps:bodyPr wrap="square" lIns="0" tIns="0" rIns="0" bIns="0" rtlCol="0">
                          <a:prstTxWarp prst="textNoShape">
                            <a:avLst/>
                          </a:prstTxWarp>
                          <a:noAutofit/>
                        </wps:bodyPr>
                      </wps:wsp>
                      <wps:wsp>
                        <wps:cNvPr id="20" name="Graphic 20"/>
                        <wps:cNvSpPr/>
                        <wps:spPr>
                          <a:xfrm>
                            <a:off x="1659276" y="353501"/>
                            <a:ext cx="1270" cy="1031240"/>
                          </a:xfrm>
                          <a:custGeom>
                            <a:avLst/>
                            <a:gdLst/>
                            <a:ahLst/>
                            <a:cxnLst/>
                            <a:rect l="l" t="t" r="r" b="b"/>
                            <a:pathLst>
                              <a:path w="0" h="1031240">
                                <a:moveTo>
                                  <a:pt x="0" y="1030947"/>
                                </a:moveTo>
                                <a:lnTo>
                                  <a:pt x="0" y="0"/>
                                </a:lnTo>
                              </a:path>
                            </a:pathLst>
                          </a:custGeom>
                          <a:ln w="5702">
                            <a:solidFill>
                              <a:srgbClr val="000000"/>
                            </a:solidFill>
                            <a:prstDash val="sysDashDot"/>
                          </a:ln>
                        </wps:spPr>
                        <wps:bodyPr wrap="square" lIns="0" tIns="0" rIns="0" bIns="0" rtlCol="0">
                          <a:prstTxWarp prst="textNoShape">
                            <a:avLst/>
                          </a:prstTxWarp>
                          <a:noAutofit/>
                        </wps:bodyPr>
                      </wps:wsp>
                      <wps:wsp>
                        <wps:cNvPr id="21" name="Graphic 21"/>
                        <wps:cNvSpPr/>
                        <wps:spPr>
                          <a:xfrm>
                            <a:off x="388578" y="1773462"/>
                            <a:ext cx="2709545" cy="1270"/>
                          </a:xfrm>
                          <a:custGeom>
                            <a:avLst/>
                            <a:gdLst/>
                            <a:ahLst/>
                            <a:cxnLst/>
                            <a:rect l="l" t="t" r="r" b="b"/>
                            <a:pathLst>
                              <a:path w="2709545" h="0">
                                <a:moveTo>
                                  <a:pt x="0" y="0"/>
                                </a:moveTo>
                                <a:lnTo>
                                  <a:pt x="2708998" y="0"/>
                                </a:lnTo>
                              </a:path>
                            </a:pathLst>
                          </a:custGeom>
                          <a:ln w="5702">
                            <a:solidFill>
                              <a:srgbClr val="000000"/>
                            </a:solidFill>
                            <a:prstDash val="sysDashDot"/>
                          </a:ln>
                        </wps:spPr>
                        <wps:bodyPr wrap="square" lIns="0" tIns="0" rIns="0" bIns="0" rtlCol="0">
                          <a:prstTxWarp prst="textNoShape">
                            <a:avLst/>
                          </a:prstTxWarp>
                          <a:noAutofit/>
                        </wps:bodyPr>
                      </wps:wsp>
                      <wps:wsp>
                        <wps:cNvPr id="22" name="Graphic 22"/>
                        <wps:cNvSpPr/>
                        <wps:spPr>
                          <a:xfrm>
                            <a:off x="388627" y="1159532"/>
                            <a:ext cx="1481455" cy="1270"/>
                          </a:xfrm>
                          <a:custGeom>
                            <a:avLst/>
                            <a:gdLst/>
                            <a:ahLst/>
                            <a:cxnLst/>
                            <a:rect l="l" t="t" r="r" b="b"/>
                            <a:pathLst>
                              <a:path w="1481455" h="0">
                                <a:moveTo>
                                  <a:pt x="0" y="0"/>
                                </a:moveTo>
                                <a:lnTo>
                                  <a:pt x="1481137" y="0"/>
                                </a:lnTo>
                              </a:path>
                            </a:pathLst>
                          </a:custGeom>
                          <a:ln w="5702">
                            <a:solidFill>
                              <a:srgbClr val="000000"/>
                            </a:solidFill>
                            <a:prstDash val="sysDashDot"/>
                          </a:ln>
                        </wps:spPr>
                        <wps:bodyPr wrap="square" lIns="0" tIns="0" rIns="0" bIns="0" rtlCol="0">
                          <a:prstTxWarp prst="textNoShape">
                            <a:avLst/>
                          </a:prstTxWarp>
                          <a:noAutofit/>
                        </wps:bodyPr>
                      </wps:wsp>
                      <wps:wsp>
                        <wps:cNvPr id="23" name="Graphic 23"/>
                        <wps:cNvSpPr/>
                        <wps:spPr>
                          <a:xfrm>
                            <a:off x="338391" y="1473498"/>
                            <a:ext cx="3230880" cy="1270"/>
                          </a:xfrm>
                          <a:custGeom>
                            <a:avLst/>
                            <a:gdLst/>
                            <a:ahLst/>
                            <a:cxnLst/>
                            <a:rect l="l" t="t" r="r" b="b"/>
                            <a:pathLst>
                              <a:path w="3230880" h="0">
                                <a:moveTo>
                                  <a:pt x="0" y="0"/>
                                </a:moveTo>
                                <a:lnTo>
                                  <a:pt x="3230295" y="0"/>
                                </a:lnTo>
                              </a:path>
                            </a:pathLst>
                          </a:custGeom>
                          <a:ln w="5702">
                            <a:solidFill>
                              <a:srgbClr val="000000"/>
                            </a:solidFill>
                            <a:prstDash val="sysDashDot"/>
                          </a:ln>
                        </wps:spPr>
                        <wps:bodyPr wrap="square" lIns="0" tIns="0" rIns="0" bIns="0" rtlCol="0">
                          <a:prstTxWarp prst="textNoShape">
                            <a:avLst/>
                          </a:prstTxWarp>
                          <a:noAutofit/>
                        </wps:bodyPr>
                      </wps:wsp>
                      <wps:wsp>
                        <wps:cNvPr id="24" name="Graphic 24"/>
                        <wps:cNvSpPr/>
                        <wps:spPr>
                          <a:xfrm>
                            <a:off x="1175447" y="1936914"/>
                            <a:ext cx="234950" cy="93980"/>
                          </a:xfrm>
                          <a:custGeom>
                            <a:avLst/>
                            <a:gdLst/>
                            <a:ahLst/>
                            <a:cxnLst/>
                            <a:rect l="l" t="t" r="r" b="b"/>
                            <a:pathLst>
                              <a:path w="234950" h="93980">
                                <a:moveTo>
                                  <a:pt x="36880" y="80327"/>
                                </a:moveTo>
                                <a:lnTo>
                                  <a:pt x="34277" y="80327"/>
                                </a:lnTo>
                                <a:lnTo>
                                  <a:pt x="33528" y="82105"/>
                                </a:lnTo>
                                <a:lnTo>
                                  <a:pt x="32448" y="83451"/>
                                </a:lnTo>
                                <a:lnTo>
                                  <a:pt x="29692" y="85280"/>
                                </a:lnTo>
                                <a:lnTo>
                                  <a:pt x="28270" y="85737"/>
                                </a:lnTo>
                                <a:lnTo>
                                  <a:pt x="25006" y="85737"/>
                                </a:lnTo>
                                <a:lnTo>
                                  <a:pt x="23545" y="85039"/>
                                </a:lnTo>
                                <a:lnTo>
                                  <a:pt x="21285" y="82296"/>
                                </a:lnTo>
                                <a:lnTo>
                                  <a:pt x="20713" y="79616"/>
                                </a:lnTo>
                                <a:lnTo>
                                  <a:pt x="20713" y="35953"/>
                                </a:lnTo>
                                <a:lnTo>
                                  <a:pt x="35013" y="35953"/>
                                </a:lnTo>
                                <a:lnTo>
                                  <a:pt x="35013" y="31280"/>
                                </a:lnTo>
                                <a:lnTo>
                                  <a:pt x="20713" y="31280"/>
                                </a:lnTo>
                                <a:lnTo>
                                  <a:pt x="20713" y="11176"/>
                                </a:lnTo>
                                <a:lnTo>
                                  <a:pt x="18643" y="11176"/>
                                </a:lnTo>
                                <a:lnTo>
                                  <a:pt x="0" y="33756"/>
                                </a:lnTo>
                                <a:lnTo>
                                  <a:pt x="0" y="35953"/>
                                </a:lnTo>
                                <a:lnTo>
                                  <a:pt x="9690" y="35953"/>
                                </a:lnTo>
                                <a:lnTo>
                                  <a:pt x="9690" y="81534"/>
                                </a:lnTo>
                                <a:lnTo>
                                  <a:pt x="10147" y="84797"/>
                                </a:lnTo>
                                <a:lnTo>
                                  <a:pt x="12026" y="89027"/>
                                </a:lnTo>
                                <a:lnTo>
                                  <a:pt x="13474" y="90652"/>
                                </a:lnTo>
                                <a:lnTo>
                                  <a:pt x="17399" y="92925"/>
                                </a:lnTo>
                                <a:lnTo>
                                  <a:pt x="19405" y="93484"/>
                                </a:lnTo>
                                <a:lnTo>
                                  <a:pt x="24472" y="93484"/>
                                </a:lnTo>
                                <a:lnTo>
                                  <a:pt x="27419" y="92392"/>
                                </a:lnTo>
                                <a:lnTo>
                                  <a:pt x="33121" y="87972"/>
                                </a:lnTo>
                                <a:lnTo>
                                  <a:pt x="35318" y="84696"/>
                                </a:lnTo>
                                <a:lnTo>
                                  <a:pt x="36880" y="80327"/>
                                </a:lnTo>
                                <a:close/>
                              </a:path>
                              <a:path w="234950" h="93980">
                                <a:moveTo>
                                  <a:pt x="145732" y="55257"/>
                                </a:moveTo>
                                <a:lnTo>
                                  <a:pt x="73647" y="55257"/>
                                </a:lnTo>
                                <a:lnTo>
                                  <a:pt x="73647" y="60744"/>
                                </a:lnTo>
                                <a:lnTo>
                                  <a:pt x="145732" y="60744"/>
                                </a:lnTo>
                                <a:lnTo>
                                  <a:pt x="145732" y="55257"/>
                                </a:lnTo>
                                <a:close/>
                              </a:path>
                              <a:path w="234950" h="93980">
                                <a:moveTo>
                                  <a:pt x="145732" y="33489"/>
                                </a:moveTo>
                                <a:lnTo>
                                  <a:pt x="73647" y="33489"/>
                                </a:lnTo>
                                <a:lnTo>
                                  <a:pt x="73647" y="38976"/>
                                </a:lnTo>
                                <a:lnTo>
                                  <a:pt x="145732" y="38976"/>
                                </a:lnTo>
                                <a:lnTo>
                                  <a:pt x="145732" y="33489"/>
                                </a:lnTo>
                                <a:close/>
                              </a:path>
                              <a:path w="234950" h="93980">
                                <a:moveTo>
                                  <a:pt x="234429" y="90004"/>
                                </a:moveTo>
                                <a:lnTo>
                                  <a:pt x="222999" y="81584"/>
                                </a:lnTo>
                                <a:lnTo>
                                  <a:pt x="222999" y="0"/>
                                </a:lnTo>
                                <a:lnTo>
                                  <a:pt x="220789" y="0"/>
                                </a:lnTo>
                                <a:lnTo>
                                  <a:pt x="198742" y="10756"/>
                                </a:lnTo>
                                <a:lnTo>
                                  <a:pt x="199745" y="12827"/>
                                </a:lnTo>
                                <a:lnTo>
                                  <a:pt x="202692" y="11455"/>
                                </a:lnTo>
                                <a:lnTo>
                                  <a:pt x="204978" y="10756"/>
                                </a:lnTo>
                                <a:lnTo>
                                  <a:pt x="207784" y="10756"/>
                                </a:lnTo>
                                <a:lnTo>
                                  <a:pt x="208775" y="11087"/>
                                </a:lnTo>
                                <a:lnTo>
                                  <a:pt x="210426" y="12433"/>
                                </a:lnTo>
                                <a:lnTo>
                                  <a:pt x="210997" y="13487"/>
                                </a:lnTo>
                                <a:lnTo>
                                  <a:pt x="211747" y="16776"/>
                                </a:lnTo>
                                <a:lnTo>
                                  <a:pt x="211975" y="21018"/>
                                </a:lnTo>
                                <a:lnTo>
                                  <a:pt x="211975" y="81940"/>
                                </a:lnTo>
                                <a:lnTo>
                                  <a:pt x="200342" y="90004"/>
                                </a:lnTo>
                                <a:lnTo>
                                  <a:pt x="200342" y="92481"/>
                                </a:lnTo>
                                <a:lnTo>
                                  <a:pt x="234429" y="92481"/>
                                </a:lnTo>
                                <a:lnTo>
                                  <a:pt x="234429" y="90004"/>
                                </a:lnTo>
                                <a:close/>
                              </a:path>
                            </a:pathLst>
                          </a:custGeom>
                          <a:solidFill>
                            <a:srgbClr val="000000"/>
                          </a:solidFill>
                        </wps:spPr>
                        <wps:bodyPr wrap="square" lIns="0" tIns="0" rIns="0" bIns="0" rtlCol="0">
                          <a:prstTxWarp prst="textNoShape">
                            <a:avLst/>
                          </a:prstTxWarp>
                          <a:noAutofit/>
                        </wps:bodyPr>
                      </wps:wsp>
                      <pic:pic>
                        <pic:nvPicPr>
                          <pic:cNvPr id="25" name="Image 25"/>
                          <pic:cNvPicPr/>
                        </pic:nvPicPr>
                        <pic:blipFill>
                          <a:blip r:embed="rId16" cstate="print"/>
                          <a:stretch>
                            <a:fillRect/>
                          </a:stretch>
                        </pic:blipFill>
                        <pic:spPr>
                          <a:xfrm>
                            <a:off x="1436263" y="1936917"/>
                            <a:ext cx="88059" cy="94347"/>
                          </a:xfrm>
                          <a:prstGeom prst="rect">
                            <a:avLst/>
                          </a:prstGeom>
                        </pic:spPr>
                      </pic:pic>
                      <wps:wsp>
                        <wps:cNvPr id="26" name="Graphic 26"/>
                        <wps:cNvSpPr/>
                        <wps:spPr>
                          <a:xfrm>
                            <a:off x="1530793" y="589102"/>
                            <a:ext cx="1270" cy="570865"/>
                          </a:xfrm>
                          <a:custGeom>
                            <a:avLst/>
                            <a:gdLst/>
                            <a:ahLst/>
                            <a:cxnLst/>
                            <a:rect l="l" t="t" r="r" b="b"/>
                            <a:pathLst>
                              <a:path w="0" h="570865">
                                <a:moveTo>
                                  <a:pt x="0" y="570433"/>
                                </a:moveTo>
                                <a:lnTo>
                                  <a:pt x="0" y="0"/>
                                </a:lnTo>
                              </a:path>
                            </a:pathLst>
                          </a:custGeom>
                          <a:ln w="5702">
                            <a:solidFill>
                              <a:srgbClr val="000000"/>
                            </a:solidFill>
                            <a:prstDash val="solid"/>
                          </a:ln>
                        </wps:spPr>
                        <wps:bodyPr wrap="square" lIns="0" tIns="0" rIns="0" bIns="0" rtlCol="0">
                          <a:prstTxWarp prst="textNoShape">
                            <a:avLst/>
                          </a:prstTxWarp>
                          <a:noAutofit/>
                        </wps:bodyPr>
                      </wps:wsp>
                      <wps:wsp>
                        <wps:cNvPr id="27" name="Graphic 27"/>
                        <wps:cNvSpPr/>
                        <wps:spPr>
                          <a:xfrm>
                            <a:off x="1780644" y="589102"/>
                            <a:ext cx="1270" cy="570865"/>
                          </a:xfrm>
                          <a:custGeom>
                            <a:avLst/>
                            <a:gdLst/>
                            <a:ahLst/>
                            <a:cxnLst/>
                            <a:rect l="l" t="t" r="r" b="b"/>
                            <a:pathLst>
                              <a:path w="0" h="570865">
                                <a:moveTo>
                                  <a:pt x="0" y="570433"/>
                                </a:moveTo>
                                <a:lnTo>
                                  <a:pt x="0" y="0"/>
                                </a:lnTo>
                              </a:path>
                            </a:pathLst>
                          </a:custGeom>
                          <a:ln w="5702">
                            <a:solidFill>
                              <a:srgbClr val="000000"/>
                            </a:solidFill>
                            <a:prstDash val="solid"/>
                          </a:ln>
                        </wps:spPr>
                        <wps:bodyPr wrap="square" lIns="0" tIns="0" rIns="0" bIns="0" rtlCol="0">
                          <a:prstTxWarp prst="textNoShape">
                            <a:avLst/>
                          </a:prstTxWarp>
                          <a:noAutofit/>
                        </wps:bodyPr>
                      </wps:wsp>
                      <wps:wsp>
                        <wps:cNvPr id="28" name="Graphic 28"/>
                        <wps:cNvSpPr/>
                        <wps:spPr>
                          <a:xfrm>
                            <a:off x="1242270" y="638966"/>
                            <a:ext cx="231775" cy="1270"/>
                          </a:xfrm>
                          <a:custGeom>
                            <a:avLst/>
                            <a:gdLst/>
                            <a:ahLst/>
                            <a:cxnLst/>
                            <a:rect l="l" t="t" r="r" b="b"/>
                            <a:pathLst>
                              <a:path w="231775" h="0">
                                <a:moveTo>
                                  <a:pt x="0" y="0"/>
                                </a:moveTo>
                                <a:lnTo>
                                  <a:pt x="231432" y="0"/>
                                </a:lnTo>
                              </a:path>
                            </a:pathLst>
                          </a:custGeom>
                          <a:ln w="5702">
                            <a:solidFill>
                              <a:srgbClr val="000000"/>
                            </a:solidFill>
                            <a:prstDash val="solid"/>
                          </a:ln>
                        </wps:spPr>
                        <wps:bodyPr wrap="square" lIns="0" tIns="0" rIns="0" bIns="0" rtlCol="0">
                          <a:prstTxWarp prst="textNoShape">
                            <a:avLst/>
                          </a:prstTxWarp>
                          <a:noAutofit/>
                        </wps:bodyPr>
                      </wps:wsp>
                      <wps:wsp>
                        <wps:cNvPr id="29" name="Graphic 29"/>
                        <wps:cNvSpPr/>
                        <wps:spPr>
                          <a:xfrm>
                            <a:off x="1462307" y="604753"/>
                            <a:ext cx="68580" cy="68580"/>
                          </a:xfrm>
                          <a:custGeom>
                            <a:avLst/>
                            <a:gdLst/>
                            <a:ahLst/>
                            <a:cxnLst/>
                            <a:rect l="l" t="t" r="r" b="b"/>
                            <a:pathLst>
                              <a:path w="68580" h="68580">
                                <a:moveTo>
                                  <a:pt x="0" y="0"/>
                                </a:moveTo>
                                <a:lnTo>
                                  <a:pt x="0" y="68414"/>
                                </a:lnTo>
                                <a:lnTo>
                                  <a:pt x="68414" y="34213"/>
                                </a:lnTo>
                                <a:lnTo>
                                  <a:pt x="0"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1837645" y="639089"/>
                            <a:ext cx="66675" cy="1270"/>
                          </a:xfrm>
                          <a:custGeom>
                            <a:avLst/>
                            <a:gdLst/>
                            <a:ahLst/>
                            <a:cxnLst/>
                            <a:rect l="l" t="t" r="r" b="b"/>
                            <a:pathLst>
                              <a:path w="66675" h="0">
                                <a:moveTo>
                                  <a:pt x="0" y="0"/>
                                </a:moveTo>
                                <a:lnTo>
                                  <a:pt x="66255" y="0"/>
                                </a:lnTo>
                              </a:path>
                            </a:pathLst>
                          </a:custGeom>
                          <a:ln w="5702">
                            <a:solidFill>
                              <a:srgbClr val="000000"/>
                            </a:solidFill>
                            <a:prstDash val="solid"/>
                          </a:ln>
                        </wps:spPr>
                        <wps:bodyPr wrap="square" lIns="0" tIns="0" rIns="0" bIns="0" rtlCol="0">
                          <a:prstTxWarp prst="textNoShape">
                            <a:avLst/>
                          </a:prstTxWarp>
                          <a:noAutofit/>
                        </wps:bodyPr>
                      </wps:wsp>
                      <wps:wsp>
                        <wps:cNvPr id="31" name="Graphic 31"/>
                        <wps:cNvSpPr/>
                        <wps:spPr>
                          <a:xfrm>
                            <a:off x="1780635" y="604874"/>
                            <a:ext cx="68580" cy="68580"/>
                          </a:xfrm>
                          <a:custGeom>
                            <a:avLst/>
                            <a:gdLst/>
                            <a:ahLst/>
                            <a:cxnLst/>
                            <a:rect l="l" t="t" r="r" b="b"/>
                            <a:pathLst>
                              <a:path w="68580" h="68580">
                                <a:moveTo>
                                  <a:pt x="68414" y="0"/>
                                </a:moveTo>
                                <a:lnTo>
                                  <a:pt x="0" y="34213"/>
                                </a:lnTo>
                                <a:lnTo>
                                  <a:pt x="68414" y="68414"/>
                                </a:lnTo>
                                <a:lnTo>
                                  <a:pt x="68414"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1709157" y="417770"/>
                            <a:ext cx="1142365" cy="1270"/>
                          </a:xfrm>
                          <a:custGeom>
                            <a:avLst/>
                            <a:gdLst/>
                            <a:ahLst/>
                            <a:cxnLst/>
                            <a:rect l="l" t="t" r="r" b="b"/>
                            <a:pathLst>
                              <a:path w="1142365" h="0">
                                <a:moveTo>
                                  <a:pt x="0" y="0"/>
                                </a:moveTo>
                                <a:lnTo>
                                  <a:pt x="1142288" y="0"/>
                                </a:lnTo>
                              </a:path>
                            </a:pathLst>
                          </a:custGeom>
                          <a:ln w="5702">
                            <a:solidFill>
                              <a:srgbClr val="000000"/>
                            </a:solidFill>
                            <a:prstDash val="solid"/>
                          </a:ln>
                        </wps:spPr>
                        <wps:bodyPr wrap="square" lIns="0" tIns="0" rIns="0" bIns="0" rtlCol="0">
                          <a:prstTxWarp prst="textNoShape">
                            <a:avLst/>
                          </a:prstTxWarp>
                          <a:noAutofit/>
                        </wps:bodyPr>
                      </wps:wsp>
                      <wps:wsp>
                        <wps:cNvPr id="33" name="Graphic 33"/>
                        <wps:cNvSpPr/>
                        <wps:spPr>
                          <a:xfrm>
                            <a:off x="1652141" y="383564"/>
                            <a:ext cx="1256665" cy="68580"/>
                          </a:xfrm>
                          <a:custGeom>
                            <a:avLst/>
                            <a:gdLst/>
                            <a:ahLst/>
                            <a:cxnLst/>
                            <a:rect l="l" t="t" r="r" b="b"/>
                            <a:pathLst>
                              <a:path w="1256665" h="68580">
                                <a:moveTo>
                                  <a:pt x="68414" y="0"/>
                                </a:moveTo>
                                <a:lnTo>
                                  <a:pt x="0" y="34213"/>
                                </a:lnTo>
                                <a:lnTo>
                                  <a:pt x="68414" y="68414"/>
                                </a:lnTo>
                                <a:lnTo>
                                  <a:pt x="68414" y="0"/>
                                </a:lnTo>
                                <a:close/>
                              </a:path>
                              <a:path w="1256665" h="68580">
                                <a:moveTo>
                                  <a:pt x="1256309" y="34213"/>
                                </a:moveTo>
                                <a:lnTo>
                                  <a:pt x="1187894" y="0"/>
                                </a:lnTo>
                                <a:lnTo>
                                  <a:pt x="1187894" y="68414"/>
                                </a:lnTo>
                                <a:lnTo>
                                  <a:pt x="1256309" y="34213"/>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1102385" y="160750"/>
                            <a:ext cx="2363470" cy="1270"/>
                          </a:xfrm>
                          <a:custGeom>
                            <a:avLst/>
                            <a:gdLst/>
                            <a:ahLst/>
                            <a:cxnLst/>
                            <a:rect l="l" t="t" r="r" b="b"/>
                            <a:pathLst>
                              <a:path w="2363470" h="0">
                                <a:moveTo>
                                  <a:pt x="0" y="0"/>
                                </a:moveTo>
                                <a:lnTo>
                                  <a:pt x="2363038" y="0"/>
                                </a:lnTo>
                              </a:path>
                            </a:pathLst>
                          </a:custGeom>
                          <a:ln w="5702">
                            <a:solidFill>
                              <a:srgbClr val="000000"/>
                            </a:solidFill>
                            <a:prstDash val="solid"/>
                          </a:ln>
                        </wps:spPr>
                        <wps:bodyPr wrap="square" lIns="0" tIns="0" rIns="0" bIns="0" rtlCol="0">
                          <a:prstTxWarp prst="textNoShape">
                            <a:avLst/>
                          </a:prstTxWarp>
                          <a:noAutofit/>
                        </wps:bodyPr>
                      </wps:wsp>
                      <wps:wsp>
                        <wps:cNvPr id="35" name="Graphic 35"/>
                        <wps:cNvSpPr/>
                        <wps:spPr>
                          <a:xfrm>
                            <a:off x="1045373" y="126542"/>
                            <a:ext cx="2477135" cy="68580"/>
                          </a:xfrm>
                          <a:custGeom>
                            <a:avLst/>
                            <a:gdLst/>
                            <a:ahLst/>
                            <a:cxnLst/>
                            <a:rect l="l" t="t" r="r" b="b"/>
                            <a:pathLst>
                              <a:path w="2477135" h="68580">
                                <a:moveTo>
                                  <a:pt x="68414" y="0"/>
                                </a:moveTo>
                                <a:lnTo>
                                  <a:pt x="0" y="34213"/>
                                </a:lnTo>
                                <a:lnTo>
                                  <a:pt x="68414" y="68414"/>
                                </a:lnTo>
                                <a:lnTo>
                                  <a:pt x="68414" y="0"/>
                                </a:lnTo>
                                <a:close/>
                              </a:path>
                              <a:path w="2477135" h="68580">
                                <a:moveTo>
                                  <a:pt x="2477071" y="34213"/>
                                </a:moveTo>
                                <a:lnTo>
                                  <a:pt x="2408644" y="0"/>
                                </a:lnTo>
                                <a:lnTo>
                                  <a:pt x="2408644" y="68414"/>
                                </a:lnTo>
                                <a:lnTo>
                                  <a:pt x="2477071" y="34213"/>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3522573" y="82229"/>
                            <a:ext cx="1270" cy="756920"/>
                          </a:xfrm>
                          <a:custGeom>
                            <a:avLst/>
                            <a:gdLst/>
                            <a:ahLst/>
                            <a:cxnLst/>
                            <a:rect l="l" t="t" r="r" b="b"/>
                            <a:pathLst>
                              <a:path w="0" h="756920">
                                <a:moveTo>
                                  <a:pt x="0" y="756754"/>
                                </a:moveTo>
                                <a:lnTo>
                                  <a:pt x="0" y="0"/>
                                </a:lnTo>
                              </a:path>
                            </a:pathLst>
                          </a:custGeom>
                          <a:ln w="5702">
                            <a:solidFill>
                              <a:srgbClr val="000000"/>
                            </a:solidFill>
                            <a:prstDash val="solid"/>
                          </a:ln>
                        </wps:spPr>
                        <wps:bodyPr wrap="square" lIns="0" tIns="0" rIns="0" bIns="0" rtlCol="0">
                          <a:prstTxWarp prst="textNoShape">
                            <a:avLst/>
                          </a:prstTxWarp>
                          <a:noAutofit/>
                        </wps:bodyPr>
                      </wps:wsp>
                      <pic:pic>
                        <pic:nvPicPr>
                          <pic:cNvPr id="37" name="Image 37"/>
                          <pic:cNvPicPr/>
                        </pic:nvPicPr>
                        <pic:blipFill>
                          <a:blip r:embed="rId17" cstate="print"/>
                          <a:stretch>
                            <a:fillRect/>
                          </a:stretch>
                        </pic:blipFill>
                        <pic:spPr>
                          <a:xfrm>
                            <a:off x="1297468" y="489204"/>
                            <a:ext cx="129024" cy="94071"/>
                          </a:xfrm>
                          <a:prstGeom prst="rect">
                            <a:avLst/>
                          </a:prstGeom>
                        </pic:spPr>
                      </pic:pic>
                      <wps:wsp>
                        <wps:cNvPr id="38" name="Graphic 38"/>
                        <wps:cNvSpPr/>
                        <wps:spPr>
                          <a:xfrm>
                            <a:off x="2031820" y="589102"/>
                            <a:ext cx="1270" cy="884555"/>
                          </a:xfrm>
                          <a:custGeom>
                            <a:avLst/>
                            <a:gdLst/>
                            <a:ahLst/>
                            <a:cxnLst/>
                            <a:rect l="l" t="t" r="r" b="b"/>
                            <a:pathLst>
                              <a:path w="0" h="884555">
                                <a:moveTo>
                                  <a:pt x="0" y="884554"/>
                                </a:moveTo>
                                <a:lnTo>
                                  <a:pt x="0" y="0"/>
                                </a:lnTo>
                              </a:path>
                            </a:pathLst>
                          </a:custGeom>
                          <a:ln w="5702">
                            <a:solidFill>
                              <a:srgbClr val="000000"/>
                            </a:solidFill>
                            <a:prstDash val="solid"/>
                          </a:ln>
                        </wps:spPr>
                        <wps:bodyPr wrap="square" lIns="0" tIns="0" rIns="0" bIns="0" rtlCol="0">
                          <a:prstTxWarp prst="textNoShape">
                            <a:avLst/>
                          </a:prstTxWarp>
                          <a:noAutofit/>
                        </wps:bodyPr>
                      </wps:wsp>
                      <wps:wsp>
                        <wps:cNvPr id="39" name="Graphic 39"/>
                        <wps:cNvSpPr/>
                        <wps:spPr>
                          <a:xfrm>
                            <a:off x="2532924" y="589102"/>
                            <a:ext cx="1270" cy="884555"/>
                          </a:xfrm>
                          <a:custGeom>
                            <a:avLst/>
                            <a:gdLst/>
                            <a:ahLst/>
                            <a:cxnLst/>
                            <a:rect l="l" t="t" r="r" b="b"/>
                            <a:pathLst>
                              <a:path w="0" h="884555">
                                <a:moveTo>
                                  <a:pt x="0" y="884554"/>
                                </a:moveTo>
                                <a:lnTo>
                                  <a:pt x="0" y="0"/>
                                </a:lnTo>
                              </a:path>
                            </a:pathLst>
                          </a:custGeom>
                          <a:ln w="5702">
                            <a:solidFill>
                              <a:srgbClr val="000000"/>
                            </a:solidFill>
                            <a:prstDash val="solid"/>
                          </a:ln>
                        </wps:spPr>
                        <wps:bodyPr wrap="square" lIns="0" tIns="0" rIns="0" bIns="0" rtlCol="0">
                          <a:prstTxWarp prst="textNoShape">
                            <a:avLst/>
                          </a:prstTxWarp>
                          <a:noAutofit/>
                        </wps:bodyPr>
                      </wps:wsp>
                      <wps:wsp>
                        <wps:cNvPr id="40" name="Graphic 40"/>
                        <wps:cNvSpPr/>
                        <wps:spPr>
                          <a:xfrm>
                            <a:off x="2088747" y="633745"/>
                            <a:ext cx="387350" cy="1270"/>
                          </a:xfrm>
                          <a:custGeom>
                            <a:avLst/>
                            <a:gdLst/>
                            <a:ahLst/>
                            <a:cxnLst/>
                            <a:rect l="l" t="t" r="r" b="b"/>
                            <a:pathLst>
                              <a:path w="387350" h="0">
                                <a:moveTo>
                                  <a:pt x="0" y="0"/>
                                </a:moveTo>
                                <a:lnTo>
                                  <a:pt x="387070" y="0"/>
                                </a:lnTo>
                              </a:path>
                            </a:pathLst>
                          </a:custGeom>
                          <a:ln w="5702">
                            <a:solidFill>
                              <a:srgbClr val="000000"/>
                            </a:solidFill>
                            <a:prstDash val="solid"/>
                          </a:ln>
                        </wps:spPr>
                        <wps:bodyPr wrap="square" lIns="0" tIns="0" rIns="0" bIns="0" rtlCol="0">
                          <a:prstTxWarp prst="textNoShape">
                            <a:avLst/>
                          </a:prstTxWarp>
                          <a:noAutofit/>
                        </wps:bodyPr>
                      </wps:wsp>
                      <wps:wsp>
                        <wps:cNvPr id="41" name="Graphic 41"/>
                        <wps:cNvSpPr/>
                        <wps:spPr>
                          <a:xfrm>
                            <a:off x="2031706" y="599541"/>
                            <a:ext cx="501650" cy="68580"/>
                          </a:xfrm>
                          <a:custGeom>
                            <a:avLst/>
                            <a:gdLst/>
                            <a:ahLst/>
                            <a:cxnLst/>
                            <a:rect l="l" t="t" r="r" b="b"/>
                            <a:pathLst>
                              <a:path w="501650" h="68580">
                                <a:moveTo>
                                  <a:pt x="68427" y="12"/>
                                </a:moveTo>
                                <a:lnTo>
                                  <a:pt x="0" y="34213"/>
                                </a:lnTo>
                                <a:lnTo>
                                  <a:pt x="68427" y="68427"/>
                                </a:lnTo>
                                <a:lnTo>
                                  <a:pt x="68427" y="12"/>
                                </a:lnTo>
                                <a:close/>
                              </a:path>
                              <a:path w="501650" h="68580">
                                <a:moveTo>
                                  <a:pt x="501129" y="34201"/>
                                </a:moveTo>
                                <a:lnTo>
                                  <a:pt x="432701" y="0"/>
                                </a:lnTo>
                                <a:lnTo>
                                  <a:pt x="432701" y="68414"/>
                                </a:lnTo>
                                <a:lnTo>
                                  <a:pt x="501129" y="34201"/>
                                </a:lnTo>
                                <a:close/>
                              </a:path>
                            </a:pathLst>
                          </a:custGeom>
                          <a:solidFill>
                            <a:srgbClr val="000000"/>
                          </a:solidFill>
                        </wps:spPr>
                        <wps:bodyPr wrap="square" lIns="0" tIns="0" rIns="0" bIns="0" rtlCol="0">
                          <a:prstTxWarp prst="textNoShape">
                            <a:avLst/>
                          </a:prstTxWarp>
                          <a:noAutofit/>
                        </wps:bodyPr>
                      </wps:wsp>
                      <pic:pic>
                        <pic:nvPicPr>
                          <pic:cNvPr id="42" name="Image 42"/>
                          <pic:cNvPicPr/>
                        </pic:nvPicPr>
                        <pic:blipFill>
                          <a:blip r:embed="rId18" cstate="print"/>
                          <a:stretch>
                            <a:fillRect/>
                          </a:stretch>
                        </pic:blipFill>
                        <pic:spPr>
                          <a:xfrm>
                            <a:off x="2213456" y="489204"/>
                            <a:ext cx="129819" cy="94068"/>
                          </a:xfrm>
                          <a:prstGeom prst="rect">
                            <a:avLst/>
                          </a:prstGeom>
                        </pic:spPr>
                      </pic:pic>
                      <wps:wsp>
                        <wps:cNvPr id="43" name="Graphic 43"/>
                        <wps:cNvSpPr/>
                        <wps:spPr>
                          <a:xfrm>
                            <a:off x="2247886" y="270256"/>
                            <a:ext cx="36195" cy="92710"/>
                          </a:xfrm>
                          <a:custGeom>
                            <a:avLst/>
                            <a:gdLst/>
                            <a:ahLst/>
                            <a:cxnLst/>
                            <a:rect l="l" t="t" r="r" b="b"/>
                            <a:pathLst>
                              <a:path w="36195" h="92710">
                                <a:moveTo>
                                  <a:pt x="24257" y="0"/>
                                </a:moveTo>
                                <a:lnTo>
                                  <a:pt x="22047" y="0"/>
                                </a:lnTo>
                                <a:lnTo>
                                  <a:pt x="0" y="10756"/>
                                </a:lnTo>
                                <a:lnTo>
                                  <a:pt x="1003" y="12826"/>
                                </a:lnTo>
                                <a:lnTo>
                                  <a:pt x="3949" y="11442"/>
                                </a:lnTo>
                                <a:lnTo>
                                  <a:pt x="6235" y="10756"/>
                                </a:lnTo>
                                <a:lnTo>
                                  <a:pt x="9042" y="10756"/>
                                </a:lnTo>
                                <a:lnTo>
                                  <a:pt x="10033" y="11087"/>
                                </a:lnTo>
                                <a:lnTo>
                                  <a:pt x="11671" y="12420"/>
                                </a:lnTo>
                                <a:lnTo>
                                  <a:pt x="12255" y="13474"/>
                                </a:lnTo>
                                <a:lnTo>
                                  <a:pt x="13004" y="16776"/>
                                </a:lnTo>
                                <a:lnTo>
                                  <a:pt x="13233" y="21005"/>
                                </a:lnTo>
                                <a:lnTo>
                                  <a:pt x="13233" y="81940"/>
                                </a:lnTo>
                                <a:lnTo>
                                  <a:pt x="1600" y="90004"/>
                                </a:lnTo>
                                <a:lnTo>
                                  <a:pt x="1600" y="92468"/>
                                </a:lnTo>
                                <a:lnTo>
                                  <a:pt x="35687" y="92468"/>
                                </a:lnTo>
                                <a:lnTo>
                                  <a:pt x="35687" y="90004"/>
                                </a:lnTo>
                                <a:lnTo>
                                  <a:pt x="31572" y="89903"/>
                                </a:lnTo>
                                <a:lnTo>
                                  <a:pt x="28854" y="89534"/>
                                </a:lnTo>
                                <a:lnTo>
                                  <a:pt x="26200" y="88201"/>
                                </a:lnTo>
                                <a:lnTo>
                                  <a:pt x="25311" y="87236"/>
                                </a:lnTo>
                                <a:lnTo>
                                  <a:pt x="24472" y="84747"/>
                                </a:lnTo>
                                <a:lnTo>
                                  <a:pt x="24257" y="81584"/>
                                </a:lnTo>
                                <a:lnTo>
                                  <a:pt x="24257" y="0"/>
                                </a:lnTo>
                                <a:close/>
                              </a:path>
                            </a:pathLst>
                          </a:custGeom>
                          <a:solidFill>
                            <a:srgbClr val="000000"/>
                          </a:solidFill>
                        </wps:spPr>
                        <wps:bodyPr wrap="square" lIns="0" tIns="0" rIns="0" bIns="0" rtlCol="0">
                          <a:prstTxWarp prst="textNoShape">
                            <a:avLst/>
                          </a:prstTxWarp>
                          <a:noAutofit/>
                        </wps:bodyPr>
                      </wps:wsp>
                      <pic:pic>
                        <pic:nvPicPr>
                          <pic:cNvPr id="44" name="Image 44"/>
                          <pic:cNvPicPr/>
                        </pic:nvPicPr>
                        <pic:blipFill>
                          <a:blip r:embed="rId19" cstate="print"/>
                          <a:stretch>
                            <a:fillRect/>
                          </a:stretch>
                        </pic:blipFill>
                        <pic:spPr>
                          <a:xfrm>
                            <a:off x="2305297" y="270258"/>
                            <a:ext cx="126934" cy="94068"/>
                          </a:xfrm>
                          <a:prstGeom prst="rect">
                            <a:avLst/>
                          </a:prstGeom>
                        </pic:spPr>
                      </pic:pic>
                      <pic:pic>
                        <pic:nvPicPr>
                          <pic:cNvPr id="45" name="Image 45"/>
                          <pic:cNvPicPr/>
                        </pic:nvPicPr>
                        <pic:blipFill>
                          <a:blip r:embed="rId20" cstate="print"/>
                          <a:stretch>
                            <a:fillRect/>
                          </a:stretch>
                        </pic:blipFill>
                        <pic:spPr>
                          <a:xfrm>
                            <a:off x="2286786" y="0"/>
                            <a:ext cx="197441" cy="94076"/>
                          </a:xfrm>
                          <a:prstGeom prst="rect">
                            <a:avLst/>
                          </a:prstGeom>
                        </pic:spPr>
                      </pic:pic>
                      <pic:pic>
                        <pic:nvPicPr>
                          <pic:cNvPr id="46" name="Image 46"/>
                          <pic:cNvPicPr/>
                        </pic:nvPicPr>
                        <pic:blipFill>
                          <a:blip r:embed="rId21" cstate="print"/>
                          <a:stretch>
                            <a:fillRect/>
                          </a:stretch>
                        </pic:blipFill>
                        <pic:spPr>
                          <a:xfrm>
                            <a:off x="355324" y="1472243"/>
                            <a:ext cx="70495" cy="300840"/>
                          </a:xfrm>
                          <a:prstGeom prst="rect">
                            <a:avLst/>
                          </a:prstGeom>
                        </pic:spPr>
                      </pic:pic>
                      <wps:wsp>
                        <wps:cNvPr id="47" name="Graphic 47"/>
                        <wps:cNvSpPr/>
                        <wps:spPr>
                          <a:xfrm>
                            <a:off x="148776" y="901067"/>
                            <a:ext cx="1270" cy="1139190"/>
                          </a:xfrm>
                          <a:custGeom>
                            <a:avLst/>
                            <a:gdLst/>
                            <a:ahLst/>
                            <a:cxnLst/>
                            <a:rect l="l" t="t" r="r" b="b"/>
                            <a:pathLst>
                              <a:path w="0" h="1139190">
                                <a:moveTo>
                                  <a:pt x="0" y="0"/>
                                </a:moveTo>
                                <a:lnTo>
                                  <a:pt x="0" y="1138758"/>
                                </a:lnTo>
                              </a:path>
                            </a:pathLst>
                          </a:custGeom>
                          <a:ln w="5702">
                            <a:solidFill>
                              <a:srgbClr val="000000"/>
                            </a:solidFill>
                            <a:prstDash val="solid"/>
                          </a:ln>
                        </wps:spPr>
                        <wps:bodyPr wrap="square" lIns="0" tIns="0" rIns="0" bIns="0" rtlCol="0">
                          <a:prstTxWarp prst="textNoShape">
                            <a:avLst/>
                          </a:prstTxWarp>
                          <a:noAutofit/>
                        </wps:bodyPr>
                      </wps:wsp>
                      <wps:wsp>
                        <wps:cNvPr id="48" name="Graphic 48"/>
                        <wps:cNvSpPr/>
                        <wps:spPr>
                          <a:xfrm>
                            <a:off x="114565" y="844066"/>
                            <a:ext cx="68580" cy="1252855"/>
                          </a:xfrm>
                          <a:custGeom>
                            <a:avLst/>
                            <a:gdLst/>
                            <a:ahLst/>
                            <a:cxnLst/>
                            <a:rect l="l" t="t" r="r" b="b"/>
                            <a:pathLst>
                              <a:path w="68580" h="1252855">
                                <a:moveTo>
                                  <a:pt x="68414" y="1184363"/>
                                </a:moveTo>
                                <a:lnTo>
                                  <a:pt x="0" y="1184363"/>
                                </a:lnTo>
                                <a:lnTo>
                                  <a:pt x="34213" y="1252791"/>
                                </a:lnTo>
                                <a:lnTo>
                                  <a:pt x="68414" y="1184363"/>
                                </a:lnTo>
                                <a:close/>
                              </a:path>
                              <a:path w="68580" h="1252855">
                                <a:moveTo>
                                  <a:pt x="68414" y="68414"/>
                                </a:moveTo>
                                <a:lnTo>
                                  <a:pt x="34213" y="0"/>
                                </a:lnTo>
                                <a:lnTo>
                                  <a:pt x="0" y="68414"/>
                                </a:lnTo>
                                <a:lnTo>
                                  <a:pt x="68414" y="68414"/>
                                </a:lnTo>
                                <a:close/>
                              </a:path>
                            </a:pathLst>
                          </a:custGeom>
                          <a:solidFill>
                            <a:srgbClr val="000000"/>
                          </a:solidFill>
                        </wps:spPr>
                        <wps:bodyPr wrap="square" lIns="0" tIns="0" rIns="0" bIns="0" rtlCol="0">
                          <a:prstTxWarp prst="textNoShape">
                            <a:avLst/>
                          </a:prstTxWarp>
                          <a:noAutofit/>
                        </wps:bodyPr>
                      </wps:wsp>
                      <pic:pic>
                        <pic:nvPicPr>
                          <pic:cNvPr id="49" name="Image 49"/>
                          <pic:cNvPicPr/>
                        </pic:nvPicPr>
                        <pic:blipFill>
                          <a:blip r:embed="rId22" cstate="print"/>
                          <a:stretch>
                            <a:fillRect/>
                          </a:stretch>
                        </pic:blipFill>
                        <pic:spPr>
                          <a:xfrm>
                            <a:off x="249035" y="1563009"/>
                            <a:ext cx="92472" cy="129151"/>
                          </a:xfrm>
                          <a:prstGeom prst="rect">
                            <a:avLst/>
                          </a:prstGeom>
                        </pic:spPr>
                      </pic:pic>
                      <wps:wsp>
                        <wps:cNvPr id="50" name="Graphic 50"/>
                        <wps:cNvSpPr/>
                        <wps:spPr>
                          <a:xfrm>
                            <a:off x="0" y="1469453"/>
                            <a:ext cx="92710" cy="36195"/>
                          </a:xfrm>
                          <a:custGeom>
                            <a:avLst/>
                            <a:gdLst/>
                            <a:ahLst/>
                            <a:cxnLst/>
                            <a:rect l="l" t="t" r="r" b="b"/>
                            <a:pathLst>
                              <a:path w="92710" h="36195">
                                <a:moveTo>
                                  <a:pt x="92481" y="0"/>
                                </a:moveTo>
                                <a:lnTo>
                                  <a:pt x="90004" y="0"/>
                                </a:lnTo>
                                <a:lnTo>
                                  <a:pt x="89915" y="4102"/>
                                </a:lnTo>
                                <a:lnTo>
                                  <a:pt x="89534" y="6819"/>
                                </a:lnTo>
                                <a:lnTo>
                                  <a:pt x="88201" y="9486"/>
                                </a:lnTo>
                                <a:lnTo>
                                  <a:pt x="87236" y="10375"/>
                                </a:lnTo>
                                <a:lnTo>
                                  <a:pt x="84747" y="11226"/>
                                </a:lnTo>
                                <a:lnTo>
                                  <a:pt x="81584" y="11429"/>
                                </a:lnTo>
                                <a:lnTo>
                                  <a:pt x="0" y="11429"/>
                                </a:lnTo>
                                <a:lnTo>
                                  <a:pt x="0" y="13639"/>
                                </a:lnTo>
                                <a:lnTo>
                                  <a:pt x="10756" y="35686"/>
                                </a:lnTo>
                                <a:lnTo>
                                  <a:pt x="12826" y="34683"/>
                                </a:lnTo>
                                <a:lnTo>
                                  <a:pt x="11455" y="31737"/>
                                </a:lnTo>
                                <a:lnTo>
                                  <a:pt x="10756" y="29451"/>
                                </a:lnTo>
                                <a:lnTo>
                                  <a:pt x="10756" y="26644"/>
                                </a:lnTo>
                                <a:lnTo>
                                  <a:pt x="11087" y="25653"/>
                                </a:lnTo>
                                <a:lnTo>
                                  <a:pt x="12433" y="24002"/>
                                </a:lnTo>
                                <a:lnTo>
                                  <a:pt x="13474" y="23444"/>
                                </a:lnTo>
                                <a:lnTo>
                                  <a:pt x="16776" y="22682"/>
                                </a:lnTo>
                                <a:lnTo>
                                  <a:pt x="21005" y="22453"/>
                                </a:lnTo>
                                <a:lnTo>
                                  <a:pt x="81940" y="22453"/>
                                </a:lnTo>
                                <a:lnTo>
                                  <a:pt x="90004" y="34086"/>
                                </a:lnTo>
                                <a:lnTo>
                                  <a:pt x="92481" y="34086"/>
                                </a:lnTo>
                                <a:lnTo>
                                  <a:pt x="92481" y="0"/>
                                </a:lnTo>
                                <a:close/>
                              </a:path>
                            </a:pathLst>
                          </a:custGeom>
                          <a:solidFill>
                            <a:srgbClr val="000000"/>
                          </a:solidFill>
                        </wps:spPr>
                        <wps:bodyPr wrap="square" lIns="0" tIns="0" rIns="0" bIns="0" rtlCol="0">
                          <a:prstTxWarp prst="textNoShape">
                            <a:avLst/>
                          </a:prstTxWarp>
                          <a:noAutofit/>
                        </wps:bodyPr>
                      </wps:wsp>
                      <pic:pic>
                        <pic:nvPicPr>
                          <pic:cNvPr id="51" name="Image 51"/>
                          <pic:cNvPicPr/>
                        </pic:nvPicPr>
                        <pic:blipFill>
                          <a:blip r:embed="rId23" cstate="print"/>
                          <a:stretch>
                            <a:fillRect/>
                          </a:stretch>
                        </pic:blipFill>
                        <pic:spPr>
                          <a:xfrm>
                            <a:off x="8" y="1320796"/>
                            <a:ext cx="94068" cy="127015"/>
                          </a:xfrm>
                          <a:prstGeom prst="rect">
                            <a:avLst/>
                          </a:prstGeom>
                        </pic:spPr>
                      </pic:pic>
                      <pic:pic>
                        <pic:nvPicPr>
                          <pic:cNvPr id="52" name="Image 52"/>
                          <pic:cNvPicPr/>
                        </pic:nvPicPr>
                        <pic:blipFill>
                          <a:blip r:embed="rId24" cstate="print"/>
                          <a:stretch>
                            <a:fillRect/>
                          </a:stretch>
                        </pic:blipFill>
                        <pic:spPr>
                          <a:xfrm>
                            <a:off x="249590" y="1164997"/>
                            <a:ext cx="176229" cy="300846"/>
                          </a:xfrm>
                          <a:prstGeom prst="rect">
                            <a:avLst/>
                          </a:prstGeom>
                        </pic:spPr>
                      </pic:pic>
                      <pic:pic>
                        <pic:nvPicPr>
                          <pic:cNvPr id="53" name="Image 53"/>
                          <pic:cNvPicPr/>
                        </pic:nvPicPr>
                        <pic:blipFill>
                          <a:blip r:embed="rId25" cstate="print"/>
                          <a:stretch>
                            <a:fillRect/>
                          </a:stretch>
                        </pic:blipFill>
                        <pic:spPr>
                          <a:xfrm>
                            <a:off x="2245904" y="1324686"/>
                            <a:ext cx="970212" cy="484314"/>
                          </a:xfrm>
                          <a:prstGeom prst="rect">
                            <a:avLst/>
                          </a:prstGeom>
                        </pic:spPr>
                      </pic:pic>
                      <wps:wsp>
                        <wps:cNvPr id="54" name="Graphic 54"/>
                        <wps:cNvSpPr/>
                        <wps:spPr>
                          <a:xfrm>
                            <a:off x="3538459" y="1327213"/>
                            <a:ext cx="389255" cy="299720"/>
                          </a:xfrm>
                          <a:custGeom>
                            <a:avLst/>
                            <a:gdLst/>
                            <a:ahLst/>
                            <a:cxnLst/>
                            <a:rect l="l" t="t" r="r" b="b"/>
                            <a:pathLst>
                              <a:path w="389255" h="299720">
                                <a:moveTo>
                                  <a:pt x="239407" y="0"/>
                                </a:moveTo>
                                <a:lnTo>
                                  <a:pt x="239407" y="74866"/>
                                </a:lnTo>
                                <a:lnTo>
                                  <a:pt x="0" y="74866"/>
                                </a:lnTo>
                                <a:lnTo>
                                  <a:pt x="0" y="224599"/>
                                </a:lnTo>
                                <a:lnTo>
                                  <a:pt x="239407" y="224599"/>
                                </a:lnTo>
                                <a:lnTo>
                                  <a:pt x="239407" y="299440"/>
                                </a:lnTo>
                                <a:lnTo>
                                  <a:pt x="389128" y="149732"/>
                                </a:lnTo>
                                <a:lnTo>
                                  <a:pt x="239407" y="0"/>
                                </a:lnTo>
                                <a:close/>
                              </a:path>
                            </a:pathLst>
                          </a:custGeom>
                          <a:solidFill>
                            <a:srgbClr val="7E7E7E"/>
                          </a:solidFill>
                        </wps:spPr>
                        <wps:bodyPr wrap="square" lIns="0" tIns="0" rIns="0" bIns="0" rtlCol="0">
                          <a:prstTxWarp prst="textNoShape">
                            <a:avLst/>
                          </a:prstTxWarp>
                          <a:noAutofit/>
                        </wps:bodyPr>
                      </wps:wsp>
                      <pic:pic>
                        <pic:nvPicPr>
                          <pic:cNvPr id="55" name="Image 55"/>
                          <pic:cNvPicPr/>
                        </pic:nvPicPr>
                        <pic:blipFill>
                          <a:blip r:embed="rId26" cstate="print"/>
                          <a:stretch>
                            <a:fillRect/>
                          </a:stretch>
                        </pic:blipFill>
                        <pic:spPr>
                          <a:xfrm>
                            <a:off x="909487" y="850404"/>
                            <a:ext cx="118872" cy="1256385"/>
                          </a:xfrm>
                          <a:prstGeom prst="rect">
                            <a:avLst/>
                          </a:prstGeom>
                        </pic:spPr>
                      </pic:pic>
                      <wps:wsp>
                        <wps:cNvPr id="56" name="Graphic 56"/>
                        <wps:cNvSpPr/>
                        <wps:spPr>
                          <a:xfrm>
                            <a:off x="1031005" y="845553"/>
                            <a:ext cx="1270" cy="1258570"/>
                          </a:xfrm>
                          <a:custGeom>
                            <a:avLst/>
                            <a:gdLst/>
                            <a:ahLst/>
                            <a:cxnLst/>
                            <a:rect l="l" t="t" r="r" b="b"/>
                            <a:pathLst>
                              <a:path w="0" h="1258570">
                                <a:moveTo>
                                  <a:pt x="0" y="0"/>
                                </a:moveTo>
                                <a:lnTo>
                                  <a:pt x="0" y="1258062"/>
                                </a:lnTo>
                              </a:path>
                            </a:pathLst>
                          </a:custGeom>
                          <a:ln w="25654">
                            <a:solidFill>
                              <a:srgbClr val="7E7E7E"/>
                            </a:solidFill>
                            <a:prstDash val="solid"/>
                          </a:ln>
                        </wps:spPr>
                        <wps:bodyPr wrap="square" lIns="0" tIns="0" rIns="0" bIns="0" rtlCol="0">
                          <a:prstTxWarp prst="textNoShape">
                            <a:avLst/>
                          </a:prstTxWarp>
                          <a:noAutofit/>
                        </wps:bodyPr>
                      </wps:wsp>
                      <wps:wsp>
                        <wps:cNvPr id="57" name="Graphic 57"/>
                        <wps:cNvSpPr/>
                        <wps:spPr>
                          <a:xfrm>
                            <a:off x="3529641" y="845553"/>
                            <a:ext cx="1270" cy="1258570"/>
                          </a:xfrm>
                          <a:custGeom>
                            <a:avLst/>
                            <a:gdLst/>
                            <a:ahLst/>
                            <a:cxnLst/>
                            <a:rect l="l" t="t" r="r" b="b"/>
                            <a:pathLst>
                              <a:path w="0" h="1258570">
                                <a:moveTo>
                                  <a:pt x="0" y="0"/>
                                </a:moveTo>
                                <a:lnTo>
                                  <a:pt x="0" y="1258062"/>
                                </a:lnTo>
                              </a:path>
                            </a:pathLst>
                          </a:custGeom>
                          <a:ln w="25654">
                            <a:solidFill>
                              <a:srgbClr val="7E7E7E"/>
                            </a:solidFill>
                            <a:prstDash val="solid"/>
                          </a:ln>
                        </wps:spPr>
                        <wps:bodyPr wrap="square" lIns="0" tIns="0" rIns="0" bIns="0" rtlCol="0">
                          <a:prstTxWarp prst="textNoShape">
                            <a:avLst/>
                          </a:prstTxWarp>
                          <a:noAutofit/>
                        </wps:bodyPr>
                      </wps:wsp>
                      <wps:wsp>
                        <wps:cNvPr id="58" name="Graphic 58"/>
                        <wps:cNvSpPr/>
                        <wps:spPr>
                          <a:xfrm>
                            <a:off x="74225" y="2097036"/>
                            <a:ext cx="963930" cy="1270"/>
                          </a:xfrm>
                          <a:custGeom>
                            <a:avLst/>
                            <a:gdLst/>
                            <a:ahLst/>
                            <a:cxnLst/>
                            <a:rect l="l" t="t" r="r" b="b"/>
                            <a:pathLst>
                              <a:path w="963930" h="0">
                                <a:moveTo>
                                  <a:pt x="0" y="0"/>
                                </a:moveTo>
                                <a:lnTo>
                                  <a:pt x="963815" y="0"/>
                                </a:lnTo>
                              </a:path>
                            </a:pathLst>
                          </a:custGeom>
                          <a:ln w="5702">
                            <a:solidFill>
                              <a:srgbClr val="000000"/>
                            </a:solidFill>
                            <a:prstDash val="solid"/>
                          </a:ln>
                        </wps:spPr>
                        <wps:bodyPr wrap="square" lIns="0" tIns="0" rIns="0" bIns="0" rtlCol="0">
                          <a:prstTxWarp prst="textNoShape">
                            <a:avLst/>
                          </a:prstTxWarp>
                          <a:noAutofit/>
                        </wps:bodyPr>
                      </wps:wsp>
                      <wps:wsp>
                        <wps:cNvPr id="59" name="Graphic 59"/>
                        <wps:cNvSpPr/>
                        <wps:spPr>
                          <a:xfrm>
                            <a:off x="74261" y="844189"/>
                            <a:ext cx="963930" cy="1270"/>
                          </a:xfrm>
                          <a:custGeom>
                            <a:avLst/>
                            <a:gdLst/>
                            <a:ahLst/>
                            <a:cxnLst/>
                            <a:rect l="l" t="t" r="r" b="b"/>
                            <a:pathLst>
                              <a:path w="963930" h="0">
                                <a:moveTo>
                                  <a:pt x="0" y="0"/>
                                </a:moveTo>
                                <a:lnTo>
                                  <a:pt x="963866" y="0"/>
                                </a:lnTo>
                              </a:path>
                            </a:pathLst>
                          </a:custGeom>
                          <a:ln w="5702">
                            <a:solidFill>
                              <a:srgbClr val="000000"/>
                            </a:solidFill>
                            <a:prstDash val="solid"/>
                          </a:ln>
                        </wps:spPr>
                        <wps:bodyPr wrap="square" lIns="0" tIns="0" rIns="0" bIns="0" rtlCol="0">
                          <a:prstTxWarp prst="textNoShape">
                            <a:avLst/>
                          </a:prstTxWarp>
                          <a:noAutofit/>
                        </wps:bodyPr>
                      </wps:wsp>
                      <wps:wsp>
                        <wps:cNvPr id="60" name="Graphic 60"/>
                        <wps:cNvSpPr/>
                        <wps:spPr>
                          <a:xfrm>
                            <a:off x="2280061" y="1297463"/>
                            <a:ext cx="1270" cy="152400"/>
                          </a:xfrm>
                          <a:custGeom>
                            <a:avLst/>
                            <a:gdLst/>
                            <a:ahLst/>
                            <a:cxnLst/>
                            <a:rect l="l" t="t" r="r" b="b"/>
                            <a:pathLst>
                              <a:path w="0" h="152400">
                                <a:moveTo>
                                  <a:pt x="0" y="152374"/>
                                </a:moveTo>
                                <a:lnTo>
                                  <a:pt x="0" y="0"/>
                                </a:lnTo>
                              </a:path>
                            </a:pathLst>
                          </a:custGeom>
                          <a:ln w="11404">
                            <a:solidFill>
                              <a:srgbClr val="FF0000"/>
                            </a:solidFill>
                            <a:prstDash val="solid"/>
                          </a:ln>
                        </wps:spPr>
                        <wps:bodyPr wrap="square" lIns="0" tIns="0" rIns="0" bIns="0" rtlCol="0">
                          <a:prstTxWarp prst="textNoShape">
                            <a:avLst/>
                          </a:prstTxWarp>
                          <a:noAutofit/>
                        </wps:bodyPr>
                      </wps:wsp>
                      <wps:wsp>
                        <wps:cNvPr id="61" name="Graphic 61"/>
                        <wps:cNvSpPr/>
                        <wps:spPr>
                          <a:xfrm>
                            <a:off x="2245864" y="1240452"/>
                            <a:ext cx="68580" cy="68580"/>
                          </a:xfrm>
                          <a:custGeom>
                            <a:avLst/>
                            <a:gdLst/>
                            <a:ahLst/>
                            <a:cxnLst/>
                            <a:rect l="l" t="t" r="r" b="b"/>
                            <a:pathLst>
                              <a:path w="68580" h="68580">
                                <a:moveTo>
                                  <a:pt x="34213" y="0"/>
                                </a:moveTo>
                                <a:lnTo>
                                  <a:pt x="0" y="68414"/>
                                </a:lnTo>
                                <a:lnTo>
                                  <a:pt x="68414" y="68414"/>
                                </a:lnTo>
                                <a:lnTo>
                                  <a:pt x="34213" y="0"/>
                                </a:lnTo>
                                <a:close/>
                              </a:path>
                            </a:pathLst>
                          </a:custGeom>
                          <a:solidFill>
                            <a:srgbClr val="FF0000"/>
                          </a:solidFill>
                        </wps:spPr>
                        <wps:bodyPr wrap="square" lIns="0" tIns="0" rIns="0" bIns="0" rtlCol="0">
                          <a:prstTxWarp prst="textNoShape">
                            <a:avLst/>
                          </a:prstTxWarp>
                          <a:noAutofit/>
                        </wps:bodyPr>
                      </wps:wsp>
                      <pic:pic>
                        <pic:nvPicPr>
                          <pic:cNvPr id="62" name="Image 62"/>
                          <pic:cNvPicPr/>
                        </pic:nvPicPr>
                        <pic:blipFill>
                          <a:blip r:embed="rId27" cstate="print"/>
                          <a:stretch>
                            <a:fillRect/>
                          </a:stretch>
                        </pic:blipFill>
                        <pic:spPr>
                          <a:xfrm>
                            <a:off x="2280017" y="1472855"/>
                            <a:ext cx="209392" cy="132043"/>
                          </a:xfrm>
                          <a:prstGeom prst="rect">
                            <a:avLst/>
                          </a:prstGeom>
                        </pic:spPr>
                      </pic:pic>
                      <wps:wsp>
                        <wps:cNvPr id="63" name="Graphic 63"/>
                        <wps:cNvSpPr/>
                        <wps:spPr>
                          <a:xfrm>
                            <a:off x="2167317" y="1340471"/>
                            <a:ext cx="1325245" cy="922655"/>
                          </a:xfrm>
                          <a:custGeom>
                            <a:avLst/>
                            <a:gdLst/>
                            <a:ahLst/>
                            <a:cxnLst/>
                            <a:rect l="l" t="t" r="r" b="b"/>
                            <a:pathLst>
                              <a:path w="1325245" h="922655">
                                <a:moveTo>
                                  <a:pt x="74091" y="4406"/>
                                </a:moveTo>
                                <a:lnTo>
                                  <a:pt x="72288" y="1066"/>
                                </a:lnTo>
                                <a:lnTo>
                                  <a:pt x="54711" y="1066"/>
                                </a:lnTo>
                                <a:lnTo>
                                  <a:pt x="54051" y="4343"/>
                                </a:lnTo>
                                <a:lnTo>
                                  <a:pt x="56197" y="4483"/>
                                </a:lnTo>
                                <a:lnTo>
                                  <a:pt x="57708" y="4927"/>
                                </a:lnTo>
                                <a:lnTo>
                                  <a:pt x="59474" y="6438"/>
                                </a:lnTo>
                                <a:lnTo>
                                  <a:pt x="59931" y="7861"/>
                                </a:lnTo>
                                <a:lnTo>
                                  <a:pt x="59931" y="12712"/>
                                </a:lnTo>
                                <a:lnTo>
                                  <a:pt x="44805" y="48348"/>
                                </a:lnTo>
                                <a:lnTo>
                                  <a:pt x="40487" y="54584"/>
                                </a:lnTo>
                                <a:lnTo>
                                  <a:pt x="39776" y="49149"/>
                                </a:lnTo>
                                <a:lnTo>
                                  <a:pt x="36906" y="30568"/>
                                </a:lnTo>
                                <a:lnTo>
                                  <a:pt x="23406" y="0"/>
                                </a:lnTo>
                                <a:lnTo>
                                  <a:pt x="18275" y="0"/>
                                </a:lnTo>
                                <a:lnTo>
                                  <a:pt x="15303" y="952"/>
                                </a:lnTo>
                                <a:lnTo>
                                  <a:pt x="9956" y="4737"/>
                                </a:lnTo>
                                <a:lnTo>
                                  <a:pt x="7073" y="7975"/>
                                </a:lnTo>
                                <a:lnTo>
                                  <a:pt x="4000" y="12560"/>
                                </a:lnTo>
                                <a:lnTo>
                                  <a:pt x="8343" y="15430"/>
                                </a:lnTo>
                                <a:lnTo>
                                  <a:pt x="10185" y="12585"/>
                                </a:lnTo>
                                <a:lnTo>
                                  <a:pt x="11709" y="10579"/>
                                </a:lnTo>
                                <a:lnTo>
                                  <a:pt x="14211" y="8255"/>
                                </a:lnTo>
                                <a:lnTo>
                                  <a:pt x="15544" y="7683"/>
                                </a:lnTo>
                                <a:lnTo>
                                  <a:pt x="17907" y="7683"/>
                                </a:lnTo>
                                <a:lnTo>
                                  <a:pt x="32207" y="65074"/>
                                </a:lnTo>
                                <a:lnTo>
                                  <a:pt x="27571" y="71577"/>
                                </a:lnTo>
                                <a:lnTo>
                                  <a:pt x="23533" y="76454"/>
                                </a:lnTo>
                                <a:lnTo>
                                  <a:pt x="16675" y="82905"/>
                                </a:lnTo>
                                <a:lnTo>
                                  <a:pt x="13677" y="84518"/>
                                </a:lnTo>
                                <a:lnTo>
                                  <a:pt x="9131" y="84518"/>
                                </a:lnTo>
                                <a:lnTo>
                                  <a:pt x="8140" y="83096"/>
                                </a:lnTo>
                                <a:lnTo>
                                  <a:pt x="8140" y="80238"/>
                                </a:lnTo>
                                <a:lnTo>
                                  <a:pt x="2870" y="80238"/>
                                </a:lnTo>
                                <a:lnTo>
                                  <a:pt x="0" y="93205"/>
                                </a:lnTo>
                                <a:lnTo>
                                  <a:pt x="673" y="93472"/>
                                </a:lnTo>
                                <a:lnTo>
                                  <a:pt x="4064" y="93992"/>
                                </a:lnTo>
                                <a:lnTo>
                                  <a:pt x="8788" y="94081"/>
                                </a:lnTo>
                                <a:lnTo>
                                  <a:pt x="11353" y="93586"/>
                                </a:lnTo>
                                <a:lnTo>
                                  <a:pt x="40754" y="65011"/>
                                </a:lnTo>
                                <a:lnTo>
                                  <a:pt x="64465" y="26352"/>
                                </a:lnTo>
                                <a:lnTo>
                                  <a:pt x="71335" y="11480"/>
                                </a:lnTo>
                                <a:lnTo>
                                  <a:pt x="74091" y="4406"/>
                                </a:lnTo>
                                <a:close/>
                              </a:path>
                              <a:path w="1325245" h="922655">
                                <a:moveTo>
                                  <a:pt x="818591" y="654316"/>
                                </a:moveTo>
                                <a:lnTo>
                                  <a:pt x="815809" y="640613"/>
                                </a:lnTo>
                                <a:lnTo>
                                  <a:pt x="808253" y="629412"/>
                                </a:lnTo>
                                <a:lnTo>
                                  <a:pt x="797052" y="621855"/>
                                </a:lnTo>
                                <a:lnTo>
                                  <a:pt x="783323" y="619086"/>
                                </a:lnTo>
                                <a:lnTo>
                                  <a:pt x="769607" y="621855"/>
                                </a:lnTo>
                                <a:lnTo>
                                  <a:pt x="758405" y="629412"/>
                                </a:lnTo>
                                <a:lnTo>
                                  <a:pt x="750849" y="640613"/>
                                </a:lnTo>
                                <a:lnTo>
                                  <a:pt x="748080" y="654316"/>
                                </a:lnTo>
                                <a:lnTo>
                                  <a:pt x="750849" y="668045"/>
                                </a:lnTo>
                                <a:lnTo>
                                  <a:pt x="758405" y="679246"/>
                                </a:lnTo>
                                <a:lnTo>
                                  <a:pt x="769607" y="686790"/>
                                </a:lnTo>
                                <a:lnTo>
                                  <a:pt x="783323" y="689559"/>
                                </a:lnTo>
                                <a:lnTo>
                                  <a:pt x="797052" y="686790"/>
                                </a:lnTo>
                                <a:lnTo>
                                  <a:pt x="808253" y="679246"/>
                                </a:lnTo>
                                <a:lnTo>
                                  <a:pt x="815809" y="668045"/>
                                </a:lnTo>
                                <a:lnTo>
                                  <a:pt x="818591" y="654316"/>
                                </a:lnTo>
                                <a:close/>
                              </a:path>
                              <a:path w="1325245" h="922655">
                                <a:moveTo>
                                  <a:pt x="1007465" y="821829"/>
                                </a:moveTo>
                                <a:lnTo>
                                  <a:pt x="1005852" y="817130"/>
                                </a:lnTo>
                                <a:lnTo>
                                  <a:pt x="999439" y="809205"/>
                                </a:lnTo>
                                <a:lnTo>
                                  <a:pt x="997229" y="807631"/>
                                </a:lnTo>
                                <a:lnTo>
                                  <a:pt x="995502" y="806386"/>
                                </a:lnTo>
                                <a:lnTo>
                                  <a:pt x="992225" y="805218"/>
                                </a:lnTo>
                                <a:lnTo>
                                  <a:pt x="992225" y="824687"/>
                                </a:lnTo>
                                <a:lnTo>
                                  <a:pt x="992225" y="834301"/>
                                </a:lnTo>
                                <a:lnTo>
                                  <a:pt x="990549" y="838949"/>
                                </a:lnTo>
                                <a:lnTo>
                                  <a:pt x="983830" y="846124"/>
                                </a:lnTo>
                                <a:lnTo>
                                  <a:pt x="979830" y="847915"/>
                                </a:lnTo>
                                <a:lnTo>
                                  <a:pt x="973912" y="847915"/>
                                </a:lnTo>
                                <a:lnTo>
                                  <a:pt x="972350" y="847801"/>
                                </a:lnTo>
                                <a:lnTo>
                                  <a:pt x="968692" y="847356"/>
                                </a:lnTo>
                                <a:lnTo>
                                  <a:pt x="966609" y="847013"/>
                                </a:lnTo>
                                <a:lnTo>
                                  <a:pt x="964234" y="846569"/>
                                </a:lnTo>
                                <a:lnTo>
                                  <a:pt x="964234" y="808888"/>
                                </a:lnTo>
                                <a:lnTo>
                                  <a:pt x="967790" y="808050"/>
                                </a:lnTo>
                                <a:lnTo>
                                  <a:pt x="970724" y="807631"/>
                                </a:lnTo>
                                <a:lnTo>
                                  <a:pt x="976731" y="807631"/>
                                </a:lnTo>
                                <a:lnTo>
                                  <a:pt x="992225" y="824687"/>
                                </a:lnTo>
                                <a:lnTo>
                                  <a:pt x="992225" y="805218"/>
                                </a:lnTo>
                                <a:lnTo>
                                  <a:pt x="986155" y="803046"/>
                                </a:lnTo>
                                <a:lnTo>
                                  <a:pt x="979766" y="802208"/>
                                </a:lnTo>
                                <a:lnTo>
                                  <a:pt x="938453" y="802208"/>
                                </a:lnTo>
                                <a:lnTo>
                                  <a:pt x="938453" y="804684"/>
                                </a:lnTo>
                                <a:lnTo>
                                  <a:pt x="945286" y="804684"/>
                                </a:lnTo>
                                <a:lnTo>
                                  <a:pt x="947864" y="805662"/>
                                </a:lnTo>
                                <a:lnTo>
                                  <a:pt x="950798" y="809002"/>
                                </a:lnTo>
                                <a:lnTo>
                                  <a:pt x="951268" y="811796"/>
                                </a:lnTo>
                                <a:lnTo>
                                  <a:pt x="951331" y="882472"/>
                                </a:lnTo>
                                <a:lnTo>
                                  <a:pt x="950963" y="885215"/>
                                </a:lnTo>
                                <a:lnTo>
                                  <a:pt x="950074" y="886599"/>
                                </a:lnTo>
                                <a:lnTo>
                                  <a:pt x="948423" y="889088"/>
                                </a:lnTo>
                                <a:lnTo>
                                  <a:pt x="945680" y="890333"/>
                                </a:lnTo>
                                <a:lnTo>
                                  <a:pt x="938453" y="890333"/>
                                </a:lnTo>
                                <a:lnTo>
                                  <a:pt x="938453" y="892810"/>
                                </a:lnTo>
                                <a:lnTo>
                                  <a:pt x="977265" y="892810"/>
                                </a:lnTo>
                                <a:lnTo>
                                  <a:pt x="977265" y="890333"/>
                                </a:lnTo>
                                <a:lnTo>
                                  <a:pt x="970356" y="890333"/>
                                </a:lnTo>
                                <a:lnTo>
                                  <a:pt x="967790" y="889355"/>
                                </a:lnTo>
                                <a:lnTo>
                                  <a:pt x="966101" y="887399"/>
                                </a:lnTo>
                                <a:lnTo>
                                  <a:pt x="964857" y="886028"/>
                                </a:lnTo>
                                <a:lnTo>
                                  <a:pt x="964234" y="882472"/>
                                </a:lnTo>
                                <a:lnTo>
                                  <a:pt x="964234" y="850379"/>
                                </a:lnTo>
                                <a:lnTo>
                                  <a:pt x="967143" y="851014"/>
                                </a:lnTo>
                                <a:lnTo>
                                  <a:pt x="969848" y="851471"/>
                                </a:lnTo>
                                <a:lnTo>
                                  <a:pt x="974928" y="852106"/>
                                </a:lnTo>
                                <a:lnTo>
                                  <a:pt x="977290" y="852246"/>
                                </a:lnTo>
                                <a:lnTo>
                                  <a:pt x="988377" y="852246"/>
                                </a:lnTo>
                                <a:lnTo>
                                  <a:pt x="993978" y="850379"/>
                                </a:lnTo>
                                <a:lnTo>
                                  <a:pt x="995273" y="849947"/>
                                </a:lnTo>
                                <a:lnTo>
                                  <a:pt x="997407" y="847915"/>
                                </a:lnTo>
                                <a:lnTo>
                                  <a:pt x="1005027" y="840663"/>
                                </a:lnTo>
                                <a:lnTo>
                                  <a:pt x="1007465" y="834669"/>
                                </a:lnTo>
                                <a:lnTo>
                                  <a:pt x="1007465" y="821829"/>
                                </a:lnTo>
                                <a:close/>
                              </a:path>
                              <a:path w="1325245" h="922655">
                                <a:moveTo>
                                  <a:pt x="1054608" y="797814"/>
                                </a:moveTo>
                                <a:lnTo>
                                  <a:pt x="1023480" y="830999"/>
                                </a:lnTo>
                                <a:lnTo>
                                  <a:pt x="1017739" y="860018"/>
                                </a:lnTo>
                                <a:lnTo>
                                  <a:pt x="1018057" y="867041"/>
                                </a:lnTo>
                                <a:lnTo>
                                  <a:pt x="1033246" y="905129"/>
                                </a:lnTo>
                                <a:lnTo>
                                  <a:pt x="1054608" y="922083"/>
                                </a:lnTo>
                                <a:lnTo>
                                  <a:pt x="1054608" y="919619"/>
                                </a:lnTo>
                                <a:lnTo>
                                  <a:pt x="1050112" y="916495"/>
                                </a:lnTo>
                                <a:lnTo>
                                  <a:pt x="1046467" y="913218"/>
                                </a:lnTo>
                                <a:lnTo>
                                  <a:pt x="1031176" y="871931"/>
                                </a:lnTo>
                                <a:lnTo>
                                  <a:pt x="1030617" y="849503"/>
                                </a:lnTo>
                                <a:lnTo>
                                  <a:pt x="1031494" y="841082"/>
                                </a:lnTo>
                                <a:lnTo>
                                  <a:pt x="1049134" y="803643"/>
                                </a:lnTo>
                                <a:lnTo>
                                  <a:pt x="1054608" y="800620"/>
                                </a:lnTo>
                                <a:lnTo>
                                  <a:pt x="1054608" y="797814"/>
                                </a:lnTo>
                                <a:close/>
                              </a:path>
                              <a:path w="1325245" h="922655">
                                <a:moveTo>
                                  <a:pt x="1117346" y="802208"/>
                                </a:moveTo>
                                <a:lnTo>
                                  <a:pt x="1084872" y="802208"/>
                                </a:lnTo>
                                <a:lnTo>
                                  <a:pt x="1067498" y="837412"/>
                                </a:lnTo>
                                <a:lnTo>
                                  <a:pt x="1075867" y="837730"/>
                                </a:lnTo>
                                <a:lnTo>
                                  <a:pt x="1082497" y="838898"/>
                                </a:lnTo>
                                <a:lnTo>
                                  <a:pt x="1093533" y="843483"/>
                                </a:lnTo>
                                <a:lnTo>
                                  <a:pt x="1098397" y="847140"/>
                                </a:lnTo>
                                <a:lnTo>
                                  <a:pt x="1105433" y="856627"/>
                                </a:lnTo>
                                <a:lnTo>
                                  <a:pt x="1107186" y="861733"/>
                                </a:lnTo>
                                <a:lnTo>
                                  <a:pt x="1107186" y="872871"/>
                                </a:lnTo>
                                <a:lnTo>
                                  <a:pt x="1105217" y="877671"/>
                                </a:lnTo>
                                <a:lnTo>
                                  <a:pt x="1097343" y="885558"/>
                                </a:lnTo>
                                <a:lnTo>
                                  <a:pt x="1092746" y="887539"/>
                                </a:lnTo>
                                <a:lnTo>
                                  <a:pt x="1084122" y="887539"/>
                                </a:lnTo>
                                <a:lnTo>
                                  <a:pt x="1080731" y="886371"/>
                                </a:lnTo>
                                <a:lnTo>
                                  <a:pt x="1073810" y="881672"/>
                                </a:lnTo>
                                <a:lnTo>
                                  <a:pt x="1072083" y="880960"/>
                                </a:lnTo>
                                <a:lnTo>
                                  <a:pt x="1064501" y="884288"/>
                                </a:lnTo>
                                <a:lnTo>
                                  <a:pt x="1064501" y="887755"/>
                                </a:lnTo>
                                <a:lnTo>
                                  <a:pt x="1065733" y="889787"/>
                                </a:lnTo>
                                <a:lnTo>
                                  <a:pt x="1070673" y="893483"/>
                                </a:lnTo>
                                <a:lnTo>
                                  <a:pt x="1074635" y="894422"/>
                                </a:lnTo>
                                <a:lnTo>
                                  <a:pt x="1085443" y="894422"/>
                                </a:lnTo>
                                <a:lnTo>
                                  <a:pt x="1114907" y="869454"/>
                                </a:lnTo>
                                <a:lnTo>
                                  <a:pt x="1115872" y="865035"/>
                                </a:lnTo>
                                <a:lnTo>
                                  <a:pt x="1115872" y="852081"/>
                                </a:lnTo>
                                <a:lnTo>
                                  <a:pt x="1078928" y="825741"/>
                                </a:lnTo>
                                <a:lnTo>
                                  <a:pt x="1084872" y="813574"/>
                                </a:lnTo>
                                <a:lnTo>
                                  <a:pt x="1112139" y="813574"/>
                                </a:lnTo>
                                <a:lnTo>
                                  <a:pt x="1117346" y="802208"/>
                                </a:lnTo>
                                <a:close/>
                              </a:path>
                              <a:path w="1325245" h="922655">
                                <a:moveTo>
                                  <a:pt x="1189113" y="875372"/>
                                </a:moveTo>
                                <a:lnTo>
                                  <a:pt x="1186649" y="875372"/>
                                </a:lnTo>
                                <a:lnTo>
                                  <a:pt x="1185481" y="877379"/>
                                </a:lnTo>
                                <a:lnTo>
                                  <a:pt x="1184122" y="878928"/>
                                </a:lnTo>
                                <a:lnTo>
                                  <a:pt x="1180998" y="881113"/>
                                </a:lnTo>
                                <a:lnTo>
                                  <a:pt x="1179271" y="881837"/>
                                </a:lnTo>
                                <a:lnTo>
                                  <a:pt x="1175385" y="882535"/>
                                </a:lnTo>
                                <a:lnTo>
                                  <a:pt x="1172006" y="882726"/>
                                </a:lnTo>
                                <a:lnTo>
                                  <a:pt x="1143546" y="882726"/>
                                </a:lnTo>
                                <a:lnTo>
                                  <a:pt x="1150810" y="875385"/>
                                </a:lnTo>
                                <a:lnTo>
                                  <a:pt x="1164323" y="860818"/>
                                </a:lnTo>
                                <a:lnTo>
                                  <a:pt x="1183563" y="828713"/>
                                </a:lnTo>
                                <a:lnTo>
                                  <a:pt x="1183563" y="817714"/>
                                </a:lnTo>
                                <a:lnTo>
                                  <a:pt x="1181100" y="812139"/>
                                </a:lnTo>
                                <a:lnTo>
                                  <a:pt x="1171270" y="802703"/>
                                </a:lnTo>
                                <a:lnTo>
                                  <a:pt x="1165123" y="800341"/>
                                </a:lnTo>
                                <a:lnTo>
                                  <a:pt x="1150874" y="800341"/>
                                </a:lnTo>
                                <a:lnTo>
                                  <a:pt x="1145108" y="802551"/>
                                </a:lnTo>
                                <a:lnTo>
                                  <a:pt x="1135900" y="811364"/>
                                </a:lnTo>
                                <a:lnTo>
                                  <a:pt x="1133030" y="817689"/>
                                </a:lnTo>
                                <a:lnTo>
                                  <a:pt x="1131912" y="825931"/>
                                </a:lnTo>
                                <a:lnTo>
                                  <a:pt x="1134389" y="825931"/>
                                </a:lnTo>
                                <a:lnTo>
                                  <a:pt x="1136078" y="820902"/>
                                </a:lnTo>
                                <a:lnTo>
                                  <a:pt x="1138694" y="817079"/>
                                </a:lnTo>
                                <a:lnTo>
                                  <a:pt x="1145781" y="811872"/>
                                </a:lnTo>
                                <a:lnTo>
                                  <a:pt x="1149781" y="810564"/>
                                </a:lnTo>
                                <a:lnTo>
                                  <a:pt x="1159141" y="810564"/>
                                </a:lnTo>
                                <a:lnTo>
                                  <a:pt x="1163345" y="812419"/>
                                </a:lnTo>
                                <a:lnTo>
                                  <a:pt x="1170381" y="819810"/>
                                </a:lnTo>
                                <a:lnTo>
                                  <a:pt x="1172146" y="824534"/>
                                </a:lnTo>
                                <a:lnTo>
                                  <a:pt x="1172146" y="830275"/>
                                </a:lnTo>
                                <a:lnTo>
                                  <a:pt x="1149400" y="870800"/>
                                </a:lnTo>
                                <a:lnTo>
                                  <a:pt x="1129309" y="890346"/>
                                </a:lnTo>
                                <a:lnTo>
                                  <a:pt x="1129309" y="892810"/>
                                </a:lnTo>
                                <a:lnTo>
                                  <a:pt x="1182763" y="892810"/>
                                </a:lnTo>
                                <a:lnTo>
                                  <a:pt x="1189113" y="875372"/>
                                </a:lnTo>
                                <a:close/>
                              </a:path>
                              <a:path w="1325245" h="922655">
                                <a:moveTo>
                                  <a:pt x="1219314" y="885228"/>
                                </a:moveTo>
                                <a:lnTo>
                                  <a:pt x="1218590" y="883475"/>
                                </a:lnTo>
                                <a:lnTo>
                                  <a:pt x="1215758" y="880592"/>
                                </a:lnTo>
                                <a:lnTo>
                                  <a:pt x="1213993" y="879856"/>
                                </a:lnTo>
                                <a:lnTo>
                                  <a:pt x="1211897" y="879856"/>
                                </a:lnTo>
                                <a:lnTo>
                                  <a:pt x="1209852" y="879856"/>
                                </a:lnTo>
                                <a:lnTo>
                                  <a:pt x="1208100" y="880579"/>
                                </a:lnTo>
                                <a:lnTo>
                                  <a:pt x="1205204" y="883424"/>
                                </a:lnTo>
                                <a:lnTo>
                                  <a:pt x="1204480" y="885177"/>
                                </a:lnTo>
                                <a:lnTo>
                                  <a:pt x="1204480" y="889317"/>
                                </a:lnTo>
                                <a:lnTo>
                                  <a:pt x="1205204" y="891070"/>
                                </a:lnTo>
                                <a:lnTo>
                                  <a:pt x="1208100" y="893965"/>
                                </a:lnTo>
                                <a:lnTo>
                                  <a:pt x="1209852" y="894689"/>
                                </a:lnTo>
                                <a:lnTo>
                                  <a:pt x="1213942" y="894689"/>
                                </a:lnTo>
                                <a:lnTo>
                                  <a:pt x="1215694" y="893965"/>
                                </a:lnTo>
                                <a:lnTo>
                                  <a:pt x="1218590" y="891070"/>
                                </a:lnTo>
                                <a:lnTo>
                                  <a:pt x="1219314" y="889317"/>
                                </a:lnTo>
                                <a:lnTo>
                                  <a:pt x="1219314" y="885228"/>
                                </a:lnTo>
                                <a:close/>
                              </a:path>
                              <a:path w="1325245" h="922655">
                                <a:moveTo>
                                  <a:pt x="1292136" y="854519"/>
                                </a:moveTo>
                                <a:lnTo>
                                  <a:pt x="1289862" y="848093"/>
                                </a:lnTo>
                                <a:lnTo>
                                  <a:pt x="1283792" y="841438"/>
                                </a:lnTo>
                                <a:lnTo>
                                  <a:pt x="1280769" y="838123"/>
                                </a:lnTo>
                                <a:lnTo>
                                  <a:pt x="1280236" y="837882"/>
                                </a:lnTo>
                                <a:lnTo>
                                  <a:pt x="1280236" y="861949"/>
                                </a:lnTo>
                                <a:lnTo>
                                  <a:pt x="1280236" y="876325"/>
                                </a:lnTo>
                                <a:lnTo>
                                  <a:pt x="1278712" y="881557"/>
                                </a:lnTo>
                                <a:lnTo>
                                  <a:pt x="1272616" y="888860"/>
                                </a:lnTo>
                                <a:lnTo>
                                  <a:pt x="1269149" y="890676"/>
                                </a:lnTo>
                                <a:lnTo>
                                  <a:pt x="1262024" y="890676"/>
                                </a:lnTo>
                                <a:lnTo>
                                  <a:pt x="1247635" y="866343"/>
                                </a:lnTo>
                                <a:lnTo>
                                  <a:pt x="1247635" y="857262"/>
                                </a:lnTo>
                                <a:lnTo>
                                  <a:pt x="1258087" y="842238"/>
                                </a:lnTo>
                                <a:lnTo>
                                  <a:pt x="1259293" y="841794"/>
                                </a:lnTo>
                                <a:lnTo>
                                  <a:pt x="1261110" y="841438"/>
                                </a:lnTo>
                                <a:lnTo>
                                  <a:pt x="1268374" y="841438"/>
                                </a:lnTo>
                                <a:lnTo>
                                  <a:pt x="1272667" y="844219"/>
                                </a:lnTo>
                                <a:lnTo>
                                  <a:pt x="1278724" y="855357"/>
                                </a:lnTo>
                                <a:lnTo>
                                  <a:pt x="1280236" y="861949"/>
                                </a:lnTo>
                                <a:lnTo>
                                  <a:pt x="1280236" y="837882"/>
                                </a:lnTo>
                                <a:lnTo>
                                  <a:pt x="1275397" y="835621"/>
                                </a:lnTo>
                                <a:lnTo>
                                  <a:pt x="1262748" y="835621"/>
                                </a:lnTo>
                                <a:lnTo>
                                  <a:pt x="1256309" y="837831"/>
                                </a:lnTo>
                                <a:lnTo>
                                  <a:pt x="1249895" y="842238"/>
                                </a:lnTo>
                                <a:lnTo>
                                  <a:pt x="1251508" y="836129"/>
                                </a:lnTo>
                                <a:lnTo>
                                  <a:pt x="1279652" y="804570"/>
                                </a:lnTo>
                                <a:lnTo>
                                  <a:pt x="1290332" y="802817"/>
                                </a:lnTo>
                                <a:lnTo>
                                  <a:pt x="1290332" y="800341"/>
                                </a:lnTo>
                                <a:lnTo>
                                  <a:pt x="1281684" y="800341"/>
                                </a:lnTo>
                                <a:lnTo>
                                  <a:pt x="1276540" y="801319"/>
                                </a:lnTo>
                                <a:lnTo>
                                  <a:pt x="1242999" y="826846"/>
                                </a:lnTo>
                                <a:lnTo>
                                  <a:pt x="1234871" y="849172"/>
                                </a:lnTo>
                                <a:lnTo>
                                  <a:pt x="1234935" y="857986"/>
                                </a:lnTo>
                                <a:lnTo>
                                  <a:pt x="1251889" y="892365"/>
                                </a:lnTo>
                                <a:lnTo>
                                  <a:pt x="1257147" y="894422"/>
                                </a:lnTo>
                                <a:lnTo>
                                  <a:pt x="1272425" y="894422"/>
                                </a:lnTo>
                                <a:lnTo>
                                  <a:pt x="1279639" y="890676"/>
                                </a:lnTo>
                                <a:lnTo>
                                  <a:pt x="1289837" y="876820"/>
                                </a:lnTo>
                                <a:lnTo>
                                  <a:pt x="1292136" y="869924"/>
                                </a:lnTo>
                                <a:lnTo>
                                  <a:pt x="1292136" y="854519"/>
                                </a:lnTo>
                                <a:close/>
                              </a:path>
                              <a:path w="1325245" h="922655">
                                <a:moveTo>
                                  <a:pt x="1324673" y="889254"/>
                                </a:moveTo>
                                <a:lnTo>
                                  <a:pt x="1323530" y="885850"/>
                                </a:lnTo>
                                <a:lnTo>
                                  <a:pt x="1318933" y="880732"/>
                                </a:lnTo>
                                <a:lnTo>
                                  <a:pt x="1316316" y="879449"/>
                                </a:lnTo>
                                <a:lnTo>
                                  <a:pt x="1310970" y="879449"/>
                                </a:lnTo>
                                <a:lnTo>
                                  <a:pt x="1308938" y="880237"/>
                                </a:lnTo>
                                <a:lnTo>
                                  <a:pt x="1305598" y="883348"/>
                                </a:lnTo>
                                <a:lnTo>
                                  <a:pt x="1304759" y="885215"/>
                                </a:lnTo>
                                <a:lnTo>
                                  <a:pt x="1304759" y="889673"/>
                                </a:lnTo>
                                <a:lnTo>
                                  <a:pt x="1305407" y="891463"/>
                                </a:lnTo>
                                <a:lnTo>
                                  <a:pt x="1307998" y="894041"/>
                                </a:lnTo>
                                <a:lnTo>
                                  <a:pt x="1309738" y="894689"/>
                                </a:lnTo>
                                <a:lnTo>
                                  <a:pt x="1312811" y="894689"/>
                                </a:lnTo>
                                <a:lnTo>
                                  <a:pt x="1313649" y="894486"/>
                                </a:lnTo>
                                <a:lnTo>
                                  <a:pt x="1316101" y="893191"/>
                                </a:lnTo>
                                <a:lnTo>
                                  <a:pt x="1317167" y="892746"/>
                                </a:lnTo>
                                <a:lnTo>
                                  <a:pt x="1317967" y="892746"/>
                                </a:lnTo>
                                <a:lnTo>
                                  <a:pt x="1318272" y="892949"/>
                                </a:lnTo>
                                <a:lnTo>
                                  <a:pt x="1318996" y="893927"/>
                                </a:lnTo>
                                <a:lnTo>
                                  <a:pt x="1319199" y="894651"/>
                                </a:lnTo>
                                <a:lnTo>
                                  <a:pt x="1319199" y="899045"/>
                                </a:lnTo>
                                <a:lnTo>
                                  <a:pt x="1317929" y="902423"/>
                                </a:lnTo>
                                <a:lnTo>
                                  <a:pt x="1312913" y="908799"/>
                                </a:lnTo>
                                <a:lnTo>
                                  <a:pt x="1309344" y="911136"/>
                                </a:lnTo>
                                <a:lnTo>
                                  <a:pt x="1304759" y="912660"/>
                                </a:lnTo>
                                <a:lnTo>
                                  <a:pt x="1304759" y="915593"/>
                                </a:lnTo>
                                <a:lnTo>
                                  <a:pt x="1311668" y="913320"/>
                                </a:lnTo>
                                <a:lnTo>
                                  <a:pt x="1316710" y="910221"/>
                                </a:lnTo>
                                <a:lnTo>
                                  <a:pt x="1323073" y="902335"/>
                                </a:lnTo>
                                <a:lnTo>
                                  <a:pt x="1324673" y="898067"/>
                                </a:lnTo>
                                <a:lnTo>
                                  <a:pt x="1324673" y="889254"/>
                                </a:lnTo>
                                <a:close/>
                              </a:path>
                            </a:pathLst>
                          </a:custGeom>
                          <a:solidFill>
                            <a:srgbClr val="FF0000"/>
                          </a:solidFill>
                        </wps:spPr>
                        <wps:bodyPr wrap="square" lIns="0" tIns="0" rIns="0" bIns="0" rtlCol="0">
                          <a:prstTxWarp prst="textNoShape">
                            <a:avLst/>
                          </a:prstTxWarp>
                          <a:noAutofit/>
                        </wps:bodyPr>
                      </wps:wsp>
                      <pic:pic>
                        <pic:nvPicPr>
                          <pic:cNvPr id="64" name="Image 64"/>
                          <pic:cNvPicPr/>
                        </pic:nvPicPr>
                        <pic:blipFill>
                          <a:blip r:embed="rId28" cstate="print"/>
                          <a:stretch>
                            <a:fillRect/>
                          </a:stretch>
                        </pic:blipFill>
                        <pic:spPr>
                          <a:xfrm>
                            <a:off x="3538694" y="2138273"/>
                            <a:ext cx="319053" cy="124269"/>
                          </a:xfrm>
                          <a:prstGeom prst="rect">
                            <a:avLst/>
                          </a:prstGeom>
                        </pic:spPr>
                      </pic:pic>
                      <wps:wsp>
                        <wps:cNvPr id="65" name="Graphic 65"/>
                        <wps:cNvSpPr/>
                        <wps:spPr>
                          <a:xfrm>
                            <a:off x="2975570" y="2019719"/>
                            <a:ext cx="126364" cy="182880"/>
                          </a:xfrm>
                          <a:custGeom>
                            <a:avLst/>
                            <a:gdLst/>
                            <a:ahLst/>
                            <a:cxnLst/>
                            <a:rect l="l" t="t" r="r" b="b"/>
                            <a:pathLst>
                              <a:path w="126364" h="182880">
                                <a:moveTo>
                                  <a:pt x="126009" y="182524"/>
                                </a:moveTo>
                                <a:lnTo>
                                  <a:pt x="0" y="0"/>
                                </a:lnTo>
                              </a:path>
                            </a:pathLst>
                          </a:custGeom>
                          <a:ln w="5702">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309.3pt;height:178.2pt;mso-position-horizontal-relative:char;mso-position-vertical-relative:line" id="docshapegroup12" coordorigin="0,0" coordsize="6186,3564">
                <v:shape style="position:absolute;left:1619;top:1325;width:3960;height:1995" type="#_x0000_t75" id="docshape13" stroked="false">
                  <v:imagedata r:id="rId15" o:title=""/>
                </v:shape>
                <v:line style="position:absolute" from="1635,1321" to="1635,129" stroked="true" strokeweight=".449pt" strokecolor="#000000">
                  <v:stroke dashstyle="solid"/>
                </v:line>
                <v:line style="position:absolute" from="3591,3552" to="3591,1180" stroked="true" strokeweight=".449pt" strokecolor="#000000">
                  <v:stroke dashstyle="shortdashdot"/>
                </v:line>
                <v:line style="position:absolute" from="4580,3035" to="4580,557" stroked="true" strokeweight=".449pt" strokecolor="#000000">
                  <v:stroke dashstyle="shortdashdot"/>
                </v:line>
                <v:line style="position:absolute" from="2613,2180" to="2613,557" stroked="true" strokeweight=".449pt" strokecolor="#000000">
                  <v:stroke dashstyle="shortdashdot"/>
                </v:line>
                <v:line style="position:absolute" from="612,2793" to="4878,2793" stroked="true" strokeweight=".449pt" strokecolor="#000000">
                  <v:stroke dashstyle="shortdashdot"/>
                </v:line>
                <v:line style="position:absolute" from="612,1826" to="2945,1826" stroked="true" strokeweight=".449pt" strokecolor="#000000">
                  <v:stroke dashstyle="shortdashdot"/>
                </v:line>
                <v:line style="position:absolute" from="533,2320" to="5620,2320" stroked="true" strokeweight=".449pt" strokecolor="#000000">
                  <v:stroke dashstyle="shortdashdot"/>
                </v:line>
                <v:shape style="position:absolute;left:1851;top:3050;width:370;height:148" id="docshape14" coordorigin="1851,3050" coordsize="370,148" path="m1909,3177l1905,3177,1904,3180,1902,3182,1898,3185,1896,3185,1890,3185,1888,3184,1885,3180,1884,3176,1884,3107,1906,3107,1906,3100,1884,3100,1884,3068,1880,3068,1878,3075,1875,3080,1871,3088,1867,3092,1859,3099,1855,3102,1851,3103,1851,3107,1866,3107,1866,3179,1867,3184,1870,3190,1872,3193,1878,3197,1882,3197,1890,3197,1894,3196,1903,3189,1907,3184,1909,3177xm2081,3137l1967,3137,1967,3146,2081,3146,2081,3137xm2081,3103l1967,3103,1967,3112,2081,3112,2081,3103xm2220,3192l2214,3192,2210,3191,2205,3189,2204,3188,2203,3184,2202,3179,2202,3050,2199,3050,2164,3067,2166,3070,2170,3068,2174,3067,2178,3067,2180,3068,2182,3070,2183,3071,2185,3077,2185,3083,2185,3179,2185,3184,2183,3188,2182,3189,2178,3191,2173,3192,2167,3192,2167,3196,2220,3196,2220,3192xe" filled="true" fillcolor="#000000" stroked="false">
                  <v:path arrowok="t"/>
                  <v:fill type="solid"/>
                </v:shape>
                <v:shape style="position:absolute;left:2261;top:3050;width:139;height:149" type="#_x0000_t75" id="docshape15" stroked="false">
                  <v:imagedata r:id="rId16" o:title=""/>
                </v:shape>
                <v:line style="position:absolute" from="2411,1826" to="2411,928" stroked="true" strokeweight=".449pt" strokecolor="#000000">
                  <v:stroke dashstyle="solid"/>
                </v:line>
                <v:line style="position:absolute" from="2804,1826" to="2804,928" stroked="true" strokeweight=".449pt" strokecolor="#000000">
                  <v:stroke dashstyle="solid"/>
                </v:line>
                <v:line style="position:absolute" from="1956,1006" to="2321,1006" stroked="true" strokeweight=".449pt" strokecolor="#000000">
                  <v:stroke dashstyle="solid"/>
                </v:line>
                <v:shape style="position:absolute;left:2302;top:952;width:108;height:108" id="docshape16" coordorigin="2303,952" coordsize="108,108" path="m2303,952l2303,1060,2411,1006,2303,952xe" filled="true" fillcolor="#000000" stroked="false">
                  <v:path arrowok="t"/>
                  <v:fill type="solid"/>
                </v:shape>
                <v:line style="position:absolute" from="2894,1006" to="2998,1006" stroked="true" strokeweight=".449pt" strokecolor="#000000">
                  <v:stroke dashstyle="solid"/>
                </v:line>
                <v:shape style="position:absolute;left:2804;top:952;width:108;height:108" id="docshape17" coordorigin="2804,953" coordsize="108,108" path="m2912,953l2804,1006,2912,1060,2912,953xe" filled="true" fillcolor="#000000" stroked="false">
                  <v:path arrowok="t"/>
                  <v:fill type="solid"/>
                </v:shape>
                <v:line style="position:absolute" from="2692,658" to="4490,658" stroked="true" strokeweight=".449pt" strokecolor="#000000">
                  <v:stroke dashstyle="solid"/>
                </v:line>
                <v:shape style="position:absolute;left:2601;top:604;width:1979;height:108" id="docshape18" coordorigin="2602,604" coordsize="1979,108" path="m2710,604l2602,658,2710,712,2710,604xm4580,658l4472,604,4472,712,4580,658xe" filled="true" fillcolor="#000000" stroked="false">
                  <v:path arrowok="t"/>
                  <v:fill type="solid"/>
                </v:shape>
                <v:line style="position:absolute" from="1736,253" to="5457,253" stroked="true" strokeweight=".449pt" strokecolor="#000000">
                  <v:stroke dashstyle="solid"/>
                </v:line>
                <v:shape style="position:absolute;left:1646;top:199;width:3901;height:108" id="docshape19" coordorigin="1646,199" coordsize="3901,108" path="m1754,199l1646,253,1754,307,1754,199xm5547,253l5439,199,5439,307,5547,253xe" filled="true" fillcolor="#000000" stroked="false">
                  <v:path arrowok="t"/>
                  <v:fill type="solid"/>
                </v:shape>
                <v:line style="position:absolute" from="5547,1321" to="5547,129" stroked="true" strokeweight=".449pt" strokecolor="#000000">
                  <v:stroke dashstyle="solid"/>
                </v:line>
                <v:shape style="position:absolute;left:2043;top:770;width:204;height:149" type="#_x0000_t75" id="docshape20" stroked="false">
                  <v:imagedata r:id="rId17" o:title=""/>
                </v:shape>
                <v:line style="position:absolute" from="3200,2321" to="3200,928" stroked="true" strokeweight=".449pt" strokecolor="#000000">
                  <v:stroke dashstyle="solid"/>
                </v:line>
                <v:line style="position:absolute" from="3989,2321" to="3989,928" stroked="true" strokeweight=".449pt" strokecolor="#000000">
                  <v:stroke dashstyle="solid"/>
                </v:line>
                <v:line style="position:absolute" from="3289,998" to="3899,998" stroked="true" strokeweight=".449pt" strokecolor="#000000">
                  <v:stroke dashstyle="solid"/>
                </v:line>
                <v:shape style="position:absolute;left:3199;top:944;width:790;height:108" id="docshape21" coordorigin="3200,944" coordsize="790,108" path="m3307,944l3200,998,3307,1052,3307,944xm3989,998l3881,944,3881,1052,3989,998xe" filled="true" fillcolor="#000000" stroked="false">
                  <v:path arrowok="t"/>
                  <v:fill type="solid"/>
                </v:shape>
                <v:shape style="position:absolute;left:3485;top:770;width:205;height:149" type="#_x0000_t75" id="docshape22" stroked="false">
                  <v:imagedata r:id="rId18" o:title=""/>
                </v:shape>
                <v:shape style="position:absolute;left:3539;top:425;width:57;height:146" id="docshape23" coordorigin="3540,426" coordsize="57,146" path="m3578,426l3575,426,3540,443,3542,446,3546,444,3550,443,3554,443,3556,443,3558,445,3559,447,3560,452,3561,459,3561,555,3542,567,3542,571,3596,571,3596,567,3590,567,3585,567,3581,565,3580,563,3579,559,3578,554,3578,426xe" filled="true" fillcolor="#000000" stroked="false">
                  <v:path arrowok="t"/>
                  <v:fill type="solid"/>
                </v:shape>
                <v:shape style="position:absolute;left:3630;top:425;width:200;height:149" type="#_x0000_t75" id="docshape24" stroked="false">
                  <v:imagedata r:id="rId19" o:title=""/>
                </v:shape>
                <v:shape style="position:absolute;left:3601;top:0;width:311;height:149" type="#_x0000_t75" id="docshape25" stroked="false">
                  <v:imagedata r:id="rId20" o:title=""/>
                </v:shape>
                <v:shape style="position:absolute;left:559;top:2318;width:112;height:474" type="#_x0000_t75" id="docshape26" stroked="false">
                  <v:imagedata r:id="rId21" o:title=""/>
                </v:shape>
                <v:line style="position:absolute" from="234,1419" to="234,3212" stroked="true" strokeweight=".449pt" strokecolor="#000000">
                  <v:stroke dashstyle="solid"/>
                </v:line>
                <v:shape style="position:absolute;left:180;top:1329;width:108;height:1973" id="docshape27" coordorigin="180,1329" coordsize="108,1973" path="m288,3194l180,3194,234,3302,288,3194xm288,1437l234,1329,180,1437,288,1437xe" filled="true" fillcolor="#000000" stroked="false">
                  <v:path arrowok="t"/>
                  <v:fill type="solid"/>
                </v:shape>
                <v:shape style="position:absolute;left:392;top:2461;width:146;height:204" type="#_x0000_t75" id="docshape28" stroked="false">
                  <v:imagedata r:id="rId22" o:title=""/>
                </v:shape>
                <v:shape style="position:absolute;left:0;top:2314;width:146;height:57" id="docshape29" coordorigin="0,2314" coordsize="146,57" path="m146,2314l142,2314,142,2321,141,2325,139,2329,137,2330,133,2332,128,2332,0,2332,0,2336,17,2370,20,2369,18,2364,17,2360,17,2356,17,2355,20,2352,21,2351,26,2350,33,2349,129,2349,142,2368,146,2368,146,2314xe" filled="true" fillcolor="#000000" stroked="false">
                  <v:path arrowok="t"/>
                  <v:fill type="solid"/>
                </v:shape>
                <v:shape style="position:absolute;left:0;top:2080;width:149;height:201" type="#_x0000_t75" id="docshape30" stroked="false">
                  <v:imagedata r:id="rId23" o:title=""/>
                </v:shape>
                <v:shape style="position:absolute;left:393;top:1834;width:278;height:474" type="#_x0000_t75" id="docshape31" stroked="false">
                  <v:imagedata r:id="rId24" o:title=""/>
                </v:shape>
                <v:shape style="position:absolute;left:3536;top:2086;width:1528;height:763" type="#_x0000_t75" id="docshape32" stroked="false">
                  <v:imagedata r:id="rId25" o:title=""/>
                </v:shape>
                <v:shape style="position:absolute;left:5572;top:2090;width:613;height:472" id="docshape33" coordorigin="5572,2090" coordsize="613,472" path="m5949,2090l5949,2208,5572,2208,5572,2444,5949,2444,5949,2562,6185,2326,5949,2090xe" filled="true" fillcolor="#7e7e7e" stroked="false">
                  <v:path arrowok="t"/>
                  <v:fill type="solid"/>
                </v:shape>
                <v:shape style="position:absolute;left:1432;top:1339;width:188;height:1979" type="#_x0000_t75" id="docshape34" stroked="false">
                  <v:imagedata r:id="rId26" o:title=""/>
                </v:shape>
                <v:line style="position:absolute" from="1624,1332" to="1624,3313" stroked="true" strokeweight="2.02pt" strokecolor="#7e7e7e">
                  <v:stroke dashstyle="solid"/>
                </v:line>
                <v:line style="position:absolute" from="5558,1332" to="5558,3313" stroked="true" strokeweight="2.02pt" strokecolor="#7e7e7e">
                  <v:stroke dashstyle="solid"/>
                </v:line>
                <v:line style="position:absolute" from="117,3302" to="1635,3302" stroked="true" strokeweight=".449pt" strokecolor="#000000">
                  <v:stroke dashstyle="solid"/>
                </v:line>
                <v:line style="position:absolute" from="117,1329" to="1635,1329" stroked="true" strokeweight=".449pt" strokecolor="#000000">
                  <v:stroke dashstyle="solid"/>
                </v:line>
                <v:line style="position:absolute" from="3591,2283" to="3591,2043" stroked="true" strokeweight=".898pt" strokecolor="#ff0000">
                  <v:stroke dashstyle="solid"/>
                </v:line>
                <v:shape style="position:absolute;left:3536;top:1953;width:108;height:108" id="docshape35" coordorigin="3537,1953" coordsize="108,108" path="m3591,1953l3537,2061,3645,2061,3591,1953xe" filled="true" fillcolor="#ff0000" stroked="false">
                  <v:path arrowok="t"/>
                  <v:fill type="solid"/>
                </v:shape>
                <v:shape style="position:absolute;left:3590;top:2319;width:330;height:208" type="#_x0000_t75" id="docshape36" stroked="false">
                  <v:imagedata r:id="rId27" o:title=""/>
                </v:shape>
                <v:shape style="position:absolute;left:3413;top:2110;width:2087;height:1453" id="docshape37" coordorigin="3413,2111" coordsize="2087,1453" path="m3530,2118l3527,2113,3499,2113,3498,2118,3502,2118,3504,2119,3507,2121,3507,2123,3507,2131,3506,2137,3502,2151,3499,2159,3489,2178,3484,2187,3477,2197,3476,2188,3471,2159,3466,2131,3463,2123,3461,2118,3460,2116,3457,2114,3456,2113,3452,2111,3450,2111,3442,2111,3437,2112,3429,2118,3424,2124,3419,2131,3426,2135,3429,2131,3432,2128,3435,2124,3438,2123,3441,2123,3443,2124,3445,2126,3447,2129,3449,2139,3455,2169,3464,2213,3457,2224,3450,2231,3439,2242,3435,2244,3427,2244,3426,2242,3426,2237,3418,2237,3413,2258,3414,2258,3419,2259,3427,2259,3431,2258,3440,2255,3444,2251,3450,2247,3455,2241,3462,2233,3469,2224,3477,2213,3486,2201,3494,2189,3501,2177,3508,2165,3515,2152,3520,2141,3525,2129,3530,2118xm4702,3141l4698,3120,4686,3102,4668,3090,4647,3086,4625,3090,4607,3102,4596,3120,4591,3141,4596,3163,4607,3181,4625,3193,4647,3197,4668,3193,4686,3181,4698,3163,4702,3141xm5000,3405l4997,3398,4987,3385,4984,3383,4981,3381,4976,3379,4976,3410,4976,3425,4973,3432,4962,3443,4956,3446,4947,3446,4944,3446,4939,3445,4935,3445,4932,3444,4932,3385,4937,3383,4942,3383,4951,3383,4957,3384,4966,3389,4969,3393,4974,3404,4976,3410,4976,3379,4966,3376,4956,3374,4891,3374,4891,3378,4902,3378,4906,3380,4910,3385,4911,3389,4911,3501,4911,3505,4909,3507,4907,3511,4902,3513,4891,3513,4891,3517,4952,3517,4952,3513,4941,3513,4937,3512,4935,3508,4933,3506,4932,3501,4932,3450,4936,3451,4940,3452,4948,3453,4952,3453,4970,3453,4978,3450,4980,3449,4984,3446,4996,3435,5000,3425,5000,3405xm5074,3367l5062,3374,5050,3383,5041,3393,5032,3406,5025,3420,5020,3434,5017,3449,5016,3465,5016,3476,5018,3487,5020,3498,5024,3508,5029,3518,5034,3528,5040,3536,5047,3544,5054,3551,5063,3558,5074,3563,5074,3559,5067,3554,5061,3549,5052,3538,5049,3533,5044,3521,5041,3513,5038,3494,5037,3484,5036,3474,5036,3449,5037,3436,5043,3410,5047,3400,5058,3383,5065,3377,5074,3372,5074,3367xm5173,3374l5122,3374,5094,3430,5107,3430,5118,3432,5135,3439,5143,3445,5154,3460,5157,3468,5157,3486,5154,3493,5141,3506,5134,3509,5120,3509,5115,3507,5104,3499,5101,3498,5100,3498,5096,3498,5093,3499,5090,3502,5089,3504,5089,3509,5091,3512,5099,3518,5105,3520,5122,3520,5131,3518,5144,3511,5150,3507,5159,3498,5163,3493,5169,3480,5170,3473,5170,3453,5166,3442,5156,3432,5148,3425,5137,3419,5125,3414,5112,3411,5122,3392,5164,3392,5173,3374xm5286,3490l5282,3490,5280,3493,5278,3495,5273,3499,5270,3500,5264,3501,5259,3501,5214,3501,5225,3490,5247,3467,5255,3457,5262,3448,5267,3439,5272,3430,5275,3423,5277,3416,5277,3399,5273,3390,5258,3375,5248,3371,5225,3371,5216,3375,5202,3389,5197,3399,5196,3412,5200,3412,5202,3404,5206,3398,5217,3390,5224,3387,5239,3387,5245,3390,5256,3402,5259,3409,5259,3418,5258,3428,5255,3437,5250,3447,5244,3458,5235,3469,5223,3482,5209,3497,5192,3513,5192,3517,5276,3517,5286,3490xm5333,3505l5332,3502,5328,3498,5325,3497,5322,3497,5318,3497,5316,3498,5311,3502,5310,3505,5310,3511,5311,3514,5316,3519,5318,3520,5325,3520,5328,3519,5332,3514,5333,3511,5333,3505xm5448,3457l5444,3447,5435,3436,5430,3431,5429,3430,5429,3468,5429,3491,5427,3499,5417,3511,5412,3514,5401,3514,5396,3512,5393,3509,5388,3504,5384,3498,5379,3482,5378,3475,5378,3461,5378,3454,5380,3445,5386,3441,5390,3439,5394,3437,5396,3437,5399,3436,5411,3436,5417,3440,5427,3458,5429,3468,5429,3430,5422,3427,5402,3427,5392,3430,5381,3437,5384,3428,5387,3419,5395,3405,5399,3399,5411,3388,5417,3384,5428,3378,5436,3376,5445,3375,5445,3371,5431,3371,5423,3373,5406,3379,5397,3385,5378,3403,5371,3413,5360,3436,5358,3448,5358,3462,5359,3475,5363,3488,5369,3500,5378,3510,5385,3516,5393,3520,5417,3520,5428,3514,5428,3514,5444,3492,5448,3481,5448,3457xm5499,3511l5497,3506,5490,3498,5486,3496,5478,3496,5474,3497,5469,3502,5468,3505,5468,3512,5469,3515,5473,3519,5476,3520,5481,3520,5482,3520,5486,3518,5487,3517,5489,3517,5489,3517,5490,3519,5491,3520,5491,3527,5489,3532,5481,3542,5475,3546,5468,3548,5468,3553,5479,3549,5487,3544,5497,3532,5499,3525,5499,3511xe" filled="true" fillcolor="#ff0000" stroked="false">
                  <v:path arrowok="t"/>
                  <v:fill type="solid"/>
                </v:shape>
                <v:shape style="position:absolute;left:5572;top:3367;width:503;height:196" type="#_x0000_t75" id="docshape38" stroked="false">
                  <v:imagedata r:id="rId28" o:title=""/>
                </v:shape>
                <v:line style="position:absolute" from="4884,3468" to="4686,3181" stroked="true" strokeweight=".449pt" strokecolor="#ff0000">
                  <v:stroke dashstyle="solid"/>
                </v:line>
              </v:group>
            </w:pict>
          </mc:Fallback>
        </mc:AlternateContent>
      </w:r>
      <w:r>
        <w:rPr>
          <w:spacing w:val="25"/>
          <w:position w:val="16"/>
          <w:sz w:val="20"/>
        </w:rPr>
      </w:r>
    </w:p>
    <w:p>
      <w:pPr>
        <w:pStyle w:val="BodyText"/>
        <w:spacing w:before="7"/>
        <w:ind w:left="0"/>
        <w:rPr>
          <w:sz w:val="15"/>
        </w:rPr>
      </w:pPr>
      <w:r>
        <w:rPr/>
        <mc:AlternateContent>
          <mc:Choice Requires="wps">
            <w:drawing>
              <wp:anchor distT="0" distB="0" distL="0" distR="0" allowOverlap="1" layoutInCell="1" locked="0" behindDoc="1" simplePos="0" relativeHeight="487592960">
                <wp:simplePos x="0" y="0"/>
                <wp:positionH relativeFrom="page">
                  <wp:posOffset>1728417</wp:posOffset>
                </wp:positionH>
                <wp:positionV relativeFrom="paragraph">
                  <wp:posOffset>132523</wp:posOffset>
                </wp:positionV>
                <wp:extent cx="2092325" cy="1049020"/>
                <wp:effectExtent l="0" t="0" r="0" b="0"/>
                <wp:wrapTopAndBottom/>
                <wp:docPr id="66" name="Group 66"/>
                <wp:cNvGraphicFramePr>
                  <a:graphicFrameLocks/>
                </wp:cNvGraphicFramePr>
                <a:graphic>
                  <a:graphicData uri="http://schemas.microsoft.com/office/word/2010/wordprocessingGroup">
                    <wpg:wgp>
                      <wpg:cNvPr id="66" name="Group 66"/>
                      <wpg:cNvGrpSpPr/>
                      <wpg:grpSpPr>
                        <a:xfrm>
                          <a:off x="0" y="0"/>
                          <a:ext cx="2092325" cy="1049020"/>
                          <a:chExt cx="2092325" cy="1049020"/>
                        </a:xfrm>
                      </wpg:grpSpPr>
                      <pic:pic>
                        <pic:nvPicPr>
                          <pic:cNvPr id="67" name="Image 67"/>
                          <pic:cNvPicPr/>
                        </pic:nvPicPr>
                        <pic:blipFill>
                          <a:blip r:embed="rId29" cstate="print"/>
                          <a:stretch>
                            <a:fillRect/>
                          </a:stretch>
                        </pic:blipFill>
                        <pic:spPr>
                          <a:xfrm>
                            <a:off x="0" y="0"/>
                            <a:ext cx="2091909" cy="1048992"/>
                          </a:xfrm>
                          <a:prstGeom prst="rect">
                            <a:avLst/>
                          </a:prstGeom>
                        </pic:spPr>
                      </pic:pic>
                      <pic:pic>
                        <pic:nvPicPr>
                          <pic:cNvPr id="68" name="Image 68"/>
                          <pic:cNvPicPr/>
                        </pic:nvPicPr>
                        <pic:blipFill>
                          <a:blip r:embed="rId30" cstate="print"/>
                          <a:stretch>
                            <a:fillRect/>
                          </a:stretch>
                        </pic:blipFill>
                        <pic:spPr>
                          <a:xfrm>
                            <a:off x="46305" y="806743"/>
                            <a:ext cx="991997" cy="197269"/>
                          </a:xfrm>
                          <a:prstGeom prst="rect">
                            <a:avLst/>
                          </a:prstGeom>
                        </pic:spPr>
                      </pic:pic>
                    </wpg:wgp>
                  </a:graphicData>
                </a:graphic>
              </wp:anchor>
            </w:drawing>
          </mc:Choice>
          <mc:Fallback>
            <w:pict>
              <v:group style="position:absolute;margin-left:136.095871pt;margin-top:10.434898pt;width:164.75pt;height:82.6pt;mso-position-horizontal-relative:page;mso-position-vertical-relative:paragraph;z-index:-15723520;mso-wrap-distance-left:0;mso-wrap-distance-right:0" id="docshapegroup39" coordorigin="2722,209" coordsize="3295,1652">
                <v:shape style="position:absolute;left:2721;top:208;width:3295;height:1652" type="#_x0000_t75" id="docshape40" stroked="false">
                  <v:imagedata r:id="rId29" o:title=""/>
                </v:shape>
                <v:shape style="position:absolute;left:2794;top:1479;width:1563;height:311" type="#_x0000_t75" id="docshape41" stroked="false">
                  <v:imagedata r:id="rId30" o:title=""/>
                </v:shape>
                <w10:wrap type="topAndBottom"/>
              </v:group>
            </w:pict>
          </mc:Fallback>
        </mc:AlternateContent>
      </w:r>
      <w:r>
        <w:rPr/>
        <mc:AlternateContent>
          <mc:Choice Requires="wps">
            <w:drawing>
              <wp:anchor distT="0" distB="0" distL="0" distR="0" allowOverlap="1" layoutInCell="1" locked="0" behindDoc="1" simplePos="0" relativeHeight="487593472">
                <wp:simplePos x="0" y="0"/>
                <wp:positionH relativeFrom="page">
                  <wp:posOffset>4012760</wp:posOffset>
                </wp:positionH>
                <wp:positionV relativeFrom="paragraph">
                  <wp:posOffset>129482</wp:posOffset>
                </wp:positionV>
                <wp:extent cx="2095500" cy="1052195"/>
                <wp:effectExtent l="0" t="0" r="0" b="0"/>
                <wp:wrapTopAndBottom/>
                <wp:docPr id="69" name="Group 69"/>
                <wp:cNvGraphicFramePr>
                  <a:graphicFrameLocks/>
                </wp:cNvGraphicFramePr>
                <a:graphic>
                  <a:graphicData uri="http://schemas.microsoft.com/office/word/2010/wordprocessingGroup">
                    <wpg:wgp>
                      <wpg:cNvPr id="69" name="Group 69"/>
                      <wpg:cNvGrpSpPr/>
                      <wpg:grpSpPr>
                        <a:xfrm>
                          <a:off x="0" y="0"/>
                          <a:ext cx="2095500" cy="1052195"/>
                          <a:chExt cx="2095500" cy="1052195"/>
                        </a:xfrm>
                      </wpg:grpSpPr>
                      <pic:pic>
                        <pic:nvPicPr>
                          <pic:cNvPr id="70" name="Image 70"/>
                          <pic:cNvPicPr/>
                        </pic:nvPicPr>
                        <pic:blipFill>
                          <a:blip r:embed="rId31" cstate="print"/>
                          <a:stretch>
                            <a:fillRect/>
                          </a:stretch>
                        </pic:blipFill>
                        <pic:spPr>
                          <a:xfrm>
                            <a:off x="0" y="0"/>
                            <a:ext cx="2095061" cy="1052033"/>
                          </a:xfrm>
                          <a:prstGeom prst="rect">
                            <a:avLst/>
                          </a:prstGeom>
                        </pic:spPr>
                      </pic:pic>
                      <pic:pic>
                        <pic:nvPicPr>
                          <pic:cNvPr id="71" name="Image 71"/>
                          <pic:cNvPicPr/>
                        </pic:nvPicPr>
                        <pic:blipFill>
                          <a:blip r:embed="rId32" cstate="print"/>
                          <a:stretch>
                            <a:fillRect/>
                          </a:stretch>
                        </pic:blipFill>
                        <pic:spPr>
                          <a:xfrm>
                            <a:off x="24188" y="809783"/>
                            <a:ext cx="1401914" cy="197269"/>
                          </a:xfrm>
                          <a:prstGeom prst="rect">
                            <a:avLst/>
                          </a:prstGeom>
                        </pic:spPr>
                      </pic:pic>
                    </wpg:wgp>
                  </a:graphicData>
                </a:graphic>
              </wp:anchor>
            </w:drawing>
          </mc:Choice>
          <mc:Fallback>
            <w:pict>
              <v:group style="position:absolute;margin-left:315.965393pt;margin-top:10.195484pt;width:165pt;height:82.85pt;mso-position-horizontal-relative:page;mso-position-vertical-relative:paragraph;z-index:-15723008;mso-wrap-distance-left:0;mso-wrap-distance-right:0" id="docshapegroup42" coordorigin="6319,204" coordsize="3300,1657">
                <v:shape style="position:absolute;left:6319;top:203;width:3300;height:1657" type="#_x0000_t75" id="docshape43" stroked="false">
                  <v:imagedata r:id="rId31" o:title=""/>
                </v:shape>
                <v:shape style="position:absolute;left:6357;top:1479;width:2208;height:311" type="#_x0000_t75" id="docshape44" stroked="false">
                  <v:imagedata r:id="rId32" o:title=""/>
                </v:shape>
                <w10:wrap type="topAndBottom"/>
              </v:group>
            </w:pict>
          </mc:Fallback>
        </mc:AlternateContent>
      </w:r>
      <w:r>
        <w:rPr/>
        <w:drawing>
          <wp:anchor distT="0" distB="0" distL="0" distR="0" allowOverlap="1" layoutInCell="1" locked="0" behindDoc="1" simplePos="0" relativeHeight="487593984">
            <wp:simplePos x="0" y="0"/>
            <wp:positionH relativeFrom="page">
              <wp:posOffset>1440356</wp:posOffset>
            </wp:positionH>
            <wp:positionV relativeFrom="paragraph">
              <wp:posOffset>1412053</wp:posOffset>
            </wp:positionV>
            <wp:extent cx="108313" cy="123825"/>
            <wp:effectExtent l="0" t="0" r="0" b="0"/>
            <wp:wrapTopAndBottom/>
            <wp:docPr id="72" name="Image 72"/>
            <wp:cNvGraphicFramePr>
              <a:graphicFrameLocks/>
            </wp:cNvGraphicFramePr>
            <a:graphic>
              <a:graphicData uri="http://schemas.openxmlformats.org/drawingml/2006/picture">
                <pic:pic>
                  <pic:nvPicPr>
                    <pic:cNvPr id="72" name="Image 72"/>
                    <pic:cNvPicPr/>
                  </pic:nvPicPr>
                  <pic:blipFill>
                    <a:blip r:embed="rId33" cstate="print"/>
                    <a:stretch>
                      <a:fillRect/>
                    </a:stretch>
                  </pic:blipFill>
                  <pic:spPr>
                    <a:xfrm>
                      <a:off x="0" y="0"/>
                      <a:ext cx="108313" cy="123825"/>
                    </a:xfrm>
                    <a:prstGeom prst="rect">
                      <a:avLst/>
                    </a:prstGeom>
                  </pic:spPr>
                </pic:pic>
              </a:graphicData>
            </a:graphic>
          </wp:anchor>
        </w:drawing>
      </w:r>
    </w:p>
    <w:p>
      <w:pPr>
        <w:pStyle w:val="BodyText"/>
        <w:spacing w:before="109"/>
        <w:ind w:left="0"/>
        <w:rPr>
          <w:sz w:val="20"/>
        </w:rPr>
      </w:pPr>
    </w:p>
    <w:p>
      <w:pPr>
        <w:pStyle w:val="BodyText"/>
        <w:spacing w:before="69"/>
        <w:ind w:left="0"/>
        <w:rPr>
          <w:sz w:val="14"/>
        </w:rPr>
      </w:pPr>
    </w:p>
    <w:p>
      <w:pPr>
        <w:spacing w:line="261" w:lineRule="auto" w:before="0"/>
        <w:ind w:left="131" w:right="0" w:hanging="1"/>
        <w:jc w:val="left"/>
        <w:rPr>
          <w:sz w:val="14"/>
        </w:rPr>
      </w:pPr>
      <w:bookmarkStart w:name="_bookmark3" w:id="9"/>
      <w:bookmarkEnd w:id="9"/>
      <w:r>
        <w:rPr/>
      </w:r>
      <w:r>
        <w:rPr>
          <w:b/>
          <w:w w:val="115"/>
          <w:sz w:val="14"/>
        </w:rPr>
        <w:t>Fig.</w:t>
      </w:r>
      <w:r>
        <w:rPr>
          <w:b/>
          <w:spacing w:val="-11"/>
          <w:w w:val="115"/>
          <w:sz w:val="14"/>
        </w:rPr>
        <w:t> </w:t>
      </w:r>
      <w:r>
        <w:rPr>
          <w:b/>
          <w:w w:val="115"/>
          <w:sz w:val="14"/>
        </w:rPr>
        <w:t>1.</w:t>
      </w:r>
      <w:r>
        <w:rPr>
          <w:b/>
          <w:spacing w:val="7"/>
          <w:w w:val="115"/>
          <w:sz w:val="14"/>
        </w:rPr>
        <w:t> </w:t>
      </w:r>
      <w:r>
        <w:rPr>
          <w:w w:val="115"/>
          <w:sz w:val="14"/>
        </w:rPr>
        <w:t>The</w:t>
      </w:r>
      <w:r>
        <w:rPr>
          <w:spacing w:val="-10"/>
          <w:w w:val="115"/>
          <w:sz w:val="14"/>
        </w:rPr>
        <w:t> </w:t>
      </w:r>
      <w:r>
        <w:rPr>
          <w:w w:val="115"/>
          <w:sz w:val="14"/>
        </w:rPr>
        <w:t>two-moving-hole</w:t>
      </w:r>
      <w:r>
        <w:rPr>
          <w:spacing w:val="-10"/>
          <w:w w:val="115"/>
          <w:sz w:val="14"/>
        </w:rPr>
        <w:t> </w:t>
      </w:r>
      <w:r>
        <w:rPr>
          <w:w w:val="115"/>
          <w:sz w:val="14"/>
        </w:rPr>
        <w:t>(TMH)</w:t>
      </w:r>
      <w:r>
        <w:rPr>
          <w:spacing w:val="-10"/>
          <w:w w:val="115"/>
          <w:sz w:val="14"/>
        </w:rPr>
        <w:t> </w:t>
      </w:r>
      <w:r>
        <w:rPr>
          <w:w w:val="115"/>
          <w:sz w:val="14"/>
        </w:rPr>
        <w:t>load</w:t>
      </w:r>
      <w:r>
        <w:rPr>
          <w:spacing w:val="-10"/>
          <w:w w:val="115"/>
          <w:sz w:val="14"/>
        </w:rPr>
        <w:t> </w:t>
      </w:r>
      <w:r>
        <w:rPr>
          <w:w w:val="115"/>
          <w:sz w:val="14"/>
        </w:rPr>
        <w:t>case:</w:t>
      </w:r>
      <w:r>
        <w:rPr>
          <w:spacing w:val="-10"/>
          <w:w w:val="115"/>
          <w:sz w:val="14"/>
        </w:rPr>
        <w:t> </w:t>
      </w:r>
      <w:r>
        <w:rPr>
          <w:w w:val="115"/>
          <w:sz w:val="14"/>
        </w:rPr>
        <w:t>a)</w:t>
      </w:r>
      <w:r>
        <w:rPr>
          <w:spacing w:val="-10"/>
          <w:w w:val="115"/>
          <w:sz w:val="14"/>
        </w:rPr>
        <w:t> </w:t>
      </w:r>
      <w:r>
        <w:rPr>
          <w:w w:val="115"/>
          <w:sz w:val="14"/>
        </w:rPr>
        <w:t>base</w:t>
      </w:r>
      <w:r>
        <w:rPr>
          <w:spacing w:val="-10"/>
          <w:w w:val="115"/>
          <w:sz w:val="14"/>
        </w:rPr>
        <w:t> </w:t>
      </w:r>
      <w:r>
        <w:rPr>
          <w:w w:val="115"/>
          <w:sz w:val="14"/>
        </w:rPr>
        <w:t>configuration</w:t>
      </w:r>
      <w:r>
        <w:rPr>
          <w:spacing w:val="-11"/>
          <w:w w:val="115"/>
          <w:sz w:val="14"/>
        </w:rPr>
        <w:t> </w:t>
      </w:r>
      <w:r>
        <w:rPr>
          <w:w w:val="115"/>
          <w:sz w:val="14"/>
        </w:rPr>
        <w:t>for</w:t>
      </w:r>
      <w:r>
        <w:rPr>
          <w:spacing w:val="-10"/>
          <w:w w:val="115"/>
          <w:sz w:val="14"/>
        </w:rPr>
        <w:t> </w:t>
      </w:r>
      <w:r>
        <w:rPr>
          <w:i/>
          <w:w w:val="115"/>
          <w:sz w:val="14"/>
        </w:rPr>
        <w:t>pos</w:t>
      </w:r>
      <w:r>
        <w:rPr>
          <w:i/>
          <w:w w:val="115"/>
          <w:sz w:val="14"/>
          <w:vertAlign w:val="subscript"/>
        </w:rPr>
        <w:t>x</w:t>
      </w:r>
      <w:r>
        <w:rPr>
          <w:i/>
          <w:spacing w:val="-7"/>
          <w:w w:val="115"/>
          <w:sz w:val="14"/>
          <w:vertAlign w:val="baseline"/>
        </w:rPr>
        <w:t> </w:t>
      </w:r>
      <w:r>
        <w:rPr>
          <w:rFonts w:ascii="DejaVu Sans Condensed" w:hAnsi="DejaVu Sans Condensed"/>
          <w:w w:val="115"/>
          <w:sz w:val="14"/>
          <w:vertAlign w:val="baseline"/>
        </w:rPr>
        <w:t>=</w:t>
      </w:r>
      <w:r>
        <w:rPr>
          <w:rFonts w:ascii="DejaVu Sans Condensed" w:hAnsi="DejaVu Sans Condensed"/>
          <w:spacing w:val="-12"/>
          <w:w w:val="115"/>
          <w:sz w:val="14"/>
          <w:vertAlign w:val="baseline"/>
        </w:rPr>
        <w:t> </w:t>
      </w:r>
      <w:r>
        <w:rPr>
          <w:i/>
          <w:w w:val="115"/>
          <w:sz w:val="14"/>
          <w:vertAlign w:val="baseline"/>
        </w:rPr>
        <w:t>pos</w:t>
      </w:r>
      <w:r>
        <w:rPr>
          <w:i/>
          <w:w w:val="115"/>
          <w:sz w:val="14"/>
          <w:vertAlign w:val="subscript"/>
        </w:rPr>
        <w:t>y</w:t>
      </w:r>
      <w:r>
        <w:rPr>
          <w:i/>
          <w:spacing w:val="-7"/>
          <w:w w:val="115"/>
          <w:sz w:val="14"/>
          <w:vertAlign w:val="baseline"/>
        </w:rPr>
        <w:t> </w:t>
      </w:r>
      <w:r>
        <w:rPr>
          <w:rFonts w:ascii="DejaVu Sans Condensed" w:hAnsi="DejaVu Sans Condensed"/>
          <w:w w:val="115"/>
          <w:sz w:val="14"/>
          <w:vertAlign w:val="baseline"/>
        </w:rPr>
        <w:t>=</w:t>
      </w:r>
      <w:r>
        <w:rPr>
          <w:rFonts w:ascii="DejaVu Sans Condensed" w:hAnsi="DejaVu Sans Condensed"/>
          <w:spacing w:val="-11"/>
          <w:w w:val="115"/>
          <w:sz w:val="14"/>
          <w:vertAlign w:val="baseline"/>
        </w:rPr>
        <w:t> </w:t>
      </w:r>
      <w:r>
        <w:rPr>
          <w:w w:val="115"/>
          <w:sz w:val="14"/>
          <w:vertAlign w:val="baseline"/>
        </w:rPr>
        <w:t>0</w:t>
      </w:r>
      <w:r>
        <w:rPr>
          <w:spacing w:val="-10"/>
          <w:w w:val="115"/>
          <w:sz w:val="14"/>
          <w:vertAlign w:val="baseline"/>
        </w:rPr>
        <w:t> </w:t>
      </w:r>
      <w:r>
        <w:rPr>
          <w:w w:val="115"/>
          <w:sz w:val="14"/>
          <w:vertAlign w:val="baseline"/>
        </w:rPr>
        <w:t>(dimensions</w:t>
      </w:r>
      <w:r>
        <w:rPr>
          <w:spacing w:val="-11"/>
          <w:w w:val="115"/>
          <w:sz w:val="14"/>
          <w:vertAlign w:val="baseline"/>
        </w:rPr>
        <w:t> </w:t>
      </w:r>
      <w:r>
        <w:rPr>
          <w:w w:val="115"/>
          <w:sz w:val="14"/>
          <w:vertAlign w:val="baseline"/>
        </w:rPr>
        <w:t>in</w:t>
      </w:r>
      <w:r>
        <w:rPr>
          <w:spacing w:val="-10"/>
          <w:w w:val="115"/>
          <w:sz w:val="14"/>
          <w:vertAlign w:val="baseline"/>
        </w:rPr>
        <w:t> </w:t>
      </w:r>
      <w:r>
        <w:rPr>
          <w:w w:val="115"/>
          <w:sz w:val="14"/>
          <w:vertAlign w:val="baseline"/>
        </w:rPr>
        <w:t>millimeter);</w:t>
      </w:r>
      <w:r>
        <w:rPr>
          <w:spacing w:val="-10"/>
          <w:w w:val="115"/>
          <w:sz w:val="14"/>
          <w:vertAlign w:val="baseline"/>
        </w:rPr>
        <w:t> </w:t>
      </w:r>
      <w:r>
        <w:rPr>
          <w:w w:val="115"/>
          <w:sz w:val="14"/>
          <w:vertAlign w:val="baseline"/>
        </w:rPr>
        <w:t>b)</w:t>
      </w:r>
      <w:r>
        <w:rPr>
          <w:spacing w:val="-10"/>
          <w:w w:val="115"/>
          <w:sz w:val="14"/>
          <w:vertAlign w:val="baseline"/>
        </w:rPr>
        <w:t> </w:t>
      </w:r>
      <w:r>
        <w:rPr>
          <w:w w:val="115"/>
          <w:sz w:val="14"/>
          <w:vertAlign w:val="baseline"/>
        </w:rPr>
        <w:t>automatically</w:t>
      </w:r>
      <w:r>
        <w:rPr>
          <w:spacing w:val="-10"/>
          <w:w w:val="115"/>
          <w:sz w:val="14"/>
          <w:vertAlign w:val="baseline"/>
        </w:rPr>
        <w:t> </w:t>
      </w:r>
      <w:r>
        <w:rPr>
          <w:w w:val="115"/>
          <w:sz w:val="14"/>
          <w:vertAlign w:val="baseline"/>
        </w:rPr>
        <w:t>created</w:t>
      </w:r>
      <w:r>
        <w:rPr>
          <w:spacing w:val="-10"/>
          <w:w w:val="115"/>
          <w:sz w:val="14"/>
          <w:vertAlign w:val="baseline"/>
        </w:rPr>
        <w:t> </w:t>
      </w:r>
      <w:r>
        <w:rPr>
          <w:w w:val="115"/>
          <w:sz w:val="14"/>
          <w:vertAlign w:val="baseline"/>
        </w:rPr>
        <w:t>finite</w:t>
      </w:r>
      <w:r>
        <w:rPr>
          <w:spacing w:val="-10"/>
          <w:w w:val="115"/>
          <w:sz w:val="14"/>
          <w:vertAlign w:val="baseline"/>
        </w:rPr>
        <w:t> </w:t>
      </w:r>
      <w:r>
        <w:rPr>
          <w:w w:val="115"/>
          <w:sz w:val="14"/>
          <w:vertAlign w:val="baseline"/>
        </w:rPr>
        <w:t>element</w:t>
      </w:r>
      <w:r>
        <w:rPr>
          <w:spacing w:val="-10"/>
          <w:w w:val="115"/>
          <w:sz w:val="14"/>
          <w:vertAlign w:val="baseline"/>
        </w:rPr>
        <w:t> </w:t>
      </w:r>
      <w:r>
        <w:rPr>
          <w:w w:val="115"/>
          <w:sz w:val="14"/>
          <w:vertAlign w:val="baseline"/>
        </w:rPr>
        <w:t>models using an average element size of 2 mm. Evaluation point ‘</w:t>
      </w:r>
      <w:r>
        <w:rPr>
          <w:i/>
          <w:w w:val="115"/>
          <w:sz w:val="14"/>
          <w:vertAlign w:val="baseline"/>
        </w:rPr>
        <w:t>P</w:t>
      </w:r>
      <w:r>
        <w:rPr>
          <w:rFonts w:ascii="STIX" w:hAnsi="STIX"/>
          <w:w w:val="115"/>
          <w:sz w:val="14"/>
          <w:vertAlign w:val="baseline"/>
        </w:rPr>
        <w:t>’ </w:t>
      </w:r>
      <w:r>
        <w:rPr>
          <w:w w:val="115"/>
          <w:sz w:val="14"/>
          <w:vertAlign w:val="baseline"/>
        </w:rPr>
        <w:t>is discussed in section 4.1.</w:t>
      </w:r>
    </w:p>
    <w:p>
      <w:pPr>
        <w:pStyle w:val="BodyText"/>
        <w:spacing w:before="6"/>
        <w:ind w:left="0"/>
        <w:rPr>
          <w:sz w:val="10"/>
        </w:rPr>
      </w:pPr>
    </w:p>
    <w:p>
      <w:pPr>
        <w:spacing w:after="0"/>
        <w:rPr>
          <w:sz w:val="10"/>
        </w:rPr>
        <w:sectPr>
          <w:pgSz w:w="11910" w:h="15880"/>
          <w:pgMar w:header="655" w:footer="544" w:top="840" w:bottom="740" w:left="620" w:right="620"/>
        </w:sectPr>
      </w:pPr>
    </w:p>
    <w:p>
      <w:pPr>
        <w:pStyle w:val="BodyText"/>
        <w:spacing w:line="273" w:lineRule="auto" w:before="91"/>
        <w:ind w:left="75" w:right="38"/>
        <w:jc w:val="right"/>
      </w:pPr>
      <w:r>
        <w:rPr>
          <w:w w:val="110"/>
        </w:rPr>
        <w:t>present study, the model is used</w:t>
      </w:r>
      <w:r>
        <w:rPr>
          <w:spacing w:val="-1"/>
          <w:w w:val="110"/>
        </w:rPr>
        <w:t> </w:t>
      </w:r>
      <w:r>
        <w:rPr>
          <w:w w:val="110"/>
        </w:rPr>
        <w:t>to provide</w:t>
      </w:r>
      <w:r>
        <w:rPr>
          <w:spacing w:val="-1"/>
          <w:w w:val="110"/>
        </w:rPr>
        <w:t> </w:t>
      </w:r>
      <w:r>
        <w:rPr>
          <w:w w:val="110"/>
        </w:rPr>
        <w:t>the virtual training data</w:t>
      </w:r>
      <w:r>
        <w:rPr>
          <w:spacing w:val="-1"/>
          <w:w w:val="110"/>
        </w:rPr>
        <w:t> </w:t>
      </w:r>
      <w:r>
        <w:rPr>
          <w:w w:val="110"/>
        </w:rPr>
        <w:t>set. The</w:t>
      </w:r>
      <w:r>
        <w:rPr>
          <w:spacing w:val="40"/>
          <w:w w:val="110"/>
        </w:rPr>
        <w:t> </w:t>
      </w:r>
      <w:r>
        <w:rPr>
          <w:w w:val="110"/>
        </w:rPr>
        <w:t>underlying</w:t>
      </w:r>
      <w:r>
        <w:rPr>
          <w:spacing w:val="40"/>
          <w:w w:val="110"/>
        </w:rPr>
        <w:t> </w:t>
      </w:r>
      <w:r>
        <w:rPr>
          <w:w w:val="110"/>
        </w:rPr>
        <w:t>mechanical</w:t>
      </w:r>
      <w:r>
        <w:rPr>
          <w:spacing w:val="40"/>
          <w:w w:val="110"/>
        </w:rPr>
        <w:t> </w:t>
      </w:r>
      <w:r>
        <w:rPr>
          <w:w w:val="110"/>
        </w:rPr>
        <w:t>theory</w:t>
      </w:r>
      <w:r>
        <w:rPr>
          <w:spacing w:val="38"/>
          <w:w w:val="110"/>
        </w:rPr>
        <w:t> </w:t>
      </w:r>
      <w:r>
        <w:rPr>
          <w:w w:val="110"/>
        </w:rPr>
        <w:t>is</w:t>
      </w:r>
      <w:r>
        <w:rPr>
          <w:spacing w:val="40"/>
          <w:w w:val="110"/>
        </w:rPr>
        <w:t> </w:t>
      </w:r>
      <w:r>
        <w:rPr>
          <w:w w:val="110"/>
        </w:rPr>
        <w:t>only</w:t>
      </w:r>
      <w:r>
        <w:rPr>
          <w:spacing w:val="39"/>
          <w:w w:val="110"/>
        </w:rPr>
        <w:t> </w:t>
      </w:r>
      <w:r>
        <w:rPr>
          <w:w w:val="110"/>
        </w:rPr>
        <w:t>briefly</w:t>
      </w:r>
      <w:r>
        <w:rPr>
          <w:spacing w:val="39"/>
          <w:w w:val="110"/>
        </w:rPr>
        <w:t> </w:t>
      </w:r>
      <w:r>
        <w:rPr>
          <w:w w:val="110"/>
        </w:rPr>
        <w:t>revisited</w:t>
      </w:r>
      <w:r>
        <w:rPr>
          <w:spacing w:val="40"/>
          <w:w w:val="110"/>
        </w:rPr>
        <w:t> </w:t>
      </w:r>
      <w:r>
        <w:rPr>
          <w:w w:val="110"/>
        </w:rPr>
        <w:t>subse- quently, since the present contribution focuses on the creation of para- metric surrogate models. In the present work, the investigated outputs are</w:t>
      </w:r>
      <w:r>
        <w:rPr>
          <w:spacing w:val="27"/>
          <w:w w:val="110"/>
        </w:rPr>
        <w:t> </w:t>
      </w:r>
      <w:r>
        <w:rPr>
          <w:w w:val="110"/>
        </w:rPr>
        <w:t>the</w:t>
      </w:r>
      <w:r>
        <w:rPr>
          <w:spacing w:val="27"/>
          <w:w w:val="110"/>
        </w:rPr>
        <w:t> </w:t>
      </w:r>
      <w:r>
        <w:rPr>
          <w:w w:val="110"/>
        </w:rPr>
        <w:t>displacement</w:t>
      </w:r>
      <w:r>
        <w:rPr>
          <w:spacing w:val="27"/>
          <w:w w:val="110"/>
        </w:rPr>
        <w:t> </w:t>
      </w:r>
      <w:r>
        <w:rPr>
          <w:w w:val="110"/>
        </w:rPr>
        <w:t>field,</w:t>
      </w:r>
      <w:r>
        <w:rPr>
          <w:spacing w:val="26"/>
          <w:w w:val="110"/>
        </w:rPr>
        <w:t> </w:t>
      </w:r>
      <w:r>
        <w:rPr>
          <w:w w:val="110"/>
        </w:rPr>
        <w:t>the</w:t>
      </w:r>
      <w:r>
        <w:rPr>
          <w:spacing w:val="27"/>
          <w:w w:val="110"/>
        </w:rPr>
        <w:t> </w:t>
      </w:r>
      <w:r>
        <w:rPr>
          <w:w w:val="110"/>
        </w:rPr>
        <w:t>accumulated</w:t>
      </w:r>
      <w:r>
        <w:rPr>
          <w:spacing w:val="27"/>
          <w:w w:val="110"/>
        </w:rPr>
        <w:t> </w:t>
      </w:r>
      <w:r>
        <w:rPr>
          <w:w w:val="110"/>
        </w:rPr>
        <w:t>equivalent</w:t>
      </w:r>
      <w:r>
        <w:rPr>
          <w:spacing w:val="26"/>
          <w:w w:val="110"/>
        </w:rPr>
        <w:t> </w:t>
      </w:r>
      <w:r>
        <w:rPr>
          <w:w w:val="110"/>
        </w:rPr>
        <w:t>plastic</w:t>
      </w:r>
      <w:r>
        <w:rPr>
          <w:spacing w:val="26"/>
          <w:w w:val="110"/>
        </w:rPr>
        <w:t> </w:t>
      </w:r>
      <w:r>
        <w:rPr>
          <w:w w:val="110"/>
        </w:rPr>
        <w:t>strain field</w:t>
      </w:r>
      <w:r>
        <w:rPr>
          <w:w w:val="110"/>
        </w:rPr>
        <w:t> and</w:t>
      </w:r>
      <w:r>
        <w:rPr>
          <w:w w:val="110"/>
        </w:rPr>
        <w:t> the</w:t>
      </w:r>
      <w:r>
        <w:rPr>
          <w:w w:val="110"/>
        </w:rPr>
        <w:t> post-necking</w:t>
      </w:r>
      <w:r>
        <w:rPr>
          <w:w w:val="110"/>
        </w:rPr>
        <w:t> indicator</w:t>
      </w:r>
      <w:r>
        <w:rPr>
          <w:w w:val="110"/>
        </w:rPr>
        <w:t> field.</w:t>
      </w:r>
      <w:r>
        <w:rPr>
          <w:w w:val="110"/>
        </w:rPr>
        <w:t> Specifically,</w:t>
      </w:r>
      <w:r>
        <w:rPr>
          <w:w w:val="110"/>
        </w:rPr>
        <w:t> the</w:t>
      </w:r>
      <w:r>
        <w:rPr>
          <w:w w:val="110"/>
        </w:rPr>
        <w:t> nodal</w:t>
      </w:r>
      <w:r>
        <w:rPr>
          <w:w w:val="110"/>
        </w:rPr>
        <w:t> dis- placements</w:t>
      </w:r>
      <w:r>
        <w:rPr>
          <w:spacing w:val="26"/>
          <w:w w:val="110"/>
        </w:rPr>
        <w:t> </w:t>
      </w:r>
      <w:r>
        <w:rPr>
          <w:w w:val="110"/>
        </w:rPr>
        <w:t>(</w:t>
      </w:r>
      <w:r>
        <w:rPr>
          <w:i/>
          <w:w w:val="110"/>
        </w:rPr>
        <w:t>DISP</w:t>
      </w:r>
      <w:r>
        <w:rPr>
          <w:w w:val="110"/>
        </w:rPr>
        <w:t>)</w:t>
      </w:r>
      <w:r>
        <w:rPr>
          <w:spacing w:val="25"/>
          <w:w w:val="110"/>
        </w:rPr>
        <w:t> </w:t>
      </w:r>
      <w:r>
        <w:rPr>
          <w:w w:val="110"/>
        </w:rPr>
        <w:t>represent</w:t>
      </w:r>
      <w:r>
        <w:rPr>
          <w:spacing w:val="25"/>
          <w:w w:val="110"/>
        </w:rPr>
        <w:t> </w:t>
      </w:r>
      <w:r>
        <w:rPr>
          <w:w w:val="110"/>
        </w:rPr>
        <w:t>the</w:t>
      </w:r>
      <w:r>
        <w:rPr>
          <w:spacing w:val="26"/>
          <w:w w:val="110"/>
        </w:rPr>
        <w:t> </w:t>
      </w:r>
      <w:r>
        <w:rPr>
          <w:w w:val="110"/>
        </w:rPr>
        <w:t>structural</w:t>
      </w:r>
      <w:r>
        <w:rPr>
          <w:spacing w:val="25"/>
          <w:w w:val="110"/>
        </w:rPr>
        <w:t> </w:t>
      </w:r>
      <w:r>
        <w:rPr>
          <w:w w:val="110"/>
        </w:rPr>
        <w:t>deformation</w:t>
      </w:r>
      <w:r>
        <w:rPr>
          <w:spacing w:val="26"/>
          <w:w w:val="110"/>
        </w:rPr>
        <w:t> </w:t>
      </w:r>
      <w:r>
        <w:rPr>
          <w:w w:val="110"/>
        </w:rPr>
        <w:t>of</w:t>
      </w:r>
      <w:r>
        <w:rPr>
          <w:spacing w:val="25"/>
          <w:w w:val="110"/>
        </w:rPr>
        <w:t> </w:t>
      </w:r>
      <w:r>
        <w:rPr>
          <w:w w:val="110"/>
        </w:rPr>
        <w:t>the</w:t>
      </w:r>
      <w:r>
        <w:rPr>
          <w:spacing w:val="26"/>
          <w:w w:val="110"/>
        </w:rPr>
        <w:t> </w:t>
      </w:r>
      <w:r>
        <w:rPr>
          <w:w w:val="110"/>
        </w:rPr>
        <w:t>TMH structure</w:t>
      </w:r>
      <w:r>
        <w:rPr>
          <w:spacing w:val="30"/>
          <w:w w:val="110"/>
        </w:rPr>
        <w:t> </w:t>
      </w:r>
      <w:r>
        <w:rPr>
          <w:w w:val="110"/>
        </w:rPr>
        <w:t>over</w:t>
      </w:r>
      <w:r>
        <w:rPr>
          <w:spacing w:val="29"/>
          <w:w w:val="110"/>
        </w:rPr>
        <w:t> </w:t>
      </w:r>
      <w:r>
        <w:rPr>
          <w:w w:val="110"/>
        </w:rPr>
        <w:t>time</w:t>
      </w:r>
      <w:r>
        <w:rPr>
          <w:spacing w:val="31"/>
          <w:w w:val="110"/>
        </w:rPr>
        <w:t> </w:t>
      </w:r>
      <w:r>
        <w:rPr>
          <w:w w:val="110"/>
        </w:rPr>
        <w:t>for</w:t>
      </w:r>
      <w:r>
        <w:rPr>
          <w:spacing w:val="30"/>
          <w:w w:val="110"/>
        </w:rPr>
        <w:t> </w:t>
      </w:r>
      <w:r>
        <w:rPr>
          <w:w w:val="110"/>
        </w:rPr>
        <w:t>each</w:t>
      </w:r>
      <w:r>
        <w:rPr>
          <w:spacing w:val="29"/>
          <w:w w:val="110"/>
        </w:rPr>
        <w:t> </w:t>
      </w:r>
      <w:r>
        <w:rPr>
          <w:w w:val="110"/>
        </w:rPr>
        <w:t>finite</w:t>
      </w:r>
      <w:r>
        <w:rPr>
          <w:spacing w:val="31"/>
          <w:w w:val="110"/>
        </w:rPr>
        <w:t> </w:t>
      </w:r>
      <w:r>
        <w:rPr>
          <w:w w:val="110"/>
        </w:rPr>
        <w:t>element</w:t>
      </w:r>
      <w:r>
        <w:rPr>
          <w:spacing w:val="30"/>
          <w:w w:val="110"/>
        </w:rPr>
        <w:t> </w:t>
      </w:r>
      <w:r>
        <w:rPr>
          <w:w w:val="110"/>
        </w:rPr>
        <w:t>node</w:t>
      </w:r>
      <w:r>
        <w:rPr>
          <w:spacing w:val="30"/>
          <w:w w:val="110"/>
        </w:rPr>
        <w:t> </w:t>
      </w:r>
      <w:r>
        <w:rPr>
          <w:w w:val="110"/>
        </w:rPr>
        <w:t>and</w:t>
      </w:r>
      <w:r>
        <w:rPr>
          <w:spacing w:val="30"/>
          <w:w w:val="110"/>
        </w:rPr>
        <w:t> </w:t>
      </w:r>
      <w:r>
        <w:rPr>
          <w:w w:val="110"/>
        </w:rPr>
        <w:t>the</w:t>
      </w:r>
      <w:r>
        <w:rPr>
          <w:spacing w:val="30"/>
          <w:w w:val="110"/>
        </w:rPr>
        <w:t> </w:t>
      </w:r>
      <w:r>
        <w:rPr>
          <w:w w:val="110"/>
        </w:rPr>
        <w:t>equivalent plastic</w:t>
      </w:r>
      <w:r>
        <w:rPr>
          <w:spacing w:val="28"/>
          <w:w w:val="110"/>
        </w:rPr>
        <w:t> </w:t>
      </w:r>
      <w:r>
        <w:rPr>
          <w:w w:val="110"/>
        </w:rPr>
        <w:t>strain</w:t>
      </w:r>
      <w:r>
        <w:rPr>
          <w:spacing w:val="28"/>
          <w:w w:val="110"/>
        </w:rPr>
        <w:t> </w:t>
      </w:r>
      <w:r>
        <w:rPr>
          <w:w w:val="110"/>
        </w:rPr>
        <w:t>(</w:t>
      </w:r>
      <w:r>
        <w:rPr>
          <w:i/>
          <w:w w:val="110"/>
        </w:rPr>
        <w:t>EPMX</w:t>
      </w:r>
      <w:r>
        <w:rPr>
          <w:w w:val="110"/>
        </w:rPr>
        <w:t>)</w:t>
      </w:r>
      <w:r>
        <w:rPr>
          <w:spacing w:val="28"/>
          <w:w w:val="110"/>
        </w:rPr>
        <w:t> </w:t>
      </w:r>
      <w:r>
        <w:rPr>
          <w:w w:val="110"/>
        </w:rPr>
        <w:t>represents</w:t>
      </w:r>
      <w:r>
        <w:rPr>
          <w:spacing w:val="27"/>
          <w:w w:val="110"/>
        </w:rPr>
        <w:t> </w:t>
      </w:r>
      <w:r>
        <w:rPr>
          <w:w w:val="110"/>
        </w:rPr>
        <w:t>the</w:t>
      </w:r>
      <w:r>
        <w:rPr>
          <w:spacing w:val="28"/>
          <w:w w:val="110"/>
        </w:rPr>
        <w:t> </w:t>
      </w:r>
      <w:r>
        <w:rPr>
          <w:w w:val="110"/>
        </w:rPr>
        <w:t>accumulation</w:t>
      </w:r>
      <w:r>
        <w:rPr>
          <w:spacing w:val="27"/>
          <w:w w:val="110"/>
        </w:rPr>
        <w:t> </w:t>
      </w:r>
      <w:r>
        <w:rPr>
          <w:w w:val="110"/>
        </w:rPr>
        <w:t>of</w:t>
      </w:r>
      <w:r>
        <w:rPr>
          <w:spacing w:val="29"/>
          <w:w w:val="110"/>
        </w:rPr>
        <w:t> </w:t>
      </w:r>
      <w:r>
        <w:rPr>
          <w:w w:val="110"/>
        </w:rPr>
        <w:t>the</w:t>
      </w:r>
      <w:r>
        <w:rPr>
          <w:spacing w:val="27"/>
          <w:w w:val="110"/>
        </w:rPr>
        <w:t> </w:t>
      </w:r>
      <w:r>
        <w:rPr>
          <w:w w:val="110"/>
        </w:rPr>
        <w:t>equivalent plastic</w:t>
      </w:r>
      <w:r>
        <w:rPr>
          <w:spacing w:val="39"/>
          <w:w w:val="110"/>
        </w:rPr>
        <w:t> </w:t>
      </w:r>
      <w:r>
        <w:rPr>
          <w:w w:val="110"/>
        </w:rPr>
        <w:t>strain</w:t>
      </w:r>
      <w:r>
        <w:rPr>
          <w:spacing w:val="38"/>
          <w:w w:val="110"/>
        </w:rPr>
        <w:t> </w:t>
      </w:r>
      <w:r>
        <w:rPr>
          <w:w w:val="110"/>
        </w:rPr>
        <w:t>increments</w:t>
      </w:r>
      <w:r>
        <w:rPr>
          <w:spacing w:val="38"/>
          <w:w w:val="110"/>
        </w:rPr>
        <w:t> </w:t>
      </w:r>
      <w:r>
        <w:rPr>
          <w:w w:val="110"/>
        </w:rPr>
        <w:t>created</w:t>
      </w:r>
      <w:r>
        <w:rPr>
          <w:spacing w:val="37"/>
          <w:w w:val="110"/>
        </w:rPr>
        <w:t> </w:t>
      </w:r>
      <w:r>
        <w:rPr>
          <w:w w:val="110"/>
        </w:rPr>
        <w:t>for</w:t>
      </w:r>
      <w:r>
        <w:rPr>
          <w:spacing w:val="38"/>
          <w:w w:val="110"/>
        </w:rPr>
        <w:t> </w:t>
      </w:r>
      <w:r>
        <w:rPr>
          <w:w w:val="110"/>
        </w:rPr>
        <w:t>each</w:t>
      </w:r>
      <w:r>
        <w:rPr>
          <w:spacing w:val="38"/>
          <w:w w:val="110"/>
        </w:rPr>
        <w:t> </w:t>
      </w:r>
      <w:r>
        <w:rPr>
          <w:w w:val="110"/>
        </w:rPr>
        <w:t>finite</w:t>
      </w:r>
      <w:r>
        <w:rPr>
          <w:spacing w:val="38"/>
          <w:w w:val="110"/>
        </w:rPr>
        <w:t> </w:t>
      </w:r>
      <w:r>
        <w:rPr>
          <w:w w:val="110"/>
        </w:rPr>
        <w:t>element</w:t>
      </w:r>
      <w:r>
        <w:rPr>
          <w:spacing w:val="37"/>
          <w:w w:val="110"/>
        </w:rPr>
        <w:t> </w:t>
      </w:r>
      <w:r>
        <w:rPr>
          <w:w w:val="110"/>
        </w:rPr>
        <w:t>over</w:t>
      </w:r>
      <w:r>
        <w:rPr>
          <w:spacing w:val="39"/>
          <w:w w:val="110"/>
        </w:rPr>
        <w:t> </w:t>
      </w:r>
      <w:r>
        <w:rPr>
          <w:spacing w:val="-2"/>
          <w:w w:val="110"/>
        </w:rPr>
        <w:t>time.</w:t>
      </w:r>
    </w:p>
    <w:p>
      <w:pPr>
        <w:pStyle w:val="BodyText"/>
        <w:spacing w:line="271" w:lineRule="auto"/>
        <w:ind w:right="38"/>
        <w:jc w:val="both"/>
      </w:pPr>
      <w:r>
        <w:rPr>
          <w:w w:val="110"/>
        </w:rPr>
        <w:t>Hence,</w:t>
      </w:r>
      <w:r>
        <w:rPr>
          <w:w w:val="110"/>
        </w:rPr>
        <w:t> state</w:t>
      </w:r>
      <w:r>
        <w:rPr>
          <w:w w:val="110"/>
        </w:rPr>
        <w:t> variable</w:t>
      </w:r>
      <w:r>
        <w:rPr>
          <w:w w:val="110"/>
        </w:rPr>
        <w:t> </w:t>
      </w:r>
      <w:r>
        <w:rPr>
          <w:i/>
          <w:w w:val="110"/>
        </w:rPr>
        <w:t>EPMX</w:t>
      </w:r>
      <w:r>
        <w:rPr>
          <w:i/>
          <w:w w:val="110"/>
        </w:rPr>
        <w:t> </w:t>
      </w:r>
      <w:r>
        <w:rPr>
          <w:w w:val="110"/>
        </w:rPr>
        <w:t>stores</w:t>
      </w:r>
      <w:r>
        <w:rPr>
          <w:w w:val="110"/>
        </w:rPr>
        <w:t> information</w:t>
      </w:r>
      <w:r>
        <w:rPr>
          <w:w w:val="110"/>
        </w:rPr>
        <w:t> about</w:t>
      </w:r>
      <w:r>
        <w:rPr>
          <w:w w:val="110"/>
        </w:rPr>
        <w:t> the</w:t>
      </w:r>
      <w:r>
        <w:rPr>
          <w:w w:val="110"/>
        </w:rPr>
        <w:t> </w:t>
      </w:r>
      <w:r>
        <w:rPr>
          <w:w w:val="110"/>
        </w:rPr>
        <w:t>irreversible deformation of the finite elements.</w:t>
      </w:r>
    </w:p>
    <w:p>
      <w:pPr>
        <w:pStyle w:val="BodyText"/>
        <w:spacing w:line="273" w:lineRule="auto"/>
        <w:ind w:right="38" w:firstLine="239"/>
        <w:jc w:val="both"/>
      </w:pPr>
      <w:r>
        <w:rPr>
          <w:w w:val="110"/>
        </w:rPr>
        <w:t>Post-necking</w:t>
      </w:r>
      <w:r>
        <w:rPr>
          <w:w w:val="110"/>
        </w:rPr>
        <w:t> indicator</w:t>
      </w:r>
      <w:r>
        <w:rPr>
          <w:w w:val="110"/>
        </w:rPr>
        <w:t> (</w:t>
      </w:r>
      <w:r>
        <w:rPr>
          <w:i/>
          <w:w w:val="110"/>
        </w:rPr>
        <w:t>PNCK</w:t>
      </w:r>
      <w:r>
        <w:rPr>
          <w:w w:val="110"/>
        </w:rPr>
        <w:t>)</w:t>
      </w:r>
      <w:r>
        <w:rPr>
          <w:w w:val="110"/>
        </w:rPr>
        <w:t> is</w:t>
      </w:r>
      <w:r>
        <w:rPr>
          <w:w w:val="110"/>
        </w:rPr>
        <w:t> used</w:t>
      </w:r>
      <w:r>
        <w:rPr>
          <w:w w:val="110"/>
        </w:rPr>
        <w:t> for</w:t>
      </w:r>
      <w:r>
        <w:rPr>
          <w:w w:val="110"/>
        </w:rPr>
        <w:t> the</w:t>
      </w:r>
      <w:r>
        <w:rPr>
          <w:w w:val="110"/>
        </w:rPr>
        <w:t> identification</w:t>
      </w:r>
      <w:r>
        <w:rPr>
          <w:w w:val="110"/>
        </w:rPr>
        <w:t> of </w:t>
      </w:r>
      <w:r>
        <w:rPr>
          <w:spacing w:val="-2"/>
          <w:w w:val="110"/>
        </w:rPr>
        <w:t>structural cracks. Parameter</w:t>
      </w:r>
      <w:r>
        <w:rPr>
          <w:spacing w:val="-4"/>
          <w:w w:val="110"/>
        </w:rPr>
        <w:t> </w:t>
      </w:r>
      <w:r>
        <w:rPr>
          <w:i/>
          <w:spacing w:val="-2"/>
          <w:w w:val="110"/>
        </w:rPr>
        <w:t>PNCK</w:t>
      </w:r>
      <w:r>
        <w:rPr>
          <w:i/>
          <w:spacing w:val="-4"/>
          <w:w w:val="110"/>
        </w:rPr>
        <w:t> </w:t>
      </w:r>
      <w:r>
        <w:rPr>
          <w:spacing w:val="-2"/>
          <w:w w:val="110"/>
        </w:rPr>
        <w:t>is</w:t>
      </w:r>
      <w:r>
        <w:rPr>
          <w:spacing w:val="-4"/>
          <w:w w:val="110"/>
        </w:rPr>
        <w:t> </w:t>
      </w:r>
      <w:r>
        <w:rPr>
          <w:spacing w:val="-2"/>
          <w:w w:val="110"/>
        </w:rPr>
        <w:t>initially zero for</w:t>
      </w:r>
      <w:r>
        <w:rPr>
          <w:spacing w:val="-4"/>
          <w:w w:val="110"/>
        </w:rPr>
        <w:t> </w:t>
      </w:r>
      <w:r>
        <w:rPr>
          <w:spacing w:val="-2"/>
          <w:w w:val="110"/>
        </w:rPr>
        <w:t>all</w:t>
      </w:r>
      <w:r>
        <w:rPr>
          <w:spacing w:val="-4"/>
          <w:w w:val="110"/>
        </w:rPr>
        <w:t> </w:t>
      </w:r>
      <w:r>
        <w:rPr>
          <w:spacing w:val="-2"/>
          <w:w w:val="110"/>
        </w:rPr>
        <w:t>elements in</w:t>
      </w:r>
      <w:r>
        <w:rPr>
          <w:spacing w:val="-4"/>
          <w:w w:val="110"/>
        </w:rPr>
        <w:t> </w:t>
      </w:r>
      <w:r>
        <w:rPr>
          <w:spacing w:val="-2"/>
          <w:w w:val="110"/>
        </w:rPr>
        <w:t>the </w:t>
      </w:r>
      <w:r>
        <w:rPr>
          <w:w w:val="110"/>
        </w:rPr>
        <w:t>un-deformed</w:t>
      </w:r>
      <w:r>
        <w:rPr>
          <w:w w:val="110"/>
        </w:rPr>
        <w:t> state</w:t>
      </w:r>
      <w:r>
        <w:rPr>
          <w:w w:val="110"/>
        </w:rPr>
        <w:t> and</w:t>
      </w:r>
      <w:r>
        <w:rPr>
          <w:w w:val="110"/>
        </w:rPr>
        <w:t> becomes</w:t>
      </w:r>
      <w:r>
        <w:rPr>
          <w:w w:val="110"/>
        </w:rPr>
        <w:t> positive</w:t>
      </w:r>
      <w:r>
        <w:rPr>
          <w:w w:val="110"/>
        </w:rPr>
        <w:t> non-zero</w:t>
      </w:r>
      <w:r>
        <w:rPr>
          <w:w w:val="110"/>
        </w:rPr>
        <w:t> once</w:t>
      </w:r>
      <w:r>
        <w:rPr>
          <w:w w:val="110"/>
        </w:rPr>
        <w:t> the</w:t>
      </w:r>
      <w:r>
        <w:rPr>
          <w:w w:val="110"/>
        </w:rPr>
        <w:t> </w:t>
      </w:r>
      <w:r>
        <w:rPr>
          <w:w w:val="110"/>
        </w:rPr>
        <w:t>corre- sponding</w:t>
      </w:r>
      <w:r>
        <w:rPr>
          <w:w w:val="110"/>
        </w:rPr>
        <w:t> finite</w:t>
      </w:r>
      <w:r>
        <w:rPr>
          <w:w w:val="110"/>
        </w:rPr>
        <w:t> element</w:t>
      </w:r>
      <w:r>
        <w:rPr>
          <w:w w:val="110"/>
        </w:rPr>
        <w:t> enters</w:t>
      </w:r>
      <w:r>
        <w:rPr>
          <w:w w:val="110"/>
        </w:rPr>
        <w:t> the</w:t>
      </w:r>
      <w:r>
        <w:rPr>
          <w:w w:val="110"/>
        </w:rPr>
        <w:t> state</w:t>
      </w:r>
      <w:r>
        <w:rPr>
          <w:w w:val="110"/>
        </w:rPr>
        <w:t> of</w:t>
      </w:r>
      <w:r>
        <w:rPr>
          <w:w w:val="110"/>
        </w:rPr>
        <w:t> localized</w:t>
      </w:r>
      <w:r>
        <w:rPr>
          <w:w w:val="110"/>
        </w:rPr>
        <w:t> necking</w:t>
      </w:r>
      <w:r>
        <w:rPr>
          <w:w w:val="110"/>
        </w:rPr>
        <w:t> during deformation. The modified Hill/Storen-Rice model, based on the clas- sical necking model by Ref. [</w:t>
      </w:r>
      <w:hyperlink w:history="true" w:anchor="_bookmark56">
        <w:r>
          <w:rPr>
            <w:color w:val="2196D1"/>
            <w:w w:val="110"/>
          </w:rPr>
          <w:t>25</w:t>
        </w:r>
      </w:hyperlink>
      <w:r>
        <w:rPr>
          <w:w w:val="110"/>
        </w:rPr>
        <w:t>], and [</w:t>
      </w:r>
      <w:hyperlink w:history="true" w:anchor="_bookmark57">
        <w:r>
          <w:rPr>
            <w:color w:val="2196D1"/>
            <w:w w:val="110"/>
          </w:rPr>
          <w:t>26</w:t>
        </w:r>
      </w:hyperlink>
      <w:r>
        <w:rPr>
          <w:w w:val="110"/>
        </w:rPr>
        <w:t>] is applied as a necking pre- dictor.</w:t>
      </w:r>
      <w:r>
        <w:rPr>
          <w:w w:val="110"/>
        </w:rPr>
        <w:t> Once</w:t>
      </w:r>
      <w:r>
        <w:rPr>
          <w:w w:val="110"/>
        </w:rPr>
        <w:t> a</w:t>
      </w:r>
      <w:r>
        <w:rPr>
          <w:w w:val="110"/>
        </w:rPr>
        <w:t> finite</w:t>
      </w:r>
      <w:r>
        <w:rPr>
          <w:w w:val="110"/>
        </w:rPr>
        <w:t> element</w:t>
      </w:r>
      <w:r>
        <w:rPr>
          <w:w w:val="110"/>
        </w:rPr>
        <w:t> exceeds</w:t>
      </w:r>
      <w:r>
        <w:rPr>
          <w:w w:val="110"/>
        </w:rPr>
        <w:t> the</w:t>
      </w:r>
      <w:r>
        <w:rPr>
          <w:w w:val="110"/>
        </w:rPr>
        <w:t> corresponding</w:t>
      </w:r>
      <w:r>
        <w:rPr>
          <w:w w:val="110"/>
        </w:rPr>
        <w:t> load</w:t>
      </w:r>
      <w:r>
        <w:rPr>
          <w:w w:val="110"/>
        </w:rPr>
        <w:t> state dependent</w:t>
      </w:r>
      <w:r>
        <w:rPr>
          <w:w w:val="110"/>
        </w:rPr>
        <w:t> critical</w:t>
      </w:r>
      <w:r>
        <w:rPr>
          <w:w w:val="110"/>
        </w:rPr>
        <w:t> equivalent</w:t>
      </w:r>
      <w:r>
        <w:rPr>
          <w:w w:val="110"/>
        </w:rPr>
        <w:t> plastic</w:t>
      </w:r>
      <w:r>
        <w:rPr>
          <w:w w:val="110"/>
        </w:rPr>
        <w:t> necking</w:t>
      </w:r>
      <w:r>
        <w:rPr>
          <w:w w:val="110"/>
        </w:rPr>
        <w:t> strain,</w:t>
      </w:r>
      <w:r>
        <w:rPr>
          <w:w w:val="110"/>
        </w:rPr>
        <w:t> the</w:t>
      </w:r>
      <w:r>
        <w:rPr>
          <w:w w:val="110"/>
        </w:rPr>
        <w:t> post-necking criterion is activated, [</w:t>
      </w:r>
      <w:hyperlink w:history="true" w:anchor="_bookmark54">
        <w:r>
          <w:rPr>
            <w:color w:val="2196D1"/>
            <w:w w:val="110"/>
          </w:rPr>
          <w:t>23</w:t>
        </w:r>
      </w:hyperlink>
      <w:r>
        <w:rPr>
          <w:w w:val="110"/>
        </w:rPr>
        <w:t>]. The calculation of </w:t>
      </w:r>
      <w:r>
        <w:rPr>
          <w:i/>
          <w:w w:val="110"/>
        </w:rPr>
        <w:t>PNCK </w:t>
      </w:r>
      <w:r>
        <w:rPr>
          <w:w w:val="110"/>
        </w:rPr>
        <w:t>is</w:t>
      </w:r>
    </w:p>
    <w:p>
      <w:pPr>
        <w:pStyle w:val="BodyText"/>
        <w:spacing w:line="273" w:lineRule="auto" w:before="91"/>
      </w:pPr>
      <w:r>
        <w:rPr/>
        <w:br w:type="column"/>
      </w:r>
      <w:r>
        <w:rPr>
          <w:w w:val="110"/>
        </w:rPr>
        <w:t>proposed</w:t>
      </w:r>
      <w:r>
        <w:rPr>
          <w:spacing w:val="40"/>
          <w:w w:val="110"/>
        </w:rPr>
        <w:t> </w:t>
      </w:r>
      <w:r>
        <w:rPr>
          <w:w w:val="110"/>
        </w:rPr>
        <w:t>parametric</w:t>
      </w:r>
      <w:r>
        <w:rPr>
          <w:spacing w:val="40"/>
          <w:w w:val="110"/>
        </w:rPr>
        <w:t> </w:t>
      </w:r>
      <w:r>
        <w:rPr>
          <w:w w:val="110"/>
        </w:rPr>
        <w:t>surrogate</w:t>
      </w:r>
      <w:r>
        <w:rPr>
          <w:spacing w:val="40"/>
          <w:w w:val="110"/>
        </w:rPr>
        <w:t> </w:t>
      </w:r>
      <w:r>
        <w:rPr>
          <w:w w:val="110"/>
        </w:rPr>
        <w:t>models</w:t>
      </w:r>
      <w:r>
        <w:rPr>
          <w:spacing w:val="40"/>
          <w:w w:val="110"/>
        </w:rPr>
        <w:t> </w:t>
      </w:r>
      <w:r>
        <w:rPr>
          <w:w w:val="110"/>
        </w:rPr>
        <w:t>presented</w:t>
      </w:r>
      <w:r>
        <w:rPr>
          <w:spacing w:val="40"/>
          <w:w w:val="110"/>
        </w:rPr>
        <w:t> </w:t>
      </w:r>
      <w:r>
        <w:rPr>
          <w:w w:val="110"/>
        </w:rPr>
        <w:t>in</w:t>
      </w:r>
      <w:r>
        <w:rPr>
          <w:spacing w:val="40"/>
          <w:w w:val="110"/>
        </w:rPr>
        <w:t> </w:t>
      </w:r>
      <w:r>
        <w:rPr>
          <w:w w:val="110"/>
        </w:rPr>
        <w:t>the</w:t>
      </w:r>
      <w:r>
        <w:rPr>
          <w:spacing w:val="40"/>
          <w:w w:val="110"/>
        </w:rPr>
        <w:t> </w:t>
      </w:r>
      <w:r>
        <w:rPr>
          <w:w w:val="110"/>
        </w:rPr>
        <w:t>subsequent </w:t>
      </w:r>
      <w:r>
        <w:rPr>
          <w:spacing w:val="-2"/>
          <w:w w:val="110"/>
        </w:rPr>
        <w:t>sections.</w:t>
      </w:r>
    </w:p>
    <w:p>
      <w:pPr>
        <w:pStyle w:val="BodyText"/>
        <w:spacing w:before="25"/>
        <w:ind w:left="0"/>
      </w:pPr>
    </w:p>
    <w:p>
      <w:pPr>
        <w:pStyle w:val="Heading1"/>
        <w:numPr>
          <w:ilvl w:val="0"/>
          <w:numId w:val="1"/>
        </w:numPr>
        <w:tabs>
          <w:tab w:pos="374" w:val="left" w:leader="none"/>
        </w:tabs>
        <w:spacing w:line="240" w:lineRule="auto" w:before="0" w:after="0"/>
        <w:ind w:left="374" w:right="0" w:hanging="243"/>
        <w:jc w:val="left"/>
      </w:pPr>
      <w:bookmarkStart w:name="3 Parametric surrogate models" w:id="10"/>
      <w:bookmarkEnd w:id="10"/>
      <w:r>
        <w:rPr>
          <w:b w:val="0"/>
        </w:rPr>
      </w:r>
      <w:r>
        <w:rPr>
          <w:w w:val="110"/>
        </w:rPr>
        <w:t>Parametric</w:t>
      </w:r>
      <w:r>
        <w:rPr>
          <w:spacing w:val="-6"/>
          <w:w w:val="110"/>
        </w:rPr>
        <w:t> </w:t>
      </w:r>
      <w:r>
        <w:rPr>
          <w:w w:val="110"/>
        </w:rPr>
        <w:t>surrogate</w:t>
      </w:r>
      <w:r>
        <w:rPr>
          <w:spacing w:val="-6"/>
          <w:w w:val="110"/>
        </w:rPr>
        <w:t> </w:t>
      </w:r>
      <w:r>
        <w:rPr>
          <w:spacing w:val="-2"/>
          <w:w w:val="110"/>
        </w:rPr>
        <w:t>models</w:t>
      </w:r>
    </w:p>
    <w:p>
      <w:pPr>
        <w:pStyle w:val="BodyText"/>
        <w:spacing w:before="50"/>
        <w:ind w:left="0"/>
        <w:rPr>
          <w:b/>
        </w:rPr>
      </w:pPr>
    </w:p>
    <w:p>
      <w:pPr>
        <w:pStyle w:val="BodyText"/>
        <w:spacing w:line="273" w:lineRule="auto"/>
        <w:ind w:right="130" w:firstLine="239"/>
        <w:jc w:val="both"/>
      </w:pPr>
      <w:r>
        <w:rPr>
          <w:w w:val="110"/>
        </w:rPr>
        <w:t>As</w:t>
      </w:r>
      <w:r>
        <w:rPr>
          <w:w w:val="110"/>
        </w:rPr>
        <w:t> mentioned</w:t>
      </w:r>
      <w:r>
        <w:rPr>
          <w:w w:val="110"/>
        </w:rPr>
        <w:t> in</w:t>
      </w:r>
      <w:r>
        <w:rPr>
          <w:w w:val="110"/>
        </w:rPr>
        <w:t> the</w:t>
      </w:r>
      <w:r>
        <w:rPr>
          <w:w w:val="110"/>
        </w:rPr>
        <w:t> introductory</w:t>
      </w:r>
      <w:r>
        <w:rPr>
          <w:w w:val="110"/>
        </w:rPr>
        <w:t> section,</w:t>
      </w:r>
      <w:r>
        <w:rPr>
          <w:w w:val="110"/>
        </w:rPr>
        <w:t> the</w:t>
      </w:r>
      <w:r>
        <w:rPr>
          <w:w w:val="110"/>
        </w:rPr>
        <w:t> overall</w:t>
      </w:r>
      <w:r>
        <w:rPr>
          <w:w w:val="110"/>
        </w:rPr>
        <w:t> </w:t>
      </w:r>
      <w:r>
        <w:rPr>
          <w:w w:val="110"/>
        </w:rPr>
        <w:t>parametric surrogate</w:t>
      </w:r>
      <w:r>
        <w:rPr>
          <w:spacing w:val="-11"/>
          <w:w w:val="110"/>
        </w:rPr>
        <w:t> </w:t>
      </w:r>
      <w:r>
        <w:rPr>
          <w:w w:val="110"/>
        </w:rPr>
        <w:t>models</w:t>
      </w:r>
      <w:r>
        <w:rPr>
          <w:spacing w:val="-10"/>
          <w:w w:val="110"/>
        </w:rPr>
        <w:t> </w:t>
      </w:r>
      <w:r>
        <w:rPr>
          <w:w w:val="110"/>
        </w:rPr>
        <w:t>are</w:t>
      </w:r>
      <w:r>
        <w:rPr>
          <w:spacing w:val="-11"/>
          <w:w w:val="110"/>
        </w:rPr>
        <w:t> </w:t>
      </w:r>
      <w:r>
        <w:rPr>
          <w:w w:val="110"/>
        </w:rPr>
        <w:t>created</w:t>
      </w:r>
      <w:r>
        <w:rPr>
          <w:spacing w:val="-11"/>
          <w:w w:val="110"/>
        </w:rPr>
        <w:t> </w:t>
      </w:r>
      <w:r>
        <w:rPr>
          <w:w w:val="110"/>
        </w:rPr>
        <w:t>using</w:t>
      </w:r>
      <w:r>
        <w:rPr>
          <w:spacing w:val="-10"/>
          <w:w w:val="110"/>
        </w:rPr>
        <w:t> </w:t>
      </w:r>
      <w:r>
        <w:rPr>
          <w:w w:val="110"/>
        </w:rPr>
        <w:t>a</w:t>
      </w:r>
      <w:r>
        <w:rPr>
          <w:spacing w:val="-11"/>
          <w:w w:val="110"/>
        </w:rPr>
        <w:t> </w:t>
      </w:r>
      <w:r>
        <w:rPr>
          <w:w w:val="110"/>
        </w:rPr>
        <w:t>two-step</w:t>
      </w:r>
      <w:r>
        <w:rPr>
          <w:spacing w:val="-11"/>
          <w:w w:val="110"/>
        </w:rPr>
        <w:t> </w:t>
      </w:r>
      <w:r>
        <w:rPr>
          <w:w w:val="110"/>
        </w:rPr>
        <w:t>approach.</w:t>
      </w:r>
      <w:r>
        <w:rPr>
          <w:spacing w:val="-11"/>
          <w:w w:val="110"/>
        </w:rPr>
        <w:t> </w:t>
      </w:r>
      <w:r>
        <w:rPr>
          <w:w w:val="110"/>
        </w:rPr>
        <w:t>In</w:t>
      </w:r>
      <w:r>
        <w:rPr>
          <w:spacing w:val="-10"/>
          <w:w w:val="110"/>
        </w:rPr>
        <w:t> </w:t>
      </w:r>
      <w:r>
        <w:rPr>
          <w:w w:val="110"/>
        </w:rPr>
        <w:t>the</w:t>
      </w:r>
      <w:r>
        <w:rPr>
          <w:spacing w:val="-11"/>
          <w:w w:val="110"/>
        </w:rPr>
        <w:t> </w:t>
      </w:r>
      <w:r>
        <w:rPr>
          <w:w w:val="110"/>
        </w:rPr>
        <w:t>first</w:t>
      </w:r>
      <w:r>
        <w:rPr>
          <w:spacing w:val="-10"/>
          <w:w w:val="110"/>
        </w:rPr>
        <w:t> </w:t>
      </w:r>
      <w:r>
        <w:rPr>
          <w:w w:val="110"/>
        </w:rPr>
        <w:t>step, the</w:t>
      </w:r>
      <w:r>
        <w:rPr>
          <w:w w:val="110"/>
        </w:rPr>
        <w:t> initial</w:t>
      </w:r>
      <w:r>
        <w:rPr>
          <w:w w:val="110"/>
        </w:rPr>
        <w:t> coordinates</w:t>
      </w:r>
      <w:r>
        <w:rPr>
          <w:w w:val="110"/>
        </w:rPr>
        <w:t> of</w:t>
      </w:r>
      <w:r>
        <w:rPr>
          <w:w w:val="110"/>
        </w:rPr>
        <w:t> the</w:t>
      </w:r>
      <w:r>
        <w:rPr>
          <w:w w:val="110"/>
        </w:rPr>
        <w:t> unified</w:t>
      </w:r>
      <w:r>
        <w:rPr>
          <w:w w:val="110"/>
        </w:rPr>
        <w:t> FE</w:t>
      </w:r>
      <w:r>
        <w:rPr>
          <w:w w:val="110"/>
        </w:rPr>
        <w:t> structure</w:t>
      </w:r>
      <w:r>
        <w:rPr>
          <w:w w:val="110"/>
        </w:rPr>
        <w:t> are</w:t>
      </w:r>
      <w:r>
        <w:rPr>
          <w:w w:val="110"/>
        </w:rPr>
        <w:t> predicted</w:t>
      </w:r>
      <w:r>
        <w:rPr>
          <w:w w:val="110"/>
        </w:rPr>
        <w:t> as</w:t>
      </w:r>
      <w:r>
        <w:rPr>
          <w:w w:val="110"/>
        </w:rPr>
        <w:t> a function</w:t>
      </w:r>
      <w:r>
        <w:rPr>
          <w:w w:val="110"/>
        </w:rPr>
        <w:t> of</w:t>
      </w:r>
      <w:r>
        <w:rPr>
          <w:w w:val="110"/>
        </w:rPr>
        <w:t> the</w:t>
      </w:r>
      <w:r>
        <w:rPr>
          <w:w w:val="110"/>
        </w:rPr>
        <w:t> input</w:t>
      </w:r>
      <w:r>
        <w:rPr>
          <w:w w:val="110"/>
        </w:rPr>
        <w:t> feature parameter values.</w:t>
      </w:r>
      <w:r>
        <w:rPr>
          <w:w w:val="110"/>
        </w:rPr>
        <w:t> In</w:t>
      </w:r>
      <w:r>
        <w:rPr>
          <w:w w:val="110"/>
        </w:rPr>
        <w:t> the</w:t>
      </w:r>
      <w:r>
        <w:rPr>
          <w:w w:val="110"/>
        </w:rPr>
        <w:t> second step, selected time series responses of the unified FE structure are predicted and represented on top of the predicted initial coordinates point cloud. This</w:t>
      </w:r>
      <w:r>
        <w:rPr>
          <w:w w:val="110"/>
        </w:rPr>
        <w:t> includes</w:t>
      </w:r>
      <w:r>
        <w:rPr>
          <w:w w:val="110"/>
        </w:rPr>
        <w:t> predicting</w:t>
      </w:r>
      <w:r>
        <w:rPr>
          <w:w w:val="110"/>
        </w:rPr>
        <w:t> the</w:t>
      </w:r>
      <w:r>
        <w:rPr>
          <w:w w:val="110"/>
        </w:rPr>
        <w:t> displacements</w:t>
      </w:r>
      <w:r>
        <w:rPr>
          <w:w w:val="110"/>
        </w:rPr>
        <w:t> and</w:t>
      </w:r>
      <w:r>
        <w:rPr>
          <w:w w:val="110"/>
        </w:rPr>
        <w:t> various</w:t>
      </w:r>
      <w:r>
        <w:rPr>
          <w:w w:val="110"/>
        </w:rPr>
        <w:t> element</w:t>
      </w:r>
      <w:r>
        <w:rPr>
          <w:w w:val="110"/>
        </w:rPr>
        <w:t> field quantities,</w:t>
      </w:r>
      <w:r>
        <w:rPr>
          <w:w w:val="110"/>
        </w:rPr>
        <w:t> as</w:t>
      </w:r>
      <w:r>
        <w:rPr>
          <w:w w:val="110"/>
        </w:rPr>
        <w:t> already</w:t>
      </w:r>
      <w:r>
        <w:rPr>
          <w:w w:val="110"/>
        </w:rPr>
        <w:t> noted</w:t>
      </w:r>
      <w:r>
        <w:rPr>
          <w:w w:val="110"/>
        </w:rPr>
        <w:t> in</w:t>
      </w:r>
      <w:r>
        <w:rPr>
          <w:w w:val="110"/>
        </w:rPr>
        <w:t> section</w:t>
      </w:r>
      <w:r>
        <w:rPr>
          <w:w w:val="110"/>
        </w:rPr>
        <w:t> 2</w:t>
      </w:r>
      <w:r>
        <w:rPr>
          <w:w w:val="110"/>
        </w:rPr>
        <w:t> and</w:t>
      </w:r>
      <w:r>
        <w:rPr>
          <w:w w:val="110"/>
        </w:rPr>
        <w:t> further</w:t>
      </w:r>
      <w:r>
        <w:rPr>
          <w:w w:val="110"/>
        </w:rPr>
        <w:t> explained</w:t>
      </w:r>
      <w:r>
        <w:rPr>
          <w:w w:val="110"/>
        </w:rPr>
        <w:t> in</w:t>
      </w:r>
      <w:r>
        <w:rPr>
          <w:w w:val="110"/>
        </w:rPr>
        <w:t> the subsequent sections.</w:t>
      </w:r>
    </w:p>
    <w:p>
      <w:pPr>
        <w:pStyle w:val="BodyText"/>
        <w:spacing w:before="21"/>
        <w:ind w:left="0"/>
      </w:pPr>
    </w:p>
    <w:p>
      <w:pPr>
        <w:pStyle w:val="ListParagraph"/>
        <w:numPr>
          <w:ilvl w:val="1"/>
          <w:numId w:val="1"/>
        </w:numPr>
        <w:tabs>
          <w:tab w:pos="496" w:val="left" w:leader="none"/>
        </w:tabs>
        <w:spacing w:line="240" w:lineRule="auto" w:before="1" w:after="0"/>
        <w:ind w:left="496" w:right="0" w:hanging="365"/>
        <w:jc w:val="left"/>
        <w:rPr>
          <w:i/>
          <w:sz w:val="16"/>
        </w:rPr>
      </w:pPr>
      <w:bookmarkStart w:name="3.1 Prediction of the initial coordinate" w:id="11"/>
      <w:bookmarkEnd w:id="11"/>
      <w:r>
        <w:rPr/>
      </w:r>
      <w:r>
        <w:rPr>
          <w:i/>
          <w:sz w:val="16"/>
        </w:rPr>
        <w:t>Prediction</w:t>
      </w:r>
      <w:r>
        <w:rPr>
          <w:i/>
          <w:spacing w:val="14"/>
          <w:sz w:val="16"/>
        </w:rPr>
        <w:t> </w:t>
      </w:r>
      <w:r>
        <w:rPr>
          <w:i/>
          <w:sz w:val="16"/>
        </w:rPr>
        <w:t>of</w:t>
      </w:r>
      <w:r>
        <w:rPr>
          <w:i/>
          <w:spacing w:val="13"/>
          <w:sz w:val="16"/>
        </w:rPr>
        <w:t> </w:t>
      </w:r>
      <w:r>
        <w:rPr>
          <w:i/>
          <w:sz w:val="16"/>
        </w:rPr>
        <w:t>the</w:t>
      </w:r>
      <w:r>
        <w:rPr>
          <w:i/>
          <w:spacing w:val="14"/>
          <w:sz w:val="16"/>
        </w:rPr>
        <w:t> </w:t>
      </w:r>
      <w:r>
        <w:rPr>
          <w:i/>
          <w:sz w:val="16"/>
        </w:rPr>
        <w:t>initial</w:t>
      </w:r>
      <w:r>
        <w:rPr>
          <w:i/>
          <w:spacing w:val="13"/>
          <w:sz w:val="16"/>
        </w:rPr>
        <w:t> </w:t>
      </w:r>
      <w:r>
        <w:rPr>
          <w:i/>
          <w:spacing w:val="-2"/>
          <w:sz w:val="16"/>
        </w:rPr>
        <w:t>coordinates</w:t>
      </w:r>
    </w:p>
    <w:p>
      <w:pPr>
        <w:pStyle w:val="BodyText"/>
        <w:spacing w:before="50"/>
        <w:ind w:left="0"/>
        <w:rPr>
          <w:i/>
        </w:rPr>
      </w:pPr>
    </w:p>
    <w:p>
      <w:pPr>
        <w:pStyle w:val="BodyText"/>
        <w:spacing w:line="276" w:lineRule="auto"/>
        <w:ind w:right="130" w:firstLine="239"/>
        <w:jc w:val="both"/>
      </w:pPr>
      <w:r>
        <w:rPr>
          <w:b/>
          <w:w w:val="110"/>
        </w:rPr>
        <w:t>Design</w:t>
      </w:r>
      <w:r>
        <w:rPr>
          <w:b/>
          <w:w w:val="110"/>
        </w:rPr>
        <w:t> of</w:t>
      </w:r>
      <w:r>
        <w:rPr>
          <w:b/>
          <w:w w:val="110"/>
        </w:rPr>
        <w:t> experiments</w:t>
      </w:r>
      <w:r>
        <w:rPr>
          <w:w w:val="110"/>
        </w:rPr>
        <w:t>:</w:t>
      </w:r>
      <w:r>
        <w:rPr>
          <w:w w:val="110"/>
        </w:rPr>
        <w:t> According</w:t>
      </w:r>
      <w:r>
        <w:rPr>
          <w:w w:val="110"/>
        </w:rPr>
        <w:t> to</w:t>
      </w:r>
      <w:r>
        <w:rPr>
          <w:w w:val="110"/>
        </w:rPr>
        <w:t> </w:t>
      </w:r>
      <w:hyperlink w:history="true" w:anchor="_bookmark3">
        <w:r>
          <w:rPr>
            <w:color w:val="2196D1"/>
            <w:w w:val="110"/>
          </w:rPr>
          <w:t>Fig.</w:t>
        </w:r>
        <w:r>
          <w:rPr>
            <w:color w:val="2196D1"/>
            <w:w w:val="110"/>
          </w:rPr>
          <w:t> 1</w:t>
        </w:r>
      </w:hyperlink>
      <w:r>
        <w:rPr>
          <w:w w:val="110"/>
        </w:rPr>
        <w:t>,</w:t>
      </w:r>
      <w:r>
        <w:rPr>
          <w:w w:val="110"/>
        </w:rPr>
        <w:t> the</w:t>
      </w:r>
      <w:r>
        <w:rPr>
          <w:w w:val="110"/>
        </w:rPr>
        <w:t> investigated</w:t>
      </w:r>
      <w:r>
        <w:rPr>
          <w:w w:val="110"/>
        </w:rPr>
        <w:t> </w:t>
      </w:r>
      <w:r>
        <w:rPr>
          <w:w w:val="110"/>
        </w:rPr>
        <w:t>fea- tures</w:t>
      </w:r>
      <w:r>
        <w:rPr>
          <w:spacing w:val="-6"/>
          <w:w w:val="110"/>
        </w:rPr>
        <w:t> </w:t>
      </w:r>
      <w:r>
        <w:rPr>
          <w:w w:val="110"/>
        </w:rPr>
        <w:t>and</w:t>
      </w:r>
      <w:r>
        <w:rPr>
          <w:spacing w:val="-5"/>
          <w:w w:val="110"/>
        </w:rPr>
        <w:t> </w:t>
      </w:r>
      <w:r>
        <w:rPr>
          <w:w w:val="110"/>
        </w:rPr>
        <w:t>feature</w:t>
      </w:r>
      <w:r>
        <w:rPr>
          <w:spacing w:val="-7"/>
          <w:w w:val="110"/>
        </w:rPr>
        <w:t> </w:t>
      </w:r>
      <w:r>
        <w:rPr>
          <w:w w:val="110"/>
        </w:rPr>
        <w:t>ranges</w:t>
      </w:r>
      <w:r>
        <w:rPr>
          <w:spacing w:val="-6"/>
          <w:w w:val="110"/>
        </w:rPr>
        <w:t> </w:t>
      </w:r>
      <w:r>
        <w:rPr>
          <w:w w:val="110"/>
        </w:rPr>
        <w:t>are</w:t>
      </w:r>
      <w:r>
        <w:rPr>
          <w:spacing w:val="-6"/>
          <w:w w:val="110"/>
        </w:rPr>
        <w:t> </w:t>
      </w:r>
      <w:r>
        <w:rPr>
          <w:w w:val="110"/>
        </w:rPr>
        <w:t>the</w:t>
      </w:r>
      <w:r>
        <w:rPr>
          <w:spacing w:val="-6"/>
          <w:w w:val="110"/>
        </w:rPr>
        <w:t> </w:t>
      </w:r>
      <w:r>
        <w:rPr>
          <w:w w:val="110"/>
        </w:rPr>
        <w:t>x-position</w:t>
      </w:r>
      <w:r>
        <w:rPr>
          <w:spacing w:val="-7"/>
          <w:w w:val="110"/>
        </w:rPr>
        <w:t> </w:t>
      </w:r>
      <w:r>
        <w:rPr>
          <w:w w:val="110"/>
        </w:rPr>
        <w:t>of</w:t>
      </w:r>
      <w:r>
        <w:rPr>
          <w:spacing w:val="-6"/>
          <w:w w:val="110"/>
        </w:rPr>
        <w:t> </w:t>
      </w:r>
      <w:r>
        <w:rPr>
          <w:w w:val="110"/>
        </w:rPr>
        <w:t>the</w:t>
      </w:r>
      <w:r>
        <w:rPr>
          <w:spacing w:val="-6"/>
          <w:w w:val="110"/>
        </w:rPr>
        <w:t> </w:t>
      </w:r>
      <w:r>
        <w:rPr>
          <w:w w:val="110"/>
        </w:rPr>
        <w:t>large</w:t>
      </w:r>
      <w:r>
        <w:rPr>
          <w:spacing w:val="-6"/>
          <w:w w:val="110"/>
        </w:rPr>
        <w:t> </w:t>
      </w:r>
      <w:r>
        <w:rPr>
          <w:w w:val="110"/>
        </w:rPr>
        <w:t>hole,</w:t>
      </w:r>
      <w:r>
        <w:rPr>
          <w:spacing w:val="-6"/>
          <w:w w:val="110"/>
        </w:rPr>
        <w:t> </w:t>
      </w:r>
      <w:r>
        <w:rPr>
          <w:i/>
          <w:w w:val="110"/>
        </w:rPr>
        <w:t>pos</w:t>
      </w:r>
      <w:r>
        <w:rPr>
          <w:i/>
          <w:w w:val="110"/>
          <w:vertAlign w:val="subscript"/>
        </w:rPr>
        <w:t>x</w:t>
      </w:r>
      <w:r>
        <w:rPr>
          <w:w w:val="110"/>
          <w:vertAlign w:val="baseline"/>
        </w:rPr>
        <w:t>,</w:t>
      </w:r>
      <w:r>
        <w:rPr>
          <w:spacing w:val="-6"/>
          <w:w w:val="110"/>
          <w:vertAlign w:val="baseline"/>
        </w:rPr>
        <w:t> </w:t>
      </w:r>
      <w:r>
        <w:rPr>
          <w:w w:val="110"/>
          <w:vertAlign w:val="baseline"/>
        </w:rPr>
        <w:t>varied in the range [0, 20] and the y-position of the small hole, </w:t>
      </w:r>
      <w:r>
        <w:rPr>
          <w:i/>
          <w:w w:val="110"/>
          <w:vertAlign w:val="baseline"/>
        </w:rPr>
        <w:t>pos</w:t>
      </w:r>
      <w:r>
        <w:rPr>
          <w:i/>
          <w:w w:val="110"/>
          <w:vertAlign w:val="subscript"/>
        </w:rPr>
        <w:t>y</w:t>
      </w:r>
      <w:r>
        <w:rPr>
          <w:w w:val="110"/>
          <w:vertAlign w:val="baseline"/>
        </w:rPr>
        <w:t>, varied in the range [</w:t>
      </w:r>
      <w:r>
        <w:rPr>
          <w:rFonts w:ascii="DejaVu Sans Condensed" w:hAnsi="DejaVu Sans Condensed"/>
          <w:w w:val="110"/>
          <w:vertAlign w:val="baseline"/>
        </w:rPr>
        <w:t>—</w:t>
      </w:r>
      <w:r>
        <w:rPr>
          <w:w w:val="110"/>
          <w:vertAlign w:val="baseline"/>
        </w:rPr>
        <w:t>5, 10].</w:t>
      </w:r>
    </w:p>
    <w:p>
      <w:pPr>
        <w:spacing w:after="0" w:line="276" w:lineRule="auto"/>
        <w:jc w:val="both"/>
        <w:sectPr>
          <w:type w:val="continuous"/>
          <w:pgSz w:w="11910" w:h="15880"/>
          <w:pgMar w:header="655" w:footer="544" w:top="620" w:bottom="280" w:left="620" w:right="620"/>
          <w:cols w:num="2" w:equalWidth="0">
            <w:col w:w="5194" w:space="186"/>
            <w:col w:w="5290"/>
          </w:cols>
        </w:sectPr>
      </w:pPr>
    </w:p>
    <w:p>
      <w:pPr>
        <w:tabs>
          <w:tab w:pos="2001" w:val="right" w:leader="none"/>
        </w:tabs>
        <w:spacing w:line="4" w:lineRule="auto" w:before="52"/>
        <w:ind w:left="732" w:right="0" w:firstLine="0"/>
        <w:jc w:val="left"/>
        <w:rPr>
          <w:rFonts w:ascii="STIX" w:hAnsi="STIX"/>
          <w:sz w:val="16"/>
        </w:rPr>
      </w:pPr>
      <w:r>
        <w:rPr/>
        <mc:AlternateContent>
          <mc:Choice Requires="wps">
            <w:drawing>
              <wp:anchor distT="0" distB="0" distL="0" distR="0" allowOverlap="1" layoutInCell="1" locked="0" behindDoc="0" simplePos="0" relativeHeight="15735808">
                <wp:simplePos x="0" y="0"/>
                <wp:positionH relativeFrom="page">
                  <wp:posOffset>1364399</wp:posOffset>
                </wp:positionH>
                <wp:positionV relativeFrom="paragraph">
                  <wp:posOffset>86761</wp:posOffset>
                </wp:positionV>
                <wp:extent cx="29209" cy="3810"/>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29209" cy="3810"/>
                        </a:xfrm>
                        <a:custGeom>
                          <a:avLst/>
                          <a:gdLst/>
                          <a:ahLst/>
                          <a:cxnLst/>
                          <a:rect l="l" t="t" r="r" b="b"/>
                          <a:pathLst>
                            <a:path w="29209" h="3810">
                              <a:moveTo>
                                <a:pt x="28803" y="0"/>
                              </a:moveTo>
                              <a:lnTo>
                                <a:pt x="0" y="0"/>
                              </a:lnTo>
                              <a:lnTo>
                                <a:pt x="0" y="3606"/>
                              </a:lnTo>
                              <a:lnTo>
                                <a:pt x="28803" y="3606"/>
                              </a:lnTo>
                              <a:lnTo>
                                <a:pt x="288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7.432999pt;margin-top:6.831643pt;width:2.268pt;height:.284pt;mso-position-horizontal-relative:page;mso-position-vertical-relative:paragraph;z-index:15735808" id="docshape45" filled="true" fillcolor="#000000" stroked="false">
                <v:fill type="solid"/>
                <w10:wrap type="none"/>
              </v:rect>
            </w:pict>
          </mc:Fallback>
        </mc:AlternateContent>
      </w:r>
      <w:r>
        <w:rPr>
          <w:rFonts w:ascii="DejaVu Sans Condensed" w:hAnsi="DejaVu Sans Condensed"/>
          <w:spacing w:val="-4"/>
          <w:w w:val="115"/>
          <w:sz w:val="16"/>
        </w:rPr>
        <w:t>,</w:t>
      </w:r>
      <w:r>
        <w:rPr>
          <w:rFonts w:ascii="STIX" w:hAnsi="STIX"/>
          <w:i/>
          <w:spacing w:val="-4"/>
          <w:w w:val="115"/>
          <w:position w:val="-11"/>
          <w:sz w:val="16"/>
        </w:rPr>
        <w:t>A</w:t>
      </w:r>
      <w:r>
        <w:rPr>
          <w:rFonts w:ascii="FreeSerif" w:hAnsi="FreeSerif"/>
          <w:spacing w:val="-4"/>
          <w:w w:val="115"/>
          <w:sz w:val="16"/>
        </w:rPr>
        <w:t>̅̅̅̅̅̅̅̅̅</w:t>
      </w:r>
      <w:r>
        <w:rPr>
          <w:rFonts w:ascii="FreeSerif" w:hAnsi="FreeSerif"/>
          <w:spacing w:val="-21"/>
          <w:w w:val="115"/>
          <w:sz w:val="16"/>
        </w:rPr>
        <w:t> </w:t>
      </w:r>
      <w:r>
        <w:rPr>
          <w:rFonts w:ascii="FreeSerif" w:hAnsi="FreeSerif"/>
          <w:spacing w:val="-4"/>
          <w:w w:val="125"/>
          <w:sz w:val="16"/>
        </w:rPr>
        <w:t>∑</w:t>
      </w:r>
      <w:r>
        <w:rPr>
          <w:rFonts w:ascii="FreeSerif" w:hAnsi="FreeSerif"/>
          <w:spacing w:val="-23"/>
          <w:w w:val="125"/>
          <w:sz w:val="16"/>
        </w:rPr>
        <w:t> </w:t>
      </w:r>
      <w:r>
        <w:rPr>
          <w:rFonts w:ascii="STIX" w:hAnsi="STIX"/>
          <w:i/>
          <w:spacing w:val="-4"/>
          <w:w w:val="115"/>
          <w:position w:val="-11"/>
          <w:sz w:val="16"/>
        </w:rPr>
        <w:t>e</w:t>
      </w:r>
      <w:r>
        <w:rPr>
          <w:rFonts w:ascii="STIX" w:hAnsi="STIX"/>
          <w:spacing w:val="-4"/>
          <w:w w:val="115"/>
          <w:position w:val="-4"/>
          <w:sz w:val="10"/>
        </w:rPr>
        <w:t>Δ</w:t>
      </w:r>
      <w:r>
        <w:rPr>
          <w:rFonts w:ascii="STIX" w:hAnsi="STIX"/>
          <w:i/>
          <w:spacing w:val="-4"/>
          <w:w w:val="115"/>
          <w:position w:val="-4"/>
          <w:sz w:val="11"/>
        </w:rPr>
        <w:t>ε</w:t>
      </w:r>
      <w:r>
        <w:rPr>
          <w:rFonts w:ascii="STIX" w:hAnsi="STIX"/>
          <w:i/>
          <w:spacing w:val="-4"/>
          <w:w w:val="115"/>
          <w:sz w:val="8"/>
        </w:rPr>
        <w:t>p</w:t>
      </w:r>
      <w:r>
        <w:rPr>
          <w:sz w:val="8"/>
        </w:rPr>
        <w:tab/>
      </w:r>
      <w:r>
        <w:rPr>
          <w:rFonts w:ascii="STIX" w:hAnsi="STIX"/>
          <w:spacing w:val="-10"/>
          <w:w w:val="115"/>
          <w:position w:val="-11"/>
          <w:sz w:val="16"/>
        </w:rPr>
        <w:t>1</w:t>
      </w:r>
    </w:p>
    <w:p>
      <w:pPr>
        <w:pStyle w:val="BodyText"/>
        <w:spacing w:line="163" w:lineRule="exact"/>
        <w:ind w:left="732"/>
      </w:pPr>
      <w:r>
        <w:rPr/>
        <w:br w:type="column"/>
      </w:r>
      <w:r>
        <w:rPr>
          <w:w w:val="110"/>
        </w:rPr>
        <w:t>The</w:t>
      </w:r>
      <w:r>
        <w:rPr>
          <w:spacing w:val="56"/>
          <w:w w:val="110"/>
        </w:rPr>
        <w:t> </w:t>
      </w:r>
      <w:r>
        <w:rPr>
          <w:w w:val="110"/>
        </w:rPr>
        <w:t>initial</w:t>
      </w:r>
      <w:r>
        <w:rPr>
          <w:spacing w:val="55"/>
          <w:w w:val="110"/>
        </w:rPr>
        <w:t> </w:t>
      </w:r>
      <w:r>
        <w:rPr>
          <w:w w:val="110"/>
        </w:rPr>
        <w:t>coordinates</w:t>
      </w:r>
      <w:r>
        <w:rPr>
          <w:spacing w:val="56"/>
          <w:w w:val="110"/>
        </w:rPr>
        <w:t> </w:t>
      </w:r>
      <w:r>
        <w:rPr>
          <w:w w:val="110"/>
        </w:rPr>
        <w:t>data</w:t>
      </w:r>
      <w:r>
        <w:rPr>
          <w:spacing w:val="55"/>
          <w:w w:val="110"/>
        </w:rPr>
        <w:t> </w:t>
      </w:r>
      <w:r>
        <w:rPr>
          <w:w w:val="110"/>
        </w:rPr>
        <w:t>can</w:t>
      </w:r>
      <w:r>
        <w:rPr>
          <w:spacing w:val="55"/>
          <w:w w:val="110"/>
        </w:rPr>
        <w:t> </w:t>
      </w:r>
      <w:r>
        <w:rPr>
          <w:w w:val="110"/>
        </w:rPr>
        <w:t>be</w:t>
      </w:r>
      <w:r>
        <w:rPr>
          <w:spacing w:val="55"/>
          <w:w w:val="110"/>
        </w:rPr>
        <w:t> </w:t>
      </w:r>
      <w:r>
        <w:rPr>
          <w:w w:val="110"/>
        </w:rPr>
        <w:t>readily</w:t>
      </w:r>
      <w:r>
        <w:rPr>
          <w:spacing w:val="55"/>
          <w:w w:val="110"/>
        </w:rPr>
        <w:t> </w:t>
      </w:r>
      <w:r>
        <w:rPr>
          <w:w w:val="110"/>
        </w:rPr>
        <w:t>obtained</w:t>
      </w:r>
      <w:r>
        <w:rPr>
          <w:spacing w:val="57"/>
          <w:w w:val="110"/>
        </w:rPr>
        <w:t> </w:t>
      </w:r>
      <w:r>
        <w:rPr>
          <w:w w:val="110"/>
        </w:rPr>
        <w:t>from</w:t>
      </w:r>
      <w:r>
        <w:rPr>
          <w:spacing w:val="54"/>
          <w:w w:val="110"/>
        </w:rPr>
        <w:t> </w:t>
      </w:r>
      <w:r>
        <w:rPr>
          <w:spacing w:val="-5"/>
          <w:w w:val="110"/>
        </w:rPr>
        <w:t>the</w:t>
      </w:r>
    </w:p>
    <w:p>
      <w:pPr>
        <w:spacing w:after="0" w:line="163" w:lineRule="exact"/>
        <w:sectPr>
          <w:type w:val="continuous"/>
          <w:pgSz w:w="11910" w:h="15880"/>
          <w:pgMar w:header="655" w:footer="544" w:top="620" w:bottom="280" w:left="620" w:right="620"/>
          <w:cols w:num="2" w:equalWidth="0">
            <w:col w:w="2042" w:space="2976"/>
            <w:col w:w="5652"/>
          </w:cols>
        </w:sectPr>
      </w:pPr>
    </w:p>
    <w:p>
      <w:pPr>
        <w:spacing w:before="59"/>
        <w:ind w:left="131" w:right="0" w:firstLine="0"/>
        <w:jc w:val="left"/>
        <w:rPr>
          <w:rFonts w:ascii="DejaVu Sans Condensed"/>
          <w:sz w:val="16"/>
        </w:rPr>
      </w:pPr>
      <w:r>
        <w:rPr/>
        <mc:AlternateContent>
          <mc:Choice Requires="wps">
            <w:drawing>
              <wp:anchor distT="0" distB="0" distL="0" distR="0" allowOverlap="1" layoutInCell="1" locked="0" behindDoc="0" simplePos="0" relativeHeight="15735296">
                <wp:simplePos x="0" y="0"/>
                <wp:positionH relativeFrom="page">
                  <wp:posOffset>858959</wp:posOffset>
                </wp:positionH>
                <wp:positionV relativeFrom="paragraph">
                  <wp:posOffset>114415</wp:posOffset>
                </wp:positionV>
                <wp:extent cx="805815" cy="3810"/>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805815" cy="3810"/>
                        </a:xfrm>
                        <a:custGeom>
                          <a:avLst/>
                          <a:gdLst/>
                          <a:ahLst/>
                          <a:cxnLst/>
                          <a:rect l="l" t="t" r="r" b="b"/>
                          <a:pathLst>
                            <a:path w="805815" h="3810">
                              <a:moveTo>
                                <a:pt x="805680" y="0"/>
                              </a:moveTo>
                              <a:lnTo>
                                <a:pt x="0" y="0"/>
                              </a:lnTo>
                              <a:lnTo>
                                <a:pt x="0" y="3594"/>
                              </a:lnTo>
                              <a:lnTo>
                                <a:pt x="805680" y="3594"/>
                              </a:lnTo>
                              <a:lnTo>
                                <a:pt x="805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7.634598pt;margin-top:9.009079pt;width:63.4394pt;height:.283pt;mso-position-horizontal-relative:page;mso-position-vertical-relative:paragraph;z-index:15735296" id="docshape46" filled="true" fillcolor="#000000" stroked="false">
                <v:fill type="solid"/>
                <w10:wrap type="none"/>
              </v:rect>
            </w:pict>
          </mc:Fallback>
        </mc:AlternateContent>
      </w:r>
      <w:r>
        <w:rPr>
          <w:rFonts w:ascii="STIX"/>
          <w:i/>
          <w:sz w:val="16"/>
        </w:rPr>
        <w:t>PNCK</w:t>
      </w:r>
      <w:r>
        <w:rPr>
          <w:rFonts w:ascii="STIX"/>
          <w:i/>
          <w:spacing w:val="-9"/>
          <w:sz w:val="16"/>
        </w:rPr>
        <w:t> </w:t>
      </w:r>
      <w:r>
        <w:rPr>
          <w:rFonts w:ascii="DejaVu Sans Condensed"/>
          <w:spacing w:val="-10"/>
          <w:sz w:val="16"/>
        </w:rPr>
        <w:t>=</w:t>
      </w:r>
    </w:p>
    <w:p>
      <w:pPr>
        <w:spacing w:before="36"/>
        <w:ind w:left="131" w:right="0" w:firstLine="0"/>
        <w:jc w:val="left"/>
        <w:rPr>
          <w:rFonts w:ascii="STIX"/>
          <w:i/>
          <w:sz w:val="10"/>
        </w:rPr>
      </w:pPr>
      <w:r>
        <w:rPr/>
        <w:br w:type="column"/>
      </w:r>
      <w:r>
        <w:rPr>
          <w:rFonts w:ascii="STIX"/>
          <w:i/>
          <w:spacing w:val="-4"/>
          <w:sz w:val="10"/>
        </w:rPr>
        <w:t>neck</w:t>
      </w:r>
    </w:p>
    <w:p>
      <w:pPr>
        <w:spacing w:line="106" w:lineRule="exact" w:before="0"/>
        <w:ind w:left="0" w:right="38" w:firstLine="0"/>
        <w:jc w:val="right"/>
        <w:rPr>
          <w:rFonts w:ascii="STIX"/>
          <w:i/>
          <w:sz w:val="8"/>
        </w:rPr>
      </w:pPr>
      <w:r>
        <w:rPr/>
        <w:br w:type="column"/>
      </w:r>
      <w:r>
        <w:rPr>
          <w:rFonts w:ascii="STIX"/>
          <w:i/>
          <w:spacing w:val="-4"/>
          <w:sz w:val="8"/>
        </w:rPr>
        <w:t>post</w:t>
      </w:r>
    </w:p>
    <w:p>
      <w:pPr>
        <w:spacing w:before="62"/>
        <w:ind w:left="126" w:right="0" w:firstLine="0"/>
        <w:jc w:val="left"/>
        <w:rPr>
          <w:rFonts w:ascii="STIX"/>
          <w:i/>
          <w:sz w:val="16"/>
        </w:rPr>
      </w:pPr>
      <w:r>
        <w:rPr>
          <w:rFonts w:ascii="STIX"/>
          <w:i/>
          <w:spacing w:val="-5"/>
          <w:w w:val="115"/>
          <w:sz w:val="16"/>
        </w:rPr>
        <w:t>l</w:t>
      </w:r>
      <w:r>
        <w:rPr>
          <w:rFonts w:ascii="STIX"/>
          <w:i/>
          <w:spacing w:val="-5"/>
          <w:w w:val="115"/>
          <w:sz w:val="16"/>
          <w:vertAlign w:val="subscript"/>
        </w:rPr>
        <w:t>c</w:t>
      </w:r>
    </w:p>
    <w:p>
      <w:pPr>
        <w:pStyle w:val="BodyText"/>
        <w:tabs>
          <w:tab w:pos="3073" w:val="left" w:leader="none"/>
        </w:tabs>
        <w:spacing w:before="43"/>
      </w:pPr>
      <w:r>
        <w:rPr/>
        <w:br w:type="column"/>
      </w:r>
      <w:r>
        <w:rPr>
          <w:rFonts w:ascii="LM Roman 10"/>
          <w:spacing w:val="-10"/>
          <w:w w:val="110"/>
        </w:rPr>
        <w:t>,</w:t>
      </w:r>
      <w:r>
        <w:rPr>
          <w:rFonts w:ascii="LM Roman 10"/>
        </w:rPr>
        <w:tab/>
      </w:r>
      <w:r>
        <w:rPr>
          <w:spacing w:val="-5"/>
          <w:w w:val="110"/>
        </w:rPr>
        <w:t>(1)</w:t>
      </w:r>
    </w:p>
    <w:p>
      <w:pPr>
        <w:pStyle w:val="BodyText"/>
        <w:spacing w:line="273" w:lineRule="auto" w:before="43"/>
      </w:pPr>
      <w:r>
        <w:rPr/>
        <w:br w:type="column"/>
      </w:r>
      <w:r>
        <w:rPr>
          <w:w w:val="110"/>
        </w:rPr>
        <w:t>parametrized FE</w:t>
      </w:r>
      <w:r>
        <w:rPr>
          <w:spacing w:val="-1"/>
          <w:w w:val="110"/>
        </w:rPr>
        <w:t> </w:t>
      </w:r>
      <w:r>
        <w:rPr>
          <w:w w:val="110"/>
        </w:rPr>
        <w:t>model</w:t>
      </w:r>
      <w:r>
        <w:rPr>
          <w:spacing w:val="-2"/>
          <w:w w:val="110"/>
        </w:rPr>
        <w:t> </w:t>
      </w:r>
      <w:r>
        <w:rPr>
          <w:w w:val="110"/>
        </w:rPr>
        <w:t>and does</w:t>
      </w:r>
      <w:r>
        <w:rPr>
          <w:spacing w:val="-2"/>
          <w:w w:val="110"/>
        </w:rPr>
        <w:t> </w:t>
      </w:r>
      <w:r>
        <w:rPr>
          <w:w w:val="110"/>
        </w:rPr>
        <w:t>not</w:t>
      </w:r>
      <w:r>
        <w:rPr>
          <w:spacing w:val="-1"/>
          <w:w w:val="110"/>
        </w:rPr>
        <w:t> </w:t>
      </w:r>
      <w:r>
        <w:rPr>
          <w:w w:val="110"/>
        </w:rPr>
        <w:t>require extensive</w:t>
      </w:r>
      <w:r>
        <w:rPr>
          <w:spacing w:val="-2"/>
          <w:w w:val="110"/>
        </w:rPr>
        <w:t> </w:t>
      </w:r>
      <w:r>
        <w:rPr>
          <w:w w:val="110"/>
        </w:rPr>
        <w:t>computation.</w:t>
      </w:r>
      <w:r>
        <w:rPr>
          <w:spacing w:val="-1"/>
          <w:w w:val="110"/>
        </w:rPr>
        <w:t> </w:t>
      </w:r>
      <w:r>
        <w:rPr>
          <w:w w:val="110"/>
        </w:rPr>
        <w:t>In </w:t>
      </w:r>
      <w:r>
        <w:rPr/>
        <w:t>total,</w:t>
      </w:r>
      <w:r>
        <w:rPr>
          <w:spacing w:val="31"/>
        </w:rPr>
        <w:t> </w:t>
      </w:r>
      <w:r>
        <w:rPr/>
        <w:t>25</w:t>
      </w:r>
      <w:r>
        <w:rPr>
          <w:spacing w:val="31"/>
        </w:rPr>
        <w:t> </w:t>
      </w:r>
      <w:r>
        <w:rPr/>
        <w:t>designs</w:t>
      </w:r>
      <w:r>
        <w:rPr>
          <w:spacing w:val="31"/>
        </w:rPr>
        <w:t> </w:t>
      </w:r>
      <w:r>
        <w:rPr/>
        <w:t>are</w:t>
      </w:r>
      <w:r>
        <w:rPr>
          <w:spacing w:val="33"/>
        </w:rPr>
        <w:t> </w:t>
      </w:r>
      <w:r>
        <w:rPr/>
        <w:t>created</w:t>
      </w:r>
      <w:r>
        <w:rPr>
          <w:spacing w:val="32"/>
        </w:rPr>
        <w:t> </w:t>
      </w:r>
      <w:r>
        <w:rPr/>
        <w:t>using</w:t>
      </w:r>
      <w:r>
        <w:rPr>
          <w:spacing w:val="31"/>
        </w:rPr>
        <w:t> </w:t>
      </w:r>
      <w:r>
        <w:rPr/>
        <w:t>Latin</w:t>
      </w:r>
      <w:r>
        <w:rPr>
          <w:spacing w:val="31"/>
        </w:rPr>
        <w:t> </w:t>
      </w:r>
      <w:r>
        <w:rPr/>
        <w:t>hypercube</w:t>
      </w:r>
      <w:r>
        <w:rPr>
          <w:spacing w:val="31"/>
        </w:rPr>
        <w:t> </w:t>
      </w:r>
      <w:r>
        <w:rPr/>
        <w:t>sampling</w:t>
      </w:r>
      <w:r>
        <w:rPr>
          <w:spacing w:val="32"/>
        </w:rPr>
        <w:t> </w:t>
      </w:r>
      <w:r>
        <w:rPr/>
        <w:t>(LHS)</w:t>
      </w:r>
      <w:r>
        <w:rPr>
          <w:spacing w:val="31"/>
        </w:rPr>
        <w:t> </w:t>
      </w:r>
      <w:r>
        <w:rPr>
          <w:spacing w:val="-4"/>
        </w:rPr>
        <w:t>[</w:t>
      </w:r>
      <w:hyperlink w:history="true" w:anchor="_bookmark58">
        <w:r>
          <w:rPr>
            <w:color w:val="2196D1"/>
            <w:spacing w:val="-4"/>
          </w:rPr>
          <w:t>27</w:t>
        </w:r>
      </w:hyperlink>
      <w:r>
        <w:rPr>
          <w:spacing w:val="-4"/>
        </w:rPr>
        <w:t>]</w:t>
      </w:r>
    </w:p>
    <w:p>
      <w:pPr>
        <w:spacing w:after="0" w:line="273" w:lineRule="auto"/>
        <w:sectPr>
          <w:type w:val="continuous"/>
          <w:pgSz w:w="11910" w:h="15880"/>
          <w:pgMar w:header="655" w:footer="544" w:top="620" w:bottom="280" w:left="620" w:right="620"/>
          <w:cols w:num="5" w:equalWidth="0">
            <w:col w:w="747" w:space="81"/>
            <w:col w:w="322" w:space="40"/>
            <w:col w:w="557" w:space="122"/>
            <w:col w:w="3324" w:space="187"/>
            <w:col w:w="5290"/>
          </w:cols>
        </w:sectPr>
      </w:pPr>
    </w:p>
    <w:p>
      <w:pPr>
        <w:pStyle w:val="BodyText"/>
        <w:spacing w:line="261" w:lineRule="auto" w:before="85"/>
      </w:pPr>
      <w:r>
        <w:rPr/>
        <mc:AlternateContent>
          <mc:Choice Requires="wps">
            <w:drawing>
              <wp:anchor distT="0" distB="0" distL="0" distR="0" allowOverlap="1" layoutInCell="1" locked="0" behindDoc="0" simplePos="0" relativeHeight="15736320">
                <wp:simplePos x="0" y="0"/>
                <wp:positionH relativeFrom="page">
                  <wp:posOffset>3494163</wp:posOffset>
                </wp:positionH>
                <wp:positionV relativeFrom="paragraph">
                  <wp:posOffset>100810</wp:posOffset>
                </wp:positionV>
                <wp:extent cx="45720" cy="4445"/>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45720" cy="4445"/>
                        </a:xfrm>
                        <a:custGeom>
                          <a:avLst/>
                          <a:gdLst/>
                          <a:ahLst/>
                          <a:cxnLst/>
                          <a:rect l="l" t="t" r="r" b="b"/>
                          <a:pathLst>
                            <a:path w="45720" h="4445">
                              <a:moveTo>
                                <a:pt x="45351" y="0"/>
                              </a:moveTo>
                              <a:lnTo>
                                <a:pt x="0" y="0"/>
                              </a:lnTo>
                              <a:lnTo>
                                <a:pt x="0" y="4318"/>
                              </a:lnTo>
                              <a:lnTo>
                                <a:pt x="45351" y="4318"/>
                              </a:lnTo>
                              <a:lnTo>
                                <a:pt x="453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75.131012pt;margin-top:7.93786pt;width:3.571pt;height:.34pt;mso-position-horizontal-relative:page;mso-position-vertical-relative:paragraph;z-index:15736320" id="docshape4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696448">
                <wp:simplePos x="0" y="0"/>
                <wp:positionH relativeFrom="page">
                  <wp:posOffset>3539515</wp:posOffset>
                </wp:positionH>
                <wp:positionV relativeFrom="paragraph">
                  <wp:posOffset>124931</wp:posOffset>
                </wp:positionV>
                <wp:extent cx="118745" cy="7874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118745" cy="78740"/>
                        </a:xfrm>
                        <a:prstGeom prst="rect">
                          <a:avLst/>
                        </a:prstGeom>
                      </wps:spPr>
                      <wps:txbx>
                        <w:txbxContent>
                          <w:p>
                            <w:pPr>
                              <w:spacing w:line="122" w:lineRule="exact" w:before="0"/>
                              <w:ind w:left="0" w:right="0" w:firstLine="0"/>
                              <w:jc w:val="left"/>
                              <w:rPr>
                                <w:i/>
                                <w:sz w:val="11"/>
                              </w:rPr>
                            </w:pPr>
                            <w:r>
                              <w:rPr>
                                <w:i/>
                                <w:spacing w:val="-4"/>
                                <w:sz w:val="11"/>
                              </w:rPr>
                              <w:t>post</w:t>
                            </w:r>
                          </w:p>
                        </w:txbxContent>
                      </wps:txbx>
                      <wps:bodyPr wrap="square" lIns="0" tIns="0" rIns="0" bIns="0" rtlCol="0">
                        <a:noAutofit/>
                      </wps:bodyPr>
                    </wps:wsp>
                  </a:graphicData>
                </a:graphic>
              </wp:anchor>
            </w:drawing>
          </mc:Choice>
          <mc:Fallback>
            <w:pict>
              <v:shape style="position:absolute;margin-left:278.701996pt;margin-top:9.83714pt;width:9.35pt;height:6.2pt;mso-position-horizontal-relative:page;mso-position-vertical-relative:paragraph;z-index:-16620032" type="#_x0000_t202" id="docshape48" filled="false" stroked="false">
                <v:textbox inset="0,0,0,0">
                  <w:txbxContent>
                    <w:p>
                      <w:pPr>
                        <w:spacing w:line="122" w:lineRule="exact" w:before="0"/>
                        <w:ind w:left="0" w:right="0" w:firstLine="0"/>
                        <w:jc w:val="left"/>
                        <w:rPr>
                          <w:i/>
                          <w:sz w:val="11"/>
                        </w:rPr>
                      </w:pPr>
                      <w:r>
                        <w:rPr>
                          <w:i/>
                          <w:spacing w:val="-4"/>
                          <w:sz w:val="11"/>
                        </w:rPr>
                        <w:t>post</w:t>
                      </w:r>
                    </w:p>
                  </w:txbxContent>
                </v:textbox>
                <w10:wrap type="none"/>
              </v:shape>
            </w:pict>
          </mc:Fallback>
        </mc:AlternateContent>
      </w:r>
      <w:r>
        <w:rPr>
          <w:w w:val="110"/>
        </w:rPr>
        <w:t>where </w:t>
      </w:r>
      <w:r>
        <w:rPr>
          <w:i/>
          <w:w w:val="110"/>
        </w:rPr>
        <w:t>A</w:t>
      </w:r>
      <w:r>
        <w:rPr>
          <w:i/>
          <w:w w:val="110"/>
          <w:vertAlign w:val="subscript"/>
        </w:rPr>
        <w:t>neck</w:t>
      </w:r>
      <w:r>
        <w:rPr>
          <w:i/>
          <w:w w:val="110"/>
          <w:vertAlign w:val="baseline"/>
        </w:rPr>
        <w:t> </w:t>
      </w:r>
      <w:r>
        <w:rPr>
          <w:w w:val="110"/>
          <w:vertAlign w:val="baseline"/>
        </w:rPr>
        <w:t>is</w:t>
      </w:r>
      <w:r>
        <w:rPr>
          <w:spacing w:val="-1"/>
          <w:w w:val="110"/>
          <w:vertAlign w:val="baseline"/>
        </w:rPr>
        <w:t> </w:t>
      </w:r>
      <w:r>
        <w:rPr>
          <w:w w:val="110"/>
          <w:vertAlign w:val="baseline"/>
        </w:rPr>
        <w:t>the area</w:t>
      </w:r>
      <w:r>
        <w:rPr>
          <w:spacing w:val="-1"/>
          <w:w w:val="110"/>
          <w:vertAlign w:val="baseline"/>
        </w:rPr>
        <w:t> </w:t>
      </w:r>
      <w:r>
        <w:rPr>
          <w:w w:val="110"/>
          <w:vertAlign w:val="baseline"/>
        </w:rPr>
        <w:t>of the shell</w:t>
      </w:r>
      <w:r>
        <w:rPr>
          <w:spacing w:val="-1"/>
          <w:w w:val="110"/>
          <w:vertAlign w:val="baseline"/>
        </w:rPr>
        <w:t> </w:t>
      </w:r>
      <w:r>
        <w:rPr>
          <w:w w:val="110"/>
          <w:vertAlign w:val="baseline"/>
        </w:rPr>
        <w:t>element at the onset</w:t>
      </w:r>
      <w:r>
        <w:rPr>
          <w:spacing w:val="-1"/>
          <w:w w:val="110"/>
          <w:vertAlign w:val="baseline"/>
        </w:rPr>
        <w:t> </w:t>
      </w:r>
      <w:r>
        <w:rPr>
          <w:w w:val="110"/>
          <w:vertAlign w:val="baseline"/>
        </w:rPr>
        <w:t>of necking,</w:t>
      </w:r>
      <w:r>
        <w:rPr>
          <w:spacing w:val="-1"/>
          <w:w w:val="110"/>
          <w:vertAlign w:val="baseline"/>
        </w:rPr>
        <w:t> </w:t>
      </w:r>
      <w:r>
        <w:rPr>
          <w:rFonts w:ascii="STIX" w:hAnsi="STIX"/>
          <w:w w:val="110"/>
          <w:vertAlign w:val="baseline"/>
        </w:rPr>
        <w:t>Δ</w:t>
      </w:r>
      <w:r>
        <w:rPr>
          <w:rFonts w:ascii="STIX" w:hAnsi="STIX"/>
          <w:i/>
          <w:w w:val="110"/>
          <w:sz w:val="17"/>
          <w:vertAlign w:val="baseline"/>
        </w:rPr>
        <w:t>ε</w:t>
      </w:r>
      <w:r>
        <w:rPr>
          <w:i/>
          <w:w w:val="110"/>
          <w:sz w:val="17"/>
          <w:vertAlign w:val="superscript"/>
        </w:rPr>
        <w:t>p</w:t>
      </w:r>
      <w:r>
        <w:rPr>
          <w:i/>
          <w:w w:val="110"/>
          <w:sz w:val="17"/>
          <w:vertAlign w:val="baseline"/>
        </w:rPr>
        <w:t> </w:t>
      </w:r>
      <w:r>
        <w:rPr>
          <w:w w:val="110"/>
          <w:vertAlign w:val="baseline"/>
        </w:rPr>
        <w:t>are the increments of the equivalent plastic strain in the post-necking phase</w:t>
      </w:r>
      <w:r>
        <w:rPr>
          <w:spacing w:val="40"/>
          <w:w w:val="110"/>
          <w:vertAlign w:val="baseline"/>
        </w:rPr>
        <w:t> </w:t>
      </w:r>
      <w:r>
        <w:rPr>
          <w:w w:val="110"/>
          <w:vertAlign w:val="baseline"/>
        </w:rPr>
        <w:t>and</w:t>
      </w:r>
      <w:r>
        <w:rPr>
          <w:spacing w:val="40"/>
          <w:w w:val="110"/>
          <w:vertAlign w:val="baseline"/>
        </w:rPr>
        <w:t> </w:t>
      </w:r>
      <w:r>
        <w:rPr>
          <w:i/>
          <w:w w:val="110"/>
          <w:vertAlign w:val="baseline"/>
        </w:rPr>
        <w:t>l</w:t>
      </w:r>
      <w:r>
        <w:rPr>
          <w:i/>
          <w:w w:val="110"/>
          <w:vertAlign w:val="subscript"/>
        </w:rPr>
        <w:t>c</w:t>
      </w:r>
      <w:r>
        <w:rPr>
          <w:i/>
          <w:spacing w:val="40"/>
          <w:w w:val="110"/>
          <w:vertAlign w:val="baseline"/>
        </w:rPr>
        <w:t> </w:t>
      </w:r>
      <w:r>
        <w:rPr>
          <w:w w:val="110"/>
          <w:vertAlign w:val="baseline"/>
        </w:rPr>
        <w:t>is</w:t>
      </w:r>
      <w:r>
        <w:rPr>
          <w:spacing w:val="40"/>
          <w:w w:val="110"/>
          <w:vertAlign w:val="baseline"/>
        </w:rPr>
        <w:t> </w:t>
      </w:r>
      <w:r>
        <w:rPr>
          <w:w w:val="110"/>
          <w:vertAlign w:val="baseline"/>
        </w:rPr>
        <w:t>a</w:t>
      </w:r>
      <w:r>
        <w:rPr>
          <w:spacing w:val="40"/>
          <w:w w:val="110"/>
          <w:vertAlign w:val="baseline"/>
        </w:rPr>
        <w:t> </w:t>
      </w:r>
      <w:r>
        <w:rPr>
          <w:w w:val="110"/>
          <w:vertAlign w:val="baseline"/>
        </w:rPr>
        <w:t>material-specific</w:t>
      </w:r>
      <w:r>
        <w:rPr>
          <w:spacing w:val="40"/>
          <w:w w:val="110"/>
          <w:vertAlign w:val="baseline"/>
        </w:rPr>
        <w:t> </w:t>
      </w:r>
      <w:r>
        <w:rPr>
          <w:w w:val="110"/>
          <w:vertAlign w:val="baseline"/>
        </w:rPr>
        <w:t>characteristic</w:t>
      </w:r>
      <w:r>
        <w:rPr>
          <w:spacing w:val="40"/>
          <w:w w:val="110"/>
          <w:vertAlign w:val="baseline"/>
        </w:rPr>
        <w:t> </w:t>
      </w:r>
      <w:r>
        <w:rPr>
          <w:w w:val="110"/>
          <w:vertAlign w:val="baseline"/>
        </w:rPr>
        <w:t>length.</w:t>
      </w:r>
      <w:r>
        <w:rPr>
          <w:spacing w:val="40"/>
          <w:w w:val="110"/>
          <w:vertAlign w:val="baseline"/>
        </w:rPr>
        <w:t> </w:t>
      </w:r>
      <w:r>
        <w:rPr>
          <w:i/>
          <w:w w:val="110"/>
          <w:vertAlign w:val="baseline"/>
        </w:rPr>
        <w:t>PNCK</w:t>
      </w:r>
      <w:r>
        <w:rPr>
          <w:i/>
          <w:spacing w:val="40"/>
          <w:w w:val="110"/>
          <w:vertAlign w:val="baseline"/>
        </w:rPr>
        <w:t> </w:t>
      </w:r>
      <w:r>
        <w:rPr>
          <w:w w:val="110"/>
          <w:vertAlign w:val="baseline"/>
        </w:rPr>
        <w:t>in- dicates</w:t>
      </w:r>
      <w:r>
        <w:rPr>
          <w:spacing w:val="-7"/>
          <w:w w:val="110"/>
          <w:vertAlign w:val="baseline"/>
        </w:rPr>
        <w:t> </w:t>
      </w:r>
      <w:r>
        <w:rPr>
          <w:w w:val="110"/>
          <w:vertAlign w:val="baseline"/>
        </w:rPr>
        <w:t>a</w:t>
      </w:r>
      <w:r>
        <w:rPr>
          <w:spacing w:val="-8"/>
          <w:w w:val="110"/>
          <w:vertAlign w:val="baseline"/>
        </w:rPr>
        <w:t> </w:t>
      </w:r>
      <w:r>
        <w:rPr>
          <w:w w:val="110"/>
          <w:vertAlign w:val="baseline"/>
        </w:rPr>
        <w:t>crack</w:t>
      </w:r>
      <w:r>
        <w:rPr>
          <w:spacing w:val="-8"/>
          <w:w w:val="110"/>
          <w:vertAlign w:val="baseline"/>
        </w:rPr>
        <w:t> </w:t>
      </w:r>
      <w:r>
        <w:rPr>
          <w:w w:val="110"/>
          <w:vertAlign w:val="baseline"/>
        </w:rPr>
        <w:t>(fracture),</w:t>
      </w:r>
      <w:r>
        <w:rPr>
          <w:spacing w:val="-8"/>
          <w:w w:val="110"/>
          <w:vertAlign w:val="baseline"/>
        </w:rPr>
        <w:t> </w:t>
      </w:r>
      <w:r>
        <w:rPr>
          <w:w w:val="110"/>
          <w:vertAlign w:val="baseline"/>
        </w:rPr>
        <w:t>when</w:t>
      </w:r>
      <w:r>
        <w:rPr>
          <w:spacing w:val="-8"/>
          <w:w w:val="110"/>
          <w:vertAlign w:val="baseline"/>
        </w:rPr>
        <w:t> </w:t>
      </w:r>
      <w:r>
        <w:rPr>
          <w:w w:val="110"/>
          <w:vertAlign w:val="baseline"/>
        </w:rPr>
        <w:t>the</w:t>
      </w:r>
      <w:r>
        <w:rPr>
          <w:spacing w:val="-8"/>
          <w:w w:val="110"/>
          <w:vertAlign w:val="baseline"/>
        </w:rPr>
        <w:t> </w:t>
      </w:r>
      <w:r>
        <w:rPr>
          <w:w w:val="110"/>
          <w:vertAlign w:val="baseline"/>
        </w:rPr>
        <w:t>parameter</w:t>
      </w:r>
      <w:r>
        <w:rPr>
          <w:spacing w:val="-8"/>
          <w:w w:val="110"/>
          <w:vertAlign w:val="baseline"/>
        </w:rPr>
        <w:t> </w:t>
      </w:r>
      <w:r>
        <w:rPr>
          <w:w w:val="110"/>
          <w:vertAlign w:val="baseline"/>
        </w:rPr>
        <w:t>value</w:t>
      </w:r>
      <w:r>
        <w:rPr>
          <w:spacing w:val="-6"/>
          <w:w w:val="110"/>
          <w:vertAlign w:val="baseline"/>
        </w:rPr>
        <w:t> </w:t>
      </w:r>
      <w:r>
        <w:rPr>
          <w:w w:val="110"/>
          <w:vertAlign w:val="baseline"/>
        </w:rPr>
        <w:t>exceeds</w:t>
      </w:r>
      <w:r>
        <w:rPr>
          <w:spacing w:val="-8"/>
          <w:w w:val="110"/>
          <w:vertAlign w:val="baseline"/>
        </w:rPr>
        <w:t> </w:t>
      </w:r>
      <w:r>
        <w:rPr>
          <w:w w:val="110"/>
          <w:vertAlign w:val="baseline"/>
        </w:rPr>
        <w:t>unity,</w:t>
      </w:r>
      <w:r>
        <w:rPr>
          <w:spacing w:val="-7"/>
          <w:w w:val="110"/>
          <w:vertAlign w:val="baseline"/>
        </w:rPr>
        <w:t> </w:t>
      </w:r>
      <w:r>
        <w:rPr>
          <w:spacing w:val="-2"/>
          <w:w w:val="110"/>
          <w:vertAlign w:val="baseline"/>
        </w:rPr>
        <w:t>after</w:t>
      </w:r>
    </w:p>
    <w:p>
      <w:pPr>
        <w:pStyle w:val="BodyText"/>
        <w:spacing w:line="273" w:lineRule="auto" w:before="6"/>
      </w:pPr>
      <w:r>
        <w:rPr>
          <w:w w:val="110"/>
        </w:rPr>
        <w:t>which</w:t>
      </w:r>
      <w:r>
        <w:rPr>
          <w:spacing w:val="-3"/>
          <w:w w:val="110"/>
        </w:rPr>
        <w:t> </w:t>
      </w:r>
      <w:r>
        <w:rPr>
          <w:w w:val="110"/>
        </w:rPr>
        <w:t>the</w:t>
      </w:r>
      <w:r>
        <w:rPr>
          <w:spacing w:val="-4"/>
          <w:w w:val="110"/>
        </w:rPr>
        <w:t> </w:t>
      </w:r>
      <w:r>
        <w:rPr>
          <w:w w:val="110"/>
        </w:rPr>
        <w:t>corresponding</w:t>
      </w:r>
      <w:r>
        <w:rPr>
          <w:spacing w:val="-3"/>
          <w:w w:val="110"/>
        </w:rPr>
        <w:t> </w:t>
      </w:r>
      <w:r>
        <w:rPr>
          <w:w w:val="110"/>
        </w:rPr>
        <w:t>finite</w:t>
      </w:r>
      <w:r>
        <w:rPr>
          <w:spacing w:val="-4"/>
          <w:w w:val="110"/>
        </w:rPr>
        <w:t> </w:t>
      </w:r>
      <w:r>
        <w:rPr>
          <w:w w:val="110"/>
        </w:rPr>
        <w:t>element</w:t>
      </w:r>
      <w:r>
        <w:rPr>
          <w:spacing w:val="-4"/>
          <w:w w:val="110"/>
        </w:rPr>
        <w:t> </w:t>
      </w:r>
      <w:r>
        <w:rPr>
          <w:w w:val="110"/>
        </w:rPr>
        <w:t>is</w:t>
      </w:r>
      <w:r>
        <w:rPr>
          <w:spacing w:val="-4"/>
          <w:w w:val="110"/>
        </w:rPr>
        <w:t> </w:t>
      </w:r>
      <w:r>
        <w:rPr>
          <w:w w:val="110"/>
        </w:rPr>
        <w:t>removed</w:t>
      </w:r>
      <w:r>
        <w:rPr>
          <w:spacing w:val="-3"/>
          <w:w w:val="110"/>
        </w:rPr>
        <w:t> </w:t>
      </w:r>
      <w:r>
        <w:rPr>
          <w:w w:val="110"/>
        </w:rPr>
        <w:t>from</w:t>
      </w:r>
      <w:r>
        <w:rPr>
          <w:spacing w:val="-3"/>
          <w:w w:val="110"/>
        </w:rPr>
        <w:t> </w:t>
      </w:r>
      <w:r>
        <w:rPr>
          <w:w w:val="110"/>
        </w:rPr>
        <w:t>the</w:t>
      </w:r>
      <w:r>
        <w:rPr>
          <w:spacing w:val="-4"/>
          <w:w w:val="110"/>
        </w:rPr>
        <w:t> </w:t>
      </w:r>
      <w:r>
        <w:rPr>
          <w:w w:val="110"/>
        </w:rPr>
        <w:t>simulation in order to represent the mechanical feedback of the opened crack.</w:t>
      </w:r>
    </w:p>
    <w:p>
      <w:pPr>
        <w:spacing w:before="0"/>
        <w:ind w:left="371" w:right="0" w:firstLine="0"/>
        <w:jc w:val="left"/>
        <w:rPr>
          <w:sz w:val="16"/>
        </w:rPr>
      </w:pPr>
      <w:r>
        <w:rPr>
          <w:w w:val="110"/>
          <w:sz w:val="16"/>
        </w:rPr>
        <w:t>The</w:t>
      </w:r>
      <w:r>
        <w:rPr>
          <w:spacing w:val="25"/>
          <w:w w:val="110"/>
          <w:sz w:val="16"/>
        </w:rPr>
        <w:t> </w:t>
      </w:r>
      <w:r>
        <w:rPr>
          <w:w w:val="110"/>
          <w:sz w:val="16"/>
        </w:rPr>
        <w:t>time-series</w:t>
      </w:r>
      <w:r>
        <w:rPr>
          <w:spacing w:val="25"/>
          <w:w w:val="110"/>
          <w:sz w:val="16"/>
        </w:rPr>
        <w:t> </w:t>
      </w:r>
      <w:r>
        <w:rPr>
          <w:w w:val="110"/>
          <w:sz w:val="16"/>
        </w:rPr>
        <w:t>of</w:t>
      </w:r>
      <w:r>
        <w:rPr>
          <w:spacing w:val="24"/>
          <w:w w:val="110"/>
          <w:sz w:val="16"/>
        </w:rPr>
        <w:t> </w:t>
      </w:r>
      <w:r>
        <w:rPr>
          <w:i/>
          <w:w w:val="110"/>
          <w:sz w:val="16"/>
        </w:rPr>
        <w:t>DISP</w:t>
      </w:r>
      <w:r>
        <w:rPr>
          <w:w w:val="110"/>
          <w:sz w:val="16"/>
        </w:rPr>
        <w:t>,</w:t>
      </w:r>
      <w:r>
        <w:rPr>
          <w:spacing w:val="25"/>
          <w:w w:val="110"/>
          <w:sz w:val="16"/>
        </w:rPr>
        <w:t> </w:t>
      </w:r>
      <w:r>
        <w:rPr>
          <w:i/>
          <w:w w:val="110"/>
          <w:sz w:val="16"/>
        </w:rPr>
        <w:t>EPMX</w:t>
      </w:r>
      <w:r>
        <w:rPr>
          <w:i/>
          <w:spacing w:val="25"/>
          <w:w w:val="110"/>
          <w:sz w:val="16"/>
        </w:rPr>
        <w:t> </w:t>
      </w:r>
      <w:r>
        <w:rPr>
          <w:w w:val="110"/>
          <w:sz w:val="16"/>
        </w:rPr>
        <w:t>and</w:t>
      </w:r>
      <w:r>
        <w:rPr>
          <w:spacing w:val="26"/>
          <w:w w:val="110"/>
          <w:sz w:val="16"/>
        </w:rPr>
        <w:t> </w:t>
      </w:r>
      <w:r>
        <w:rPr>
          <w:i/>
          <w:w w:val="110"/>
          <w:sz w:val="16"/>
        </w:rPr>
        <w:t>PNCK</w:t>
      </w:r>
      <w:r>
        <w:rPr>
          <w:i/>
          <w:spacing w:val="24"/>
          <w:w w:val="110"/>
          <w:sz w:val="16"/>
        </w:rPr>
        <w:t> </w:t>
      </w:r>
      <w:r>
        <w:rPr>
          <w:w w:val="110"/>
          <w:sz w:val="16"/>
        </w:rPr>
        <w:t>are</w:t>
      </w:r>
      <w:r>
        <w:rPr>
          <w:spacing w:val="24"/>
          <w:w w:val="110"/>
          <w:sz w:val="16"/>
        </w:rPr>
        <w:t> </w:t>
      </w:r>
      <w:r>
        <w:rPr>
          <w:w w:val="110"/>
          <w:sz w:val="16"/>
        </w:rPr>
        <w:t>predicted</w:t>
      </w:r>
      <w:r>
        <w:rPr>
          <w:spacing w:val="25"/>
          <w:w w:val="110"/>
          <w:sz w:val="16"/>
        </w:rPr>
        <w:t> </w:t>
      </w:r>
      <w:r>
        <w:rPr>
          <w:w w:val="110"/>
          <w:sz w:val="16"/>
        </w:rPr>
        <w:t>by</w:t>
      </w:r>
      <w:r>
        <w:rPr>
          <w:spacing w:val="25"/>
          <w:w w:val="110"/>
          <w:sz w:val="16"/>
        </w:rPr>
        <w:t> </w:t>
      </w:r>
      <w:r>
        <w:rPr>
          <w:spacing w:val="-5"/>
          <w:w w:val="110"/>
          <w:sz w:val="16"/>
        </w:rPr>
        <w:t>the</w:t>
      </w:r>
    </w:p>
    <w:p>
      <w:pPr>
        <w:pStyle w:val="BodyText"/>
        <w:spacing w:line="273" w:lineRule="auto"/>
        <w:ind w:right="129"/>
        <w:jc w:val="both"/>
      </w:pPr>
      <w:r>
        <w:rPr/>
        <w:br w:type="column"/>
      </w:r>
      <w:r>
        <w:rPr>
          <w:w w:val="110"/>
        </w:rPr>
        <w:t>of</w:t>
      </w:r>
      <w:r>
        <w:rPr>
          <w:w w:val="110"/>
        </w:rPr>
        <w:t> the</w:t>
      </w:r>
      <w:r>
        <w:rPr>
          <w:w w:val="110"/>
        </w:rPr>
        <w:t> feature</w:t>
      </w:r>
      <w:r>
        <w:rPr>
          <w:w w:val="110"/>
        </w:rPr>
        <w:t> space.</w:t>
      </w:r>
      <w:r>
        <w:rPr>
          <w:w w:val="110"/>
        </w:rPr>
        <w:t> Due</w:t>
      </w:r>
      <w:r>
        <w:rPr>
          <w:w w:val="110"/>
        </w:rPr>
        <w:t> to</w:t>
      </w:r>
      <w:r>
        <w:rPr>
          <w:w w:val="110"/>
        </w:rPr>
        <w:t> the</w:t>
      </w:r>
      <w:r>
        <w:rPr>
          <w:w w:val="110"/>
        </w:rPr>
        <w:t> dense</w:t>
      </w:r>
      <w:r>
        <w:rPr>
          <w:w w:val="110"/>
        </w:rPr>
        <w:t> sampling,</w:t>
      </w:r>
      <w:r>
        <w:rPr>
          <w:w w:val="110"/>
        </w:rPr>
        <w:t> the</w:t>
      </w:r>
      <w:r>
        <w:rPr>
          <w:w w:val="110"/>
        </w:rPr>
        <w:t> geometrical</w:t>
      </w:r>
      <w:r>
        <w:rPr>
          <w:w w:val="110"/>
        </w:rPr>
        <w:t> dif- ference</w:t>
      </w:r>
      <w:r>
        <w:rPr>
          <w:w w:val="110"/>
        </w:rPr>
        <w:t> between</w:t>
      </w:r>
      <w:r>
        <w:rPr>
          <w:w w:val="110"/>
        </w:rPr>
        <w:t> two</w:t>
      </w:r>
      <w:r>
        <w:rPr>
          <w:w w:val="110"/>
        </w:rPr>
        <w:t> designs</w:t>
      </w:r>
      <w:r>
        <w:rPr>
          <w:w w:val="110"/>
        </w:rPr>
        <w:t> with</w:t>
      </w:r>
      <w:r>
        <w:rPr>
          <w:w w:val="110"/>
        </w:rPr>
        <w:t> similar</w:t>
      </w:r>
      <w:r>
        <w:rPr>
          <w:w w:val="110"/>
        </w:rPr>
        <w:t> feature</w:t>
      </w:r>
      <w:r>
        <w:rPr>
          <w:w w:val="110"/>
        </w:rPr>
        <w:t> values</w:t>
      </w:r>
      <w:r>
        <w:rPr>
          <w:w w:val="110"/>
        </w:rPr>
        <w:t> is</w:t>
      </w:r>
      <w:r>
        <w:rPr>
          <w:w w:val="110"/>
        </w:rPr>
        <w:t> relatively small, which should allow for a reliable point cloud registration in be- tween</w:t>
      </w:r>
      <w:r>
        <w:rPr>
          <w:w w:val="110"/>
        </w:rPr>
        <w:t> designs,</w:t>
      </w:r>
      <w:r>
        <w:rPr>
          <w:w w:val="110"/>
        </w:rPr>
        <w:t> as</w:t>
      </w:r>
      <w:r>
        <w:rPr>
          <w:w w:val="110"/>
        </w:rPr>
        <w:t> discussed</w:t>
      </w:r>
      <w:r>
        <w:rPr>
          <w:w w:val="110"/>
        </w:rPr>
        <w:t> in</w:t>
      </w:r>
      <w:r>
        <w:rPr>
          <w:w w:val="110"/>
        </w:rPr>
        <w:t> subsequent</w:t>
      </w:r>
      <w:r>
        <w:rPr>
          <w:w w:val="110"/>
        </w:rPr>
        <w:t> sections.</w:t>
      </w:r>
      <w:r>
        <w:rPr>
          <w:w w:val="110"/>
        </w:rPr>
        <w:t> The</w:t>
      </w:r>
      <w:r>
        <w:rPr>
          <w:w w:val="110"/>
        </w:rPr>
        <w:t> DOE</w:t>
      </w:r>
      <w:r>
        <w:rPr>
          <w:w w:val="110"/>
        </w:rPr>
        <w:t> table</w:t>
      </w:r>
      <w:r>
        <w:rPr>
          <w:w w:val="110"/>
        </w:rPr>
        <w:t> </w:t>
      </w:r>
      <w:r>
        <w:rPr>
          <w:w w:val="110"/>
        </w:rPr>
        <w:t>is provided in </w:t>
      </w:r>
      <w:hyperlink w:history="true" w:anchor="_bookmark4">
        <w:r>
          <w:rPr>
            <w:color w:val="2196D1"/>
            <w:w w:val="110"/>
          </w:rPr>
          <w:t>Table 1</w:t>
        </w:r>
      </w:hyperlink>
      <w:r>
        <w:rPr>
          <w:w w:val="110"/>
        </w:rPr>
        <w:t>.</w:t>
      </w:r>
    </w:p>
    <w:p>
      <w:pPr>
        <w:pStyle w:val="BodyText"/>
        <w:spacing w:line="273" w:lineRule="auto"/>
        <w:ind w:right="130" w:firstLine="239"/>
        <w:jc w:val="both"/>
      </w:pPr>
      <w:r>
        <w:rPr>
          <w:b/>
          <w:w w:val="110"/>
        </w:rPr>
        <w:t>Pre-processing</w:t>
      </w:r>
      <w:r>
        <w:rPr>
          <w:w w:val="110"/>
        </w:rPr>
        <w:t>:</w:t>
      </w:r>
      <w:r>
        <w:rPr>
          <w:spacing w:val="-11"/>
          <w:w w:val="110"/>
        </w:rPr>
        <w:t> </w:t>
      </w:r>
      <w:r>
        <w:rPr>
          <w:w w:val="110"/>
        </w:rPr>
        <w:t>Due</w:t>
      </w:r>
      <w:r>
        <w:rPr>
          <w:spacing w:val="-11"/>
          <w:w w:val="110"/>
        </w:rPr>
        <w:t> </w:t>
      </w:r>
      <w:r>
        <w:rPr>
          <w:w w:val="110"/>
        </w:rPr>
        <w:t>to</w:t>
      </w:r>
      <w:r>
        <w:rPr>
          <w:spacing w:val="-11"/>
          <w:w w:val="110"/>
        </w:rPr>
        <w:t> </w:t>
      </w:r>
      <w:r>
        <w:rPr>
          <w:w w:val="110"/>
        </w:rPr>
        <w:t>the</w:t>
      </w:r>
      <w:r>
        <w:rPr>
          <w:spacing w:val="-11"/>
          <w:w w:val="110"/>
        </w:rPr>
        <w:t> </w:t>
      </w:r>
      <w:r>
        <w:rPr>
          <w:w w:val="110"/>
        </w:rPr>
        <w:t>different</w:t>
      </w:r>
      <w:r>
        <w:rPr>
          <w:spacing w:val="-11"/>
          <w:w w:val="110"/>
        </w:rPr>
        <w:t> </w:t>
      </w:r>
      <w:r>
        <w:rPr>
          <w:w w:val="110"/>
        </w:rPr>
        <w:t>mesh</w:t>
      </w:r>
      <w:r>
        <w:rPr>
          <w:spacing w:val="-11"/>
          <w:w w:val="110"/>
        </w:rPr>
        <w:t> </w:t>
      </w:r>
      <w:r>
        <w:rPr>
          <w:w w:val="110"/>
        </w:rPr>
        <w:t>topologies,</w:t>
      </w:r>
      <w:r>
        <w:rPr>
          <w:spacing w:val="-11"/>
          <w:w w:val="110"/>
        </w:rPr>
        <w:t> </w:t>
      </w:r>
      <w:r>
        <w:rPr>
          <w:w w:val="110"/>
        </w:rPr>
        <w:t>the</w:t>
      </w:r>
      <w:r>
        <w:rPr>
          <w:spacing w:val="-11"/>
          <w:w w:val="110"/>
        </w:rPr>
        <w:t> </w:t>
      </w:r>
      <w:r>
        <w:rPr>
          <w:w w:val="110"/>
        </w:rPr>
        <w:t>number</w:t>
      </w:r>
      <w:r>
        <w:rPr>
          <w:spacing w:val="-11"/>
          <w:w w:val="110"/>
        </w:rPr>
        <w:t> </w:t>
      </w:r>
      <w:r>
        <w:rPr>
          <w:w w:val="110"/>
        </w:rPr>
        <w:t>of nodes</w:t>
      </w:r>
      <w:r>
        <w:rPr>
          <w:spacing w:val="-9"/>
          <w:w w:val="110"/>
        </w:rPr>
        <w:t> </w:t>
      </w:r>
      <w:r>
        <w:rPr>
          <w:w w:val="110"/>
        </w:rPr>
        <w:t>of</w:t>
      </w:r>
      <w:r>
        <w:rPr>
          <w:spacing w:val="-10"/>
          <w:w w:val="110"/>
        </w:rPr>
        <w:t> </w:t>
      </w:r>
      <w:r>
        <w:rPr>
          <w:w w:val="110"/>
        </w:rPr>
        <w:t>the</w:t>
      </w:r>
      <w:r>
        <w:rPr>
          <w:spacing w:val="-10"/>
          <w:w w:val="110"/>
        </w:rPr>
        <w:t> </w:t>
      </w:r>
      <w:r>
        <w:rPr>
          <w:w w:val="110"/>
        </w:rPr>
        <w:t>underlying</w:t>
      </w:r>
      <w:r>
        <w:rPr>
          <w:spacing w:val="-9"/>
          <w:w w:val="110"/>
        </w:rPr>
        <w:t> </w:t>
      </w:r>
      <w:r>
        <w:rPr>
          <w:w w:val="110"/>
        </w:rPr>
        <w:t>DOE</w:t>
      </w:r>
      <w:r>
        <w:rPr>
          <w:spacing w:val="-10"/>
          <w:w w:val="110"/>
        </w:rPr>
        <w:t> </w:t>
      </w:r>
      <w:r>
        <w:rPr>
          <w:w w:val="110"/>
        </w:rPr>
        <w:t>FE</w:t>
      </w:r>
      <w:r>
        <w:rPr>
          <w:spacing w:val="-9"/>
          <w:w w:val="110"/>
        </w:rPr>
        <w:t> </w:t>
      </w:r>
      <w:r>
        <w:rPr>
          <w:w w:val="110"/>
        </w:rPr>
        <w:t>simulation</w:t>
      </w:r>
      <w:r>
        <w:rPr>
          <w:spacing w:val="-9"/>
          <w:w w:val="110"/>
        </w:rPr>
        <w:t> </w:t>
      </w:r>
      <w:r>
        <w:rPr>
          <w:w w:val="110"/>
        </w:rPr>
        <w:t>results</w:t>
      </w:r>
      <w:r>
        <w:rPr>
          <w:spacing w:val="-9"/>
          <w:w w:val="110"/>
        </w:rPr>
        <w:t> </w:t>
      </w:r>
      <w:r>
        <w:rPr>
          <w:w w:val="110"/>
        </w:rPr>
        <w:t>vary</w:t>
      </w:r>
      <w:r>
        <w:rPr>
          <w:spacing w:val="-10"/>
          <w:w w:val="110"/>
        </w:rPr>
        <w:t> </w:t>
      </w:r>
      <w:r>
        <w:rPr>
          <w:w w:val="110"/>
        </w:rPr>
        <w:t>for</w:t>
      </w:r>
      <w:r>
        <w:rPr>
          <w:spacing w:val="-9"/>
          <w:w w:val="110"/>
        </w:rPr>
        <w:t> </w:t>
      </w:r>
      <w:r>
        <w:rPr>
          <w:w w:val="110"/>
        </w:rPr>
        <w:t>each</w:t>
      </w:r>
      <w:r>
        <w:rPr>
          <w:spacing w:val="-10"/>
          <w:w w:val="110"/>
        </w:rPr>
        <w:t> </w:t>
      </w:r>
      <w:r>
        <w:rPr>
          <w:w w:val="110"/>
        </w:rPr>
        <w:t>design and</w:t>
      </w:r>
      <w:r>
        <w:rPr>
          <w:spacing w:val="4"/>
          <w:w w:val="110"/>
        </w:rPr>
        <w:t> </w:t>
      </w:r>
      <w:r>
        <w:rPr>
          <w:w w:val="110"/>
        </w:rPr>
        <w:t>range</w:t>
      </w:r>
      <w:r>
        <w:rPr>
          <w:spacing w:val="5"/>
          <w:w w:val="110"/>
        </w:rPr>
        <w:t> </w:t>
      </w:r>
      <w:r>
        <w:rPr>
          <w:w w:val="110"/>
        </w:rPr>
        <w:t>in</w:t>
      </w:r>
      <w:r>
        <w:rPr>
          <w:spacing w:val="4"/>
          <w:w w:val="110"/>
        </w:rPr>
        <w:t> </w:t>
      </w:r>
      <w:r>
        <w:rPr>
          <w:w w:val="110"/>
        </w:rPr>
        <w:t>between</w:t>
      </w:r>
      <w:r>
        <w:rPr>
          <w:spacing w:val="6"/>
          <w:w w:val="110"/>
        </w:rPr>
        <w:t> </w:t>
      </w:r>
      <w:r>
        <w:rPr>
          <w:w w:val="110"/>
        </w:rPr>
        <w:t>4532</w:t>
      </w:r>
      <w:r>
        <w:rPr>
          <w:spacing w:val="4"/>
          <w:w w:val="110"/>
        </w:rPr>
        <w:t> </w:t>
      </w:r>
      <w:r>
        <w:rPr>
          <w:w w:val="110"/>
        </w:rPr>
        <w:t>and</w:t>
      </w:r>
      <w:r>
        <w:rPr>
          <w:spacing w:val="5"/>
          <w:w w:val="110"/>
        </w:rPr>
        <w:t> </w:t>
      </w:r>
      <w:r>
        <w:rPr>
          <w:w w:val="110"/>
        </w:rPr>
        <w:t>4955</w:t>
      </w:r>
      <w:r>
        <w:rPr>
          <w:spacing w:val="5"/>
          <w:w w:val="110"/>
        </w:rPr>
        <w:t> </w:t>
      </w:r>
      <w:r>
        <w:rPr>
          <w:w w:val="110"/>
        </w:rPr>
        <w:t>nodes.</w:t>
      </w:r>
      <w:r>
        <w:rPr>
          <w:spacing w:val="4"/>
          <w:w w:val="110"/>
        </w:rPr>
        <w:t> </w:t>
      </w:r>
      <w:r>
        <w:rPr>
          <w:w w:val="110"/>
        </w:rPr>
        <w:t>This</w:t>
      </w:r>
      <w:r>
        <w:rPr>
          <w:spacing w:val="4"/>
          <w:w w:val="110"/>
        </w:rPr>
        <w:t> </w:t>
      </w:r>
      <w:r>
        <w:rPr>
          <w:w w:val="110"/>
        </w:rPr>
        <w:t>inhomogeneous</w:t>
      </w:r>
      <w:r>
        <w:rPr>
          <w:spacing w:val="5"/>
          <w:w w:val="110"/>
        </w:rPr>
        <w:t> </w:t>
      </w:r>
      <w:r>
        <w:rPr>
          <w:spacing w:val="-4"/>
          <w:w w:val="110"/>
        </w:rPr>
        <w:t>data</w:t>
      </w:r>
    </w:p>
    <w:p>
      <w:pPr>
        <w:spacing w:after="0" w:line="273" w:lineRule="auto"/>
        <w:jc w:val="both"/>
        <w:sectPr>
          <w:type w:val="continuous"/>
          <w:pgSz w:w="11910" w:h="15880"/>
          <w:pgMar w:header="655" w:footer="544" w:top="620" w:bottom="280" w:left="620" w:right="620"/>
          <w:cols w:num="2" w:equalWidth="0">
            <w:col w:w="5194" w:space="186"/>
            <w:col w:w="5290"/>
          </w:cols>
        </w:sectPr>
      </w:pPr>
    </w:p>
    <w:p>
      <w:pPr>
        <w:pStyle w:val="BodyText"/>
        <w:spacing w:before="6"/>
        <w:ind w:left="0"/>
        <w:rPr>
          <w:sz w:val="10"/>
        </w:rPr>
      </w:pPr>
    </w:p>
    <w:p>
      <w:pPr>
        <w:spacing w:after="0"/>
        <w:rPr>
          <w:sz w:val="10"/>
        </w:rPr>
        <w:sectPr>
          <w:pgSz w:w="11910" w:h="15880"/>
          <w:pgMar w:header="655" w:footer="544" w:top="840" w:bottom="740" w:left="620" w:right="620"/>
        </w:sectPr>
      </w:pPr>
    </w:p>
    <w:p>
      <w:pPr>
        <w:spacing w:before="115"/>
        <w:ind w:left="131" w:right="0" w:firstLine="0"/>
        <w:jc w:val="left"/>
        <w:rPr>
          <w:b/>
          <w:sz w:val="14"/>
        </w:rPr>
      </w:pPr>
      <w:bookmarkStart w:name="_bookmark4" w:id="12"/>
      <w:bookmarkEnd w:id="12"/>
      <w:r>
        <w:rPr/>
      </w:r>
      <w:r>
        <w:rPr>
          <w:b/>
          <w:w w:val="110"/>
          <w:sz w:val="14"/>
        </w:rPr>
        <w:t>Table</w:t>
      </w:r>
      <w:r>
        <w:rPr>
          <w:b/>
          <w:spacing w:val="1"/>
          <w:w w:val="110"/>
          <w:sz w:val="14"/>
        </w:rPr>
        <w:t> </w:t>
      </w:r>
      <w:r>
        <w:rPr>
          <w:b/>
          <w:spacing w:val="-10"/>
          <w:w w:val="110"/>
          <w:sz w:val="14"/>
        </w:rPr>
        <w:t>1</w:t>
      </w:r>
    </w:p>
    <w:p>
      <w:pPr>
        <w:spacing w:before="31"/>
        <w:ind w:left="131" w:right="0" w:firstLine="0"/>
        <w:jc w:val="left"/>
        <w:rPr>
          <w:sz w:val="14"/>
        </w:rPr>
      </w:pPr>
      <w:r>
        <w:rPr>
          <w:w w:val="115"/>
          <w:sz w:val="14"/>
        </w:rPr>
        <w:t>DOE</w:t>
      </w:r>
      <w:r>
        <w:rPr>
          <w:spacing w:val="-9"/>
          <w:w w:val="115"/>
          <w:sz w:val="14"/>
        </w:rPr>
        <w:t> </w:t>
      </w:r>
      <w:r>
        <w:rPr>
          <w:w w:val="115"/>
          <w:sz w:val="14"/>
        </w:rPr>
        <w:t>feature</w:t>
      </w:r>
      <w:r>
        <w:rPr>
          <w:spacing w:val="-10"/>
          <w:w w:val="115"/>
          <w:sz w:val="14"/>
        </w:rPr>
        <w:t> </w:t>
      </w:r>
      <w:r>
        <w:rPr>
          <w:w w:val="115"/>
          <w:sz w:val="14"/>
        </w:rPr>
        <w:t>values</w:t>
      </w:r>
      <w:r>
        <w:rPr>
          <w:spacing w:val="-10"/>
          <w:w w:val="115"/>
          <w:sz w:val="14"/>
        </w:rPr>
        <w:t> </w:t>
      </w:r>
      <w:r>
        <w:rPr>
          <w:w w:val="115"/>
          <w:sz w:val="14"/>
        </w:rPr>
        <w:t>of</w:t>
      </w:r>
      <w:r>
        <w:rPr>
          <w:spacing w:val="-9"/>
          <w:w w:val="115"/>
          <w:sz w:val="14"/>
        </w:rPr>
        <w:t> </w:t>
      </w:r>
      <w:r>
        <w:rPr>
          <w:w w:val="115"/>
          <w:sz w:val="14"/>
        </w:rPr>
        <w:t>the</w:t>
      </w:r>
      <w:r>
        <w:rPr>
          <w:spacing w:val="-9"/>
          <w:w w:val="115"/>
          <w:sz w:val="14"/>
        </w:rPr>
        <w:t> </w:t>
      </w:r>
      <w:r>
        <w:rPr>
          <w:w w:val="115"/>
          <w:sz w:val="14"/>
        </w:rPr>
        <w:t>initial</w:t>
      </w:r>
      <w:r>
        <w:rPr>
          <w:spacing w:val="-9"/>
          <w:w w:val="115"/>
          <w:sz w:val="14"/>
        </w:rPr>
        <w:t> </w:t>
      </w:r>
      <w:r>
        <w:rPr>
          <w:w w:val="115"/>
          <w:sz w:val="14"/>
        </w:rPr>
        <w:t>coordinates</w:t>
      </w:r>
      <w:r>
        <w:rPr>
          <w:spacing w:val="-9"/>
          <w:w w:val="115"/>
          <w:sz w:val="14"/>
        </w:rPr>
        <w:t> </w:t>
      </w:r>
      <w:r>
        <w:rPr>
          <w:spacing w:val="-2"/>
          <w:w w:val="115"/>
          <w:sz w:val="14"/>
        </w:rPr>
        <w:t>data.</w:t>
      </w:r>
    </w:p>
    <w:p>
      <w:pPr>
        <w:pStyle w:val="BodyText"/>
        <w:spacing w:before="3"/>
        <w:ind w:left="0"/>
        <w:rPr>
          <w:sz w:val="4"/>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77" name="Group 77"/>
                <wp:cNvGraphicFramePr>
                  <a:graphicFrameLocks/>
                </wp:cNvGraphicFramePr>
                <a:graphic>
                  <a:graphicData uri="http://schemas.microsoft.com/office/word/2010/wordprocessingGroup">
                    <wpg:wgp>
                      <wpg:cNvPr id="77" name="Group 77"/>
                      <wpg:cNvGrpSpPr/>
                      <wpg:grpSpPr>
                        <a:xfrm>
                          <a:off x="0" y="0"/>
                          <a:ext cx="3188970" cy="6350"/>
                          <a:chExt cx="3188970" cy="6350"/>
                        </a:xfrm>
                      </wpg:grpSpPr>
                      <wps:wsp>
                        <wps:cNvPr id="78" name="Graphic 78"/>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49" coordorigin="0,0" coordsize="5022,10">
                <v:rect style="position:absolute;left:0;top:0;width:5022;height:10" id="docshape50" filled="true" fillcolor="#000000" stroked="false">
                  <v:fill type="solid"/>
                </v:rect>
              </v:group>
            </w:pict>
          </mc:Fallback>
        </mc:AlternateContent>
      </w:r>
      <w:r>
        <w:rPr>
          <w:sz w:val="2"/>
        </w:rPr>
      </w:r>
    </w:p>
    <w:p>
      <w:pPr>
        <w:spacing w:before="51"/>
        <w:ind w:left="132" w:right="0" w:firstLine="0"/>
        <w:jc w:val="both"/>
        <w:rPr>
          <w:sz w:val="12"/>
        </w:rPr>
      </w:pPr>
      <w:r>
        <w:rPr>
          <w:spacing w:val="74"/>
          <w:w w:val="150"/>
          <w:position w:val="2"/>
          <w:sz w:val="12"/>
          <w:u w:val="single"/>
        </w:rPr>
        <w:t> </w:t>
      </w:r>
      <w:r>
        <w:rPr>
          <w:w w:val="110"/>
          <w:position w:val="2"/>
          <w:sz w:val="12"/>
          <w:u w:val="single"/>
        </w:rPr>
        <w:t>Design</w:t>
      </w:r>
      <w:r>
        <w:rPr>
          <w:spacing w:val="5"/>
          <w:w w:val="110"/>
          <w:position w:val="2"/>
          <w:sz w:val="12"/>
          <w:u w:val="single"/>
        </w:rPr>
        <w:t> </w:t>
      </w:r>
      <w:r>
        <w:rPr>
          <w:w w:val="110"/>
          <w:position w:val="2"/>
          <w:sz w:val="12"/>
          <w:u w:val="single"/>
        </w:rPr>
        <w:t>Id</w:t>
      </w:r>
      <w:r>
        <w:rPr>
          <w:spacing w:val="63"/>
          <w:w w:val="110"/>
          <w:position w:val="2"/>
          <w:sz w:val="12"/>
          <w:u w:val="single"/>
        </w:rPr>
        <w:t>   </w:t>
      </w:r>
      <w:r>
        <w:rPr>
          <w:i/>
          <w:w w:val="110"/>
          <w:position w:val="2"/>
          <w:sz w:val="12"/>
          <w:u w:val="single"/>
        </w:rPr>
        <w:t>pos</w:t>
      </w:r>
      <w:r>
        <w:rPr>
          <w:i/>
          <w:w w:val="110"/>
          <w:sz w:val="9"/>
          <w:u w:val="single"/>
        </w:rPr>
        <w:t>x</w:t>
      </w:r>
      <w:r>
        <w:rPr>
          <w:i/>
          <w:spacing w:val="25"/>
          <w:w w:val="110"/>
          <w:sz w:val="9"/>
          <w:u w:val="single"/>
        </w:rPr>
        <w:t> </w:t>
      </w:r>
      <w:r>
        <w:rPr>
          <w:w w:val="110"/>
          <w:position w:val="2"/>
          <w:sz w:val="12"/>
          <w:u w:val="single"/>
        </w:rPr>
        <w:t>[mm]</w:t>
      </w:r>
      <w:r>
        <w:rPr>
          <w:spacing w:val="64"/>
          <w:w w:val="110"/>
          <w:position w:val="2"/>
          <w:sz w:val="12"/>
          <w:u w:val="single"/>
        </w:rPr>
        <w:t>   </w:t>
      </w:r>
      <w:r>
        <w:rPr>
          <w:i/>
          <w:w w:val="110"/>
          <w:position w:val="2"/>
          <w:sz w:val="12"/>
          <w:u w:val="single"/>
        </w:rPr>
        <w:t>pos</w:t>
      </w:r>
      <w:r>
        <w:rPr>
          <w:i/>
          <w:w w:val="110"/>
          <w:sz w:val="9"/>
          <w:u w:val="single"/>
        </w:rPr>
        <w:t>y</w:t>
      </w:r>
      <w:r>
        <w:rPr>
          <w:i/>
          <w:spacing w:val="-15"/>
          <w:w w:val="110"/>
          <w:sz w:val="9"/>
          <w:u w:val="single"/>
        </w:rPr>
        <w:t> </w:t>
      </w:r>
      <w:r>
        <w:rPr>
          <w:rFonts w:ascii="DejaVu Sans Condensed"/>
          <w:w w:val="110"/>
          <w:position w:val="2"/>
          <w:sz w:val="12"/>
          <w:u w:val="single"/>
        </w:rPr>
        <w:t>[</w:t>
      </w:r>
      <w:r>
        <w:rPr>
          <w:i/>
          <w:w w:val="110"/>
          <w:position w:val="2"/>
          <w:sz w:val="12"/>
          <w:u w:val="single"/>
        </w:rPr>
        <w:t>mm</w:t>
      </w:r>
      <w:r>
        <w:rPr>
          <w:rFonts w:ascii="DejaVu Sans Condensed"/>
          <w:w w:val="110"/>
          <w:position w:val="2"/>
          <w:sz w:val="12"/>
          <w:u w:val="single"/>
        </w:rPr>
        <w:t>]</w:t>
      </w:r>
      <w:r>
        <w:rPr>
          <w:rFonts w:ascii="DejaVu Sans Condensed"/>
          <w:spacing w:val="58"/>
          <w:w w:val="110"/>
          <w:position w:val="2"/>
          <w:sz w:val="12"/>
          <w:u w:val="single"/>
        </w:rPr>
        <w:t>   </w:t>
      </w:r>
      <w:r>
        <w:rPr>
          <w:w w:val="110"/>
          <w:position w:val="2"/>
          <w:sz w:val="12"/>
          <w:u w:val="single"/>
        </w:rPr>
        <w:t>Design</w:t>
      </w:r>
      <w:r>
        <w:rPr>
          <w:spacing w:val="7"/>
          <w:w w:val="110"/>
          <w:position w:val="2"/>
          <w:sz w:val="12"/>
          <w:u w:val="single"/>
        </w:rPr>
        <w:t> </w:t>
      </w:r>
      <w:r>
        <w:rPr>
          <w:w w:val="110"/>
          <w:position w:val="2"/>
          <w:sz w:val="12"/>
          <w:u w:val="single"/>
        </w:rPr>
        <w:t>Id</w:t>
      </w:r>
      <w:r>
        <w:rPr>
          <w:spacing w:val="64"/>
          <w:w w:val="110"/>
          <w:position w:val="2"/>
          <w:sz w:val="12"/>
          <w:u w:val="single"/>
        </w:rPr>
        <w:t>   </w:t>
      </w:r>
      <w:r>
        <w:rPr>
          <w:i/>
          <w:w w:val="110"/>
          <w:position w:val="2"/>
          <w:sz w:val="12"/>
          <w:u w:val="single"/>
        </w:rPr>
        <w:t>pos</w:t>
      </w:r>
      <w:r>
        <w:rPr>
          <w:i/>
          <w:w w:val="110"/>
          <w:sz w:val="9"/>
          <w:u w:val="single"/>
        </w:rPr>
        <w:t>x</w:t>
      </w:r>
      <w:r>
        <w:rPr>
          <w:i/>
          <w:spacing w:val="23"/>
          <w:w w:val="110"/>
          <w:sz w:val="9"/>
          <w:u w:val="single"/>
        </w:rPr>
        <w:t> </w:t>
      </w:r>
      <w:r>
        <w:rPr>
          <w:w w:val="110"/>
          <w:position w:val="2"/>
          <w:sz w:val="12"/>
          <w:u w:val="single"/>
        </w:rPr>
        <w:t>[mm]</w:t>
      </w:r>
      <w:r>
        <w:rPr>
          <w:spacing w:val="63"/>
          <w:w w:val="110"/>
          <w:position w:val="2"/>
          <w:sz w:val="12"/>
          <w:u w:val="single"/>
        </w:rPr>
        <w:t>   </w:t>
      </w:r>
      <w:r>
        <w:rPr>
          <w:i/>
          <w:w w:val="110"/>
          <w:position w:val="2"/>
          <w:sz w:val="12"/>
          <w:u w:val="single"/>
        </w:rPr>
        <w:t>pos</w:t>
      </w:r>
      <w:r>
        <w:rPr>
          <w:i/>
          <w:w w:val="110"/>
          <w:sz w:val="9"/>
          <w:u w:val="single"/>
        </w:rPr>
        <w:t>y</w:t>
      </w:r>
      <w:r>
        <w:rPr>
          <w:i/>
          <w:spacing w:val="25"/>
          <w:w w:val="110"/>
          <w:sz w:val="9"/>
          <w:u w:val="single"/>
        </w:rPr>
        <w:t> </w:t>
      </w:r>
      <w:r>
        <w:rPr>
          <w:spacing w:val="-4"/>
          <w:w w:val="110"/>
          <w:position w:val="2"/>
          <w:sz w:val="12"/>
          <w:u w:val="single"/>
        </w:rPr>
        <w:t>[mm]</w:t>
      </w:r>
      <w:r>
        <w:rPr>
          <w:spacing w:val="80"/>
          <w:w w:val="150"/>
          <w:position w:val="2"/>
          <w:sz w:val="12"/>
          <w:u w:val="single"/>
        </w:rPr>
        <w:t> </w:t>
      </w:r>
    </w:p>
    <w:p>
      <w:pPr>
        <w:tabs>
          <w:tab w:pos="1071" w:val="left" w:leader="none"/>
          <w:tab w:pos="1954" w:val="left" w:leader="none"/>
          <w:tab w:pos="2738" w:val="left" w:leader="none"/>
          <w:tab w:pos="3559" w:val="left" w:leader="none"/>
          <w:tab w:pos="4441" w:val="left" w:leader="none"/>
        </w:tabs>
        <w:spacing w:before="110"/>
        <w:ind w:left="252" w:right="0" w:firstLine="0"/>
        <w:jc w:val="left"/>
        <w:rPr>
          <w:sz w:val="12"/>
        </w:rPr>
      </w:pPr>
      <w:r>
        <w:rPr>
          <w:spacing w:val="-10"/>
          <w:w w:val="120"/>
          <w:position w:val="1"/>
          <w:sz w:val="12"/>
        </w:rPr>
        <w:t>0</w:t>
      </w:r>
      <w:r>
        <w:rPr>
          <w:position w:val="1"/>
          <w:sz w:val="12"/>
        </w:rPr>
        <w:tab/>
      </w:r>
      <w:r>
        <w:rPr>
          <w:spacing w:val="-4"/>
          <w:w w:val="120"/>
          <w:sz w:val="12"/>
        </w:rPr>
        <w:t>19.6</w:t>
      </w:r>
      <w:r>
        <w:rPr>
          <w:sz w:val="12"/>
        </w:rPr>
        <w:tab/>
      </w:r>
      <w:r>
        <w:rPr>
          <w:spacing w:val="-5"/>
          <w:w w:val="120"/>
          <w:sz w:val="12"/>
        </w:rPr>
        <w:t>6.1</w:t>
      </w:r>
      <w:r>
        <w:rPr>
          <w:sz w:val="12"/>
        </w:rPr>
        <w:tab/>
      </w:r>
      <w:r>
        <w:rPr>
          <w:spacing w:val="-5"/>
          <w:w w:val="120"/>
          <w:sz w:val="12"/>
        </w:rPr>
        <w:t>13</w:t>
      </w:r>
      <w:r>
        <w:rPr>
          <w:sz w:val="12"/>
        </w:rPr>
        <w:tab/>
      </w:r>
      <w:r>
        <w:rPr>
          <w:spacing w:val="-4"/>
          <w:w w:val="120"/>
          <w:sz w:val="12"/>
        </w:rPr>
        <w:t>18.8</w:t>
      </w:r>
      <w:r>
        <w:rPr>
          <w:sz w:val="12"/>
        </w:rPr>
        <w:tab/>
      </w:r>
      <w:r>
        <w:rPr>
          <w:spacing w:val="-5"/>
          <w:w w:val="120"/>
          <w:sz w:val="12"/>
        </w:rPr>
        <w:t>5.5</w:t>
      </w:r>
    </w:p>
    <w:p>
      <w:pPr>
        <w:tabs>
          <w:tab w:pos="1071" w:val="left" w:leader="none"/>
          <w:tab w:pos="1954" w:val="left" w:leader="none"/>
          <w:tab w:pos="2738" w:val="left" w:leader="none"/>
          <w:tab w:pos="3559" w:val="left" w:leader="none"/>
          <w:tab w:pos="4441" w:val="left" w:leader="none"/>
        </w:tabs>
        <w:spacing w:before="34"/>
        <w:ind w:left="252" w:right="0" w:firstLine="0"/>
        <w:jc w:val="left"/>
        <w:rPr>
          <w:sz w:val="12"/>
        </w:rPr>
      </w:pPr>
      <w:r>
        <w:rPr>
          <w:spacing w:val="-10"/>
          <w:w w:val="120"/>
          <w:sz w:val="12"/>
        </w:rPr>
        <w:t>1</w:t>
      </w:r>
      <w:r>
        <w:rPr>
          <w:sz w:val="12"/>
        </w:rPr>
        <w:tab/>
      </w:r>
      <w:r>
        <w:rPr>
          <w:spacing w:val="-5"/>
          <w:w w:val="120"/>
          <w:sz w:val="12"/>
        </w:rPr>
        <w:t>2.0</w:t>
      </w:r>
      <w:r>
        <w:rPr>
          <w:sz w:val="12"/>
        </w:rPr>
        <w:tab/>
      </w:r>
      <w:r>
        <w:rPr>
          <w:spacing w:val="-5"/>
          <w:w w:val="120"/>
          <w:sz w:val="12"/>
        </w:rPr>
        <w:t>0.7</w:t>
      </w:r>
      <w:r>
        <w:rPr>
          <w:sz w:val="12"/>
        </w:rPr>
        <w:tab/>
      </w:r>
      <w:r>
        <w:rPr>
          <w:spacing w:val="-5"/>
          <w:w w:val="120"/>
          <w:sz w:val="12"/>
        </w:rPr>
        <w:t>14</w:t>
      </w:r>
      <w:r>
        <w:rPr>
          <w:sz w:val="12"/>
        </w:rPr>
        <w:tab/>
      </w:r>
      <w:r>
        <w:rPr>
          <w:spacing w:val="-5"/>
          <w:w w:val="120"/>
          <w:sz w:val="12"/>
        </w:rPr>
        <w:t>5.2</w:t>
      </w:r>
      <w:r>
        <w:rPr>
          <w:sz w:val="12"/>
        </w:rPr>
        <w:tab/>
      </w:r>
      <w:r>
        <w:rPr>
          <w:spacing w:val="-5"/>
          <w:w w:val="120"/>
          <w:sz w:val="12"/>
        </w:rPr>
        <w:t>6.7</w:t>
      </w:r>
    </w:p>
    <w:p>
      <w:pPr>
        <w:tabs>
          <w:tab w:pos="1071" w:val="left" w:leader="none"/>
          <w:tab w:pos="1954" w:val="left" w:leader="none"/>
          <w:tab w:pos="2738" w:val="left" w:leader="none"/>
          <w:tab w:pos="3559" w:val="left" w:leader="none"/>
          <w:tab w:pos="4441" w:val="left" w:leader="none"/>
        </w:tabs>
        <w:spacing w:before="33"/>
        <w:ind w:left="252" w:right="0" w:firstLine="0"/>
        <w:jc w:val="left"/>
        <w:rPr>
          <w:sz w:val="12"/>
        </w:rPr>
      </w:pPr>
      <w:r>
        <w:rPr>
          <w:spacing w:val="-10"/>
          <w:w w:val="115"/>
          <w:sz w:val="12"/>
        </w:rPr>
        <w:t>2</w:t>
      </w:r>
      <w:r>
        <w:rPr>
          <w:sz w:val="12"/>
        </w:rPr>
        <w:tab/>
      </w:r>
      <w:r>
        <w:rPr>
          <w:spacing w:val="-5"/>
          <w:w w:val="110"/>
          <w:sz w:val="12"/>
        </w:rPr>
        <w:t>4.4</w:t>
      </w:r>
      <w:r>
        <w:rPr>
          <w:sz w:val="12"/>
        </w:rPr>
        <w:tab/>
      </w:r>
      <w:r>
        <w:rPr>
          <w:spacing w:val="-5"/>
          <w:w w:val="115"/>
          <w:sz w:val="12"/>
        </w:rPr>
        <w:t>3.1</w:t>
      </w:r>
      <w:r>
        <w:rPr>
          <w:sz w:val="12"/>
        </w:rPr>
        <w:tab/>
      </w:r>
      <w:r>
        <w:rPr>
          <w:spacing w:val="-5"/>
          <w:w w:val="115"/>
          <w:sz w:val="12"/>
        </w:rPr>
        <w:t>15</w:t>
      </w:r>
      <w:r>
        <w:rPr>
          <w:sz w:val="12"/>
        </w:rPr>
        <w:tab/>
      </w:r>
      <w:r>
        <w:rPr>
          <w:spacing w:val="-4"/>
          <w:w w:val="115"/>
          <w:sz w:val="12"/>
        </w:rPr>
        <w:t>15.6</w:t>
      </w:r>
      <w:r>
        <w:rPr>
          <w:sz w:val="12"/>
        </w:rPr>
        <w:tab/>
      </w:r>
      <w:r>
        <w:rPr>
          <w:rFonts w:ascii="DejaVu Sans Condensed" w:hAnsi="DejaVu Sans Condensed"/>
          <w:w w:val="90"/>
          <w:sz w:val="12"/>
        </w:rPr>
        <w:t>—</w:t>
      </w:r>
      <w:r>
        <w:rPr>
          <w:spacing w:val="-5"/>
          <w:w w:val="115"/>
          <w:sz w:val="12"/>
        </w:rPr>
        <w:t>3.5</w:t>
      </w:r>
    </w:p>
    <w:p>
      <w:pPr>
        <w:tabs>
          <w:tab w:pos="1071" w:val="left" w:leader="none"/>
          <w:tab w:pos="1954" w:val="left" w:leader="none"/>
          <w:tab w:pos="2738" w:val="left" w:leader="none"/>
          <w:tab w:pos="3559" w:val="left" w:leader="none"/>
          <w:tab w:pos="4441" w:val="left" w:leader="none"/>
        </w:tabs>
        <w:spacing w:before="31"/>
        <w:ind w:left="252" w:right="0" w:firstLine="0"/>
        <w:jc w:val="left"/>
        <w:rPr>
          <w:sz w:val="12"/>
        </w:rPr>
      </w:pPr>
      <w:r>
        <w:rPr>
          <w:spacing w:val="-10"/>
          <w:w w:val="110"/>
          <w:sz w:val="12"/>
        </w:rPr>
        <w:t>3</w:t>
      </w:r>
      <w:r>
        <w:rPr>
          <w:sz w:val="12"/>
        </w:rPr>
        <w:tab/>
      </w:r>
      <w:r>
        <w:rPr>
          <w:spacing w:val="-5"/>
          <w:w w:val="110"/>
          <w:sz w:val="12"/>
        </w:rPr>
        <w:t>10</w:t>
      </w:r>
      <w:r>
        <w:rPr>
          <w:sz w:val="12"/>
        </w:rPr>
        <w:tab/>
      </w:r>
      <w:r>
        <w:rPr>
          <w:rFonts w:ascii="DejaVu Sans Condensed" w:hAnsi="DejaVu Sans Condensed"/>
          <w:w w:val="90"/>
          <w:sz w:val="12"/>
        </w:rPr>
        <w:t>—</w:t>
      </w:r>
      <w:r>
        <w:rPr>
          <w:spacing w:val="-5"/>
          <w:w w:val="110"/>
          <w:sz w:val="12"/>
        </w:rPr>
        <w:t>1.7</w:t>
      </w:r>
      <w:r>
        <w:rPr>
          <w:sz w:val="12"/>
        </w:rPr>
        <w:tab/>
      </w:r>
      <w:r>
        <w:rPr>
          <w:spacing w:val="-5"/>
          <w:w w:val="110"/>
          <w:sz w:val="12"/>
        </w:rPr>
        <w:t>16</w:t>
      </w:r>
      <w:r>
        <w:rPr>
          <w:sz w:val="12"/>
        </w:rPr>
        <w:tab/>
      </w:r>
      <w:r>
        <w:rPr>
          <w:spacing w:val="-10"/>
          <w:w w:val="110"/>
          <w:sz w:val="12"/>
        </w:rPr>
        <w:t>6</w:t>
      </w:r>
      <w:r>
        <w:rPr>
          <w:sz w:val="12"/>
        </w:rPr>
        <w:tab/>
      </w:r>
      <w:r>
        <w:rPr>
          <w:spacing w:val="-5"/>
          <w:w w:val="110"/>
          <w:sz w:val="12"/>
        </w:rPr>
        <w:t>1.3</w:t>
      </w:r>
    </w:p>
    <w:p>
      <w:pPr>
        <w:tabs>
          <w:tab w:pos="1071" w:val="left" w:leader="none"/>
          <w:tab w:pos="1954" w:val="left" w:leader="none"/>
          <w:tab w:pos="2738" w:val="left" w:leader="none"/>
          <w:tab w:pos="3559" w:val="left" w:leader="none"/>
          <w:tab w:pos="4441" w:val="left" w:leader="none"/>
        </w:tabs>
        <w:spacing w:before="31"/>
        <w:ind w:left="252" w:right="0" w:firstLine="0"/>
        <w:jc w:val="left"/>
        <w:rPr>
          <w:sz w:val="12"/>
        </w:rPr>
      </w:pPr>
      <w:r>
        <w:rPr>
          <w:spacing w:val="-10"/>
          <w:w w:val="115"/>
          <w:sz w:val="12"/>
        </w:rPr>
        <w:t>4</w:t>
      </w:r>
      <w:r>
        <w:rPr>
          <w:sz w:val="12"/>
        </w:rPr>
        <w:tab/>
      </w:r>
      <w:r>
        <w:rPr>
          <w:spacing w:val="-4"/>
          <w:w w:val="115"/>
          <w:sz w:val="12"/>
        </w:rPr>
        <w:t>16.4</w:t>
      </w:r>
      <w:r>
        <w:rPr>
          <w:sz w:val="12"/>
        </w:rPr>
        <w:tab/>
      </w:r>
      <w:r>
        <w:rPr>
          <w:spacing w:val="-5"/>
          <w:w w:val="115"/>
          <w:sz w:val="12"/>
        </w:rPr>
        <w:t>7.3</w:t>
      </w:r>
      <w:r>
        <w:rPr>
          <w:sz w:val="12"/>
        </w:rPr>
        <w:tab/>
      </w:r>
      <w:r>
        <w:rPr>
          <w:spacing w:val="-5"/>
          <w:w w:val="115"/>
          <w:sz w:val="12"/>
        </w:rPr>
        <w:t>17</w:t>
      </w:r>
      <w:r>
        <w:rPr>
          <w:sz w:val="12"/>
        </w:rPr>
        <w:tab/>
      </w:r>
      <w:r>
        <w:rPr>
          <w:spacing w:val="-4"/>
          <w:w w:val="115"/>
          <w:sz w:val="12"/>
        </w:rPr>
        <w:t>11.6</w:t>
      </w:r>
      <w:r>
        <w:rPr>
          <w:sz w:val="12"/>
        </w:rPr>
        <w:tab/>
      </w:r>
      <w:r>
        <w:rPr>
          <w:rFonts w:ascii="DejaVu Sans Condensed" w:hAnsi="DejaVu Sans Condensed"/>
          <w:w w:val="90"/>
          <w:sz w:val="12"/>
        </w:rPr>
        <w:t>—</w:t>
      </w:r>
      <w:r>
        <w:rPr>
          <w:spacing w:val="-5"/>
          <w:w w:val="115"/>
          <w:sz w:val="12"/>
        </w:rPr>
        <w:t>0.5</w:t>
      </w:r>
    </w:p>
    <w:p>
      <w:pPr>
        <w:tabs>
          <w:tab w:pos="1071" w:val="left" w:leader="none"/>
          <w:tab w:pos="1954" w:val="left" w:leader="none"/>
          <w:tab w:pos="2738" w:val="left" w:leader="none"/>
          <w:tab w:pos="3559" w:val="left" w:leader="none"/>
          <w:tab w:pos="4441" w:val="left" w:leader="none"/>
        </w:tabs>
        <w:spacing w:before="30"/>
        <w:ind w:left="252" w:right="0" w:firstLine="0"/>
        <w:jc w:val="left"/>
        <w:rPr>
          <w:sz w:val="12"/>
        </w:rPr>
      </w:pPr>
      <w:r>
        <w:rPr>
          <w:spacing w:val="-10"/>
          <w:w w:val="115"/>
          <w:sz w:val="12"/>
        </w:rPr>
        <w:t>5</w:t>
      </w:r>
      <w:r>
        <w:rPr>
          <w:sz w:val="12"/>
        </w:rPr>
        <w:tab/>
      </w:r>
      <w:r>
        <w:rPr>
          <w:spacing w:val="-5"/>
          <w:w w:val="110"/>
          <w:sz w:val="12"/>
        </w:rPr>
        <w:t>0.4</w:t>
      </w:r>
      <w:r>
        <w:rPr>
          <w:sz w:val="12"/>
        </w:rPr>
        <w:tab/>
      </w:r>
      <w:r>
        <w:rPr>
          <w:rFonts w:ascii="DejaVu Sans Condensed" w:hAnsi="DejaVu Sans Condensed"/>
          <w:w w:val="90"/>
          <w:sz w:val="12"/>
        </w:rPr>
        <w:t>—</w:t>
      </w:r>
      <w:r>
        <w:rPr>
          <w:spacing w:val="-5"/>
          <w:w w:val="115"/>
          <w:sz w:val="12"/>
        </w:rPr>
        <w:t>2.9</w:t>
      </w:r>
      <w:r>
        <w:rPr>
          <w:sz w:val="12"/>
        </w:rPr>
        <w:tab/>
      </w:r>
      <w:r>
        <w:rPr>
          <w:spacing w:val="-5"/>
          <w:w w:val="115"/>
          <w:sz w:val="12"/>
        </w:rPr>
        <w:t>18</w:t>
      </w:r>
      <w:r>
        <w:rPr>
          <w:sz w:val="12"/>
        </w:rPr>
        <w:tab/>
      </w:r>
      <w:r>
        <w:rPr>
          <w:spacing w:val="-4"/>
          <w:w w:val="115"/>
          <w:sz w:val="12"/>
        </w:rPr>
        <w:t>12.4</w:t>
      </w:r>
      <w:r>
        <w:rPr>
          <w:sz w:val="12"/>
        </w:rPr>
        <w:tab/>
      </w:r>
      <w:r>
        <w:rPr>
          <w:spacing w:val="-5"/>
          <w:w w:val="115"/>
          <w:sz w:val="12"/>
        </w:rPr>
        <w:t>1.9</w:t>
      </w:r>
    </w:p>
    <w:p>
      <w:pPr>
        <w:tabs>
          <w:tab w:pos="1071" w:val="left" w:leader="none"/>
          <w:tab w:pos="1954" w:val="left" w:leader="none"/>
          <w:tab w:pos="2738" w:val="left" w:leader="none"/>
          <w:tab w:pos="3559" w:val="left" w:leader="none"/>
          <w:tab w:pos="4441" w:val="left" w:leader="none"/>
        </w:tabs>
        <w:spacing w:before="31"/>
        <w:ind w:left="252" w:right="0" w:firstLine="0"/>
        <w:jc w:val="left"/>
        <w:rPr>
          <w:sz w:val="12"/>
        </w:rPr>
      </w:pPr>
      <w:r>
        <w:rPr>
          <w:spacing w:val="-10"/>
          <w:w w:val="120"/>
          <w:sz w:val="12"/>
        </w:rPr>
        <w:t>6</w:t>
      </w:r>
      <w:r>
        <w:rPr>
          <w:sz w:val="12"/>
        </w:rPr>
        <w:tab/>
      </w:r>
      <w:r>
        <w:rPr>
          <w:spacing w:val="-4"/>
          <w:w w:val="120"/>
          <w:sz w:val="12"/>
        </w:rPr>
        <w:t>17.2</w:t>
      </w:r>
      <w:r>
        <w:rPr>
          <w:sz w:val="12"/>
        </w:rPr>
        <w:tab/>
      </w:r>
      <w:r>
        <w:rPr>
          <w:spacing w:val="-5"/>
          <w:w w:val="120"/>
          <w:sz w:val="12"/>
        </w:rPr>
        <w:t>4.9</w:t>
      </w:r>
      <w:r>
        <w:rPr>
          <w:sz w:val="12"/>
        </w:rPr>
        <w:tab/>
      </w:r>
      <w:r>
        <w:rPr>
          <w:spacing w:val="-5"/>
          <w:w w:val="120"/>
          <w:sz w:val="12"/>
        </w:rPr>
        <w:t>19</w:t>
      </w:r>
      <w:r>
        <w:rPr>
          <w:sz w:val="12"/>
        </w:rPr>
        <w:tab/>
      </w:r>
      <w:r>
        <w:rPr>
          <w:spacing w:val="-4"/>
          <w:w w:val="120"/>
          <w:sz w:val="12"/>
        </w:rPr>
        <w:t>10.8</w:t>
      </w:r>
      <w:r>
        <w:rPr>
          <w:sz w:val="12"/>
        </w:rPr>
        <w:tab/>
      </w:r>
      <w:r>
        <w:rPr>
          <w:spacing w:val="-5"/>
          <w:w w:val="120"/>
          <w:sz w:val="12"/>
        </w:rPr>
        <w:t>8.5</w:t>
      </w:r>
    </w:p>
    <w:p>
      <w:pPr>
        <w:tabs>
          <w:tab w:pos="1071" w:val="left" w:leader="none"/>
          <w:tab w:pos="1954" w:val="left" w:leader="none"/>
          <w:tab w:pos="2738" w:val="left" w:leader="none"/>
          <w:tab w:pos="3559" w:val="left" w:leader="none"/>
          <w:tab w:pos="4441" w:val="left" w:leader="none"/>
        </w:tabs>
        <w:spacing w:before="34"/>
        <w:ind w:left="252" w:right="0" w:firstLine="0"/>
        <w:jc w:val="left"/>
        <w:rPr>
          <w:sz w:val="12"/>
        </w:rPr>
      </w:pPr>
      <w:r>
        <w:rPr>
          <w:spacing w:val="-10"/>
          <w:w w:val="115"/>
          <w:sz w:val="12"/>
        </w:rPr>
        <w:t>7</w:t>
      </w:r>
      <w:r>
        <w:rPr>
          <w:sz w:val="12"/>
        </w:rPr>
        <w:tab/>
      </w:r>
      <w:r>
        <w:rPr>
          <w:spacing w:val="-4"/>
          <w:w w:val="115"/>
          <w:sz w:val="12"/>
        </w:rPr>
        <w:t>14.8</w:t>
      </w:r>
      <w:r>
        <w:rPr>
          <w:sz w:val="12"/>
        </w:rPr>
        <w:tab/>
      </w:r>
      <w:r>
        <w:rPr>
          <w:rFonts w:ascii="DejaVu Sans Condensed" w:hAnsi="DejaVu Sans Condensed"/>
          <w:w w:val="90"/>
          <w:sz w:val="12"/>
        </w:rPr>
        <w:t>—</w:t>
      </w:r>
      <w:r>
        <w:rPr>
          <w:spacing w:val="-5"/>
          <w:w w:val="115"/>
          <w:sz w:val="12"/>
        </w:rPr>
        <w:t>4.1</w:t>
      </w:r>
      <w:r>
        <w:rPr>
          <w:sz w:val="12"/>
        </w:rPr>
        <w:tab/>
      </w:r>
      <w:r>
        <w:rPr>
          <w:spacing w:val="-5"/>
          <w:w w:val="115"/>
          <w:sz w:val="12"/>
        </w:rPr>
        <w:t>20</w:t>
      </w:r>
      <w:r>
        <w:rPr>
          <w:sz w:val="12"/>
        </w:rPr>
        <w:tab/>
      </w:r>
      <w:r>
        <w:rPr>
          <w:spacing w:val="-5"/>
          <w:w w:val="115"/>
          <w:sz w:val="12"/>
        </w:rPr>
        <w:t>2.8</w:t>
      </w:r>
      <w:r>
        <w:rPr>
          <w:sz w:val="12"/>
        </w:rPr>
        <w:tab/>
      </w:r>
      <w:r>
        <w:rPr>
          <w:spacing w:val="-5"/>
          <w:w w:val="115"/>
          <w:sz w:val="12"/>
        </w:rPr>
        <w:t>0.1</w:t>
      </w:r>
    </w:p>
    <w:p>
      <w:pPr>
        <w:tabs>
          <w:tab w:pos="1071" w:val="left" w:leader="none"/>
          <w:tab w:pos="1954" w:val="left" w:leader="none"/>
          <w:tab w:pos="2738" w:val="left" w:leader="none"/>
          <w:tab w:pos="3559" w:val="left" w:leader="none"/>
          <w:tab w:pos="4441" w:val="left" w:leader="none"/>
        </w:tabs>
        <w:spacing w:before="32"/>
        <w:ind w:left="252" w:right="0" w:firstLine="0"/>
        <w:jc w:val="left"/>
        <w:rPr>
          <w:sz w:val="12"/>
        </w:rPr>
      </w:pPr>
      <w:r>
        <w:rPr>
          <w:spacing w:val="-10"/>
          <w:w w:val="110"/>
          <w:sz w:val="12"/>
        </w:rPr>
        <w:t>8</w:t>
      </w:r>
      <w:r>
        <w:rPr>
          <w:sz w:val="12"/>
        </w:rPr>
        <w:tab/>
      </w:r>
      <w:r>
        <w:rPr>
          <w:spacing w:val="-5"/>
          <w:w w:val="110"/>
          <w:sz w:val="12"/>
        </w:rPr>
        <w:t>8.4</w:t>
      </w:r>
      <w:r>
        <w:rPr>
          <w:sz w:val="12"/>
        </w:rPr>
        <w:tab/>
      </w:r>
      <w:r>
        <w:rPr>
          <w:spacing w:val="-5"/>
          <w:w w:val="110"/>
          <w:sz w:val="12"/>
        </w:rPr>
        <w:t>7.9</w:t>
      </w:r>
      <w:r>
        <w:rPr>
          <w:sz w:val="12"/>
        </w:rPr>
        <w:tab/>
      </w:r>
      <w:r>
        <w:rPr>
          <w:spacing w:val="-5"/>
          <w:w w:val="110"/>
          <w:sz w:val="12"/>
        </w:rPr>
        <w:t>21</w:t>
      </w:r>
      <w:r>
        <w:rPr>
          <w:sz w:val="12"/>
        </w:rPr>
        <w:tab/>
      </w:r>
      <w:r>
        <w:rPr>
          <w:spacing w:val="-5"/>
          <w:w w:val="110"/>
          <w:sz w:val="12"/>
        </w:rPr>
        <w:t>7.6</w:t>
      </w:r>
      <w:r>
        <w:rPr>
          <w:sz w:val="12"/>
        </w:rPr>
        <w:tab/>
      </w:r>
      <w:r>
        <w:rPr>
          <w:rFonts w:ascii="DejaVu Sans Condensed" w:hAnsi="DejaVu Sans Condensed"/>
          <w:w w:val="90"/>
          <w:sz w:val="12"/>
        </w:rPr>
        <w:t>—</w:t>
      </w:r>
      <w:r>
        <w:rPr>
          <w:spacing w:val="-5"/>
          <w:w w:val="110"/>
          <w:sz w:val="12"/>
        </w:rPr>
        <w:t>1.1</w:t>
      </w:r>
    </w:p>
    <w:p>
      <w:pPr>
        <w:tabs>
          <w:tab w:pos="1071" w:val="left" w:leader="none"/>
          <w:tab w:pos="1954" w:val="left" w:leader="none"/>
          <w:tab w:pos="2738" w:val="left" w:leader="none"/>
          <w:tab w:pos="3559" w:val="left" w:leader="none"/>
          <w:tab w:pos="4441" w:val="left" w:leader="none"/>
        </w:tabs>
        <w:spacing w:before="30"/>
        <w:ind w:left="252" w:right="0" w:firstLine="0"/>
        <w:jc w:val="left"/>
        <w:rPr>
          <w:sz w:val="12"/>
        </w:rPr>
      </w:pPr>
      <w:r>
        <w:rPr>
          <w:spacing w:val="-10"/>
          <w:w w:val="115"/>
          <w:sz w:val="12"/>
        </w:rPr>
        <w:t>9</w:t>
      </w:r>
      <w:r>
        <w:rPr>
          <w:sz w:val="12"/>
        </w:rPr>
        <w:tab/>
      </w:r>
      <w:r>
        <w:rPr>
          <w:spacing w:val="-4"/>
          <w:w w:val="115"/>
          <w:sz w:val="12"/>
        </w:rPr>
        <w:t>18.0</w:t>
      </w:r>
      <w:r>
        <w:rPr>
          <w:sz w:val="12"/>
        </w:rPr>
        <w:tab/>
      </w:r>
      <w:r>
        <w:rPr>
          <w:rFonts w:ascii="DejaVu Sans Condensed" w:hAnsi="DejaVu Sans Condensed"/>
          <w:w w:val="90"/>
          <w:sz w:val="12"/>
        </w:rPr>
        <w:t>—</w:t>
      </w:r>
      <w:r>
        <w:rPr>
          <w:spacing w:val="-5"/>
          <w:w w:val="115"/>
          <w:sz w:val="12"/>
        </w:rPr>
        <w:t>2.3</w:t>
      </w:r>
      <w:r>
        <w:rPr>
          <w:sz w:val="12"/>
        </w:rPr>
        <w:tab/>
      </w:r>
      <w:r>
        <w:rPr>
          <w:spacing w:val="-5"/>
          <w:w w:val="115"/>
          <w:sz w:val="12"/>
        </w:rPr>
        <w:t>22</w:t>
      </w:r>
      <w:r>
        <w:rPr>
          <w:sz w:val="12"/>
        </w:rPr>
        <w:tab/>
      </w:r>
      <w:r>
        <w:rPr>
          <w:spacing w:val="-5"/>
          <w:w w:val="115"/>
          <w:sz w:val="12"/>
        </w:rPr>
        <w:t>1.2</w:t>
      </w:r>
      <w:r>
        <w:rPr>
          <w:sz w:val="12"/>
        </w:rPr>
        <w:tab/>
      </w:r>
      <w:r>
        <w:rPr>
          <w:rFonts w:ascii="DejaVu Sans Condensed" w:hAnsi="DejaVu Sans Condensed"/>
          <w:w w:val="90"/>
          <w:sz w:val="12"/>
        </w:rPr>
        <w:t>—</w:t>
      </w:r>
      <w:r>
        <w:rPr>
          <w:spacing w:val="-5"/>
          <w:w w:val="115"/>
          <w:sz w:val="12"/>
        </w:rPr>
        <w:t>4.7</w:t>
      </w:r>
    </w:p>
    <w:p>
      <w:pPr>
        <w:tabs>
          <w:tab w:pos="1071" w:val="left" w:leader="none"/>
          <w:tab w:pos="1954" w:val="left" w:leader="none"/>
          <w:tab w:pos="2738" w:val="left" w:leader="none"/>
          <w:tab w:pos="3559" w:val="left" w:leader="none"/>
          <w:tab w:pos="4441" w:val="left" w:leader="none"/>
        </w:tabs>
        <w:spacing w:before="31"/>
        <w:ind w:left="252" w:right="0" w:firstLine="0"/>
        <w:jc w:val="left"/>
        <w:rPr>
          <w:sz w:val="12"/>
        </w:rPr>
      </w:pPr>
      <w:r>
        <w:rPr>
          <w:spacing w:val="-5"/>
          <w:w w:val="120"/>
          <w:sz w:val="12"/>
        </w:rPr>
        <w:t>10</w:t>
      </w:r>
      <w:r>
        <w:rPr>
          <w:sz w:val="12"/>
        </w:rPr>
        <w:tab/>
      </w:r>
      <w:r>
        <w:rPr>
          <w:spacing w:val="-5"/>
          <w:w w:val="120"/>
          <w:sz w:val="12"/>
        </w:rPr>
        <w:t>3.6</w:t>
      </w:r>
      <w:r>
        <w:rPr>
          <w:sz w:val="12"/>
        </w:rPr>
        <w:tab/>
      </w:r>
      <w:r>
        <w:rPr>
          <w:spacing w:val="-5"/>
          <w:w w:val="120"/>
          <w:sz w:val="12"/>
        </w:rPr>
        <w:t>9.7</w:t>
      </w:r>
      <w:r>
        <w:rPr>
          <w:sz w:val="12"/>
        </w:rPr>
        <w:tab/>
      </w:r>
      <w:r>
        <w:rPr>
          <w:spacing w:val="-5"/>
          <w:w w:val="120"/>
          <w:sz w:val="12"/>
        </w:rPr>
        <w:t>23</w:t>
      </w:r>
      <w:r>
        <w:rPr>
          <w:sz w:val="12"/>
        </w:rPr>
        <w:tab/>
      </w:r>
      <w:r>
        <w:rPr>
          <w:spacing w:val="-5"/>
          <w:w w:val="120"/>
          <w:sz w:val="12"/>
        </w:rPr>
        <w:t>9.2</w:t>
      </w:r>
      <w:r>
        <w:rPr>
          <w:sz w:val="12"/>
        </w:rPr>
        <w:tab/>
      </w:r>
      <w:r>
        <w:rPr>
          <w:spacing w:val="-5"/>
          <w:w w:val="120"/>
          <w:sz w:val="12"/>
        </w:rPr>
        <w:t>2.5</w:t>
      </w:r>
    </w:p>
    <w:p>
      <w:pPr>
        <w:tabs>
          <w:tab w:pos="1071" w:val="left" w:leader="none"/>
          <w:tab w:pos="1954" w:val="left" w:leader="none"/>
          <w:tab w:pos="2738" w:val="left" w:leader="none"/>
          <w:tab w:pos="3559" w:val="left" w:leader="none"/>
          <w:tab w:pos="4441" w:val="left" w:leader="none"/>
        </w:tabs>
        <w:spacing w:before="34"/>
        <w:ind w:left="252" w:right="0" w:firstLine="0"/>
        <w:jc w:val="left"/>
        <w:rPr>
          <w:sz w:val="12"/>
        </w:rPr>
      </w:pPr>
      <w:r>
        <w:rPr>
          <w:spacing w:val="-5"/>
          <w:w w:val="120"/>
          <w:sz w:val="12"/>
        </w:rPr>
        <w:t>11</w:t>
      </w:r>
      <w:r>
        <w:rPr>
          <w:sz w:val="12"/>
        </w:rPr>
        <w:tab/>
      </w:r>
      <w:r>
        <w:rPr>
          <w:spacing w:val="-4"/>
          <w:w w:val="120"/>
          <w:sz w:val="12"/>
        </w:rPr>
        <w:t>13.2</w:t>
      </w:r>
      <w:r>
        <w:rPr>
          <w:sz w:val="12"/>
        </w:rPr>
        <w:tab/>
      </w:r>
      <w:r>
        <w:rPr>
          <w:spacing w:val="-5"/>
          <w:w w:val="120"/>
          <w:sz w:val="12"/>
        </w:rPr>
        <w:t>9.1</w:t>
      </w:r>
      <w:r>
        <w:rPr>
          <w:sz w:val="12"/>
        </w:rPr>
        <w:tab/>
      </w:r>
      <w:r>
        <w:rPr>
          <w:spacing w:val="-5"/>
          <w:w w:val="120"/>
          <w:sz w:val="12"/>
        </w:rPr>
        <w:t>24</w:t>
      </w:r>
      <w:r>
        <w:rPr>
          <w:sz w:val="12"/>
        </w:rPr>
        <w:tab/>
      </w:r>
      <w:r>
        <w:rPr>
          <w:spacing w:val="-5"/>
          <w:w w:val="120"/>
          <w:sz w:val="12"/>
        </w:rPr>
        <w:t>14</w:t>
      </w:r>
      <w:r>
        <w:rPr>
          <w:sz w:val="12"/>
        </w:rPr>
        <w:tab/>
      </w:r>
      <w:r>
        <w:rPr>
          <w:spacing w:val="-5"/>
          <w:w w:val="120"/>
          <w:sz w:val="12"/>
        </w:rPr>
        <w:t>3.7</w:t>
      </w:r>
    </w:p>
    <w:p>
      <w:pPr>
        <w:tabs>
          <w:tab w:pos="1071" w:val="left" w:leader="none"/>
          <w:tab w:pos="1954" w:val="left" w:leader="none"/>
        </w:tabs>
        <w:spacing w:before="33"/>
        <w:ind w:left="252" w:right="0" w:firstLine="0"/>
        <w:jc w:val="left"/>
        <w:rPr>
          <w:sz w:val="12"/>
        </w:rPr>
      </w:pPr>
      <w:r>
        <w:rPr>
          <w:spacing w:val="-5"/>
          <w:w w:val="120"/>
          <w:sz w:val="12"/>
        </w:rPr>
        <w:t>12</w:t>
      </w:r>
      <w:r>
        <w:rPr>
          <w:sz w:val="12"/>
        </w:rPr>
        <w:tab/>
      </w:r>
      <w:r>
        <w:rPr>
          <w:spacing w:val="-5"/>
          <w:w w:val="120"/>
          <w:sz w:val="12"/>
        </w:rPr>
        <w:t>6.8</w:t>
      </w:r>
      <w:r>
        <w:rPr>
          <w:sz w:val="12"/>
        </w:rPr>
        <w:tab/>
      </w:r>
      <w:r>
        <w:rPr>
          <w:spacing w:val="-5"/>
          <w:w w:val="120"/>
          <w:sz w:val="12"/>
        </w:rPr>
        <w:t>4.3</w:t>
      </w:r>
    </w:p>
    <w:p>
      <w:pPr>
        <w:pStyle w:val="BodyText"/>
        <w:spacing w:before="7"/>
        <w:ind w:left="0"/>
        <w:rPr>
          <w:sz w:val="4"/>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79" name="Group 79"/>
                <wp:cNvGraphicFramePr>
                  <a:graphicFrameLocks/>
                </wp:cNvGraphicFramePr>
                <a:graphic>
                  <a:graphicData uri="http://schemas.microsoft.com/office/word/2010/wordprocessingGroup">
                    <wpg:wgp>
                      <wpg:cNvPr id="79" name="Group 79"/>
                      <wpg:cNvGrpSpPr/>
                      <wpg:grpSpPr>
                        <a:xfrm>
                          <a:off x="0" y="0"/>
                          <a:ext cx="3188970" cy="6350"/>
                          <a:chExt cx="3188970" cy="6350"/>
                        </a:xfrm>
                      </wpg:grpSpPr>
                      <wps:wsp>
                        <wps:cNvPr id="80" name="Graphic 80"/>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51" coordorigin="0,0" coordsize="5022,10">
                <v:rect style="position:absolute;left:0;top:0;width:5022;height:10" id="docshape52" filled="true" fillcolor="#000000" stroked="false">
                  <v:fill type="solid"/>
                </v:rect>
              </v:group>
            </w:pict>
          </mc:Fallback>
        </mc:AlternateContent>
      </w:r>
      <w:r>
        <w:rPr>
          <w:sz w:val="2"/>
        </w:rPr>
      </w:r>
    </w:p>
    <w:p>
      <w:pPr>
        <w:pStyle w:val="BodyText"/>
        <w:ind w:left="0"/>
        <w:rPr>
          <w:sz w:val="12"/>
        </w:rPr>
      </w:pPr>
    </w:p>
    <w:p>
      <w:pPr>
        <w:pStyle w:val="BodyText"/>
        <w:spacing w:before="16"/>
        <w:ind w:left="0"/>
        <w:rPr>
          <w:sz w:val="12"/>
        </w:rPr>
      </w:pPr>
    </w:p>
    <w:p>
      <w:pPr>
        <w:pStyle w:val="BodyText"/>
        <w:spacing w:line="268" w:lineRule="auto"/>
        <w:ind w:right="38"/>
        <w:jc w:val="both"/>
      </w:pPr>
      <w:r>
        <w:rPr>
          <w:w w:val="110"/>
        </w:rPr>
        <w:t>structure</w:t>
      </w:r>
      <w:r>
        <w:rPr>
          <w:spacing w:val="-3"/>
          <w:w w:val="110"/>
        </w:rPr>
        <w:t> </w:t>
      </w:r>
      <w:r>
        <w:rPr>
          <w:w w:val="110"/>
        </w:rPr>
        <w:t>has</w:t>
      </w:r>
      <w:r>
        <w:rPr>
          <w:spacing w:val="-5"/>
          <w:w w:val="110"/>
        </w:rPr>
        <w:t> </w:t>
      </w:r>
      <w:r>
        <w:rPr>
          <w:w w:val="110"/>
        </w:rPr>
        <w:t>to</w:t>
      </w:r>
      <w:r>
        <w:rPr>
          <w:spacing w:val="-4"/>
          <w:w w:val="110"/>
        </w:rPr>
        <w:t> </w:t>
      </w:r>
      <w:r>
        <w:rPr>
          <w:w w:val="110"/>
        </w:rPr>
        <w:t>be</w:t>
      </w:r>
      <w:r>
        <w:rPr>
          <w:spacing w:val="-4"/>
          <w:w w:val="110"/>
        </w:rPr>
        <w:t> </w:t>
      </w:r>
      <w:r>
        <w:rPr>
          <w:w w:val="110"/>
        </w:rPr>
        <w:t>converted</w:t>
      </w:r>
      <w:r>
        <w:rPr>
          <w:spacing w:val="-3"/>
          <w:w w:val="110"/>
        </w:rPr>
        <w:t> </w:t>
      </w:r>
      <w:r>
        <w:rPr>
          <w:w w:val="110"/>
        </w:rPr>
        <w:t>to</w:t>
      </w:r>
      <w:r>
        <w:rPr>
          <w:spacing w:val="-5"/>
          <w:w w:val="110"/>
        </w:rPr>
        <w:t> </w:t>
      </w:r>
      <w:r>
        <w:rPr>
          <w:w w:val="110"/>
        </w:rPr>
        <w:t>unified</w:t>
      </w:r>
      <w:r>
        <w:rPr>
          <w:spacing w:val="-3"/>
          <w:w w:val="110"/>
        </w:rPr>
        <w:t> </w:t>
      </w:r>
      <w:r>
        <w:rPr>
          <w:w w:val="110"/>
        </w:rPr>
        <w:t>size</w:t>
      </w:r>
      <w:r>
        <w:rPr>
          <w:spacing w:val="-4"/>
          <w:w w:val="110"/>
        </w:rPr>
        <w:t> </w:t>
      </w:r>
      <w:r>
        <w:rPr>
          <w:w w:val="110"/>
        </w:rPr>
        <w:t>and</w:t>
      </w:r>
      <w:r>
        <w:rPr>
          <w:spacing w:val="-4"/>
          <w:w w:val="110"/>
        </w:rPr>
        <w:t> </w:t>
      </w:r>
      <w:r>
        <w:rPr>
          <w:w w:val="110"/>
        </w:rPr>
        <w:t>order.</w:t>
      </w:r>
      <w:r>
        <w:rPr>
          <w:spacing w:val="-4"/>
          <w:w w:val="110"/>
        </w:rPr>
        <w:t> </w:t>
      </w:r>
      <w:r>
        <w:rPr>
          <w:w w:val="110"/>
        </w:rPr>
        <w:t>First,</w:t>
      </w:r>
      <w:r>
        <w:rPr>
          <w:spacing w:val="-4"/>
          <w:w w:val="110"/>
        </w:rPr>
        <w:t> </w:t>
      </w:r>
      <w:r>
        <w:rPr>
          <w:w w:val="110"/>
        </w:rPr>
        <w:t>all</w:t>
      </w:r>
      <w:r>
        <w:rPr>
          <w:spacing w:val="-3"/>
          <w:w w:val="110"/>
        </w:rPr>
        <w:t> </w:t>
      </w:r>
      <w:r>
        <w:rPr>
          <w:w w:val="110"/>
        </w:rPr>
        <w:t>designs are re-sampled to a uniform number of nodes using clustering and up- sampling.</w:t>
      </w:r>
      <w:r>
        <w:rPr>
          <w:w w:val="110"/>
        </w:rPr>
        <w:t> It</w:t>
      </w:r>
      <w:r>
        <w:rPr>
          <w:w w:val="110"/>
        </w:rPr>
        <w:t> has</w:t>
      </w:r>
      <w:r>
        <w:rPr>
          <w:w w:val="110"/>
        </w:rPr>
        <w:t> to</w:t>
      </w:r>
      <w:r>
        <w:rPr>
          <w:w w:val="110"/>
        </w:rPr>
        <w:t> be</w:t>
      </w:r>
      <w:r>
        <w:rPr>
          <w:w w:val="110"/>
        </w:rPr>
        <w:t> noted</w:t>
      </w:r>
      <w:r>
        <w:rPr>
          <w:w w:val="110"/>
        </w:rPr>
        <w:t> that</w:t>
      </w:r>
      <w:r>
        <w:rPr>
          <w:w w:val="110"/>
        </w:rPr>
        <w:t> the</w:t>
      </w:r>
      <w:r>
        <w:rPr>
          <w:w w:val="110"/>
        </w:rPr>
        <w:t> original</w:t>
      </w:r>
      <w:r>
        <w:rPr>
          <w:w w:val="110"/>
        </w:rPr>
        <w:t> FE</w:t>
      </w:r>
      <w:r>
        <w:rPr>
          <w:w w:val="110"/>
        </w:rPr>
        <w:t> mesh</w:t>
      </w:r>
      <w:r>
        <w:rPr>
          <w:w w:val="110"/>
        </w:rPr>
        <w:t> connectivity, represented</w:t>
      </w:r>
      <w:r>
        <w:rPr>
          <w:w w:val="110"/>
        </w:rPr>
        <w:t> by</w:t>
      </w:r>
      <w:r>
        <w:rPr>
          <w:w w:val="110"/>
        </w:rPr>
        <w:t> so-called</w:t>
      </w:r>
      <w:r>
        <w:rPr>
          <w:w w:val="110"/>
        </w:rPr>
        <w:t> shell</w:t>
      </w:r>
      <w:r>
        <w:rPr>
          <w:w w:val="110"/>
        </w:rPr>
        <w:t> or</w:t>
      </w:r>
      <w:r>
        <w:rPr>
          <w:w w:val="110"/>
        </w:rPr>
        <w:t> solid</w:t>
      </w:r>
      <w:r>
        <w:rPr>
          <w:w w:val="110"/>
        </w:rPr>
        <w:t> finite</w:t>
      </w:r>
      <w:r>
        <w:rPr>
          <w:w w:val="110"/>
        </w:rPr>
        <w:t> elements</w:t>
      </w:r>
      <w:r>
        <w:rPr>
          <w:w w:val="110"/>
        </w:rPr>
        <w:t> connecting</w:t>
      </w:r>
      <w:r>
        <w:rPr>
          <w:w w:val="110"/>
        </w:rPr>
        <w:t> the nodes</w:t>
      </w:r>
      <w:r>
        <w:rPr>
          <w:w w:val="110"/>
        </w:rPr>
        <w:t> (</w:t>
      </w:r>
      <w:r>
        <w:rPr>
          <w:rFonts w:ascii="DejaVu Sans Condensed" w:hAnsi="DejaVu Sans Condensed"/>
          <w:w w:val="110"/>
        </w:rPr>
        <w:t>=</w:t>
      </w:r>
      <w:r>
        <w:rPr>
          <w:rFonts w:ascii="DejaVu Sans Condensed" w:hAnsi="DejaVu Sans Condensed"/>
          <w:w w:val="110"/>
        </w:rPr>
        <w:t> </w:t>
      </w:r>
      <w:r>
        <w:rPr>
          <w:w w:val="110"/>
        </w:rPr>
        <w:t>the</w:t>
      </w:r>
      <w:r>
        <w:rPr>
          <w:w w:val="110"/>
        </w:rPr>
        <w:t> point</w:t>
      </w:r>
      <w:r>
        <w:rPr>
          <w:w w:val="110"/>
        </w:rPr>
        <w:t> cloud)</w:t>
      </w:r>
      <w:r>
        <w:rPr>
          <w:w w:val="110"/>
        </w:rPr>
        <w:t> and</w:t>
      </w:r>
      <w:r>
        <w:rPr>
          <w:w w:val="110"/>
        </w:rPr>
        <w:t> building</w:t>
      </w:r>
      <w:r>
        <w:rPr>
          <w:w w:val="110"/>
        </w:rPr>
        <w:t> the</w:t>
      </w:r>
      <w:r>
        <w:rPr>
          <w:w w:val="110"/>
        </w:rPr>
        <w:t> mesh</w:t>
      </w:r>
      <w:r>
        <w:rPr>
          <w:w w:val="110"/>
        </w:rPr>
        <w:t> topology,</w:t>
      </w:r>
      <w:r>
        <w:rPr>
          <w:w w:val="110"/>
        </w:rPr>
        <w:t> is</w:t>
      </w:r>
      <w:r>
        <w:rPr>
          <w:w w:val="110"/>
        </w:rPr>
        <w:t> not required anymore. Nodes lying on a free edge of the investigated two- moving-hole specimen and the remaining nodes are treated separately. This</w:t>
      </w:r>
      <w:r>
        <w:rPr>
          <w:spacing w:val="-9"/>
          <w:w w:val="110"/>
        </w:rPr>
        <w:t> </w:t>
      </w:r>
      <w:r>
        <w:rPr>
          <w:w w:val="110"/>
        </w:rPr>
        <w:t>separation</w:t>
      </w:r>
      <w:r>
        <w:rPr>
          <w:spacing w:val="-11"/>
          <w:w w:val="110"/>
        </w:rPr>
        <w:t> </w:t>
      </w:r>
      <w:r>
        <w:rPr>
          <w:w w:val="110"/>
        </w:rPr>
        <w:t>helps</w:t>
      </w:r>
      <w:r>
        <w:rPr>
          <w:spacing w:val="-10"/>
          <w:w w:val="110"/>
        </w:rPr>
        <w:t> </w:t>
      </w:r>
      <w:r>
        <w:rPr>
          <w:w w:val="110"/>
        </w:rPr>
        <w:t>maintaining</w:t>
      </w:r>
      <w:r>
        <w:rPr>
          <w:spacing w:val="-10"/>
          <w:w w:val="110"/>
        </w:rPr>
        <w:t> </w:t>
      </w:r>
      <w:r>
        <w:rPr>
          <w:w w:val="110"/>
        </w:rPr>
        <w:t>the</w:t>
      </w:r>
      <w:r>
        <w:rPr>
          <w:spacing w:val="-11"/>
          <w:w w:val="110"/>
        </w:rPr>
        <w:t> </w:t>
      </w:r>
      <w:r>
        <w:rPr>
          <w:w w:val="110"/>
        </w:rPr>
        <w:t>original</w:t>
      </w:r>
      <w:r>
        <w:rPr>
          <w:spacing w:val="-11"/>
          <w:w w:val="110"/>
        </w:rPr>
        <w:t> </w:t>
      </w:r>
      <w:r>
        <w:rPr>
          <w:w w:val="110"/>
        </w:rPr>
        <w:t>free</w:t>
      </w:r>
      <w:r>
        <w:rPr>
          <w:spacing w:val="-11"/>
          <w:w w:val="110"/>
        </w:rPr>
        <w:t> </w:t>
      </w:r>
      <w:r>
        <w:rPr>
          <w:w w:val="110"/>
        </w:rPr>
        <w:t>edges</w:t>
      </w:r>
      <w:r>
        <w:rPr>
          <w:spacing w:val="-10"/>
          <w:w w:val="110"/>
        </w:rPr>
        <w:t> </w:t>
      </w:r>
      <w:r>
        <w:rPr>
          <w:w w:val="110"/>
        </w:rPr>
        <w:t>contours</w:t>
      </w:r>
      <w:r>
        <w:rPr>
          <w:spacing w:val="-11"/>
          <w:w w:val="110"/>
        </w:rPr>
        <w:t> </w:t>
      </w:r>
      <w:r>
        <w:rPr>
          <w:w w:val="110"/>
        </w:rPr>
        <w:t>in</w:t>
      </w:r>
      <w:r>
        <w:rPr>
          <w:spacing w:val="-11"/>
          <w:w w:val="110"/>
        </w:rPr>
        <w:t> </w:t>
      </w:r>
      <w:r>
        <w:rPr>
          <w:w w:val="110"/>
        </w:rPr>
        <w:t>the unified model so that the original shape of the geometry can be easily recognized by the human eye. The maximum number of free and other edge nodes is determined over all designs, given by </w:t>
      </w:r>
      <w:r>
        <w:rPr>
          <w:i/>
          <w:w w:val="110"/>
        </w:rPr>
        <w:t>maxNodes</w:t>
      </w:r>
      <w:r>
        <w:rPr>
          <w:i/>
          <w:w w:val="110"/>
          <w:vertAlign w:val="subscript"/>
        </w:rPr>
        <w:t>i</w:t>
      </w:r>
      <w:r>
        <w:rPr>
          <w:w w:val="110"/>
          <w:vertAlign w:val="baseline"/>
        </w:rPr>
        <w:t>, where the</w:t>
      </w:r>
      <w:r>
        <w:rPr>
          <w:w w:val="110"/>
          <w:vertAlign w:val="baseline"/>
        </w:rPr>
        <w:t> obtained</w:t>
      </w:r>
      <w:r>
        <w:rPr>
          <w:w w:val="110"/>
          <w:vertAlign w:val="baseline"/>
        </w:rPr>
        <w:t> number</w:t>
      </w:r>
      <w:r>
        <w:rPr>
          <w:w w:val="110"/>
          <w:vertAlign w:val="baseline"/>
        </w:rPr>
        <w:t> is</w:t>
      </w:r>
      <w:r>
        <w:rPr>
          <w:w w:val="110"/>
          <w:vertAlign w:val="baseline"/>
        </w:rPr>
        <w:t> multiplied</w:t>
      </w:r>
      <w:r>
        <w:rPr>
          <w:w w:val="110"/>
          <w:vertAlign w:val="baseline"/>
        </w:rPr>
        <w:t> by</w:t>
      </w:r>
      <w:r>
        <w:rPr>
          <w:w w:val="110"/>
          <w:vertAlign w:val="baseline"/>
        </w:rPr>
        <w:t> a</w:t>
      </w:r>
      <w:r>
        <w:rPr>
          <w:w w:val="110"/>
          <w:vertAlign w:val="baseline"/>
        </w:rPr>
        <w:t> chosen</w:t>
      </w:r>
      <w:r>
        <w:rPr>
          <w:w w:val="110"/>
          <w:vertAlign w:val="baseline"/>
        </w:rPr>
        <w:t> positive</w:t>
      </w:r>
      <w:r>
        <w:rPr>
          <w:w w:val="110"/>
          <w:vertAlign w:val="baseline"/>
        </w:rPr>
        <w:t> factor</w:t>
      </w:r>
      <w:r>
        <w:rPr>
          <w:w w:val="110"/>
          <w:vertAlign w:val="baseline"/>
        </w:rPr>
        <w:t> </w:t>
      </w:r>
      <w:r>
        <w:rPr>
          <w:rFonts w:ascii="STIX" w:hAnsi="STIX"/>
          <w:i/>
          <w:w w:val="110"/>
          <w:vertAlign w:val="baseline"/>
        </w:rPr>
        <w:t>λ</w:t>
      </w:r>
      <w:r>
        <w:rPr>
          <w:i/>
          <w:w w:val="110"/>
          <w:vertAlign w:val="subscript"/>
        </w:rPr>
        <w:t>i</w:t>
      </w:r>
      <w:r>
        <w:rPr>
          <w:i/>
          <w:w w:val="110"/>
          <w:vertAlign w:val="baseline"/>
        </w:rPr>
        <w:t> </w:t>
      </w:r>
      <w:r>
        <w:rPr>
          <w:w w:val="110"/>
          <w:vertAlign w:val="baseline"/>
        </w:rPr>
        <w:t>and converted</w:t>
      </w:r>
      <w:r>
        <w:rPr>
          <w:spacing w:val="-8"/>
          <w:w w:val="110"/>
          <w:vertAlign w:val="baseline"/>
        </w:rPr>
        <w:t> </w:t>
      </w:r>
      <w:r>
        <w:rPr>
          <w:w w:val="110"/>
          <w:vertAlign w:val="baseline"/>
        </w:rPr>
        <w:t>to</w:t>
      </w:r>
      <w:r>
        <w:rPr>
          <w:spacing w:val="-10"/>
          <w:w w:val="110"/>
          <w:vertAlign w:val="baseline"/>
        </w:rPr>
        <w:t> </w:t>
      </w:r>
      <w:r>
        <w:rPr>
          <w:i/>
          <w:w w:val="110"/>
          <w:vertAlign w:val="baseline"/>
        </w:rPr>
        <w:t>N</w:t>
      </w:r>
      <w:r>
        <w:rPr>
          <w:i/>
          <w:w w:val="110"/>
          <w:vertAlign w:val="subscript"/>
        </w:rPr>
        <w:t>i</w:t>
      </w:r>
      <w:r>
        <w:rPr>
          <w:i/>
          <w:w w:val="110"/>
          <w:vertAlign w:val="baseline"/>
        </w:rPr>
        <w:t> </w:t>
      </w:r>
      <w:r>
        <w:rPr>
          <w:w w:val="110"/>
          <w:vertAlign w:val="baseline"/>
        </w:rPr>
        <w:t>representing</w:t>
      </w:r>
      <w:r>
        <w:rPr>
          <w:spacing w:val="-9"/>
          <w:w w:val="110"/>
          <w:vertAlign w:val="baseline"/>
        </w:rPr>
        <w:t> </w:t>
      </w:r>
      <w:r>
        <w:rPr>
          <w:w w:val="110"/>
          <w:vertAlign w:val="baseline"/>
        </w:rPr>
        <w:t>the</w:t>
      </w:r>
      <w:r>
        <w:rPr>
          <w:spacing w:val="-9"/>
          <w:w w:val="110"/>
          <w:vertAlign w:val="baseline"/>
        </w:rPr>
        <w:t> </w:t>
      </w:r>
      <w:r>
        <w:rPr>
          <w:w w:val="110"/>
          <w:vertAlign w:val="baseline"/>
        </w:rPr>
        <w:t>targeted</w:t>
      </w:r>
      <w:r>
        <w:rPr>
          <w:spacing w:val="-9"/>
          <w:w w:val="110"/>
          <w:vertAlign w:val="baseline"/>
        </w:rPr>
        <w:t> </w:t>
      </w:r>
      <w:r>
        <w:rPr>
          <w:w w:val="110"/>
          <w:vertAlign w:val="baseline"/>
        </w:rPr>
        <w:t>number</w:t>
      </w:r>
      <w:r>
        <w:rPr>
          <w:spacing w:val="-8"/>
          <w:w w:val="110"/>
          <w:vertAlign w:val="baseline"/>
        </w:rPr>
        <w:t> </w:t>
      </w:r>
      <w:r>
        <w:rPr>
          <w:w w:val="110"/>
          <w:vertAlign w:val="baseline"/>
        </w:rPr>
        <w:t>of</w:t>
      </w:r>
      <w:r>
        <w:rPr>
          <w:spacing w:val="-9"/>
          <w:w w:val="110"/>
          <w:vertAlign w:val="baseline"/>
        </w:rPr>
        <w:t> </w:t>
      </w:r>
      <w:r>
        <w:rPr>
          <w:w w:val="110"/>
          <w:vertAlign w:val="baseline"/>
        </w:rPr>
        <w:t>nodes</w:t>
      </w:r>
      <w:r>
        <w:rPr>
          <w:spacing w:val="-10"/>
          <w:w w:val="110"/>
          <w:vertAlign w:val="baseline"/>
        </w:rPr>
        <w:t> </w:t>
      </w:r>
      <w:r>
        <w:rPr>
          <w:w w:val="110"/>
          <w:vertAlign w:val="baseline"/>
        </w:rPr>
        <w:t>of</w:t>
      </w:r>
      <w:r>
        <w:rPr>
          <w:spacing w:val="-9"/>
          <w:w w:val="110"/>
          <w:vertAlign w:val="baseline"/>
        </w:rPr>
        <w:t> </w:t>
      </w:r>
      <w:r>
        <w:rPr>
          <w:w w:val="110"/>
          <w:vertAlign w:val="baseline"/>
        </w:rPr>
        <w:t>the</w:t>
      </w:r>
      <w:r>
        <w:rPr>
          <w:spacing w:val="-9"/>
          <w:w w:val="110"/>
          <w:vertAlign w:val="baseline"/>
        </w:rPr>
        <w:t> </w:t>
      </w:r>
      <w:r>
        <w:rPr>
          <w:w w:val="110"/>
          <w:vertAlign w:val="baseline"/>
        </w:rPr>
        <w:t>unified data structure:</w:t>
      </w:r>
    </w:p>
    <w:p>
      <w:pPr>
        <w:tabs>
          <w:tab w:pos="4943" w:val="left" w:leader="none"/>
        </w:tabs>
        <w:spacing w:before="86"/>
        <w:ind w:left="131" w:right="0" w:firstLine="0"/>
        <w:jc w:val="both"/>
        <w:rPr>
          <w:sz w:val="16"/>
        </w:rPr>
      </w:pPr>
      <w:bookmarkStart w:name="_bookmark5" w:id="13"/>
      <w:bookmarkEnd w:id="13"/>
      <w:r>
        <w:rPr/>
      </w:r>
      <w:r>
        <w:rPr>
          <w:rFonts w:ascii="STIX" w:hAnsi="STIX"/>
          <w:i/>
          <w:w w:val="105"/>
          <w:sz w:val="16"/>
        </w:rPr>
        <w:t>N</w:t>
      </w:r>
      <w:r>
        <w:rPr>
          <w:rFonts w:ascii="STIX" w:hAnsi="STIX"/>
          <w:i/>
          <w:w w:val="105"/>
          <w:sz w:val="16"/>
          <w:vertAlign w:val="subscript"/>
        </w:rPr>
        <w:t>i</w:t>
      </w:r>
      <w:r>
        <w:rPr>
          <w:rFonts w:ascii="STIX" w:hAnsi="STIX"/>
          <w:i/>
          <w:spacing w:val="-11"/>
          <w:w w:val="105"/>
          <w:sz w:val="16"/>
          <w:vertAlign w:val="baseline"/>
        </w:rPr>
        <w:t> </w:t>
      </w:r>
      <w:r>
        <w:rPr>
          <w:rFonts w:ascii="DejaVu Sans Condensed" w:hAnsi="DejaVu Sans Condensed"/>
          <w:w w:val="105"/>
          <w:sz w:val="16"/>
          <w:vertAlign w:val="baseline"/>
        </w:rPr>
        <w:t>=</w:t>
      </w:r>
      <w:r>
        <w:rPr>
          <w:rFonts w:ascii="DejaVu Sans Condensed" w:hAnsi="DejaVu Sans Condensed"/>
          <w:spacing w:val="-22"/>
          <w:w w:val="105"/>
          <w:sz w:val="16"/>
          <w:vertAlign w:val="baseline"/>
        </w:rPr>
        <w:t> </w:t>
      </w:r>
      <w:r>
        <w:rPr>
          <w:rFonts w:ascii="STIX" w:hAnsi="STIX"/>
          <w:w w:val="105"/>
          <w:sz w:val="16"/>
          <w:vertAlign w:val="baseline"/>
        </w:rPr>
        <w:t>int</w:t>
      </w:r>
      <w:r>
        <w:rPr>
          <w:rFonts w:ascii="DejaVu Sans Condensed" w:hAnsi="DejaVu Sans Condensed"/>
          <w:w w:val="105"/>
          <w:sz w:val="16"/>
          <w:vertAlign w:val="baseline"/>
        </w:rPr>
        <w:t>(</w:t>
      </w:r>
      <w:r>
        <w:rPr>
          <w:rFonts w:ascii="STIX" w:hAnsi="STIX"/>
          <w:i/>
          <w:w w:val="105"/>
          <w:sz w:val="16"/>
          <w:vertAlign w:val="baseline"/>
        </w:rPr>
        <w:t>λ</w:t>
      </w:r>
      <w:r>
        <w:rPr>
          <w:rFonts w:ascii="STIX" w:hAnsi="STIX"/>
          <w:i/>
          <w:w w:val="105"/>
          <w:sz w:val="16"/>
          <w:vertAlign w:val="subscript"/>
        </w:rPr>
        <w:t>i</w:t>
      </w:r>
      <w:r>
        <w:rPr>
          <w:rFonts w:ascii="STIX" w:hAnsi="STIX"/>
          <w:i/>
          <w:spacing w:val="2"/>
          <w:w w:val="105"/>
          <w:sz w:val="16"/>
          <w:vertAlign w:val="baseline"/>
        </w:rPr>
        <w:t> </w:t>
      </w:r>
      <w:r>
        <w:rPr>
          <w:rFonts w:ascii="STIX" w:hAnsi="STIX"/>
          <w:i/>
          <w:spacing w:val="-2"/>
          <w:w w:val="105"/>
          <w:sz w:val="16"/>
          <w:vertAlign w:val="baseline"/>
        </w:rPr>
        <w:t>maxNodes</w:t>
      </w:r>
      <w:r>
        <w:rPr>
          <w:rFonts w:ascii="STIX" w:hAnsi="STIX"/>
          <w:i/>
          <w:spacing w:val="-2"/>
          <w:w w:val="105"/>
          <w:sz w:val="16"/>
          <w:vertAlign w:val="subscript"/>
        </w:rPr>
        <w:t>i</w:t>
      </w:r>
      <w:r>
        <w:rPr>
          <w:rFonts w:ascii="DejaVu Sans Condensed" w:hAnsi="DejaVu Sans Condensed"/>
          <w:spacing w:val="-2"/>
          <w:w w:val="105"/>
          <w:sz w:val="16"/>
          <w:vertAlign w:val="baseline"/>
        </w:rPr>
        <w:t>)</w:t>
      </w:r>
      <w:r>
        <w:rPr>
          <w:rFonts w:ascii="LM Roman 10" w:hAnsi="LM Roman 10"/>
          <w:spacing w:val="-2"/>
          <w:w w:val="105"/>
          <w:sz w:val="16"/>
          <w:vertAlign w:val="baseline"/>
        </w:rPr>
        <w:t>,</w:t>
      </w:r>
      <w:r>
        <w:rPr>
          <w:rFonts w:ascii="LM Roman 10" w:hAnsi="LM Roman 10"/>
          <w:sz w:val="16"/>
          <w:vertAlign w:val="baseline"/>
        </w:rPr>
        <w:tab/>
      </w:r>
      <w:r>
        <w:rPr>
          <w:spacing w:val="-5"/>
          <w:w w:val="105"/>
          <w:sz w:val="16"/>
          <w:vertAlign w:val="baseline"/>
        </w:rPr>
        <w:t>(2)</w:t>
      </w:r>
    </w:p>
    <w:p>
      <w:pPr>
        <w:pStyle w:val="BodyText"/>
        <w:spacing w:line="254" w:lineRule="auto" w:before="131"/>
        <w:ind w:right="38"/>
        <w:jc w:val="both"/>
      </w:pPr>
      <w:r>
        <w:rPr>
          <w:w w:val="110"/>
        </w:rPr>
        <w:t>where index</w:t>
      </w:r>
      <w:r>
        <w:rPr>
          <w:spacing w:val="-2"/>
          <w:w w:val="110"/>
        </w:rPr>
        <w:t> </w:t>
      </w:r>
      <w:r>
        <w:rPr>
          <w:i/>
          <w:w w:val="110"/>
        </w:rPr>
        <w:t>i</w:t>
      </w:r>
      <w:r>
        <w:rPr>
          <w:i/>
          <w:spacing w:val="-4"/>
          <w:w w:val="110"/>
        </w:rPr>
        <w:t> </w:t>
      </w:r>
      <w:r>
        <w:rPr>
          <w:rFonts w:ascii="DejaVu Sans Condensed"/>
          <w:w w:val="110"/>
        </w:rPr>
        <w:t>=</w:t>
      </w:r>
      <w:r>
        <w:rPr>
          <w:rFonts w:ascii="DejaVu Sans Condensed"/>
          <w:spacing w:val="-11"/>
          <w:w w:val="110"/>
        </w:rPr>
        <w:t> </w:t>
      </w:r>
      <w:r>
        <w:rPr>
          <w:rFonts w:ascii="DejaVu Sans Condensed"/>
          <w:w w:val="110"/>
        </w:rPr>
        <w:t>[</w:t>
      </w:r>
      <w:r>
        <w:rPr>
          <w:w w:val="110"/>
        </w:rPr>
        <w:t>free</w:t>
      </w:r>
      <w:r>
        <w:rPr>
          <w:rFonts w:ascii="LM Roman 10"/>
          <w:w w:val="110"/>
        </w:rPr>
        <w:t>, </w:t>
      </w:r>
      <w:r>
        <w:rPr>
          <w:w w:val="110"/>
        </w:rPr>
        <w:t>other</w:t>
      </w:r>
      <w:r>
        <w:rPr>
          <w:rFonts w:ascii="DejaVu Sans Condensed"/>
          <w:w w:val="110"/>
        </w:rPr>
        <w:t>]</w:t>
      </w:r>
      <w:r>
        <w:rPr>
          <w:rFonts w:ascii="DejaVu Sans Condensed"/>
          <w:spacing w:val="-7"/>
          <w:w w:val="110"/>
        </w:rPr>
        <w:t> </w:t>
      </w:r>
      <w:r>
        <w:rPr>
          <w:w w:val="110"/>
        </w:rPr>
        <w:t>refers</w:t>
      </w:r>
      <w:r>
        <w:rPr>
          <w:spacing w:val="-1"/>
          <w:w w:val="110"/>
        </w:rPr>
        <w:t> </w:t>
      </w:r>
      <w:r>
        <w:rPr>
          <w:w w:val="110"/>
        </w:rPr>
        <w:t>to</w:t>
      </w:r>
      <w:r>
        <w:rPr>
          <w:spacing w:val="-1"/>
          <w:w w:val="110"/>
        </w:rPr>
        <w:t> </w:t>
      </w:r>
      <w:r>
        <w:rPr>
          <w:w w:val="110"/>
        </w:rPr>
        <w:t>the</w:t>
      </w:r>
      <w:r>
        <w:rPr>
          <w:spacing w:val="-1"/>
          <w:w w:val="110"/>
        </w:rPr>
        <w:t> </w:t>
      </w:r>
      <w:r>
        <w:rPr>
          <w:w w:val="110"/>
        </w:rPr>
        <w:t>separated</w:t>
      </w:r>
      <w:r>
        <w:rPr>
          <w:spacing w:val="-1"/>
          <w:w w:val="110"/>
        </w:rPr>
        <w:t> </w:t>
      </w:r>
      <w:r>
        <w:rPr>
          <w:w w:val="110"/>
        </w:rPr>
        <w:t>free</w:t>
      </w:r>
      <w:r>
        <w:rPr>
          <w:spacing w:val="-1"/>
          <w:w w:val="110"/>
        </w:rPr>
        <w:t> </w:t>
      </w:r>
      <w:r>
        <w:rPr>
          <w:w w:val="110"/>
        </w:rPr>
        <w:t>or</w:t>
      </w:r>
      <w:r>
        <w:rPr>
          <w:spacing w:val="-1"/>
          <w:w w:val="110"/>
        </w:rPr>
        <w:t> </w:t>
      </w:r>
      <w:r>
        <w:rPr>
          <w:w w:val="110"/>
        </w:rPr>
        <w:t>other</w:t>
      </w:r>
      <w:r>
        <w:rPr>
          <w:spacing w:val="-2"/>
          <w:w w:val="110"/>
        </w:rPr>
        <w:t> </w:t>
      </w:r>
      <w:r>
        <w:rPr>
          <w:w w:val="110"/>
        </w:rPr>
        <w:t>edges nodes of the design.</w:t>
      </w:r>
    </w:p>
    <w:p>
      <w:pPr>
        <w:pStyle w:val="BodyText"/>
        <w:spacing w:line="202" w:lineRule="exact"/>
        <w:ind w:firstLine="239"/>
        <w:jc w:val="both"/>
      </w:pPr>
      <w:r>
        <w:rPr>
          <w:w w:val="110"/>
        </w:rPr>
        <w:t>Consequently,</w:t>
      </w:r>
      <w:r>
        <w:rPr>
          <w:spacing w:val="34"/>
          <w:w w:val="110"/>
        </w:rPr>
        <w:t> </w:t>
      </w:r>
      <w:r>
        <w:rPr>
          <w:w w:val="110"/>
        </w:rPr>
        <w:t>for</w:t>
      </w:r>
      <w:r>
        <w:rPr>
          <w:spacing w:val="36"/>
          <w:w w:val="110"/>
        </w:rPr>
        <w:t> </w:t>
      </w:r>
      <w:r>
        <w:rPr>
          <w:rFonts w:ascii="STIX" w:hAnsi="STIX"/>
          <w:i/>
          <w:w w:val="110"/>
        </w:rPr>
        <w:t>λ</w:t>
      </w:r>
      <w:r>
        <w:rPr>
          <w:i/>
          <w:w w:val="110"/>
          <w:vertAlign w:val="subscript"/>
        </w:rPr>
        <w:t>i</w:t>
      </w:r>
      <w:r>
        <w:rPr>
          <w:i/>
          <w:spacing w:val="8"/>
          <w:w w:val="110"/>
          <w:vertAlign w:val="baseline"/>
        </w:rPr>
        <w:t> </w:t>
      </w:r>
      <w:r>
        <w:rPr>
          <w:rFonts w:ascii="LM Roman 10" w:hAnsi="LM Roman 10"/>
          <w:w w:val="110"/>
          <w:vertAlign w:val="baseline"/>
        </w:rPr>
        <w:t>&lt;</w:t>
      </w:r>
      <w:r>
        <w:rPr>
          <w:rFonts w:ascii="LM Roman 10" w:hAnsi="LM Roman 10"/>
          <w:spacing w:val="-15"/>
          <w:w w:val="110"/>
          <w:vertAlign w:val="baseline"/>
        </w:rPr>
        <w:t> </w:t>
      </w:r>
      <w:r>
        <w:rPr>
          <w:w w:val="110"/>
          <w:vertAlign w:val="baseline"/>
        </w:rPr>
        <w:t>1,</w:t>
      </w:r>
      <w:r>
        <w:rPr>
          <w:spacing w:val="36"/>
          <w:w w:val="110"/>
          <w:vertAlign w:val="baseline"/>
        </w:rPr>
        <w:t> </w:t>
      </w:r>
      <w:r>
        <w:rPr>
          <w:w w:val="110"/>
          <w:vertAlign w:val="baseline"/>
        </w:rPr>
        <w:t>the</w:t>
      </w:r>
      <w:r>
        <w:rPr>
          <w:spacing w:val="37"/>
          <w:w w:val="110"/>
          <w:vertAlign w:val="baseline"/>
        </w:rPr>
        <w:t> </w:t>
      </w:r>
      <w:r>
        <w:rPr>
          <w:w w:val="110"/>
          <w:vertAlign w:val="baseline"/>
        </w:rPr>
        <w:t>number</w:t>
      </w:r>
      <w:r>
        <w:rPr>
          <w:spacing w:val="35"/>
          <w:w w:val="110"/>
          <w:vertAlign w:val="baseline"/>
        </w:rPr>
        <w:t> </w:t>
      </w:r>
      <w:r>
        <w:rPr>
          <w:w w:val="110"/>
          <w:vertAlign w:val="baseline"/>
        </w:rPr>
        <w:t>of</w:t>
      </w:r>
      <w:r>
        <w:rPr>
          <w:spacing w:val="36"/>
          <w:w w:val="110"/>
          <w:vertAlign w:val="baseline"/>
        </w:rPr>
        <w:t> </w:t>
      </w:r>
      <w:r>
        <w:rPr>
          <w:w w:val="110"/>
          <w:vertAlign w:val="baseline"/>
        </w:rPr>
        <w:t>data</w:t>
      </w:r>
      <w:r>
        <w:rPr>
          <w:spacing w:val="36"/>
          <w:w w:val="110"/>
          <w:vertAlign w:val="baseline"/>
        </w:rPr>
        <w:t> </w:t>
      </w:r>
      <w:r>
        <w:rPr>
          <w:w w:val="110"/>
          <w:vertAlign w:val="baseline"/>
        </w:rPr>
        <w:t>points</w:t>
      </w:r>
      <w:r>
        <w:rPr>
          <w:spacing w:val="38"/>
          <w:w w:val="110"/>
          <w:vertAlign w:val="baseline"/>
        </w:rPr>
        <w:t> </w:t>
      </w:r>
      <w:r>
        <w:rPr>
          <w:w w:val="110"/>
          <w:vertAlign w:val="baseline"/>
        </w:rPr>
        <w:t>is</w:t>
      </w:r>
      <w:r>
        <w:rPr>
          <w:spacing w:val="36"/>
          <w:w w:val="110"/>
          <w:vertAlign w:val="baseline"/>
        </w:rPr>
        <w:t> </w:t>
      </w:r>
      <w:r>
        <w:rPr>
          <w:spacing w:val="-2"/>
          <w:w w:val="110"/>
          <w:vertAlign w:val="baseline"/>
        </w:rPr>
        <w:t>reduced,</w:t>
      </w:r>
    </w:p>
    <w:p>
      <w:pPr>
        <w:pStyle w:val="BodyText"/>
        <w:spacing w:line="268" w:lineRule="auto"/>
        <w:ind w:right="38"/>
        <w:jc w:val="both"/>
      </w:pPr>
      <w:r>
        <w:rPr>
          <w:w w:val="110"/>
        </w:rPr>
        <w:t>whereas for </w:t>
      </w:r>
      <w:r>
        <w:rPr>
          <w:rFonts w:ascii="STIX" w:hAnsi="STIX"/>
          <w:i/>
          <w:w w:val="110"/>
        </w:rPr>
        <w:t>λ</w:t>
      </w:r>
      <w:r>
        <w:rPr>
          <w:i/>
          <w:w w:val="110"/>
          <w:vertAlign w:val="subscript"/>
        </w:rPr>
        <w:t>i</w:t>
      </w:r>
      <w:r>
        <w:rPr>
          <w:i/>
          <w:w w:val="110"/>
          <w:vertAlign w:val="baseline"/>
        </w:rPr>
        <w:t> </w:t>
      </w:r>
      <w:r>
        <w:rPr>
          <w:rFonts w:ascii="LM Roman 10" w:hAnsi="LM Roman 10"/>
          <w:w w:val="110"/>
          <w:vertAlign w:val="baseline"/>
        </w:rPr>
        <w:t>&gt;</w:t>
      </w:r>
      <w:r>
        <w:rPr>
          <w:rFonts w:ascii="LM Roman 10" w:hAnsi="LM Roman 10"/>
          <w:spacing w:val="-15"/>
          <w:w w:val="110"/>
          <w:vertAlign w:val="baseline"/>
        </w:rPr>
        <w:t> </w:t>
      </w:r>
      <w:r>
        <w:rPr>
          <w:w w:val="110"/>
          <w:vertAlign w:val="baseline"/>
        </w:rPr>
        <w:t>1, additional redundant data points are created. </w:t>
      </w:r>
      <w:r>
        <w:rPr>
          <w:w w:val="110"/>
          <w:vertAlign w:val="baseline"/>
        </w:rPr>
        <w:t>This up-sampling</w:t>
      </w:r>
      <w:r>
        <w:rPr>
          <w:w w:val="110"/>
          <w:vertAlign w:val="baseline"/>
        </w:rPr>
        <w:t> allows</w:t>
      </w:r>
      <w:r>
        <w:rPr>
          <w:w w:val="110"/>
          <w:vertAlign w:val="baseline"/>
        </w:rPr>
        <w:t> to</w:t>
      </w:r>
      <w:r>
        <w:rPr>
          <w:w w:val="110"/>
          <w:vertAlign w:val="baseline"/>
        </w:rPr>
        <w:t> better</w:t>
      </w:r>
      <w:r>
        <w:rPr>
          <w:w w:val="110"/>
          <w:vertAlign w:val="baseline"/>
        </w:rPr>
        <w:t> maintain</w:t>
      </w:r>
      <w:r>
        <w:rPr>
          <w:w w:val="110"/>
          <w:vertAlign w:val="baseline"/>
        </w:rPr>
        <w:t> the</w:t>
      </w:r>
      <w:r>
        <w:rPr>
          <w:w w:val="110"/>
          <w:vertAlign w:val="baseline"/>
        </w:rPr>
        <w:t> data</w:t>
      </w:r>
      <w:r>
        <w:rPr>
          <w:w w:val="110"/>
          <w:vertAlign w:val="baseline"/>
        </w:rPr>
        <w:t> quality</w:t>
      </w:r>
      <w:r>
        <w:rPr>
          <w:w w:val="110"/>
          <w:vertAlign w:val="baseline"/>
        </w:rPr>
        <w:t> during</w:t>
      </w:r>
      <w:r>
        <w:rPr>
          <w:w w:val="110"/>
          <w:vertAlign w:val="baseline"/>
        </w:rPr>
        <w:t> the sequential point cloud registration process. For each design, the data is re-sampled</w:t>
      </w:r>
      <w:r>
        <w:rPr>
          <w:spacing w:val="-4"/>
          <w:w w:val="110"/>
          <w:vertAlign w:val="baseline"/>
        </w:rPr>
        <w:t> </w:t>
      </w:r>
      <w:r>
        <w:rPr>
          <w:w w:val="110"/>
          <w:vertAlign w:val="baseline"/>
        </w:rPr>
        <w:t>as</w:t>
      </w:r>
      <w:r>
        <w:rPr>
          <w:spacing w:val="-4"/>
          <w:w w:val="110"/>
          <w:vertAlign w:val="baseline"/>
        </w:rPr>
        <w:t> </w:t>
      </w:r>
      <w:r>
        <w:rPr>
          <w:w w:val="110"/>
          <w:vertAlign w:val="baseline"/>
        </w:rPr>
        <w:t>follows</w:t>
      </w:r>
      <w:r>
        <w:rPr>
          <w:spacing w:val="-5"/>
          <w:w w:val="110"/>
          <w:vertAlign w:val="baseline"/>
        </w:rPr>
        <w:t> </w:t>
      </w:r>
      <w:r>
        <w:rPr>
          <w:w w:val="110"/>
          <w:vertAlign w:val="baseline"/>
        </w:rPr>
        <w:t>in</w:t>
      </w:r>
      <w:r>
        <w:rPr>
          <w:spacing w:val="-5"/>
          <w:w w:val="110"/>
          <w:vertAlign w:val="baseline"/>
        </w:rPr>
        <w:t> </w:t>
      </w:r>
      <w:r>
        <w:rPr>
          <w:w w:val="110"/>
          <w:vertAlign w:val="baseline"/>
        </w:rPr>
        <w:t>order</w:t>
      </w:r>
      <w:r>
        <w:rPr>
          <w:spacing w:val="-5"/>
          <w:w w:val="110"/>
          <w:vertAlign w:val="baseline"/>
        </w:rPr>
        <w:t> </w:t>
      </w:r>
      <w:r>
        <w:rPr>
          <w:w w:val="110"/>
          <w:vertAlign w:val="baseline"/>
        </w:rPr>
        <w:t>to</w:t>
      </w:r>
      <w:r>
        <w:rPr>
          <w:spacing w:val="-5"/>
          <w:w w:val="110"/>
          <w:vertAlign w:val="baseline"/>
        </w:rPr>
        <w:t> </w:t>
      </w:r>
      <w:r>
        <w:rPr>
          <w:w w:val="110"/>
          <w:vertAlign w:val="baseline"/>
        </w:rPr>
        <w:t>represent</w:t>
      </w:r>
      <w:r>
        <w:rPr>
          <w:spacing w:val="-5"/>
          <w:w w:val="110"/>
          <w:vertAlign w:val="baseline"/>
        </w:rPr>
        <w:t> </w:t>
      </w:r>
      <w:r>
        <w:rPr>
          <w:i/>
          <w:w w:val="110"/>
          <w:vertAlign w:val="baseline"/>
        </w:rPr>
        <w:t>N</w:t>
      </w:r>
      <w:r>
        <w:rPr>
          <w:i/>
          <w:w w:val="110"/>
          <w:vertAlign w:val="subscript"/>
        </w:rPr>
        <w:t>i</w:t>
      </w:r>
      <w:r>
        <w:rPr>
          <w:i/>
          <w:w w:val="110"/>
          <w:vertAlign w:val="baseline"/>
        </w:rPr>
        <w:t> </w:t>
      </w:r>
      <w:r>
        <w:rPr>
          <w:w w:val="110"/>
          <w:vertAlign w:val="baseline"/>
        </w:rPr>
        <w:t>nodes.</w:t>
      </w:r>
      <w:r>
        <w:rPr>
          <w:spacing w:val="-5"/>
          <w:w w:val="110"/>
          <w:vertAlign w:val="baseline"/>
        </w:rPr>
        <w:t> </w:t>
      </w:r>
      <w:r>
        <w:rPr>
          <w:w w:val="110"/>
          <w:vertAlign w:val="baseline"/>
        </w:rPr>
        <w:t>If</w:t>
      </w:r>
      <w:r>
        <w:rPr>
          <w:spacing w:val="-4"/>
          <w:w w:val="110"/>
          <w:vertAlign w:val="baseline"/>
        </w:rPr>
        <w:t> </w:t>
      </w:r>
      <w:r>
        <w:rPr>
          <w:i/>
          <w:w w:val="110"/>
          <w:vertAlign w:val="baseline"/>
        </w:rPr>
        <w:t>N</w:t>
      </w:r>
      <w:r>
        <w:rPr>
          <w:i/>
          <w:w w:val="110"/>
          <w:vertAlign w:val="subscript"/>
        </w:rPr>
        <w:t>i</w:t>
      </w:r>
      <w:r>
        <w:rPr>
          <w:i/>
          <w:w w:val="110"/>
          <w:vertAlign w:val="baseline"/>
        </w:rPr>
        <w:t> </w:t>
      </w:r>
      <w:r>
        <w:rPr>
          <w:w w:val="110"/>
          <w:vertAlign w:val="baseline"/>
        </w:rPr>
        <w:t>is</w:t>
      </w:r>
      <w:r>
        <w:rPr>
          <w:spacing w:val="-4"/>
          <w:w w:val="110"/>
          <w:vertAlign w:val="baseline"/>
        </w:rPr>
        <w:t> </w:t>
      </w:r>
      <w:r>
        <w:rPr>
          <w:w w:val="110"/>
          <w:vertAlign w:val="baseline"/>
        </w:rPr>
        <w:t>larger</w:t>
      </w:r>
      <w:r>
        <w:rPr>
          <w:spacing w:val="-5"/>
          <w:w w:val="110"/>
          <w:vertAlign w:val="baseline"/>
        </w:rPr>
        <w:t> </w:t>
      </w:r>
      <w:r>
        <w:rPr>
          <w:w w:val="110"/>
          <w:vertAlign w:val="baseline"/>
        </w:rPr>
        <w:t>than the</w:t>
      </w:r>
      <w:r>
        <w:rPr>
          <w:w w:val="110"/>
          <w:vertAlign w:val="baseline"/>
        </w:rPr>
        <w:t> number</w:t>
      </w:r>
      <w:r>
        <w:rPr>
          <w:w w:val="110"/>
          <w:vertAlign w:val="baseline"/>
        </w:rPr>
        <w:t> of</w:t>
      </w:r>
      <w:r>
        <w:rPr>
          <w:w w:val="110"/>
          <w:vertAlign w:val="baseline"/>
        </w:rPr>
        <w:t> the</w:t>
      </w:r>
      <w:r>
        <w:rPr>
          <w:w w:val="110"/>
          <w:vertAlign w:val="baseline"/>
        </w:rPr>
        <w:t> corresponding</w:t>
      </w:r>
      <w:r>
        <w:rPr>
          <w:w w:val="110"/>
          <w:vertAlign w:val="baseline"/>
        </w:rPr>
        <w:t> node</w:t>
      </w:r>
      <w:r>
        <w:rPr>
          <w:w w:val="110"/>
          <w:vertAlign w:val="baseline"/>
        </w:rPr>
        <w:t> set</w:t>
      </w:r>
      <w:r>
        <w:rPr>
          <w:w w:val="110"/>
          <w:vertAlign w:val="baseline"/>
        </w:rPr>
        <w:t> of</w:t>
      </w:r>
      <w:r>
        <w:rPr>
          <w:w w:val="110"/>
          <w:vertAlign w:val="baseline"/>
        </w:rPr>
        <w:t> the</w:t>
      </w:r>
      <w:r>
        <w:rPr>
          <w:w w:val="110"/>
          <w:vertAlign w:val="baseline"/>
        </w:rPr>
        <w:t> design,</w:t>
      </w:r>
      <w:r>
        <w:rPr>
          <w:w w:val="110"/>
          <w:vertAlign w:val="baseline"/>
        </w:rPr>
        <w:t> additional redundant</w:t>
      </w:r>
      <w:r>
        <w:rPr>
          <w:spacing w:val="4"/>
          <w:w w:val="110"/>
          <w:vertAlign w:val="baseline"/>
        </w:rPr>
        <w:t> </w:t>
      </w:r>
      <w:r>
        <w:rPr>
          <w:w w:val="110"/>
          <w:vertAlign w:val="baseline"/>
        </w:rPr>
        <w:t>nodes</w:t>
      </w:r>
      <w:r>
        <w:rPr>
          <w:spacing w:val="4"/>
          <w:w w:val="110"/>
          <w:vertAlign w:val="baseline"/>
        </w:rPr>
        <w:t> </w:t>
      </w:r>
      <w:r>
        <w:rPr>
          <w:w w:val="110"/>
          <w:vertAlign w:val="baseline"/>
        </w:rPr>
        <w:t>are</w:t>
      </w:r>
      <w:r>
        <w:rPr>
          <w:spacing w:val="4"/>
          <w:w w:val="110"/>
          <w:vertAlign w:val="baseline"/>
        </w:rPr>
        <w:t> </w:t>
      </w:r>
      <w:r>
        <w:rPr>
          <w:w w:val="110"/>
          <w:vertAlign w:val="baseline"/>
        </w:rPr>
        <w:t>created</w:t>
      </w:r>
      <w:r>
        <w:rPr>
          <w:spacing w:val="3"/>
          <w:w w:val="110"/>
          <w:vertAlign w:val="baseline"/>
        </w:rPr>
        <w:t> </w:t>
      </w:r>
      <w:r>
        <w:rPr>
          <w:w w:val="110"/>
          <w:vertAlign w:val="baseline"/>
        </w:rPr>
        <w:t>using</w:t>
      </w:r>
      <w:r>
        <w:rPr>
          <w:spacing w:val="4"/>
          <w:w w:val="110"/>
          <w:vertAlign w:val="baseline"/>
        </w:rPr>
        <w:t> </w:t>
      </w:r>
      <w:r>
        <w:rPr>
          <w:w w:val="110"/>
          <w:vertAlign w:val="baseline"/>
        </w:rPr>
        <w:t>randomly</w:t>
      </w:r>
      <w:r>
        <w:rPr>
          <w:spacing w:val="4"/>
          <w:w w:val="110"/>
          <w:vertAlign w:val="baseline"/>
        </w:rPr>
        <w:t> </w:t>
      </w:r>
      <w:r>
        <w:rPr>
          <w:w w:val="110"/>
          <w:vertAlign w:val="baseline"/>
        </w:rPr>
        <w:t>selected</w:t>
      </w:r>
      <w:r>
        <w:rPr>
          <w:spacing w:val="5"/>
          <w:w w:val="110"/>
          <w:vertAlign w:val="baseline"/>
        </w:rPr>
        <w:t> </w:t>
      </w:r>
      <w:r>
        <w:rPr>
          <w:w w:val="110"/>
          <w:vertAlign w:val="baseline"/>
        </w:rPr>
        <w:t>redundant</w:t>
      </w:r>
      <w:r>
        <w:rPr>
          <w:spacing w:val="2"/>
          <w:w w:val="110"/>
          <w:vertAlign w:val="baseline"/>
        </w:rPr>
        <w:t> </w:t>
      </w:r>
      <w:r>
        <w:rPr>
          <w:spacing w:val="-2"/>
          <w:w w:val="110"/>
          <w:vertAlign w:val="baseline"/>
        </w:rPr>
        <w:t>nodes.</w:t>
      </w:r>
    </w:p>
    <w:p>
      <w:pPr>
        <w:pStyle w:val="BodyText"/>
        <w:spacing w:line="278" w:lineRule="auto" w:before="91"/>
        <w:ind w:right="130"/>
        <w:jc w:val="both"/>
      </w:pPr>
      <w:r>
        <w:rPr/>
        <w:br w:type="column"/>
      </w:r>
      <w:r>
        <w:rPr>
          <w:w w:val="110"/>
        </w:rPr>
        <w:t>sorting with respect to the input feature values for the small hole, col- umn</w:t>
      </w:r>
      <w:r>
        <w:rPr>
          <w:spacing w:val="40"/>
          <w:w w:val="110"/>
        </w:rPr>
        <w:t> </w:t>
      </w:r>
      <w:r>
        <w:rPr>
          <w:i/>
          <w:w w:val="110"/>
        </w:rPr>
        <w:t>pos</w:t>
      </w:r>
      <w:r>
        <w:rPr>
          <w:i/>
          <w:w w:val="110"/>
          <w:vertAlign w:val="subscript"/>
        </w:rPr>
        <w:t>y</w:t>
      </w:r>
      <w:r>
        <w:rPr>
          <w:i/>
          <w:w w:val="110"/>
          <w:vertAlign w:val="baseline"/>
        </w:rPr>
        <w:t> </w:t>
      </w:r>
      <w:r>
        <w:rPr>
          <w:w w:val="110"/>
          <w:vertAlign w:val="baseline"/>
        </w:rPr>
        <w:t>in </w:t>
      </w:r>
      <w:hyperlink w:history="true" w:anchor="_bookmark4">
        <w:r>
          <w:rPr>
            <w:color w:val="2196D1"/>
            <w:w w:val="110"/>
            <w:vertAlign w:val="baseline"/>
          </w:rPr>
          <w:t>Table 1</w:t>
        </w:r>
      </w:hyperlink>
      <w:r>
        <w:rPr>
          <w:w w:val="110"/>
          <w:vertAlign w:val="baseline"/>
        </w:rPr>
        <w:t>. The central design (design #3) is located in </w:t>
      </w:r>
      <w:r>
        <w:rPr>
          <w:w w:val="110"/>
          <w:vertAlign w:val="baseline"/>
        </w:rPr>
        <w:t>the center of the obtained design sequence, as sketched in </w:t>
      </w:r>
      <w:hyperlink w:history="true" w:anchor="_bookmark7">
        <w:r>
          <w:rPr>
            <w:color w:val="2196D1"/>
            <w:w w:val="110"/>
            <w:vertAlign w:val="baseline"/>
          </w:rPr>
          <w:t>Fig. 2</w:t>
        </w:r>
      </w:hyperlink>
      <w:r>
        <w:rPr>
          <w:w w:val="110"/>
          <w:vertAlign w:val="baseline"/>
        </w:rPr>
        <w:t>.</w:t>
      </w:r>
    </w:p>
    <w:p>
      <w:pPr>
        <w:pStyle w:val="BodyText"/>
        <w:spacing w:line="273" w:lineRule="auto"/>
        <w:ind w:right="129" w:firstLine="239"/>
        <w:jc w:val="both"/>
      </w:pPr>
      <w:r>
        <w:rPr>
          <w:w w:val="110"/>
        </w:rPr>
        <w:t>The</w:t>
      </w:r>
      <w:r>
        <w:rPr>
          <w:spacing w:val="-8"/>
          <w:w w:val="110"/>
        </w:rPr>
        <w:t> </w:t>
      </w:r>
      <w:r>
        <w:rPr>
          <w:w w:val="110"/>
        </w:rPr>
        <w:t>Coherent</w:t>
      </w:r>
      <w:r>
        <w:rPr>
          <w:spacing w:val="-9"/>
          <w:w w:val="110"/>
        </w:rPr>
        <w:t> </w:t>
      </w:r>
      <w:r>
        <w:rPr>
          <w:w w:val="110"/>
        </w:rPr>
        <w:t>Point</w:t>
      </w:r>
      <w:r>
        <w:rPr>
          <w:spacing w:val="-10"/>
          <w:w w:val="110"/>
        </w:rPr>
        <w:t> </w:t>
      </w:r>
      <w:r>
        <w:rPr>
          <w:w w:val="110"/>
        </w:rPr>
        <w:t>Drift</w:t>
      </w:r>
      <w:r>
        <w:rPr>
          <w:spacing w:val="-9"/>
          <w:w w:val="110"/>
        </w:rPr>
        <w:t> </w:t>
      </w:r>
      <w:r>
        <w:rPr>
          <w:w w:val="110"/>
        </w:rPr>
        <w:t>(CPD)</w:t>
      </w:r>
      <w:r>
        <w:rPr>
          <w:spacing w:val="-9"/>
          <w:w w:val="110"/>
        </w:rPr>
        <w:t> </w:t>
      </w:r>
      <w:r>
        <w:rPr>
          <w:w w:val="110"/>
        </w:rPr>
        <w:t>[</w:t>
      </w:r>
      <w:hyperlink w:history="true" w:anchor="_bookmark52">
        <w:r>
          <w:rPr>
            <w:color w:val="2196D1"/>
            <w:w w:val="110"/>
          </w:rPr>
          <w:t>21</w:t>
        </w:r>
      </w:hyperlink>
      <w:r>
        <w:rPr>
          <w:w w:val="110"/>
        </w:rPr>
        <w:t>]</w:t>
      </w:r>
      <w:r>
        <w:rPr>
          <w:spacing w:val="-9"/>
          <w:w w:val="110"/>
        </w:rPr>
        <w:t> </w:t>
      </w:r>
      <w:r>
        <w:rPr>
          <w:w w:val="110"/>
        </w:rPr>
        <w:t>method</w:t>
      </w:r>
      <w:r>
        <w:rPr>
          <w:spacing w:val="-9"/>
          <w:w w:val="110"/>
        </w:rPr>
        <w:t> </w:t>
      </w:r>
      <w:r>
        <w:rPr>
          <w:w w:val="110"/>
        </w:rPr>
        <w:t>is</w:t>
      </w:r>
      <w:r>
        <w:rPr>
          <w:spacing w:val="-9"/>
          <w:w w:val="110"/>
        </w:rPr>
        <w:t> </w:t>
      </w:r>
      <w:r>
        <w:rPr>
          <w:w w:val="110"/>
        </w:rPr>
        <w:t>then</w:t>
      </w:r>
      <w:r>
        <w:rPr>
          <w:spacing w:val="-9"/>
          <w:w w:val="110"/>
        </w:rPr>
        <w:t> </w:t>
      </w:r>
      <w:r>
        <w:rPr>
          <w:w w:val="110"/>
        </w:rPr>
        <w:t>initially</w:t>
      </w:r>
      <w:r>
        <w:rPr>
          <w:spacing w:val="-10"/>
          <w:w w:val="110"/>
        </w:rPr>
        <w:t> </w:t>
      </w:r>
      <w:r>
        <w:rPr>
          <w:w w:val="110"/>
        </w:rPr>
        <w:t>applied for</w:t>
      </w:r>
      <w:r>
        <w:rPr>
          <w:w w:val="110"/>
        </w:rPr>
        <w:t> transforming</w:t>
      </w:r>
      <w:r>
        <w:rPr>
          <w:w w:val="110"/>
        </w:rPr>
        <w:t> the</w:t>
      </w:r>
      <w:r>
        <w:rPr>
          <w:w w:val="110"/>
        </w:rPr>
        <w:t> neighbor</w:t>
      </w:r>
      <w:r>
        <w:rPr>
          <w:w w:val="110"/>
        </w:rPr>
        <w:t> source</w:t>
      </w:r>
      <w:r>
        <w:rPr>
          <w:w w:val="110"/>
        </w:rPr>
        <w:t> point</w:t>
      </w:r>
      <w:r>
        <w:rPr>
          <w:w w:val="110"/>
        </w:rPr>
        <w:t> clouds</w:t>
      </w:r>
      <w:r>
        <w:rPr>
          <w:w w:val="110"/>
        </w:rPr>
        <w:t> to</w:t>
      </w:r>
      <w:r>
        <w:rPr>
          <w:w w:val="110"/>
        </w:rPr>
        <w:t> the</w:t>
      </w:r>
      <w:r>
        <w:rPr>
          <w:w w:val="110"/>
        </w:rPr>
        <w:t> fixed</w:t>
      </w:r>
      <w:r>
        <w:rPr>
          <w:w w:val="110"/>
        </w:rPr>
        <w:t> target point cloud of central design, </w:t>
      </w:r>
      <w:hyperlink w:history="true" w:anchor="_bookmark8">
        <w:r>
          <w:rPr>
            <w:color w:val="2196D1"/>
            <w:w w:val="110"/>
          </w:rPr>
          <w:t>Fig. 3</w:t>
        </w:r>
      </w:hyperlink>
      <w:r>
        <w:rPr>
          <w:w w:val="110"/>
        </w:rPr>
        <w:t>. A smooth coherent movement is imposed</w:t>
      </w:r>
      <w:r>
        <w:rPr>
          <w:spacing w:val="-3"/>
          <w:w w:val="110"/>
        </w:rPr>
        <w:t> </w:t>
      </w:r>
      <w:r>
        <w:rPr>
          <w:w w:val="110"/>
        </w:rPr>
        <w:t>using</w:t>
      </w:r>
      <w:r>
        <w:rPr>
          <w:spacing w:val="-3"/>
          <w:w w:val="110"/>
        </w:rPr>
        <w:t> </w:t>
      </w:r>
      <w:r>
        <w:rPr>
          <w:w w:val="110"/>
        </w:rPr>
        <w:t>the</w:t>
      </w:r>
      <w:r>
        <w:rPr>
          <w:spacing w:val="-3"/>
          <w:w w:val="110"/>
        </w:rPr>
        <w:t> </w:t>
      </w:r>
      <w:r>
        <w:rPr>
          <w:w w:val="110"/>
        </w:rPr>
        <w:t>CPD</w:t>
      </w:r>
      <w:r>
        <w:rPr>
          <w:spacing w:val="-3"/>
          <w:w w:val="110"/>
        </w:rPr>
        <w:t> </w:t>
      </w:r>
      <w:r>
        <w:rPr>
          <w:w w:val="110"/>
        </w:rPr>
        <w:t>method,</w:t>
      </w:r>
      <w:r>
        <w:rPr>
          <w:spacing w:val="-3"/>
          <w:w w:val="110"/>
        </w:rPr>
        <w:t> </w:t>
      </w:r>
      <w:r>
        <w:rPr>
          <w:w w:val="110"/>
        </w:rPr>
        <w:t>preserving</w:t>
      </w:r>
      <w:r>
        <w:rPr>
          <w:spacing w:val="-3"/>
          <w:w w:val="110"/>
        </w:rPr>
        <w:t> </w:t>
      </w:r>
      <w:r>
        <w:rPr>
          <w:w w:val="110"/>
        </w:rPr>
        <w:t>the</w:t>
      </w:r>
      <w:r>
        <w:rPr>
          <w:spacing w:val="-3"/>
          <w:w w:val="110"/>
        </w:rPr>
        <w:t> </w:t>
      </w:r>
      <w:r>
        <w:rPr>
          <w:w w:val="110"/>
        </w:rPr>
        <w:t>topological</w:t>
      </w:r>
      <w:r>
        <w:rPr>
          <w:spacing w:val="-3"/>
          <w:w w:val="110"/>
        </w:rPr>
        <w:t> </w:t>
      </w:r>
      <w:r>
        <w:rPr>
          <w:w w:val="110"/>
        </w:rPr>
        <w:t>structure</w:t>
      </w:r>
      <w:r>
        <w:rPr>
          <w:spacing w:val="-4"/>
          <w:w w:val="110"/>
        </w:rPr>
        <w:t> </w:t>
      </w:r>
      <w:r>
        <w:rPr>
          <w:w w:val="110"/>
        </w:rPr>
        <w:t>of </w:t>
      </w:r>
      <w:r>
        <w:rPr/>
        <w:t>the point clouds. This ensures a consistent movement of the point clouds,</w:t>
      </w:r>
      <w:r>
        <w:rPr>
          <w:w w:val="110"/>
        </w:rPr>
        <w:t> which</w:t>
      </w:r>
      <w:r>
        <w:rPr>
          <w:spacing w:val="-11"/>
          <w:w w:val="110"/>
        </w:rPr>
        <w:t> </w:t>
      </w:r>
      <w:r>
        <w:rPr>
          <w:w w:val="110"/>
        </w:rPr>
        <w:t>can</w:t>
      </w:r>
      <w:r>
        <w:rPr>
          <w:spacing w:val="-11"/>
          <w:w w:val="110"/>
        </w:rPr>
        <w:t> </w:t>
      </w:r>
      <w:r>
        <w:rPr>
          <w:w w:val="110"/>
        </w:rPr>
        <w:t>be</w:t>
      </w:r>
      <w:r>
        <w:rPr>
          <w:spacing w:val="-11"/>
          <w:w w:val="110"/>
        </w:rPr>
        <w:t> </w:t>
      </w:r>
      <w:r>
        <w:rPr>
          <w:w w:val="110"/>
        </w:rPr>
        <w:t>learned</w:t>
      </w:r>
      <w:r>
        <w:rPr>
          <w:spacing w:val="-11"/>
          <w:w w:val="110"/>
        </w:rPr>
        <w:t> </w:t>
      </w:r>
      <w:r>
        <w:rPr>
          <w:w w:val="110"/>
        </w:rPr>
        <w:t>by</w:t>
      </w:r>
      <w:r>
        <w:rPr>
          <w:spacing w:val="-11"/>
          <w:w w:val="110"/>
        </w:rPr>
        <w:t> </w:t>
      </w:r>
      <w:r>
        <w:rPr>
          <w:w w:val="110"/>
        </w:rPr>
        <w:t>the</w:t>
      </w:r>
      <w:r>
        <w:rPr>
          <w:spacing w:val="-11"/>
          <w:w w:val="110"/>
        </w:rPr>
        <w:t> </w:t>
      </w:r>
      <w:r>
        <w:rPr>
          <w:w w:val="110"/>
        </w:rPr>
        <w:t>surrogate</w:t>
      </w:r>
      <w:r>
        <w:rPr>
          <w:spacing w:val="-11"/>
          <w:w w:val="110"/>
        </w:rPr>
        <w:t> </w:t>
      </w:r>
      <w:r>
        <w:rPr>
          <w:w w:val="110"/>
        </w:rPr>
        <w:t>model.</w:t>
      </w:r>
      <w:r>
        <w:rPr>
          <w:spacing w:val="-11"/>
          <w:w w:val="110"/>
        </w:rPr>
        <w:t> </w:t>
      </w:r>
      <w:r>
        <w:rPr>
          <w:w w:val="110"/>
        </w:rPr>
        <w:t>For</w:t>
      </w:r>
      <w:r>
        <w:rPr>
          <w:spacing w:val="-11"/>
          <w:w w:val="110"/>
        </w:rPr>
        <w:t> </w:t>
      </w:r>
      <w:r>
        <w:rPr>
          <w:w w:val="110"/>
        </w:rPr>
        <w:t>the</w:t>
      </w:r>
      <w:r>
        <w:rPr>
          <w:spacing w:val="-11"/>
          <w:w w:val="110"/>
        </w:rPr>
        <w:t> </w:t>
      </w:r>
      <w:r>
        <w:rPr>
          <w:w w:val="110"/>
        </w:rPr>
        <w:t>TMH</w:t>
      </w:r>
      <w:r>
        <w:rPr>
          <w:spacing w:val="-11"/>
          <w:w w:val="110"/>
        </w:rPr>
        <w:t> </w:t>
      </w:r>
      <w:r>
        <w:rPr>
          <w:w w:val="110"/>
        </w:rPr>
        <w:t>example,</w:t>
      </w:r>
      <w:r>
        <w:rPr>
          <w:spacing w:val="-11"/>
          <w:w w:val="110"/>
        </w:rPr>
        <w:t> </w:t>
      </w:r>
      <w:r>
        <w:rPr>
          <w:w w:val="110"/>
        </w:rPr>
        <w:t>the regions</w:t>
      </w:r>
      <w:r>
        <w:rPr>
          <w:spacing w:val="-7"/>
          <w:w w:val="110"/>
        </w:rPr>
        <w:t> </w:t>
      </w:r>
      <w:r>
        <w:rPr>
          <w:w w:val="110"/>
        </w:rPr>
        <w:t>around</w:t>
      </w:r>
      <w:r>
        <w:rPr>
          <w:spacing w:val="-7"/>
          <w:w w:val="110"/>
        </w:rPr>
        <w:t> </w:t>
      </w:r>
      <w:r>
        <w:rPr>
          <w:w w:val="110"/>
        </w:rPr>
        <w:t>holes</w:t>
      </w:r>
      <w:r>
        <w:rPr>
          <w:spacing w:val="-8"/>
          <w:w w:val="110"/>
        </w:rPr>
        <w:t> </w:t>
      </w:r>
      <w:r>
        <w:rPr>
          <w:w w:val="110"/>
        </w:rPr>
        <w:t>are</w:t>
      </w:r>
      <w:r>
        <w:rPr>
          <w:spacing w:val="-7"/>
          <w:w w:val="110"/>
        </w:rPr>
        <w:t> </w:t>
      </w:r>
      <w:r>
        <w:rPr>
          <w:w w:val="110"/>
        </w:rPr>
        <w:t>always</w:t>
      </w:r>
      <w:r>
        <w:rPr>
          <w:spacing w:val="-7"/>
          <w:w w:val="110"/>
        </w:rPr>
        <w:t> </w:t>
      </w:r>
      <w:r>
        <w:rPr>
          <w:w w:val="110"/>
        </w:rPr>
        <w:t>mapped</w:t>
      </w:r>
      <w:r>
        <w:rPr>
          <w:spacing w:val="-7"/>
          <w:w w:val="110"/>
        </w:rPr>
        <w:t> </w:t>
      </w:r>
      <w:r>
        <w:rPr>
          <w:w w:val="110"/>
        </w:rPr>
        <w:t>to</w:t>
      </w:r>
      <w:r>
        <w:rPr>
          <w:spacing w:val="-8"/>
          <w:w w:val="110"/>
        </w:rPr>
        <w:t> </w:t>
      </w:r>
      <w:r>
        <w:rPr>
          <w:w w:val="110"/>
        </w:rPr>
        <w:t>each</w:t>
      </w:r>
      <w:r>
        <w:rPr>
          <w:spacing w:val="-7"/>
          <w:w w:val="110"/>
        </w:rPr>
        <w:t> </w:t>
      </w:r>
      <w:r>
        <w:rPr>
          <w:w w:val="110"/>
        </w:rPr>
        <w:t>other</w:t>
      </w:r>
      <w:r>
        <w:rPr>
          <w:spacing w:val="-8"/>
          <w:w w:val="110"/>
        </w:rPr>
        <w:t> </w:t>
      </w:r>
      <w:r>
        <w:rPr>
          <w:w w:val="110"/>
        </w:rPr>
        <w:t>between</w:t>
      </w:r>
      <w:r>
        <w:rPr>
          <w:spacing w:val="-7"/>
          <w:w w:val="110"/>
        </w:rPr>
        <w:t> </w:t>
      </w:r>
      <w:r>
        <w:rPr>
          <w:w w:val="110"/>
        </w:rPr>
        <w:t>designs, so that the trained</w:t>
      </w:r>
      <w:r>
        <w:rPr>
          <w:w w:val="110"/>
        </w:rPr>
        <w:t> surrogate model will not predict unrealistic move- ments</w:t>
      </w:r>
      <w:r>
        <w:rPr>
          <w:w w:val="110"/>
        </w:rPr>
        <w:t> of</w:t>
      </w:r>
      <w:r>
        <w:rPr>
          <w:w w:val="110"/>
        </w:rPr>
        <w:t> nodes</w:t>
      </w:r>
      <w:r>
        <w:rPr>
          <w:w w:val="110"/>
        </w:rPr>
        <w:t> passing</w:t>
      </w:r>
      <w:r>
        <w:rPr>
          <w:w w:val="110"/>
        </w:rPr>
        <w:t> through</w:t>
      </w:r>
      <w:r>
        <w:rPr>
          <w:w w:val="110"/>
        </w:rPr>
        <w:t> the</w:t>
      </w:r>
      <w:r>
        <w:rPr>
          <w:w w:val="110"/>
        </w:rPr>
        <w:t> holes.</w:t>
      </w:r>
      <w:r>
        <w:rPr>
          <w:w w:val="110"/>
        </w:rPr>
        <w:t> The</w:t>
      </w:r>
      <w:r>
        <w:rPr>
          <w:w w:val="110"/>
        </w:rPr>
        <w:t> CPD</w:t>
      </w:r>
      <w:r>
        <w:rPr>
          <w:w w:val="110"/>
        </w:rPr>
        <w:t> process</w:t>
      </w:r>
      <w:r>
        <w:rPr>
          <w:w w:val="110"/>
        </w:rPr>
        <w:t> is</w:t>
      </w:r>
      <w:r>
        <w:rPr>
          <w:w w:val="110"/>
        </w:rPr>
        <w:t> then continuously repeated, where the previous source point clouds become the</w:t>
      </w:r>
      <w:r>
        <w:rPr>
          <w:w w:val="110"/>
        </w:rPr>
        <w:t> targets,</w:t>
      </w:r>
      <w:r>
        <w:rPr>
          <w:w w:val="110"/>
        </w:rPr>
        <w:t> and</w:t>
      </w:r>
      <w:r>
        <w:rPr>
          <w:w w:val="110"/>
        </w:rPr>
        <w:t> the</w:t>
      </w:r>
      <w:r>
        <w:rPr>
          <w:w w:val="110"/>
        </w:rPr>
        <w:t> next</w:t>
      </w:r>
      <w:r>
        <w:rPr>
          <w:w w:val="110"/>
        </w:rPr>
        <w:t> neighbor</w:t>
      </w:r>
      <w:r>
        <w:rPr>
          <w:w w:val="110"/>
        </w:rPr>
        <w:t> point</w:t>
      </w:r>
      <w:r>
        <w:rPr>
          <w:w w:val="110"/>
        </w:rPr>
        <w:t> clouds</w:t>
      </w:r>
      <w:r>
        <w:rPr>
          <w:w w:val="110"/>
        </w:rPr>
        <w:t> along</w:t>
      </w:r>
      <w:r>
        <w:rPr>
          <w:w w:val="110"/>
        </w:rPr>
        <w:t> the</w:t>
      </w:r>
      <w:r>
        <w:rPr>
          <w:w w:val="110"/>
        </w:rPr>
        <w:t> design sequence</w:t>
      </w:r>
      <w:r>
        <w:rPr>
          <w:spacing w:val="-9"/>
          <w:w w:val="110"/>
        </w:rPr>
        <w:t> </w:t>
      </w:r>
      <w:r>
        <w:rPr>
          <w:w w:val="110"/>
        </w:rPr>
        <w:t>are</w:t>
      </w:r>
      <w:r>
        <w:rPr>
          <w:spacing w:val="-8"/>
          <w:w w:val="110"/>
        </w:rPr>
        <w:t> </w:t>
      </w:r>
      <w:r>
        <w:rPr>
          <w:w w:val="110"/>
        </w:rPr>
        <w:t>selected</w:t>
      </w:r>
      <w:r>
        <w:rPr>
          <w:spacing w:val="-9"/>
          <w:w w:val="110"/>
        </w:rPr>
        <w:t> </w:t>
      </w:r>
      <w:r>
        <w:rPr>
          <w:w w:val="110"/>
        </w:rPr>
        <w:t>as</w:t>
      </w:r>
      <w:r>
        <w:rPr>
          <w:spacing w:val="-9"/>
          <w:w w:val="110"/>
        </w:rPr>
        <w:t> </w:t>
      </w:r>
      <w:r>
        <w:rPr>
          <w:w w:val="110"/>
        </w:rPr>
        <w:t>the</w:t>
      </w:r>
      <w:r>
        <w:rPr>
          <w:spacing w:val="-8"/>
          <w:w w:val="110"/>
        </w:rPr>
        <w:t> </w:t>
      </w:r>
      <w:r>
        <w:rPr>
          <w:w w:val="110"/>
        </w:rPr>
        <w:t>new</w:t>
      </w:r>
      <w:r>
        <w:rPr>
          <w:spacing w:val="-8"/>
          <w:w w:val="110"/>
        </w:rPr>
        <w:t> </w:t>
      </w:r>
      <w:r>
        <w:rPr>
          <w:w w:val="110"/>
        </w:rPr>
        <w:t>moving</w:t>
      </w:r>
      <w:r>
        <w:rPr>
          <w:spacing w:val="-9"/>
          <w:w w:val="110"/>
        </w:rPr>
        <w:t> </w:t>
      </w:r>
      <w:r>
        <w:rPr>
          <w:w w:val="110"/>
        </w:rPr>
        <w:t>sources.</w:t>
      </w:r>
      <w:r>
        <w:rPr>
          <w:spacing w:val="-9"/>
          <w:w w:val="110"/>
        </w:rPr>
        <w:t> </w:t>
      </w:r>
      <w:r>
        <w:rPr>
          <w:w w:val="110"/>
        </w:rPr>
        <w:t>Once</w:t>
      </w:r>
      <w:r>
        <w:rPr>
          <w:spacing w:val="-9"/>
          <w:w w:val="110"/>
        </w:rPr>
        <w:t> </w:t>
      </w:r>
      <w:r>
        <w:rPr>
          <w:w w:val="110"/>
        </w:rPr>
        <w:t>the</w:t>
      </w:r>
      <w:r>
        <w:rPr>
          <w:spacing w:val="-9"/>
          <w:w w:val="110"/>
        </w:rPr>
        <w:t> </w:t>
      </w:r>
      <w:r>
        <w:rPr>
          <w:w w:val="110"/>
        </w:rPr>
        <w:t>point</w:t>
      </w:r>
      <w:r>
        <w:rPr>
          <w:spacing w:val="-8"/>
          <w:w w:val="110"/>
        </w:rPr>
        <w:t> </w:t>
      </w:r>
      <w:r>
        <w:rPr>
          <w:w w:val="110"/>
        </w:rPr>
        <w:t>clouds are mapped to each other, the selection of the unified and re-ordered nodes</w:t>
      </w:r>
      <w:r>
        <w:rPr>
          <w:w w:val="110"/>
        </w:rPr>
        <w:t> is</w:t>
      </w:r>
      <w:r>
        <w:rPr>
          <w:w w:val="110"/>
        </w:rPr>
        <w:t> performed</w:t>
      </w:r>
      <w:r>
        <w:rPr>
          <w:w w:val="110"/>
        </w:rPr>
        <w:t> by</w:t>
      </w:r>
      <w:r>
        <w:rPr>
          <w:w w:val="110"/>
        </w:rPr>
        <w:t> taking</w:t>
      </w:r>
      <w:r>
        <w:rPr>
          <w:w w:val="110"/>
        </w:rPr>
        <w:t> the minimum</w:t>
      </w:r>
      <w:r>
        <w:rPr>
          <w:w w:val="110"/>
        </w:rPr>
        <w:t> Euclidean</w:t>
      </w:r>
      <w:r>
        <w:rPr>
          <w:w w:val="110"/>
        </w:rPr>
        <w:t> distance to</w:t>
      </w:r>
      <w:r>
        <w:rPr>
          <w:w w:val="110"/>
        </w:rPr>
        <w:t> the reference nodes.</w:t>
      </w:r>
    </w:p>
    <w:p>
      <w:pPr>
        <w:pStyle w:val="BodyText"/>
        <w:spacing w:line="273" w:lineRule="auto"/>
        <w:ind w:right="130" w:firstLine="239"/>
        <w:jc w:val="both"/>
      </w:pPr>
      <w:r>
        <w:rPr/>
        <w:t>The basic CPD algorithm is briefly reviewed in Appendix A.1 and </w:t>
      </w:r>
      <w:r>
        <w:rPr/>
        <w:t>the</w:t>
      </w:r>
      <w:r>
        <w:rPr>
          <w:w w:val="110"/>
        </w:rPr>
        <w:t> complete</w:t>
      </w:r>
      <w:r>
        <w:rPr>
          <w:w w:val="110"/>
        </w:rPr>
        <w:t> discussion</w:t>
      </w:r>
      <w:r>
        <w:rPr>
          <w:w w:val="110"/>
        </w:rPr>
        <w:t> of</w:t>
      </w:r>
      <w:r>
        <w:rPr>
          <w:w w:val="110"/>
        </w:rPr>
        <w:t> the</w:t>
      </w:r>
      <w:r>
        <w:rPr>
          <w:w w:val="110"/>
        </w:rPr>
        <w:t> underlying</w:t>
      </w:r>
      <w:r>
        <w:rPr>
          <w:w w:val="110"/>
        </w:rPr>
        <w:t> mathematical</w:t>
      </w:r>
      <w:r>
        <w:rPr>
          <w:w w:val="110"/>
        </w:rPr>
        <w:t> foundations</w:t>
      </w:r>
      <w:r>
        <w:rPr>
          <w:w w:val="110"/>
        </w:rPr>
        <w:t> is provided</w:t>
      </w:r>
      <w:r>
        <w:rPr>
          <w:spacing w:val="-10"/>
          <w:w w:val="110"/>
        </w:rPr>
        <w:t> </w:t>
      </w:r>
      <w:r>
        <w:rPr>
          <w:w w:val="110"/>
        </w:rPr>
        <w:t>in</w:t>
      </w:r>
      <w:r>
        <w:rPr>
          <w:spacing w:val="-11"/>
          <w:w w:val="110"/>
        </w:rPr>
        <w:t> </w:t>
      </w:r>
      <w:r>
        <w:rPr>
          <w:w w:val="110"/>
        </w:rPr>
        <w:t>Ref.</w:t>
      </w:r>
      <w:r>
        <w:rPr>
          <w:spacing w:val="-11"/>
          <w:w w:val="110"/>
        </w:rPr>
        <w:t> </w:t>
      </w:r>
      <w:r>
        <w:rPr>
          <w:w w:val="110"/>
        </w:rPr>
        <w:t>[</w:t>
      </w:r>
      <w:hyperlink w:history="true" w:anchor="_bookmark52">
        <w:r>
          <w:rPr>
            <w:color w:val="2196D1"/>
            <w:w w:val="110"/>
          </w:rPr>
          <w:t>21</w:t>
        </w:r>
      </w:hyperlink>
      <w:r>
        <w:rPr>
          <w:w w:val="110"/>
        </w:rPr>
        <w:t>].</w:t>
      </w:r>
      <w:r>
        <w:rPr>
          <w:spacing w:val="-11"/>
          <w:w w:val="110"/>
        </w:rPr>
        <w:t> </w:t>
      </w:r>
      <w:r>
        <w:rPr>
          <w:w w:val="110"/>
        </w:rPr>
        <w:t>The</w:t>
      </w:r>
      <w:r>
        <w:rPr>
          <w:spacing w:val="-11"/>
          <w:w w:val="110"/>
        </w:rPr>
        <w:t> </w:t>
      </w:r>
      <w:r>
        <w:rPr>
          <w:w w:val="110"/>
        </w:rPr>
        <w:t>CPD</w:t>
      </w:r>
      <w:r>
        <w:rPr>
          <w:spacing w:val="-11"/>
          <w:w w:val="110"/>
        </w:rPr>
        <w:t> </w:t>
      </w:r>
      <w:r>
        <w:rPr>
          <w:w w:val="110"/>
        </w:rPr>
        <w:t>algorithm</w:t>
      </w:r>
      <w:r>
        <w:rPr>
          <w:spacing w:val="-11"/>
          <w:w w:val="110"/>
        </w:rPr>
        <w:t> </w:t>
      </w:r>
      <w:r>
        <w:rPr>
          <w:w w:val="110"/>
        </w:rPr>
        <w:t>requires</w:t>
      </w:r>
      <w:r>
        <w:rPr>
          <w:spacing w:val="-10"/>
          <w:w w:val="110"/>
        </w:rPr>
        <w:t> </w:t>
      </w:r>
      <w:r>
        <w:rPr>
          <w:w w:val="110"/>
        </w:rPr>
        <w:t>the</w:t>
      </w:r>
      <w:r>
        <w:rPr>
          <w:spacing w:val="-11"/>
          <w:w w:val="110"/>
        </w:rPr>
        <w:t> </w:t>
      </w:r>
      <w:r>
        <w:rPr>
          <w:w w:val="110"/>
        </w:rPr>
        <w:t>setting</w:t>
      </w:r>
      <w:r>
        <w:rPr>
          <w:spacing w:val="-11"/>
          <w:w w:val="110"/>
        </w:rPr>
        <w:t> </w:t>
      </w:r>
      <w:r>
        <w:rPr>
          <w:w w:val="110"/>
        </w:rPr>
        <w:t>of</w:t>
      </w:r>
      <w:r>
        <w:rPr>
          <w:spacing w:val="-10"/>
          <w:w w:val="110"/>
        </w:rPr>
        <w:t> </w:t>
      </w:r>
      <w:r>
        <w:rPr>
          <w:w w:val="110"/>
        </w:rPr>
        <w:t>various free</w:t>
      </w:r>
      <w:r>
        <w:rPr>
          <w:spacing w:val="-11"/>
          <w:w w:val="110"/>
        </w:rPr>
        <w:t> </w:t>
      </w:r>
      <w:r>
        <w:rPr>
          <w:w w:val="110"/>
        </w:rPr>
        <w:t>parameters,</w:t>
      </w:r>
      <w:r>
        <w:rPr>
          <w:spacing w:val="-11"/>
          <w:w w:val="110"/>
        </w:rPr>
        <w:t> </w:t>
      </w:r>
      <w:r>
        <w:rPr>
          <w:w w:val="110"/>
        </w:rPr>
        <w:t>for</w:t>
      </w:r>
      <w:r>
        <w:rPr>
          <w:spacing w:val="-11"/>
          <w:w w:val="110"/>
        </w:rPr>
        <w:t> </w:t>
      </w:r>
      <w:r>
        <w:rPr>
          <w:w w:val="110"/>
        </w:rPr>
        <w:t>which</w:t>
      </w:r>
      <w:r>
        <w:rPr>
          <w:spacing w:val="-11"/>
          <w:w w:val="110"/>
        </w:rPr>
        <w:t> </w:t>
      </w:r>
      <w:r>
        <w:rPr>
          <w:w w:val="110"/>
        </w:rPr>
        <w:t>the</w:t>
      </w:r>
      <w:r>
        <w:rPr>
          <w:spacing w:val="-11"/>
          <w:w w:val="110"/>
        </w:rPr>
        <w:t> </w:t>
      </w:r>
      <w:r>
        <w:rPr>
          <w:w w:val="110"/>
        </w:rPr>
        <w:t>following</w:t>
      </w:r>
      <w:r>
        <w:rPr>
          <w:spacing w:val="-11"/>
          <w:w w:val="110"/>
        </w:rPr>
        <w:t> </w:t>
      </w:r>
      <w:r>
        <w:rPr>
          <w:w w:val="110"/>
        </w:rPr>
        <w:t>values</w:t>
      </w:r>
      <w:r>
        <w:rPr>
          <w:spacing w:val="-11"/>
          <w:w w:val="110"/>
        </w:rPr>
        <w:t> </w:t>
      </w:r>
      <w:r>
        <w:rPr>
          <w:w w:val="110"/>
        </w:rPr>
        <w:t>have</w:t>
      </w:r>
      <w:r>
        <w:rPr>
          <w:spacing w:val="-11"/>
          <w:w w:val="110"/>
        </w:rPr>
        <w:t> </w:t>
      </w:r>
      <w:r>
        <w:rPr>
          <w:w w:val="110"/>
        </w:rPr>
        <w:t>been</w:t>
      </w:r>
      <w:r>
        <w:rPr>
          <w:spacing w:val="-11"/>
          <w:w w:val="110"/>
        </w:rPr>
        <w:t> </w:t>
      </w:r>
      <w:r>
        <w:rPr>
          <w:w w:val="110"/>
        </w:rPr>
        <w:t>used:</w:t>
      </w:r>
      <w:r>
        <w:rPr>
          <w:spacing w:val="-11"/>
          <w:w w:val="110"/>
        </w:rPr>
        <w:t> </w:t>
      </w:r>
      <w:r>
        <w:rPr>
          <w:w w:val="110"/>
        </w:rPr>
        <w:t>the</w:t>
      </w:r>
      <w:r>
        <w:rPr>
          <w:spacing w:val="-11"/>
          <w:w w:val="110"/>
        </w:rPr>
        <w:t> </w:t>
      </w:r>
      <w:r>
        <w:rPr>
          <w:w w:val="110"/>
        </w:rPr>
        <w:t>ratio of</w:t>
      </w:r>
      <w:r>
        <w:rPr>
          <w:spacing w:val="10"/>
          <w:w w:val="110"/>
        </w:rPr>
        <w:t> </w:t>
      </w:r>
      <w:r>
        <w:rPr>
          <w:w w:val="110"/>
        </w:rPr>
        <w:t>uniform/GMM</w:t>
      </w:r>
      <w:r>
        <w:rPr>
          <w:spacing w:val="11"/>
          <w:w w:val="110"/>
        </w:rPr>
        <w:t> </w:t>
      </w:r>
      <w:r>
        <w:rPr>
          <w:w w:val="110"/>
        </w:rPr>
        <w:t>mixing,</w:t>
      </w:r>
      <w:r>
        <w:rPr>
          <w:spacing w:val="11"/>
          <w:w w:val="110"/>
        </w:rPr>
        <w:t> </w:t>
      </w:r>
      <w:r>
        <w:rPr>
          <w:i/>
          <w:w w:val="110"/>
        </w:rPr>
        <w:t>w</w:t>
      </w:r>
      <w:r>
        <w:rPr>
          <w:i/>
          <w:spacing w:val="19"/>
          <w:w w:val="110"/>
        </w:rPr>
        <w:t> </w:t>
      </w:r>
      <w:r>
        <w:rPr>
          <w:rFonts w:ascii="DejaVu Sans Condensed"/>
          <w:w w:val="110"/>
        </w:rPr>
        <w:t>=</w:t>
      </w:r>
      <w:r>
        <w:rPr>
          <w:rFonts w:ascii="DejaVu Sans Condensed"/>
          <w:spacing w:val="4"/>
          <w:w w:val="110"/>
        </w:rPr>
        <w:t> </w:t>
      </w:r>
      <w:r>
        <w:rPr>
          <w:w w:val="110"/>
        </w:rPr>
        <w:t>0,</w:t>
      </w:r>
      <w:r>
        <w:rPr>
          <w:spacing w:val="10"/>
          <w:w w:val="110"/>
        </w:rPr>
        <w:t> </w:t>
      </w:r>
      <w:r>
        <w:rPr>
          <w:w w:val="110"/>
        </w:rPr>
        <w:t>the</w:t>
      </w:r>
      <w:r>
        <w:rPr>
          <w:spacing w:val="10"/>
          <w:w w:val="110"/>
        </w:rPr>
        <w:t> </w:t>
      </w:r>
      <w:r>
        <w:rPr>
          <w:w w:val="110"/>
        </w:rPr>
        <w:t>variance</w:t>
      </w:r>
      <w:r>
        <w:rPr>
          <w:spacing w:val="11"/>
          <w:w w:val="110"/>
        </w:rPr>
        <w:t> </w:t>
      </w:r>
      <w:r>
        <w:rPr>
          <w:w w:val="110"/>
        </w:rPr>
        <w:t>of</w:t>
      </w:r>
      <w:r>
        <w:rPr>
          <w:spacing w:val="11"/>
          <w:w w:val="110"/>
        </w:rPr>
        <w:t> </w:t>
      </w:r>
      <w:r>
        <w:rPr>
          <w:w w:val="110"/>
        </w:rPr>
        <w:t>the</w:t>
      </w:r>
      <w:r>
        <w:rPr>
          <w:spacing w:val="10"/>
          <w:w w:val="110"/>
        </w:rPr>
        <w:t> </w:t>
      </w:r>
      <w:r>
        <w:rPr>
          <w:w w:val="110"/>
        </w:rPr>
        <w:t>Gaussian</w:t>
      </w:r>
      <w:r>
        <w:rPr>
          <w:spacing w:val="10"/>
          <w:w w:val="110"/>
        </w:rPr>
        <w:t> </w:t>
      </w:r>
      <w:r>
        <w:rPr>
          <w:spacing w:val="-2"/>
          <w:w w:val="110"/>
        </w:rPr>
        <w:t>kernel</w:t>
      </w:r>
    </w:p>
    <w:p>
      <w:pPr>
        <w:pStyle w:val="BodyText"/>
        <w:spacing w:line="194" w:lineRule="exact"/>
        <w:jc w:val="both"/>
      </w:pPr>
      <w:r>
        <w:rPr>
          <w:w w:val="110"/>
        </w:rPr>
        <w:t>matrix,</w:t>
      </w:r>
      <w:r>
        <w:rPr>
          <w:spacing w:val="-5"/>
          <w:w w:val="110"/>
        </w:rPr>
        <w:t> </w:t>
      </w:r>
      <w:r>
        <w:rPr>
          <w:rFonts w:ascii="STIX" w:hAnsi="STIX"/>
          <w:i/>
          <w:w w:val="110"/>
        </w:rPr>
        <w:t>β</w:t>
      </w:r>
      <w:r>
        <w:rPr>
          <w:rFonts w:ascii="STIX" w:hAnsi="STIX"/>
          <w:i/>
          <w:spacing w:val="24"/>
          <w:w w:val="110"/>
        </w:rPr>
        <w:t> </w:t>
      </w:r>
      <w:r>
        <w:rPr>
          <w:rFonts w:ascii="DejaVu Sans Condensed" w:hAnsi="DejaVu Sans Condensed"/>
          <w:w w:val="110"/>
        </w:rPr>
        <w:t>=</w:t>
      </w:r>
      <w:r>
        <w:rPr>
          <w:rFonts w:ascii="DejaVu Sans Condensed" w:hAnsi="DejaVu Sans Condensed"/>
          <w:spacing w:val="-12"/>
          <w:w w:val="110"/>
        </w:rPr>
        <w:t> </w:t>
      </w:r>
      <w:r>
        <w:rPr>
          <w:w w:val="110"/>
        </w:rPr>
        <w:t>10,</w:t>
      </w:r>
      <w:r>
        <w:rPr>
          <w:spacing w:val="-5"/>
          <w:w w:val="110"/>
        </w:rPr>
        <w:t> </w:t>
      </w:r>
      <w:r>
        <w:rPr>
          <w:w w:val="110"/>
        </w:rPr>
        <w:t>and</w:t>
      </w:r>
      <w:r>
        <w:rPr>
          <w:spacing w:val="-6"/>
          <w:w w:val="110"/>
        </w:rPr>
        <w:t> </w:t>
      </w:r>
      <w:r>
        <w:rPr>
          <w:w w:val="110"/>
        </w:rPr>
        <w:t>the</w:t>
      </w:r>
      <w:r>
        <w:rPr>
          <w:spacing w:val="-4"/>
          <w:w w:val="110"/>
        </w:rPr>
        <w:t> </w:t>
      </w:r>
      <w:r>
        <w:rPr>
          <w:w w:val="110"/>
        </w:rPr>
        <w:t>smoothness</w:t>
      </w:r>
      <w:r>
        <w:rPr>
          <w:spacing w:val="-6"/>
          <w:w w:val="110"/>
        </w:rPr>
        <w:t> </w:t>
      </w:r>
      <w:r>
        <w:rPr>
          <w:w w:val="110"/>
        </w:rPr>
        <w:t>regularization</w:t>
      </w:r>
      <w:r>
        <w:rPr>
          <w:spacing w:val="-5"/>
          <w:w w:val="110"/>
        </w:rPr>
        <w:t> </w:t>
      </w:r>
      <w:r>
        <w:rPr>
          <w:w w:val="110"/>
        </w:rPr>
        <w:t>parameter</w:t>
      </w:r>
      <w:r>
        <w:rPr>
          <w:spacing w:val="-5"/>
          <w:w w:val="110"/>
        </w:rPr>
        <w:t> </w:t>
      </w:r>
      <w:r>
        <w:rPr>
          <w:rFonts w:ascii="STIX" w:hAnsi="STIX"/>
          <w:i/>
          <w:w w:val="110"/>
          <w:sz w:val="17"/>
        </w:rPr>
        <w:t>α</w:t>
      </w:r>
      <w:r>
        <w:rPr>
          <w:rFonts w:ascii="STIX" w:hAnsi="STIX"/>
          <w:i/>
          <w:spacing w:val="20"/>
          <w:w w:val="110"/>
          <w:sz w:val="17"/>
        </w:rPr>
        <w:t> </w:t>
      </w:r>
      <w:r>
        <w:rPr>
          <w:rFonts w:ascii="DejaVu Sans Condensed" w:hAnsi="DejaVu Sans Condensed"/>
          <w:w w:val="110"/>
        </w:rPr>
        <w:t>=</w:t>
      </w:r>
      <w:r>
        <w:rPr>
          <w:rFonts w:ascii="DejaVu Sans Condensed" w:hAnsi="DejaVu Sans Condensed"/>
          <w:spacing w:val="-12"/>
          <w:w w:val="110"/>
        </w:rPr>
        <w:t> </w:t>
      </w:r>
      <w:r>
        <w:rPr>
          <w:spacing w:val="-4"/>
          <w:w w:val="110"/>
        </w:rPr>
        <w:t>0</w:t>
      </w:r>
      <w:r>
        <w:rPr>
          <w:rFonts w:ascii="LM Roman 10" w:hAnsi="LM Roman 10"/>
          <w:spacing w:val="-4"/>
          <w:w w:val="110"/>
        </w:rPr>
        <w:t>.</w:t>
      </w:r>
      <w:r>
        <w:rPr>
          <w:spacing w:val="-4"/>
          <w:w w:val="110"/>
        </w:rPr>
        <w:t>05.</w:t>
      </w:r>
    </w:p>
    <w:p>
      <w:pPr>
        <w:pStyle w:val="BodyText"/>
        <w:spacing w:line="271" w:lineRule="auto"/>
        <w:ind w:right="130" w:firstLine="239"/>
        <w:jc w:val="both"/>
      </w:pPr>
      <w:r>
        <w:rPr>
          <w:w w:val="110"/>
        </w:rPr>
        <w:t>For</w:t>
      </w:r>
      <w:r>
        <w:rPr>
          <w:spacing w:val="-1"/>
          <w:w w:val="110"/>
        </w:rPr>
        <w:t> </w:t>
      </w:r>
      <w:r>
        <w:rPr>
          <w:w w:val="110"/>
        </w:rPr>
        <w:t>application, the</w:t>
      </w:r>
      <w:r>
        <w:rPr>
          <w:spacing w:val="-1"/>
          <w:w w:val="110"/>
        </w:rPr>
        <w:t> </w:t>
      </w:r>
      <w:r>
        <w:rPr>
          <w:w w:val="110"/>
        </w:rPr>
        <w:t>implementation by</w:t>
      </w:r>
      <w:r>
        <w:rPr>
          <w:spacing w:val="-1"/>
          <w:w w:val="110"/>
        </w:rPr>
        <w:t> </w:t>
      </w:r>
      <w:r>
        <w:rPr>
          <w:w w:val="110"/>
        </w:rPr>
        <w:t>Ref.</w:t>
      </w:r>
      <w:r>
        <w:rPr>
          <w:spacing w:val="-1"/>
          <w:w w:val="110"/>
        </w:rPr>
        <w:t> </w:t>
      </w:r>
      <w:r>
        <w:rPr>
          <w:w w:val="110"/>
        </w:rPr>
        <w:t>[</w:t>
      </w:r>
      <w:hyperlink w:history="true" w:anchor="_bookmark60">
        <w:r>
          <w:rPr>
            <w:color w:val="2196D1"/>
            <w:w w:val="110"/>
          </w:rPr>
          <w:t>29</w:t>
        </w:r>
      </w:hyperlink>
      <w:r>
        <w:rPr>
          <w:w w:val="110"/>
        </w:rPr>
        <w:t>]</w:t>
      </w:r>
      <w:r>
        <w:rPr>
          <w:spacing w:val="-1"/>
          <w:w w:val="110"/>
        </w:rPr>
        <w:t> </w:t>
      </w:r>
      <w:r>
        <w:rPr>
          <w:w w:val="110"/>
        </w:rPr>
        <w:t>has been</w:t>
      </w:r>
      <w:r>
        <w:rPr>
          <w:spacing w:val="-1"/>
          <w:w w:val="110"/>
        </w:rPr>
        <w:t> </w:t>
      </w:r>
      <w:r>
        <w:rPr>
          <w:w w:val="110"/>
        </w:rPr>
        <w:t>extended to a graphics processing unit (GPU) compliant version.</w:t>
      </w:r>
    </w:p>
    <w:p>
      <w:pPr>
        <w:pStyle w:val="BodyText"/>
        <w:spacing w:line="276" w:lineRule="auto" w:before="1"/>
        <w:ind w:right="129" w:firstLine="239"/>
        <w:jc w:val="both"/>
      </w:pPr>
      <w:r>
        <w:rPr/>
        <mc:AlternateContent>
          <mc:Choice Requires="wps">
            <w:drawing>
              <wp:anchor distT="0" distB="0" distL="0" distR="0" allowOverlap="1" layoutInCell="1" locked="0" behindDoc="1" simplePos="0" relativeHeight="486698496">
                <wp:simplePos x="0" y="0"/>
                <wp:positionH relativeFrom="page">
                  <wp:posOffset>5176815</wp:posOffset>
                </wp:positionH>
                <wp:positionV relativeFrom="paragraph">
                  <wp:posOffset>428486</wp:posOffset>
                </wp:positionV>
                <wp:extent cx="6350" cy="314960"/>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6350" cy="314960"/>
                        </a:xfrm>
                        <a:prstGeom prst="rect">
                          <a:avLst/>
                        </a:prstGeom>
                      </wps:spPr>
                      <wps:txbx>
                        <w:txbxContent>
                          <w:p>
                            <w:pPr>
                              <w:spacing w:line="168" w:lineRule="exact" w:before="0"/>
                              <w:ind w:left="0" w:right="0" w:firstLine="0"/>
                              <w:jc w:val="left"/>
                              <w:rPr>
                                <w:rFonts w:ascii="FreeSerif" w:hAnsi="FreeSerif"/>
                                <w:sz w:val="16"/>
                              </w:rPr>
                            </w:pPr>
                            <w:r>
                              <w:rPr>
                                <w:rFonts w:ascii="FreeSerif" w:hAnsi="FreeSerif"/>
                                <w:spacing w:val="-79"/>
                                <w:sz w:val="16"/>
                              </w:rPr>
                              <w:t>̂</w:t>
                            </w:r>
                          </w:p>
                        </w:txbxContent>
                      </wps:txbx>
                      <wps:bodyPr wrap="square" lIns="0" tIns="0" rIns="0" bIns="0" rtlCol="0">
                        <a:noAutofit/>
                      </wps:bodyPr>
                    </wps:wsp>
                  </a:graphicData>
                </a:graphic>
              </wp:anchor>
            </w:drawing>
          </mc:Choice>
          <mc:Fallback>
            <w:pict>
              <v:shape style="position:absolute;margin-left:407.62323pt;margin-top:33.739075pt;width:.5pt;height:24.8pt;mso-position-horizontal-relative:page;mso-position-vertical-relative:paragraph;z-index:-16617984" type="#_x0000_t202" id="docshape53" filled="false" stroked="false">
                <v:textbox inset="0,0,0,0">
                  <w:txbxContent>
                    <w:p>
                      <w:pPr>
                        <w:spacing w:line="168" w:lineRule="exact" w:before="0"/>
                        <w:ind w:left="0" w:right="0" w:firstLine="0"/>
                        <w:jc w:val="left"/>
                        <w:rPr>
                          <w:rFonts w:ascii="FreeSerif" w:hAnsi="FreeSerif"/>
                          <w:sz w:val="16"/>
                        </w:rPr>
                      </w:pPr>
                      <w:r>
                        <w:rPr>
                          <w:rFonts w:ascii="FreeSerif" w:hAnsi="FreeSerif"/>
                          <w:spacing w:val="-79"/>
                          <w:sz w:val="16"/>
                        </w:rPr>
                        <w:t>̂</w:t>
                      </w:r>
                    </w:p>
                  </w:txbxContent>
                </v:textbox>
                <w10:wrap type="none"/>
              </v:shape>
            </w:pict>
          </mc:Fallback>
        </mc:AlternateContent>
      </w:r>
      <w:r>
        <w:rPr>
          <w:b/>
          <w:spacing w:val="-2"/>
          <w:w w:val="110"/>
        </w:rPr>
        <w:t>Network</w:t>
      </w:r>
      <w:r>
        <w:rPr>
          <w:b/>
          <w:spacing w:val="-3"/>
          <w:w w:val="110"/>
        </w:rPr>
        <w:t> </w:t>
      </w:r>
      <w:r>
        <w:rPr>
          <w:b/>
          <w:spacing w:val="-2"/>
          <w:w w:val="110"/>
        </w:rPr>
        <w:t>architecture</w:t>
      </w:r>
      <w:r>
        <w:rPr>
          <w:b/>
          <w:spacing w:val="-3"/>
          <w:w w:val="110"/>
        </w:rPr>
        <w:t> </w:t>
      </w:r>
      <w:r>
        <w:rPr>
          <w:b/>
          <w:spacing w:val="-2"/>
          <w:w w:val="110"/>
        </w:rPr>
        <w:t>and</w:t>
      </w:r>
      <w:r>
        <w:rPr>
          <w:b/>
          <w:spacing w:val="-3"/>
          <w:w w:val="110"/>
        </w:rPr>
        <w:t> </w:t>
      </w:r>
      <w:r>
        <w:rPr>
          <w:b/>
          <w:spacing w:val="-2"/>
          <w:w w:val="110"/>
        </w:rPr>
        <w:t>training</w:t>
      </w:r>
      <w:r>
        <w:rPr>
          <w:spacing w:val="-2"/>
          <w:w w:val="110"/>
        </w:rPr>
        <w:t>: A</w:t>
      </w:r>
      <w:r>
        <w:rPr>
          <w:spacing w:val="-4"/>
          <w:w w:val="110"/>
        </w:rPr>
        <w:t> </w:t>
      </w:r>
      <w:r>
        <w:rPr>
          <w:spacing w:val="-2"/>
          <w:w w:val="110"/>
        </w:rPr>
        <w:t>simple fully-connected </w:t>
      </w:r>
      <w:r>
        <w:rPr>
          <w:spacing w:val="-2"/>
          <w:w w:val="110"/>
        </w:rPr>
        <w:t>feed- </w:t>
      </w:r>
      <w:r>
        <w:rPr>
          <w:w w:val="110"/>
        </w:rPr>
        <w:t>forward network with one hidden layer with </w:t>
      </w:r>
      <w:r>
        <w:rPr>
          <w:i/>
          <w:w w:val="110"/>
        </w:rPr>
        <w:t>N</w:t>
      </w:r>
      <w:r>
        <w:rPr>
          <w:w w:val="110"/>
          <w:vertAlign w:val="subscript"/>
        </w:rPr>
        <w:t>n</w:t>
      </w:r>
      <w:r>
        <w:rPr>
          <w:w w:val="110"/>
          <w:vertAlign w:val="baseline"/>
        </w:rPr>
        <w:t> </w:t>
      </w:r>
      <w:r>
        <w:rPr>
          <w:rFonts w:ascii="DejaVu Sans Condensed" w:hAnsi="DejaVu Sans Condensed"/>
          <w:w w:val="110"/>
          <w:vertAlign w:val="baseline"/>
        </w:rPr>
        <w:t>=</w:t>
      </w:r>
      <w:r>
        <w:rPr>
          <w:rFonts w:ascii="DejaVu Sans Condensed" w:hAnsi="DejaVu Sans Condensed"/>
          <w:spacing w:val="-3"/>
          <w:w w:val="110"/>
          <w:vertAlign w:val="baseline"/>
        </w:rPr>
        <w:t> </w:t>
      </w:r>
      <w:r>
        <w:rPr>
          <w:w w:val="110"/>
          <w:vertAlign w:val="baseline"/>
        </w:rPr>
        <w:t>16 neurons and sig- moid</w:t>
      </w:r>
      <w:r>
        <w:rPr>
          <w:w w:val="110"/>
          <w:vertAlign w:val="baseline"/>
        </w:rPr>
        <w:t> activation</w:t>
      </w:r>
      <w:r>
        <w:rPr>
          <w:w w:val="110"/>
          <w:vertAlign w:val="baseline"/>
        </w:rPr>
        <w:t> functions</w:t>
      </w:r>
      <w:r>
        <w:rPr>
          <w:w w:val="110"/>
          <w:vertAlign w:val="baseline"/>
        </w:rPr>
        <w:t> is</w:t>
      </w:r>
      <w:r>
        <w:rPr>
          <w:w w:val="110"/>
          <w:vertAlign w:val="baseline"/>
        </w:rPr>
        <w:t> proposed</w:t>
      </w:r>
      <w:r>
        <w:rPr>
          <w:w w:val="110"/>
          <w:vertAlign w:val="baseline"/>
        </w:rPr>
        <w:t> for</w:t>
      </w:r>
      <w:r>
        <w:rPr>
          <w:w w:val="110"/>
          <w:vertAlign w:val="baseline"/>
        </w:rPr>
        <w:t> the</w:t>
      </w:r>
      <w:r>
        <w:rPr>
          <w:w w:val="110"/>
          <w:vertAlign w:val="baseline"/>
        </w:rPr>
        <w:t> prediction</w:t>
      </w:r>
      <w:r>
        <w:rPr>
          <w:w w:val="110"/>
          <w:vertAlign w:val="baseline"/>
        </w:rPr>
        <w:t> of</w:t>
      </w:r>
      <w:r>
        <w:rPr>
          <w:w w:val="110"/>
          <w:vertAlign w:val="baseline"/>
        </w:rPr>
        <w:t> the</w:t>
      </w:r>
      <w:r>
        <w:rPr>
          <w:w w:val="110"/>
          <w:vertAlign w:val="baseline"/>
        </w:rPr>
        <w:t> initial coordinates,</w:t>
      </w:r>
      <w:r>
        <w:rPr>
          <w:spacing w:val="36"/>
          <w:w w:val="110"/>
          <w:vertAlign w:val="baseline"/>
        </w:rPr>
        <w:t> </w:t>
      </w:r>
      <w:hyperlink w:history="true" w:anchor="_bookmark9">
        <w:r>
          <w:rPr>
            <w:color w:val="2196D1"/>
            <w:w w:val="110"/>
            <w:vertAlign w:val="baseline"/>
          </w:rPr>
          <w:t>Fig.</w:t>
        </w:r>
        <w:r>
          <w:rPr>
            <w:color w:val="2196D1"/>
            <w:spacing w:val="38"/>
            <w:w w:val="110"/>
            <w:vertAlign w:val="baseline"/>
          </w:rPr>
          <w:t> </w:t>
        </w:r>
        <w:r>
          <w:rPr>
            <w:color w:val="2196D1"/>
            <w:w w:val="110"/>
            <w:vertAlign w:val="baseline"/>
          </w:rPr>
          <w:t>4</w:t>
        </w:r>
      </w:hyperlink>
      <w:r>
        <w:rPr>
          <w:w w:val="110"/>
          <w:vertAlign w:val="baseline"/>
        </w:rPr>
        <w:t>,</w:t>
      </w:r>
      <w:r>
        <w:rPr>
          <w:spacing w:val="37"/>
          <w:w w:val="110"/>
          <w:vertAlign w:val="baseline"/>
        </w:rPr>
        <w:t> </w:t>
      </w:r>
      <w:r>
        <w:rPr>
          <w:w w:val="110"/>
          <w:vertAlign w:val="baseline"/>
        </w:rPr>
        <w:t>where</w:t>
      </w:r>
      <w:r>
        <w:rPr>
          <w:spacing w:val="45"/>
          <w:w w:val="110"/>
          <w:vertAlign w:val="baseline"/>
        </w:rPr>
        <w:t> </w:t>
      </w:r>
      <w:r>
        <w:rPr>
          <w:rFonts w:ascii="STIX" w:hAnsi="STIX"/>
          <w:b/>
          <w:i/>
          <w:w w:val="110"/>
          <w:vertAlign w:val="baseline"/>
        </w:rPr>
        <w:t>y</w:t>
      </w:r>
      <w:r>
        <w:rPr>
          <w:w w:val="110"/>
          <w:vertAlign w:val="subscript"/>
        </w:rPr>
        <w:t>coords</w:t>
      </w:r>
      <w:r>
        <w:rPr>
          <w:spacing w:val="10"/>
          <w:w w:val="110"/>
          <w:vertAlign w:val="baseline"/>
        </w:rPr>
        <w:t> </w:t>
      </w:r>
      <w:r>
        <w:rPr>
          <w:rFonts w:ascii="DejaVu Sans Condensed" w:hAnsi="DejaVu Sans Condensed"/>
          <w:w w:val="110"/>
          <w:vertAlign w:val="baseline"/>
        </w:rPr>
        <w:t>∈</w:t>
      </w:r>
      <w:r>
        <w:rPr>
          <w:rFonts w:ascii="DejaVu Sans Condensed" w:hAnsi="DejaVu Sans Condensed"/>
          <w:spacing w:val="31"/>
          <w:w w:val="110"/>
          <w:vertAlign w:val="baseline"/>
        </w:rPr>
        <w:t> </w:t>
      </w:r>
      <w:r>
        <w:rPr>
          <w:rFonts w:ascii="Arial" w:hAnsi="Arial"/>
          <w:w w:val="110"/>
          <w:vertAlign w:val="baseline"/>
        </w:rPr>
        <w:t>R</w:t>
      </w:r>
      <w:r>
        <w:rPr>
          <w:i/>
          <w:w w:val="110"/>
          <w:vertAlign w:val="superscript"/>
        </w:rPr>
        <w:t>N</w:t>
      </w:r>
      <w:r>
        <w:rPr>
          <w:w w:val="110"/>
          <w:position w:val="5"/>
          <w:sz w:val="8"/>
          <w:vertAlign w:val="baseline"/>
        </w:rPr>
        <w:t>c</w:t>
      </w:r>
      <w:r>
        <w:rPr>
          <w:spacing w:val="-12"/>
          <w:w w:val="110"/>
          <w:position w:val="5"/>
          <w:sz w:val="8"/>
          <w:vertAlign w:val="baseline"/>
        </w:rPr>
        <w:t> </w:t>
      </w:r>
      <w:r>
        <w:rPr>
          <w:rFonts w:ascii="DejaVu Sans Condensed" w:hAnsi="DejaVu Sans Condensed"/>
          <w:w w:val="110"/>
          <w:position w:val="6"/>
          <w:sz w:val="11"/>
          <w:vertAlign w:val="baseline"/>
        </w:rPr>
        <w:t>×</w:t>
      </w:r>
      <w:r>
        <w:rPr>
          <w:w w:val="110"/>
          <w:position w:val="6"/>
          <w:sz w:val="11"/>
          <w:vertAlign w:val="baseline"/>
        </w:rPr>
        <w:t>1</w:t>
      </w:r>
      <w:r>
        <w:rPr>
          <w:spacing w:val="60"/>
          <w:w w:val="110"/>
          <w:position w:val="6"/>
          <w:sz w:val="11"/>
          <w:vertAlign w:val="baseline"/>
        </w:rPr>
        <w:t> </w:t>
      </w:r>
      <w:r>
        <w:rPr>
          <w:w w:val="110"/>
          <w:vertAlign w:val="baseline"/>
        </w:rPr>
        <w:t>contains</w:t>
      </w:r>
      <w:r>
        <w:rPr>
          <w:spacing w:val="37"/>
          <w:w w:val="110"/>
          <w:vertAlign w:val="baseline"/>
        </w:rPr>
        <w:t> </w:t>
      </w:r>
      <w:r>
        <w:rPr>
          <w:w w:val="110"/>
          <w:vertAlign w:val="baseline"/>
        </w:rPr>
        <w:t>the</w:t>
      </w:r>
      <w:r>
        <w:rPr>
          <w:spacing w:val="37"/>
          <w:w w:val="110"/>
          <w:vertAlign w:val="baseline"/>
        </w:rPr>
        <w:t> </w:t>
      </w:r>
      <w:r>
        <w:rPr>
          <w:w w:val="110"/>
          <w:vertAlign w:val="baseline"/>
        </w:rPr>
        <w:t>predicted</w:t>
      </w:r>
      <w:r>
        <w:rPr>
          <w:spacing w:val="37"/>
          <w:w w:val="110"/>
          <w:vertAlign w:val="baseline"/>
        </w:rPr>
        <w:t> </w:t>
      </w:r>
      <w:r>
        <w:rPr>
          <w:spacing w:val="-7"/>
          <w:w w:val="110"/>
          <w:vertAlign w:val="baseline"/>
        </w:rPr>
        <w:t>3-</w:t>
      </w:r>
    </w:p>
    <w:p>
      <w:pPr>
        <w:pStyle w:val="BodyText"/>
        <w:spacing w:line="149" w:lineRule="exact"/>
        <w:jc w:val="both"/>
      </w:pPr>
      <w:r>
        <w:rPr>
          <w:w w:val="110"/>
        </w:rPr>
        <w:t>dimensional</w:t>
      </w:r>
      <w:r>
        <w:rPr>
          <w:spacing w:val="33"/>
          <w:w w:val="110"/>
        </w:rPr>
        <w:t> </w:t>
      </w:r>
      <w:r>
        <w:rPr>
          <w:i/>
          <w:w w:val="110"/>
        </w:rPr>
        <w:t>xyz</w:t>
      </w:r>
      <w:r>
        <w:rPr>
          <w:i/>
          <w:spacing w:val="33"/>
          <w:w w:val="110"/>
        </w:rPr>
        <w:t> </w:t>
      </w:r>
      <w:r>
        <w:rPr>
          <w:w w:val="110"/>
        </w:rPr>
        <w:t>coordinates</w:t>
      </w:r>
      <w:r>
        <w:rPr>
          <w:spacing w:val="34"/>
          <w:w w:val="110"/>
        </w:rPr>
        <w:t> </w:t>
      </w:r>
      <w:r>
        <w:rPr>
          <w:w w:val="110"/>
        </w:rPr>
        <w:t>of</w:t>
      </w:r>
      <w:r>
        <w:rPr>
          <w:spacing w:val="33"/>
          <w:w w:val="110"/>
        </w:rPr>
        <w:t> </w:t>
      </w:r>
      <w:r>
        <w:rPr>
          <w:w w:val="110"/>
        </w:rPr>
        <w:t>3411</w:t>
      </w:r>
      <w:r>
        <w:rPr>
          <w:spacing w:val="32"/>
          <w:w w:val="110"/>
        </w:rPr>
        <w:t> </w:t>
      </w:r>
      <w:r>
        <w:rPr>
          <w:w w:val="110"/>
        </w:rPr>
        <w:t>unified</w:t>
      </w:r>
      <w:r>
        <w:rPr>
          <w:spacing w:val="33"/>
          <w:w w:val="110"/>
        </w:rPr>
        <w:t> </w:t>
      </w:r>
      <w:r>
        <w:rPr>
          <w:w w:val="110"/>
        </w:rPr>
        <w:t>nodal</w:t>
      </w:r>
      <w:r>
        <w:rPr>
          <w:spacing w:val="34"/>
          <w:w w:val="110"/>
        </w:rPr>
        <w:t> </w:t>
      </w:r>
      <w:r>
        <w:rPr>
          <w:w w:val="110"/>
        </w:rPr>
        <w:t>points</w:t>
      </w:r>
      <w:r>
        <w:rPr>
          <w:spacing w:val="33"/>
          <w:w w:val="110"/>
        </w:rPr>
        <w:t> </w:t>
      </w:r>
      <w:r>
        <w:rPr>
          <w:w w:val="110"/>
        </w:rPr>
        <w:t>as</w:t>
      </w:r>
      <w:r>
        <w:rPr>
          <w:spacing w:val="34"/>
          <w:w w:val="110"/>
        </w:rPr>
        <w:t> </w:t>
      </w:r>
      <w:r>
        <w:rPr>
          <w:w w:val="110"/>
        </w:rPr>
        <w:t>a</w:t>
      </w:r>
      <w:r>
        <w:rPr>
          <w:spacing w:val="32"/>
          <w:w w:val="110"/>
        </w:rPr>
        <w:t> </w:t>
      </w:r>
      <w:r>
        <w:rPr>
          <w:spacing w:val="-4"/>
          <w:w w:val="110"/>
        </w:rPr>
        <w:t>flat-</w:t>
      </w:r>
    </w:p>
    <w:p>
      <w:pPr>
        <w:pStyle w:val="BodyText"/>
        <w:spacing w:line="266" w:lineRule="auto"/>
        <w:ind w:right="130"/>
        <w:jc w:val="both"/>
      </w:pPr>
      <w:r>
        <w:rPr>
          <w:w w:val="110"/>
        </w:rPr>
        <w:t>tened</w:t>
      </w:r>
      <w:r>
        <w:rPr>
          <w:spacing w:val="-7"/>
          <w:w w:val="110"/>
        </w:rPr>
        <w:t> </w:t>
      </w:r>
      <w:r>
        <w:rPr>
          <w:w w:val="110"/>
        </w:rPr>
        <w:t>vector,</w:t>
      </w:r>
      <w:r>
        <w:rPr>
          <w:w w:val="110"/>
        </w:rPr>
        <w:t> </w:t>
      </w:r>
      <w:r>
        <w:rPr>
          <w:i/>
          <w:w w:val="110"/>
        </w:rPr>
        <w:t>N</w:t>
      </w:r>
      <w:r>
        <w:rPr>
          <w:w w:val="110"/>
          <w:vertAlign w:val="subscript"/>
        </w:rPr>
        <w:t>c</w:t>
      </w:r>
      <w:r>
        <w:rPr>
          <w:spacing w:val="36"/>
          <w:w w:val="110"/>
          <w:vertAlign w:val="baseline"/>
        </w:rPr>
        <w:t> </w:t>
      </w:r>
      <w:r>
        <w:rPr>
          <w:rFonts w:ascii="DejaVu Sans Condensed" w:hAnsi="DejaVu Sans Condensed"/>
          <w:w w:val="110"/>
          <w:vertAlign w:val="baseline"/>
        </w:rPr>
        <w:t>= </w:t>
      </w:r>
      <w:r>
        <w:rPr>
          <w:w w:val="110"/>
          <w:vertAlign w:val="baseline"/>
        </w:rPr>
        <w:t>3411</w:t>
      </w:r>
      <w:r>
        <w:rPr>
          <w:spacing w:val="-11"/>
          <w:w w:val="110"/>
          <w:vertAlign w:val="baseline"/>
        </w:rPr>
        <w:t> </w:t>
      </w:r>
      <w:r>
        <w:rPr>
          <w:rFonts w:ascii="DejaVu Sans Condensed" w:hAnsi="DejaVu Sans Condensed"/>
          <w:w w:val="110"/>
          <w:vertAlign w:val="baseline"/>
        </w:rPr>
        <w:t>× </w:t>
      </w:r>
      <w:r>
        <w:rPr>
          <w:w w:val="110"/>
          <w:vertAlign w:val="baseline"/>
        </w:rPr>
        <w:t>3</w:t>
      </w:r>
      <w:r>
        <w:rPr>
          <w:w w:val="110"/>
          <w:vertAlign w:val="baseline"/>
        </w:rPr>
        <w:t> </w:t>
      </w:r>
      <w:r>
        <w:rPr>
          <w:rFonts w:ascii="DejaVu Sans Condensed" w:hAnsi="DejaVu Sans Condensed"/>
          <w:w w:val="110"/>
          <w:vertAlign w:val="baseline"/>
        </w:rPr>
        <w:t>= </w:t>
      </w:r>
      <w:r>
        <w:rPr>
          <w:w w:val="110"/>
          <w:vertAlign w:val="baseline"/>
        </w:rPr>
        <w:t>10</w:t>
      </w:r>
      <w:r>
        <w:rPr>
          <w:rFonts w:ascii="LM Roman 10" w:hAnsi="LM Roman 10"/>
          <w:w w:val="110"/>
          <w:vertAlign w:val="baseline"/>
        </w:rPr>
        <w:t>,</w:t>
      </w:r>
      <w:r>
        <w:rPr>
          <w:rFonts w:ascii="LM Roman 10" w:hAnsi="LM Roman 10"/>
          <w:spacing w:val="-15"/>
          <w:w w:val="110"/>
          <w:vertAlign w:val="baseline"/>
        </w:rPr>
        <w:t> </w:t>
      </w:r>
      <w:r>
        <w:rPr>
          <w:w w:val="110"/>
          <w:vertAlign w:val="baseline"/>
        </w:rPr>
        <w:t>233.</w:t>
      </w:r>
      <w:r>
        <w:rPr>
          <w:w w:val="110"/>
          <w:vertAlign w:val="baseline"/>
        </w:rPr>
        <w:t> It</w:t>
      </w:r>
      <w:r>
        <w:rPr>
          <w:w w:val="110"/>
          <w:vertAlign w:val="baseline"/>
        </w:rPr>
        <w:t> is</w:t>
      </w:r>
      <w:r>
        <w:rPr>
          <w:w w:val="110"/>
          <w:vertAlign w:val="baseline"/>
        </w:rPr>
        <w:t> noted</w:t>
      </w:r>
      <w:r>
        <w:rPr>
          <w:w w:val="110"/>
          <w:vertAlign w:val="baseline"/>
        </w:rPr>
        <w:t> that</w:t>
      </w:r>
      <w:r>
        <w:rPr>
          <w:w w:val="110"/>
          <w:vertAlign w:val="baseline"/>
        </w:rPr>
        <w:t> all</w:t>
      </w:r>
      <w:r>
        <w:rPr>
          <w:w w:val="110"/>
          <w:vertAlign w:val="baseline"/>
        </w:rPr>
        <w:t> three</w:t>
      </w:r>
      <w:r>
        <w:rPr>
          <w:w w:val="110"/>
          <w:vertAlign w:val="baseline"/>
        </w:rPr>
        <w:t> </w:t>
      </w:r>
      <w:r>
        <w:rPr>
          <w:i/>
          <w:w w:val="110"/>
          <w:vertAlign w:val="baseline"/>
        </w:rPr>
        <w:t>xyz</w:t>
      </w:r>
      <w:r>
        <w:rPr>
          <w:i/>
          <w:w w:val="110"/>
          <w:vertAlign w:val="baseline"/>
        </w:rPr>
        <w:t> </w:t>
      </w:r>
      <w:r>
        <w:rPr>
          <w:w w:val="110"/>
          <w:vertAlign w:val="baseline"/>
        </w:rPr>
        <w:t>dimensions are considered for general applicability, although the </w:t>
      </w:r>
      <w:r>
        <w:rPr>
          <w:w w:val="110"/>
          <w:vertAlign w:val="baseline"/>
        </w:rPr>
        <w:t>pre- sent</w:t>
      </w:r>
      <w:r>
        <w:rPr>
          <w:spacing w:val="-7"/>
          <w:w w:val="110"/>
          <w:vertAlign w:val="baseline"/>
        </w:rPr>
        <w:t> </w:t>
      </w:r>
      <w:r>
        <w:rPr>
          <w:w w:val="110"/>
          <w:vertAlign w:val="baseline"/>
        </w:rPr>
        <w:t>TMH</w:t>
      </w:r>
      <w:r>
        <w:rPr>
          <w:spacing w:val="-7"/>
          <w:w w:val="110"/>
          <w:vertAlign w:val="baseline"/>
        </w:rPr>
        <w:t> </w:t>
      </w:r>
      <w:r>
        <w:rPr>
          <w:w w:val="110"/>
          <w:vertAlign w:val="baseline"/>
        </w:rPr>
        <w:t>example</w:t>
      </w:r>
      <w:r>
        <w:rPr>
          <w:spacing w:val="-7"/>
          <w:w w:val="110"/>
          <w:vertAlign w:val="baseline"/>
        </w:rPr>
        <w:t> </w:t>
      </w:r>
      <w:r>
        <w:rPr>
          <w:w w:val="110"/>
          <w:vertAlign w:val="baseline"/>
        </w:rPr>
        <w:t>could</w:t>
      </w:r>
      <w:r>
        <w:rPr>
          <w:spacing w:val="-7"/>
          <w:w w:val="110"/>
          <w:vertAlign w:val="baseline"/>
        </w:rPr>
        <w:t> </w:t>
      </w:r>
      <w:r>
        <w:rPr>
          <w:w w:val="110"/>
          <w:vertAlign w:val="baseline"/>
        </w:rPr>
        <w:t>actually</w:t>
      </w:r>
      <w:r>
        <w:rPr>
          <w:spacing w:val="-7"/>
          <w:w w:val="110"/>
          <w:vertAlign w:val="baseline"/>
        </w:rPr>
        <w:t> </w:t>
      </w:r>
      <w:r>
        <w:rPr>
          <w:w w:val="110"/>
          <w:vertAlign w:val="baseline"/>
        </w:rPr>
        <w:t>be</w:t>
      </w:r>
      <w:r>
        <w:rPr>
          <w:spacing w:val="-7"/>
          <w:w w:val="110"/>
          <w:vertAlign w:val="baseline"/>
        </w:rPr>
        <w:t> </w:t>
      </w:r>
      <w:r>
        <w:rPr>
          <w:w w:val="110"/>
          <w:vertAlign w:val="baseline"/>
        </w:rPr>
        <w:t>reduced</w:t>
      </w:r>
      <w:r>
        <w:rPr>
          <w:spacing w:val="-7"/>
          <w:w w:val="110"/>
          <w:vertAlign w:val="baseline"/>
        </w:rPr>
        <w:t> </w:t>
      </w:r>
      <w:r>
        <w:rPr>
          <w:w w:val="110"/>
          <w:vertAlign w:val="baseline"/>
        </w:rPr>
        <w:t>to</w:t>
      </w:r>
      <w:r>
        <w:rPr>
          <w:spacing w:val="-7"/>
          <w:w w:val="110"/>
          <w:vertAlign w:val="baseline"/>
        </w:rPr>
        <w:t> </w:t>
      </w:r>
      <w:r>
        <w:rPr>
          <w:w w:val="110"/>
          <w:vertAlign w:val="baseline"/>
        </w:rPr>
        <w:t>a</w:t>
      </w:r>
      <w:r>
        <w:rPr>
          <w:spacing w:val="-7"/>
          <w:w w:val="110"/>
          <w:vertAlign w:val="baseline"/>
        </w:rPr>
        <w:t> </w:t>
      </w:r>
      <w:r>
        <w:rPr>
          <w:w w:val="110"/>
          <w:vertAlign w:val="baseline"/>
        </w:rPr>
        <w:t>two-dimensional</w:t>
      </w:r>
      <w:r>
        <w:rPr>
          <w:spacing w:val="-7"/>
          <w:w w:val="110"/>
          <w:vertAlign w:val="baseline"/>
        </w:rPr>
        <w:t> </w:t>
      </w:r>
      <w:r>
        <w:rPr>
          <w:w w:val="110"/>
          <w:vertAlign w:val="baseline"/>
        </w:rPr>
        <w:t>(</w:t>
      </w:r>
      <w:r>
        <w:rPr>
          <w:i/>
          <w:w w:val="110"/>
          <w:vertAlign w:val="baseline"/>
        </w:rPr>
        <w:t>xy</w:t>
      </w:r>
      <w:r>
        <w:rPr>
          <w:w w:val="110"/>
          <w:vertAlign w:val="baseline"/>
        </w:rPr>
        <w:t>) load case.</w:t>
      </w:r>
    </w:p>
    <w:p>
      <w:pPr>
        <w:pStyle w:val="BodyText"/>
        <w:ind w:left="371"/>
        <w:jc w:val="both"/>
      </w:pPr>
      <w:r>
        <w:rPr>
          <w:w w:val="110"/>
        </w:rPr>
        <w:t>The</w:t>
      </w:r>
      <w:r>
        <w:rPr>
          <w:spacing w:val="-2"/>
          <w:w w:val="110"/>
        </w:rPr>
        <w:t> </w:t>
      </w:r>
      <w:r>
        <w:rPr>
          <w:w w:val="110"/>
        </w:rPr>
        <w:t>corresponding</w:t>
      </w:r>
      <w:r>
        <w:rPr>
          <w:spacing w:val="-1"/>
          <w:w w:val="110"/>
        </w:rPr>
        <w:t> </w:t>
      </w:r>
      <w:r>
        <w:rPr>
          <w:w w:val="110"/>
        </w:rPr>
        <w:t>equation</w:t>
      </w:r>
      <w:r>
        <w:rPr>
          <w:spacing w:val="-1"/>
          <w:w w:val="110"/>
        </w:rPr>
        <w:t> </w:t>
      </w:r>
      <w:r>
        <w:rPr>
          <w:spacing w:val="-2"/>
          <w:w w:val="110"/>
        </w:rPr>
        <w:t>reads:</w:t>
      </w:r>
    </w:p>
    <w:p>
      <w:pPr>
        <w:tabs>
          <w:tab w:pos="4943" w:val="left" w:leader="none"/>
        </w:tabs>
        <w:spacing w:before="105"/>
        <w:ind w:left="131" w:right="0" w:firstLine="7"/>
        <w:jc w:val="both"/>
        <w:rPr>
          <w:sz w:val="16"/>
        </w:rPr>
      </w:pPr>
      <w:r>
        <w:rPr/>
        <mc:AlternateContent>
          <mc:Choice Requires="wps">
            <w:drawing>
              <wp:anchor distT="0" distB="0" distL="0" distR="0" allowOverlap="1" layoutInCell="1" locked="0" behindDoc="0" simplePos="0" relativeHeight="15739392">
                <wp:simplePos x="0" y="0"/>
                <wp:positionH relativeFrom="page">
                  <wp:posOffset>3893773</wp:posOffset>
                </wp:positionH>
                <wp:positionV relativeFrom="paragraph">
                  <wp:posOffset>102022</wp:posOffset>
                </wp:positionV>
                <wp:extent cx="5080" cy="314960"/>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5080" cy="314960"/>
                        </a:xfrm>
                        <a:prstGeom prst="rect">
                          <a:avLst/>
                        </a:prstGeom>
                      </wps:spPr>
                      <wps:txbx>
                        <w:txbxContent>
                          <w:p>
                            <w:pPr>
                              <w:spacing w:line="168" w:lineRule="exact" w:before="0"/>
                              <w:ind w:left="0" w:right="0" w:firstLine="0"/>
                              <w:jc w:val="left"/>
                              <w:rPr>
                                <w:rFonts w:ascii="FreeSerif" w:hAnsi="FreeSerif"/>
                                <w:sz w:val="16"/>
                              </w:rPr>
                            </w:pPr>
                            <w:r>
                              <w:rPr>
                                <w:rFonts w:ascii="FreeSerif" w:hAnsi="FreeSerif"/>
                                <w:spacing w:val="-81"/>
                                <w:sz w:val="16"/>
                              </w:rPr>
                              <w:t>̂</w:t>
                            </w:r>
                          </w:p>
                        </w:txbxContent>
                      </wps:txbx>
                      <wps:bodyPr wrap="square" lIns="0" tIns="0" rIns="0" bIns="0" rtlCol="0">
                        <a:noAutofit/>
                      </wps:bodyPr>
                    </wps:wsp>
                  </a:graphicData>
                </a:graphic>
              </wp:anchor>
            </w:drawing>
          </mc:Choice>
          <mc:Fallback>
            <w:pict>
              <v:shape style="position:absolute;margin-left:306.596344pt;margin-top:8.033284pt;width:.4pt;height:24.8pt;mso-position-horizontal-relative:page;mso-position-vertical-relative:paragraph;z-index:15739392" type="#_x0000_t202" id="docshape54" filled="false" stroked="false">
                <v:textbox inset="0,0,0,0">
                  <w:txbxContent>
                    <w:p>
                      <w:pPr>
                        <w:spacing w:line="168" w:lineRule="exact" w:before="0"/>
                        <w:ind w:left="0" w:right="0" w:firstLine="0"/>
                        <w:jc w:val="left"/>
                        <w:rPr>
                          <w:rFonts w:ascii="FreeSerif" w:hAnsi="FreeSerif"/>
                          <w:sz w:val="16"/>
                        </w:rPr>
                      </w:pPr>
                      <w:r>
                        <w:rPr>
                          <w:rFonts w:ascii="FreeSerif" w:hAnsi="FreeSerif"/>
                          <w:spacing w:val="-81"/>
                          <w:sz w:val="16"/>
                        </w:rPr>
                        <w:t>̂</w:t>
                      </w:r>
                    </w:p>
                  </w:txbxContent>
                </v:textbox>
                <w10:wrap type="none"/>
              </v:shape>
            </w:pict>
          </mc:Fallback>
        </mc:AlternateContent>
      </w:r>
      <w:bookmarkStart w:name="_bookmark6" w:id="14"/>
      <w:bookmarkEnd w:id="14"/>
      <w:r>
        <w:rPr/>
      </w:r>
      <w:r>
        <w:rPr>
          <w:rFonts w:ascii="STIX" w:hAnsi="STIX"/>
          <w:b/>
          <w:i/>
          <w:w w:val="105"/>
          <w:sz w:val="16"/>
        </w:rPr>
        <w:t>y</w:t>
      </w:r>
      <w:r>
        <w:rPr>
          <w:rFonts w:ascii="STIX" w:hAnsi="STIX"/>
          <w:w w:val="105"/>
          <w:sz w:val="16"/>
          <w:vertAlign w:val="subscript"/>
        </w:rPr>
        <w:t>coords</w:t>
      </w:r>
      <w:r>
        <w:rPr>
          <w:rFonts w:ascii="STIX" w:hAnsi="STIX"/>
          <w:spacing w:val="4"/>
          <w:w w:val="105"/>
          <w:sz w:val="16"/>
          <w:vertAlign w:val="baseline"/>
        </w:rPr>
        <w:t> </w:t>
      </w:r>
      <w:r>
        <w:rPr>
          <w:rFonts w:ascii="DejaVu Sans Condensed" w:hAnsi="DejaVu Sans Condensed"/>
          <w:w w:val="105"/>
          <w:sz w:val="16"/>
          <w:vertAlign w:val="baseline"/>
        </w:rPr>
        <w:t>=</w:t>
      </w:r>
      <w:r>
        <w:rPr>
          <w:rFonts w:ascii="DejaVu Sans Condensed" w:hAnsi="DejaVu Sans Condensed"/>
          <w:spacing w:val="-12"/>
          <w:w w:val="105"/>
          <w:sz w:val="16"/>
          <w:vertAlign w:val="baseline"/>
        </w:rPr>
        <w:t> </w:t>
      </w:r>
      <w:r>
        <w:rPr>
          <w:rFonts w:ascii="STIX" w:hAnsi="STIX"/>
          <w:b/>
          <w:i/>
          <w:w w:val="105"/>
          <w:sz w:val="17"/>
          <w:vertAlign w:val="baseline"/>
        </w:rPr>
        <w:t>σ</w:t>
      </w:r>
      <w:r>
        <w:rPr>
          <w:rFonts w:ascii="STIX" w:hAnsi="STIX"/>
          <w:w w:val="105"/>
          <w:sz w:val="17"/>
          <w:vertAlign w:val="subscript"/>
        </w:rPr>
        <w:t>1</w:t>
      </w:r>
      <w:r>
        <w:rPr>
          <w:rFonts w:ascii="DejaVu Sans Condensed" w:hAnsi="DejaVu Sans Condensed"/>
          <w:w w:val="105"/>
          <w:sz w:val="16"/>
          <w:vertAlign w:val="baseline"/>
        </w:rPr>
        <w:t>[</w:t>
      </w:r>
      <w:r>
        <w:rPr>
          <w:rFonts w:ascii="STIX" w:hAnsi="STIX"/>
          <w:b/>
          <w:i/>
          <w:w w:val="105"/>
          <w:sz w:val="16"/>
          <w:vertAlign w:val="baseline"/>
        </w:rPr>
        <w:t>W</w:t>
      </w:r>
      <w:r>
        <w:rPr>
          <w:rFonts w:ascii="STIX" w:hAnsi="STIX"/>
          <w:w w:val="105"/>
          <w:sz w:val="16"/>
          <w:vertAlign w:val="subscript"/>
        </w:rPr>
        <w:t>c1</w:t>
      </w:r>
      <w:r>
        <w:rPr>
          <w:rFonts w:ascii="STIX" w:hAnsi="STIX"/>
          <w:spacing w:val="23"/>
          <w:w w:val="105"/>
          <w:sz w:val="16"/>
          <w:vertAlign w:val="baseline"/>
        </w:rPr>
        <w:t> </w:t>
      </w:r>
      <w:r>
        <w:rPr>
          <w:rFonts w:ascii="STIX" w:hAnsi="STIX"/>
          <w:b/>
          <w:i/>
          <w:w w:val="105"/>
          <w:sz w:val="17"/>
          <w:vertAlign w:val="baseline"/>
        </w:rPr>
        <w:t>σ</w:t>
      </w:r>
      <w:r>
        <w:rPr>
          <w:rFonts w:ascii="STIX" w:hAnsi="STIX"/>
          <w:w w:val="105"/>
          <w:sz w:val="17"/>
          <w:vertAlign w:val="subscript"/>
        </w:rPr>
        <w:t>0</w:t>
      </w:r>
      <w:r>
        <w:rPr>
          <w:rFonts w:ascii="DejaVu Sans Condensed" w:hAnsi="DejaVu Sans Condensed"/>
          <w:w w:val="105"/>
          <w:sz w:val="16"/>
          <w:vertAlign w:val="baseline"/>
        </w:rPr>
        <w:t>[</w:t>
      </w:r>
      <w:r>
        <w:rPr>
          <w:rFonts w:ascii="STIX" w:hAnsi="STIX"/>
          <w:b/>
          <w:i/>
          <w:w w:val="105"/>
          <w:sz w:val="16"/>
          <w:vertAlign w:val="baseline"/>
        </w:rPr>
        <w:t>W</w:t>
      </w:r>
      <w:r>
        <w:rPr>
          <w:rFonts w:ascii="STIX" w:hAnsi="STIX"/>
          <w:w w:val="105"/>
          <w:sz w:val="16"/>
          <w:vertAlign w:val="subscript"/>
        </w:rPr>
        <w:t>c0</w:t>
      </w:r>
      <w:r>
        <w:rPr>
          <w:rFonts w:ascii="STIX" w:hAnsi="STIX"/>
          <w:spacing w:val="23"/>
          <w:w w:val="105"/>
          <w:sz w:val="16"/>
          <w:vertAlign w:val="baseline"/>
        </w:rPr>
        <w:t> </w:t>
      </w:r>
      <w:r>
        <w:rPr>
          <w:rFonts w:ascii="STIX" w:hAnsi="STIX"/>
          <w:b/>
          <w:i/>
          <w:w w:val="105"/>
          <w:sz w:val="16"/>
          <w:vertAlign w:val="baseline"/>
        </w:rPr>
        <w:t>x</w:t>
      </w:r>
      <w:r>
        <w:rPr>
          <w:rFonts w:ascii="STIX" w:hAnsi="STIX"/>
          <w:b/>
          <w:i/>
          <w:spacing w:val="-8"/>
          <w:w w:val="105"/>
          <w:sz w:val="16"/>
          <w:vertAlign w:val="baseline"/>
        </w:rPr>
        <w:t> </w:t>
      </w:r>
      <w:r>
        <w:rPr>
          <w:rFonts w:ascii="DejaVu Sans Condensed" w:hAnsi="DejaVu Sans Condensed"/>
          <w:w w:val="105"/>
          <w:sz w:val="16"/>
          <w:vertAlign w:val="baseline"/>
        </w:rPr>
        <w:t>+</w:t>
      </w:r>
      <w:r>
        <w:rPr>
          <w:rFonts w:ascii="DejaVu Sans Condensed" w:hAnsi="DejaVu Sans Condensed"/>
          <w:spacing w:val="-13"/>
          <w:w w:val="105"/>
          <w:sz w:val="16"/>
          <w:vertAlign w:val="baseline"/>
        </w:rPr>
        <w:t> </w:t>
      </w:r>
      <w:r>
        <w:rPr>
          <w:rFonts w:ascii="STIX" w:hAnsi="STIX"/>
          <w:b/>
          <w:i/>
          <w:w w:val="105"/>
          <w:sz w:val="16"/>
          <w:vertAlign w:val="baseline"/>
        </w:rPr>
        <w:t>b</w:t>
      </w:r>
      <w:r>
        <w:rPr>
          <w:rFonts w:ascii="STIX" w:hAnsi="STIX"/>
          <w:w w:val="105"/>
          <w:sz w:val="16"/>
          <w:vertAlign w:val="subscript"/>
        </w:rPr>
        <w:t>c0</w:t>
      </w:r>
      <w:r>
        <w:rPr>
          <w:rFonts w:ascii="DejaVu Sans Condensed" w:hAnsi="DejaVu Sans Condensed"/>
          <w:w w:val="105"/>
          <w:sz w:val="16"/>
          <w:vertAlign w:val="baseline"/>
        </w:rPr>
        <w:t>]</w:t>
      </w:r>
      <w:r>
        <w:rPr>
          <w:rFonts w:ascii="DejaVu Sans Condensed" w:hAnsi="DejaVu Sans Condensed"/>
          <w:spacing w:val="-14"/>
          <w:w w:val="105"/>
          <w:sz w:val="16"/>
          <w:vertAlign w:val="baseline"/>
        </w:rPr>
        <w:t> </w:t>
      </w:r>
      <w:r>
        <w:rPr>
          <w:rFonts w:ascii="DejaVu Sans Condensed" w:hAnsi="DejaVu Sans Condensed"/>
          <w:w w:val="105"/>
          <w:sz w:val="16"/>
          <w:vertAlign w:val="baseline"/>
        </w:rPr>
        <w:t>+</w:t>
      </w:r>
      <w:r>
        <w:rPr>
          <w:rFonts w:ascii="DejaVu Sans Condensed" w:hAnsi="DejaVu Sans Condensed"/>
          <w:spacing w:val="-14"/>
          <w:w w:val="105"/>
          <w:sz w:val="16"/>
          <w:vertAlign w:val="baseline"/>
        </w:rPr>
        <w:t> </w:t>
      </w:r>
      <w:r>
        <w:rPr>
          <w:rFonts w:ascii="STIX" w:hAnsi="STIX"/>
          <w:b/>
          <w:i/>
          <w:spacing w:val="-2"/>
          <w:w w:val="105"/>
          <w:sz w:val="16"/>
          <w:vertAlign w:val="baseline"/>
        </w:rPr>
        <w:t>b</w:t>
      </w:r>
      <w:r>
        <w:rPr>
          <w:rFonts w:ascii="STIX" w:hAnsi="STIX"/>
          <w:spacing w:val="-2"/>
          <w:w w:val="105"/>
          <w:sz w:val="16"/>
          <w:vertAlign w:val="subscript"/>
        </w:rPr>
        <w:t>c1</w:t>
      </w:r>
      <w:r>
        <w:rPr>
          <w:rFonts w:ascii="DejaVu Sans Condensed" w:hAnsi="DejaVu Sans Condensed"/>
          <w:spacing w:val="-2"/>
          <w:w w:val="105"/>
          <w:sz w:val="16"/>
          <w:vertAlign w:val="baseline"/>
        </w:rPr>
        <w:t>]</w:t>
      </w:r>
      <w:r>
        <w:rPr>
          <w:rFonts w:ascii="LM Roman 10" w:hAnsi="LM Roman 10"/>
          <w:spacing w:val="-2"/>
          <w:w w:val="105"/>
          <w:sz w:val="16"/>
          <w:vertAlign w:val="baseline"/>
        </w:rPr>
        <w:t>,</w:t>
      </w:r>
      <w:r>
        <w:rPr>
          <w:rFonts w:ascii="LM Roman 10" w:hAnsi="LM Roman 10"/>
          <w:sz w:val="16"/>
          <w:vertAlign w:val="baseline"/>
        </w:rPr>
        <w:tab/>
      </w:r>
      <w:r>
        <w:rPr>
          <w:spacing w:val="-5"/>
          <w:w w:val="110"/>
          <w:sz w:val="16"/>
          <w:vertAlign w:val="baseline"/>
        </w:rPr>
        <w:t>(3)</w:t>
      </w:r>
    </w:p>
    <w:p>
      <w:pPr>
        <w:pStyle w:val="BodyText"/>
        <w:spacing w:line="259" w:lineRule="auto" w:before="157"/>
        <w:ind w:right="130"/>
        <w:jc w:val="both"/>
      </w:pPr>
      <w:r>
        <w:rPr>
          <w:w w:val="110"/>
        </w:rPr>
        <w:t>with the sigmoid function for neural</w:t>
      </w:r>
      <w:r>
        <w:rPr>
          <w:w w:val="110"/>
        </w:rPr>
        <w:t> network layer </w:t>
      </w:r>
      <w:r>
        <w:rPr>
          <w:i/>
          <w:w w:val="110"/>
        </w:rPr>
        <w:t>i </w:t>
      </w:r>
      <w:r>
        <w:rPr>
          <w:w w:val="110"/>
        </w:rPr>
        <w:t>being</w:t>
      </w:r>
      <w:r>
        <w:rPr>
          <w:w w:val="110"/>
        </w:rPr>
        <w:t> applied to each element of input argument vector </w:t>
      </w:r>
      <w:r>
        <w:rPr>
          <w:rFonts w:ascii="STIX"/>
          <w:b/>
          <w:i/>
          <w:w w:val="110"/>
        </w:rPr>
        <w:t>a</w:t>
      </w:r>
      <w:r>
        <w:rPr>
          <w:w w:val="110"/>
        </w:rPr>
        <w:t>:</w:t>
      </w:r>
    </w:p>
    <w:p>
      <w:pPr>
        <w:spacing w:after="0" w:line="259" w:lineRule="auto"/>
        <w:jc w:val="both"/>
        <w:sectPr>
          <w:type w:val="continuous"/>
          <w:pgSz w:w="11910" w:h="15880"/>
          <w:pgMar w:header="655" w:footer="544" w:top="620" w:bottom="280" w:left="620" w:right="620"/>
          <w:cols w:num="2" w:equalWidth="0">
            <w:col w:w="5194" w:space="186"/>
            <w:col w:w="5290"/>
          </w:cols>
        </w:sectPr>
      </w:pPr>
    </w:p>
    <w:p>
      <w:pPr>
        <w:pStyle w:val="BodyText"/>
        <w:spacing w:line="174" w:lineRule="exact"/>
      </w:pPr>
      <w:r>
        <w:rPr>
          <w:w w:val="110"/>
        </w:rPr>
        <w:t>If</w:t>
      </w:r>
      <w:r>
        <w:rPr>
          <w:spacing w:val="15"/>
          <w:w w:val="110"/>
        </w:rPr>
        <w:t> </w:t>
      </w:r>
      <w:r>
        <w:rPr>
          <w:i/>
          <w:w w:val="110"/>
        </w:rPr>
        <w:t>N</w:t>
      </w:r>
      <w:r>
        <w:rPr>
          <w:i/>
          <w:w w:val="110"/>
          <w:vertAlign w:val="subscript"/>
        </w:rPr>
        <w:t>i</w:t>
      </w:r>
      <w:r>
        <w:rPr>
          <w:i/>
          <w:spacing w:val="24"/>
          <w:w w:val="110"/>
          <w:vertAlign w:val="baseline"/>
        </w:rPr>
        <w:t> </w:t>
      </w:r>
      <w:r>
        <w:rPr>
          <w:w w:val="110"/>
          <w:vertAlign w:val="baseline"/>
        </w:rPr>
        <w:t>is</w:t>
      </w:r>
      <w:r>
        <w:rPr>
          <w:spacing w:val="14"/>
          <w:w w:val="110"/>
          <w:vertAlign w:val="baseline"/>
        </w:rPr>
        <w:t> </w:t>
      </w:r>
      <w:r>
        <w:rPr>
          <w:w w:val="110"/>
          <w:vertAlign w:val="baseline"/>
        </w:rPr>
        <w:t>smaller</w:t>
      </w:r>
      <w:r>
        <w:rPr>
          <w:spacing w:val="14"/>
          <w:w w:val="110"/>
          <w:vertAlign w:val="baseline"/>
        </w:rPr>
        <w:t> </w:t>
      </w:r>
      <w:r>
        <w:rPr>
          <w:w w:val="110"/>
          <w:vertAlign w:val="baseline"/>
        </w:rPr>
        <w:t>than</w:t>
      </w:r>
      <w:r>
        <w:rPr>
          <w:spacing w:val="13"/>
          <w:w w:val="110"/>
          <w:vertAlign w:val="baseline"/>
        </w:rPr>
        <w:t> </w:t>
      </w:r>
      <w:r>
        <w:rPr>
          <w:w w:val="110"/>
          <w:vertAlign w:val="baseline"/>
        </w:rPr>
        <w:t>the</w:t>
      </w:r>
      <w:r>
        <w:rPr>
          <w:spacing w:val="14"/>
          <w:w w:val="110"/>
          <w:vertAlign w:val="baseline"/>
        </w:rPr>
        <w:t> </w:t>
      </w:r>
      <w:r>
        <w:rPr>
          <w:w w:val="110"/>
          <w:vertAlign w:val="baseline"/>
        </w:rPr>
        <w:t>number</w:t>
      </w:r>
      <w:r>
        <w:rPr>
          <w:spacing w:val="14"/>
          <w:w w:val="110"/>
          <w:vertAlign w:val="baseline"/>
        </w:rPr>
        <w:t> </w:t>
      </w:r>
      <w:r>
        <w:rPr>
          <w:w w:val="110"/>
          <w:vertAlign w:val="baseline"/>
        </w:rPr>
        <w:t>of</w:t>
      </w:r>
      <w:r>
        <w:rPr>
          <w:spacing w:val="13"/>
          <w:w w:val="110"/>
          <w:vertAlign w:val="baseline"/>
        </w:rPr>
        <w:t> </w:t>
      </w:r>
      <w:r>
        <w:rPr>
          <w:w w:val="110"/>
          <w:vertAlign w:val="baseline"/>
        </w:rPr>
        <w:t>the</w:t>
      </w:r>
      <w:r>
        <w:rPr>
          <w:spacing w:val="13"/>
          <w:w w:val="110"/>
          <w:vertAlign w:val="baseline"/>
        </w:rPr>
        <w:t> </w:t>
      </w:r>
      <w:r>
        <w:rPr>
          <w:w w:val="110"/>
          <w:vertAlign w:val="baseline"/>
        </w:rPr>
        <w:t>corresponding</w:t>
      </w:r>
      <w:r>
        <w:rPr>
          <w:spacing w:val="15"/>
          <w:w w:val="110"/>
          <w:vertAlign w:val="baseline"/>
        </w:rPr>
        <w:t> </w:t>
      </w:r>
      <w:r>
        <w:rPr>
          <w:w w:val="110"/>
          <w:vertAlign w:val="baseline"/>
        </w:rPr>
        <w:t>node</w:t>
      </w:r>
      <w:r>
        <w:rPr>
          <w:spacing w:val="13"/>
          <w:w w:val="110"/>
          <w:vertAlign w:val="baseline"/>
        </w:rPr>
        <w:t> </w:t>
      </w:r>
      <w:r>
        <w:rPr>
          <w:w w:val="110"/>
          <w:vertAlign w:val="baseline"/>
        </w:rPr>
        <w:t>set</w:t>
      </w:r>
      <w:r>
        <w:rPr>
          <w:spacing w:val="14"/>
          <w:w w:val="110"/>
          <w:vertAlign w:val="baseline"/>
        </w:rPr>
        <w:t> </w:t>
      </w:r>
      <w:r>
        <w:rPr>
          <w:w w:val="110"/>
          <w:vertAlign w:val="baseline"/>
        </w:rPr>
        <w:t>of</w:t>
      </w:r>
      <w:r>
        <w:rPr>
          <w:spacing w:val="13"/>
          <w:w w:val="110"/>
          <w:vertAlign w:val="baseline"/>
        </w:rPr>
        <w:t> </w:t>
      </w:r>
      <w:r>
        <w:rPr>
          <w:spacing w:val="-5"/>
          <w:w w:val="110"/>
          <w:vertAlign w:val="baseline"/>
        </w:rPr>
        <w:t>the</w:t>
      </w:r>
    </w:p>
    <w:p>
      <w:pPr>
        <w:pStyle w:val="BodyText"/>
        <w:spacing w:before="24"/>
        <w:rPr>
          <w:i/>
        </w:rPr>
      </w:pPr>
      <w:r>
        <w:rPr>
          <w:w w:val="110"/>
        </w:rPr>
        <w:t>design,</w:t>
      </w:r>
      <w:r>
        <w:rPr>
          <w:spacing w:val="3"/>
          <w:w w:val="110"/>
        </w:rPr>
        <w:t> </w:t>
      </w:r>
      <w:r>
        <w:rPr>
          <w:w w:val="110"/>
        </w:rPr>
        <w:t>the</w:t>
      </w:r>
      <w:r>
        <w:rPr>
          <w:spacing w:val="3"/>
          <w:w w:val="110"/>
        </w:rPr>
        <w:t> </w:t>
      </w:r>
      <w:r>
        <w:rPr>
          <w:w w:val="110"/>
        </w:rPr>
        <w:t>nodes</w:t>
      </w:r>
      <w:r>
        <w:rPr>
          <w:spacing w:val="3"/>
          <w:w w:val="110"/>
        </w:rPr>
        <w:t> </w:t>
      </w:r>
      <w:r>
        <w:rPr>
          <w:w w:val="110"/>
        </w:rPr>
        <w:t>of</w:t>
      </w:r>
      <w:r>
        <w:rPr>
          <w:spacing w:val="3"/>
          <w:w w:val="110"/>
        </w:rPr>
        <w:t> </w:t>
      </w:r>
      <w:r>
        <w:rPr>
          <w:w w:val="110"/>
        </w:rPr>
        <w:t>the</w:t>
      </w:r>
      <w:r>
        <w:rPr>
          <w:spacing w:val="3"/>
          <w:w w:val="110"/>
        </w:rPr>
        <w:t> </w:t>
      </w:r>
      <w:r>
        <w:rPr>
          <w:w w:val="110"/>
        </w:rPr>
        <w:t>design</w:t>
      </w:r>
      <w:r>
        <w:rPr>
          <w:spacing w:val="3"/>
          <w:w w:val="110"/>
        </w:rPr>
        <w:t> </w:t>
      </w:r>
      <w:r>
        <w:rPr>
          <w:w w:val="110"/>
        </w:rPr>
        <w:t>are</w:t>
      </w:r>
      <w:r>
        <w:rPr>
          <w:spacing w:val="4"/>
          <w:w w:val="110"/>
        </w:rPr>
        <w:t> </w:t>
      </w:r>
      <w:r>
        <w:rPr>
          <w:w w:val="110"/>
        </w:rPr>
        <w:t>clustered</w:t>
      </w:r>
      <w:r>
        <w:rPr>
          <w:spacing w:val="3"/>
          <w:w w:val="110"/>
        </w:rPr>
        <w:t> </w:t>
      </w:r>
      <w:r>
        <w:rPr>
          <w:w w:val="110"/>
        </w:rPr>
        <w:t>to</w:t>
      </w:r>
      <w:r>
        <w:rPr>
          <w:spacing w:val="2"/>
          <w:w w:val="110"/>
        </w:rPr>
        <w:t> </w:t>
      </w:r>
      <w:r>
        <w:rPr>
          <w:i/>
          <w:w w:val="110"/>
        </w:rPr>
        <w:t>N</w:t>
      </w:r>
      <w:r>
        <w:rPr>
          <w:i/>
          <w:w w:val="110"/>
          <w:vertAlign w:val="subscript"/>
        </w:rPr>
        <w:t>i</w:t>
      </w:r>
      <w:r>
        <w:rPr>
          <w:i/>
          <w:spacing w:val="13"/>
          <w:w w:val="110"/>
          <w:vertAlign w:val="baseline"/>
        </w:rPr>
        <w:t> </w:t>
      </w:r>
      <w:r>
        <w:rPr>
          <w:w w:val="110"/>
          <w:vertAlign w:val="baseline"/>
        </w:rPr>
        <w:t>clusters</w:t>
      </w:r>
      <w:r>
        <w:rPr>
          <w:spacing w:val="4"/>
          <w:w w:val="110"/>
          <w:vertAlign w:val="baseline"/>
        </w:rPr>
        <w:t> </w:t>
      </w:r>
      <w:r>
        <w:rPr>
          <w:w w:val="110"/>
          <w:vertAlign w:val="baseline"/>
        </w:rPr>
        <w:t>using</w:t>
      </w:r>
      <w:r>
        <w:rPr>
          <w:spacing w:val="3"/>
          <w:w w:val="110"/>
          <w:vertAlign w:val="baseline"/>
        </w:rPr>
        <w:t> </w:t>
      </w:r>
      <w:r>
        <w:rPr>
          <w:w w:val="110"/>
          <w:vertAlign w:val="baseline"/>
        </w:rPr>
        <w:t>the</w:t>
      </w:r>
      <w:r>
        <w:rPr>
          <w:spacing w:val="3"/>
          <w:w w:val="110"/>
          <w:vertAlign w:val="baseline"/>
        </w:rPr>
        <w:t> </w:t>
      </w:r>
      <w:r>
        <w:rPr>
          <w:i/>
          <w:spacing w:val="-5"/>
          <w:w w:val="110"/>
          <w:vertAlign w:val="baseline"/>
        </w:rPr>
        <w:t>K-</w:t>
      </w:r>
    </w:p>
    <w:p>
      <w:pPr>
        <w:tabs>
          <w:tab w:pos="879" w:val="right" w:leader="none"/>
        </w:tabs>
        <w:spacing w:line="191" w:lineRule="exact" w:before="0"/>
        <w:ind w:left="131" w:right="0" w:firstLine="0"/>
        <w:jc w:val="left"/>
        <w:rPr>
          <w:rFonts w:ascii="STIX" w:hAnsi="STIX"/>
          <w:sz w:val="16"/>
        </w:rPr>
      </w:pPr>
      <w:r>
        <w:rPr/>
        <w:br w:type="column"/>
      </w:r>
      <w:r>
        <w:rPr>
          <w:rFonts w:ascii="STIX" w:hAnsi="STIX"/>
          <w:b/>
          <w:i/>
          <w:spacing w:val="-10"/>
          <w:sz w:val="17"/>
        </w:rPr>
        <w:t>σ</w:t>
      </w:r>
      <w:r>
        <w:rPr>
          <w:rFonts w:ascii="STIX" w:hAnsi="STIX"/>
          <w:b/>
          <w:i/>
          <w:sz w:val="17"/>
        </w:rPr>
        <w:tab/>
      </w:r>
      <w:r>
        <w:rPr>
          <w:rFonts w:ascii="STIX" w:hAnsi="STIX"/>
          <w:spacing w:val="-10"/>
          <w:position w:val="11"/>
          <w:sz w:val="16"/>
        </w:rPr>
        <w:t>1</w:t>
      </w:r>
    </w:p>
    <w:p>
      <w:pPr>
        <w:spacing w:line="183" w:lineRule="exact" w:before="0"/>
        <w:ind w:left="597" w:right="0" w:firstLine="0"/>
        <w:jc w:val="left"/>
        <w:rPr>
          <w:rFonts w:ascii="STIX" w:hAnsi="STIX"/>
          <w:b/>
          <w:i/>
          <w:sz w:val="10"/>
        </w:rPr>
      </w:pPr>
      <w:r>
        <w:rPr/>
        <mc:AlternateContent>
          <mc:Choice Requires="wps">
            <w:drawing>
              <wp:anchor distT="0" distB="0" distL="0" distR="0" allowOverlap="1" layoutInCell="1" locked="0" behindDoc="1" simplePos="0" relativeHeight="486697984">
                <wp:simplePos x="0" y="0"/>
                <wp:positionH relativeFrom="page">
                  <wp:posOffset>4189679</wp:posOffset>
                </wp:positionH>
                <wp:positionV relativeFrom="paragraph">
                  <wp:posOffset>-29694</wp:posOffset>
                </wp:positionV>
                <wp:extent cx="308610" cy="4445"/>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308610" cy="4445"/>
                        </a:xfrm>
                        <a:custGeom>
                          <a:avLst/>
                          <a:gdLst/>
                          <a:ahLst/>
                          <a:cxnLst/>
                          <a:rect l="l" t="t" r="r" b="b"/>
                          <a:pathLst>
                            <a:path w="308610" h="4445">
                              <a:moveTo>
                                <a:pt x="308165" y="0"/>
                              </a:moveTo>
                              <a:lnTo>
                                <a:pt x="0" y="0"/>
                              </a:lnTo>
                              <a:lnTo>
                                <a:pt x="0" y="4317"/>
                              </a:lnTo>
                              <a:lnTo>
                                <a:pt x="308165" y="4317"/>
                              </a:lnTo>
                              <a:lnTo>
                                <a:pt x="3081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9.895996pt;margin-top:-2.338126pt;width:24.265pt;height:.34pt;mso-position-horizontal-relative:page;mso-position-vertical-relative:paragraph;z-index:-16618496" id="docshape5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699520">
                <wp:simplePos x="0" y="0"/>
                <wp:positionH relativeFrom="page">
                  <wp:posOffset>3947756</wp:posOffset>
                </wp:positionH>
                <wp:positionV relativeFrom="paragraph">
                  <wp:posOffset>-103239</wp:posOffset>
                </wp:positionV>
                <wp:extent cx="225425" cy="198755"/>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225425" cy="198755"/>
                        </a:xfrm>
                        <a:prstGeom prst="rect">
                          <a:avLst/>
                        </a:prstGeom>
                      </wps:spPr>
                      <wps:txbx>
                        <w:txbxContent>
                          <w:p>
                            <w:pPr>
                              <w:spacing w:line="217" w:lineRule="exact" w:before="0"/>
                              <w:ind w:left="0" w:right="0" w:firstLine="0"/>
                              <w:jc w:val="left"/>
                              <w:rPr>
                                <w:rFonts w:ascii="DejaVu Sans Condensed"/>
                                <w:sz w:val="16"/>
                              </w:rPr>
                            </w:pPr>
                            <w:r>
                              <w:rPr>
                                <w:rFonts w:ascii="STIX"/>
                                <w:i/>
                                <w:w w:val="90"/>
                                <w:sz w:val="16"/>
                                <w:vertAlign w:val="subscript"/>
                              </w:rPr>
                              <w:t>i</w:t>
                            </w:r>
                            <w:r>
                              <w:rPr>
                                <w:rFonts w:ascii="DejaVu Sans Condensed"/>
                                <w:w w:val="90"/>
                                <w:sz w:val="16"/>
                                <w:vertAlign w:val="baseline"/>
                              </w:rPr>
                              <w:t>[</w:t>
                            </w:r>
                            <w:r>
                              <w:rPr>
                                <w:rFonts w:ascii="STIX"/>
                                <w:b/>
                                <w:i/>
                                <w:w w:val="90"/>
                                <w:sz w:val="16"/>
                                <w:vertAlign w:val="baseline"/>
                              </w:rPr>
                              <w:t>a</w:t>
                            </w:r>
                            <w:r>
                              <w:rPr>
                                <w:rFonts w:ascii="DejaVu Sans Condensed"/>
                                <w:w w:val="90"/>
                                <w:sz w:val="16"/>
                                <w:vertAlign w:val="baseline"/>
                              </w:rPr>
                              <w:t>]</w:t>
                            </w:r>
                            <w:r>
                              <w:rPr>
                                <w:rFonts w:ascii="DejaVu Sans Condensed"/>
                                <w:spacing w:val="-5"/>
                                <w:w w:val="90"/>
                                <w:sz w:val="16"/>
                                <w:vertAlign w:val="baseline"/>
                              </w:rPr>
                              <w:t> </w:t>
                            </w:r>
                            <w:r>
                              <w:rPr>
                                <w:rFonts w:ascii="DejaVu Sans Condensed"/>
                                <w:spacing w:val="-10"/>
                                <w:sz w:val="16"/>
                                <w:vertAlign w:val="baseline"/>
                              </w:rPr>
                              <w:t>=</w:t>
                            </w:r>
                          </w:p>
                        </w:txbxContent>
                      </wps:txbx>
                      <wps:bodyPr wrap="square" lIns="0" tIns="0" rIns="0" bIns="0" rtlCol="0">
                        <a:noAutofit/>
                      </wps:bodyPr>
                    </wps:wsp>
                  </a:graphicData>
                </a:graphic>
              </wp:anchor>
            </w:drawing>
          </mc:Choice>
          <mc:Fallback>
            <w:pict>
              <v:shape style="position:absolute;margin-left:310.846985pt;margin-top:-8.129107pt;width:17.75pt;height:15.65pt;mso-position-horizontal-relative:page;mso-position-vertical-relative:paragraph;z-index:-16616960" type="#_x0000_t202" id="docshape56" filled="false" stroked="false">
                <v:textbox inset="0,0,0,0">
                  <w:txbxContent>
                    <w:p>
                      <w:pPr>
                        <w:spacing w:line="217" w:lineRule="exact" w:before="0"/>
                        <w:ind w:left="0" w:right="0" w:firstLine="0"/>
                        <w:jc w:val="left"/>
                        <w:rPr>
                          <w:rFonts w:ascii="DejaVu Sans Condensed"/>
                          <w:sz w:val="16"/>
                        </w:rPr>
                      </w:pPr>
                      <w:r>
                        <w:rPr>
                          <w:rFonts w:ascii="STIX"/>
                          <w:i/>
                          <w:w w:val="90"/>
                          <w:sz w:val="16"/>
                          <w:vertAlign w:val="subscript"/>
                        </w:rPr>
                        <w:t>i</w:t>
                      </w:r>
                      <w:r>
                        <w:rPr>
                          <w:rFonts w:ascii="DejaVu Sans Condensed"/>
                          <w:w w:val="90"/>
                          <w:sz w:val="16"/>
                          <w:vertAlign w:val="baseline"/>
                        </w:rPr>
                        <w:t>[</w:t>
                      </w:r>
                      <w:r>
                        <w:rPr>
                          <w:rFonts w:ascii="STIX"/>
                          <w:b/>
                          <w:i/>
                          <w:w w:val="90"/>
                          <w:sz w:val="16"/>
                          <w:vertAlign w:val="baseline"/>
                        </w:rPr>
                        <w:t>a</w:t>
                      </w:r>
                      <w:r>
                        <w:rPr>
                          <w:rFonts w:ascii="DejaVu Sans Condensed"/>
                          <w:w w:val="90"/>
                          <w:sz w:val="16"/>
                          <w:vertAlign w:val="baseline"/>
                        </w:rPr>
                        <w:t>]</w:t>
                      </w:r>
                      <w:r>
                        <w:rPr>
                          <w:rFonts w:ascii="DejaVu Sans Condensed"/>
                          <w:spacing w:val="-5"/>
                          <w:w w:val="90"/>
                          <w:sz w:val="16"/>
                          <w:vertAlign w:val="baseline"/>
                        </w:rPr>
                        <w:t> </w:t>
                      </w:r>
                      <w:r>
                        <w:rPr>
                          <w:rFonts w:ascii="DejaVu Sans Condensed"/>
                          <w:spacing w:val="-10"/>
                          <w:sz w:val="16"/>
                          <w:vertAlign w:val="baseline"/>
                        </w:rPr>
                        <w:t>=</w:t>
                      </w:r>
                    </w:p>
                  </w:txbxContent>
                </v:textbox>
                <w10:wrap type="none"/>
              </v:shape>
            </w:pict>
          </mc:Fallback>
        </mc:AlternateContent>
      </w:r>
      <w:r>
        <w:rPr>
          <w:rFonts w:ascii="STIX" w:hAnsi="STIX"/>
          <w:spacing w:val="-8"/>
          <w:sz w:val="16"/>
        </w:rPr>
        <w:t>1</w:t>
      </w:r>
      <w:r>
        <w:rPr>
          <w:rFonts w:ascii="STIX" w:hAnsi="STIX"/>
          <w:spacing w:val="-3"/>
          <w:sz w:val="16"/>
        </w:rPr>
        <w:t> </w:t>
      </w:r>
      <w:r>
        <w:rPr>
          <w:rFonts w:ascii="DejaVu Sans Condensed" w:hAnsi="DejaVu Sans Condensed"/>
          <w:spacing w:val="-8"/>
          <w:sz w:val="16"/>
        </w:rPr>
        <w:t>+</w:t>
      </w:r>
      <w:r>
        <w:rPr>
          <w:rFonts w:ascii="DejaVu Sans Condensed" w:hAnsi="DejaVu Sans Condensed"/>
          <w:spacing w:val="-7"/>
          <w:sz w:val="16"/>
        </w:rPr>
        <w:t> </w:t>
      </w:r>
      <w:r>
        <w:rPr>
          <w:rFonts w:ascii="STIX" w:hAnsi="STIX"/>
          <w:i/>
          <w:spacing w:val="-8"/>
          <w:sz w:val="16"/>
        </w:rPr>
        <w:t>e</w:t>
      </w:r>
      <w:r>
        <w:rPr>
          <w:rFonts w:ascii="DejaVu Sans Condensed" w:hAnsi="DejaVu Sans Condensed"/>
          <w:spacing w:val="-8"/>
          <w:position w:val="5"/>
          <w:sz w:val="10"/>
        </w:rPr>
        <w:t>—</w:t>
      </w:r>
      <w:r>
        <w:rPr>
          <w:rFonts w:ascii="STIX" w:hAnsi="STIX"/>
          <w:b/>
          <w:i/>
          <w:spacing w:val="-10"/>
          <w:position w:val="5"/>
          <w:sz w:val="10"/>
        </w:rPr>
        <w:t>a</w:t>
      </w:r>
    </w:p>
    <w:p>
      <w:pPr>
        <w:pStyle w:val="BodyText"/>
        <w:tabs>
          <w:tab w:pos="3860" w:val="left" w:leader="none"/>
        </w:tabs>
        <w:spacing w:before="7"/>
        <w:ind w:left="0"/>
      </w:pPr>
      <w:r>
        <w:rPr/>
        <w:br w:type="column"/>
      </w:r>
      <w:r>
        <w:rPr>
          <w:rFonts w:ascii="LM Roman 10"/>
          <w:spacing w:val="-10"/>
          <w:w w:val="110"/>
        </w:rPr>
        <w:t>.</w:t>
      </w:r>
      <w:r>
        <w:rPr>
          <w:rFonts w:ascii="LM Roman 10"/>
        </w:rPr>
        <w:tab/>
      </w:r>
      <w:r>
        <w:rPr>
          <w:spacing w:val="-5"/>
          <w:w w:val="110"/>
        </w:rPr>
        <w:t>(4)</w:t>
      </w:r>
    </w:p>
    <w:p>
      <w:pPr>
        <w:spacing w:after="0"/>
        <w:sectPr>
          <w:type w:val="continuous"/>
          <w:pgSz w:w="11910" w:h="15880"/>
          <w:pgMar w:header="655" w:footer="544" w:top="620" w:bottom="280" w:left="620" w:right="620"/>
          <w:cols w:num="3" w:equalWidth="0">
            <w:col w:w="5194" w:space="186"/>
            <w:col w:w="1073" w:space="10"/>
            <w:col w:w="4207"/>
          </w:cols>
        </w:sectPr>
      </w:pPr>
    </w:p>
    <w:p>
      <w:pPr>
        <w:pStyle w:val="BodyText"/>
        <w:spacing w:line="254" w:lineRule="auto" w:before="26"/>
        <w:rPr>
          <w:rFonts w:ascii="DejaVu Sans Condensed" w:hAnsi="DejaVu Sans Condensed"/>
        </w:rPr>
      </w:pPr>
      <w:r>
        <w:rPr>
          <w:i/>
          <w:w w:val="110"/>
        </w:rPr>
        <w:t>Means </w:t>
      </w:r>
      <w:r>
        <w:rPr>
          <w:w w:val="110"/>
        </w:rPr>
        <w:t>algorithm in scikit-learn [</w:t>
      </w:r>
      <w:hyperlink w:history="true" w:anchor="_bookmark59">
        <w:r>
          <w:rPr>
            <w:color w:val="2196D1"/>
            <w:w w:val="110"/>
          </w:rPr>
          <w:t>28</w:t>
        </w:r>
      </w:hyperlink>
      <w:r>
        <w:rPr>
          <w:w w:val="110"/>
        </w:rPr>
        <w:t>] and for each cluster only the </w:t>
      </w:r>
      <w:r>
        <w:rPr>
          <w:w w:val="110"/>
        </w:rPr>
        <w:t>node closest</w:t>
      </w:r>
      <w:r>
        <w:rPr>
          <w:spacing w:val="-7"/>
          <w:w w:val="110"/>
        </w:rPr>
        <w:t> </w:t>
      </w:r>
      <w:r>
        <w:rPr>
          <w:w w:val="110"/>
        </w:rPr>
        <w:t>to</w:t>
      </w:r>
      <w:r>
        <w:rPr>
          <w:spacing w:val="-7"/>
          <w:w w:val="110"/>
        </w:rPr>
        <w:t> </w:t>
      </w:r>
      <w:r>
        <w:rPr>
          <w:w w:val="110"/>
        </w:rPr>
        <w:t>the</w:t>
      </w:r>
      <w:r>
        <w:rPr>
          <w:spacing w:val="-6"/>
          <w:w w:val="110"/>
        </w:rPr>
        <w:t> </w:t>
      </w:r>
      <w:r>
        <w:rPr>
          <w:w w:val="110"/>
        </w:rPr>
        <w:t>cluster</w:t>
      </w:r>
      <w:r>
        <w:rPr>
          <w:spacing w:val="-7"/>
          <w:w w:val="110"/>
        </w:rPr>
        <w:t> </w:t>
      </w:r>
      <w:r>
        <w:rPr>
          <w:w w:val="110"/>
        </w:rPr>
        <w:t>centroids</w:t>
      </w:r>
      <w:r>
        <w:rPr>
          <w:spacing w:val="-7"/>
          <w:w w:val="110"/>
        </w:rPr>
        <w:t> </w:t>
      </w:r>
      <w:r>
        <w:rPr>
          <w:w w:val="110"/>
        </w:rPr>
        <w:t>is</w:t>
      </w:r>
      <w:r>
        <w:rPr>
          <w:spacing w:val="-6"/>
          <w:w w:val="110"/>
        </w:rPr>
        <w:t> </w:t>
      </w:r>
      <w:r>
        <w:rPr>
          <w:w w:val="110"/>
        </w:rPr>
        <w:t>selected.</w:t>
      </w:r>
      <w:r>
        <w:rPr>
          <w:spacing w:val="-6"/>
          <w:w w:val="110"/>
        </w:rPr>
        <w:t> </w:t>
      </w:r>
      <w:r>
        <w:rPr>
          <w:w w:val="110"/>
        </w:rPr>
        <w:t>For</w:t>
      </w:r>
      <w:r>
        <w:rPr>
          <w:spacing w:val="-7"/>
          <w:w w:val="110"/>
        </w:rPr>
        <w:t> </w:t>
      </w:r>
      <w:r>
        <w:rPr>
          <w:w w:val="110"/>
        </w:rPr>
        <w:t>the</w:t>
      </w:r>
      <w:r>
        <w:rPr>
          <w:spacing w:val="-6"/>
          <w:w w:val="110"/>
        </w:rPr>
        <w:t> </w:t>
      </w:r>
      <w:r>
        <w:rPr>
          <w:w w:val="110"/>
        </w:rPr>
        <w:t>TMH</w:t>
      </w:r>
      <w:r>
        <w:rPr>
          <w:spacing w:val="-7"/>
          <w:w w:val="110"/>
        </w:rPr>
        <w:t> </w:t>
      </w:r>
      <w:r>
        <w:rPr>
          <w:w w:val="110"/>
        </w:rPr>
        <w:t>example,</w:t>
      </w:r>
      <w:r>
        <w:rPr>
          <w:spacing w:val="-6"/>
          <w:w w:val="110"/>
        </w:rPr>
        <w:t> </w:t>
      </w:r>
      <w:r>
        <w:rPr>
          <w:rFonts w:ascii="STIX" w:hAnsi="STIX"/>
          <w:i/>
          <w:w w:val="110"/>
        </w:rPr>
        <w:t>λ</w:t>
      </w:r>
      <w:r>
        <w:rPr>
          <w:w w:val="110"/>
          <w:vertAlign w:val="subscript"/>
        </w:rPr>
        <w:t>free</w:t>
      </w:r>
      <w:r>
        <w:rPr>
          <w:spacing w:val="5"/>
          <w:w w:val="110"/>
          <w:vertAlign w:val="baseline"/>
        </w:rPr>
        <w:t> </w:t>
      </w:r>
      <w:r>
        <w:rPr>
          <w:rFonts w:ascii="DejaVu Sans Condensed" w:hAnsi="DejaVu Sans Condensed"/>
          <w:spacing w:val="-12"/>
          <w:w w:val="110"/>
          <w:vertAlign w:val="baseline"/>
        </w:rPr>
        <w:t>=</w:t>
      </w:r>
    </w:p>
    <w:p>
      <w:pPr>
        <w:pStyle w:val="BodyText"/>
        <w:spacing w:line="194" w:lineRule="exact"/>
      </w:pPr>
      <w:r>
        <w:rPr>
          <w:w w:val="110"/>
        </w:rPr>
        <w:t>2</w:t>
      </w:r>
      <w:r>
        <w:rPr>
          <w:rFonts w:ascii="LM Roman 10"/>
          <w:w w:val="110"/>
        </w:rPr>
        <w:t>.</w:t>
      </w:r>
      <w:r>
        <w:rPr>
          <w:w w:val="110"/>
        </w:rPr>
        <w:t>0</w:t>
      </w:r>
      <w:r>
        <w:rPr>
          <w:spacing w:val="-7"/>
          <w:w w:val="110"/>
        </w:rPr>
        <w:t> </w:t>
      </w:r>
      <w:r>
        <w:rPr>
          <w:w w:val="110"/>
        </w:rPr>
        <w:t>is</w:t>
      </w:r>
      <w:r>
        <w:rPr>
          <w:spacing w:val="-7"/>
          <w:w w:val="110"/>
        </w:rPr>
        <w:t> </w:t>
      </w:r>
      <w:r>
        <w:rPr>
          <w:w w:val="110"/>
        </w:rPr>
        <w:t>chosen</w:t>
      </w:r>
      <w:r>
        <w:rPr>
          <w:spacing w:val="-6"/>
          <w:w w:val="110"/>
        </w:rPr>
        <w:t> </w:t>
      </w:r>
      <w:r>
        <w:rPr>
          <w:w w:val="110"/>
        </w:rPr>
        <w:t>in</w:t>
      </w:r>
      <w:r>
        <w:rPr>
          <w:spacing w:val="-7"/>
          <w:w w:val="110"/>
        </w:rPr>
        <w:t> </w:t>
      </w:r>
      <w:r>
        <w:rPr>
          <w:w w:val="110"/>
        </w:rPr>
        <w:t>order</w:t>
      </w:r>
      <w:r>
        <w:rPr>
          <w:spacing w:val="-7"/>
          <w:w w:val="110"/>
        </w:rPr>
        <w:t> </w:t>
      </w:r>
      <w:r>
        <w:rPr>
          <w:w w:val="110"/>
        </w:rPr>
        <w:t>to</w:t>
      </w:r>
      <w:r>
        <w:rPr>
          <w:spacing w:val="-7"/>
          <w:w w:val="110"/>
        </w:rPr>
        <w:t> </w:t>
      </w:r>
      <w:r>
        <w:rPr>
          <w:w w:val="110"/>
        </w:rPr>
        <w:t>maintain</w:t>
      </w:r>
      <w:r>
        <w:rPr>
          <w:spacing w:val="-7"/>
          <w:w w:val="110"/>
        </w:rPr>
        <w:t> </w:t>
      </w:r>
      <w:r>
        <w:rPr>
          <w:w w:val="110"/>
        </w:rPr>
        <w:t>a</w:t>
      </w:r>
      <w:r>
        <w:rPr>
          <w:spacing w:val="-7"/>
          <w:w w:val="110"/>
        </w:rPr>
        <w:t> </w:t>
      </w:r>
      <w:r>
        <w:rPr>
          <w:w w:val="110"/>
        </w:rPr>
        <w:t>sharp</w:t>
      </w:r>
      <w:r>
        <w:rPr>
          <w:spacing w:val="-7"/>
          <w:w w:val="110"/>
        </w:rPr>
        <w:t> </w:t>
      </w:r>
      <w:r>
        <w:rPr>
          <w:w w:val="110"/>
        </w:rPr>
        <w:t>representation</w:t>
      </w:r>
      <w:r>
        <w:rPr>
          <w:spacing w:val="-6"/>
          <w:w w:val="110"/>
        </w:rPr>
        <w:t> </w:t>
      </w:r>
      <w:r>
        <w:rPr>
          <w:w w:val="110"/>
        </w:rPr>
        <w:t>of</w:t>
      </w:r>
      <w:r>
        <w:rPr>
          <w:spacing w:val="-7"/>
          <w:w w:val="110"/>
        </w:rPr>
        <w:t> </w:t>
      </w:r>
      <w:r>
        <w:rPr>
          <w:w w:val="110"/>
        </w:rPr>
        <w:t>the</w:t>
      </w:r>
      <w:r>
        <w:rPr>
          <w:spacing w:val="-7"/>
          <w:w w:val="110"/>
        </w:rPr>
        <w:t> </w:t>
      </w:r>
      <w:r>
        <w:rPr>
          <w:w w:val="110"/>
        </w:rPr>
        <w:t>free</w:t>
      </w:r>
      <w:r>
        <w:rPr>
          <w:spacing w:val="-8"/>
          <w:w w:val="110"/>
        </w:rPr>
        <w:t> </w:t>
      </w:r>
      <w:r>
        <w:rPr>
          <w:spacing w:val="-4"/>
          <w:w w:val="110"/>
        </w:rPr>
        <w:t>edge</w:t>
      </w:r>
    </w:p>
    <w:p>
      <w:pPr>
        <w:pStyle w:val="BodyText"/>
        <w:spacing w:line="235" w:lineRule="auto" w:before="16"/>
      </w:pPr>
      <w:r>
        <w:rPr>
          <w:w w:val="110"/>
        </w:rPr>
        <w:t>contours</w:t>
      </w:r>
      <w:r>
        <w:rPr>
          <w:spacing w:val="30"/>
          <w:w w:val="110"/>
        </w:rPr>
        <w:t> </w:t>
      </w:r>
      <w:r>
        <w:rPr>
          <w:w w:val="110"/>
        </w:rPr>
        <w:t>over</w:t>
      </w:r>
      <w:r>
        <w:rPr>
          <w:spacing w:val="29"/>
          <w:w w:val="110"/>
        </w:rPr>
        <w:t> </w:t>
      </w:r>
      <w:r>
        <w:rPr>
          <w:w w:val="110"/>
        </w:rPr>
        <w:t>the</w:t>
      </w:r>
      <w:r>
        <w:rPr>
          <w:spacing w:val="30"/>
          <w:w w:val="110"/>
        </w:rPr>
        <w:t> </w:t>
      </w:r>
      <w:r>
        <w:rPr>
          <w:w w:val="110"/>
        </w:rPr>
        <w:t>design</w:t>
      </w:r>
      <w:r>
        <w:rPr>
          <w:spacing w:val="30"/>
          <w:w w:val="110"/>
        </w:rPr>
        <w:t> </w:t>
      </w:r>
      <w:r>
        <w:rPr>
          <w:w w:val="110"/>
        </w:rPr>
        <w:t>sequence,</w:t>
      </w:r>
      <w:r>
        <w:rPr>
          <w:spacing w:val="30"/>
          <w:w w:val="110"/>
        </w:rPr>
        <w:t> </w:t>
      </w:r>
      <w:r>
        <w:rPr>
          <w:w w:val="110"/>
        </w:rPr>
        <w:t>whereas</w:t>
      </w:r>
      <w:r>
        <w:rPr>
          <w:spacing w:val="29"/>
          <w:w w:val="110"/>
        </w:rPr>
        <w:t> </w:t>
      </w:r>
      <w:r>
        <w:rPr>
          <w:w w:val="110"/>
        </w:rPr>
        <w:t>no</w:t>
      </w:r>
      <w:r>
        <w:rPr>
          <w:spacing w:val="30"/>
          <w:w w:val="110"/>
        </w:rPr>
        <w:t> </w:t>
      </w:r>
      <w:r>
        <w:rPr>
          <w:w w:val="110"/>
        </w:rPr>
        <w:t>up-sampling</w:t>
      </w:r>
      <w:r>
        <w:rPr>
          <w:spacing w:val="29"/>
          <w:w w:val="110"/>
        </w:rPr>
        <w:t> </w:t>
      </w:r>
      <w:r>
        <w:rPr>
          <w:w w:val="110"/>
        </w:rPr>
        <w:t>is</w:t>
      </w:r>
      <w:r>
        <w:rPr>
          <w:spacing w:val="29"/>
          <w:w w:val="110"/>
        </w:rPr>
        <w:t> </w:t>
      </w:r>
      <w:r>
        <w:rPr>
          <w:w w:val="110"/>
        </w:rPr>
        <w:t>per- formed for the other edges, </w:t>
      </w:r>
      <w:r>
        <w:rPr>
          <w:rFonts w:ascii="STIX" w:hAnsi="STIX"/>
          <w:i/>
          <w:w w:val="110"/>
        </w:rPr>
        <w:t>λ</w:t>
      </w:r>
      <w:r>
        <w:rPr>
          <w:w w:val="110"/>
          <w:vertAlign w:val="subscript"/>
        </w:rPr>
        <w:t>other</w:t>
      </w:r>
      <w:r>
        <w:rPr>
          <w:spacing w:val="40"/>
          <w:w w:val="110"/>
          <w:vertAlign w:val="baseline"/>
        </w:rPr>
        <w:t> </w:t>
      </w:r>
      <w:r>
        <w:rPr>
          <w:rFonts w:ascii="DejaVu Sans Condensed" w:hAnsi="DejaVu Sans Condensed"/>
          <w:w w:val="110"/>
          <w:vertAlign w:val="baseline"/>
        </w:rPr>
        <w:t>= </w:t>
      </w:r>
      <w:r>
        <w:rPr>
          <w:w w:val="110"/>
          <w:vertAlign w:val="baseline"/>
        </w:rPr>
        <w:t>1</w:t>
      </w:r>
      <w:r>
        <w:rPr>
          <w:rFonts w:ascii="LM Roman 10" w:hAnsi="LM Roman 10"/>
          <w:w w:val="110"/>
          <w:vertAlign w:val="baseline"/>
        </w:rPr>
        <w:t>.</w:t>
      </w:r>
      <w:r>
        <w:rPr>
          <w:w w:val="110"/>
          <w:vertAlign w:val="baseline"/>
        </w:rPr>
        <w:t>0.</w:t>
      </w:r>
    </w:p>
    <w:p>
      <w:pPr>
        <w:pStyle w:val="BodyText"/>
        <w:spacing w:line="273" w:lineRule="auto" w:before="10"/>
        <w:ind w:right="38" w:firstLine="239"/>
        <w:jc w:val="both"/>
      </w:pPr>
      <w:r>
        <w:rPr>
          <w:w w:val="110"/>
        </w:rPr>
        <w:t>The</w:t>
      </w:r>
      <w:r>
        <w:rPr>
          <w:spacing w:val="-8"/>
          <w:w w:val="110"/>
        </w:rPr>
        <w:t> </w:t>
      </w:r>
      <w:r>
        <w:rPr>
          <w:w w:val="110"/>
        </w:rPr>
        <w:t>initial</w:t>
      </w:r>
      <w:r>
        <w:rPr>
          <w:spacing w:val="-7"/>
          <w:w w:val="110"/>
        </w:rPr>
        <w:t> </w:t>
      </w:r>
      <w:r>
        <w:rPr>
          <w:w w:val="110"/>
        </w:rPr>
        <w:t>coordinate</w:t>
      </w:r>
      <w:r>
        <w:rPr>
          <w:spacing w:val="-8"/>
          <w:w w:val="110"/>
        </w:rPr>
        <w:t> </w:t>
      </w:r>
      <w:r>
        <w:rPr>
          <w:w w:val="110"/>
        </w:rPr>
        <w:t>sets</w:t>
      </w:r>
      <w:r>
        <w:rPr>
          <w:spacing w:val="-7"/>
          <w:w w:val="110"/>
        </w:rPr>
        <w:t> </w:t>
      </w:r>
      <w:r>
        <w:rPr>
          <w:w w:val="110"/>
        </w:rPr>
        <w:t>of</w:t>
      </w:r>
      <w:r>
        <w:rPr>
          <w:spacing w:val="-8"/>
          <w:w w:val="110"/>
        </w:rPr>
        <w:t> </w:t>
      </w:r>
      <w:r>
        <w:rPr>
          <w:w w:val="110"/>
        </w:rPr>
        <w:t>the</w:t>
      </w:r>
      <w:r>
        <w:rPr>
          <w:spacing w:val="-8"/>
          <w:w w:val="110"/>
        </w:rPr>
        <w:t> </w:t>
      </w:r>
      <w:r>
        <w:rPr>
          <w:w w:val="110"/>
        </w:rPr>
        <w:t>designs</w:t>
      </w:r>
      <w:r>
        <w:rPr>
          <w:spacing w:val="-8"/>
          <w:w w:val="110"/>
        </w:rPr>
        <w:t> </w:t>
      </w:r>
      <w:r>
        <w:rPr>
          <w:w w:val="110"/>
        </w:rPr>
        <w:t>are</w:t>
      </w:r>
      <w:r>
        <w:rPr>
          <w:spacing w:val="-7"/>
          <w:w w:val="110"/>
        </w:rPr>
        <w:t> </w:t>
      </w:r>
      <w:r>
        <w:rPr>
          <w:w w:val="110"/>
        </w:rPr>
        <w:t>sorted</w:t>
      </w:r>
      <w:r>
        <w:rPr>
          <w:spacing w:val="-8"/>
          <w:w w:val="110"/>
        </w:rPr>
        <w:t> </w:t>
      </w:r>
      <w:r>
        <w:rPr>
          <w:w w:val="110"/>
        </w:rPr>
        <w:t>to</w:t>
      </w:r>
      <w:r>
        <w:rPr>
          <w:spacing w:val="-8"/>
          <w:w w:val="110"/>
        </w:rPr>
        <w:t> </w:t>
      </w:r>
      <w:r>
        <w:rPr>
          <w:w w:val="110"/>
        </w:rPr>
        <w:t>a</w:t>
      </w:r>
      <w:r>
        <w:rPr>
          <w:spacing w:val="-7"/>
          <w:w w:val="110"/>
        </w:rPr>
        <w:t> </w:t>
      </w:r>
      <w:r>
        <w:rPr>
          <w:w w:val="110"/>
        </w:rPr>
        <w:t>sequence</w:t>
      </w:r>
      <w:r>
        <w:rPr>
          <w:spacing w:val="-8"/>
          <w:w w:val="110"/>
        </w:rPr>
        <w:t> </w:t>
      </w:r>
      <w:r>
        <w:rPr>
          <w:w w:val="110"/>
        </w:rPr>
        <w:t>list such</w:t>
      </w:r>
      <w:r>
        <w:rPr>
          <w:w w:val="110"/>
        </w:rPr>
        <w:t> that</w:t>
      </w:r>
      <w:r>
        <w:rPr>
          <w:w w:val="110"/>
        </w:rPr>
        <w:t> the</w:t>
      </w:r>
      <w:r>
        <w:rPr>
          <w:w w:val="110"/>
        </w:rPr>
        <w:t> geometrical</w:t>
      </w:r>
      <w:r>
        <w:rPr>
          <w:w w:val="110"/>
        </w:rPr>
        <w:t> difference</w:t>
      </w:r>
      <w:r>
        <w:rPr>
          <w:w w:val="110"/>
        </w:rPr>
        <w:t> between</w:t>
      </w:r>
      <w:r>
        <w:rPr>
          <w:w w:val="110"/>
        </w:rPr>
        <w:t> the</w:t>
      </w:r>
      <w:r>
        <w:rPr>
          <w:w w:val="110"/>
        </w:rPr>
        <w:t> designs</w:t>
      </w:r>
      <w:r>
        <w:rPr>
          <w:w w:val="110"/>
        </w:rPr>
        <w:t> becomes</w:t>
      </w:r>
      <w:r>
        <w:rPr>
          <w:w w:val="110"/>
        </w:rPr>
        <w:t> as small</w:t>
      </w:r>
      <w:r>
        <w:rPr>
          <w:w w:val="110"/>
        </w:rPr>
        <w:t> as</w:t>
      </w:r>
      <w:r>
        <w:rPr>
          <w:w w:val="110"/>
        </w:rPr>
        <w:t> possible.</w:t>
      </w:r>
      <w:r>
        <w:rPr>
          <w:w w:val="110"/>
        </w:rPr>
        <w:t> For</w:t>
      </w:r>
      <w:r>
        <w:rPr>
          <w:w w:val="110"/>
        </w:rPr>
        <w:t> the</w:t>
      </w:r>
      <w:r>
        <w:rPr>
          <w:w w:val="110"/>
        </w:rPr>
        <w:t> present</w:t>
      </w:r>
      <w:r>
        <w:rPr>
          <w:w w:val="110"/>
        </w:rPr>
        <w:t> TMH</w:t>
      </w:r>
      <w:r>
        <w:rPr>
          <w:w w:val="110"/>
        </w:rPr>
        <w:t> case,</w:t>
      </w:r>
      <w:r>
        <w:rPr>
          <w:w w:val="110"/>
        </w:rPr>
        <w:t> the</w:t>
      </w:r>
      <w:r>
        <w:rPr>
          <w:w w:val="110"/>
        </w:rPr>
        <w:t> design</w:t>
      </w:r>
      <w:r>
        <w:rPr>
          <w:w w:val="110"/>
        </w:rPr>
        <w:t> sequence</w:t>
      </w:r>
      <w:r>
        <w:rPr>
          <w:w w:val="110"/>
        </w:rPr>
        <w:t> is obtained</w:t>
      </w:r>
      <w:r>
        <w:rPr>
          <w:w w:val="110"/>
        </w:rPr>
        <w:t> by</w:t>
      </w:r>
      <w:r>
        <w:rPr>
          <w:w w:val="110"/>
        </w:rPr>
        <w:t> first</w:t>
      </w:r>
      <w:r>
        <w:rPr>
          <w:w w:val="110"/>
        </w:rPr>
        <w:t> sorting</w:t>
      </w:r>
      <w:r>
        <w:rPr>
          <w:w w:val="110"/>
        </w:rPr>
        <w:t> the</w:t>
      </w:r>
      <w:r>
        <w:rPr>
          <w:w w:val="110"/>
        </w:rPr>
        <w:t> designs</w:t>
      </w:r>
      <w:r>
        <w:rPr>
          <w:w w:val="110"/>
        </w:rPr>
        <w:t> with</w:t>
      </w:r>
      <w:r>
        <w:rPr>
          <w:w w:val="110"/>
        </w:rPr>
        <w:t> respect</w:t>
      </w:r>
      <w:r>
        <w:rPr>
          <w:w w:val="110"/>
        </w:rPr>
        <w:t> to</w:t>
      </w:r>
      <w:r>
        <w:rPr>
          <w:w w:val="110"/>
        </w:rPr>
        <w:t> the</w:t>
      </w:r>
      <w:r>
        <w:rPr>
          <w:w w:val="110"/>
        </w:rPr>
        <w:t> input</w:t>
      </w:r>
      <w:r>
        <w:rPr>
          <w:w w:val="110"/>
        </w:rPr>
        <w:t> feature value</w:t>
      </w:r>
      <w:r>
        <w:rPr>
          <w:spacing w:val="29"/>
          <w:w w:val="110"/>
        </w:rPr>
        <w:t> </w:t>
      </w:r>
      <w:r>
        <w:rPr>
          <w:w w:val="110"/>
        </w:rPr>
        <w:t>for</w:t>
      </w:r>
      <w:r>
        <w:rPr>
          <w:spacing w:val="28"/>
          <w:w w:val="110"/>
        </w:rPr>
        <w:t> </w:t>
      </w:r>
      <w:r>
        <w:rPr>
          <w:w w:val="110"/>
        </w:rPr>
        <w:t>the</w:t>
      </w:r>
      <w:r>
        <w:rPr>
          <w:spacing w:val="29"/>
          <w:w w:val="110"/>
        </w:rPr>
        <w:t> </w:t>
      </w:r>
      <w:r>
        <w:rPr>
          <w:w w:val="110"/>
        </w:rPr>
        <w:t>large</w:t>
      </w:r>
      <w:r>
        <w:rPr>
          <w:spacing w:val="28"/>
          <w:w w:val="110"/>
        </w:rPr>
        <w:t> </w:t>
      </w:r>
      <w:r>
        <w:rPr>
          <w:w w:val="110"/>
        </w:rPr>
        <w:t>hole,</w:t>
      </w:r>
      <w:r>
        <w:rPr>
          <w:spacing w:val="28"/>
          <w:w w:val="110"/>
        </w:rPr>
        <w:t> </w:t>
      </w:r>
      <w:r>
        <w:rPr>
          <w:w w:val="110"/>
        </w:rPr>
        <w:t>column</w:t>
      </w:r>
      <w:r>
        <w:rPr>
          <w:spacing w:val="67"/>
          <w:w w:val="110"/>
        </w:rPr>
        <w:t> </w:t>
      </w:r>
      <w:r>
        <w:rPr>
          <w:i/>
          <w:w w:val="110"/>
        </w:rPr>
        <w:t>pos</w:t>
      </w:r>
      <w:r>
        <w:rPr>
          <w:i/>
          <w:w w:val="110"/>
          <w:vertAlign w:val="subscript"/>
        </w:rPr>
        <w:t>x</w:t>
      </w:r>
      <w:r>
        <w:rPr>
          <w:i/>
          <w:spacing w:val="37"/>
          <w:w w:val="110"/>
          <w:vertAlign w:val="baseline"/>
        </w:rPr>
        <w:t> </w:t>
      </w:r>
      <w:r>
        <w:rPr>
          <w:w w:val="110"/>
          <w:vertAlign w:val="baseline"/>
        </w:rPr>
        <w:t>in</w:t>
      </w:r>
      <w:r>
        <w:rPr>
          <w:spacing w:val="29"/>
          <w:w w:val="110"/>
          <w:vertAlign w:val="baseline"/>
        </w:rPr>
        <w:t> </w:t>
      </w:r>
      <w:hyperlink w:history="true" w:anchor="_bookmark4">
        <w:r>
          <w:rPr>
            <w:color w:val="2196D1"/>
            <w:w w:val="110"/>
            <w:vertAlign w:val="baseline"/>
          </w:rPr>
          <w:t>Table</w:t>
        </w:r>
        <w:r>
          <w:rPr>
            <w:color w:val="2196D1"/>
            <w:spacing w:val="28"/>
            <w:w w:val="110"/>
            <w:vertAlign w:val="baseline"/>
          </w:rPr>
          <w:t> </w:t>
        </w:r>
        <w:r>
          <w:rPr>
            <w:color w:val="2196D1"/>
            <w:w w:val="110"/>
            <w:vertAlign w:val="baseline"/>
          </w:rPr>
          <w:t>1</w:t>
        </w:r>
      </w:hyperlink>
      <w:r>
        <w:rPr>
          <w:w w:val="110"/>
          <w:vertAlign w:val="baseline"/>
        </w:rPr>
        <w:t>,</w:t>
      </w:r>
      <w:r>
        <w:rPr>
          <w:spacing w:val="29"/>
          <w:w w:val="110"/>
          <w:vertAlign w:val="baseline"/>
        </w:rPr>
        <w:t> </w:t>
      </w:r>
      <w:r>
        <w:rPr>
          <w:w w:val="110"/>
          <w:vertAlign w:val="baseline"/>
        </w:rPr>
        <w:t>and</w:t>
      </w:r>
      <w:r>
        <w:rPr>
          <w:spacing w:val="28"/>
          <w:w w:val="110"/>
          <w:vertAlign w:val="baseline"/>
        </w:rPr>
        <w:t> </w:t>
      </w:r>
      <w:r>
        <w:rPr>
          <w:spacing w:val="-2"/>
          <w:w w:val="110"/>
          <w:vertAlign w:val="baseline"/>
        </w:rPr>
        <w:t>subsequently</w:t>
      </w:r>
    </w:p>
    <w:p>
      <w:pPr>
        <w:pStyle w:val="BodyText"/>
        <w:spacing w:line="264" w:lineRule="auto" w:before="53"/>
        <w:ind w:right="103" w:firstLine="239"/>
        <w:jc w:val="both"/>
        <w:rPr>
          <w:rFonts w:ascii="DejaVu Sans Condensed" w:hAnsi="DejaVu Sans Condensed"/>
        </w:rPr>
      </w:pPr>
      <w:r>
        <w:rPr/>
        <w:br w:type="column"/>
      </w:r>
      <w:r>
        <w:rPr>
          <w:w w:val="110"/>
        </w:rPr>
        <w:t>The</w:t>
      </w:r>
      <w:r>
        <w:rPr>
          <w:w w:val="110"/>
        </w:rPr>
        <w:t> hidden</w:t>
      </w:r>
      <w:r>
        <w:rPr>
          <w:w w:val="110"/>
        </w:rPr>
        <w:t> and output</w:t>
      </w:r>
      <w:r>
        <w:rPr>
          <w:w w:val="110"/>
        </w:rPr>
        <w:t> layer</w:t>
      </w:r>
      <w:r>
        <w:rPr>
          <w:w w:val="110"/>
        </w:rPr>
        <w:t> weight</w:t>
      </w:r>
      <w:r>
        <w:rPr>
          <w:w w:val="110"/>
        </w:rPr>
        <w:t> matrices</w:t>
      </w:r>
      <w:r>
        <w:rPr>
          <w:w w:val="110"/>
        </w:rPr>
        <w:t> and</w:t>
      </w:r>
      <w:r>
        <w:rPr>
          <w:w w:val="110"/>
        </w:rPr>
        <w:t> bias</w:t>
      </w:r>
      <w:r>
        <w:rPr>
          <w:w w:val="110"/>
        </w:rPr>
        <w:t> vectors</w:t>
      </w:r>
      <w:r>
        <w:rPr>
          <w:w w:val="110"/>
        </w:rPr>
        <w:t> are </w:t>
      </w:r>
      <w:r>
        <w:rPr>
          <w:rFonts w:ascii="STIX" w:hAnsi="STIX"/>
          <w:b/>
          <w:i/>
          <w:w w:val="110"/>
        </w:rPr>
        <w:t>W</w:t>
      </w:r>
      <w:r>
        <w:rPr>
          <w:w w:val="110"/>
          <w:vertAlign w:val="subscript"/>
        </w:rPr>
        <w:t>c0</w:t>
      </w:r>
      <w:r>
        <w:rPr>
          <w:spacing w:val="-11"/>
          <w:w w:val="110"/>
          <w:vertAlign w:val="baseline"/>
        </w:rPr>
        <w:t> </w:t>
      </w:r>
      <w:r>
        <w:rPr>
          <w:rFonts w:ascii="DejaVu Sans Condensed" w:hAnsi="DejaVu Sans Condensed"/>
          <w:w w:val="110"/>
          <w:vertAlign w:val="baseline"/>
        </w:rPr>
        <w:t>∈</w:t>
      </w:r>
      <w:r>
        <w:rPr>
          <w:rFonts w:ascii="DejaVu Sans Condensed" w:hAnsi="DejaVu Sans Condensed"/>
          <w:w w:val="110"/>
          <w:vertAlign w:val="baseline"/>
        </w:rPr>
        <w:t> </w:t>
      </w:r>
      <w:r>
        <w:rPr>
          <w:rFonts w:ascii="Arial" w:hAnsi="Arial"/>
          <w:w w:val="110"/>
          <w:vertAlign w:val="baseline"/>
        </w:rPr>
        <w:t>R</w:t>
      </w:r>
      <w:r>
        <w:rPr>
          <w:i/>
          <w:w w:val="110"/>
          <w:vertAlign w:val="superscript"/>
        </w:rPr>
        <w:t>N</w:t>
      </w:r>
      <w:r>
        <w:rPr>
          <w:w w:val="110"/>
          <w:position w:val="5"/>
          <w:sz w:val="8"/>
          <w:vertAlign w:val="baseline"/>
        </w:rPr>
        <w:t>n</w:t>
      </w:r>
      <w:r>
        <w:rPr>
          <w:rFonts w:ascii="DejaVu Sans Condensed" w:hAnsi="DejaVu Sans Condensed"/>
          <w:w w:val="110"/>
          <w:position w:val="7"/>
          <w:sz w:val="10"/>
          <w:vertAlign w:val="baseline"/>
        </w:rPr>
        <w:t>×</w:t>
      </w:r>
      <w:r>
        <w:rPr>
          <w:i/>
          <w:w w:val="110"/>
          <w:position w:val="7"/>
          <w:sz w:val="10"/>
          <w:vertAlign w:val="baseline"/>
        </w:rPr>
        <w:t>N</w:t>
      </w:r>
      <w:r>
        <w:rPr>
          <w:w w:val="110"/>
          <w:position w:val="4"/>
          <w:sz w:val="8"/>
          <w:vertAlign w:val="baseline"/>
        </w:rPr>
        <w:t>f</w:t>
      </w:r>
      <w:r>
        <w:rPr>
          <w:spacing w:val="-4"/>
          <w:w w:val="110"/>
          <w:position w:val="4"/>
          <w:sz w:val="8"/>
          <w:vertAlign w:val="baseline"/>
        </w:rPr>
        <w:t> </w:t>
      </w:r>
      <w:r>
        <w:rPr>
          <w:w w:val="110"/>
          <w:vertAlign w:val="baseline"/>
        </w:rPr>
        <w:t>,</w:t>
      </w:r>
      <w:r>
        <w:rPr>
          <w:w w:val="110"/>
          <w:vertAlign w:val="baseline"/>
        </w:rPr>
        <w:t> </w:t>
      </w:r>
      <w:r>
        <w:rPr>
          <w:rFonts w:ascii="STIX" w:hAnsi="STIX"/>
          <w:b/>
          <w:i/>
          <w:w w:val="110"/>
          <w:vertAlign w:val="baseline"/>
        </w:rPr>
        <w:t>W</w:t>
      </w:r>
      <w:r>
        <w:rPr>
          <w:w w:val="110"/>
          <w:vertAlign w:val="subscript"/>
        </w:rPr>
        <w:t>c1</w:t>
      </w:r>
      <w:r>
        <w:rPr>
          <w:spacing w:val="-1"/>
          <w:w w:val="110"/>
          <w:vertAlign w:val="baseline"/>
        </w:rPr>
        <w:t> </w:t>
      </w:r>
      <w:r>
        <w:rPr>
          <w:rFonts w:ascii="DejaVu Sans Condensed" w:hAnsi="DejaVu Sans Condensed"/>
          <w:w w:val="110"/>
          <w:vertAlign w:val="baseline"/>
        </w:rPr>
        <w:t>∈</w:t>
      </w:r>
      <w:r>
        <w:rPr>
          <w:rFonts w:ascii="DejaVu Sans Condensed" w:hAnsi="DejaVu Sans Condensed"/>
          <w:w w:val="110"/>
          <w:vertAlign w:val="baseline"/>
        </w:rPr>
        <w:t> </w:t>
      </w:r>
      <w:r>
        <w:rPr>
          <w:rFonts w:ascii="Arial" w:hAnsi="Arial"/>
          <w:w w:val="110"/>
          <w:vertAlign w:val="baseline"/>
        </w:rPr>
        <w:t>R</w:t>
      </w:r>
      <w:r>
        <w:rPr>
          <w:i/>
          <w:w w:val="110"/>
          <w:vertAlign w:val="superscript"/>
        </w:rPr>
        <w:t>N</w:t>
      </w:r>
      <w:r>
        <w:rPr>
          <w:w w:val="110"/>
          <w:position w:val="5"/>
          <w:sz w:val="8"/>
          <w:vertAlign w:val="baseline"/>
        </w:rPr>
        <w:t>c</w:t>
      </w:r>
      <w:r>
        <w:rPr>
          <w:spacing w:val="-6"/>
          <w:w w:val="110"/>
          <w:position w:val="5"/>
          <w:sz w:val="8"/>
          <w:vertAlign w:val="baseline"/>
        </w:rPr>
        <w:t> </w:t>
      </w:r>
      <w:r>
        <w:rPr>
          <w:rFonts w:ascii="DejaVu Sans Condensed" w:hAnsi="DejaVu Sans Condensed"/>
          <w:w w:val="110"/>
          <w:position w:val="7"/>
          <w:sz w:val="10"/>
          <w:vertAlign w:val="baseline"/>
        </w:rPr>
        <w:t>×</w:t>
      </w:r>
      <w:r>
        <w:rPr>
          <w:i/>
          <w:w w:val="110"/>
          <w:position w:val="7"/>
          <w:sz w:val="10"/>
          <w:vertAlign w:val="baseline"/>
        </w:rPr>
        <w:t>N</w:t>
      </w:r>
      <w:r>
        <w:rPr>
          <w:w w:val="110"/>
          <w:position w:val="5"/>
          <w:sz w:val="8"/>
          <w:vertAlign w:val="baseline"/>
        </w:rPr>
        <w:t>n</w:t>
      </w:r>
      <w:r>
        <w:rPr>
          <w:spacing w:val="40"/>
          <w:w w:val="110"/>
          <w:position w:val="5"/>
          <w:sz w:val="8"/>
          <w:vertAlign w:val="baseline"/>
        </w:rPr>
        <w:t> </w:t>
      </w:r>
      <w:r>
        <w:rPr>
          <w:w w:val="110"/>
          <w:vertAlign w:val="baseline"/>
        </w:rPr>
        <w:t>and</w:t>
      </w:r>
      <w:r>
        <w:rPr>
          <w:w w:val="110"/>
          <w:vertAlign w:val="baseline"/>
        </w:rPr>
        <w:t> </w:t>
      </w:r>
      <w:r>
        <w:rPr>
          <w:rFonts w:ascii="STIX" w:hAnsi="STIX"/>
          <w:b/>
          <w:i/>
          <w:w w:val="110"/>
          <w:vertAlign w:val="baseline"/>
        </w:rPr>
        <w:t>b</w:t>
      </w:r>
      <w:r>
        <w:rPr>
          <w:w w:val="110"/>
          <w:vertAlign w:val="subscript"/>
        </w:rPr>
        <w:t>c0</w:t>
      </w:r>
      <w:r>
        <w:rPr>
          <w:w w:val="110"/>
          <w:vertAlign w:val="baseline"/>
        </w:rPr>
        <w:t> </w:t>
      </w:r>
      <w:r>
        <w:rPr>
          <w:rFonts w:ascii="DejaVu Sans Condensed" w:hAnsi="DejaVu Sans Condensed"/>
          <w:w w:val="110"/>
          <w:vertAlign w:val="baseline"/>
        </w:rPr>
        <w:t>∈</w:t>
      </w:r>
      <w:r>
        <w:rPr>
          <w:rFonts w:ascii="DejaVu Sans Condensed" w:hAnsi="DejaVu Sans Condensed"/>
          <w:w w:val="110"/>
          <w:vertAlign w:val="baseline"/>
        </w:rPr>
        <w:t> </w:t>
      </w:r>
      <w:r>
        <w:rPr>
          <w:rFonts w:ascii="Arial" w:hAnsi="Arial"/>
          <w:w w:val="110"/>
          <w:vertAlign w:val="baseline"/>
        </w:rPr>
        <w:t>R</w:t>
      </w:r>
      <w:r>
        <w:rPr>
          <w:i/>
          <w:w w:val="110"/>
          <w:vertAlign w:val="superscript"/>
        </w:rPr>
        <w:t>N</w:t>
      </w:r>
      <w:r>
        <w:rPr>
          <w:w w:val="110"/>
          <w:position w:val="5"/>
          <w:sz w:val="8"/>
          <w:vertAlign w:val="baseline"/>
        </w:rPr>
        <w:t>n</w:t>
      </w:r>
      <w:r>
        <w:rPr>
          <w:rFonts w:ascii="DejaVu Sans Condensed" w:hAnsi="DejaVu Sans Condensed"/>
          <w:w w:val="110"/>
          <w:position w:val="7"/>
          <w:sz w:val="10"/>
          <w:vertAlign w:val="baseline"/>
        </w:rPr>
        <w:t>×</w:t>
      </w:r>
      <w:r>
        <w:rPr>
          <w:w w:val="110"/>
          <w:position w:val="7"/>
          <w:sz w:val="10"/>
          <w:vertAlign w:val="baseline"/>
        </w:rPr>
        <w:t>1</w:t>
      </w:r>
      <w:r>
        <w:rPr>
          <w:spacing w:val="32"/>
          <w:w w:val="110"/>
          <w:position w:val="7"/>
          <w:sz w:val="10"/>
          <w:vertAlign w:val="baseline"/>
        </w:rPr>
        <w:t> </w:t>
      </w:r>
      <w:r>
        <w:rPr>
          <w:w w:val="110"/>
          <w:vertAlign w:val="baseline"/>
        </w:rPr>
        <w:t>and</w:t>
      </w:r>
      <w:r>
        <w:rPr>
          <w:w w:val="110"/>
          <w:vertAlign w:val="baseline"/>
        </w:rPr>
        <w:t> </w:t>
      </w:r>
      <w:r>
        <w:rPr>
          <w:rFonts w:ascii="STIX" w:hAnsi="STIX"/>
          <w:b/>
          <w:i/>
          <w:w w:val="110"/>
          <w:vertAlign w:val="baseline"/>
        </w:rPr>
        <w:t>b</w:t>
      </w:r>
      <w:r>
        <w:rPr>
          <w:w w:val="110"/>
          <w:vertAlign w:val="subscript"/>
        </w:rPr>
        <w:t>c1</w:t>
      </w:r>
      <w:r>
        <w:rPr>
          <w:w w:val="110"/>
          <w:vertAlign w:val="baseline"/>
        </w:rPr>
        <w:t> </w:t>
      </w:r>
      <w:r>
        <w:rPr>
          <w:rFonts w:ascii="DejaVu Sans Condensed" w:hAnsi="DejaVu Sans Condensed"/>
          <w:w w:val="110"/>
          <w:vertAlign w:val="baseline"/>
        </w:rPr>
        <w:t>∈</w:t>
      </w:r>
      <w:r>
        <w:rPr>
          <w:rFonts w:ascii="DejaVu Sans Condensed" w:hAnsi="DejaVu Sans Condensed"/>
          <w:w w:val="110"/>
          <w:vertAlign w:val="baseline"/>
        </w:rPr>
        <w:t> </w:t>
      </w:r>
      <w:r>
        <w:rPr>
          <w:rFonts w:ascii="Arial" w:hAnsi="Arial"/>
          <w:w w:val="110"/>
          <w:vertAlign w:val="baseline"/>
        </w:rPr>
        <w:t>R</w:t>
      </w:r>
      <w:r>
        <w:rPr>
          <w:i/>
          <w:w w:val="110"/>
          <w:vertAlign w:val="superscript"/>
        </w:rPr>
        <w:t>N</w:t>
      </w:r>
      <w:r>
        <w:rPr>
          <w:w w:val="110"/>
          <w:position w:val="5"/>
          <w:sz w:val="8"/>
          <w:vertAlign w:val="baseline"/>
        </w:rPr>
        <w:t>c</w:t>
      </w:r>
      <w:r>
        <w:rPr>
          <w:rFonts w:ascii="DejaVu Sans Condensed" w:hAnsi="DejaVu Sans Condensed"/>
          <w:w w:val="110"/>
          <w:position w:val="7"/>
          <w:sz w:val="10"/>
          <w:vertAlign w:val="baseline"/>
        </w:rPr>
        <w:t>×</w:t>
      </w:r>
      <w:r>
        <w:rPr>
          <w:w w:val="110"/>
          <w:position w:val="7"/>
          <w:sz w:val="10"/>
          <w:vertAlign w:val="baseline"/>
        </w:rPr>
        <w:t>1</w:t>
      </w:r>
      <w:r>
        <w:rPr>
          <w:spacing w:val="-7"/>
          <w:w w:val="110"/>
          <w:position w:val="7"/>
          <w:sz w:val="10"/>
          <w:vertAlign w:val="baseline"/>
        </w:rPr>
        <w:t> </w:t>
      </w:r>
      <w:r>
        <w:rPr>
          <w:w w:val="110"/>
          <w:vertAlign w:val="baseline"/>
        </w:rPr>
        <w:t>,</w:t>
      </w:r>
      <w:r>
        <w:rPr>
          <w:w w:val="110"/>
          <w:vertAlign w:val="baseline"/>
        </w:rPr>
        <w:t> respec- tively,</w:t>
      </w:r>
      <w:r>
        <w:rPr>
          <w:spacing w:val="-10"/>
          <w:w w:val="110"/>
          <w:vertAlign w:val="baseline"/>
        </w:rPr>
        <w:t> </w:t>
      </w:r>
      <w:r>
        <w:rPr>
          <w:w w:val="110"/>
          <w:vertAlign w:val="baseline"/>
        </w:rPr>
        <w:t>where</w:t>
      </w:r>
      <w:r>
        <w:rPr>
          <w:spacing w:val="-10"/>
          <w:w w:val="110"/>
          <w:vertAlign w:val="baseline"/>
        </w:rPr>
        <w:t> </w:t>
      </w:r>
      <w:r>
        <w:rPr>
          <w:i/>
          <w:w w:val="110"/>
          <w:vertAlign w:val="baseline"/>
        </w:rPr>
        <w:t>N</w:t>
      </w:r>
      <w:r>
        <w:rPr>
          <w:w w:val="110"/>
          <w:vertAlign w:val="subscript"/>
        </w:rPr>
        <w:t>f</w:t>
      </w:r>
      <w:r>
        <w:rPr>
          <w:spacing w:val="14"/>
          <w:w w:val="110"/>
          <w:vertAlign w:val="baseline"/>
        </w:rPr>
        <w:t> </w:t>
      </w:r>
      <w:r>
        <w:rPr>
          <w:rFonts w:ascii="DejaVu Sans Condensed" w:hAnsi="DejaVu Sans Condensed"/>
          <w:w w:val="110"/>
          <w:vertAlign w:val="baseline"/>
        </w:rPr>
        <w:t>=</w:t>
      </w:r>
      <w:r>
        <w:rPr>
          <w:rFonts w:ascii="DejaVu Sans Condensed" w:hAnsi="DejaVu Sans Condensed"/>
          <w:spacing w:val="-6"/>
          <w:w w:val="110"/>
          <w:vertAlign w:val="baseline"/>
        </w:rPr>
        <w:t> </w:t>
      </w:r>
      <w:r>
        <w:rPr>
          <w:w w:val="110"/>
          <w:vertAlign w:val="baseline"/>
        </w:rPr>
        <w:t>2</w:t>
      </w:r>
      <w:r>
        <w:rPr>
          <w:spacing w:val="-10"/>
          <w:w w:val="110"/>
          <w:vertAlign w:val="baseline"/>
        </w:rPr>
        <w:t> </w:t>
      </w:r>
      <w:r>
        <w:rPr>
          <w:w w:val="110"/>
          <w:vertAlign w:val="baseline"/>
        </w:rPr>
        <w:t>is</w:t>
      </w:r>
      <w:r>
        <w:rPr>
          <w:spacing w:val="-10"/>
          <w:w w:val="110"/>
          <w:vertAlign w:val="baseline"/>
        </w:rPr>
        <w:t> </w:t>
      </w:r>
      <w:r>
        <w:rPr>
          <w:w w:val="110"/>
          <w:vertAlign w:val="baseline"/>
        </w:rPr>
        <w:t>the</w:t>
      </w:r>
      <w:r>
        <w:rPr>
          <w:spacing w:val="-11"/>
          <w:w w:val="110"/>
          <w:vertAlign w:val="baseline"/>
        </w:rPr>
        <w:t> </w:t>
      </w:r>
      <w:r>
        <w:rPr>
          <w:w w:val="110"/>
          <w:vertAlign w:val="baseline"/>
        </w:rPr>
        <w:t>number</w:t>
      </w:r>
      <w:r>
        <w:rPr>
          <w:spacing w:val="-9"/>
          <w:w w:val="110"/>
          <w:vertAlign w:val="baseline"/>
        </w:rPr>
        <w:t> </w:t>
      </w:r>
      <w:r>
        <w:rPr>
          <w:w w:val="110"/>
          <w:vertAlign w:val="baseline"/>
        </w:rPr>
        <w:t>of</w:t>
      </w:r>
      <w:r>
        <w:rPr>
          <w:spacing w:val="-11"/>
          <w:w w:val="110"/>
          <w:vertAlign w:val="baseline"/>
        </w:rPr>
        <w:t> </w:t>
      </w:r>
      <w:r>
        <w:rPr>
          <w:w w:val="110"/>
          <w:vertAlign w:val="baseline"/>
        </w:rPr>
        <w:t>input</w:t>
      </w:r>
      <w:r>
        <w:rPr>
          <w:spacing w:val="-10"/>
          <w:w w:val="110"/>
          <w:vertAlign w:val="baseline"/>
        </w:rPr>
        <w:t> </w:t>
      </w:r>
      <w:r>
        <w:rPr>
          <w:w w:val="110"/>
          <w:vertAlign w:val="baseline"/>
        </w:rPr>
        <w:t>features.</w:t>
      </w:r>
      <w:r>
        <w:rPr>
          <w:spacing w:val="-10"/>
          <w:w w:val="110"/>
          <w:vertAlign w:val="baseline"/>
        </w:rPr>
        <w:t> </w:t>
      </w:r>
      <w:r>
        <w:rPr>
          <w:w w:val="110"/>
          <w:vertAlign w:val="baseline"/>
        </w:rPr>
        <w:t>The</w:t>
      </w:r>
      <w:r>
        <w:rPr>
          <w:spacing w:val="-10"/>
          <w:w w:val="110"/>
          <w:vertAlign w:val="baseline"/>
        </w:rPr>
        <w:t> </w:t>
      </w:r>
      <w:r>
        <w:rPr>
          <w:w w:val="110"/>
          <w:vertAlign w:val="baseline"/>
        </w:rPr>
        <w:t>total</w:t>
      </w:r>
      <w:r>
        <w:rPr>
          <w:spacing w:val="-10"/>
          <w:w w:val="110"/>
          <w:vertAlign w:val="baseline"/>
        </w:rPr>
        <w:t> </w:t>
      </w:r>
      <w:r>
        <w:rPr>
          <w:w w:val="110"/>
          <w:vertAlign w:val="baseline"/>
        </w:rPr>
        <w:t>number</w:t>
      </w:r>
      <w:r>
        <w:rPr>
          <w:spacing w:val="-11"/>
          <w:w w:val="110"/>
          <w:vertAlign w:val="baseline"/>
        </w:rPr>
        <w:t> </w:t>
      </w:r>
      <w:r>
        <w:rPr>
          <w:w w:val="110"/>
          <w:vertAlign w:val="baseline"/>
        </w:rPr>
        <w:t>of free</w:t>
      </w:r>
      <w:r>
        <w:rPr>
          <w:spacing w:val="-12"/>
          <w:w w:val="110"/>
          <w:vertAlign w:val="baseline"/>
        </w:rPr>
        <w:t> </w:t>
      </w:r>
      <w:r>
        <w:rPr>
          <w:w w:val="110"/>
          <w:vertAlign w:val="baseline"/>
        </w:rPr>
        <w:t>parameters</w:t>
      </w:r>
      <w:r>
        <w:rPr>
          <w:spacing w:val="-6"/>
          <w:w w:val="110"/>
          <w:vertAlign w:val="baseline"/>
        </w:rPr>
        <w:t> </w:t>
      </w:r>
      <w:r>
        <w:rPr>
          <w:w w:val="110"/>
          <w:vertAlign w:val="baseline"/>
        </w:rPr>
        <w:t>of</w:t>
      </w:r>
      <w:r>
        <w:rPr>
          <w:spacing w:val="-6"/>
          <w:w w:val="110"/>
          <w:vertAlign w:val="baseline"/>
        </w:rPr>
        <w:t> </w:t>
      </w:r>
      <w:r>
        <w:rPr>
          <w:w w:val="110"/>
          <w:vertAlign w:val="baseline"/>
        </w:rPr>
        <w:t>the</w:t>
      </w:r>
      <w:r>
        <w:rPr>
          <w:spacing w:val="-7"/>
          <w:w w:val="110"/>
          <w:vertAlign w:val="baseline"/>
        </w:rPr>
        <w:t> </w:t>
      </w:r>
      <w:r>
        <w:rPr>
          <w:w w:val="110"/>
          <w:vertAlign w:val="baseline"/>
        </w:rPr>
        <w:t>neural</w:t>
      </w:r>
      <w:r>
        <w:rPr>
          <w:spacing w:val="-6"/>
          <w:w w:val="110"/>
          <w:vertAlign w:val="baseline"/>
        </w:rPr>
        <w:t> </w:t>
      </w:r>
      <w:r>
        <w:rPr>
          <w:w w:val="110"/>
          <w:vertAlign w:val="baseline"/>
        </w:rPr>
        <w:t>network</w:t>
      </w:r>
      <w:r>
        <w:rPr>
          <w:spacing w:val="-6"/>
          <w:w w:val="110"/>
          <w:vertAlign w:val="baseline"/>
        </w:rPr>
        <w:t> </w:t>
      </w:r>
      <w:r>
        <w:rPr>
          <w:w w:val="110"/>
          <w:vertAlign w:val="baseline"/>
        </w:rPr>
        <w:t>is</w:t>
      </w:r>
      <w:r>
        <w:rPr>
          <w:spacing w:val="-7"/>
          <w:w w:val="110"/>
          <w:vertAlign w:val="baseline"/>
        </w:rPr>
        <w:t> </w:t>
      </w:r>
      <w:r>
        <w:rPr>
          <w:i/>
          <w:w w:val="110"/>
          <w:vertAlign w:val="baseline"/>
        </w:rPr>
        <w:t>N</w:t>
      </w:r>
      <w:r>
        <w:rPr>
          <w:w w:val="110"/>
          <w:vertAlign w:val="subscript"/>
        </w:rPr>
        <w:t>n</w:t>
      </w:r>
      <w:r>
        <w:rPr>
          <w:spacing w:val="-10"/>
          <w:w w:val="110"/>
          <w:vertAlign w:val="baseline"/>
        </w:rPr>
        <w:t> </w:t>
      </w:r>
      <w:r>
        <w:rPr>
          <w:rFonts w:ascii="DejaVu Sans Condensed" w:hAnsi="DejaVu Sans Condensed"/>
          <w:w w:val="110"/>
          <w:vertAlign w:val="baseline"/>
        </w:rPr>
        <w:t>×</w:t>
      </w:r>
      <w:r>
        <w:rPr>
          <w:rFonts w:ascii="DejaVu Sans Condensed" w:hAnsi="DejaVu Sans Condensed"/>
          <w:spacing w:val="-13"/>
          <w:w w:val="110"/>
          <w:vertAlign w:val="baseline"/>
        </w:rPr>
        <w:t> </w:t>
      </w:r>
      <w:r>
        <w:rPr>
          <w:i/>
          <w:w w:val="110"/>
          <w:vertAlign w:val="baseline"/>
        </w:rPr>
        <w:t>N</w:t>
      </w:r>
      <w:r>
        <w:rPr>
          <w:w w:val="110"/>
          <w:vertAlign w:val="subscript"/>
        </w:rPr>
        <w:t>f</w:t>
      </w:r>
      <w:r>
        <w:rPr>
          <w:spacing w:val="-8"/>
          <w:w w:val="110"/>
          <w:vertAlign w:val="baseline"/>
        </w:rPr>
        <w:t> </w:t>
      </w:r>
      <w:r>
        <w:rPr>
          <w:rFonts w:ascii="DejaVu Sans Condensed" w:hAnsi="DejaVu Sans Condensed"/>
          <w:w w:val="110"/>
          <w:vertAlign w:val="baseline"/>
        </w:rPr>
        <w:t>+</w:t>
      </w:r>
      <w:r>
        <w:rPr>
          <w:rFonts w:ascii="DejaVu Sans Condensed" w:hAnsi="DejaVu Sans Condensed"/>
          <w:spacing w:val="-13"/>
          <w:w w:val="110"/>
          <w:vertAlign w:val="baseline"/>
        </w:rPr>
        <w:t> </w:t>
      </w:r>
      <w:r>
        <w:rPr>
          <w:i/>
          <w:w w:val="110"/>
          <w:vertAlign w:val="baseline"/>
        </w:rPr>
        <w:t>N</w:t>
      </w:r>
      <w:r>
        <w:rPr>
          <w:w w:val="110"/>
          <w:vertAlign w:val="subscript"/>
        </w:rPr>
        <w:t>c</w:t>
      </w:r>
      <w:r>
        <w:rPr>
          <w:spacing w:val="-11"/>
          <w:w w:val="110"/>
          <w:vertAlign w:val="baseline"/>
        </w:rPr>
        <w:t> </w:t>
      </w:r>
      <w:r>
        <w:rPr>
          <w:rFonts w:ascii="DejaVu Sans Condensed" w:hAnsi="DejaVu Sans Condensed"/>
          <w:w w:val="110"/>
          <w:vertAlign w:val="baseline"/>
        </w:rPr>
        <w:t>×</w:t>
      </w:r>
      <w:r>
        <w:rPr>
          <w:rFonts w:ascii="DejaVu Sans Condensed" w:hAnsi="DejaVu Sans Condensed"/>
          <w:spacing w:val="-12"/>
          <w:w w:val="110"/>
          <w:vertAlign w:val="baseline"/>
        </w:rPr>
        <w:t> </w:t>
      </w:r>
      <w:r>
        <w:rPr>
          <w:i/>
          <w:w w:val="110"/>
          <w:vertAlign w:val="baseline"/>
        </w:rPr>
        <w:t>N</w:t>
      </w:r>
      <w:r>
        <w:rPr>
          <w:w w:val="110"/>
          <w:vertAlign w:val="subscript"/>
        </w:rPr>
        <w:t>n</w:t>
      </w:r>
      <w:r>
        <w:rPr>
          <w:spacing w:val="-11"/>
          <w:w w:val="110"/>
          <w:vertAlign w:val="baseline"/>
        </w:rPr>
        <w:t> </w:t>
      </w:r>
      <w:r>
        <w:rPr>
          <w:rFonts w:ascii="DejaVu Sans Condensed" w:hAnsi="DejaVu Sans Condensed"/>
          <w:w w:val="110"/>
          <w:vertAlign w:val="baseline"/>
        </w:rPr>
        <w:t>+</w:t>
      </w:r>
      <w:r>
        <w:rPr>
          <w:rFonts w:ascii="DejaVu Sans Condensed" w:hAnsi="DejaVu Sans Condensed"/>
          <w:spacing w:val="-13"/>
          <w:w w:val="110"/>
          <w:vertAlign w:val="baseline"/>
        </w:rPr>
        <w:t> </w:t>
      </w:r>
      <w:r>
        <w:rPr>
          <w:i/>
          <w:w w:val="110"/>
          <w:vertAlign w:val="baseline"/>
        </w:rPr>
        <w:t>N</w:t>
      </w:r>
      <w:r>
        <w:rPr>
          <w:w w:val="110"/>
          <w:vertAlign w:val="subscript"/>
        </w:rPr>
        <w:t>n</w:t>
      </w:r>
      <w:r>
        <w:rPr>
          <w:spacing w:val="-10"/>
          <w:w w:val="110"/>
          <w:vertAlign w:val="baseline"/>
        </w:rPr>
        <w:t> </w:t>
      </w:r>
      <w:r>
        <w:rPr>
          <w:rFonts w:ascii="DejaVu Sans Condensed" w:hAnsi="DejaVu Sans Condensed"/>
          <w:w w:val="110"/>
          <w:vertAlign w:val="baseline"/>
        </w:rPr>
        <w:t>+</w:t>
      </w:r>
      <w:r>
        <w:rPr>
          <w:rFonts w:ascii="DejaVu Sans Condensed" w:hAnsi="DejaVu Sans Condensed"/>
          <w:spacing w:val="-13"/>
          <w:w w:val="110"/>
          <w:vertAlign w:val="baseline"/>
        </w:rPr>
        <w:t> </w:t>
      </w:r>
      <w:r>
        <w:rPr>
          <w:i/>
          <w:w w:val="110"/>
          <w:vertAlign w:val="baseline"/>
        </w:rPr>
        <w:t>N</w:t>
      </w:r>
      <w:r>
        <w:rPr>
          <w:w w:val="110"/>
          <w:vertAlign w:val="subscript"/>
        </w:rPr>
        <w:t>c</w:t>
      </w:r>
      <w:r>
        <w:rPr>
          <w:spacing w:val="31"/>
          <w:w w:val="110"/>
          <w:vertAlign w:val="baseline"/>
        </w:rPr>
        <w:t> </w:t>
      </w:r>
      <w:r>
        <w:rPr>
          <w:rFonts w:ascii="DejaVu Sans Condensed" w:hAnsi="DejaVu Sans Condensed"/>
          <w:spacing w:val="-12"/>
          <w:w w:val="110"/>
          <w:vertAlign w:val="baseline"/>
        </w:rPr>
        <w:t>=</w:t>
      </w:r>
    </w:p>
    <w:p>
      <w:pPr>
        <w:pStyle w:val="BodyText"/>
        <w:spacing w:line="195" w:lineRule="exact"/>
        <w:ind w:left="159"/>
      </w:pPr>
      <w:r>
        <w:rPr>
          <w:w w:val="105"/>
        </w:rPr>
        <w:t>174</w:t>
      </w:r>
      <w:r>
        <w:rPr>
          <w:rFonts w:ascii="LM Roman 10"/>
          <w:w w:val="105"/>
        </w:rPr>
        <w:t>,</w:t>
      </w:r>
      <w:r>
        <w:rPr>
          <w:rFonts w:ascii="LM Roman 10"/>
          <w:spacing w:val="-18"/>
          <w:w w:val="105"/>
        </w:rPr>
        <w:t> </w:t>
      </w:r>
      <w:r>
        <w:rPr>
          <w:spacing w:val="-4"/>
          <w:w w:val="110"/>
        </w:rPr>
        <w:t>009.</w:t>
      </w:r>
    </w:p>
    <w:p>
      <w:pPr>
        <w:pStyle w:val="BodyText"/>
        <w:spacing w:line="273" w:lineRule="auto" w:before="14"/>
        <w:ind w:right="130" w:firstLine="239"/>
        <w:jc w:val="both"/>
      </w:pPr>
      <w:r>
        <w:rPr>
          <w:w w:val="110"/>
        </w:rPr>
        <w:t>As it will be shown subsequently, the proposed simple network </w:t>
      </w:r>
      <w:r>
        <w:rPr>
          <w:w w:val="110"/>
        </w:rPr>
        <w:t>ar- chitecture can well predict the parametrized unified initial coordinates for</w:t>
      </w:r>
      <w:r>
        <w:rPr>
          <w:w w:val="110"/>
        </w:rPr>
        <w:t> the</w:t>
      </w:r>
      <w:r>
        <w:rPr>
          <w:w w:val="110"/>
        </w:rPr>
        <w:t> present</w:t>
      </w:r>
      <w:r>
        <w:rPr>
          <w:w w:val="110"/>
        </w:rPr>
        <w:t> TMH</w:t>
      </w:r>
      <w:r>
        <w:rPr>
          <w:w w:val="110"/>
        </w:rPr>
        <w:t> example.</w:t>
      </w:r>
      <w:r>
        <w:rPr>
          <w:w w:val="110"/>
        </w:rPr>
        <w:t> However,</w:t>
      </w:r>
      <w:r>
        <w:rPr>
          <w:w w:val="110"/>
        </w:rPr>
        <w:t> it</w:t>
      </w:r>
      <w:r>
        <w:rPr>
          <w:w w:val="110"/>
        </w:rPr>
        <w:t> has</w:t>
      </w:r>
      <w:r>
        <w:rPr>
          <w:w w:val="110"/>
        </w:rPr>
        <w:t> to</w:t>
      </w:r>
      <w:r>
        <w:rPr>
          <w:w w:val="110"/>
        </w:rPr>
        <w:t> be</w:t>
      </w:r>
      <w:r>
        <w:rPr>
          <w:w w:val="110"/>
        </w:rPr>
        <w:t> noted</w:t>
      </w:r>
      <w:r>
        <w:rPr>
          <w:w w:val="110"/>
        </w:rPr>
        <w:t> that</w:t>
      </w:r>
      <w:r>
        <w:rPr>
          <w:w w:val="110"/>
        </w:rPr>
        <w:t> the </w:t>
      </w:r>
      <w:r>
        <w:rPr>
          <w:spacing w:val="-2"/>
          <w:w w:val="110"/>
        </w:rPr>
        <w:t>choice</w:t>
      </w:r>
      <w:r>
        <w:rPr>
          <w:spacing w:val="-3"/>
          <w:w w:val="110"/>
        </w:rPr>
        <w:t> </w:t>
      </w:r>
      <w:r>
        <w:rPr>
          <w:spacing w:val="-2"/>
          <w:w w:val="110"/>
        </w:rPr>
        <w:t>of</w:t>
      </w:r>
      <w:r>
        <w:rPr>
          <w:spacing w:val="-3"/>
          <w:w w:val="110"/>
        </w:rPr>
        <w:t> </w:t>
      </w:r>
      <w:r>
        <w:rPr>
          <w:spacing w:val="-2"/>
          <w:w w:val="110"/>
        </w:rPr>
        <w:t>the</w:t>
      </w:r>
      <w:r>
        <w:rPr>
          <w:spacing w:val="-4"/>
          <w:w w:val="110"/>
        </w:rPr>
        <w:t> </w:t>
      </w:r>
      <w:r>
        <w:rPr>
          <w:spacing w:val="-2"/>
          <w:w w:val="110"/>
        </w:rPr>
        <w:t>network</w:t>
      </w:r>
      <w:r>
        <w:rPr>
          <w:spacing w:val="-4"/>
          <w:w w:val="110"/>
        </w:rPr>
        <w:t> </w:t>
      </w:r>
      <w:r>
        <w:rPr>
          <w:spacing w:val="-2"/>
          <w:w w:val="110"/>
        </w:rPr>
        <w:t>architecture</w:t>
      </w:r>
      <w:r>
        <w:rPr>
          <w:spacing w:val="-3"/>
          <w:w w:val="110"/>
        </w:rPr>
        <w:t> </w:t>
      </w:r>
      <w:r>
        <w:rPr>
          <w:spacing w:val="-2"/>
          <w:w w:val="110"/>
        </w:rPr>
        <w:t>and</w:t>
      </w:r>
      <w:r>
        <w:rPr>
          <w:spacing w:val="-4"/>
          <w:w w:val="110"/>
        </w:rPr>
        <w:t> </w:t>
      </w:r>
      <w:r>
        <w:rPr>
          <w:spacing w:val="-2"/>
          <w:w w:val="110"/>
        </w:rPr>
        <w:t>size</w:t>
      </w:r>
      <w:r>
        <w:rPr>
          <w:spacing w:val="-3"/>
          <w:w w:val="110"/>
        </w:rPr>
        <w:t> </w:t>
      </w:r>
      <w:r>
        <w:rPr>
          <w:spacing w:val="-2"/>
          <w:w w:val="110"/>
        </w:rPr>
        <w:t>depends</w:t>
      </w:r>
      <w:r>
        <w:rPr>
          <w:spacing w:val="-3"/>
          <w:w w:val="110"/>
        </w:rPr>
        <w:t> </w:t>
      </w:r>
      <w:r>
        <w:rPr>
          <w:spacing w:val="-2"/>
          <w:w w:val="110"/>
        </w:rPr>
        <w:t>on</w:t>
      </w:r>
      <w:r>
        <w:rPr>
          <w:spacing w:val="-4"/>
          <w:w w:val="110"/>
        </w:rPr>
        <w:t> </w:t>
      </w:r>
      <w:r>
        <w:rPr>
          <w:spacing w:val="-2"/>
          <w:w w:val="110"/>
        </w:rPr>
        <w:t>the</w:t>
      </w:r>
      <w:r>
        <w:rPr>
          <w:spacing w:val="-3"/>
          <w:w w:val="110"/>
        </w:rPr>
        <w:t> </w:t>
      </w:r>
      <w:r>
        <w:rPr>
          <w:spacing w:val="-2"/>
          <w:w w:val="110"/>
        </w:rPr>
        <w:t>complexity</w:t>
      </w:r>
      <w:r>
        <w:rPr>
          <w:spacing w:val="-4"/>
          <w:w w:val="110"/>
        </w:rPr>
        <w:t> </w:t>
      </w:r>
      <w:r>
        <w:rPr>
          <w:spacing w:val="-2"/>
          <w:w w:val="110"/>
        </w:rPr>
        <w:t>of </w:t>
      </w:r>
      <w:r>
        <w:rPr>
          <w:w w:val="110"/>
        </w:rPr>
        <w:t>the</w:t>
      </w:r>
      <w:r>
        <w:rPr>
          <w:spacing w:val="56"/>
          <w:w w:val="110"/>
        </w:rPr>
        <w:t> </w:t>
      </w:r>
      <w:r>
        <w:rPr>
          <w:w w:val="110"/>
        </w:rPr>
        <w:t>considered</w:t>
      </w:r>
      <w:r>
        <w:rPr>
          <w:spacing w:val="57"/>
          <w:w w:val="110"/>
        </w:rPr>
        <w:t> </w:t>
      </w:r>
      <w:r>
        <w:rPr>
          <w:w w:val="110"/>
        </w:rPr>
        <w:t>load</w:t>
      </w:r>
      <w:r>
        <w:rPr>
          <w:spacing w:val="55"/>
          <w:w w:val="110"/>
        </w:rPr>
        <w:t> </w:t>
      </w:r>
      <w:r>
        <w:rPr>
          <w:w w:val="110"/>
        </w:rPr>
        <w:t>case.</w:t>
      </w:r>
      <w:r>
        <w:rPr>
          <w:spacing w:val="57"/>
          <w:w w:val="110"/>
        </w:rPr>
        <w:t> </w:t>
      </w:r>
      <w:r>
        <w:rPr>
          <w:w w:val="110"/>
        </w:rPr>
        <w:t>More</w:t>
      </w:r>
      <w:r>
        <w:rPr>
          <w:spacing w:val="55"/>
          <w:w w:val="110"/>
        </w:rPr>
        <w:t> </w:t>
      </w:r>
      <w:r>
        <w:rPr>
          <w:w w:val="110"/>
        </w:rPr>
        <w:t>complex</w:t>
      </w:r>
      <w:r>
        <w:rPr>
          <w:spacing w:val="57"/>
          <w:w w:val="110"/>
        </w:rPr>
        <w:t> </w:t>
      </w:r>
      <w:r>
        <w:rPr>
          <w:w w:val="110"/>
        </w:rPr>
        <w:t>examples</w:t>
      </w:r>
      <w:r>
        <w:rPr>
          <w:spacing w:val="57"/>
          <w:w w:val="110"/>
        </w:rPr>
        <w:t> </w:t>
      </w:r>
      <w:r>
        <w:rPr>
          <w:w w:val="110"/>
        </w:rPr>
        <w:t>might</w:t>
      </w:r>
      <w:r>
        <w:rPr>
          <w:spacing w:val="56"/>
          <w:w w:val="110"/>
        </w:rPr>
        <w:t> </w:t>
      </w:r>
      <w:r>
        <w:rPr>
          <w:spacing w:val="-2"/>
          <w:w w:val="110"/>
        </w:rPr>
        <w:t>require</w:t>
      </w:r>
    </w:p>
    <w:p>
      <w:pPr>
        <w:spacing w:after="0" w:line="273" w:lineRule="auto"/>
        <w:jc w:val="both"/>
        <w:sectPr>
          <w:type w:val="continuous"/>
          <w:pgSz w:w="11910" w:h="15880"/>
          <w:pgMar w:header="655" w:footer="544" w:top="620" w:bottom="280" w:left="620" w:right="620"/>
          <w:cols w:num="2" w:equalWidth="0">
            <w:col w:w="5194" w:space="186"/>
            <w:col w:w="5290"/>
          </w:cols>
        </w:sectPr>
      </w:pPr>
    </w:p>
    <w:p>
      <w:pPr>
        <w:pStyle w:val="BodyText"/>
        <w:spacing w:before="165"/>
        <w:ind w:left="0"/>
        <w:rPr>
          <w:sz w:val="20"/>
        </w:rPr>
      </w:pPr>
    </w:p>
    <w:p>
      <w:pPr>
        <w:pStyle w:val="BodyText"/>
        <w:ind w:left="1635"/>
        <w:rPr>
          <w:sz w:val="20"/>
        </w:rPr>
      </w:pPr>
      <w:r>
        <w:rPr>
          <w:sz w:val="20"/>
        </w:rPr>
        <w:drawing>
          <wp:inline distT="0" distB="0" distL="0" distR="0">
            <wp:extent cx="4700882" cy="1185672"/>
            <wp:effectExtent l="0" t="0" r="0" b="0"/>
            <wp:docPr id="85" name="Image 85"/>
            <wp:cNvGraphicFramePr>
              <a:graphicFrameLocks/>
            </wp:cNvGraphicFramePr>
            <a:graphic>
              <a:graphicData uri="http://schemas.openxmlformats.org/drawingml/2006/picture">
                <pic:pic>
                  <pic:nvPicPr>
                    <pic:cNvPr id="85" name="Image 85"/>
                    <pic:cNvPicPr/>
                  </pic:nvPicPr>
                  <pic:blipFill>
                    <a:blip r:embed="rId34" cstate="print"/>
                    <a:stretch>
                      <a:fillRect/>
                    </a:stretch>
                  </pic:blipFill>
                  <pic:spPr>
                    <a:xfrm>
                      <a:off x="0" y="0"/>
                      <a:ext cx="4700882" cy="1185672"/>
                    </a:xfrm>
                    <a:prstGeom prst="rect">
                      <a:avLst/>
                    </a:prstGeom>
                  </pic:spPr>
                </pic:pic>
              </a:graphicData>
            </a:graphic>
          </wp:inline>
        </w:drawing>
      </w:r>
      <w:r>
        <w:rPr>
          <w:sz w:val="20"/>
        </w:rPr>
      </w:r>
    </w:p>
    <w:p>
      <w:pPr>
        <w:pStyle w:val="BodyText"/>
        <w:spacing w:before="9"/>
        <w:ind w:left="0"/>
        <w:rPr>
          <w:sz w:val="14"/>
        </w:rPr>
      </w:pPr>
    </w:p>
    <w:p>
      <w:pPr>
        <w:spacing w:before="0"/>
        <w:ind w:left="398" w:right="0" w:firstLine="0"/>
        <w:jc w:val="left"/>
        <w:rPr>
          <w:sz w:val="14"/>
        </w:rPr>
      </w:pPr>
      <w:bookmarkStart w:name="_bookmark7" w:id="15"/>
      <w:bookmarkEnd w:id="15"/>
      <w:r>
        <w:rPr/>
      </w:r>
      <w:r>
        <w:rPr>
          <w:b/>
          <w:w w:val="115"/>
          <w:sz w:val="14"/>
        </w:rPr>
        <w:t>Fig.</w:t>
      </w:r>
      <w:r>
        <w:rPr>
          <w:b/>
          <w:spacing w:val="1"/>
          <w:w w:val="115"/>
          <w:sz w:val="14"/>
        </w:rPr>
        <w:t> </w:t>
      </w:r>
      <w:r>
        <w:rPr>
          <w:b/>
          <w:w w:val="115"/>
          <w:sz w:val="14"/>
        </w:rPr>
        <w:t>2.</w:t>
      </w:r>
      <w:r>
        <w:rPr>
          <w:b/>
          <w:spacing w:val="20"/>
          <w:w w:val="115"/>
          <w:sz w:val="14"/>
        </w:rPr>
        <w:t> </w:t>
      </w:r>
      <w:r>
        <w:rPr>
          <w:w w:val="115"/>
          <w:sz w:val="14"/>
        </w:rPr>
        <w:t>Schematic</w:t>
      </w:r>
      <w:r>
        <w:rPr>
          <w:spacing w:val="1"/>
          <w:w w:val="115"/>
          <w:sz w:val="14"/>
        </w:rPr>
        <w:t> </w:t>
      </w:r>
      <w:r>
        <w:rPr>
          <w:w w:val="115"/>
          <w:sz w:val="14"/>
        </w:rPr>
        <w:t>of</w:t>
      </w:r>
      <w:r>
        <w:rPr>
          <w:spacing w:val="1"/>
          <w:w w:val="115"/>
          <w:sz w:val="14"/>
        </w:rPr>
        <w:t> </w:t>
      </w:r>
      <w:r>
        <w:rPr>
          <w:w w:val="115"/>
          <w:sz w:val="14"/>
        </w:rPr>
        <w:t>the</w:t>
      </w:r>
      <w:r>
        <w:rPr>
          <w:spacing w:val="1"/>
          <w:w w:val="115"/>
          <w:sz w:val="14"/>
        </w:rPr>
        <w:t> </w:t>
      </w:r>
      <w:r>
        <w:rPr>
          <w:w w:val="115"/>
          <w:sz w:val="14"/>
        </w:rPr>
        <w:t>design</w:t>
      </w:r>
      <w:r>
        <w:rPr>
          <w:spacing w:val="1"/>
          <w:w w:val="115"/>
          <w:sz w:val="14"/>
        </w:rPr>
        <w:t> </w:t>
      </w:r>
      <w:r>
        <w:rPr>
          <w:w w:val="115"/>
          <w:sz w:val="14"/>
        </w:rPr>
        <w:t>sequence</w:t>
      </w:r>
      <w:r>
        <w:rPr>
          <w:spacing w:val="1"/>
          <w:w w:val="115"/>
          <w:sz w:val="14"/>
        </w:rPr>
        <w:t> </w:t>
      </w:r>
      <w:r>
        <w:rPr>
          <w:w w:val="115"/>
          <w:sz w:val="14"/>
        </w:rPr>
        <w:t>for chained</w:t>
      </w:r>
      <w:r>
        <w:rPr>
          <w:spacing w:val="2"/>
          <w:w w:val="115"/>
          <w:sz w:val="14"/>
        </w:rPr>
        <w:t> </w:t>
      </w:r>
      <w:r>
        <w:rPr>
          <w:w w:val="115"/>
          <w:sz w:val="14"/>
        </w:rPr>
        <w:t>point</w:t>
      </w:r>
      <w:r>
        <w:rPr>
          <w:spacing w:val="1"/>
          <w:w w:val="115"/>
          <w:sz w:val="14"/>
        </w:rPr>
        <w:t> </w:t>
      </w:r>
      <w:r>
        <w:rPr>
          <w:w w:val="115"/>
          <w:sz w:val="14"/>
        </w:rPr>
        <w:t>cloud</w:t>
      </w:r>
      <w:r>
        <w:rPr>
          <w:spacing w:val="1"/>
          <w:w w:val="115"/>
          <w:sz w:val="14"/>
        </w:rPr>
        <w:t> </w:t>
      </w:r>
      <w:r>
        <w:rPr>
          <w:w w:val="115"/>
          <w:sz w:val="14"/>
        </w:rPr>
        <w:t>registration</w:t>
      </w:r>
      <w:r>
        <w:rPr>
          <w:spacing w:val="1"/>
          <w:w w:val="115"/>
          <w:sz w:val="14"/>
        </w:rPr>
        <w:t> </w:t>
      </w:r>
      <w:r>
        <w:rPr>
          <w:w w:val="115"/>
          <w:sz w:val="14"/>
        </w:rPr>
        <w:t>originating in</w:t>
      </w:r>
      <w:r>
        <w:rPr>
          <w:spacing w:val="1"/>
          <w:w w:val="115"/>
          <w:sz w:val="14"/>
        </w:rPr>
        <w:t> </w:t>
      </w:r>
      <w:r>
        <w:rPr>
          <w:w w:val="115"/>
          <w:sz w:val="14"/>
        </w:rPr>
        <w:t>the</w:t>
      </w:r>
      <w:r>
        <w:rPr>
          <w:spacing w:val="2"/>
          <w:w w:val="115"/>
          <w:sz w:val="14"/>
        </w:rPr>
        <w:t> </w:t>
      </w:r>
      <w:r>
        <w:rPr>
          <w:w w:val="115"/>
          <w:sz w:val="14"/>
        </w:rPr>
        <w:t>central design towards</w:t>
      </w:r>
      <w:r>
        <w:rPr>
          <w:spacing w:val="2"/>
          <w:w w:val="115"/>
          <w:sz w:val="14"/>
        </w:rPr>
        <w:t> </w:t>
      </w:r>
      <w:r>
        <w:rPr>
          <w:w w:val="115"/>
          <w:sz w:val="14"/>
        </w:rPr>
        <w:t>both ends</w:t>
      </w:r>
      <w:r>
        <w:rPr>
          <w:spacing w:val="1"/>
          <w:w w:val="115"/>
          <w:sz w:val="14"/>
        </w:rPr>
        <w:t> </w:t>
      </w:r>
      <w:r>
        <w:rPr>
          <w:w w:val="115"/>
          <w:sz w:val="14"/>
        </w:rPr>
        <w:t>of</w:t>
      </w:r>
      <w:r>
        <w:rPr>
          <w:spacing w:val="1"/>
          <w:w w:val="115"/>
          <w:sz w:val="14"/>
        </w:rPr>
        <w:t> </w:t>
      </w:r>
      <w:r>
        <w:rPr>
          <w:w w:val="115"/>
          <w:sz w:val="14"/>
        </w:rPr>
        <w:t>the</w:t>
      </w:r>
      <w:r>
        <w:rPr>
          <w:spacing w:val="-1"/>
          <w:w w:val="115"/>
          <w:sz w:val="14"/>
        </w:rPr>
        <w:t> </w:t>
      </w:r>
      <w:r>
        <w:rPr>
          <w:w w:val="115"/>
          <w:sz w:val="14"/>
        </w:rPr>
        <w:t>design</w:t>
      </w:r>
      <w:r>
        <w:rPr>
          <w:spacing w:val="2"/>
          <w:w w:val="115"/>
          <w:sz w:val="14"/>
        </w:rPr>
        <w:t> </w:t>
      </w:r>
      <w:r>
        <w:rPr>
          <w:spacing w:val="-2"/>
          <w:w w:val="115"/>
          <w:sz w:val="14"/>
        </w:rPr>
        <w:t>sequence.</w:t>
      </w:r>
    </w:p>
    <w:p>
      <w:pPr>
        <w:spacing w:after="0"/>
        <w:jc w:val="left"/>
        <w:rPr>
          <w:sz w:val="14"/>
        </w:rPr>
        <w:sectPr>
          <w:type w:val="continuous"/>
          <w:pgSz w:w="11910" w:h="15880"/>
          <w:pgMar w:header="655" w:footer="544" w:top="620" w:bottom="280" w:left="620" w:right="620"/>
        </w:sectPr>
      </w:pPr>
    </w:p>
    <w:p>
      <w:pPr>
        <w:pStyle w:val="BodyText"/>
        <w:spacing w:before="24"/>
        <w:ind w:left="0"/>
        <w:rPr>
          <w:sz w:val="20"/>
        </w:rPr>
      </w:pPr>
    </w:p>
    <w:p>
      <w:pPr>
        <w:pStyle w:val="BodyText"/>
        <w:ind w:left="1357"/>
        <w:rPr>
          <w:sz w:val="20"/>
        </w:rPr>
      </w:pPr>
      <w:r>
        <w:rPr>
          <w:sz w:val="20"/>
        </w:rPr>
        <w:drawing>
          <wp:inline distT="0" distB="0" distL="0" distR="0">
            <wp:extent cx="5043087" cy="1231392"/>
            <wp:effectExtent l="0" t="0" r="0" b="0"/>
            <wp:docPr id="86" name="Image 86"/>
            <wp:cNvGraphicFramePr>
              <a:graphicFrameLocks/>
            </wp:cNvGraphicFramePr>
            <a:graphic>
              <a:graphicData uri="http://schemas.openxmlformats.org/drawingml/2006/picture">
                <pic:pic>
                  <pic:nvPicPr>
                    <pic:cNvPr id="86" name="Image 86"/>
                    <pic:cNvPicPr/>
                  </pic:nvPicPr>
                  <pic:blipFill>
                    <a:blip r:embed="rId35" cstate="print"/>
                    <a:stretch>
                      <a:fillRect/>
                    </a:stretch>
                  </pic:blipFill>
                  <pic:spPr>
                    <a:xfrm>
                      <a:off x="0" y="0"/>
                      <a:ext cx="5043087" cy="1231392"/>
                    </a:xfrm>
                    <a:prstGeom prst="rect">
                      <a:avLst/>
                    </a:prstGeom>
                  </pic:spPr>
                </pic:pic>
              </a:graphicData>
            </a:graphic>
          </wp:inline>
        </w:drawing>
      </w:r>
      <w:r>
        <w:rPr>
          <w:sz w:val="20"/>
        </w:rPr>
      </w:r>
    </w:p>
    <w:p>
      <w:pPr>
        <w:pStyle w:val="BodyText"/>
        <w:spacing w:before="12"/>
        <w:ind w:left="0"/>
        <w:rPr>
          <w:sz w:val="14"/>
        </w:rPr>
      </w:pPr>
    </w:p>
    <w:p>
      <w:pPr>
        <w:spacing w:before="0"/>
        <w:ind w:left="131" w:right="0" w:firstLine="0"/>
        <w:jc w:val="left"/>
        <w:rPr>
          <w:sz w:val="14"/>
        </w:rPr>
      </w:pPr>
      <w:bookmarkStart w:name="_bookmark8" w:id="16"/>
      <w:bookmarkEnd w:id="16"/>
      <w:r>
        <w:rPr/>
      </w:r>
      <w:r>
        <w:rPr>
          <w:b/>
          <w:w w:val="110"/>
          <w:sz w:val="14"/>
        </w:rPr>
        <w:t>Fig.</w:t>
      </w:r>
      <w:r>
        <w:rPr>
          <w:b/>
          <w:spacing w:val="4"/>
          <w:w w:val="110"/>
          <w:sz w:val="14"/>
        </w:rPr>
        <w:t> </w:t>
      </w:r>
      <w:r>
        <w:rPr>
          <w:b/>
          <w:w w:val="110"/>
          <w:sz w:val="14"/>
        </w:rPr>
        <w:t>3.</w:t>
      </w:r>
      <w:r>
        <w:rPr>
          <w:b/>
          <w:spacing w:val="51"/>
          <w:w w:val="110"/>
          <w:sz w:val="14"/>
        </w:rPr>
        <w:t> </w:t>
      </w:r>
      <w:r>
        <w:rPr>
          <w:w w:val="110"/>
          <w:sz w:val="14"/>
        </w:rPr>
        <w:t>Exemplary</w:t>
      </w:r>
      <w:r>
        <w:rPr>
          <w:spacing w:val="4"/>
          <w:w w:val="110"/>
          <w:sz w:val="14"/>
        </w:rPr>
        <w:t> </w:t>
      </w:r>
      <w:r>
        <w:rPr>
          <w:w w:val="110"/>
          <w:sz w:val="14"/>
        </w:rPr>
        <w:t>transformation</w:t>
      </w:r>
      <w:r>
        <w:rPr>
          <w:spacing w:val="4"/>
          <w:w w:val="110"/>
          <w:sz w:val="14"/>
        </w:rPr>
        <w:t> </w:t>
      </w:r>
      <w:r>
        <w:rPr>
          <w:w w:val="110"/>
          <w:sz w:val="14"/>
        </w:rPr>
        <w:t>of</w:t>
      </w:r>
      <w:r>
        <w:rPr>
          <w:spacing w:val="3"/>
          <w:w w:val="110"/>
          <w:sz w:val="14"/>
        </w:rPr>
        <w:t> </w:t>
      </w:r>
      <w:r>
        <w:rPr>
          <w:w w:val="110"/>
          <w:sz w:val="14"/>
        </w:rPr>
        <w:t>a</w:t>
      </w:r>
      <w:r>
        <w:rPr>
          <w:spacing w:val="4"/>
          <w:w w:val="110"/>
          <w:sz w:val="14"/>
        </w:rPr>
        <w:t> </w:t>
      </w:r>
      <w:r>
        <w:rPr>
          <w:w w:val="110"/>
          <w:sz w:val="14"/>
        </w:rPr>
        <w:t>source</w:t>
      </w:r>
      <w:r>
        <w:rPr>
          <w:spacing w:val="4"/>
          <w:w w:val="110"/>
          <w:sz w:val="14"/>
        </w:rPr>
        <w:t> </w:t>
      </w:r>
      <w:r>
        <w:rPr>
          <w:w w:val="110"/>
          <w:sz w:val="14"/>
        </w:rPr>
        <w:t>point</w:t>
      </w:r>
      <w:r>
        <w:rPr>
          <w:spacing w:val="3"/>
          <w:w w:val="110"/>
          <w:sz w:val="14"/>
        </w:rPr>
        <w:t> </w:t>
      </w:r>
      <w:r>
        <w:rPr>
          <w:w w:val="110"/>
          <w:sz w:val="14"/>
        </w:rPr>
        <w:t>cloud</w:t>
      </w:r>
      <w:r>
        <w:rPr>
          <w:spacing w:val="4"/>
          <w:w w:val="110"/>
          <w:sz w:val="14"/>
        </w:rPr>
        <w:t> </w:t>
      </w:r>
      <w:r>
        <w:rPr>
          <w:w w:val="110"/>
          <w:sz w:val="14"/>
        </w:rPr>
        <w:t>(blue</w:t>
      </w:r>
      <w:r>
        <w:rPr>
          <w:spacing w:val="4"/>
          <w:w w:val="110"/>
          <w:sz w:val="14"/>
        </w:rPr>
        <w:t> </w:t>
      </w:r>
      <w:r>
        <w:rPr>
          <w:w w:val="110"/>
          <w:sz w:val="14"/>
        </w:rPr>
        <w:t>crosses)</w:t>
      </w:r>
      <w:r>
        <w:rPr>
          <w:spacing w:val="4"/>
          <w:w w:val="110"/>
          <w:sz w:val="14"/>
        </w:rPr>
        <w:t> </w:t>
      </w:r>
      <w:r>
        <w:rPr>
          <w:w w:val="110"/>
          <w:sz w:val="14"/>
        </w:rPr>
        <w:t>to</w:t>
      </w:r>
      <w:r>
        <w:rPr>
          <w:spacing w:val="4"/>
          <w:w w:val="110"/>
          <w:sz w:val="14"/>
        </w:rPr>
        <w:t> </w:t>
      </w:r>
      <w:r>
        <w:rPr>
          <w:w w:val="110"/>
          <w:sz w:val="14"/>
        </w:rPr>
        <w:t>a</w:t>
      </w:r>
      <w:r>
        <w:rPr>
          <w:spacing w:val="4"/>
          <w:w w:val="110"/>
          <w:sz w:val="14"/>
        </w:rPr>
        <w:t> </w:t>
      </w:r>
      <w:r>
        <w:rPr>
          <w:w w:val="110"/>
          <w:sz w:val="14"/>
        </w:rPr>
        <w:t>target</w:t>
      </w:r>
      <w:r>
        <w:rPr>
          <w:spacing w:val="2"/>
          <w:w w:val="110"/>
          <w:sz w:val="14"/>
        </w:rPr>
        <w:t> </w:t>
      </w:r>
      <w:r>
        <w:rPr>
          <w:w w:val="110"/>
          <w:sz w:val="14"/>
        </w:rPr>
        <w:t>point</w:t>
      </w:r>
      <w:r>
        <w:rPr>
          <w:spacing w:val="4"/>
          <w:w w:val="110"/>
          <w:sz w:val="14"/>
        </w:rPr>
        <w:t> </w:t>
      </w:r>
      <w:r>
        <w:rPr>
          <w:w w:val="110"/>
          <w:sz w:val="14"/>
        </w:rPr>
        <w:t>cloud</w:t>
      </w:r>
      <w:r>
        <w:rPr>
          <w:spacing w:val="4"/>
          <w:w w:val="110"/>
          <w:sz w:val="14"/>
        </w:rPr>
        <w:t> </w:t>
      </w:r>
      <w:r>
        <w:rPr>
          <w:w w:val="110"/>
          <w:sz w:val="14"/>
        </w:rPr>
        <w:t>(red):</w:t>
      </w:r>
      <w:r>
        <w:rPr>
          <w:spacing w:val="4"/>
          <w:w w:val="110"/>
          <w:sz w:val="14"/>
        </w:rPr>
        <w:t> </w:t>
      </w:r>
      <w:r>
        <w:rPr>
          <w:w w:val="110"/>
          <w:sz w:val="14"/>
        </w:rPr>
        <w:t>a)</w:t>
      </w:r>
      <w:r>
        <w:rPr>
          <w:spacing w:val="4"/>
          <w:w w:val="110"/>
          <w:sz w:val="14"/>
        </w:rPr>
        <w:t> </w:t>
      </w:r>
      <w:r>
        <w:rPr>
          <w:w w:val="110"/>
          <w:sz w:val="14"/>
        </w:rPr>
        <w:t>initial</w:t>
      </w:r>
      <w:r>
        <w:rPr>
          <w:spacing w:val="4"/>
          <w:w w:val="110"/>
          <w:sz w:val="14"/>
        </w:rPr>
        <w:t> </w:t>
      </w:r>
      <w:r>
        <w:rPr>
          <w:w w:val="110"/>
          <w:sz w:val="14"/>
        </w:rPr>
        <w:t>state</w:t>
      </w:r>
      <w:r>
        <w:rPr>
          <w:spacing w:val="4"/>
          <w:w w:val="110"/>
          <w:sz w:val="14"/>
        </w:rPr>
        <w:t> </w:t>
      </w:r>
      <w:r>
        <w:rPr>
          <w:w w:val="110"/>
          <w:sz w:val="14"/>
        </w:rPr>
        <w:t>showing</w:t>
      </w:r>
      <w:r>
        <w:rPr>
          <w:spacing w:val="4"/>
          <w:w w:val="110"/>
          <w:sz w:val="14"/>
        </w:rPr>
        <w:t> </w:t>
      </w:r>
      <w:r>
        <w:rPr>
          <w:w w:val="110"/>
          <w:sz w:val="14"/>
        </w:rPr>
        <w:t>the</w:t>
      </w:r>
      <w:r>
        <w:rPr>
          <w:spacing w:val="4"/>
          <w:w w:val="110"/>
          <w:sz w:val="14"/>
        </w:rPr>
        <w:t> </w:t>
      </w:r>
      <w:r>
        <w:rPr>
          <w:w w:val="110"/>
          <w:sz w:val="14"/>
        </w:rPr>
        <w:t>geometrical</w:t>
      </w:r>
      <w:r>
        <w:rPr>
          <w:spacing w:val="4"/>
          <w:w w:val="110"/>
          <w:sz w:val="14"/>
        </w:rPr>
        <w:t> </w:t>
      </w:r>
      <w:r>
        <w:rPr>
          <w:w w:val="110"/>
          <w:sz w:val="14"/>
        </w:rPr>
        <w:t>difference</w:t>
      </w:r>
      <w:r>
        <w:rPr>
          <w:spacing w:val="3"/>
          <w:w w:val="110"/>
          <w:sz w:val="14"/>
        </w:rPr>
        <w:t> </w:t>
      </w:r>
      <w:r>
        <w:rPr>
          <w:w w:val="110"/>
          <w:sz w:val="14"/>
        </w:rPr>
        <w:t>of</w:t>
      </w:r>
      <w:r>
        <w:rPr>
          <w:spacing w:val="5"/>
          <w:w w:val="110"/>
          <w:sz w:val="14"/>
        </w:rPr>
        <w:t> </w:t>
      </w:r>
      <w:r>
        <w:rPr>
          <w:w w:val="110"/>
          <w:sz w:val="14"/>
        </w:rPr>
        <w:t>the</w:t>
      </w:r>
      <w:r>
        <w:rPr>
          <w:spacing w:val="4"/>
          <w:w w:val="110"/>
          <w:sz w:val="14"/>
        </w:rPr>
        <w:t> </w:t>
      </w:r>
      <w:r>
        <w:rPr>
          <w:spacing w:val="-2"/>
          <w:w w:val="110"/>
          <w:sz w:val="14"/>
        </w:rPr>
        <w:t>designs;</w:t>
      </w:r>
    </w:p>
    <w:p>
      <w:pPr>
        <w:spacing w:before="31"/>
        <w:ind w:left="131" w:right="0" w:firstLine="0"/>
        <w:jc w:val="left"/>
        <w:rPr>
          <w:sz w:val="14"/>
        </w:rPr>
      </w:pPr>
      <w:r>
        <w:rPr>
          <w:w w:val="115"/>
          <w:sz w:val="14"/>
        </w:rPr>
        <w:t>b)</w:t>
      </w:r>
      <w:r>
        <w:rPr>
          <w:spacing w:val="-3"/>
          <w:w w:val="115"/>
          <w:sz w:val="14"/>
        </w:rPr>
        <w:t> </w:t>
      </w:r>
      <w:r>
        <w:rPr>
          <w:w w:val="115"/>
          <w:sz w:val="14"/>
        </w:rPr>
        <w:t>intermediate</w:t>
      </w:r>
      <w:r>
        <w:rPr>
          <w:spacing w:val="-1"/>
          <w:w w:val="115"/>
          <w:sz w:val="14"/>
        </w:rPr>
        <w:t> </w:t>
      </w:r>
      <w:r>
        <w:rPr>
          <w:w w:val="115"/>
          <w:sz w:val="14"/>
        </w:rPr>
        <w:t>transformation;</w:t>
      </w:r>
      <w:r>
        <w:rPr>
          <w:spacing w:val="-2"/>
          <w:w w:val="115"/>
          <w:sz w:val="14"/>
        </w:rPr>
        <w:t> </w:t>
      </w:r>
      <w:r>
        <w:rPr>
          <w:w w:val="115"/>
          <w:sz w:val="14"/>
        </w:rPr>
        <w:t>c)</w:t>
      </w:r>
      <w:r>
        <w:rPr>
          <w:spacing w:val="-1"/>
          <w:w w:val="115"/>
          <w:sz w:val="14"/>
        </w:rPr>
        <w:t> </w:t>
      </w:r>
      <w:r>
        <w:rPr>
          <w:w w:val="115"/>
          <w:sz w:val="14"/>
        </w:rPr>
        <w:t>final</w:t>
      </w:r>
      <w:r>
        <w:rPr>
          <w:spacing w:val="-2"/>
          <w:w w:val="115"/>
          <w:sz w:val="14"/>
        </w:rPr>
        <w:t> </w:t>
      </w:r>
      <w:r>
        <w:rPr>
          <w:w w:val="115"/>
          <w:sz w:val="14"/>
        </w:rPr>
        <w:t>fully</w:t>
      </w:r>
      <w:r>
        <w:rPr>
          <w:spacing w:val="-2"/>
          <w:w w:val="115"/>
          <w:sz w:val="14"/>
        </w:rPr>
        <w:t> </w:t>
      </w:r>
      <w:r>
        <w:rPr>
          <w:w w:val="115"/>
          <w:sz w:val="14"/>
        </w:rPr>
        <w:t>transformed</w:t>
      </w:r>
      <w:r>
        <w:rPr>
          <w:spacing w:val="-2"/>
          <w:w w:val="115"/>
          <w:sz w:val="14"/>
        </w:rPr>
        <w:t> state.</w:t>
      </w:r>
    </w:p>
    <w:p>
      <w:pPr>
        <w:pStyle w:val="BodyText"/>
        <w:spacing w:before="169"/>
        <w:ind w:left="0"/>
        <w:rPr>
          <w:sz w:val="20"/>
        </w:rPr>
      </w:pPr>
      <w:r>
        <w:rPr/>
        <w:drawing>
          <wp:anchor distT="0" distB="0" distL="0" distR="0" allowOverlap="1" layoutInCell="1" locked="0" behindDoc="1" simplePos="0" relativeHeight="487599616">
            <wp:simplePos x="0" y="0"/>
            <wp:positionH relativeFrom="page">
              <wp:posOffset>1432077</wp:posOffset>
            </wp:positionH>
            <wp:positionV relativeFrom="paragraph">
              <wp:posOffset>268686</wp:posOffset>
            </wp:positionV>
            <wp:extent cx="4698977" cy="850392"/>
            <wp:effectExtent l="0" t="0" r="0" b="0"/>
            <wp:wrapTopAndBottom/>
            <wp:docPr id="87" name="Image 87"/>
            <wp:cNvGraphicFramePr>
              <a:graphicFrameLocks/>
            </wp:cNvGraphicFramePr>
            <a:graphic>
              <a:graphicData uri="http://schemas.openxmlformats.org/drawingml/2006/picture">
                <pic:pic>
                  <pic:nvPicPr>
                    <pic:cNvPr id="87" name="Image 87"/>
                    <pic:cNvPicPr/>
                  </pic:nvPicPr>
                  <pic:blipFill>
                    <a:blip r:embed="rId36" cstate="print"/>
                    <a:stretch>
                      <a:fillRect/>
                    </a:stretch>
                  </pic:blipFill>
                  <pic:spPr>
                    <a:xfrm>
                      <a:off x="0" y="0"/>
                      <a:ext cx="4698977" cy="850392"/>
                    </a:xfrm>
                    <a:prstGeom prst="rect">
                      <a:avLst/>
                    </a:prstGeom>
                  </pic:spPr>
                </pic:pic>
              </a:graphicData>
            </a:graphic>
          </wp:anchor>
        </w:drawing>
      </w:r>
    </w:p>
    <w:p>
      <w:pPr>
        <w:pStyle w:val="BodyText"/>
        <w:spacing w:before="20"/>
        <w:ind w:left="0"/>
        <w:rPr>
          <w:sz w:val="14"/>
        </w:rPr>
      </w:pPr>
    </w:p>
    <w:p>
      <w:pPr>
        <w:spacing w:before="0"/>
        <w:ind w:left="12" w:right="12" w:firstLine="0"/>
        <w:jc w:val="center"/>
        <w:rPr>
          <w:sz w:val="14"/>
        </w:rPr>
      </w:pPr>
      <w:bookmarkStart w:name="_bookmark9" w:id="17"/>
      <w:bookmarkEnd w:id="17"/>
      <w:r>
        <w:rPr/>
      </w:r>
      <w:r>
        <w:rPr>
          <w:b/>
          <w:w w:val="115"/>
          <w:sz w:val="14"/>
        </w:rPr>
        <w:t>Fig. 4.</w:t>
      </w:r>
      <w:r>
        <w:rPr>
          <w:b/>
          <w:spacing w:val="22"/>
          <w:w w:val="115"/>
          <w:sz w:val="14"/>
        </w:rPr>
        <w:t> </w:t>
      </w:r>
      <w:r>
        <w:rPr>
          <w:w w:val="115"/>
          <w:sz w:val="14"/>
        </w:rPr>
        <w:t>Fully-connected feed-forward</w:t>
      </w:r>
      <w:r>
        <w:rPr>
          <w:spacing w:val="2"/>
          <w:w w:val="115"/>
          <w:sz w:val="14"/>
        </w:rPr>
        <w:t> </w:t>
      </w:r>
      <w:r>
        <w:rPr>
          <w:w w:val="115"/>
          <w:sz w:val="14"/>
        </w:rPr>
        <w:t>neural network architecture for</w:t>
      </w:r>
      <w:r>
        <w:rPr>
          <w:spacing w:val="1"/>
          <w:w w:val="115"/>
          <w:sz w:val="14"/>
        </w:rPr>
        <w:t> </w:t>
      </w:r>
      <w:r>
        <w:rPr>
          <w:w w:val="115"/>
          <w:sz w:val="14"/>
        </w:rPr>
        <w:t>the</w:t>
      </w:r>
      <w:r>
        <w:rPr>
          <w:spacing w:val="1"/>
          <w:w w:val="115"/>
          <w:sz w:val="14"/>
        </w:rPr>
        <w:t> </w:t>
      </w:r>
      <w:r>
        <w:rPr>
          <w:w w:val="115"/>
          <w:sz w:val="14"/>
        </w:rPr>
        <w:t>prediction</w:t>
      </w:r>
      <w:r>
        <w:rPr>
          <w:spacing w:val="1"/>
          <w:w w:val="115"/>
          <w:sz w:val="14"/>
        </w:rPr>
        <w:t> </w:t>
      </w:r>
      <w:r>
        <w:rPr>
          <w:w w:val="115"/>
          <w:sz w:val="14"/>
        </w:rPr>
        <w:t>of</w:t>
      </w:r>
      <w:r>
        <w:rPr>
          <w:spacing w:val="1"/>
          <w:w w:val="115"/>
          <w:sz w:val="14"/>
        </w:rPr>
        <w:t> </w:t>
      </w:r>
      <w:r>
        <w:rPr>
          <w:w w:val="115"/>
          <w:sz w:val="14"/>
        </w:rPr>
        <w:t>the</w:t>
      </w:r>
      <w:r>
        <w:rPr>
          <w:spacing w:val="1"/>
          <w:w w:val="115"/>
          <w:sz w:val="14"/>
        </w:rPr>
        <w:t> </w:t>
      </w:r>
      <w:r>
        <w:rPr>
          <w:w w:val="115"/>
          <w:sz w:val="14"/>
        </w:rPr>
        <w:t>initial </w:t>
      </w:r>
      <w:r>
        <w:rPr>
          <w:spacing w:val="-2"/>
          <w:w w:val="115"/>
          <w:sz w:val="14"/>
        </w:rPr>
        <w:t>coordinates.</w:t>
      </w:r>
    </w:p>
    <w:p>
      <w:pPr>
        <w:pStyle w:val="BodyText"/>
        <w:spacing w:before="6"/>
        <w:ind w:left="0"/>
        <w:rPr>
          <w:sz w:val="15"/>
        </w:rPr>
      </w:pPr>
    </w:p>
    <w:p>
      <w:pPr>
        <w:spacing w:after="0"/>
        <w:rPr>
          <w:sz w:val="15"/>
        </w:rPr>
        <w:sectPr>
          <w:pgSz w:w="11910" w:h="15880"/>
          <w:pgMar w:header="655" w:footer="544" w:top="840" w:bottom="740" w:left="620" w:right="620"/>
        </w:sectPr>
      </w:pPr>
    </w:p>
    <w:p>
      <w:pPr>
        <w:pStyle w:val="BodyText"/>
        <w:spacing w:before="91"/>
      </w:pPr>
      <w:r>
        <w:rPr>
          <w:w w:val="110"/>
        </w:rPr>
        <w:t>additional</w:t>
      </w:r>
      <w:r>
        <w:rPr>
          <w:spacing w:val="11"/>
          <w:w w:val="110"/>
        </w:rPr>
        <w:t> </w:t>
      </w:r>
      <w:r>
        <w:rPr>
          <w:w w:val="110"/>
        </w:rPr>
        <w:t>hidden</w:t>
      </w:r>
      <w:r>
        <w:rPr>
          <w:spacing w:val="11"/>
          <w:w w:val="110"/>
        </w:rPr>
        <w:t> </w:t>
      </w:r>
      <w:r>
        <w:rPr>
          <w:w w:val="110"/>
        </w:rPr>
        <w:t>layers</w:t>
      </w:r>
      <w:r>
        <w:rPr>
          <w:spacing w:val="11"/>
          <w:w w:val="110"/>
        </w:rPr>
        <w:t> </w:t>
      </w:r>
      <w:r>
        <w:rPr>
          <w:w w:val="110"/>
        </w:rPr>
        <w:t>and/or</w:t>
      </w:r>
      <w:r>
        <w:rPr>
          <w:spacing w:val="10"/>
          <w:w w:val="110"/>
        </w:rPr>
        <w:t> </w:t>
      </w:r>
      <w:r>
        <w:rPr>
          <w:w w:val="110"/>
        </w:rPr>
        <w:t>an</w:t>
      </w:r>
      <w:r>
        <w:rPr>
          <w:spacing w:val="9"/>
          <w:w w:val="110"/>
        </w:rPr>
        <w:t> </w:t>
      </w:r>
      <w:r>
        <w:rPr>
          <w:w w:val="110"/>
        </w:rPr>
        <w:t>increased</w:t>
      </w:r>
      <w:r>
        <w:rPr>
          <w:spacing w:val="11"/>
          <w:w w:val="110"/>
        </w:rPr>
        <w:t> </w:t>
      </w:r>
      <w:r>
        <w:rPr>
          <w:w w:val="110"/>
        </w:rPr>
        <w:t>number</w:t>
      </w:r>
      <w:r>
        <w:rPr>
          <w:spacing w:val="10"/>
          <w:w w:val="110"/>
        </w:rPr>
        <w:t> </w:t>
      </w:r>
      <w:r>
        <w:rPr>
          <w:w w:val="110"/>
        </w:rPr>
        <w:t>of</w:t>
      </w:r>
      <w:r>
        <w:rPr>
          <w:spacing w:val="11"/>
          <w:w w:val="110"/>
        </w:rPr>
        <w:t> </w:t>
      </w:r>
      <w:r>
        <w:rPr>
          <w:spacing w:val="-2"/>
          <w:w w:val="110"/>
        </w:rPr>
        <w:t>neurons.</w:t>
      </w:r>
    </w:p>
    <w:p>
      <w:pPr>
        <w:pStyle w:val="BodyText"/>
        <w:spacing w:before="32"/>
        <w:ind w:right="38" w:firstLine="239"/>
        <w:jc w:val="both"/>
      </w:pPr>
      <w:r>
        <w:rPr/>
        <mc:AlternateContent>
          <mc:Choice Requires="wps">
            <w:drawing>
              <wp:anchor distT="0" distB="0" distL="0" distR="0" allowOverlap="1" layoutInCell="1" locked="0" behindDoc="1" simplePos="0" relativeHeight="486701568">
                <wp:simplePos x="0" y="0"/>
                <wp:positionH relativeFrom="page">
                  <wp:posOffset>2949821</wp:posOffset>
                </wp:positionH>
                <wp:positionV relativeFrom="paragraph">
                  <wp:posOffset>318899</wp:posOffset>
                </wp:positionV>
                <wp:extent cx="261620" cy="31496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261620" cy="314960"/>
                        </a:xfrm>
                        <a:prstGeom prst="rect">
                          <a:avLst/>
                        </a:prstGeom>
                      </wps:spPr>
                      <wps:txbx>
                        <w:txbxContent>
                          <w:p>
                            <w:pPr>
                              <w:spacing w:line="186" w:lineRule="exact" w:before="0"/>
                              <w:ind w:left="0" w:right="0" w:firstLine="0"/>
                              <w:jc w:val="left"/>
                              <w:rPr>
                                <w:sz w:val="11"/>
                              </w:rPr>
                            </w:pPr>
                            <w:r>
                              <w:rPr>
                                <w:rFonts w:ascii="FreeSerif" w:hAnsi="FreeSerif"/>
                                <w:spacing w:val="-2"/>
                                <w:w w:val="110"/>
                                <w:position w:val="4"/>
                                <w:sz w:val="16"/>
                              </w:rPr>
                              <w:t>̂</w:t>
                            </w:r>
                            <w:r>
                              <w:rPr>
                                <w:spacing w:val="-2"/>
                                <w:w w:val="110"/>
                                <w:sz w:val="11"/>
                              </w:rPr>
                              <w:t>coords</w:t>
                            </w:r>
                          </w:p>
                        </w:txbxContent>
                      </wps:txbx>
                      <wps:bodyPr wrap="square" lIns="0" tIns="0" rIns="0" bIns="0" rtlCol="0">
                        <a:noAutofit/>
                      </wps:bodyPr>
                    </wps:wsp>
                  </a:graphicData>
                </a:graphic>
              </wp:anchor>
            </w:drawing>
          </mc:Choice>
          <mc:Fallback>
            <w:pict>
              <v:shape style="position:absolute;margin-left:232.269424pt;margin-top:25.110186pt;width:20.6pt;height:24.8pt;mso-position-horizontal-relative:page;mso-position-vertical-relative:paragraph;z-index:-16614912" type="#_x0000_t202" id="docshape57" filled="false" stroked="false">
                <v:textbox inset="0,0,0,0">
                  <w:txbxContent>
                    <w:p>
                      <w:pPr>
                        <w:spacing w:line="186" w:lineRule="exact" w:before="0"/>
                        <w:ind w:left="0" w:right="0" w:firstLine="0"/>
                        <w:jc w:val="left"/>
                        <w:rPr>
                          <w:sz w:val="11"/>
                        </w:rPr>
                      </w:pPr>
                      <w:r>
                        <w:rPr>
                          <w:rFonts w:ascii="FreeSerif" w:hAnsi="FreeSerif"/>
                          <w:spacing w:val="-2"/>
                          <w:w w:val="110"/>
                          <w:position w:val="4"/>
                          <w:sz w:val="16"/>
                        </w:rPr>
                        <w:t>̂</w:t>
                      </w:r>
                      <w:r>
                        <w:rPr>
                          <w:spacing w:val="-2"/>
                          <w:w w:val="110"/>
                          <w:sz w:val="11"/>
                        </w:rPr>
                        <w:t>coords</w:t>
                      </w:r>
                    </w:p>
                  </w:txbxContent>
                </v:textbox>
                <w10:wrap type="none"/>
              </v:shape>
            </w:pict>
          </mc:Fallback>
        </mc:AlternateContent>
      </w:r>
      <w:r>
        <w:rPr>
          <w:w w:val="110"/>
        </w:rPr>
        <w:t>The</w:t>
      </w:r>
      <w:r>
        <w:rPr>
          <w:spacing w:val="-2"/>
          <w:w w:val="110"/>
        </w:rPr>
        <w:t> </w:t>
      </w:r>
      <w:r>
        <w:rPr>
          <w:w w:val="110"/>
        </w:rPr>
        <w:t>input feature vector </w:t>
      </w:r>
      <w:r>
        <w:rPr>
          <w:rFonts w:ascii="STIX" w:hAnsi="STIX"/>
          <w:b/>
          <w:i/>
          <w:w w:val="110"/>
        </w:rPr>
        <w:t>x</w:t>
      </w:r>
      <w:r>
        <w:rPr>
          <w:w w:val="110"/>
          <w:vertAlign w:val="subscript"/>
        </w:rPr>
        <w:t>geomFeatures</w:t>
      </w:r>
      <w:r>
        <w:rPr>
          <w:w w:val="110"/>
          <w:vertAlign w:val="baseline"/>
        </w:rPr>
        <w:t> </w:t>
      </w:r>
      <w:r>
        <w:rPr>
          <w:rFonts w:ascii="DejaVu Sans Condensed" w:hAnsi="DejaVu Sans Condensed"/>
          <w:w w:val="110"/>
          <w:vertAlign w:val="baseline"/>
        </w:rPr>
        <w:t>∈</w:t>
      </w:r>
      <w:r>
        <w:rPr>
          <w:rFonts w:ascii="DejaVu Sans Condensed" w:hAnsi="DejaVu Sans Condensed"/>
          <w:spacing w:val="33"/>
          <w:w w:val="110"/>
          <w:vertAlign w:val="baseline"/>
        </w:rPr>
        <w:t> </w:t>
      </w:r>
      <w:r>
        <w:rPr>
          <w:rFonts w:ascii="Arial" w:hAnsi="Arial"/>
          <w:w w:val="110"/>
          <w:vertAlign w:val="baseline"/>
        </w:rPr>
        <w:t>R</w:t>
      </w:r>
      <w:r>
        <w:rPr>
          <w:i/>
          <w:w w:val="110"/>
          <w:vertAlign w:val="superscript"/>
        </w:rPr>
        <w:t>N</w:t>
      </w:r>
      <w:r>
        <w:rPr>
          <w:w w:val="110"/>
          <w:position w:val="4"/>
          <w:sz w:val="8"/>
          <w:vertAlign w:val="baseline"/>
        </w:rPr>
        <w:t>f</w:t>
      </w:r>
      <w:r>
        <w:rPr>
          <w:spacing w:val="-6"/>
          <w:w w:val="110"/>
          <w:position w:val="4"/>
          <w:sz w:val="8"/>
          <w:vertAlign w:val="baseline"/>
        </w:rPr>
        <w:t> </w:t>
      </w:r>
      <w:r>
        <w:rPr>
          <w:rFonts w:ascii="DejaVu Sans Condensed" w:hAnsi="DejaVu Sans Condensed"/>
          <w:w w:val="110"/>
          <w:position w:val="6"/>
          <w:sz w:val="11"/>
          <w:vertAlign w:val="baseline"/>
        </w:rPr>
        <w:t>×</w:t>
      </w:r>
      <w:r>
        <w:rPr>
          <w:w w:val="110"/>
          <w:position w:val="6"/>
          <w:sz w:val="11"/>
          <w:vertAlign w:val="baseline"/>
        </w:rPr>
        <w:t>1</w:t>
      </w:r>
      <w:r>
        <w:rPr>
          <w:spacing w:val="26"/>
          <w:w w:val="110"/>
          <w:position w:val="6"/>
          <w:sz w:val="11"/>
          <w:vertAlign w:val="baseline"/>
        </w:rPr>
        <w:t> </w:t>
      </w:r>
      <w:r>
        <w:rPr>
          <w:w w:val="110"/>
          <w:vertAlign w:val="baseline"/>
        </w:rPr>
        <w:t>and the </w:t>
      </w:r>
      <w:r>
        <w:rPr>
          <w:w w:val="110"/>
          <w:vertAlign w:val="baseline"/>
        </w:rPr>
        <w:t>corresponding coordinate</w:t>
      </w:r>
      <w:r>
        <w:rPr>
          <w:spacing w:val="-5"/>
          <w:w w:val="110"/>
          <w:vertAlign w:val="baseline"/>
        </w:rPr>
        <w:t> </w:t>
      </w:r>
      <w:r>
        <w:rPr>
          <w:w w:val="110"/>
          <w:vertAlign w:val="baseline"/>
        </w:rPr>
        <w:t>target</w:t>
      </w:r>
      <w:r>
        <w:rPr>
          <w:spacing w:val="-3"/>
          <w:w w:val="110"/>
          <w:vertAlign w:val="baseline"/>
        </w:rPr>
        <w:t> </w:t>
      </w:r>
      <w:r>
        <w:rPr>
          <w:w w:val="110"/>
          <w:vertAlign w:val="baseline"/>
        </w:rPr>
        <w:t>outputs</w:t>
      </w:r>
      <w:r>
        <w:rPr>
          <w:spacing w:val="-5"/>
          <w:w w:val="110"/>
          <w:vertAlign w:val="baseline"/>
        </w:rPr>
        <w:t> </w:t>
      </w:r>
      <w:r>
        <w:rPr>
          <w:rFonts w:ascii="STIX" w:hAnsi="STIX"/>
          <w:b/>
          <w:i/>
          <w:w w:val="110"/>
          <w:vertAlign w:val="baseline"/>
        </w:rPr>
        <w:t>y</w:t>
      </w:r>
      <w:r>
        <w:rPr>
          <w:w w:val="110"/>
          <w:vertAlign w:val="subscript"/>
        </w:rPr>
        <w:t>coords</w:t>
      </w:r>
      <w:r>
        <w:rPr>
          <w:w w:val="110"/>
          <w:vertAlign w:val="baseline"/>
        </w:rPr>
        <w:t>,</w:t>
      </w:r>
      <w:r>
        <w:rPr>
          <w:spacing w:val="-5"/>
          <w:w w:val="110"/>
          <w:vertAlign w:val="baseline"/>
        </w:rPr>
        <w:t> </w:t>
      </w:r>
      <w:r>
        <w:rPr>
          <w:w w:val="110"/>
          <w:vertAlign w:val="baseline"/>
        </w:rPr>
        <w:t>are</w:t>
      </w:r>
      <w:r>
        <w:rPr>
          <w:spacing w:val="-3"/>
          <w:w w:val="110"/>
          <w:vertAlign w:val="baseline"/>
        </w:rPr>
        <w:t> </w:t>
      </w:r>
      <w:r>
        <w:rPr>
          <w:w w:val="110"/>
          <w:vertAlign w:val="baseline"/>
        </w:rPr>
        <w:t>scaled</w:t>
      </w:r>
      <w:r>
        <w:rPr>
          <w:spacing w:val="-6"/>
          <w:w w:val="110"/>
          <w:vertAlign w:val="baseline"/>
        </w:rPr>
        <w:t> </w:t>
      </w:r>
      <w:r>
        <w:rPr>
          <w:w w:val="110"/>
          <w:vertAlign w:val="baseline"/>
        </w:rPr>
        <w:t>in</w:t>
      </w:r>
      <w:r>
        <w:rPr>
          <w:spacing w:val="-5"/>
          <w:w w:val="110"/>
          <w:vertAlign w:val="baseline"/>
        </w:rPr>
        <w:t> </w:t>
      </w:r>
      <w:r>
        <w:rPr>
          <w:w w:val="110"/>
          <w:vertAlign w:val="baseline"/>
        </w:rPr>
        <w:t>the</w:t>
      </w:r>
      <w:r>
        <w:rPr>
          <w:spacing w:val="-5"/>
          <w:w w:val="110"/>
          <w:vertAlign w:val="baseline"/>
        </w:rPr>
        <w:t> </w:t>
      </w:r>
      <w:r>
        <w:rPr>
          <w:w w:val="110"/>
          <w:vertAlign w:val="baseline"/>
        </w:rPr>
        <w:t>range</w:t>
      </w:r>
      <w:r>
        <w:rPr>
          <w:spacing w:val="-5"/>
          <w:w w:val="110"/>
          <w:vertAlign w:val="baseline"/>
        </w:rPr>
        <w:t> </w:t>
      </w:r>
      <w:r>
        <w:rPr>
          <w:w w:val="110"/>
          <w:vertAlign w:val="baseline"/>
        </w:rPr>
        <w:t>[0,1]</w:t>
      </w:r>
      <w:r>
        <w:rPr>
          <w:spacing w:val="-5"/>
          <w:w w:val="110"/>
          <w:vertAlign w:val="baseline"/>
        </w:rPr>
        <w:t> </w:t>
      </w:r>
      <w:r>
        <w:rPr>
          <w:w w:val="110"/>
          <w:vertAlign w:val="baseline"/>
        </w:rPr>
        <w:t>prior</w:t>
      </w:r>
      <w:r>
        <w:rPr>
          <w:spacing w:val="-3"/>
          <w:w w:val="110"/>
          <w:vertAlign w:val="baseline"/>
        </w:rPr>
        <w:t> </w:t>
      </w:r>
      <w:r>
        <w:rPr>
          <w:w w:val="110"/>
          <w:vertAlign w:val="baseline"/>
        </w:rPr>
        <w:t>to</w:t>
      </w:r>
      <w:r>
        <w:rPr>
          <w:spacing w:val="-6"/>
          <w:w w:val="110"/>
          <w:vertAlign w:val="baseline"/>
        </w:rPr>
        <w:t> </w:t>
      </w:r>
      <w:r>
        <w:rPr>
          <w:w w:val="110"/>
          <w:vertAlign w:val="baseline"/>
        </w:rPr>
        <w:t>the training.</w:t>
      </w:r>
      <w:r>
        <w:rPr>
          <w:spacing w:val="-7"/>
          <w:w w:val="110"/>
          <w:vertAlign w:val="baseline"/>
        </w:rPr>
        <w:t> </w:t>
      </w:r>
      <w:r>
        <w:rPr>
          <w:w w:val="110"/>
          <w:vertAlign w:val="baseline"/>
        </w:rPr>
        <w:t>For</w:t>
      </w:r>
      <w:r>
        <w:rPr>
          <w:spacing w:val="-9"/>
          <w:w w:val="110"/>
          <w:vertAlign w:val="baseline"/>
        </w:rPr>
        <w:t> </w:t>
      </w:r>
      <w:r>
        <w:rPr>
          <w:w w:val="110"/>
          <w:vertAlign w:val="baseline"/>
        </w:rPr>
        <w:t>application,</w:t>
      </w:r>
      <w:r>
        <w:rPr>
          <w:spacing w:val="-8"/>
          <w:w w:val="110"/>
          <w:vertAlign w:val="baseline"/>
        </w:rPr>
        <w:t> </w:t>
      </w:r>
      <w:r>
        <w:rPr>
          <w:w w:val="110"/>
          <w:vertAlign w:val="baseline"/>
        </w:rPr>
        <w:t>the</w:t>
      </w:r>
      <w:r>
        <w:rPr>
          <w:spacing w:val="-7"/>
          <w:w w:val="110"/>
          <w:vertAlign w:val="baseline"/>
        </w:rPr>
        <w:t> </w:t>
      </w:r>
      <w:r>
        <w:rPr>
          <w:w w:val="110"/>
          <w:vertAlign w:val="baseline"/>
        </w:rPr>
        <w:t>corresponding</w:t>
      </w:r>
      <w:r>
        <w:rPr>
          <w:spacing w:val="-8"/>
          <w:w w:val="110"/>
          <w:vertAlign w:val="baseline"/>
        </w:rPr>
        <w:t> </w:t>
      </w:r>
      <w:r>
        <w:rPr>
          <w:w w:val="110"/>
          <w:vertAlign w:val="baseline"/>
        </w:rPr>
        <w:t>prediction,</w:t>
      </w:r>
      <w:r>
        <w:rPr>
          <w:spacing w:val="-1"/>
          <w:w w:val="110"/>
          <w:vertAlign w:val="baseline"/>
        </w:rPr>
        <w:t> </w:t>
      </w:r>
      <w:r>
        <w:rPr>
          <w:rFonts w:ascii="STIX" w:hAnsi="STIX"/>
          <w:b/>
          <w:i/>
          <w:w w:val="110"/>
          <w:vertAlign w:val="baseline"/>
        </w:rPr>
        <w:t>y</w:t>
      </w:r>
      <w:r>
        <w:rPr>
          <w:rFonts w:ascii="STIX" w:hAnsi="STIX"/>
          <w:b/>
          <w:i/>
          <w:spacing w:val="40"/>
          <w:w w:val="110"/>
          <w:vertAlign w:val="baseline"/>
        </w:rPr>
        <w:t>  </w:t>
      </w:r>
      <w:r>
        <w:rPr>
          <w:b/>
          <w:w w:val="110"/>
          <w:vertAlign w:val="baseline"/>
        </w:rPr>
        <w:t>,</w:t>
      </w:r>
      <w:r>
        <w:rPr>
          <w:b/>
          <w:spacing w:val="-9"/>
          <w:w w:val="110"/>
          <w:vertAlign w:val="baseline"/>
        </w:rPr>
        <w:t> </w:t>
      </w:r>
      <w:r>
        <w:rPr>
          <w:w w:val="110"/>
          <w:vertAlign w:val="baseline"/>
        </w:rPr>
        <w:t>has</w:t>
      </w:r>
      <w:r>
        <w:rPr>
          <w:spacing w:val="-7"/>
          <w:w w:val="110"/>
          <w:vertAlign w:val="baseline"/>
        </w:rPr>
        <w:t> </w:t>
      </w:r>
      <w:r>
        <w:rPr>
          <w:w w:val="110"/>
          <w:vertAlign w:val="baseline"/>
        </w:rPr>
        <w:t>to</w:t>
      </w:r>
      <w:r>
        <w:rPr>
          <w:spacing w:val="-8"/>
          <w:w w:val="110"/>
          <w:vertAlign w:val="baseline"/>
        </w:rPr>
        <w:t> </w:t>
      </w:r>
      <w:r>
        <w:rPr>
          <w:w w:val="110"/>
          <w:vertAlign w:val="baseline"/>
        </w:rPr>
        <w:t>be transformed to the original value range by inverse scaling.</w:t>
      </w:r>
    </w:p>
    <w:p>
      <w:pPr>
        <w:pStyle w:val="BodyText"/>
        <w:spacing w:line="271" w:lineRule="auto" w:before="24"/>
        <w:ind w:right="38" w:firstLine="239"/>
        <w:jc w:val="both"/>
      </w:pPr>
      <w:r>
        <w:rPr>
          <w:w w:val="110"/>
        </w:rPr>
        <w:t>Gaussian dropout [</w:t>
      </w:r>
      <w:hyperlink w:history="true" w:anchor="_bookmark61">
        <w:r>
          <w:rPr>
            <w:color w:val="2196D1"/>
            <w:w w:val="110"/>
          </w:rPr>
          <w:t>30</w:t>
        </w:r>
      </w:hyperlink>
      <w:r>
        <w:rPr>
          <w:w w:val="110"/>
        </w:rPr>
        <w:t>] available in Tensorflow [</w:t>
      </w:r>
      <w:hyperlink w:history="true" w:anchor="_bookmark62">
        <w:r>
          <w:rPr>
            <w:color w:val="2196D1"/>
            <w:w w:val="110"/>
          </w:rPr>
          <w:t>31</w:t>
        </w:r>
      </w:hyperlink>
      <w:r>
        <w:rPr>
          <w:w w:val="110"/>
        </w:rPr>
        <w:t>] with a dropout probability</w:t>
      </w:r>
      <w:r>
        <w:rPr>
          <w:spacing w:val="-5"/>
          <w:w w:val="110"/>
        </w:rPr>
        <w:t> </w:t>
      </w:r>
      <w:r>
        <w:rPr>
          <w:w w:val="110"/>
        </w:rPr>
        <w:t>of</w:t>
      </w:r>
      <w:r>
        <w:rPr>
          <w:spacing w:val="-6"/>
          <w:w w:val="110"/>
        </w:rPr>
        <w:t> </w:t>
      </w:r>
      <w:r>
        <w:rPr>
          <w:i/>
          <w:w w:val="110"/>
        </w:rPr>
        <w:t>rate</w:t>
      </w:r>
      <w:r>
        <w:rPr>
          <w:i/>
          <w:spacing w:val="-6"/>
          <w:w w:val="110"/>
        </w:rPr>
        <w:t> </w:t>
      </w:r>
      <w:r>
        <w:rPr>
          <w:rFonts w:ascii="DejaVu Sans Condensed"/>
          <w:w w:val="110"/>
        </w:rPr>
        <w:t>=</w:t>
      </w:r>
      <w:r>
        <w:rPr>
          <w:rFonts w:ascii="DejaVu Sans Condensed"/>
          <w:spacing w:val="-12"/>
          <w:w w:val="110"/>
        </w:rPr>
        <w:t> </w:t>
      </w:r>
      <w:r>
        <w:rPr>
          <w:w w:val="110"/>
        </w:rPr>
        <w:t>0.05</w:t>
      </w:r>
      <w:r>
        <w:rPr>
          <w:spacing w:val="-5"/>
          <w:w w:val="110"/>
        </w:rPr>
        <w:t> </w:t>
      </w:r>
      <w:r>
        <w:rPr>
          <w:w w:val="110"/>
        </w:rPr>
        <w:t>is</w:t>
      </w:r>
      <w:r>
        <w:rPr>
          <w:spacing w:val="-6"/>
          <w:w w:val="110"/>
        </w:rPr>
        <w:t> </w:t>
      </w:r>
      <w:r>
        <w:rPr>
          <w:w w:val="110"/>
        </w:rPr>
        <w:t>applied</w:t>
      </w:r>
      <w:r>
        <w:rPr>
          <w:spacing w:val="-4"/>
          <w:w w:val="110"/>
        </w:rPr>
        <w:t> </w:t>
      </w:r>
      <w:r>
        <w:rPr>
          <w:w w:val="110"/>
        </w:rPr>
        <w:t>after</w:t>
      </w:r>
      <w:r>
        <w:rPr>
          <w:spacing w:val="-7"/>
          <w:w w:val="110"/>
        </w:rPr>
        <w:t> </w:t>
      </w:r>
      <w:r>
        <w:rPr>
          <w:w w:val="110"/>
        </w:rPr>
        <w:t>the</w:t>
      </w:r>
      <w:r>
        <w:rPr>
          <w:spacing w:val="-5"/>
          <w:w w:val="110"/>
        </w:rPr>
        <w:t> </w:t>
      </w:r>
      <w:r>
        <w:rPr>
          <w:w w:val="110"/>
        </w:rPr>
        <w:t>input</w:t>
      </w:r>
      <w:r>
        <w:rPr>
          <w:spacing w:val="-6"/>
          <w:w w:val="110"/>
        </w:rPr>
        <w:t> </w:t>
      </w:r>
      <w:r>
        <w:rPr>
          <w:w w:val="110"/>
        </w:rPr>
        <w:t>and</w:t>
      </w:r>
      <w:r>
        <w:rPr>
          <w:spacing w:val="-5"/>
          <w:w w:val="110"/>
        </w:rPr>
        <w:t> </w:t>
      </w:r>
      <w:r>
        <w:rPr>
          <w:w w:val="110"/>
        </w:rPr>
        <w:t>hidden</w:t>
      </w:r>
      <w:r>
        <w:rPr>
          <w:spacing w:val="-6"/>
          <w:w w:val="110"/>
        </w:rPr>
        <w:t> </w:t>
      </w:r>
      <w:r>
        <w:rPr>
          <w:w w:val="110"/>
        </w:rPr>
        <w:t>layers</w:t>
      </w:r>
      <w:r>
        <w:rPr>
          <w:spacing w:val="-5"/>
          <w:w w:val="110"/>
        </w:rPr>
        <w:t> </w:t>
      </w:r>
      <w:r>
        <w:rPr>
          <w:w w:val="110"/>
        </w:rPr>
        <w:t>of the feed-forward network, introducing noise with a standard </w:t>
      </w:r>
      <w:r>
        <w:rPr>
          <w:w w:val="110"/>
        </w:rPr>
        <w:t>deviation </w:t>
      </w:r>
      <w:r>
        <w:rPr>
          <w:spacing w:val="-6"/>
          <w:w w:val="110"/>
        </w:rPr>
        <w:t>of</w:t>
      </w:r>
    </w:p>
    <w:p>
      <w:pPr>
        <w:pStyle w:val="BodyText"/>
        <w:tabs>
          <w:tab w:pos="4943" w:val="left" w:leader="none"/>
        </w:tabs>
        <w:spacing w:before="7"/>
      </w:pPr>
      <w:r>
        <w:rPr/>
        <mc:AlternateContent>
          <mc:Choice Requires="wps">
            <w:drawing>
              <wp:anchor distT="0" distB="0" distL="0" distR="0" allowOverlap="1" layoutInCell="1" locked="0" behindDoc="1" simplePos="0" relativeHeight="486701056">
                <wp:simplePos x="0" y="0"/>
                <wp:positionH relativeFrom="page">
                  <wp:posOffset>741599</wp:posOffset>
                </wp:positionH>
                <wp:positionV relativeFrom="paragraph">
                  <wp:posOffset>222080</wp:posOffset>
                </wp:positionV>
                <wp:extent cx="336550" cy="3810"/>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336550" cy="3810"/>
                        </a:xfrm>
                        <a:custGeom>
                          <a:avLst/>
                          <a:gdLst/>
                          <a:ahLst/>
                          <a:cxnLst/>
                          <a:rect l="l" t="t" r="r" b="b"/>
                          <a:pathLst>
                            <a:path w="336550" h="3810">
                              <a:moveTo>
                                <a:pt x="336240" y="0"/>
                              </a:moveTo>
                              <a:lnTo>
                                <a:pt x="0" y="0"/>
                              </a:lnTo>
                              <a:lnTo>
                                <a:pt x="0" y="3594"/>
                              </a:lnTo>
                              <a:lnTo>
                                <a:pt x="336240" y="3594"/>
                              </a:lnTo>
                              <a:lnTo>
                                <a:pt x="3362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8.3937pt;margin-top:17.48665pt;width:26.4756pt;height:.283pt;mso-position-horizontal-relative:page;mso-position-vertical-relative:paragraph;z-index:-16615424" id="docshape5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02080">
                <wp:simplePos x="0" y="0"/>
                <wp:positionH relativeFrom="page">
                  <wp:posOffset>741607</wp:posOffset>
                </wp:positionH>
                <wp:positionV relativeFrom="paragraph">
                  <wp:posOffset>215011</wp:posOffset>
                </wp:positionV>
                <wp:extent cx="337185" cy="20066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337185" cy="200660"/>
                        </a:xfrm>
                        <a:prstGeom prst="rect">
                          <a:avLst/>
                        </a:prstGeom>
                      </wps:spPr>
                      <wps:txbx>
                        <w:txbxContent>
                          <w:p>
                            <w:pPr>
                              <w:spacing w:line="241" w:lineRule="exact" w:before="0"/>
                              <w:ind w:left="0" w:right="0" w:firstLine="0"/>
                              <w:jc w:val="left"/>
                              <w:rPr>
                                <w:rFonts w:ascii="STIX" w:hAnsi="STIX"/>
                                <w:i/>
                                <w:sz w:val="16"/>
                              </w:rPr>
                            </w:pPr>
                            <w:r>
                              <w:rPr>
                                <w:rFonts w:ascii="STIX" w:hAnsi="STIX"/>
                                <w:w w:val="90"/>
                                <w:sz w:val="16"/>
                              </w:rPr>
                              <w:t>1</w:t>
                            </w:r>
                            <w:r>
                              <w:rPr>
                                <w:rFonts w:ascii="STIX" w:hAnsi="STIX"/>
                                <w:spacing w:val="-2"/>
                                <w:w w:val="90"/>
                                <w:sz w:val="16"/>
                              </w:rPr>
                              <w:t> </w:t>
                            </w:r>
                            <w:r>
                              <w:rPr>
                                <w:rFonts w:ascii="DejaVu Sans Condensed" w:hAnsi="DejaVu Sans Condensed"/>
                                <w:w w:val="90"/>
                                <w:sz w:val="16"/>
                              </w:rPr>
                              <w:t>—</w:t>
                            </w:r>
                            <w:r>
                              <w:rPr>
                                <w:rFonts w:ascii="DejaVu Sans Condensed" w:hAnsi="DejaVu Sans Condensed"/>
                                <w:spacing w:val="-6"/>
                                <w:w w:val="90"/>
                                <w:sz w:val="16"/>
                              </w:rPr>
                              <w:t> </w:t>
                            </w:r>
                            <w:r>
                              <w:rPr>
                                <w:rFonts w:ascii="STIX" w:hAnsi="STIX"/>
                                <w:i/>
                                <w:spacing w:val="-4"/>
                                <w:w w:val="90"/>
                                <w:sz w:val="16"/>
                              </w:rPr>
                              <w:t>rat</w:t>
                            </w:r>
                            <w:r>
                              <w:rPr>
                                <w:rFonts w:ascii="STIX" w:hAnsi="STIX"/>
                                <w:i/>
                                <w:spacing w:val="-4"/>
                                <w:w w:val="90"/>
                                <w:sz w:val="16"/>
                              </w:rPr>
                              <w:t>e</w:t>
                            </w:r>
                          </w:p>
                        </w:txbxContent>
                      </wps:txbx>
                      <wps:bodyPr wrap="square" lIns="0" tIns="0" rIns="0" bIns="0" rtlCol="0">
                        <a:noAutofit/>
                      </wps:bodyPr>
                    </wps:wsp>
                  </a:graphicData>
                </a:graphic>
              </wp:anchor>
            </w:drawing>
          </mc:Choice>
          <mc:Fallback>
            <w:pict>
              <v:shape style="position:absolute;margin-left:58.394321pt;margin-top:16.930004pt;width:26.55pt;height:15.8pt;mso-position-horizontal-relative:page;mso-position-vertical-relative:paragraph;z-index:-16614400" type="#_x0000_t202" id="docshape59" filled="false" stroked="false">
                <v:textbox inset="0,0,0,0">
                  <w:txbxContent>
                    <w:p>
                      <w:pPr>
                        <w:spacing w:line="241" w:lineRule="exact" w:before="0"/>
                        <w:ind w:left="0" w:right="0" w:firstLine="0"/>
                        <w:jc w:val="left"/>
                        <w:rPr>
                          <w:rFonts w:ascii="STIX" w:hAnsi="STIX"/>
                          <w:i/>
                          <w:sz w:val="16"/>
                        </w:rPr>
                      </w:pPr>
                      <w:r>
                        <w:rPr>
                          <w:rFonts w:ascii="STIX" w:hAnsi="STIX"/>
                          <w:w w:val="90"/>
                          <w:sz w:val="16"/>
                        </w:rPr>
                        <w:t>1</w:t>
                      </w:r>
                      <w:r>
                        <w:rPr>
                          <w:rFonts w:ascii="STIX" w:hAnsi="STIX"/>
                          <w:spacing w:val="-2"/>
                          <w:w w:val="90"/>
                          <w:sz w:val="16"/>
                        </w:rPr>
                        <w:t> </w:t>
                      </w:r>
                      <w:r>
                        <w:rPr>
                          <w:rFonts w:ascii="DejaVu Sans Condensed" w:hAnsi="DejaVu Sans Condensed"/>
                          <w:w w:val="90"/>
                          <w:sz w:val="16"/>
                        </w:rPr>
                        <w:t>—</w:t>
                      </w:r>
                      <w:r>
                        <w:rPr>
                          <w:rFonts w:ascii="DejaVu Sans Condensed" w:hAnsi="DejaVu Sans Condensed"/>
                          <w:spacing w:val="-6"/>
                          <w:w w:val="90"/>
                          <w:sz w:val="16"/>
                        </w:rPr>
                        <w:t> </w:t>
                      </w:r>
                      <w:r>
                        <w:rPr>
                          <w:rFonts w:ascii="STIX" w:hAnsi="STIX"/>
                          <w:i/>
                          <w:spacing w:val="-4"/>
                          <w:w w:val="90"/>
                          <w:sz w:val="16"/>
                        </w:rPr>
                        <w:t>rat</w:t>
                      </w:r>
                      <w:r>
                        <w:rPr>
                          <w:rFonts w:ascii="STIX" w:hAnsi="STIX"/>
                          <w:i/>
                          <w:spacing w:val="-4"/>
                          <w:w w:val="90"/>
                          <w:sz w:val="16"/>
                        </w:rPr>
                        <w:t>e</w:t>
                      </w:r>
                    </w:p>
                  </w:txbxContent>
                </v:textbox>
                <w10:wrap type="none"/>
              </v:shape>
            </w:pict>
          </mc:Fallback>
        </mc:AlternateContent>
      </w:r>
      <w:r>
        <w:rPr>
          <w:rFonts w:ascii="STIX" w:hAnsi="STIX"/>
          <w:i/>
          <w:position w:val="-23"/>
        </w:rPr>
        <w:t>S</w:t>
      </w:r>
      <w:r>
        <w:rPr>
          <w:rFonts w:ascii="STIX" w:hAnsi="STIX"/>
          <w:i/>
          <w:spacing w:val="-12"/>
          <w:position w:val="-23"/>
        </w:rPr>
        <w:t> </w:t>
      </w:r>
      <w:r>
        <w:rPr>
          <w:rFonts w:ascii="DejaVu Sans Condensed" w:hAnsi="DejaVu Sans Condensed"/>
          <w:position w:val="-23"/>
        </w:rPr>
        <w:t>=</w:t>
      </w:r>
      <w:r>
        <w:rPr>
          <w:rFonts w:ascii="DejaVu Sans Condensed" w:hAnsi="DejaVu Sans Condensed"/>
          <w:spacing w:val="-19"/>
          <w:position w:val="-23"/>
        </w:rPr>
        <w:t> </w:t>
      </w:r>
      <w:r>
        <w:rPr>
          <w:rFonts w:ascii="FreeSerif" w:hAnsi="FreeSerif"/>
          <w:spacing w:val="-2"/>
        </w:rPr>
        <w:t>√̅̅̅̅̅</w:t>
      </w:r>
      <w:r>
        <w:rPr>
          <w:rFonts w:ascii="STIX" w:hAnsi="STIX"/>
          <w:i/>
          <w:spacing w:val="-2"/>
          <w:position w:val="-12"/>
        </w:rPr>
        <w:t>r</w:t>
      </w:r>
      <w:r>
        <w:rPr>
          <w:rFonts w:ascii="FreeSerif" w:hAnsi="FreeSerif"/>
          <w:spacing w:val="-2"/>
        </w:rPr>
        <w:t>̅</w:t>
      </w:r>
      <w:r>
        <w:rPr>
          <w:rFonts w:ascii="STIX" w:hAnsi="STIX"/>
          <w:i/>
          <w:spacing w:val="-2"/>
          <w:position w:val="-12"/>
        </w:rPr>
        <w:t>a</w:t>
      </w:r>
      <w:r>
        <w:rPr>
          <w:rFonts w:ascii="FreeSerif" w:hAnsi="FreeSerif"/>
          <w:spacing w:val="-2"/>
        </w:rPr>
        <w:t>̅̅̅</w:t>
      </w:r>
      <w:r>
        <w:rPr>
          <w:rFonts w:ascii="STIX" w:hAnsi="STIX"/>
          <w:i/>
          <w:spacing w:val="-2"/>
          <w:position w:val="-12"/>
        </w:rPr>
        <w:t>t</w:t>
      </w:r>
      <w:r>
        <w:rPr>
          <w:rFonts w:ascii="FreeSerif" w:hAnsi="FreeSerif"/>
          <w:spacing w:val="-2"/>
        </w:rPr>
        <w:t>̅</w:t>
      </w:r>
      <w:r>
        <w:rPr>
          <w:rFonts w:ascii="STIX" w:hAnsi="STIX"/>
          <w:i/>
          <w:spacing w:val="-2"/>
          <w:position w:val="-12"/>
        </w:rPr>
        <w:t>e</w:t>
      </w:r>
      <w:r>
        <w:rPr>
          <w:rFonts w:ascii="FreeSerif" w:hAnsi="FreeSerif"/>
          <w:spacing w:val="-2"/>
        </w:rPr>
        <w:t>̅̅̅̅̅̅</w:t>
      </w:r>
      <w:r>
        <w:rPr>
          <w:rFonts w:ascii="LM Roman 10" w:hAnsi="LM Roman 10"/>
          <w:spacing w:val="-2"/>
          <w:position w:val="-23"/>
        </w:rPr>
        <w:t>.</w:t>
      </w:r>
      <w:r>
        <w:rPr>
          <w:rFonts w:ascii="LM Roman 10" w:hAnsi="LM Roman 10"/>
          <w:position w:val="-23"/>
        </w:rPr>
        <w:tab/>
      </w:r>
      <w:r>
        <w:rPr>
          <w:spacing w:val="-5"/>
          <w:position w:val="-23"/>
        </w:rPr>
        <w:t>(5)</w:t>
      </w:r>
    </w:p>
    <w:p>
      <w:pPr>
        <w:pStyle w:val="BodyText"/>
        <w:spacing w:before="28"/>
        <w:ind w:left="0"/>
      </w:pPr>
    </w:p>
    <w:p>
      <w:pPr>
        <w:pStyle w:val="BodyText"/>
        <w:spacing w:line="273" w:lineRule="auto" w:before="1"/>
        <w:ind w:right="38" w:firstLine="239"/>
        <w:jc w:val="both"/>
      </w:pPr>
      <w:r>
        <w:rPr>
          <w:w w:val="110"/>
        </w:rPr>
        <w:t>A</w:t>
      </w:r>
      <w:r>
        <w:rPr>
          <w:spacing w:val="-6"/>
          <w:w w:val="110"/>
        </w:rPr>
        <w:t> </w:t>
      </w:r>
      <w:r>
        <w:rPr>
          <w:w w:val="110"/>
        </w:rPr>
        <w:t>train</w:t>
      </w:r>
      <w:r>
        <w:rPr>
          <w:spacing w:val="-5"/>
          <w:w w:val="110"/>
        </w:rPr>
        <w:t> </w:t>
      </w:r>
      <w:r>
        <w:rPr>
          <w:w w:val="110"/>
        </w:rPr>
        <w:t>to</w:t>
      </w:r>
      <w:r>
        <w:rPr>
          <w:spacing w:val="-6"/>
          <w:w w:val="110"/>
        </w:rPr>
        <w:t> </w:t>
      </w:r>
      <w:r>
        <w:rPr>
          <w:w w:val="110"/>
        </w:rPr>
        <w:t>test</w:t>
      </w:r>
      <w:r>
        <w:rPr>
          <w:spacing w:val="-5"/>
          <w:w w:val="110"/>
        </w:rPr>
        <w:t> </w:t>
      </w:r>
      <w:r>
        <w:rPr>
          <w:w w:val="110"/>
        </w:rPr>
        <w:t>data</w:t>
      </w:r>
      <w:r>
        <w:rPr>
          <w:spacing w:val="-6"/>
          <w:w w:val="110"/>
        </w:rPr>
        <w:t> </w:t>
      </w:r>
      <w:r>
        <w:rPr>
          <w:w w:val="110"/>
        </w:rPr>
        <w:t>split</w:t>
      </w:r>
      <w:r>
        <w:rPr>
          <w:spacing w:val="-6"/>
          <w:w w:val="110"/>
        </w:rPr>
        <w:t> </w:t>
      </w:r>
      <w:r>
        <w:rPr>
          <w:w w:val="110"/>
        </w:rPr>
        <w:t>of</w:t>
      </w:r>
      <w:r>
        <w:rPr>
          <w:spacing w:val="-6"/>
          <w:w w:val="110"/>
        </w:rPr>
        <w:t> </w:t>
      </w:r>
      <w:r>
        <w:rPr>
          <w:w w:val="110"/>
        </w:rPr>
        <w:t>9:1</w:t>
      </w:r>
      <w:r>
        <w:rPr>
          <w:spacing w:val="-6"/>
          <w:w w:val="110"/>
        </w:rPr>
        <w:t> </w:t>
      </w:r>
      <w:r>
        <w:rPr>
          <w:w w:val="110"/>
        </w:rPr>
        <w:t>is</w:t>
      </w:r>
      <w:r>
        <w:rPr>
          <w:spacing w:val="-5"/>
          <w:w w:val="110"/>
        </w:rPr>
        <w:t> </w:t>
      </w:r>
      <w:r>
        <w:rPr>
          <w:w w:val="110"/>
        </w:rPr>
        <w:t>used.</w:t>
      </w:r>
      <w:r>
        <w:rPr>
          <w:spacing w:val="-7"/>
          <w:w w:val="110"/>
        </w:rPr>
        <w:t> </w:t>
      </w:r>
      <w:r>
        <w:rPr>
          <w:w w:val="110"/>
        </w:rPr>
        <w:t>During</w:t>
      </w:r>
      <w:r>
        <w:rPr>
          <w:spacing w:val="-6"/>
          <w:w w:val="110"/>
        </w:rPr>
        <w:t> </w:t>
      </w:r>
      <w:r>
        <w:rPr>
          <w:w w:val="110"/>
        </w:rPr>
        <w:t>training,</w:t>
      </w:r>
      <w:r>
        <w:rPr>
          <w:spacing w:val="-6"/>
          <w:w w:val="110"/>
        </w:rPr>
        <w:t> </w:t>
      </w:r>
      <w:r>
        <w:rPr>
          <w:w w:val="110"/>
        </w:rPr>
        <w:t>the</w:t>
      </w:r>
      <w:r>
        <w:rPr>
          <w:spacing w:val="-5"/>
          <w:w w:val="110"/>
        </w:rPr>
        <w:t> </w:t>
      </w:r>
      <w:r>
        <w:rPr>
          <w:w w:val="110"/>
        </w:rPr>
        <w:t>train</w:t>
      </w:r>
      <w:r>
        <w:rPr>
          <w:spacing w:val="-5"/>
          <w:w w:val="110"/>
        </w:rPr>
        <w:t> </w:t>
      </w:r>
      <w:r>
        <w:rPr>
          <w:w w:val="110"/>
        </w:rPr>
        <w:t>data is</w:t>
      </w:r>
      <w:r>
        <w:rPr>
          <w:spacing w:val="-4"/>
          <w:w w:val="110"/>
        </w:rPr>
        <w:t> </w:t>
      </w:r>
      <w:r>
        <w:rPr>
          <w:w w:val="110"/>
        </w:rPr>
        <w:t>presented</w:t>
      </w:r>
      <w:r>
        <w:rPr>
          <w:spacing w:val="-4"/>
          <w:w w:val="110"/>
        </w:rPr>
        <w:t> </w:t>
      </w:r>
      <w:r>
        <w:rPr>
          <w:w w:val="110"/>
        </w:rPr>
        <w:t>using</w:t>
      </w:r>
      <w:r>
        <w:rPr>
          <w:spacing w:val="-5"/>
          <w:w w:val="110"/>
        </w:rPr>
        <w:t> </w:t>
      </w:r>
      <w:r>
        <w:rPr>
          <w:w w:val="110"/>
        </w:rPr>
        <w:t>a</w:t>
      </w:r>
      <w:r>
        <w:rPr>
          <w:spacing w:val="-4"/>
          <w:w w:val="110"/>
        </w:rPr>
        <w:t> </w:t>
      </w:r>
      <w:r>
        <w:rPr>
          <w:w w:val="110"/>
        </w:rPr>
        <w:t>batch</w:t>
      </w:r>
      <w:r>
        <w:rPr>
          <w:spacing w:val="-5"/>
          <w:w w:val="110"/>
        </w:rPr>
        <w:t> </w:t>
      </w:r>
      <w:r>
        <w:rPr>
          <w:w w:val="110"/>
        </w:rPr>
        <w:t>size</w:t>
      </w:r>
      <w:r>
        <w:rPr>
          <w:spacing w:val="-5"/>
          <w:w w:val="110"/>
        </w:rPr>
        <w:t> </w:t>
      </w:r>
      <w:r>
        <w:rPr>
          <w:w w:val="110"/>
        </w:rPr>
        <w:t>including</w:t>
      </w:r>
      <w:r>
        <w:rPr>
          <w:spacing w:val="-4"/>
          <w:w w:val="110"/>
        </w:rPr>
        <w:t> </w:t>
      </w:r>
      <w:r>
        <w:rPr>
          <w:w w:val="110"/>
        </w:rPr>
        <w:t>all</w:t>
      </w:r>
      <w:r>
        <w:rPr>
          <w:spacing w:val="-4"/>
          <w:w w:val="110"/>
        </w:rPr>
        <w:t> </w:t>
      </w:r>
      <w:r>
        <w:rPr>
          <w:w w:val="110"/>
        </w:rPr>
        <w:t>designs.</w:t>
      </w:r>
      <w:r>
        <w:rPr>
          <w:spacing w:val="-5"/>
          <w:w w:val="110"/>
        </w:rPr>
        <w:t> </w:t>
      </w:r>
      <w:r>
        <w:rPr>
          <w:w w:val="110"/>
        </w:rPr>
        <w:t>The</w:t>
      </w:r>
      <w:r>
        <w:rPr>
          <w:spacing w:val="-4"/>
          <w:w w:val="110"/>
        </w:rPr>
        <w:t> </w:t>
      </w:r>
      <w:r>
        <w:rPr>
          <w:w w:val="110"/>
        </w:rPr>
        <w:t>training</w:t>
      </w:r>
      <w:r>
        <w:rPr>
          <w:spacing w:val="-5"/>
          <w:w w:val="110"/>
        </w:rPr>
        <w:t> </w:t>
      </w:r>
      <w:r>
        <w:rPr>
          <w:w w:val="110"/>
        </w:rPr>
        <w:t>of</w:t>
      </w:r>
      <w:r>
        <w:rPr>
          <w:spacing w:val="-5"/>
          <w:w w:val="110"/>
        </w:rPr>
        <w:t> </w:t>
      </w:r>
      <w:r>
        <w:rPr>
          <w:w w:val="110"/>
        </w:rPr>
        <w:t>the model</w:t>
      </w:r>
      <w:r>
        <w:rPr>
          <w:spacing w:val="-11"/>
          <w:w w:val="110"/>
        </w:rPr>
        <w:t> </w:t>
      </w:r>
      <w:r>
        <w:rPr>
          <w:w w:val="110"/>
        </w:rPr>
        <w:t>is</w:t>
      </w:r>
      <w:r>
        <w:rPr>
          <w:spacing w:val="-11"/>
          <w:w w:val="110"/>
        </w:rPr>
        <w:t> </w:t>
      </w:r>
      <w:r>
        <w:rPr>
          <w:w w:val="110"/>
        </w:rPr>
        <w:t>performed</w:t>
      </w:r>
      <w:r>
        <w:rPr>
          <w:spacing w:val="-11"/>
          <w:w w:val="110"/>
        </w:rPr>
        <w:t> </w:t>
      </w:r>
      <w:r>
        <w:rPr>
          <w:w w:val="110"/>
        </w:rPr>
        <w:t>over</w:t>
      </w:r>
      <w:r>
        <w:rPr>
          <w:spacing w:val="-11"/>
          <w:w w:val="110"/>
        </w:rPr>
        <w:t> </w:t>
      </w:r>
      <w:r>
        <w:rPr>
          <w:w w:val="110"/>
        </w:rPr>
        <w:t>100,000</w:t>
      </w:r>
      <w:r>
        <w:rPr>
          <w:spacing w:val="-11"/>
          <w:w w:val="110"/>
        </w:rPr>
        <w:t> </w:t>
      </w:r>
      <w:r>
        <w:rPr>
          <w:w w:val="110"/>
        </w:rPr>
        <w:t>epochs</w:t>
      </w:r>
      <w:r>
        <w:rPr>
          <w:spacing w:val="-11"/>
          <w:w w:val="110"/>
        </w:rPr>
        <w:t> </w:t>
      </w:r>
      <w:r>
        <w:rPr>
          <w:w w:val="110"/>
        </w:rPr>
        <w:t>using</w:t>
      </w:r>
      <w:r>
        <w:rPr>
          <w:spacing w:val="-11"/>
          <w:w w:val="110"/>
        </w:rPr>
        <w:t> </w:t>
      </w:r>
      <w:r>
        <w:rPr>
          <w:w w:val="110"/>
        </w:rPr>
        <w:t>TensorFlow</w:t>
      </w:r>
      <w:r>
        <w:rPr>
          <w:spacing w:val="-11"/>
          <w:w w:val="110"/>
        </w:rPr>
        <w:t> </w:t>
      </w:r>
      <w:r>
        <w:rPr>
          <w:w w:val="110"/>
        </w:rPr>
        <w:t>utilizing</w:t>
      </w:r>
      <w:r>
        <w:rPr>
          <w:spacing w:val="-11"/>
          <w:w w:val="110"/>
        </w:rPr>
        <w:t> </w:t>
      </w:r>
      <w:r>
        <w:rPr>
          <w:w w:val="110"/>
        </w:rPr>
        <w:t>the Adam</w:t>
      </w:r>
      <w:r>
        <w:rPr>
          <w:w w:val="110"/>
        </w:rPr>
        <w:t> [</w:t>
      </w:r>
      <w:hyperlink w:history="true" w:anchor="_bookmark63">
        <w:r>
          <w:rPr>
            <w:color w:val="2196D1"/>
            <w:w w:val="110"/>
          </w:rPr>
          <w:t>32</w:t>
        </w:r>
      </w:hyperlink>
      <w:r>
        <w:rPr>
          <w:w w:val="110"/>
        </w:rPr>
        <w:t>]</w:t>
      </w:r>
      <w:r>
        <w:rPr>
          <w:w w:val="110"/>
        </w:rPr>
        <w:t> optimizer</w:t>
      </w:r>
      <w:r>
        <w:rPr>
          <w:w w:val="110"/>
        </w:rPr>
        <w:t> with</w:t>
      </w:r>
      <w:r>
        <w:rPr>
          <w:w w:val="110"/>
        </w:rPr>
        <w:t> mean-squared-error</w:t>
      </w:r>
      <w:r>
        <w:rPr>
          <w:w w:val="110"/>
        </w:rPr>
        <w:t> loss</w:t>
      </w:r>
      <w:r>
        <w:rPr>
          <w:w w:val="110"/>
        </w:rPr>
        <w:t> function</w:t>
      </w:r>
      <w:r>
        <w:rPr>
          <w:w w:val="110"/>
        </w:rPr>
        <w:t> and</w:t>
      </w:r>
      <w:r>
        <w:rPr>
          <w:w w:val="110"/>
        </w:rPr>
        <w:t> </w:t>
      </w:r>
      <w:r>
        <w:rPr>
          <w:w w:val="110"/>
        </w:rPr>
        <w:t>an initial</w:t>
      </w:r>
      <w:r>
        <w:rPr>
          <w:spacing w:val="-7"/>
          <w:w w:val="110"/>
        </w:rPr>
        <w:t> </w:t>
      </w:r>
      <w:r>
        <w:rPr>
          <w:w w:val="110"/>
        </w:rPr>
        <w:t>learning</w:t>
      </w:r>
      <w:r>
        <w:rPr>
          <w:spacing w:val="-8"/>
          <w:w w:val="110"/>
        </w:rPr>
        <w:t> </w:t>
      </w:r>
      <w:r>
        <w:rPr>
          <w:w w:val="110"/>
        </w:rPr>
        <w:t>rate</w:t>
      </w:r>
      <w:r>
        <w:rPr>
          <w:spacing w:val="-7"/>
          <w:w w:val="110"/>
        </w:rPr>
        <w:t> </w:t>
      </w:r>
      <w:r>
        <w:rPr>
          <w:w w:val="110"/>
        </w:rPr>
        <w:t>of</w:t>
      </w:r>
      <w:r>
        <w:rPr>
          <w:spacing w:val="-8"/>
          <w:w w:val="110"/>
        </w:rPr>
        <w:t> </w:t>
      </w:r>
      <w:r>
        <w:rPr>
          <w:w w:val="110"/>
        </w:rPr>
        <w:t>0.001,</w:t>
      </w:r>
      <w:r>
        <w:rPr>
          <w:spacing w:val="-7"/>
          <w:w w:val="110"/>
        </w:rPr>
        <w:t> </w:t>
      </w:r>
      <w:hyperlink w:history="true" w:anchor="_bookmark10">
        <w:r>
          <w:rPr>
            <w:color w:val="2196D1"/>
            <w:w w:val="110"/>
          </w:rPr>
          <w:t>Fig.</w:t>
        </w:r>
        <w:r>
          <w:rPr>
            <w:color w:val="2196D1"/>
            <w:spacing w:val="-7"/>
            <w:w w:val="110"/>
          </w:rPr>
          <w:t> </w:t>
        </w:r>
        <w:r>
          <w:rPr>
            <w:color w:val="2196D1"/>
            <w:w w:val="110"/>
          </w:rPr>
          <w:t>5</w:t>
        </w:r>
      </w:hyperlink>
      <w:r>
        <w:rPr>
          <w:w w:val="110"/>
        </w:rPr>
        <w:t>.</w:t>
      </w:r>
      <w:r>
        <w:rPr>
          <w:spacing w:val="-8"/>
          <w:w w:val="110"/>
        </w:rPr>
        <w:t> </w:t>
      </w:r>
      <w:r>
        <w:rPr>
          <w:w w:val="110"/>
        </w:rPr>
        <w:t>No</w:t>
      </w:r>
      <w:r>
        <w:rPr>
          <w:spacing w:val="-7"/>
          <w:w w:val="110"/>
        </w:rPr>
        <w:t> </w:t>
      </w:r>
      <w:r>
        <w:rPr>
          <w:w w:val="110"/>
        </w:rPr>
        <w:t>overfitting</w:t>
      </w:r>
      <w:r>
        <w:rPr>
          <w:spacing w:val="-7"/>
          <w:w w:val="110"/>
        </w:rPr>
        <w:t> </w:t>
      </w:r>
      <w:r>
        <w:rPr>
          <w:w w:val="110"/>
        </w:rPr>
        <w:t>was</w:t>
      </w:r>
      <w:r>
        <w:rPr>
          <w:spacing w:val="-7"/>
          <w:w w:val="110"/>
        </w:rPr>
        <w:t> </w:t>
      </w:r>
      <w:r>
        <w:rPr>
          <w:w w:val="110"/>
        </w:rPr>
        <w:t>observed</w:t>
      </w:r>
      <w:r>
        <w:rPr>
          <w:spacing w:val="-7"/>
          <w:w w:val="110"/>
        </w:rPr>
        <w:t> </w:t>
      </w:r>
      <w:r>
        <w:rPr>
          <w:w w:val="110"/>
        </w:rPr>
        <w:t>for</w:t>
      </w:r>
      <w:r>
        <w:rPr>
          <w:spacing w:val="-8"/>
          <w:w w:val="110"/>
        </w:rPr>
        <w:t> </w:t>
      </w:r>
      <w:r>
        <w:rPr>
          <w:w w:val="110"/>
        </w:rPr>
        <w:t>the validation</w:t>
      </w:r>
      <w:r>
        <w:rPr>
          <w:spacing w:val="-1"/>
          <w:w w:val="110"/>
        </w:rPr>
        <w:t> </w:t>
      </w:r>
      <w:r>
        <w:rPr>
          <w:w w:val="110"/>
        </w:rPr>
        <w:t>set.</w:t>
      </w:r>
      <w:r>
        <w:rPr>
          <w:spacing w:val="-2"/>
          <w:w w:val="110"/>
        </w:rPr>
        <w:t> </w:t>
      </w:r>
      <w:r>
        <w:rPr>
          <w:w w:val="110"/>
        </w:rPr>
        <w:t>The</w:t>
      </w:r>
      <w:r>
        <w:rPr>
          <w:spacing w:val="-1"/>
          <w:w w:val="110"/>
        </w:rPr>
        <w:t> </w:t>
      </w:r>
      <w:r>
        <w:rPr>
          <w:w w:val="110"/>
        </w:rPr>
        <w:t>obtained</w:t>
      </w:r>
      <w:r>
        <w:rPr>
          <w:spacing w:val="-1"/>
          <w:w w:val="110"/>
        </w:rPr>
        <w:t> </w:t>
      </w:r>
      <w:r>
        <w:rPr>
          <w:w w:val="110"/>
        </w:rPr>
        <w:t>coefficient</w:t>
      </w:r>
      <w:r>
        <w:rPr>
          <w:spacing w:val="-2"/>
          <w:w w:val="110"/>
        </w:rPr>
        <w:t> </w:t>
      </w:r>
      <w:r>
        <w:rPr>
          <w:w w:val="110"/>
        </w:rPr>
        <w:t>of</w:t>
      </w:r>
      <w:r>
        <w:rPr>
          <w:spacing w:val="-1"/>
          <w:w w:val="110"/>
        </w:rPr>
        <w:t> </w:t>
      </w:r>
      <w:r>
        <w:rPr>
          <w:w w:val="110"/>
        </w:rPr>
        <w:t>determination,</w:t>
      </w:r>
      <w:r>
        <w:rPr>
          <w:spacing w:val="-1"/>
          <w:w w:val="110"/>
        </w:rPr>
        <w:t> </w:t>
      </w:r>
      <w:r>
        <w:rPr>
          <w:i/>
          <w:w w:val="110"/>
        </w:rPr>
        <w:t>R</w:t>
      </w:r>
      <w:r>
        <w:rPr>
          <w:w w:val="110"/>
          <w:vertAlign w:val="superscript"/>
        </w:rPr>
        <w:t>2</w:t>
      </w:r>
      <w:r>
        <w:rPr>
          <w:w w:val="110"/>
          <w:vertAlign w:val="baseline"/>
        </w:rPr>
        <w:t>,</w:t>
      </w:r>
      <w:r>
        <w:rPr>
          <w:spacing w:val="-2"/>
          <w:w w:val="110"/>
          <w:vertAlign w:val="baseline"/>
        </w:rPr>
        <w:t> </w:t>
      </w:r>
      <w:r>
        <w:rPr>
          <w:w w:val="110"/>
          <w:vertAlign w:val="baseline"/>
        </w:rPr>
        <w:t>is</w:t>
      </w:r>
      <w:r>
        <w:rPr>
          <w:spacing w:val="-2"/>
          <w:w w:val="110"/>
          <w:vertAlign w:val="baseline"/>
        </w:rPr>
        <w:t> </w:t>
      </w:r>
      <w:r>
        <w:rPr>
          <w:w w:val="110"/>
          <w:vertAlign w:val="baseline"/>
        </w:rPr>
        <w:t>0.9998. For</w:t>
      </w:r>
      <w:r>
        <w:rPr>
          <w:spacing w:val="-8"/>
          <w:w w:val="110"/>
          <w:vertAlign w:val="baseline"/>
        </w:rPr>
        <w:t> </w:t>
      </w:r>
      <w:r>
        <w:rPr>
          <w:w w:val="110"/>
          <w:vertAlign w:val="baseline"/>
        </w:rPr>
        <w:t>the</w:t>
      </w:r>
      <w:r>
        <w:rPr>
          <w:spacing w:val="-7"/>
          <w:w w:val="110"/>
          <w:vertAlign w:val="baseline"/>
        </w:rPr>
        <w:t> </w:t>
      </w:r>
      <w:r>
        <w:rPr>
          <w:w w:val="110"/>
          <w:vertAlign w:val="baseline"/>
        </w:rPr>
        <w:t>final</w:t>
      </w:r>
      <w:r>
        <w:rPr>
          <w:spacing w:val="-9"/>
          <w:w w:val="110"/>
          <w:vertAlign w:val="baseline"/>
        </w:rPr>
        <w:t> </w:t>
      </w:r>
      <w:r>
        <w:rPr>
          <w:w w:val="110"/>
          <w:vertAlign w:val="baseline"/>
        </w:rPr>
        <w:t>training,</w:t>
      </w:r>
      <w:r>
        <w:rPr>
          <w:spacing w:val="-8"/>
          <w:w w:val="110"/>
          <w:vertAlign w:val="baseline"/>
        </w:rPr>
        <w:t> </w:t>
      </w:r>
      <w:r>
        <w:rPr>
          <w:w w:val="110"/>
          <w:vertAlign w:val="baseline"/>
        </w:rPr>
        <w:t>all</w:t>
      </w:r>
      <w:r>
        <w:rPr>
          <w:spacing w:val="-8"/>
          <w:w w:val="110"/>
          <w:vertAlign w:val="baseline"/>
        </w:rPr>
        <w:t> </w:t>
      </w:r>
      <w:r>
        <w:rPr>
          <w:w w:val="110"/>
          <w:vertAlign w:val="baseline"/>
        </w:rPr>
        <w:t>available</w:t>
      </w:r>
      <w:r>
        <w:rPr>
          <w:spacing w:val="-7"/>
          <w:w w:val="110"/>
          <w:vertAlign w:val="baseline"/>
        </w:rPr>
        <w:t> </w:t>
      </w:r>
      <w:r>
        <w:rPr>
          <w:w w:val="110"/>
          <w:vertAlign w:val="baseline"/>
        </w:rPr>
        <w:t>data,</w:t>
      </w:r>
      <w:r>
        <w:rPr>
          <w:spacing w:val="-9"/>
          <w:w w:val="110"/>
          <w:vertAlign w:val="baseline"/>
        </w:rPr>
        <w:t> </w:t>
      </w:r>
      <w:r>
        <w:rPr>
          <w:w w:val="110"/>
          <w:vertAlign w:val="baseline"/>
        </w:rPr>
        <w:t>including</w:t>
      </w:r>
      <w:r>
        <w:rPr>
          <w:spacing w:val="-8"/>
          <w:w w:val="110"/>
          <w:vertAlign w:val="baseline"/>
        </w:rPr>
        <w:t> </w:t>
      </w:r>
      <w:r>
        <w:rPr>
          <w:w w:val="110"/>
          <w:vertAlign w:val="baseline"/>
        </w:rPr>
        <w:t>the</w:t>
      </w:r>
      <w:r>
        <w:rPr>
          <w:spacing w:val="-7"/>
          <w:w w:val="110"/>
          <w:vertAlign w:val="baseline"/>
        </w:rPr>
        <w:t> </w:t>
      </w:r>
      <w:r>
        <w:rPr>
          <w:w w:val="110"/>
          <w:vertAlign w:val="baseline"/>
        </w:rPr>
        <w:t>validation</w:t>
      </w:r>
      <w:r>
        <w:rPr>
          <w:spacing w:val="-8"/>
          <w:w w:val="110"/>
          <w:vertAlign w:val="baseline"/>
        </w:rPr>
        <w:t> </w:t>
      </w:r>
      <w:r>
        <w:rPr>
          <w:w w:val="110"/>
          <w:vertAlign w:val="baseline"/>
        </w:rPr>
        <w:t>set,</w:t>
      </w:r>
      <w:r>
        <w:rPr>
          <w:spacing w:val="-8"/>
          <w:w w:val="110"/>
          <w:vertAlign w:val="baseline"/>
        </w:rPr>
        <w:t> </w:t>
      </w:r>
      <w:r>
        <w:rPr>
          <w:w w:val="110"/>
          <w:vertAlign w:val="baseline"/>
        </w:rPr>
        <w:t>has been</w:t>
      </w:r>
      <w:r>
        <w:rPr>
          <w:w w:val="110"/>
          <w:vertAlign w:val="baseline"/>
        </w:rPr>
        <w:t> used</w:t>
      </w:r>
      <w:r>
        <w:rPr>
          <w:w w:val="110"/>
          <w:vertAlign w:val="baseline"/>
        </w:rPr>
        <w:t> and</w:t>
      </w:r>
      <w:r>
        <w:rPr>
          <w:w w:val="110"/>
          <w:vertAlign w:val="baseline"/>
        </w:rPr>
        <w:t> the</w:t>
      </w:r>
      <w:r>
        <w:rPr>
          <w:w w:val="110"/>
          <w:vertAlign w:val="baseline"/>
        </w:rPr>
        <w:t> training</w:t>
      </w:r>
      <w:r>
        <w:rPr>
          <w:w w:val="110"/>
          <w:vertAlign w:val="baseline"/>
        </w:rPr>
        <w:t> was</w:t>
      </w:r>
      <w:r>
        <w:rPr>
          <w:w w:val="110"/>
          <w:vertAlign w:val="baseline"/>
        </w:rPr>
        <w:t> performed</w:t>
      </w:r>
      <w:r>
        <w:rPr>
          <w:w w:val="110"/>
          <w:vertAlign w:val="baseline"/>
        </w:rPr>
        <w:t> over</w:t>
      </w:r>
      <w:r>
        <w:rPr>
          <w:w w:val="110"/>
          <w:vertAlign w:val="baseline"/>
        </w:rPr>
        <w:t> the</w:t>
      </w:r>
      <w:r>
        <w:rPr>
          <w:w w:val="110"/>
          <w:vertAlign w:val="baseline"/>
        </w:rPr>
        <w:t> same</w:t>
      </w:r>
      <w:r>
        <w:rPr>
          <w:w w:val="110"/>
          <w:vertAlign w:val="baseline"/>
        </w:rPr>
        <w:t> number</w:t>
      </w:r>
      <w:r>
        <w:rPr>
          <w:w w:val="110"/>
          <w:vertAlign w:val="baseline"/>
        </w:rPr>
        <w:t> of </w:t>
      </w:r>
      <w:r>
        <w:rPr>
          <w:spacing w:val="-2"/>
          <w:w w:val="110"/>
          <w:vertAlign w:val="baseline"/>
        </w:rPr>
        <w:t>epochs.</w:t>
      </w:r>
    </w:p>
    <w:p>
      <w:pPr>
        <w:pStyle w:val="BodyText"/>
        <w:spacing w:line="273" w:lineRule="auto"/>
        <w:ind w:right="38" w:firstLine="239"/>
        <w:jc w:val="both"/>
      </w:pPr>
      <w:r>
        <w:rPr>
          <w:b/>
          <w:w w:val="110"/>
        </w:rPr>
        <w:t>Model</w:t>
      </w:r>
      <w:r>
        <w:rPr>
          <w:b/>
          <w:spacing w:val="-11"/>
          <w:w w:val="110"/>
        </w:rPr>
        <w:t> </w:t>
      </w:r>
      <w:r>
        <w:rPr>
          <w:b/>
          <w:w w:val="110"/>
        </w:rPr>
        <w:t>application</w:t>
      </w:r>
      <w:r>
        <w:rPr>
          <w:w w:val="110"/>
        </w:rPr>
        <w:t>:</w:t>
      </w:r>
      <w:r>
        <w:rPr>
          <w:spacing w:val="-11"/>
          <w:w w:val="110"/>
        </w:rPr>
        <w:t> </w:t>
      </w:r>
      <w:r>
        <w:rPr>
          <w:w w:val="110"/>
        </w:rPr>
        <w:t>The</w:t>
      </w:r>
      <w:r>
        <w:rPr>
          <w:spacing w:val="-11"/>
          <w:w w:val="110"/>
        </w:rPr>
        <w:t> </w:t>
      </w:r>
      <w:r>
        <w:rPr>
          <w:w w:val="110"/>
        </w:rPr>
        <w:t>results</w:t>
      </w:r>
      <w:r>
        <w:rPr>
          <w:spacing w:val="-10"/>
          <w:w w:val="110"/>
        </w:rPr>
        <w:t> </w:t>
      </w:r>
      <w:r>
        <w:rPr>
          <w:w w:val="110"/>
        </w:rPr>
        <w:t>of</w:t>
      </w:r>
      <w:r>
        <w:rPr>
          <w:spacing w:val="-11"/>
          <w:w w:val="110"/>
        </w:rPr>
        <w:t> </w:t>
      </w:r>
      <w:r>
        <w:rPr>
          <w:w w:val="110"/>
        </w:rPr>
        <w:t>the</w:t>
      </w:r>
      <w:r>
        <w:rPr>
          <w:spacing w:val="-11"/>
          <w:w w:val="110"/>
        </w:rPr>
        <w:t> </w:t>
      </w:r>
      <w:r>
        <w:rPr>
          <w:w w:val="110"/>
        </w:rPr>
        <w:t>parametrized</w:t>
      </w:r>
      <w:r>
        <w:rPr>
          <w:spacing w:val="-10"/>
          <w:w w:val="110"/>
        </w:rPr>
        <w:t> </w:t>
      </w:r>
      <w:r>
        <w:rPr>
          <w:w w:val="110"/>
        </w:rPr>
        <w:t>surrogate</w:t>
      </w:r>
      <w:r>
        <w:rPr>
          <w:spacing w:val="-11"/>
          <w:w w:val="110"/>
        </w:rPr>
        <w:t> </w:t>
      </w:r>
      <w:r>
        <w:rPr>
          <w:w w:val="110"/>
        </w:rPr>
        <w:t>model for the initial coordinates is visualized for different values of the input features,</w:t>
      </w:r>
      <w:r>
        <w:rPr>
          <w:w w:val="110"/>
        </w:rPr>
        <w:t> </w:t>
      </w:r>
      <w:hyperlink w:history="true" w:anchor="_bookmark11">
        <w:r>
          <w:rPr>
            <w:color w:val="2196D1"/>
            <w:w w:val="110"/>
          </w:rPr>
          <w:t>Fig.</w:t>
        </w:r>
        <w:r>
          <w:rPr>
            <w:color w:val="2196D1"/>
            <w:w w:val="110"/>
          </w:rPr>
          <w:t> 6</w:t>
        </w:r>
      </w:hyperlink>
      <w:r>
        <w:rPr>
          <w:w w:val="110"/>
        </w:rPr>
        <w:t>.</w:t>
      </w:r>
      <w:r>
        <w:rPr>
          <w:w w:val="110"/>
        </w:rPr>
        <w:t> The</w:t>
      </w:r>
      <w:r>
        <w:rPr>
          <w:w w:val="110"/>
        </w:rPr>
        <w:t> holes</w:t>
      </w:r>
      <w:r>
        <w:rPr>
          <w:w w:val="110"/>
        </w:rPr>
        <w:t> follow</w:t>
      </w:r>
      <w:r>
        <w:rPr>
          <w:w w:val="110"/>
        </w:rPr>
        <w:t> a</w:t>
      </w:r>
      <w:r>
        <w:rPr>
          <w:w w:val="110"/>
        </w:rPr>
        <w:t> smooth</w:t>
      </w:r>
      <w:r>
        <w:rPr>
          <w:w w:val="110"/>
        </w:rPr>
        <w:t> path</w:t>
      </w:r>
      <w:r>
        <w:rPr>
          <w:w w:val="110"/>
        </w:rPr>
        <w:t> along</w:t>
      </w:r>
      <w:r>
        <w:rPr>
          <w:w w:val="110"/>
        </w:rPr>
        <w:t> the</w:t>
      </w:r>
      <w:r>
        <w:rPr>
          <w:w w:val="110"/>
        </w:rPr>
        <w:t> axes,</w:t>
      </w:r>
      <w:r>
        <w:rPr>
          <w:w w:val="110"/>
        </w:rPr>
        <w:t> con- firming the expected movement.</w:t>
      </w:r>
    </w:p>
    <w:p>
      <w:pPr>
        <w:pStyle w:val="BodyText"/>
        <w:spacing w:line="271" w:lineRule="auto"/>
        <w:ind w:right="38" w:firstLine="239"/>
        <w:jc w:val="both"/>
      </w:pPr>
      <w:r>
        <w:rPr>
          <w:w w:val="110"/>
        </w:rPr>
        <w:t>The</w:t>
      </w:r>
      <w:r>
        <w:rPr>
          <w:w w:val="110"/>
        </w:rPr>
        <w:t> simple</w:t>
      </w:r>
      <w:r>
        <w:rPr>
          <w:w w:val="110"/>
        </w:rPr>
        <w:t> Euclidean</w:t>
      </w:r>
      <w:r>
        <w:rPr>
          <w:w w:val="110"/>
        </w:rPr>
        <w:t> distance</w:t>
      </w:r>
      <w:r>
        <w:rPr>
          <w:w w:val="110"/>
        </w:rPr>
        <w:t> selection</w:t>
      </w:r>
      <w:r>
        <w:rPr>
          <w:w w:val="110"/>
        </w:rPr>
        <w:t> applied</w:t>
      </w:r>
      <w:r>
        <w:rPr>
          <w:w w:val="110"/>
        </w:rPr>
        <w:t> after</w:t>
      </w:r>
      <w:r>
        <w:rPr>
          <w:w w:val="110"/>
        </w:rPr>
        <w:t> the</w:t>
      </w:r>
      <w:r>
        <w:rPr>
          <w:w w:val="110"/>
        </w:rPr>
        <w:t> </w:t>
      </w:r>
      <w:r>
        <w:rPr>
          <w:w w:val="110"/>
        </w:rPr>
        <w:t>CPD transportation</w:t>
      </w:r>
      <w:r>
        <w:rPr>
          <w:spacing w:val="30"/>
          <w:w w:val="110"/>
        </w:rPr>
        <w:t> </w:t>
      </w:r>
      <w:r>
        <w:rPr>
          <w:w w:val="110"/>
        </w:rPr>
        <w:t>does</w:t>
      </w:r>
      <w:r>
        <w:rPr>
          <w:spacing w:val="31"/>
          <w:w w:val="110"/>
        </w:rPr>
        <w:t> </w:t>
      </w:r>
      <w:r>
        <w:rPr>
          <w:w w:val="110"/>
        </w:rPr>
        <w:t>not</w:t>
      </w:r>
      <w:r>
        <w:rPr>
          <w:spacing w:val="30"/>
          <w:w w:val="110"/>
        </w:rPr>
        <w:t> </w:t>
      </w:r>
      <w:r>
        <w:rPr>
          <w:w w:val="110"/>
        </w:rPr>
        <w:t>guarantee</w:t>
      </w:r>
      <w:r>
        <w:rPr>
          <w:spacing w:val="30"/>
          <w:w w:val="110"/>
        </w:rPr>
        <w:t> </w:t>
      </w:r>
      <w:r>
        <w:rPr>
          <w:w w:val="110"/>
        </w:rPr>
        <w:t>unique</w:t>
      </w:r>
      <w:r>
        <w:rPr>
          <w:spacing w:val="31"/>
          <w:w w:val="110"/>
        </w:rPr>
        <w:t> </w:t>
      </w:r>
      <w:r>
        <w:rPr>
          <w:w w:val="110"/>
        </w:rPr>
        <w:t>one-to-one</w:t>
      </w:r>
      <w:r>
        <w:rPr>
          <w:spacing w:val="29"/>
          <w:w w:val="110"/>
        </w:rPr>
        <w:t> </w:t>
      </w:r>
      <w:r>
        <w:rPr>
          <w:w w:val="110"/>
        </w:rPr>
        <w:t>mappings.</w:t>
      </w:r>
      <w:r>
        <w:rPr>
          <w:spacing w:val="31"/>
          <w:w w:val="110"/>
        </w:rPr>
        <w:t> </w:t>
      </w:r>
      <w:r>
        <w:rPr>
          <w:w w:val="110"/>
        </w:rPr>
        <w:t>It</w:t>
      </w:r>
      <w:r>
        <w:rPr>
          <w:spacing w:val="30"/>
          <w:w w:val="110"/>
        </w:rPr>
        <w:t> </w:t>
      </w:r>
      <w:r>
        <w:rPr>
          <w:spacing w:val="-7"/>
          <w:w w:val="110"/>
        </w:rPr>
        <w:t>is</w:t>
      </w:r>
    </w:p>
    <w:p>
      <w:pPr>
        <w:pStyle w:val="BodyText"/>
        <w:spacing w:before="44"/>
        <w:ind w:left="0"/>
        <w:rPr>
          <w:sz w:val="20"/>
        </w:rPr>
      </w:pPr>
      <w:r>
        <w:rPr/>
        <w:drawing>
          <wp:anchor distT="0" distB="0" distL="0" distR="0" allowOverlap="1" layoutInCell="1" locked="0" behindDoc="1" simplePos="0" relativeHeight="487600128">
            <wp:simplePos x="0" y="0"/>
            <wp:positionH relativeFrom="page">
              <wp:posOffset>503279</wp:posOffset>
            </wp:positionH>
            <wp:positionV relativeFrom="paragraph">
              <wp:posOffset>189535</wp:posOffset>
            </wp:positionV>
            <wp:extent cx="3144818" cy="1508760"/>
            <wp:effectExtent l="0" t="0" r="0" b="0"/>
            <wp:wrapTopAndBottom/>
            <wp:docPr id="91" name="Image 91"/>
            <wp:cNvGraphicFramePr>
              <a:graphicFrameLocks/>
            </wp:cNvGraphicFramePr>
            <a:graphic>
              <a:graphicData uri="http://schemas.openxmlformats.org/drawingml/2006/picture">
                <pic:pic>
                  <pic:nvPicPr>
                    <pic:cNvPr id="91" name="Image 91"/>
                    <pic:cNvPicPr/>
                  </pic:nvPicPr>
                  <pic:blipFill>
                    <a:blip r:embed="rId37" cstate="print"/>
                    <a:stretch>
                      <a:fillRect/>
                    </a:stretch>
                  </pic:blipFill>
                  <pic:spPr>
                    <a:xfrm>
                      <a:off x="0" y="0"/>
                      <a:ext cx="3144818" cy="1508760"/>
                    </a:xfrm>
                    <a:prstGeom prst="rect">
                      <a:avLst/>
                    </a:prstGeom>
                  </pic:spPr>
                </pic:pic>
              </a:graphicData>
            </a:graphic>
          </wp:anchor>
        </w:drawing>
      </w:r>
    </w:p>
    <w:p>
      <w:pPr>
        <w:spacing w:line="283" w:lineRule="auto" w:before="172"/>
        <w:ind w:left="131" w:right="0" w:firstLine="0"/>
        <w:jc w:val="left"/>
        <w:rPr>
          <w:sz w:val="14"/>
        </w:rPr>
      </w:pPr>
      <w:bookmarkStart w:name="_bookmark10" w:id="18"/>
      <w:bookmarkEnd w:id="18"/>
      <w:r>
        <w:rPr/>
      </w:r>
      <w:r>
        <w:rPr>
          <w:b/>
          <w:w w:val="115"/>
          <w:sz w:val="14"/>
        </w:rPr>
        <w:t>Fig. 5.</w:t>
      </w:r>
      <w:r>
        <w:rPr>
          <w:b/>
          <w:spacing w:val="22"/>
          <w:w w:val="115"/>
          <w:sz w:val="14"/>
        </w:rPr>
        <w:t> </w:t>
      </w:r>
      <w:r>
        <w:rPr>
          <w:w w:val="115"/>
          <w:sz w:val="14"/>
        </w:rPr>
        <w:t>Train and validation loss evolution over epochs for the training of the initial coordinates model.</w:t>
      </w:r>
    </w:p>
    <w:p>
      <w:pPr>
        <w:pStyle w:val="BodyText"/>
        <w:spacing w:line="273" w:lineRule="auto" w:before="91"/>
        <w:ind w:right="129"/>
        <w:jc w:val="both"/>
      </w:pPr>
      <w:r>
        <w:rPr/>
        <w:br w:type="column"/>
      </w:r>
      <w:r>
        <w:rPr>
          <w:w w:val="110"/>
        </w:rPr>
        <w:t>possible that several source nodes will be</w:t>
      </w:r>
      <w:r>
        <w:rPr>
          <w:w w:val="110"/>
        </w:rPr>
        <w:t> selected by the same </w:t>
      </w:r>
      <w:r>
        <w:rPr>
          <w:w w:val="110"/>
        </w:rPr>
        <w:t>target node</w:t>
      </w:r>
      <w:r>
        <w:rPr>
          <w:w w:val="110"/>
        </w:rPr>
        <w:t> and</w:t>
      </w:r>
      <w:r>
        <w:rPr>
          <w:w w:val="110"/>
        </w:rPr>
        <w:t> consequently,</w:t>
      </w:r>
      <w:r>
        <w:rPr>
          <w:w w:val="110"/>
        </w:rPr>
        <w:t> some</w:t>
      </w:r>
      <w:r>
        <w:rPr>
          <w:w w:val="110"/>
        </w:rPr>
        <w:t> target</w:t>
      </w:r>
      <w:r>
        <w:rPr>
          <w:w w:val="110"/>
        </w:rPr>
        <w:t> nodes</w:t>
      </w:r>
      <w:r>
        <w:rPr>
          <w:w w:val="110"/>
        </w:rPr>
        <w:t> will</w:t>
      </w:r>
      <w:r>
        <w:rPr>
          <w:w w:val="110"/>
        </w:rPr>
        <w:t> not</w:t>
      </w:r>
      <w:r>
        <w:rPr>
          <w:w w:val="110"/>
        </w:rPr>
        <w:t> be</w:t>
      </w:r>
      <w:r>
        <w:rPr>
          <w:w w:val="110"/>
        </w:rPr>
        <w:t> selected</w:t>
      </w:r>
      <w:r>
        <w:rPr>
          <w:w w:val="110"/>
        </w:rPr>
        <w:t> at</w:t>
      </w:r>
      <w:r>
        <w:rPr>
          <w:w w:val="110"/>
        </w:rPr>
        <w:t> all, which gradually introduces apparent gaps in the point clouds towards the</w:t>
      </w:r>
      <w:r>
        <w:rPr>
          <w:spacing w:val="-8"/>
          <w:w w:val="110"/>
        </w:rPr>
        <w:t> </w:t>
      </w:r>
      <w:r>
        <w:rPr>
          <w:w w:val="110"/>
        </w:rPr>
        <w:t>end</w:t>
      </w:r>
      <w:r>
        <w:rPr>
          <w:spacing w:val="-7"/>
          <w:w w:val="110"/>
        </w:rPr>
        <w:t> </w:t>
      </w:r>
      <w:r>
        <w:rPr>
          <w:w w:val="110"/>
        </w:rPr>
        <w:t>of</w:t>
      </w:r>
      <w:r>
        <w:rPr>
          <w:spacing w:val="-8"/>
          <w:w w:val="110"/>
        </w:rPr>
        <w:t> </w:t>
      </w:r>
      <w:r>
        <w:rPr>
          <w:w w:val="110"/>
        </w:rPr>
        <w:t>the</w:t>
      </w:r>
      <w:r>
        <w:rPr>
          <w:spacing w:val="-7"/>
          <w:w w:val="110"/>
        </w:rPr>
        <w:t> </w:t>
      </w:r>
      <w:r>
        <w:rPr>
          <w:w w:val="110"/>
        </w:rPr>
        <w:t>design</w:t>
      </w:r>
      <w:r>
        <w:rPr>
          <w:spacing w:val="-8"/>
          <w:w w:val="110"/>
        </w:rPr>
        <w:t> </w:t>
      </w:r>
      <w:r>
        <w:rPr>
          <w:w w:val="110"/>
        </w:rPr>
        <w:t>sequence.</w:t>
      </w:r>
      <w:r>
        <w:rPr>
          <w:spacing w:val="-8"/>
          <w:w w:val="110"/>
        </w:rPr>
        <w:t> </w:t>
      </w:r>
      <w:r>
        <w:rPr>
          <w:w w:val="110"/>
        </w:rPr>
        <w:t>This</w:t>
      </w:r>
      <w:r>
        <w:rPr>
          <w:spacing w:val="-8"/>
          <w:w w:val="110"/>
        </w:rPr>
        <w:t> </w:t>
      </w:r>
      <w:r>
        <w:rPr>
          <w:w w:val="110"/>
        </w:rPr>
        <w:t>effect</w:t>
      </w:r>
      <w:r>
        <w:rPr>
          <w:spacing w:val="-7"/>
          <w:w w:val="110"/>
        </w:rPr>
        <w:t> </w:t>
      </w:r>
      <w:r>
        <w:rPr>
          <w:w w:val="110"/>
        </w:rPr>
        <w:t>is</w:t>
      </w:r>
      <w:r>
        <w:rPr>
          <w:spacing w:val="-8"/>
          <w:w w:val="110"/>
        </w:rPr>
        <w:t> </w:t>
      </w:r>
      <w:r>
        <w:rPr>
          <w:w w:val="110"/>
        </w:rPr>
        <w:t>visible</w:t>
      </w:r>
      <w:r>
        <w:rPr>
          <w:spacing w:val="-7"/>
          <w:w w:val="110"/>
        </w:rPr>
        <w:t> </w:t>
      </w:r>
      <w:r>
        <w:rPr>
          <w:w w:val="110"/>
        </w:rPr>
        <w:t>in</w:t>
      </w:r>
      <w:r>
        <w:rPr>
          <w:spacing w:val="-8"/>
          <w:w w:val="110"/>
        </w:rPr>
        <w:t> </w:t>
      </w:r>
      <w:hyperlink w:history="true" w:anchor="_bookmark11">
        <w:r>
          <w:rPr>
            <w:color w:val="2196D1"/>
            <w:w w:val="110"/>
          </w:rPr>
          <w:t>Fig.</w:t>
        </w:r>
        <w:r>
          <w:rPr>
            <w:color w:val="2196D1"/>
            <w:spacing w:val="-8"/>
            <w:w w:val="110"/>
          </w:rPr>
          <w:t> </w:t>
        </w:r>
        <w:r>
          <w:rPr>
            <w:color w:val="2196D1"/>
            <w:w w:val="110"/>
          </w:rPr>
          <w:t>6</w:t>
        </w:r>
      </w:hyperlink>
      <w:r>
        <w:rPr>
          <w:w w:val="110"/>
        </w:rPr>
        <w:t>,</w:t>
      </w:r>
      <w:r>
        <w:rPr>
          <w:spacing w:val="-7"/>
          <w:w w:val="110"/>
        </w:rPr>
        <w:t> </w:t>
      </w:r>
      <w:r>
        <w:rPr>
          <w:w w:val="110"/>
        </w:rPr>
        <w:t>where</w:t>
      </w:r>
      <w:r>
        <w:rPr>
          <w:spacing w:val="-8"/>
          <w:w w:val="110"/>
        </w:rPr>
        <w:t> </w:t>
      </w:r>
      <w:r>
        <w:rPr>
          <w:w w:val="110"/>
        </w:rPr>
        <w:t>the raw initial coordinates are plotted without a surface representation. A feature</w:t>
      </w:r>
      <w:r>
        <w:rPr>
          <w:spacing w:val="-4"/>
          <w:w w:val="110"/>
        </w:rPr>
        <w:t> </w:t>
      </w:r>
      <w:r>
        <w:rPr>
          <w:w w:val="110"/>
        </w:rPr>
        <w:t>parameter</w:t>
      </w:r>
      <w:r>
        <w:rPr>
          <w:spacing w:val="-3"/>
          <w:w w:val="110"/>
        </w:rPr>
        <w:t> </w:t>
      </w:r>
      <w:r>
        <w:rPr>
          <w:w w:val="110"/>
        </w:rPr>
        <w:t>state</w:t>
      </w:r>
      <w:r>
        <w:rPr>
          <w:spacing w:val="-4"/>
          <w:w w:val="110"/>
        </w:rPr>
        <w:t> </w:t>
      </w:r>
      <w:r>
        <w:rPr>
          <w:w w:val="110"/>
        </w:rPr>
        <w:t>close</w:t>
      </w:r>
      <w:r>
        <w:rPr>
          <w:spacing w:val="-4"/>
          <w:w w:val="110"/>
        </w:rPr>
        <w:t> </w:t>
      </w:r>
      <w:r>
        <w:rPr>
          <w:w w:val="110"/>
        </w:rPr>
        <w:t>to</w:t>
      </w:r>
      <w:r>
        <w:rPr>
          <w:spacing w:val="-3"/>
          <w:w w:val="110"/>
        </w:rPr>
        <w:t> </w:t>
      </w:r>
      <w:r>
        <w:rPr>
          <w:w w:val="110"/>
        </w:rPr>
        <w:t>the</w:t>
      </w:r>
      <w:r>
        <w:rPr>
          <w:spacing w:val="-4"/>
          <w:w w:val="110"/>
        </w:rPr>
        <w:t> </w:t>
      </w:r>
      <w:r>
        <w:rPr>
          <w:w w:val="110"/>
        </w:rPr>
        <w:t>central</w:t>
      </w:r>
      <w:r>
        <w:rPr>
          <w:spacing w:val="-4"/>
          <w:w w:val="110"/>
        </w:rPr>
        <w:t> </w:t>
      </w:r>
      <w:r>
        <w:rPr>
          <w:w w:val="110"/>
        </w:rPr>
        <w:t>design</w:t>
      </w:r>
      <w:r>
        <w:rPr>
          <w:spacing w:val="-3"/>
          <w:w w:val="110"/>
        </w:rPr>
        <w:t> </w:t>
      </w:r>
      <w:r>
        <w:rPr>
          <w:w w:val="110"/>
        </w:rPr>
        <w:t>(</w:t>
      </w:r>
      <w:hyperlink w:history="true" w:anchor="_bookmark11">
        <w:r>
          <w:rPr>
            <w:color w:val="2196D1"/>
            <w:w w:val="110"/>
          </w:rPr>
          <w:t>Fig.</w:t>
        </w:r>
        <w:r>
          <w:rPr>
            <w:color w:val="2196D1"/>
            <w:spacing w:val="-4"/>
            <w:w w:val="110"/>
          </w:rPr>
          <w:t> </w:t>
        </w:r>
        <w:r>
          <w:rPr>
            <w:color w:val="2196D1"/>
            <w:w w:val="110"/>
          </w:rPr>
          <w:t>6</w:t>
        </w:r>
      </w:hyperlink>
      <w:r>
        <w:rPr>
          <w:w w:val="110"/>
        </w:rPr>
        <w:t>,</w:t>
      </w:r>
      <w:r>
        <w:rPr>
          <w:spacing w:val="-3"/>
          <w:w w:val="110"/>
        </w:rPr>
        <w:t> </w:t>
      </w:r>
      <w:r>
        <w:rPr>
          <w:w w:val="110"/>
        </w:rPr>
        <w:t>middle)</w:t>
      </w:r>
      <w:r>
        <w:rPr>
          <w:spacing w:val="-4"/>
          <w:w w:val="110"/>
        </w:rPr>
        <w:t> </w:t>
      </w:r>
      <w:r>
        <w:rPr>
          <w:w w:val="110"/>
        </w:rPr>
        <w:t>leads to</w:t>
      </w:r>
      <w:r>
        <w:rPr>
          <w:w w:val="110"/>
        </w:rPr>
        <w:t> a</w:t>
      </w:r>
      <w:r>
        <w:rPr>
          <w:w w:val="110"/>
        </w:rPr>
        <w:t> more</w:t>
      </w:r>
      <w:r>
        <w:rPr>
          <w:w w:val="110"/>
        </w:rPr>
        <w:t> homogeneous</w:t>
      </w:r>
      <w:r>
        <w:rPr>
          <w:w w:val="110"/>
        </w:rPr>
        <w:t> point</w:t>
      </w:r>
      <w:r>
        <w:rPr>
          <w:w w:val="110"/>
        </w:rPr>
        <w:t> density</w:t>
      </w:r>
      <w:r>
        <w:rPr>
          <w:w w:val="110"/>
        </w:rPr>
        <w:t> than</w:t>
      </w:r>
      <w:r>
        <w:rPr>
          <w:w w:val="110"/>
        </w:rPr>
        <w:t> close</w:t>
      </w:r>
      <w:r>
        <w:rPr>
          <w:w w:val="110"/>
        </w:rPr>
        <w:t> to</w:t>
      </w:r>
      <w:r>
        <w:rPr>
          <w:w w:val="110"/>
        </w:rPr>
        <w:t> both</w:t>
      </w:r>
      <w:r>
        <w:rPr>
          <w:w w:val="110"/>
        </w:rPr>
        <w:t> ends</w:t>
      </w:r>
      <w:r>
        <w:rPr>
          <w:w w:val="110"/>
        </w:rPr>
        <w:t> of</w:t>
      </w:r>
      <w:r>
        <w:rPr>
          <w:w w:val="110"/>
        </w:rPr>
        <w:t> the design</w:t>
      </w:r>
      <w:r>
        <w:rPr>
          <w:spacing w:val="-1"/>
          <w:w w:val="110"/>
        </w:rPr>
        <w:t> </w:t>
      </w:r>
      <w:r>
        <w:rPr>
          <w:w w:val="110"/>
        </w:rPr>
        <w:t>sequence</w:t>
      </w:r>
      <w:r>
        <w:rPr>
          <w:spacing w:val="-1"/>
          <w:w w:val="110"/>
        </w:rPr>
        <w:t> </w:t>
      </w:r>
      <w:r>
        <w:rPr>
          <w:w w:val="110"/>
        </w:rPr>
        <w:t>(</w:t>
      </w:r>
      <w:hyperlink w:history="true" w:anchor="_bookmark11">
        <w:r>
          <w:rPr>
            <w:color w:val="2196D1"/>
            <w:w w:val="110"/>
          </w:rPr>
          <w:t>Fig.</w:t>
        </w:r>
        <w:r>
          <w:rPr>
            <w:color w:val="2196D1"/>
            <w:spacing w:val="-1"/>
            <w:w w:val="110"/>
          </w:rPr>
          <w:t> </w:t>
        </w:r>
        <w:r>
          <w:rPr>
            <w:color w:val="2196D1"/>
            <w:w w:val="110"/>
          </w:rPr>
          <w:t>6</w:t>
        </w:r>
      </w:hyperlink>
      <w:r>
        <w:rPr>
          <w:w w:val="110"/>
        </w:rPr>
        <w:t>,</w:t>
      </w:r>
      <w:r>
        <w:rPr>
          <w:spacing w:val="-2"/>
          <w:w w:val="110"/>
        </w:rPr>
        <w:t> </w:t>
      </w:r>
      <w:r>
        <w:rPr>
          <w:w w:val="110"/>
        </w:rPr>
        <w:t>left and</w:t>
      </w:r>
      <w:r>
        <w:rPr>
          <w:spacing w:val="-2"/>
          <w:w w:val="110"/>
        </w:rPr>
        <w:t> </w:t>
      </w:r>
      <w:r>
        <w:rPr>
          <w:w w:val="110"/>
        </w:rPr>
        <w:t>right).</w:t>
      </w:r>
      <w:r>
        <w:rPr>
          <w:spacing w:val="-1"/>
          <w:w w:val="110"/>
        </w:rPr>
        <w:t> </w:t>
      </w:r>
      <w:r>
        <w:rPr>
          <w:w w:val="110"/>
        </w:rPr>
        <w:t>It</w:t>
      </w:r>
      <w:r>
        <w:rPr>
          <w:spacing w:val="-1"/>
          <w:w w:val="110"/>
        </w:rPr>
        <w:t> </w:t>
      </w:r>
      <w:r>
        <w:rPr>
          <w:w w:val="110"/>
        </w:rPr>
        <w:t>is emphasized</w:t>
      </w:r>
      <w:r>
        <w:rPr>
          <w:spacing w:val="-1"/>
          <w:w w:val="110"/>
        </w:rPr>
        <w:t> </w:t>
      </w:r>
      <w:r>
        <w:rPr>
          <w:w w:val="110"/>
        </w:rPr>
        <w:t>that</w:t>
      </w:r>
      <w:r>
        <w:rPr>
          <w:spacing w:val="-1"/>
          <w:w w:val="110"/>
        </w:rPr>
        <w:t> </w:t>
      </w:r>
      <w:r>
        <w:rPr>
          <w:w w:val="110"/>
        </w:rPr>
        <w:t>this</w:t>
      </w:r>
      <w:r>
        <w:rPr>
          <w:spacing w:val="-1"/>
          <w:w w:val="110"/>
        </w:rPr>
        <w:t> </w:t>
      </w:r>
      <w:r>
        <w:rPr>
          <w:w w:val="110"/>
        </w:rPr>
        <w:t>effect does not cause</w:t>
      </w:r>
      <w:r>
        <w:rPr>
          <w:spacing w:val="-1"/>
          <w:w w:val="110"/>
        </w:rPr>
        <w:t> </w:t>
      </w:r>
      <w:r>
        <w:rPr>
          <w:w w:val="110"/>
        </w:rPr>
        <w:t>data</w:t>
      </w:r>
      <w:r>
        <w:rPr>
          <w:spacing w:val="-1"/>
          <w:w w:val="110"/>
        </w:rPr>
        <w:t> </w:t>
      </w:r>
      <w:r>
        <w:rPr>
          <w:w w:val="110"/>
        </w:rPr>
        <w:t>quality</w:t>
      </w:r>
      <w:r>
        <w:rPr>
          <w:spacing w:val="-1"/>
          <w:w w:val="110"/>
        </w:rPr>
        <w:t> </w:t>
      </w:r>
      <w:r>
        <w:rPr>
          <w:w w:val="110"/>
        </w:rPr>
        <w:t>reduction of</w:t>
      </w:r>
      <w:r>
        <w:rPr>
          <w:spacing w:val="-1"/>
          <w:w w:val="110"/>
        </w:rPr>
        <w:t> </w:t>
      </w:r>
      <w:r>
        <w:rPr>
          <w:w w:val="110"/>
        </w:rPr>
        <w:t>the</w:t>
      </w:r>
      <w:r>
        <w:rPr>
          <w:spacing w:val="-1"/>
          <w:w w:val="110"/>
        </w:rPr>
        <w:t> </w:t>
      </w:r>
      <w:r>
        <w:rPr>
          <w:w w:val="110"/>
        </w:rPr>
        <w:t>selected data.</w:t>
      </w:r>
      <w:r>
        <w:rPr>
          <w:spacing w:val="-1"/>
          <w:w w:val="110"/>
        </w:rPr>
        <w:t> </w:t>
      </w:r>
      <w:r>
        <w:rPr>
          <w:w w:val="110"/>
        </w:rPr>
        <w:t>For practical application,</w:t>
      </w:r>
      <w:r>
        <w:rPr>
          <w:w w:val="110"/>
        </w:rPr>
        <w:t> and</w:t>
      </w:r>
      <w:r>
        <w:rPr>
          <w:w w:val="110"/>
        </w:rPr>
        <w:t> also</w:t>
      </w:r>
      <w:r>
        <w:rPr>
          <w:w w:val="110"/>
        </w:rPr>
        <w:t> in</w:t>
      </w:r>
      <w:r>
        <w:rPr>
          <w:w w:val="110"/>
        </w:rPr>
        <w:t> the</w:t>
      </w:r>
      <w:r>
        <w:rPr>
          <w:w w:val="110"/>
        </w:rPr>
        <w:t> subsequent</w:t>
      </w:r>
      <w:r>
        <w:rPr>
          <w:w w:val="110"/>
        </w:rPr>
        <w:t> sections,</w:t>
      </w:r>
      <w:r>
        <w:rPr>
          <w:w w:val="110"/>
        </w:rPr>
        <w:t> the</w:t>
      </w:r>
      <w:r>
        <w:rPr>
          <w:w w:val="110"/>
        </w:rPr>
        <w:t> predicted</w:t>
      </w:r>
      <w:r>
        <w:rPr>
          <w:w w:val="110"/>
        </w:rPr>
        <w:t> initial shape</w:t>
      </w:r>
      <w:r>
        <w:rPr>
          <w:w w:val="110"/>
        </w:rPr>
        <w:t> of the TMH</w:t>
      </w:r>
      <w:r>
        <w:rPr>
          <w:w w:val="110"/>
        </w:rPr>
        <w:t> specimen is</w:t>
      </w:r>
      <w:r>
        <w:rPr>
          <w:w w:val="110"/>
        </w:rPr>
        <w:t> visualized</w:t>
      </w:r>
      <w:r>
        <w:rPr>
          <w:w w:val="110"/>
        </w:rPr>
        <w:t> as a surface</w:t>
      </w:r>
      <w:r>
        <w:rPr>
          <w:w w:val="110"/>
        </w:rPr>
        <w:t> using</w:t>
      </w:r>
      <w:r>
        <w:rPr>
          <w:w w:val="110"/>
        </w:rPr>
        <w:t> Delaunay triangulation instead of a point cloud.</w:t>
      </w:r>
    </w:p>
    <w:p>
      <w:pPr>
        <w:pStyle w:val="BodyText"/>
        <w:spacing w:before="172"/>
        <w:ind w:left="0"/>
      </w:pPr>
    </w:p>
    <w:p>
      <w:pPr>
        <w:pStyle w:val="ListParagraph"/>
        <w:numPr>
          <w:ilvl w:val="1"/>
          <w:numId w:val="1"/>
        </w:numPr>
        <w:tabs>
          <w:tab w:pos="496" w:val="left" w:leader="none"/>
        </w:tabs>
        <w:spacing w:line="240" w:lineRule="auto" w:before="0" w:after="0"/>
        <w:ind w:left="496" w:right="0" w:hanging="365"/>
        <w:jc w:val="left"/>
        <w:rPr>
          <w:i/>
          <w:sz w:val="16"/>
        </w:rPr>
      </w:pPr>
      <w:bookmarkStart w:name="3.2 Prediction of the time series" w:id="19"/>
      <w:bookmarkEnd w:id="19"/>
      <w:r>
        <w:rPr/>
      </w:r>
      <w:r>
        <w:rPr>
          <w:i/>
          <w:sz w:val="16"/>
        </w:rPr>
        <w:t>Prediction</w:t>
      </w:r>
      <w:r>
        <w:rPr>
          <w:i/>
          <w:spacing w:val="15"/>
          <w:sz w:val="16"/>
        </w:rPr>
        <w:t> </w:t>
      </w:r>
      <w:r>
        <w:rPr>
          <w:i/>
          <w:sz w:val="16"/>
        </w:rPr>
        <w:t>of</w:t>
      </w:r>
      <w:r>
        <w:rPr>
          <w:i/>
          <w:spacing w:val="15"/>
          <w:sz w:val="16"/>
        </w:rPr>
        <w:t> </w:t>
      </w:r>
      <w:r>
        <w:rPr>
          <w:i/>
          <w:sz w:val="16"/>
        </w:rPr>
        <w:t>the</w:t>
      </w:r>
      <w:r>
        <w:rPr>
          <w:i/>
          <w:spacing w:val="15"/>
          <w:sz w:val="16"/>
        </w:rPr>
        <w:t> </w:t>
      </w:r>
      <w:r>
        <w:rPr>
          <w:i/>
          <w:sz w:val="16"/>
        </w:rPr>
        <w:t>time</w:t>
      </w:r>
      <w:r>
        <w:rPr>
          <w:i/>
          <w:spacing w:val="15"/>
          <w:sz w:val="16"/>
        </w:rPr>
        <w:t> </w:t>
      </w:r>
      <w:r>
        <w:rPr>
          <w:i/>
          <w:spacing w:val="-2"/>
          <w:sz w:val="16"/>
        </w:rPr>
        <w:t>series</w:t>
      </w:r>
    </w:p>
    <w:p>
      <w:pPr>
        <w:pStyle w:val="BodyText"/>
        <w:spacing w:before="50"/>
        <w:ind w:left="0"/>
        <w:rPr>
          <w:i/>
        </w:rPr>
      </w:pPr>
    </w:p>
    <w:p>
      <w:pPr>
        <w:pStyle w:val="BodyText"/>
        <w:spacing w:line="273" w:lineRule="auto"/>
        <w:ind w:right="129" w:firstLine="239"/>
        <w:jc w:val="both"/>
      </w:pPr>
      <w:r>
        <w:rPr>
          <w:w w:val="110"/>
        </w:rPr>
        <w:t>Two</w:t>
      </w:r>
      <w:r>
        <w:rPr>
          <w:w w:val="110"/>
        </w:rPr>
        <w:t> different</w:t>
      </w:r>
      <w:r>
        <w:rPr>
          <w:w w:val="110"/>
        </w:rPr>
        <w:t> time</w:t>
      </w:r>
      <w:r>
        <w:rPr>
          <w:w w:val="110"/>
        </w:rPr>
        <w:t> series</w:t>
      </w:r>
      <w:r>
        <w:rPr>
          <w:w w:val="110"/>
        </w:rPr>
        <w:t> prediction</w:t>
      </w:r>
      <w:r>
        <w:rPr>
          <w:w w:val="110"/>
        </w:rPr>
        <w:t> approaches</w:t>
      </w:r>
      <w:r>
        <w:rPr>
          <w:w w:val="110"/>
        </w:rPr>
        <w:t> are</w:t>
      </w:r>
      <w:r>
        <w:rPr>
          <w:w w:val="110"/>
        </w:rPr>
        <w:t> </w:t>
      </w:r>
      <w:r>
        <w:rPr>
          <w:w w:val="110"/>
        </w:rPr>
        <w:t>compared, namely</w:t>
      </w:r>
      <w:r>
        <w:rPr>
          <w:spacing w:val="-13"/>
          <w:w w:val="110"/>
        </w:rPr>
        <w:t> </w:t>
      </w:r>
      <w:r>
        <w:rPr>
          <w:w w:val="110"/>
        </w:rPr>
        <w:t>the</w:t>
      </w:r>
      <w:r>
        <w:rPr>
          <w:spacing w:val="-11"/>
          <w:w w:val="110"/>
        </w:rPr>
        <w:t> </w:t>
      </w:r>
      <w:r>
        <w:rPr>
          <w:i/>
          <w:w w:val="110"/>
        </w:rPr>
        <w:t>node-by-node</w:t>
      </w:r>
      <w:r>
        <w:rPr>
          <w:i/>
          <w:spacing w:val="-11"/>
          <w:w w:val="110"/>
        </w:rPr>
        <w:t> </w:t>
      </w:r>
      <w:r>
        <w:rPr>
          <w:w w:val="110"/>
        </w:rPr>
        <w:t>and</w:t>
      </w:r>
      <w:r>
        <w:rPr>
          <w:spacing w:val="-11"/>
          <w:w w:val="110"/>
        </w:rPr>
        <w:t> </w:t>
      </w:r>
      <w:r>
        <w:rPr>
          <w:w w:val="110"/>
        </w:rPr>
        <w:t>the</w:t>
      </w:r>
      <w:r>
        <w:rPr>
          <w:spacing w:val="-11"/>
          <w:w w:val="110"/>
        </w:rPr>
        <w:t> </w:t>
      </w:r>
      <w:r>
        <w:rPr>
          <w:i/>
          <w:w w:val="110"/>
        </w:rPr>
        <w:t>all-at-once</w:t>
      </w:r>
      <w:r>
        <w:rPr>
          <w:i/>
          <w:spacing w:val="-11"/>
          <w:w w:val="110"/>
        </w:rPr>
        <w:t> </w:t>
      </w:r>
      <w:r>
        <w:rPr>
          <w:w w:val="110"/>
        </w:rPr>
        <w:t>approach.</w:t>
      </w:r>
      <w:r>
        <w:rPr>
          <w:spacing w:val="-11"/>
          <w:w w:val="110"/>
        </w:rPr>
        <w:t> </w:t>
      </w:r>
      <w:r>
        <w:rPr>
          <w:w w:val="110"/>
        </w:rPr>
        <w:t>For</w:t>
      </w:r>
      <w:r>
        <w:rPr>
          <w:spacing w:val="-11"/>
          <w:w w:val="110"/>
        </w:rPr>
        <w:t> </w:t>
      </w:r>
      <w:r>
        <w:rPr>
          <w:w w:val="110"/>
        </w:rPr>
        <w:t>the</w:t>
      </w:r>
      <w:r>
        <w:rPr>
          <w:spacing w:val="-11"/>
          <w:w w:val="110"/>
        </w:rPr>
        <w:t> </w:t>
      </w:r>
      <w:r>
        <w:rPr>
          <w:i/>
          <w:w w:val="110"/>
        </w:rPr>
        <w:t>node-by-</w:t>
      </w:r>
      <w:r>
        <w:rPr>
          <w:i/>
          <w:w w:val="110"/>
        </w:rPr>
        <w:t> node</w:t>
      </w:r>
      <w:r>
        <w:rPr>
          <w:i/>
          <w:spacing w:val="-11"/>
          <w:w w:val="110"/>
        </w:rPr>
        <w:t> </w:t>
      </w:r>
      <w:r>
        <w:rPr>
          <w:w w:val="110"/>
        </w:rPr>
        <w:t>approach,</w:t>
      </w:r>
      <w:r>
        <w:rPr>
          <w:spacing w:val="-10"/>
          <w:w w:val="110"/>
        </w:rPr>
        <w:t> </w:t>
      </w:r>
      <w:r>
        <w:rPr>
          <w:w w:val="110"/>
        </w:rPr>
        <w:t>the</w:t>
      </w:r>
      <w:r>
        <w:rPr>
          <w:spacing w:val="-10"/>
          <w:w w:val="110"/>
        </w:rPr>
        <w:t> </w:t>
      </w:r>
      <w:r>
        <w:rPr>
          <w:w w:val="110"/>
        </w:rPr>
        <w:t>times</w:t>
      </w:r>
      <w:r>
        <w:rPr>
          <w:spacing w:val="-11"/>
          <w:w w:val="110"/>
        </w:rPr>
        <w:t> </w:t>
      </w:r>
      <w:r>
        <w:rPr>
          <w:w w:val="110"/>
        </w:rPr>
        <w:t>series</w:t>
      </w:r>
      <w:r>
        <w:rPr>
          <w:spacing w:val="-10"/>
          <w:w w:val="110"/>
        </w:rPr>
        <w:t> </w:t>
      </w:r>
      <w:r>
        <w:rPr>
          <w:w w:val="110"/>
        </w:rPr>
        <w:t>of</w:t>
      </w:r>
      <w:r>
        <w:rPr>
          <w:spacing w:val="-11"/>
          <w:w w:val="110"/>
        </w:rPr>
        <w:t> </w:t>
      </w:r>
      <w:r>
        <w:rPr>
          <w:w w:val="110"/>
        </w:rPr>
        <w:t>each</w:t>
      </w:r>
      <w:r>
        <w:rPr>
          <w:spacing w:val="-11"/>
          <w:w w:val="110"/>
        </w:rPr>
        <w:t> </w:t>
      </w:r>
      <w:r>
        <w:rPr>
          <w:w w:val="110"/>
        </w:rPr>
        <w:t>node</w:t>
      </w:r>
      <w:r>
        <w:rPr>
          <w:spacing w:val="-11"/>
          <w:w w:val="110"/>
        </w:rPr>
        <w:t> </w:t>
      </w:r>
      <w:r>
        <w:rPr>
          <w:w w:val="110"/>
        </w:rPr>
        <w:t>is</w:t>
      </w:r>
      <w:r>
        <w:rPr>
          <w:spacing w:val="-11"/>
          <w:w w:val="110"/>
        </w:rPr>
        <w:t> </w:t>
      </w:r>
      <w:r>
        <w:rPr>
          <w:w w:val="110"/>
        </w:rPr>
        <w:t>predicted</w:t>
      </w:r>
      <w:r>
        <w:rPr>
          <w:spacing w:val="-10"/>
          <w:w w:val="110"/>
        </w:rPr>
        <w:t> </w:t>
      </w:r>
      <w:r>
        <w:rPr>
          <w:w w:val="110"/>
        </w:rPr>
        <w:t>independently, whereas</w:t>
      </w:r>
      <w:r>
        <w:rPr>
          <w:w w:val="110"/>
        </w:rPr>
        <w:t> for</w:t>
      </w:r>
      <w:r>
        <w:rPr>
          <w:w w:val="110"/>
        </w:rPr>
        <w:t> the</w:t>
      </w:r>
      <w:r>
        <w:rPr>
          <w:w w:val="110"/>
        </w:rPr>
        <w:t> </w:t>
      </w:r>
      <w:r>
        <w:rPr>
          <w:i/>
          <w:w w:val="110"/>
        </w:rPr>
        <w:t>all-at-once</w:t>
      </w:r>
      <w:r>
        <w:rPr>
          <w:i/>
          <w:w w:val="110"/>
        </w:rPr>
        <w:t> </w:t>
      </w:r>
      <w:r>
        <w:rPr>
          <w:w w:val="110"/>
        </w:rPr>
        <w:t>approach,</w:t>
      </w:r>
      <w:r>
        <w:rPr>
          <w:w w:val="110"/>
        </w:rPr>
        <w:t> the</w:t>
      </w:r>
      <w:r>
        <w:rPr>
          <w:w w:val="110"/>
        </w:rPr>
        <w:t> time</w:t>
      </w:r>
      <w:r>
        <w:rPr>
          <w:w w:val="110"/>
        </w:rPr>
        <w:t> series</w:t>
      </w:r>
      <w:r>
        <w:rPr>
          <w:w w:val="110"/>
        </w:rPr>
        <w:t> of</w:t>
      </w:r>
      <w:r>
        <w:rPr>
          <w:w w:val="110"/>
        </w:rPr>
        <w:t> all</w:t>
      </w:r>
      <w:r>
        <w:rPr>
          <w:w w:val="110"/>
        </w:rPr>
        <w:t> nodes</w:t>
      </w:r>
      <w:r>
        <w:rPr>
          <w:w w:val="110"/>
        </w:rPr>
        <w:t> are predicted</w:t>
      </w:r>
      <w:r>
        <w:rPr>
          <w:spacing w:val="-5"/>
          <w:w w:val="110"/>
        </w:rPr>
        <w:t> </w:t>
      </w:r>
      <w:r>
        <w:rPr>
          <w:w w:val="110"/>
        </w:rPr>
        <w:t>conjointly.</w:t>
      </w:r>
      <w:r>
        <w:rPr>
          <w:spacing w:val="-6"/>
          <w:w w:val="110"/>
        </w:rPr>
        <w:t> </w:t>
      </w:r>
      <w:r>
        <w:rPr>
          <w:w w:val="110"/>
        </w:rPr>
        <w:t>The</w:t>
      </w:r>
      <w:r>
        <w:rPr>
          <w:spacing w:val="-6"/>
          <w:w w:val="110"/>
        </w:rPr>
        <w:t> </w:t>
      </w:r>
      <w:r>
        <w:rPr>
          <w:w w:val="110"/>
        </w:rPr>
        <w:t>learned</w:t>
      </w:r>
      <w:r>
        <w:rPr>
          <w:spacing w:val="-5"/>
          <w:w w:val="110"/>
        </w:rPr>
        <w:t> </w:t>
      </w:r>
      <w:r>
        <w:rPr>
          <w:w w:val="110"/>
        </w:rPr>
        <w:t>predictions</w:t>
      </w:r>
      <w:r>
        <w:rPr>
          <w:spacing w:val="-6"/>
          <w:w w:val="110"/>
        </w:rPr>
        <w:t> </w:t>
      </w:r>
      <w:r>
        <w:rPr>
          <w:w w:val="110"/>
        </w:rPr>
        <w:t>include</w:t>
      </w:r>
      <w:r>
        <w:rPr>
          <w:spacing w:val="-6"/>
          <w:w w:val="110"/>
        </w:rPr>
        <w:t> </w:t>
      </w:r>
      <w:r>
        <w:rPr>
          <w:w w:val="110"/>
        </w:rPr>
        <w:t>the</w:t>
      </w:r>
      <w:r>
        <w:rPr>
          <w:spacing w:val="-6"/>
          <w:w w:val="110"/>
        </w:rPr>
        <w:t> </w:t>
      </w:r>
      <w:r>
        <w:rPr>
          <w:w w:val="110"/>
        </w:rPr>
        <w:t>displacements (</w:t>
      </w:r>
      <w:r>
        <w:rPr>
          <w:i/>
          <w:w w:val="110"/>
        </w:rPr>
        <w:t>DISP</w:t>
      </w:r>
      <w:r>
        <w:rPr>
          <w:w w:val="110"/>
        </w:rPr>
        <w:t>),</w:t>
      </w:r>
      <w:r>
        <w:rPr>
          <w:w w:val="110"/>
        </w:rPr>
        <w:t> the</w:t>
      </w:r>
      <w:r>
        <w:rPr>
          <w:w w:val="110"/>
        </w:rPr>
        <w:t> maximum</w:t>
      </w:r>
      <w:r>
        <w:rPr>
          <w:w w:val="110"/>
        </w:rPr>
        <w:t> equivalent</w:t>
      </w:r>
      <w:r>
        <w:rPr>
          <w:w w:val="110"/>
        </w:rPr>
        <w:t> plastic</w:t>
      </w:r>
      <w:r>
        <w:rPr>
          <w:w w:val="110"/>
        </w:rPr>
        <w:t> strain</w:t>
      </w:r>
      <w:r>
        <w:rPr>
          <w:w w:val="110"/>
        </w:rPr>
        <w:t> (</w:t>
      </w:r>
      <w:r>
        <w:rPr>
          <w:i/>
          <w:w w:val="110"/>
        </w:rPr>
        <w:t>EPMX</w:t>
      </w:r>
      <w:r>
        <w:rPr>
          <w:w w:val="110"/>
        </w:rPr>
        <w:t>)</w:t>
      </w:r>
      <w:r>
        <w:rPr>
          <w:w w:val="110"/>
        </w:rPr>
        <w:t> field,</w:t>
      </w:r>
      <w:r>
        <w:rPr>
          <w:w w:val="110"/>
        </w:rPr>
        <w:t> and</w:t>
      </w:r>
      <w:r>
        <w:rPr>
          <w:w w:val="110"/>
        </w:rPr>
        <w:t> the post-necking (</w:t>
      </w:r>
      <w:r>
        <w:rPr>
          <w:i/>
          <w:w w:val="110"/>
        </w:rPr>
        <w:t>PNCK</w:t>
      </w:r>
      <w:r>
        <w:rPr>
          <w:w w:val="110"/>
        </w:rPr>
        <w:t>) field, indicating the onset of fracture.</w:t>
      </w:r>
    </w:p>
    <w:p>
      <w:pPr>
        <w:pStyle w:val="BodyText"/>
        <w:spacing w:line="273" w:lineRule="auto"/>
        <w:ind w:right="129" w:firstLine="239"/>
        <w:jc w:val="both"/>
      </w:pPr>
      <w:r>
        <w:rPr>
          <w:b/>
          <w:w w:val="110"/>
        </w:rPr>
        <w:t>Design</w:t>
      </w:r>
      <w:r>
        <w:rPr>
          <w:b/>
          <w:w w:val="110"/>
        </w:rPr>
        <w:t> of</w:t>
      </w:r>
      <w:r>
        <w:rPr>
          <w:b/>
          <w:w w:val="110"/>
        </w:rPr>
        <w:t> experiments</w:t>
      </w:r>
      <w:r>
        <w:rPr>
          <w:b/>
          <w:w w:val="110"/>
        </w:rPr>
        <w:t> (DOE)</w:t>
      </w:r>
      <w:r>
        <w:rPr>
          <w:w w:val="110"/>
        </w:rPr>
        <w:t>:</w:t>
      </w:r>
      <w:r>
        <w:rPr>
          <w:w w:val="110"/>
        </w:rPr>
        <w:t> The</w:t>
      </w:r>
      <w:r>
        <w:rPr>
          <w:w w:val="110"/>
        </w:rPr>
        <w:t> investigated</w:t>
      </w:r>
      <w:r>
        <w:rPr>
          <w:w w:val="110"/>
        </w:rPr>
        <w:t> features</w:t>
      </w:r>
      <w:r>
        <w:rPr>
          <w:w w:val="110"/>
        </w:rPr>
        <w:t> </w:t>
      </w:r>
      <w:r>
        <w:rPr>
          <w:w w:val="110"/>
        </w:rPr>
        <w:t>and feature</w:t>
      </w:r>
      <w:r>
        <w:rPr>
          <w:spacing w:val="-5"/>
          <w:w w:val="110"/>
        </w:rPr>
        <w:t> </w:t>
      </w:r>
      <w:r>
        <w:rPr>
          <w:w w:val="110"/>
        </w:rPr>
        <w:t>ranges</w:t>
      </w:r>
      <w:r>
        <w:rPr>
          <w:spacing w:val="-5"/>
          <w:w w:val="110"/>
        </w:rPr>
        <w:t> </w:t>
      </w:r>
      <w:r>
        <w:rPr>
          <w:w w:val="110"/>
        </w:rPr>
        <w:t>are</w:t>
      </w:r>
      <w:r>
        <w:rPr>
          <w:spacing w:val="-5"/>
          <w:w w:val="110"/>
        </w:rPr>
        <w:t> </w:t>
      </w:r>
      <w:r>
        <w:rPr>
          <w:w w:val="110"/>
        </w:rPr>
        <w:t>identical</w:t>
      </w:r>
      <w:r>
        <w:rPr>
          <w:spacing w:val="-5"/>
          <w:w w:val="110"/>
        </w:rPr>
        <w:t> </w:t>
      </w:r>
      <w:r>
        <w:rPr>
          <w:w w:val="110"/>
        </w:rPr>
        <w:t>to</w:t>
      </w:r>
      <w:r>
        <w:rPr>
          <w:spacing w:val="-5"/>
          <w:w w:val="110"/>
        </w:rPr>
        <w:t> </w:t>
      </w:r>
      <w:r>
        <w:rPr>
          <w:w w:val="110"/>
        </w:rPr>
        <w:t>the</w:t>
      </w:r>
      <w:r>
        <w:rPr>
          <w:spacing w:val="-5"/>
          <w:w w:val="110"/>
        </w:rPr>
        <w:t> </w:t>
      </w:r>
      <w:r>
        <w:rPr>
          <w:w w:val="110"/>
        </w:rPr>
        <w:t>prediction</w:t>
      </w:r>
      <w:r>
        <w:rPr>
          <w:spacing w:val="-4"/>
          <w:w w:val="110"/>
        </w:rPr>
        <w:t> </w:t>
      </w:r>
      <w:r>
        <w:rPr>
          <w:w w:val="110"/>
        </w:rPr>
        <w:t>of</w:t>
      </w:r>
      <w:r>
        <w:rPr>
          <w:spacing w:val="-5"/>
          <w:w w:val="110"/>
        </w:rPr>
        <w:t> </w:t>
      </w:r>
      <w:r>
        <w:rPr>
          <w:w w:val="110"/>
        </w:rPr>
        <w:t>the</w:t>
      </w:r>
      <w:r>
        <w:rPr>
          <w:spacing w:val="-4"/>
          <w:w w:val="110"/>
        </w:rPr>
        <w:t> </w:t>
      </w:r>
      <w:r>
        <w:rPr>
          <w:w w:val="110"/>
        </w:rPr>
        <w:t>initial</w:t>
      </w:r>
      <w:r>
        <w:rPr>
          <w:spacing w:val="-6"/>
          <w:w w:val="110"/>
        </w:rPr>
        <w:t> </w:t>
      </w:r>
      <w:r>
        <w:rPr>
          <w:w w:val="110"/>
        </w:rPr>
        <w:t>coordinates</w:t>
      </w:r>
      <w:r>
        <w:rPr>
          <w:spacing w:val="-5"/>
          <w:w w:val="110"/>
        </w:rPr>
        <w:t> </w:t>
      </w:r>
      <w:r>
        <w:rPr>
          <w:w w:val="110"/>
        </w:rPr>
        <w:t>in sub-section</w:t>
      </w:r>
      <w:r>
        <w:rPr>
          <w:w w:val="110"/>
        </w:rPr>
        <w:t> 3.1.</w:t>
      </w:r>
      <w:r>
        <w:rPr>
          <w:w w:val="110"/>
        </w:rPr>
        <w:t> However,</w:t>
      </w:r>
      <w:r>
        <w:rPr>
          <w:w w:val="110"/>
        </w:rPr>
        <w:t> only</w:t>
      </w:r>
      <w:r>
        <w:rPr>
          <w:w w:val="110"/>
        </w:rPr>
        <w:t> a</w:t>
      </w:r>
      <w:r>
        <w:rPr>
          <w:w w:val="110"/>
        </w:rPr>
        <w:t> moderate</w:t>
      </w:r>
      <w:r>
        <w:rPr>
          <w:w w:val="110"/>
        </w:rPr>
        <w:t> number</w:t>
      </w:r>
      <w:r>
        <w:rPr>
          <w:w w:val="110"/>
        </w:rPr>
        <w:t> of</w:t>
      </w:r>
      <w:r>
        <w:rPr>
          <w:w w:val="110"/>
        </w:rPr>
        <w:t> 10</w:t>
      </w:r>
      <w:r>
        <w:rPr>
          <w:w w:val="110"/>
        </w:rPr>
        <w:t> simulations will</w:t>
      </w:r>
      <w:r>
        <w:rPr>
          <w:w w:val="110"/>
        </w:rPr>
        <w:t> be</w:t>
      </w:r>
      <w:r>
        <w:rPr>
          <w:w w:val="110"/>
        </w:rPr>
        <w:t> performed</w:t>
      </w:r>
      <w:r>
        <w:rPr>
          <w:w w:val="110"/>
        </w:rPr>
        <w:t> using</w:t>
      </w:r>
      <w:r>
        <w:rPr>
          <w:w w:val="110"/>
        </w:rPr>
        <w:t> Latin</w:t>
      </w:r>
      <w:r>
        <w:rPr>
          <w:w w:val="110"/>
        </w:rPr>
        <w:t> Hypercube</w:t>
      </w:r>
      <w:r>
        <w:rPr>
          <w:w w:val="110"/>
        </w:rPr>
        <w:t> space</w:t>
      </w:r>
      <w:r>
        <w:rPr>
          <w:w w:val="110"/>
        </w:rPr>
        <w:t> filling.</w:t>
      </w:r>
      <w:r>
        <w:rPr>
          <w:w w:val="110"/>
        </w:rPr>
        <w:t> The</w:t>
      </w:r>
      <w:r>
        <w:rPr>
          <w:w w:val="110"/>
        </w:rPr>
        <w:t> chosen number</w:t>
      </w:r>
      <w:r>
        <w:rPr>
          <w:spacing w:val="-6"/>
          <w:w w:val="110"/>
        </w:rPr>
        <w:t> </w:t>
      </w:r>
      <w:r>
        <w:rPr>
          <w:w w:val="110"/>
        </w:rPr>
        <w:t>of</w:t>
      </w:r>
      <w:r>
        <w:rPr>
          <w:spacing w:val="-6"/>
          <w:w w:val="110"/>
        </w:rPr>
        <w:t> </w:t>
      </w:r>
      <w:r>
        <w:rPr>
          <w:w w:val="110"/>
        </w:rPr>
        <w:t>designs</w:t>
      </w:r>
      <w:r>
        <w:rPr>
          <w:spacing w:val="-6"/>
          <w:w w:val="110"/>
        </w:rPr>
        <w:t> </w:t>
      </w:r>
      <w:r>
        <w:rPr>
          <w:w w:val="110"/>
        </w:rPr>
        <w:t>is</w:t>
      </w:r>
      <w:r>
        <w:rPr>
          <w:spacing w:val="-5"/>
          <w:w w:val="110"/>
        </w:rPr>
        <w:t> </w:t>
      </w:r>
      <w:r>
        <w:rPr>
          <w:w w:val="110"/>
        </w:rPr>
        <w:t>assumed</w:t>
      </w:r>
      <w:r>
        <w:rPr>
          <w:spacing w:val="-5"/>
          <w:w w:val="110"/>
        </w:rPr>
        <w:t> </w:t>
      </w:r>
      <w:r>
        <w:rPr>
          <w:w w:val="110"/>
        </w:rPr>
        <w:t>to</w:t>
      </w:r>
      <w:r>
        <w:rPr>
          <w:spacing w:val="-6"/>
          <w:w w:val="110"/>
        </w:rPr>
        <w:t> </w:t>
      </w:r>
      <w:r>
        <w:rPr>
          <w:w w:val="110"/>
        </w:rPr>
        <w:t>be</w:t>
      </w:r>
      <w:r>
        <w:rPr>
          <w:spacing w:val="-5"/>
          <w:w w:val="110"/>
        </w:rPr>
        <w:t> </w:t>
      </w:r>
      <w:r>
        <w:rPr>
          <w:w w:val="110"/>
        </w:rPr>
        <w:t>close</w:t>
      </w:r>
      <w:r>
        <w:rPr>
          <w:spacing w:val="-6"/>
          <w:w w:val="110"/>
        </w:rPr>
        <w:t> </w:t>
      </w:r>
      <w:r>
        <w:rPr>
          <w:w w:val="110"/>
        </w:rPr>
        <w:t>to</w:t>
      </w:r>
      <w:r>
        <w:rPr>
          <w:spacing w:val="-6"/>
          <w:w w:val="110"/>
        </w:rPr>
        <w:t> </w:t>
      </w:r>
      <w:r>
        <w:rPr>
          <w:w w:val="110"/>
        </w:rPr>
        <w:t>the</w:t>
      </w:r>
      <w:r>
        <w:rPr>
          <w:spacing w:val="-6"/>
          <w:w w:val="110"/>
        </w:rPr>
        <w:t> </w:t>
      </w:r>
      <w:r>
        <w:rPr>
          <w:w w:val="110"/>
        </w:rPr>
        <w:t>least</w:t>
      </w:r>
      <w:r>
        <w:rPr>
          <w:spacing w:val="-5"/>
          <w:w w:val="110"/>
        </w:rPr>
        <w:t> </w:t>
      </w:r>
      <w:r>
        <w:rPr>
          <w:w w:val="110"/>
        </w:rPr>
        <w:t>number</w:t>
      </w:r>
      <w:r>
        <w:rPr>
          <w:spacing w:val="-6"/>
          <w:w w:val="110"/>
        </w:rPr>
        <w:t> </w:t>
      </w:r>
      <w:r>
        <w:rPr>
          <w:w w:val="110"/>
        </w:rPr>
        <w:t>of</w:t>
      </w:r>
      <w:r>
        <w:rPr>
          <w:spacing w:val="-6"/>
          <w:w w:val="110"/>
        </w:rPr>
        <w:t> </w:t>
      </w:r>
      <w:r>
        <w:rPr>
          <w:w w:val="110"/>
        </w:rPr>
        <w:t>designs required for properly capturing the complex deformation and fracture patterns</w:t>
      </w:r>
      <w:r>
        <w:rPr>
          <w:spacing w:val="-10"/>
          <w:w w:val="110"/>
        </w:rPr>
        <w:t> </w:t>
      </w:r>
      <w:r>
        <w:rPr>
          <w:w w:val="110"/>
        </w:rPr>
        <w:t>within</w:t>
      </w:r>
      <w:r>
        <w:rPr>
          <w:spacing w:val="-10"/>
          <w:w w:val="110"/>
        </w:rPr>
        <w:t> </w:t>
      </w:r>
      <w:r>
        <w:rPr>
          <w:w w:val="110"/>
        </w:rPr>
        <w:t>the</w:t>
      </w:r>
      <w:r>
        <w:rPr>
          <w:spacing w:val="-10"/>
          <w:w w:val="110"/>
        </w:rPr>
        <w:t> </w:t>
      </w:r>
      <w:r>
        <w:rPr>
          <w:w w:val="110"/>
        </w:rPr>
        <w:t>chosen</w:t>
      </w:r>
      <w:r>
        <w:rPr>
          <w:spacing w:val="-10"/>
          <w:w w:val="110"/>
        </w:rPr>
        <w:t> </w:t>
      </w:r>
      <w:r>
        <w:rPr>
          <w:w w:val="110"/>
        </w:rPr>
        <w:t>range</w:t>
      </w:r>
      <w:r>
        <w:rPr>
          <w:spacing w:val="-9"/>
          <w:w w:val="110"/>
        </w:rPr>
        <w:t> </w:t>
      </w:r>
      <w:r>
        <w:rPr>
          <w:w w:val="110"/>
        </w:rPr>
        <w:t>of</w:t>
      </w:r>
      <w:r>
        <w:rPr>
          <w:spacing w:val="-11"/>
          <w:w w:val="110"/>
        </w:rPr>
        <w:t> </w:t>
      </w:r>
      <w:r>
        <w:rPr>
          <w:w w:val="110"/>
        </w:rPr>
        <w:t>the</w:t>
      </w:r>
      <w:r>
        <w:rPr>
          <w:spacing w:val="-9"/>
          <w:w w:val="110"/>
        </w:rPr>
        <w:t> </w:t>
      </w:r>
      <w:r>
        <w:rPr>
          <w:w w:val="110"/>
        </w:rPr>
        <w:t>input</w:t>
      </w:r>
      <w:r>
        <w:rPr>
          <w:spacing w:val="-10"/>
          <w:w w:val="110"/>
        </w:rPr>
        <w:t> </w:t>
      </w:r>
      <w:r>
        <w:rPr>
          <w:w w:val="110"/>
        </w:rPr>
        <w:t>feature</w:t>
      </w:r>
      <w:r>
        <w:rPr>
          <w:spacing w:val="-10"/>
          <w:w w:val="110"/>
        </w:rPr>
        <w:t> </w:t>
      </w:r>
      <w:r>
        <w:rPr>
          <w:w w:val="110"/>
        </w:rPr>
        <w:t>values.</w:t>
      </w:r>
      <w:r>
        <w:rPr>
          <w:spacing w:val="-9"/>
          <w:w w:val="110"/>
        </w:rPr>
        <w:t> </w:t>
      </w:r>
      <w:r>
        <w:rPr>
          <w:w w:val="110"/>
        </w:rPr>
        <w:t>Usually,</w:t>
      </w:r>
      <w:r>
        <w:rPr>
          <w:spacing w:val="-11"/>
          <w:w w:val="110"/>
        </w:rPr>
        <w:t> </w:t>
      </w:r>
      <w:r>
        <w:rPr>
          <w:w w:val="110"/>
        </w:rPr>
        <w:t>the number of designs is kept to a minimum, since running the FE simula- tions</w:t>
      </w:r>
      <w:r>
        <w:rPr>
          <w:spacing w:val="-8"/>
          <w:w w:val="110"/>
        </w:rPr>
        <w:t> </w:t>
      </w:r>
      <w:r>
        <w:rPr>
          <w:w w:val="110"/>
        </w:rPr>
        <w:t>is</w:t>
      </w:r>
      <w:r>
        <w:rPr>
          <w:spacing w:val="-7"/>
          <w:w w:val="110"/>
        </w:rPr>
        <w:t> </w:t>
      </w:r>
      <w:r>
        <w:rPr>
          <w:w w:val="110"/>
        </w:rPr>
        <w:t>computationally</w:t>
      </w:r>
      <w:r>
        <w:rPr>
          <w:spacing w:val="-8"/>
          <w:w w:val="110"/>
        </w:rPr>
        <w:t> </w:t>
      </w:r>
      <w:r>
        <w:rPr>
          <w:w w:val="110"/>
        </w:rPr>
        <w:t>costly</w:t>
      </w:r>
      <w:r>
        <w:rPr>
          <w:spacing w:val="-8"/>
          <w:w w:val="110"/>
        </w:rPr>
        <w:t> </w:t>
      </w:r>
      <w:r>
        <w:rPr>
          <w:w w:val="110"/>
        </w:rPr>
        <w:t>for</w:t>
      </w:r>
      <w:r>
        <w:rPr>
          <w:spacing w:val="-8"/>
          <w:w w:val="110"/>
        </w:rPr>
        <w:t> </w:t>
      </w:r>
      <w:r>
        <w:rPr>
          <w:w w:val="110"/>
        </w:rPr>
        <w:t>real-life</w:t>
      </w:r>
      <w:r>
        <w:rPr>
          <w:spacing w:val="-8"/>
          <w:w w:val="110"/>
        </w:rPr>
        <w:t> </w:t>
      </w:r>
      <w:r>
        <w:rPr>
          <w:w w:val="110"/>
        </w:rPr>
        <w:t>applications.</w:t>
      </w:r>
      <w:r>
        <w:rPr>
          <w:spacing w:val="-8"/>
          <w:w w:val="110"/>
        </w:rPr>
        <w:t> </w:t>
      </w:r>
      <w:r>
        <w:rPr>
          <w:w w:val="110"/>
        </w:rPr>
        <w:t>The</w:t>
      </w:r>
      <w:r>
        <w:rPr>
          <w:spacing w:val="-8"/>
          <w:w w:val="110"/>
        </w:rPr>
        <w:t> </w:t>
      </w:r>
      <w:r>
        <w:rPr>
          <w:w w:val="110"/>
        </w:rPr>
        <w:t>DOE</w:t>
      </w:r>
      <w:r>
        <w:rPr>
          <w:spacing w:val="-7"/>
          <w:w w:val="110"/>
        </w:rPr>
        <w:t> </w:t>
      </w:r>
      <w:r>
        <w:rPr>
          <w:w w:val="110"/>
        </w:rPr>
        <w:t>table is provided in </w:t>
      </w:r>
      <w:hyperlink w:history="true" w:anchor="_bookmark12">
        <w:r>
          <w:rPr>
            <w:color w:val="2196D1"/>
            <w:w w:val="110"/>
          </w:rPr>
          <w:t>Table 2</w:t>
        </w:r>
      </w:hyperlink>
      <w:r>
        <w:rPr>
          <w:w w:val="110"/>
        </w:rPr>
        <w:t>.</w:t>
      </w:r>
    </w:p>
    <w:p>
      <w:pPr>
        <w:pStyle w:val="BodyText"/>
        <w:spacing w:line="273" w:lineRule="auto"/>
        <w:ind w:right="130" w:firstLine="239"/>
        <w:jc w:val="both"/>
      </w:pPr>
      <w:r>
        <w:rPr>
          <w:b/>
          <w:w w:val="110"/>
        </w:rPr>
        <w:t>Pre-processing</w:t>
      </w:r>
      <w:r>
        <w:rPr>
          <w:w w:val="110"/>
        </w:rPr>
        <w:t>:</w:t>
      </w:r>
      <w:r>
        <w:rPr>
          <w:w w:val="110"/>
        </w:rPr>
        <w:t> The</w:t>
      </w:r>
      <w:r>
        <w:rPr>
          <w:w w:val="110"/>
        </w:rPr>
        <w:t> pre-processing</w:t>
      </w:r>
      <w:r>
        <w:rPr>
          <w:w w:val="110"/>
        </w:rPr>
        <w:t> is</w:t>
      </w:r>
      <w:r>
        <w:rPr>
          <w:w w:val="110"/>
        </w:rPr>
        <w:t> identical</w:t>
      </w:r>
      <w:r>
        <w:rPr>
          <w:w w:val="110"/>
        </w:rPr>
        <w:t> to</w:t>
      </w:r>
      <w:r>
        <w:rPr>
          <w:w w:val="110"/>
        </w:rPr>
        <w:t> the</w:t>
      </w:r>
      <w:r>
        <w:rPr>
          <w:w w:val="110"/>
        </w:rPr>
        <w:t> strategy</w:t>
      </w:r>
      <w:r>
        <w:rPr>
          <w:w w:val="110"/>
        </w:rPr>
        <w:t> for the initial coordinates (see section 3.1). Again, the design sequence is obtained</w:t>
      </w:r>
      <w:r>
        <w:rPr>
          <w:w w:val="110"/>
        </w:rPr>
        <w:t> by</w:t>
      </w:r>
      <w:r>
        <w:rPr>
          <w:w w:val="110"/>
        </w:rPr>
        <w:t> sorting</w:t>
      </w:r>
      <w:r>
        <w:rPr>
          <w:w w:val="110"/>
        </w:rPr>
        <w:t> with</w:t>
      </w:r>
      <w:r>
        <w:rPr>
          <w:w w:val="110"/>
        </w:rPr>
        <w:t> respect</w:t>
      </w:r>
      <w:r>
        <w:rPr>
          <w:w w:val="110"/>
        </w:rPr>
        <w:t> to</w:t>
      </w:r>
      <w:r>
        <w:rPr>
          <w:w w:val="110"/>
        </w:rPr>
        <w:t> the</w:t>
      </w:r>
      <w:r>
        <w:rPr>
          <w:w w:val="110"/>
        </w:rPr>
        <w:t> input</w:t>
      </w:r>
      <w:r>
        <w:rPr>
          <w:w w:val="110"/>
        </w:rPr>
        <w:t> feature</w:t>
      </w:r>
      <w:r>
        <w:rPr>
          <w:w w:val="110"/>
        </w:rPr>
        <w:t> values.</w:t>
      </w:r>
      <w:r>
        <w:rPr>
          <w:w w:val="110"/>
        </w:rPr>
        <w:t> It</w:t>
      </w:r>
      <w:r>
        <w:rPr>
          <w:w w:val="110"/>
        </w:rPr>
        <w:t> </w:t>
      </w:r>
      <w:r>
        <w:rPr>
          <w:w w:val="110"/>
        </w:rPr>
        <w:t>is important</w:t>
      </w:r>
      <w:r>
        <w:rPr>
          <w:w w:val="110"/>
        </w:rPr>
        <w:t> to</w:t>
      </w:r>
      <w:r>
        <w:rPr>
          <w:w w:val="110"/>
        </w:rPr>
        <w:t> note</w:t>
      </w:r>
      <w:r>
        <w:rPr>
          <w:w w:val="110"/>
        </w:rPr>
        <w:t> that</w:t>
      </w:r>
      <w:r>
        <w:rPr>
          <w:w w:val="110"/>
        </w:rPr>
        <w:t> the</w:t>
      </w:r>
      <w:r>
        <w:rPr>
          <w:w w:val="110"/>
        </w:rPr>
        <w:t> central</w:t>
      </w:r>
      <w:r>
        <w:rPr>
          <w:w w:val="110"/>
        </w:rPr>
        <w:t> design</w:t>
      </w:r>
      <w:r>
        <w:rPr>
          <w:w w:val="110"/>
        </w:rPr>
        <w:t> is</w:t>
      </w:r>
      <w:r>
        <w:rPr>
          <w:w w:val="110"/>
        </w:rPr>
        <w:t> still</w:t>
      </w:r>
      <w:r>
        <w:rPr>
          <w:w w:val="110"/>
        </w:rPr>
        <w:t> represented</w:t>
      </w:r>
      <w:r>
        <w:rPr>
          <w:w w:val="110"/>
        </w:rPr>
        <w:t> by</w:t>
      </w:r>
      <w:r>
        <w:rPr>
          <w:w w:val="110"/>
        </w:rPr>
        <w:t> the central</w:t>
      </w:r>
      <w:r>
        <w:rPr>
          <w:w w:val="110"/>
        </w:rPr>
        <w:t> design</w:t>
      </w:r>
      <w:r>
        <w:rPr>
          <w:w w:val="110"/>
        </w:rPr>
        <w:t> obtained</w:t>
      </w:r>
      <w:r>
        <w:rPr>
          <w:w w:val="110"/>
        </w:rPr>
        <w:t> for</w:t>
      </w:r>
      <w:r>
        <w:rPr>
          <w:w w:val="110"/>
        </w:rPr>
        <w:t> the</w:t>
      </w:r>
      <w:r>
        <w:rPr>
          <w:w w:val="110"/>
        </w:rPr>
        <w:t> initial</w:t>
      </w:r>
      <w:r>
        <w:rPr>
          <w:w w:val="110"/>
        </w:rPr>
        <w:t> coordinates.</w:t>
      </w:r>
      <w:r>
        <w:rPr>
          <w:w w:val="110"/>
        </w:rPr>
        <w:t> This</w:t>
      </w:r>
      <w:r>
        <w:rPr>
          <w:w w:val="110"/>
        </w:rPr>
        <w:t> leads</w:t>
      </w:r>
      <w:r>
        <w:rPr>
          <w:w w:val="110"/>
        </w:rPr>
        <w:t> to</w:t>
      </w:r>
      <w:r>
        <w:rPr>
          <w:w w:val="110"/>
        </w:rPr>
        <w:t> a consistent unified data representation, although the DOE data base for the</w:t>
      </w:r>
      <w:r>
        <w:rPr>
          <w:w w:val="110"/>
        </w:rPr>
        <w:t> initial</w:t>
      </w:r>
      <w:r>
        <w:rPr>
          <w:w w:val="110"/>
        </w:rPr>
        <w:t> coordinates</w:t>
      </w:r>
      <w:r>
        <w:rPr>
          <w:w w:val="110"/>
        </w:rPr>
        <w:t> and</w:t>
      </w:r>
      <w:r>
        <w:rPr>
          <w:w w:val="110"/>
        </w:rPr>
        <w:t> the</w:t>
      </w:r>
      <w:r>
        <w:rPr>
          <w:w w:val="110"/>
        </w:rPr>
        <w:t> time</w:t>
      </w:r>
      <w:r>
        <w:rPr>
          <w:w w:val="110"/>
        </w:rPr>
        <w:t> series</w:t>
      </w:r>
      <w:r>
        <w:rPr>
          <w:w w:val="110"/>
        </w:rPr>
        <w:t> data</w:t>
      </w:r>
      <w:r>
        <w:rPr>
          <w:w w:val="110"/>
        </w:rPr>
        <w:t> are</w:t>
      </w:r>
      <w:r>
        <w:rPr>
          <w:w w:val="110"/>
        </w:rPr>
        <w:t> different.</w:t>
      </w:r>
      <w:r>
        <w:rPr>
          <w:w w:val="110"/>
        </w:rPr>
        <w:t> The</w:t>
      </w:r>
      <w:r>
        <w:rPr>
          <w:w w:val="110"/>
        </w:rPr>
        <w:t> ob- tained data re-ordering selection is directly applied to all other outputs </w:t>
      </w:r>
      <w:r>
        <w:rPr/>
        <w:t>(</w:t>
      </w:r>
      <w:r>
        <w:rPr>
          <w:i/>
        </w:rPr>
        <w:t>DISP</w:t>
      </w:r>
      <w:r>
        <w:rPr/>
        <w:t>, </w:t>
      </w:r>
      <w:r>
        <w:rPr>
          <w:i/>
        </w:rPr>
        <w:t>EPMX </w:t>
      </w:r>
      <w:r>
        <w:rPr/>
        <w:t>and </w:t>
      </w:r>
      <w:r>
        <w:rPr>
          <w:i/>
        </w:rPr>
        <w:t>PNCK</w:t>
      </w:r>
      <w:r>
        <w:rPr/>
        <w:t>). It is noted that the original data for </w:t>
      </w:r>
      <w:r>
        <w:rPr>
          <w:i/>
        </w:rPr>
        <w:t>EPMX </w:t>
      </w:r>
      <w:r>
        <w:rPr/>
        <w:t>and</w:t>
      </w:r>
      <w:r>
        <w:rPr>
          <w:w w:val="110"/>
        </w:rPr>
        <w:t> </w:t>
      </w:r>
      <w:r>
        <w:rPr>
          <w:i/>
          <w:w w:val="110"/>
        </w:rPr>
        <w:t>PNCK</w:t>
      </w:r>
      <w:r>
        <w:rPr>
          <w:i/>
          <w:spacing w:val="22"/>
          <w:w w:val="110"/>
        </w:rPr>
        <w:t> </w:t>
      </w:r>
      <w:r>
        <w:rPr>
          <w:w w:val="110"/>
        </w:rPr>
        <w:t>is</w:t>
      </w:r>
      <w:r>
        <w:rPr>
          <w:spacing w:val="23"/>
          <w:w w:val="110"/>
        </w:rPr>
        <w:t> </w:t>
      </w:r>
      <w:r>
        <w:rPr>
          <w:w w:val="110"/>
        </w:rPr>
        <w:t>related</w:t>
      </w:r>
      <w:r>
        <w:rPr>
          <w:spacing w:val="23"/>
          <w:w w:val="110"/>
        </w:rPr>
        <w:t> </w:t>
      </w:r>
      <w:r>
        <w:rPr>
          <w:w w:val="110"/>
        </w:rPr>
        <w:t>to</w:t>
      </w:r>
      <w:r>
        <w:rPr>
          <w:spacing w:val="23"/>
          <w:w w:val="110"/>
        </w:rPr>
        <w:t> </w:t>
      </w:r>
      <w:r>
        <w:rPr>
          <w:w w:val="110"/>
        </w:rPr>
        <w:t>finite</w:t>
      </w:r>
      <w:r>
        <w:rPr>
          <w:spacing w:val="23"/>
          <w:w w:val="110"/>
        </w:rPr>
        <w:t> </w:t>
      </w:r>
      <w:r>
        <w:rPr>
          <w:w w:val="110"/>
        </w:rPr>
        <w:t>elements</w:t>
      </w:r>
      <w:r>
        <w:rPr>
          <w:spacing w:val="22"/>
          <w:w w:val="110"/>
        </w:rPr>
        <w:t> </w:t>
      </w:r>
      <w:r>
        <w:rPr>
          <w:w w:val="110"/>
        </w:rPr>
        <w:t>and</w:t>
      </w:r>
      <w:r>
        <w:rPr>
          <w:spacing w:val="23"/>
          <w:w w:val="110"/>
        </w:rPr>
        <w:t> </w:t>
      </w:r>
      <w:r>
        <w:rPr>
          <w:w w:val="110"/>
        </w:rPr>
        <w:t>not</w:t>
      </w:r>
      <w:r>
        <w:rPr>
          <w:spacing w:val="23"/>
          <w:w w:val="110"/>
        </w:rPr>
        <w:t> </w:t>
      </w:r>
      <w:r>
        <w:rPr>
          <w:w w:val="110"/>
        </w:rPr>
        <w:t>to</w:t>
      </w:r>
      <w:r>
        <w:rPr>
          <w:spacing w:val="22"/>
          <w:w w:val="110"/>
        </w:rPr>
        <w:t> </w:t>
      </w:r>
      <w:r>
        <w:rPr>
          <w:w w:val="110"/>
        </w:rPr>
        <w:t>the</w:t>
      </w:r>
      <w:r>
        <w:rPr>
          <w:spacing w:val="23"/>
          <w:w w:val="110"/>
        </w:rPr>
        <w:t> </w:t>
      </w:r>
      <w:r>
        <w:rPr>
          <w:w w:val="110"/>
        </w:rPr>
        <w:t>representing</w:t>
      </w:r>
      <w:r>
        <w:rPr>
          <w:spacing w:val="23"/>
          <w:w w:val="110"/>
        </w:rPr>
        <w:t> </w:t>
      </w:r>
      <w:r>
        <w:rPr>
          <w:spacing w:val="-2"/>
          <w:w w:val="110"/>
        </w:rPr>
        <w:t>finite</w:t>
      </w:r>
    </w:p>
    <w:p>
      <w:pPr>
        <w:spacing w:after="0" w:line="273" w:lineRule="auto"/>
        <w:jc w:val="both"/>
        <w:sectPr>
          <w:type w:val="continuous"/>
          <w:pgSz w:w="11910" w:h="15880"/>
          <w:pgMar w:header="655" w:footer="544" w:top="620" w:bottom="280" w:left="620" w:right="620"/>
          <w:cols w:num="2" w:equalWidth="0">
            <w:col w:w="5194" w:space="186"/>
            <w:col w:w="5290"/>
          </w:cols>
        </w:sectPr>
      </w:pPr>
    </w:p>
    <w:p>
      <w:pPr>
        <w:pStyle w:val="BodyText"/>
        <w:spacing w:before="24"/>
        <w:ind w:left="0"/>
        <w:rPr>
          <w:sz w:val="20"/>
        </w:rPr>
      </w:pPr>
    </w:p>
    <w:p>
      <w:pPr>
        <w:pStyle w:val="BodyText"/>
        <w:ind w:left="1093"/>
        <w:rPr>
          <w:sz w:val="20"/>
        </w:rPr>
      </w:pPr>
      <w:r>
        <w:rPr>
          <w:sz w:val="20"/>
        </w:rPr>
        <w:drawing>
          <wp:inline distT="0" distB="0" distL="0" distR="0">
            <wp:extent cx="5386180" cy="1133855"/>
            <wp:effectExtent l="0" t="0" r="0" b="0"/>
            <wp:docPr id="92" name="Image 92"/>
            <wp:cNvGraphicFramePr>
              <a:graphicFrameLocks/>
            </wp:cNvGraphicFramePr>
            <a:graphic>
              <a:graphicData uri="http://schemas.openxmlformats.org/drawingml/2006/picture">
                <pic:pic>
                  <pic:nvPicPr>
                    <pic:cNvPr id="92" name="Image 92"/>
                    <pic:cNvPicPr/>
                  </pic:nvPicPr>
                  <pic:blipFill>
                    <a:blip r:embed="rId38" cstate="print"/>
                    <a:stretch>
                      <a:fillRect/>
                    </a:stretch>
                  </pic:blipFill>
                  <pic:spPr>
                    <a:xfrm>
                      <a:off x="0" y="0"/>
                      <a:ext cx="5386180" cy="1133855"/>
                    </a:xfrm>
                    <a:prstGeom prst="rect">
                      <a:avLst/>
                    </a:prstGeom>
                  </pic:spPr>
                </pic:pic>
              </a:graphicData>
            </a:graphic>
          </wp:inline>
        </w:drawing>
      </w:r>
      <w:r>
        <w:rPr>
          <w:sz w:val="20"/>
        </w:rPr>
      </w:r>
    </w:p>
    <w:p>
      <w:pPr>
        <w:pStyle w:val="BodyText"/>
        <w:spacing w:before="10"/>
        <w:ind w:left="0"/>
        <w:rPr>
          <w:sz w:val="14"/>
        </w:rPr>
      </w:pPr>
    </w:p>
    <w:p>
      <w:pPr>
        <w:spacing w:line="285" w:lineRule="auto" w:before="1"/>
        <w:ind w:left="131" w:right="0" w:firstLine="0"/>
        <w:jc w:val="left"/>
        <w:rPr>
          <w:sz w:val="14"/>
        </w:rPr>
      </w:pPr>
      <w:r>
        <w:rPr/>
        <w:drawing>
          <wp:anchor distT="0" distB="0" distL="0" distR="0" allowOverlap="1" layoutInCell="1" locked="0" behindDoc="0" simplePos="0" relativeHeight="15745536">
            <wp:simplePos x="0" y="0"/>
            <wp:positionH relativeFrom="page">
              <wp:posOffset>6866775</wp:posOffset>
            </wp:positionH>
            <wp:positionV relativeFrom="paragraph">
              <wp:posOffset>622909</wp:posOffset>
            </wp:positionV>
            <wp:extent cx="104275" cy="107346"/>
            <wp:effectExtent l="0" t="0" r="0" b="0"/>
            <wp:wrapNone/>
            <wp:docPr id="93" name="Image 93"/>
            <wp:cNvGraphicFramePr>
              <a:graphicFrameLocks/>
            </wp:cNvGraphicFramePr>
            <a:graphic>
              <a:graphicData uri="http://schemas.openxmlformats.org/drawingml/2006/picture">
                <pic:pic>
                  <pic:nvPicPr>
                    <pic:cNvPr id="93" name="Image 93"/>
                    <pic:cNvPicPr/>
                  </pic:nvPicPr>
                  <pic:blipFill>
                    <a:blip r:embed="rId39" cstate="print"/>
                    <a:stretch>
                      <a:fillRect/>
                    </a:stretch>
                  </pic:blipFill>
                  <pic:spPr>
                    <a:xfrm>
                      <a:off x="0" y="0"/>
                      <a:ext cx="104275" cy="107346"/>
                    </a:xfrm>
                    <a:prstGeom prst="rect">
                      <a:avLst/>
                    </a:prstGeom>
                  </pic:spPr>
                </pic:pic>
              </a:graphicData>
            </a:graphic>
          </wp:anchor>
        </w:drawing>
      </w:r>
      <w:bookmarkStart w:name="_bookmark11" w:id="20"/>
      <w:bookmarkEnd w:id="20"/>
      <w:r>
        <w:rPr/>
      </w:r>
      <w:r>
        <w:rPr>
          <w:b/>
          <w:w w:val="115"/>
          <w:sz w:val="14"/>
        </w:rPr>
        <w:t>Fig. 6.</w:t>
      </w:r>
      <w:r>
        <w:rPr>
          <w:b/>
          <w:spacing w:val="22"/>
          <w:w w:val="115"/>
          <w:sz w:val="14"/>
        </w:rPr>
        <w:t> </w:t>
      </w:r>
      <w:r>
        <w:rPr>
          <w:w w:val="115"/>
          <w:sz w:val="14"/>
        </w:rPr>
        <w:t>Prediction of the raw initial coordinates for different input feature values illustrating the x-movement of the large hole and the y-movement of the small parametrized hole.</w:t>
      </w:r>
    </w:p>
    <w:p>
      <w:pPr>
        <w:pStyle w:val="BodyText"/>
        <w:spacing w:before="65"/>
        <w:ind w:left="0"/>
        <w:rPr>
          <w:sz w:val="20"/>
        </w:rPr>
      </w:pPr>
    </w:p>
    <w:p>
      <w:pPr>
        <w:spacing w:after="0"/>
        <w:rPr>
          <w:sz w:val="20"/>
        </w:rPr>
        <w:sectPr>
          <w:pgSz w:w="11910" w:h="15880"/>
          <w:pgMar w:header="655" w:footer="544" w:top="840" w:bottom="740" w:left="620" w:right="620"/>
        </w:sectPr>
      </w:pPr>
    </w:p>
    <w:p>
      <w:pPr>
        <w:spacing w:before="96"/>
        <w:ind w:left="131" w:right="0" w:firstLine="0"/>
        <w:jc w:val="left"/>
        <w:rPr>
          <w:b/>
          <w:sz w:val="14"/>
        </w:rPr>
      </w:pPr>
      <w:bookmarkStart w:name="_bookmark12" w:id="21"/>
      <w:bookmarkEnd w:id="21"/>
      <w:r>
        <w:rPr/>
      </w:r>
      <w:r>
        <w:rPr>
          <w:b/>
          <w:w w:val="110"/>
          <w:sz w:val="14"/>
        </w:rPr>
        <w:t>Table</w:t>
      </w:r>
      <w:r>
        <w:rPr>
          <w:b/>
          <w:spacing w:val="1"/>
          <w:w w:val="110"/>
          <w:sz w:val="14"/>
        </w:rPr>
        <w:t> </w:t>
      </w:r>
      <w:r>
        <w:rPr>
          <w:b/>
          <w:spacing w:val="-10"/>
          <w:w w:val="110"/>
          <w:sz w:val="14"/>
        </w:rPr>
        <w:t>2</w:t>
      </w:r>
    </w:p>
    <w:p>
      <w:pPr>
        <w:spacing w:before="30"/>
        <w:ind w:left="131" w:right="0" w:firstLine="0"/>
        <w:jc w:val="left"/>
        <w:rPr>
          <w:sz w:val="14"/>
        </w:rPr>
      </w:pPr>
      <w:r>
        <w:rPr>
          <w:w w:val="110"/>
          <w:sz w:val="14"/>
        </w:rPr>
        <w:t>DOE</w:t>
      </w:r>
      <w:r>
        <w:rPr>
          <w:spacing w:val="5"/>
          <w:w w:val="110"/>
          <w:sz w:val="14"/>
        </w:rPr>
        <w:t> </w:t>
      </w:r>
      <w:r>
        <w:rPr>
          <w:w w:val="110"/>
          <w:sz w:val="14"/>
        </w:rPr>
        <w:t>feature</w:t>
      </w:r>
      <w:r>
        <w:rPr>
          <w:spacing w:val="4"/>
          <w:w w:val="110"/>
          <w:sz w:val="14"/>
        </w:rPr>
        <w:t> </w:t>
      </w:r>
      <w:r>
        <w:rPr>
          <w:w w:val="110"/>
          <w:sz w:val="14"/>
        </w:rPr>
        <w:t>values</w:t>
      </w:r>
      <w:r>
        <w:rPr>
          <w:spacing w:val="4"/>
          <w:w w:val="110"/>
          <w:sz w:val="14"/>
        </w:rPr>
        <w:t> </w:t>
      </w:r>
      <w:r>
        <w:rPr>
          <w:w w:val="110"/>
          <w:sz w:val="14"/>
        </w:rPr>
        <w:t>of</w:t>
      </w:r>
      <w:r>
        <w:rPr>
          <w:spacing w:val="5"/>
          <w:w w:val="110"/>
          <w:sz w:val="14"/>
        </w:rPr>
        <w:t> </w:t>
      </w:r>
      <w:r>
        <w:rPr>
          <w:w w:val="110"/>
          <w:sz w:val="14"/>
        </w:rPr>
        <w:t>the</w:t>
      </w:r>
      <w:r>
        <w:rPr>
          <w:spacing w:val="5"/>
          <w:w w:val="110"/>
          <w:sz w:val="14"/>
        </w:rPr>
        <w:t> </w:t>
      </w:r>
      <w:r>
        <w:rPr>
          <w:w w:val="110"/>
          <w:sz w:val="14"/>
        </w:rPr>
        <w:t>time-series</w:t>
      </w:r>
      <w:r>
        <w:rPr>
          <w:spacing w:val="5"/>
          <w:w w:val="110"/>
          <w:sz w:val="14"/>
        </w:rPr>
        <w:t> </w:t>
      </w:r>
      <w:r>
        <w:rPr>
          <w:spacing w:val="-2"/>
          <w:w w:val="110"/>
          <w:sz w:val="14"/>
        </w:rPr>
        <w:t>data.</w:t>
      </w:r>
    </w:p>
    <w:p>
      <w:pPr>
        <w:pStyle w:val="BodyText"/>
        <w:spacing w:before="4"/>
        <w:ind w:left="0"/>
        <w:rPr>
          <w:sz w:val="4"/>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94" name="Group 94"/>
                <wp:cNvGraphicFramePr>
                  <a:graphicFrameLocks/>
                </wp:cNvGraphicFramePr>
                <a:graphic>
                  <a:graphicData uri="http://schemas.microsoft.com/office/word/2010/wordprocessingGroup">
                    <wpg:wgp>
                      <wpg:cNvPr id="94" name="Group 94"/>
                      <wpg:cNvGrpSpPr/>
                      <wpg:grpSpPr>
                        <a:xfrm>
                          <a:off x="0" y="0"/>
                          <a:ext cx="3188970" cy="6350"/>
                          <a:chExt cx="3188970" cy="6350"/>
                        </a:xfrm>
                      </wpg:grpSpPr>
                      <wps:wsp>
                        <wps:cNvPr id="95" name="Graphic 95"/>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60" coordorigin="0,0" coordsize="5022,10">
                <v:rect style="position:absolute;left:0;top:0;width:5022;height:10" id="docshape61" filled="true" fillcolor="#000000" stroked="false">
                  <v:fill type="solid"/>
                </v:rect>
              </v:group>
            </w:pict>
          </mc:Fallback>
        </mc:AlternateContent>
      </w:r>
      <w:r>
        <w:rPr>
          <w:sz w:val="2"/>
        </w:rPr>
      </w:r>
    </w:p>
    <w:p>
      <w:pPr>
        <w:tabs>
          <w:tab w:pos="2155" w:val="left" w:leader="none"/>
          <w:tab w:pos="4281" w:val="left" w:leader="none"/>
        </w:tabs>
        <w:spacing w:before="51"/>
        <w:ind w:left="92" w:right="0" w:firstLine="0"/>
        <w:jc w:val="center"/>
        <w:rPr>
          <w:sz w:val="12"/>
        </w:rPr>
      </w:pPr>
      <w:r>
        <w:rPr>
          <w:w w:val="110"/>
          <w:position w:val="2"/>
          <w:sz w:val="12"/>
        </w:rPr>
        <w:t>Design</w:t>
      </w:r>
      <w:r>
        <w:rPr>
          <w:spacing w:val="8"/>
          <w:w w:val="110"/>
          <w:position w:val="2"/>
          <w:sz w:val="12"/>
        </w:rPr>
        <w:t> </w:t>
      </w:r>
      <w:r>
        <w:rPr>
          <w:spacing w:val="-5"/>
          <w:w w:val="110"/>
          <w:position w:val="2"/>
          <w:sz w:val="12"/>
        </w:rPr>
        <w:t>Id</w:t>
      </w:r>
      <w:r>
        <w:rPr>
          <w:position w:val="2"/>
          <w:sz w:val="12"/>
        </w:rPr>
        <w:tab/>
      </w:r>
      <w:r>
        <w:rPr>
          <w:i/>
          <w:w w:val="110"/>
          <w:position w:val="2"/>
          <w:sz w:val="12"/>
        </w:rPr>
        <w:t>pos</w:t>
      </w:r>
      <w:r>
        <w:rPr>
          <w:i/>
          <w:w w:val="110"/>
          <w:sz w:val="9"/>
        </w:rPr>
        <w:t>x</w:t>
      </w:r>
      <w:r>
        <w:rPr>
          <w:i/>
          <w:spacing w:val="14"/>
          <w:w w:val="110"/>
          <w:sz w:val="9"/>
        </w:rPr>
        <w:t> </w:t>
      </w:r>
      <w:r>
        <w:rPr>
          <w:spacing w:val="-4"/>
          <w:w w:val="110"/>
          <w:position w:val="2"/>
          <w:sz w:val="12"/>
        </w:rPr>
        <w:t>[mm]</w:t>
      </w:r>
      <w:r>
        <w:rPr>
          <w:position w:val="2"/>
          <w:sz w:val="12"/>
        </w:rPr>
        <w:tab/>
      </w:r>
      <w:r>
        <w:rPr>
          <w:i/>
          <w:w w:val="110"/>
          <w:position w:val="2"/>
          <w:sz w:val="12"/>
        </w:rPr>
        <w:t>pos</w:t>
      </w:r>
      <w:r>
        <w:rPr>
          <w:i/>
          <w:w w:val="110"/>
          <w:sz w:val="9"/>
        </w:rPr>
        <w:t>y</w:t>
      </w:r>
      <w:r>
        <w:rPr>
          <w:i/>
          <w:spacing w:val="11"/>
          <w:w w:val="110"/>
          <w:sz w:val="9"/>
        </w:rPr>
        <w:t> </w:t>
      </w:r>
      <w:r>
        <w:rPr>
          <w:spacing w:val="-4"/>
          <w:w w:val="110"/>
          <w:position w:val="2"/>
          <w:sz w:val="12"/>
        </w:rPr>
        <w:t>[mm]</w:t>
      </w:r>
    </w:p>
    <w:p>
      <w:pPr>
        <w:pStyle w:val="BodyText"/>
        <w:spacing w:before="2"/>
        <w:ind w:left="0"/>
        <w:rPr>
          <w:sz w:val="4"/>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96" name="Group 96"/>
                <wp:cNvGraphicFramePr>
                  <a:graphicFrameLocks/>
                </wp:cNvGraphicFramePr>
                <a:graphic>
                  <a:graphicData uri="http://schemas.microsoft.com/office/word/2010/wordprocessingGroup">
                    <wpg:wgp>
                      <wpg:cNvPr id="96" name="Group 96"/>
                      <wpg:cNvGrpSpPr/>
                      <wpg:grpSpPr>
                        <a:xfrm>
                          <a:off x="0" y="0"/>
                          <a:ext cx="3188970" cy="6350"/>
                          <a:chExt cx="3188970" cy="6350"/>
                        </a:xfrm>
                      </wpg:grpSpPr>
                      <wps:wsp>
                        <wps:cNvPr id="97" name="Graphic 97"/>
                        <wps:cNvSpPr/>
                        <wps:spPr>
                          <a:xfrm>
                            <a:off x="-11" y="0"/>
                            <a:ext cx="3188970" cy="6350"/>
                          </a:xfrm>
                          <a:custGeom>
                            <a:avLst/>
                            <a:gdLst/>
                            <a:ahLst/>
                            <a:cxnLst/>
                            <a:rect l="l" t="t" r="r" b="b"/>
                            <a:pathLst>
                              <a:path w="3188970" h="6350">
                                <a:moveTo>
                                  <a:pt x="3188449" y="0"/>
                                </a:moveTo>
                                <a:lnTo>
                                  <a:pt x="3188449" y="0"/>
                                </a:lnTo>
                                <a:lnTo>
                                  <a:pt x="0" y="0"/>
                                </a:lnTo>
                                <a:lnTo>
                                  <a:pt x="0"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62" coordorigin="0,0" coordsize="5022,10">
                <v:rect style="position:absolute;left:-1;top:0;width:5022;height:10" id="docshape63" filled="true" fillcolor="#000000" stroked="false">
                  <v:fill type="solid"/>
                </v:rect>
              </v:group>
            </w:pict>
          </mc:Fallback>
        </mc:AlternateContent>
      </w:r>
      <w:r>
        <w:rPr>
          <w:sz w:val="2"/>
        </w:rPr>
      </w:r>
    </w:p>
    <w:p>
      <w:pPr>
        <w:tabs>
          <w:tab w:pos="2315" w:val="left" w:leader="none"/>
          <w:tab w:pos="4441" w:val="left" w:leader="none"/>
        </w:tabs>
        <w:spacing w:before="42"/>
        <w:ind w:left="252" w:right="0" w:firstLine="0"/>
        <w:jc w:val="left"/>
        <w:rPr>
          <w:sz w:val="12"/>
        </w:rPr>
      </w:pPr>
      <w:r>
        <w:rPr>
          <w:spacing w:val="-10"/>
          <w:w w:val="120"/>
          <w:position w:val="1"/>
          <w:sz w:val="12"/>
        </w:rPr>
        <w:t>0</w:t>
      </w:r>
      <w:r>
        <w:rPr>
          <w:position w:val="1"/>
          <w:sz w:val="12"/>
        </w:rPr>
        <w:tab/>
      </w:r>
      <w:r>
        <w:rPr>
          <w:spacing w:val="-5"/>
          <w:w w:val="120"/>
          <w:sz w:val="12"/>
        </w:rPr>
        <w:t>3.0</w:t>
      </w:r>
      <w:r>
        <w:rPr>
          <w:sz w:val="12"/>
        </w:rPr>
        <w:tab/>
      </w:r>
      <w:r>
        <w:rPr>
          <w:spacing w:val="-4"/>
          <w:w w:val="120"/>
          <w:sz w:val="12"/>
        </w:rPr>
        <w:t>7.75</w:t>
      </w:r>
    </w:p>
    <w:p>
      <w:pPr>
        <w:tabs>
          <w:tab w:pos="2315" w:val="left" w:leader="none"/>
          <w:tab w:pos="4441" w:val="left" w:leader="none"/>
        </w:tabs>
        <w:spacing w:before="33"/>
        <w:ind w:left="252" w:right="0" w:firstLine="0"/>
        <w:jc w:val="left"/>
        <w:rPr>
          <w:sz w:val="12"/>
        </w:rPr>
      </w:pPr>
      <w:r>
        <w:rPr>
          <w:spacing w:val="-10"/>
          <w:w w:val="115"/>
          <w:sz w:val="12"/>
        </w:rPr>
        <w:t>1</w:t>
      </w:r>
      <w:r>
        <w:rPr>
          <w:sz w:val="12"/>
        </w:rPr>
        <w:tab/>
      </w:r>
      <w:r>
        <w:rPr>
          <w:spacing w:val="-5"/>
          <w:w w:val="115"/>
          <w:sz w:val="12"/>
        </w:rPr>
        <w:t>11</w:t>
      </w:r>
      <w:r>
        <w:rPr>
          <w:sz w:val="12"/>
        </w:rPr>
        <w:tab/>
      </w:r>
      <w:r>
        <w:rPr>
          <w:rFonts w:ascii="DejaVu Sans Condensed" w:hAnsi="DejaVu Sans Condensed"/>
          <w:w w:val="90"/>
          <w:sz w:val="12"/>
        </w:rPr>
        <w:t>—</w:t>
      </w:r>
      <w:r>
        <w:rPr>
          <w:spacing w:val="-4"/>
          <w:w w:val="115"/>
          <w:sz w:val="12"/>
        </w:rPr>
        <w:t>1.25</w:t>
      </w:r>
    </w:p>
    <w:p>
      <w:pPr>
        <w:tabs>
          <w:tab w:pos="2315" w:val="left" w:leader="none"/>
          <w:tab w:pos="4441" w:val="left" w:leader="none"/>
        </w:tabs>
        <w:spacing w:before="31"/>
        <w:ind w:left="252" w:right="0" w:firstLine="0"/>
        <w:jc w:val="left"/>
        <w:rPr>
          <w:sz w:val="12"/>
        </w:rPr>
      </w:pPr>
      <w:r>
        <w:rPr>
          <w:spacing w:val="-10"/>
          <w:w w:val="120"/>
          <w:sz w:val="12"/>
        </w:rPr>
        <w:t>2</w:t>
      </w:r>
      <w:r>
        <w:rPr>
          <w:sz w:val="12"/>
        </w:rPr>
        <w:tab/>
      </w:r>
      <w:r>
        <w:rPr>
          <w:spacing w:val="-5"/>
          <w:w w:val="120"/>
          <w:sz w:val="12"/>
        </w:rPr>
        <w:t>9.0</w:t>
      </w:r>
      <w:r>
        <w:rPr>
          <w:sz w:val="12"/>
        </w:rPr>
        <w:tab/>
      </w:r>
      <w:r>
        <w:rPr>
          <w:spacing w:val="-4"/>
          <w:w w:val="120"/>
          <w:sz w:val="12"/>
        </w:rPr>
        <w:t>3.25</w:t>
      </w:r>
    </w:p>
    <w:p>
      <w:pPr>
        <w:tabs>
          <w:tab w:pos="2315" w:val="left" w:leader="none"/>
          <w:tab w:pos="4441" w:val="left" w:leader="none"/>
        </w:tabs>
        <w:spacing w:before="33"/>
        <w:ind w:left="252" w:right="0" w:firstLine="0"/>
        <w:jc w:val="left"/>
        <w:rPr>
          <w:sz w:val="12"/>
        </w:rPr>
      </w:pPr>
      <w:r>
        <w:rPr>
          <w:spacing w:val="-10"/>
          <w:w w:val="120"/>
          <w:sz w:val="12"/>
        </w:rPr>
        <w:t>3</w:t>
      </w:r>
      <w:r>
        <w:rPr>
          <w:sz w:val="12"/>
        </w:rPr>
        <w:tab/>
      </w:r>
      <w:r>
        <w:rPr>
          <w:spacing w:val="-5"/>
          <w:w w:val="120"/>
          <w:sz w:val="12"/>
        </w:rPr>
        <w:t>17</w:t>
      </w:r>
      <w:r>
        <w:rPr>
          <w:sz w:val="12"/>
        </w:rPr>
        <w:tab/>
      </w:r>
      <w:r>
        <w:rPr>
          <w:spacing w:val="-4"/>
          <w:w w:val="120"/>
          <w:sz w:val="12"/>
        </w:rPr>
        <w:t>6.25</w:t>
      </w:r>
    </w:p>
    <w:p>
      <w:pPr>
        <w:tabs>
          <w:tab w:pos="2315" w:val="left" w:leader="none"/>
          <w:tab w:pos="4441" w:val="left" w:leader="none"/>
        </w:tabs>
        <w:spacing w:before="33"/>
        <w:ind w:left="252" w:right="0" w:firstLine="0"/>
        <w:jc w:val="left"/>
        <w:rPr>
          <w:sz w:val="12"/>
        </w:rPr>
      </w:pPr>
      <w:r>
        <w:rPr>
          <w:spacing w:val="-10"/>
          <w:w w:val="120"/>
          <w:sz w:val="12"/>
        </w:rPr>
        <w:t>4</w:t>
      </w:r>
      <w:r>
        <w:rPr>
          <w:sz w:val="12"/>
        </w:rPr>
        <w:tab/>
      </w:r>
      <w:r>
        <w:rPr>
          <w:spacing w:val="-5"/>
          <w:w w:val="120"/>
          <w:sz w:val="12"/>
        </w:rPr>
        <w:t>1.0</w:t>
      </w:r>
      <w:r>
        <w:rPr>
          <w:sz w:val="12"/>
        </w:rPr>
        <w:tab/>
      </w:r>
      <w:r>
        <w:rPr>
          <w:spacing w:val="-4"/>
          <w:w w:val="120"/>
          <w:sz w:val="12"/>
        </w:rPr>
        <w:t>0.25</w:t>
      </w:r>
    </w:p>
    <w:p>
      <w:pPr>
        <w:tabs>
          <w:tab w:pos="2315" w:val="left" w:leader="none"/>
          <w:tab w:pos="4441" w:val="left" w:leader="none"/>
        </w:tabs>
        <w:spacing w:before="35"/>
        <w:ind w:left="252" w:right="0" w:firstLine="0"/>
        <w:jc w:val="left"/>
        <w:rPr>
          <w:sz w:val="12"/>
        </w:rPr>
      </w:pPr>
      <w:r>
        <w:rPr>
          <w:spacing w:val="-10"/>
          <w:w w:val="115"/>
          <w:sz w:val="12"/>
        </w:rPr>
        <w:t>5</w:t>
      </w:r>
      <w:r>
        <w:rPr>
          <w:sz w:val="12"/>
        </w:rPr>
        <w:tab/>
      </w:r>
      <w:r>
        <w:rPr>
          <w:spacing w:val="-5"/>
          <w:w w:val="115"/>
          <w:sz w:val="12"/>
        </w:rPr>
        <w:t>15</w:t>
      </w:r>
      <w:r>
        <w:rPr>
          <w:sz w:val="12"/>
        </w:rPr>
        <w:tab/>
      </w:r>
      <w:r>
        <w:rPr>
          <w:rFonts w:ascii="DejaVu Sans Condensed" w:hAnsi="DejaVu Sans Condensed"/>
          <w:w w:val="90"/>
          <w:sz w:val="12"/>
        </w:rPr>
        <w:t>—</w:t>
      </w:r>
      <w:r>
        <w:rPr>
          <w:spacing w:val="-4"/>
          <w:w w:val="115"/>
          <w:sz w:val="12"/>
        </w:rPr>
        <w:t>2.75</w:t>
      </w:r>
    </w:p>
    <w:p>
      <w:pPr>
        <w:tabs>
          <w:tab w:pos="2315" w:val="left" w:leader="none"/>
          <w:tab w:pos="4441" w:val="left" w:leader="none"/>
        </w:tabs>
        <w:spacing w:before="31"/>
        <w:ind w:left="252" w:right="0" w:firstLine="0"/>
        <w:jc w:val="left"/>
        <w:rPr>
          <w:sz w:val="12"/>
        </w:rPr>
      </w:pPr>
      <w:r>
        <w:rPr>
          <w:spacing w:val="-10"/>
          <w:w w:val="120"/>
          <w:sz w:val="12"/>
        </w:rPr>
        <w:t>6</w:t>
      </w:r>
      <w:r>
        <w:rPr>
          <w:sz w:val="12"/>
        </w:rPr>
        <w:tab/>
      </w:r>
      <w:r>
        <w:rPr>
          <w:spacing w:val="-5"/>
          <w:w w:val="120"/>
          <w:sz w:val="12"/>
        </w:rPr>
        <w:t>13</w:t>
      </w:r>
      <w:r>
        <w:rPr>
          <w:sz w:val="12"/>
        </w:rPr>
        <w:tab/>
      </w:r>
      <w:r>
        <w:rPr>
          <w:spacing w:val="-4"/>
          <w:w w:val="120"/>
          <w:sz w:val="12"/>
        </w:rPr>
        <w:t>9.25</w:t>
      </w:r>
    </w:p>
    <w:p>
      <w:pPr>
        <w:tabs>
          <w:tab w:pos="2315" w:val="left" w:leader="none"/>
          <w:tab w:pos="4441" w:val="left" w:leader="none"/>
        </w:tabs>
        <w:spacing w:before="33"/>
        <w:ind w:left="252" w:right="0" w:firstLine="0"/>
        <w:jc w:val="left"/>
        <w:rPr>
          <w:sz w:val="12"/>
        </w:rPr>
      </w:pPr>
      <w:r>
        <w:rPr>
          <w:spacing w:val="-10"/>
          <w:w w:val="115"/>
          <w:sz w:val="12"/>
        </w:rPr>
        <w:t>7</w:t>
      </w:r>
      <w:r>
        <w:rPr>
          <w:sz w:val="12"/>
        </w:rPr>
        <w:tab/>
      </w:r>
      <w:r>
        <w:rPr>
          <w:spacing w:val="-5"/>
          <w:w w:val="115"/>
          <w:sz w:val="12"/>
        </w:rPr>
        <w:t>7.0</w:t>
      </w:r>
      <w:r>
        <w:rPr>
          <w:sz w:val="12"/>
        </w:rPr>
        <w:tab/>
      </w:r>
      <w:r>
        <w:rPr>
          <w:rFonts w:ascii="DejaVu Sans Condensed" w:hAnsi="DejaVu Sans Condensed"/>
          <w:w w:val="90"/>
          <w:sz w:val="12"/>
        </w:rPr>
        <w:t>—</w:t>
      </w:r>
      <w:r>
        <w:rPr>
          <w:spacing w:val="-4"/>
          <w:w w:val="115"/>
          <w:sz w:val="12"/>
        </w:rPr>
        <w:t>4.25</w:t>
      </w:r>
    </w:p>
    <w:p>
      <w:pPr>
        <w:tabs>
          <w:tab w:pos="2315" w:val="left" w:leader="none"/>
          <w:tab w:pos="4441" w:val="left" w:leader="none"/>
        </w:tabs>
        <w:spacing w:before="31"/>
        <w:ind w:left="252" w:right="0" w:firstLine="0"/>
        <w:jc w:val="left"/>
        <w:rPr>
          <w:sz w:val="12"/>
        </w:rPr>
      </w:pPr>
      <w:r>
        <w:rPr>
          <w:spacing w:val="-10"/>
          <w:w w:val="120"/>
          <w:sz w:val="12"/>
        </w:rPr>
        <w:t>8</w:t>
      </w:r>
      <w:r>
        <w:rPr>
          <w:sz w:val="12"/>
        </w:rPr>
        <w:tab/>
      </w:r>
      <w:r>
        <w:rPr>
          <w:spacing w:val="-5"/>
          <w:w w:val="120"/>
          <w:sz w:val="12"/>
        </w:rPr>
        <w:t>5.0</w:t>
      </w:r>
      <w:r>
        <w:rPr>
          <w:sz w:val="12"/>
        </w:rPr>
        <w:tab/>
      </w:r>
      <w:r>
        <w:rPr>
          <w:spacing w:val="-4"/>
          <w:w w:val="120"/>
          <w:sz w:val="12"/>
        </w:rPr>
        <w:t>1.75</w:t>
      </w:r>
    </w:p>
    <w:p>
      <w:pPr>
        <w:tabs>
          <w:tab w:pos="2315" w:val="left" w:leader="none"/>
          <w:tab w:pos="4441" w:val="left" w:leader="none"/>
        </w:tabs>
        <w:spacing w:before="33"/>
        <w:ind w:left="252" w:right="0" w:firstLine="0"/>
        <w:jc w:val="left"/>
        <w:rPr>
          <w:sz w:val="12"/>
        </w:rPr>
      </w:pPr>
      <w:r>
        <w:rPr>
          <w:spacing w:val="-10"/>
          <w:w w:val="120"/>
          <w:sz w:val="12"/>
        </w:rPr>
        <w:t>9</w:t>
      </w:r>
      <w:r>
        <w:rPr>
          <w:sz w:val="12"/>
        </w:rPr>
        <w:tab/>
      </w:r>
      <w:r>
        <w:rPr>
          <w:spacing w:val="-5"/>
          <w:w w:val="120"/>
          <w:sz w:val="12"/>
        </w:rPr>
        <w:t>19</w:t>
      </w:r>
      <w:r>
        <w:rPr>
          <w:sz w:val="12"/>
        </w:rPr>
        <w:tab/>
      </w:r>
      <w:r>
        <w:rPr>
          <w:spacing w:val="-4"/>
          <w:w w:val="120"/>
          <w:sz w:val="12"/>
        </w:rPr>
        <w:t>4.75</w:t>
      </w:r>
    </w:p>
    <w:p>
      <w:pPr>
        <w:pStyle w:val="BodyText"/>
        <w:spacing w:before="7"/>
        <w:ind w:left="0"/>
        <w:rPr>
          <w:sz w:val="4"/>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98" name="Group 98"/>
                <wp:cNvGraphicFramePr>
                  <a:graphicFrameLocks/>
                </wp:cNvGraphicFramePr>
                <a:graphic>
                  <a:graphicData uri="http://schemas.microsoft.com/office/word/2010/wordprocessingGroup">
                    <wpg:wgp>
                      <wpg:cNvPr id="98" name="Group 98"/>
                      <wpg:cNvGrpSpPr/>
                      <wpg:grpSpPr>
                        <a:xfrm>
                          <a:off x="0" y="0"/>
                          <a:ext cx="3188970" cy="6350"/>
                          <a:chExt cx="3188970" cy="6350"/>
                        </a:xfrm>
                      </wpg:grpSpPr>
                      <wps:wsp>
                        <wps:cNvPr id="99" name="Graphic 99"/>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64" coordorigin="0,0" coordsize="5022,10">
                <v:rect style="position:absolute;left:0;top:0;width:5022;height:10" id="docshape65" filled="true" fillcolor="#000000" stroked="false">
                  <v:fill type="solid"/>
                </v:rect>
              </v:group>
            </w:pict>
          </mc:Fallback>
        </mc:AlternateContent>
      </w:r>
      <w:r>
        <w:rPr>
          <w:sz w:val="2"/>
        </w:rPr>
      </w:r>
    </w:p>
    <w:p>
      <w:pPr>
        <w:pStyle w:val="BodyText"/>
        <w:spacing w:before="93"/>
        <w:ind w:left="0"/>
        <w:rPr>
          <w:sz w:val="12"/>
        </w:rPr>
      </w:pPr>
    </w:p>
    <w:p>
      <w:pPr>
        <w:pStyle w:val="BodyText"/>
        <w:spacing w:line="210" w:lineRule="atLeast"/>
        <w:ind w:right="38"/>
        <w:jc w:val="center"/>
      </w:pPr>
      <w:r>
        <w:rPr>
          <w:w w:val="110"/>
        </w:rPr>
        <w:t>element</w:t>
      </w:r>
      <w:r>
        <w:rPr>
          <w:w w:val="110"/>
        </w:rPr>
        <w:t> nodes.</w:t>
      </w:r>
      <w:r>
        <w:rPr>
          <w:w w:val="110"/>
        </w:rPr>
        <w:t> Hence,</w:t>
      </w:r>
      <w:r>
        <w:rPr>
          <w:w w:val="110"/>
        </w:rPr>
        <w:t> the</w:t>
      </w:r>
      <w:r>
        <w:rPr>
          <w:w w:val="110"/>
        </w:rPr>
        <w:t> elemental</w:t>
      </w:r>
      <w:r>
        <w:rPr>
          <w:w w:val="110"/>
        </w:rPr>
        <w:t> values</w:t>
      </w:r>
      <w:r>
        <w:rPr>
          <w:w w:val="110"/>
        </w:rPr>
        <w:t> are converted</w:t>
      </w:r>
      <w:r>
        <w:rPr>
          <w:w w:val="110"/>
        </w:rPr>
        <w:t> to the</w:t>
      </w:r>
      <w:r>
        <w:rPr>
          <w:w w:val="110"/>
        </w:rPr>
        <w:t> cor- responding</w:t>
      </w:r>
      <w:r>
        <w:rPr>
          <w:spacing w:val="11"/>
          <w:w w:val="110"/>
        </w:rPr>
        <w:t> </w:t>
      </w:r>
      <w:r>
        <w:rPr>
          <w:w w:val="110"/>
        </w:rPr>
        <w:t>nodal</w:t>
      </w:r>
      <w:r>
        <w:rPr>
          <w:spacing w:val="11"/>
          <w:w w:val="110"/>
        </w:rPr>
        <w:t> </w:t>
      </w:r>
      <w:r>
        <w:rPr>
          <w:w w:val="110"/>
        </w:rPr>
        <w:t>values,</w:t>
      </w:r>
      <w:r>
        <w:rPr>
          <w:spacing w:val="10"/>
          <w:w w:val="110"/>
        </w:rPr>
        <w:t> </w:t>
      </w:r>
      <w:r>
        <w:rPr>
          <w:w w:val="110"/>
        </w:rPr>
        <w:t>where</w:t>
      </w:r>
      <w:r>
        <w:rPr>
          <w:spacing w:val="12"/>
          <w:w w:val="110"/>
        </w:rPr>
        <w:t> </w:t>
      </w:r>
      <w:r>
        <w:rPr>
          <w:w w:val="110"/>
        </w:rPr>
        <w:t>each</w:t>
      </w:r>
      <w:r>
        <w:rPr>
          <w:spacing w:val="10"/>
          <w:w w:val="110"/>
        </w:rPr>
        <w:t> </w:t>
      </w:r>
      <w:r>
        <w:rPr>
          <w:w w:val="110"/>
        </w:rPr>
        <w:t>node</w:t>
      </w:r>
      <w:r>
        <w:rPr>
          <w:spacing w:val="12"/>
          <w:w w:val="110"/>
        </w:rPr>
        <w:t> </w:t>
      </w:r>
      <w:r>
        <w:rPr>
          <w:w w:val="110"/>
        </w:rPr>
        <w:t>receives</w:t>
      </w:r>
      <w:r>
        <w:rPr>
          <w:spacing w:val="12"/>
          <w:w w:val="110"/>
        </w:rPr>
        <w:t> </w:t>
      </w:r>
      <w:r>
        <w:rPr>
          <w:w w:val="110"/>
        </w:rPr>
        <w:t>the</w:t>
      </w:r>
      <w:r>
        <w:rPr>
          <w:spacing w:val="11"/>
          <w:w w:val="110"/>
        </w:rPr>
        <w:t> </w:t>
      </w:r>
      <w:r>
        <w:rPr>
          <w:spacing w:val="-2"/>
          <w:w w:val="110"/>
        </w:rPr>
        <w:t>corresponding</w:t>
      </w:r>
    </w:p>
    <w:p>
      <w:pPr>
        <w:spacing w:line="240" w:lineRule="auto" w:before="0"/>
        <w:rPr>
          <w:sz w:val="14"/>
        </w:rPr>
      </w:pPr>
      <w:r>
        <w:rPr/>
        <w:br w:type="column"/>
      </w:r>
      <w:r>
        <w:rPr>
          <w:sz w:val="14"/>
        </w:rPr>
      </w: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spacing w:before="137"/>
        <w:ind w:left="0"/>
        <w:rPr>
          <w:sz w:val="14"/>
        </w:rPr>
      </w:pPr>
    </w:p>
    <w:p>
      <w:pPr>
        <w:spacing w:before="0"/>
        <w:ind w:left="131" w:right="0" w:firstLine="0"/>
        <w:jc w:val="left"/>
        <w:rPr>
          <w:sz w:val="14"/>
        </w:rPr>
      </w:pPr>
      <w:r>
        <w:rPr/>
        <mc:AlternateContent>
          <mc:Choice Requires="wps">
            <w:drawing>
              <wp:anchor distT="0" distB="0" distL="0" distR="0" allowOverlap="1" layoutInCell="1" locked="0" behindDoc="0" simplePos="0" relativeHeight="15745024">
                <wp:simplePos x="0" y="0"/>
                <wp:positionH relativeFrom="page">
                  <wp:posOffset>4002304</wp:posOffset>
                </wp:positionH>
                <wp:positionV relativeFrom="paragraph">
                  <wp:posOffset>-1344234</wp:posOffset>
                </wp:positionV>
                <wp:extent cx="2807335" cy="1234440"/>
                <wp:effectExtent l="0" t="0" r="0" b="0"/>
                <wp:wrapNone/>
                <wp:docPr id="100" name="Group 100"/>
                <wp:cNvGraphicFramePr>
                  <a:graphicFrameLocks/>
                </wp:cNvGraphicFramePr>
                <a:graphic>
                  <a:graphicData uri="http://schemas.microsoft.com/office/word/2010/wordprocessingGroup">
                    <wpg:wgp>
                      <wpg:cNvPr id="100" name="Group 100"/>
                      <wpg:cNvGrpSpPr/>
                      <wpg:grpSpPr>
                        <a:xfrm>
                          <a:off x="0" y="0"/>
                          <a:ext cx="2807335" cy="1234440"/>
                          <a:chExt cx="2807335" cy="1234440"/>
                        </a:xfrm>
                      </wpg:grpSpPr>
                      <pic:pic>
                        <pic:nvPicPr>
                          <pic:cNvPr id="101" name="Image 101"/>
                          <pic:cNvPicPr/>
                        </pic:nvPicPr>
                        <pic:blipFill>
                          <a:blip r:embed="rId40" cstate="print"/>
                          <a:stretch>
                            <a:fillRect/>
                          </a:stretch>
                        </pic:blipFill>
                        <pic:spPr>
                          <a:xfrm>
                            <a:off x="1350" y="120561"/>
                            <a:ext cx="215397" cy="107985"/>
                          </a:xfrm>
                          <a:prstGeom prst="rect">
                            <a:avLst/>
                          </a:prstGeom>
                        </pic:spPr>
                      </pic:pic>
                      <wps:wsp>
                        <wps:cNvPr id="102" name="Graphic 102"/>
                        <wps:cNvSpPr/>
                        <wps:spPr>
                          <a:xfrm>
                            <a:off x="523890" y="1037604"/>
                            <a:ext cx="103505" cy="92710"/>
                          </a:xfrm>
                          <a:custGeom>
                            <a:avLst/>
                            <a:gdLst/>
                            <a:ahLst/>
                            <a:cxnLst/>
                            <a:rect l="l" t="t" r="r" b="b"/>
                            <a:pathLst>
                              <a:path w="103505" h="92710">
                                <a:moveTo>
                                  <a:pt x="103009" y="0"/>
                                </a:moveTo>
                                <a:lnTo>
                                  <a:pt x="94915" y="36008"/>
                                </a:lnTo>
                                <a:lnTo>
                                  <a:pt x="72840" y="65412"/>
                                </a:lnTo>
                                <a:lnTo>
                                  <a:pt x="40098" y="85237"/>
                                </a:lnTo>
                                <a:lnTo>
                                  <a:pt x="0" y="92506"/>
                                </a:lnTo>
                              </a:path>
                            </a:pathLst>
                          </a:custGeom>
                          <a:ln w="22860">
                            <a:solidFill>
                              <a:srgbClr val="000000"/>
                            </a:solidFill>
                            <a:prstDash val="solid"/>
                          </a:ln>
                        </wps:spPr>
                        <wps:bodyPr wrap="square" lIns="0" tIns="0" rIns="0" bIns="0" rtlCol="0">
                          <a:prstTxWarp prst="textNoShape">
                            <a:avLst/>
                          </a:prstTxWarp>
                          <a:noAutofit/>
                        </wps:bodyPr>
                      </wps:wsp>
                      <wps:wsp>
                        <wps:cNvPr id="103" name="Graphic 103"/>
                        <wps:cNvSpPr/>
                        <wps:spPr>
                          <a:xfrm>
                            <a:off x="240324" y="1129808"/>
                            <a:ext cx="1512570" cy="1270"/>
                          </a:xfrm>
                          <a:custGeom>
                            <a:avLst/>
                            <a:gdLst/>
                            <a:ahLst/>
                            <a:cxnLst/>
                            <a:rect l="l" t="t" r="r" b="b"/>
                            <a:pathLst>
                              <a:path w="1512570" h="0">
                                <a:moveTo>
                                  <a:pt x="1512087" y="0"/>
                                </a:moveTo>
                                <a:lnTo>
                                  <a:pt x="0" y="0"/>
                                </a:lnTo>
                              </a:path>
                            </a:pathLst>
                          </a:custGeom>
                          <a:ln w="22859">
                            <a:solidFill>
                              <a:srgbClr val="000000"/>
                            </a:solidFill>
                            <a:prstDash val="solid"/>
                          </a:ln>
                        </wps:spPr>
                        <wps:bodyPr wrap="square" lIns="0" tIns="0" rIns="0" bIns="0" rtlCol="0">
                          <a:prstTxWarp prst="textNoShape">
                            <a:avLst/>
                          </a:prstTxWarp>
                          <a:noAutofit/>
                        </wps:bodyPr>
                      </wps:wsp>
                      <wps:wsp>
                        <wps:cNvPr id="104" name="Graphic 104"/>
                        <wps:cNvSpPr/>
                        <wps:spPr>
                          <a:xfrm>
                            <a:off x="910470" y="1037604"/>
                            <a:ext cx="103505" cy="92710"/>
                          </a:xfrm>
                          <a:custGeom>
                            <a:avLst/>
                            <a:gdLst/>
                            <a:ahLst/>
                            <a:cxnLst/>
                            <a:rect l="l" t="t" r="r" b="b"/>
                            <a:pathLst>
                              <a:path w="103505" h="92710">
                                <a:moveTo>
                                  <a:pt x="103022" y="0"/>
                                </a:moveTo>
                                <a:lnTo>
                                  <a:pt x="94926" y="36008"/>
                                </a:lnTo>
                                <a:lnTo>
                                  <a:pt x="72847" y="65412"/>
                                </a:lnTo>
                                <a:lnTo>
                                  <a:pt x="40100" y="85237"/>
                                </a:lnTo>
                                <a:lnTo>
                                  <a:pt x="0" y="92506"/>
                                </a:lnTo>
                              </a:path>
                            </a:pathLst>
                          </a:custGeom>
                          <a:ln w="22860">
                            <a:solidFill>
                              <a:srgbClr val="000000"/>
                            </a:solidFill>
                            <a:prstDash val="solid"/>
                          </a:ln>
                        </wps:spPr>
                        <wps:bodyPr wrap="square" lIns="0" tIns="0" rIns="0" bIns="0" rtlCol="0">
                          <a:prstTxWarp prst="textNoShape">
                            <a:avLst/>
                          </a:prstTxWarp>
                          <a:noAutofit/>
                        </wps:bodyPr>
                      </wps:wsp>
                      <wps:wsp>
                        <wps:cNvPr id="105" name="Graphic 105"/>
                        <wps:cNvSpPr/>
                        <wps:spPr>
                          <a:xfrm>
                            <a:off x="1281040" y="1037604"/>
                            <a:ext cx="103505" cy="92710"/>
                          </a:xfrm>
                          <a:custGeom>
                            <a:avLst/>
                            <a:gdLst/>
                            <a:ahLst/>
                            <a:cxnLst/>
                            <a:rect l="l" t="t" r="r" b="b"/>
                            <a:pathLst>
                              <a:path w="103505" h="92710">
                                <a:moveTo>
                                  <a:pt x="103022" y="0"/>
                                </a:moveTo>
                                <a:lnTo>
                                  <a:pt x="94926" y="36008"/>
                                </a:lnTo>
                                <a:lnTo>
                                  <a:pt x="72847" y="65412"/>
                                </a:lnTo>
                                <a:lnTo>
                                  <a:pt x="40100" y="85237"/>
                                </a:lnTo>
                                <a:lnTo>
                                  <a:pt x="0" y="92506"/>
                                </a:lnTo>
                              </a:path>
                            </a:pathLst>
                          </a:custGeom>
                          <a:ln w="22860">
                            <a:solidFill>
                              <a:srgbClr val="000000"/>
                            </a:solidFill>
                            <a:prstDash val="solid"/>
                          </a:ln>
                        </wps:spPr>
                        <wps:bodyPr wrap="square" lIns="0" tIns="0" rIns="0" bIns="0" rtlCol="0">
                          <a:prstTxWarp prst="textNoShape">
                            <a:avLst/>
                          </a:prstTxWarp>
                          <a:noAutofit/>
                        </wps:bodyPr>
                      </wps:wsp>
                      <wps:wsp>
                        <wps:cNvPr id="106" name="Graphic 106"/>
                        <wps:cNvSpPr/>
                        <wps:spPr>
                          <a:xfrm>
                            <a:off x="1749637" y="1037604"/>
                            <a:ext cx="103505" cy="92710"/>
                          </a:xfrm>
                          <a:custGeom>
                            <a:avLst/>
                            <a:gdLst/>
                            <a:ahLst/>
                            <a:cxnLst/>
                            <a:rect l="l" t="t" r="r" b="b"/>
                            <a:pathLst>
                              <a:path w="103505" h="92710">
                                <a:moveTo>
                                  <a:pt x="103022" y="0"/>
                                </a:moveTo>
                                <a:lnTo>
                                  <a:pt x="94926" y="36008"/>
                                </a:lnTo>
                                <a:lnTo>
                                  <a:pt x="72847" y="65412"/>
                                </a:lnTo>
                                <a:lnTo>
                                  <a:pt x="40100" y="85237"/>
                                </a:lnTo>
                                <a:lnTo>
                                  <a:pt x="0" y="92506"/>
                                </a:lnTo>
                              </a:path>
                            </a:pathLst>
                          </a:custGeom>
                          <a:ln w="22860">
                            <a:solidFill>
                              <a:srgbClr val="000000"/>
                            </a:solidFill>
                            <a:prstDash val="solid"/>
                          </a:ln>
                        </wps:spPr>
                        <wps:bodyPr wrap="square" lIns="0" tIns="0" rIns="0" bIns="0" rtlCol="0">
                          <a:prstTxWarp prst="textNoShape">
                            <a:avLst/>
                          </a:prstTxWarp>
                          <a:noAutofit/>
                        </wps:bodyPr>
                      </wps:wsp>
                      <wps:wsp>
                        <wps:cNvPr id="107" name="Graphic 107"/>
                        <wps:cNvSpPr/>
                        <wps:spPr>
                          <a:xfrm>
                            <a:off x="240322" y="170145"/>
                            <a:ext cx="2510155" cy="1270"/>
                          </a:xfrm>
                          <a:custGeom>
                            <a:avLst/>
                            <a:gdLst/>
                            <a:ahLst/>
                            <a:cxnLst/>
                            <a:rect l="l" t="t" r="r" b="b"/>
                            <a:pathLst>
                              <a:path w="2510155" h="0">
                                <a:moveTo>
                                  <a:pt x="2509659" y="0"/>
                                </a:moveTo>
                                <a:lnTo>
                                  <a:pt x="0" y="0"/>
                                </a:lnTo>
                              </a:path>
                            </a:pathLst>
                          </a:custGeom>
                          <a:ln w="22860">
                            <a:solidFill>
                              <a:srgbClr val="000000"/>
                            </a:solidFill>
                            <a:prstDash val="solid"/>
                          </a:ln>
                        </wps:spPr>
                        <wps:bodyPr wrap="square" lIns="0" tIns="0" rIns="0" bIns="0" rtlCol="0">
                          <a:prstTxWarp prst="textNoShape">
                            <a:avLst/>
                          </a:prstTxWarp>
                          <a:noAutofit/>
                        </wps:bodyPr>
                      </wps:wsp>
                      <wps:wsp>
                        <wps:cNvPr id="108" name="Graphic 108"/>
                        <wps:cNvSpPr/>
                        <wps:spPr>
                          <a:xfrm>
                            <a:off x="2738559" y="135845"/>
                            <a:ext cx="68580" cy="69215"/>
                          </a:xfrm>
                          <a:custGeom>
                            <a:avLst/>
                            <a:gdLst/>
                            <a:ahLst/>
                            <a:cxnLst/>
                            <a:rect l="l" t="t" r="r" b="b"/>
                            <a:pathLst>
                              <a:path w="68580" h="69215">
                                <a:moveTo>
                                  <a:pt x="0" y="0"/>
                                </a:moveTo>
                                <a:lnTo>
                                  <a:pt x="0" y="68592"/>
                                </a:lnTo>
                                <a:lnTo>
                                  <a:pt x="68580" y="34289"/>
                                </a:lnTo>
                                <a:lnTo>
                                  <a:pt x="0" y="0"/>
                                </a:lnTo>
                                <a:close/>
                              </a:path>
                            </a:pathLst>
                          </a:custGeom>
                          <a:solidFill>
                            <a:srgbClr val="000000"/>
                          </a:solidFill>
                        </wps:spPr>
                        <wps:bodyPr wrap="square" lIns="0" tIns="0" rIns="0" bIns="0" rtlCol="0">
                          <a:prstTxWarp prst="textNoShape">
                            <a:avLst/>
                          </a:prstTxWarp>
                          <a:noAutofit/>
                        </wps:bodyPr>
                      </wps:wsp>
                      <wps:wsp>
                        <wps:cNvPr id="109" name="Graphic 109"/>
                        <wps:cNvSpPr/>
                        <wps:spPr>
                          <a:xfrm>
                            <a:off x="2248493" y="170289"/>
                            <a:ext cx="92710" cy="103505"/>
                          </a:xfrm>
                          <a:custGeom>
                            <a:avLst/>
                            <a:gdLst/>
                            <a:ahLst/>
                            <a:cxnLst/>
                            <a:rect l="l" t="t" r="r" b="b"/>
                            <a:pathLst>
                              <a:path w="92710" h="103505">
                                <a:moveTo>
                                  <a:pt x="0" y="0"/>
                                </a:moveTo>
                                <a:lnTo>
                                  <a:pt x="36001" y="8096"/>
                                </a:lnTo>
                                <a:lnTo>
                                  <a:pt x="65401" y="30175"/>
                                </a:lnTo>
                                <a:lnTo>
                                  <a:pt x="85224" y="62922"/>
                                </a:lnTo>
                                <a:lnTo>
                                  <a:pt x="92494" y="103022"/>
                                </a:lnTo>
                              </a:path>
                            </a:pathLst>
                          </a:custGeom>
                          <a:ln w="22860">
                            <a:solidFill>
                              <a:srgbClr val="000000"/>
                            </a:solidFill>
                            <a:prstDash val="solid"/>
                          </a:ln>
                        </wps:spPr>
                        <wps:bodyPr wrap="square" lIns="0" tIns="0" rIns="0" bIns="0" rtlCol="0">
                          <a:prstTxWarp prst="textNoShape">
                            <a:avLst/>
                          </a:prstTxWarp>
                          <a:noAutofit/>
                        </wps:bodyPr>
                      </wps:wsp>
                      <wps:wsp>
                        <wps:cNvPr id="110" name="Graphic 110"/>
                        <wps:cNvSpPr/>
                        <wps:spPr>
                          <a:xfrm>
                            <a:off x="2340989" y="751408"/>
                            <a:ext cx="1270" cy="285750"/>
                          </a:xfrm>
                          <a:custGeom>
                            <a:avLst/>
                            <a:gdLst/>
                            <a:ahLst/>
                            <a:cxnLst/>
                            <a:rect l="l" t="t" r="r" b="b"/>
                            <a:pathLst>
                              <a:path w="0" h="285750">
                                <a:moveTo>
                                  <a:pt x="0" y="285445"/>
                                </a:moveTo>
                                <a:lnTo>
                                  <a:pt x="0" y="0"/>
                                </a:lnTo>
                              </a:path>
                            </a:pathLst>
                          </a:custGeom>
                          <a:ln w="22860">
                            <a:solidFill>
                              <a:srgbClr val="000000"/>
                            </a:solidFill>
                            <a:prstDash val="solid"/>
                          </a:ln>
                        </wps:spPr>
                        <wps:bodyPr wrap="square" lIns="0" tIns="0" rIns="0" bIns="0" rtlCol="0">
                          <a:prstTxWarp prst="textNoShape">
                            <a:avLst/>
                          </a:prstTxWarp>
                          <a:noAutofit/>
                        </wps:bodyPr>
                      </wps:wsp>
                      <wps:wsp>
                        <wps:cNvPr id="111" name="Graphic 111"/>
                        <wps:cNvSpPr/>
                        <wps:spPr>
                          <a:xfrm>
                            <a:off x="626908" y="339514"/>
                            <a:ext cx="1270" cy="698500"/>
                          </a:xfrm>
                          <a:custGeom>
                            <a:avLst/>
                            <a:gdLst/>
                            <a:ahLst/>
                            <a:cxnLst/>
                            <a:rect l="l" t="t" r="r" b="b"/>
                            <a:pathLst>
                              <a:path w="0" h="698500">
                                <a:moveTo>
                                  <a:pt x="0" y="697903"/>
                                </a:moveTo>
                                <a:lnTo>
                                  <a:pt x="0" y="0"/>
                                </a:lnTo>
                              </a:path>
                            </a:pathLst>
                          </a:custGeom>
                          <a:ln w="22860">
                            <a:solidFill>
                              <a:srgbClr val="000000"/>
                            </a:solidFill>
                            <a:prstDash val="solid"/>
                          </a:ln>
                        </wps:spPr>
                        <wps:bodyPr wrap="square" lIns="0" tIns="0" rIns="0" bIns="0" rtlCol="0">
                          <a:prstTxWarp prst="textNoShape">
                            <a:avLst/>
                          </a:prstTxWarp>
                          <a:noAutofit/>
                        </wps:bodyPr>
                      </wps:wsp>
                      <wps:wsp>
                        <wps:cNvPr id="112" name="Graphic 112"/>
                        <wps:cNvSpPr/>
                        <wps:spPr>
                          <a:xfrm>
                            <a:off x="592615" y="282355"/>
                            <a:ext cx="69215" cy="69215"/>
                          </a:xfrm>
                          <a:custGeom>
                            <a:avLst/>
                            <a:gdLst/>
                            <a:ahLst/>
                            <a:cxnLst/>
                            <a:rect l="l" t="t" r="r" b="b"/>
                            <a:pathLst>
                              <a:path w="69215" h="69215">
                                <a:moveTo>
                                  <a:pt x="34290" y="0"/>
                                </a:moveTo>
                                <a:lnTo>
                                  <a:pt x="0" y="68592"/>
                                </a:lnTo>
                                <a:lnTo>
                                  <a:pt x="68592" y="68592"/>
                                </a:lnTo>
                                <a:lnTo>
                                  <a:pt x="34290" y="0"/>
                                </a:lnTo>
                                <a:close/>
                              </a:path>
                            </a:pathLst>
                          </a:custGeom>
                          <a:solidFill>
                            <a:srgbClr val="000000"/>
                          </a:solidFill>
                        </wps:spPr>
                        <wps:bodyPr wrap="square" lIns="0" tIns="0" rIns="0" bIns="0" rtlCol="0">
                          <a:prstTxWarp prst="textNoShape">
                            <a:avLst/>
                          </a:prstTxWarp>
                          <a:noAutofit/>
                        </wps:bodyPr>
                      </wps:wsp>
                      <wps:wsp>
                        <wps:cNvPr id="113" name="Graphic 113"/>
                        <wps:cNvSpPr/>
                        <wps:spPr>
                          <a:xfrm>
                            <a:off x="1852669" y="944901"/>
                            <a:ext cx="1270" cy="92710"/>
                          </a:xfrm>
                          <a:custGeom>
                            <a:avLst/>
                            <a:gdLst/>
                            <a:ahLst/>
                            <a:cxnLst/>
                            <a:rect l="l" t="t" r="r" b="b"/>
                            <a:pathLst>
                              <a:path w="0" h="92710">
                                <a:moveTo>
                                  <a:pt x="0" y="92113"/>
                                </a:moveTo>
                                <a:lnTo>
                                  <a:pt x="0" y="0"/>
                                </a:lnTo>
                              </a:path>
                            </a:pathLst>
                          </a:custGeom>
                          <a:ln w="22860">
                            <a:solidFill>
                              <a:srgbClr val="000000"/>
                            </a:solidFill>
                            <a:prstDash val="solid"/>
                          </a:ln>
                        </wps:spPr>
                        <wps:bodyPr wrap="square" lIns="0" tIns="0" rIns="0" bIns="0" rtlCol="0">
                          <a:prstTxWarp prst="textNoShape">
                            <a:avLst/>
                          </a:prstTxWarp>
                          <a:noAutofit/>
                        </wps:bodyPr>
                      </wps:wsp>
                      <wps:wsp>
                        <wps:cNvPr id="114" name="Graphic 114"/>
                        <wps:cNvSpPr/>
                        <wps:spPr>
                          <a:xfrm>
                            <a:off x="2340977" y="1026680"/>
                            <a:ext cx="92710" cy="103505"/>
                          </a:xfrm>
                          <a:custGeom>
                            <a:avLst/>
                            <a:gdLst/>
                            <a:ahLst/>
                            <a:cxnLst/>
                            <a:rect l="l" t="t" r="r" b="b"/>
                            <a:pathLst>
                              <a:path w="92710" h="103505">
                                <a:moveTo>
                                  <a:pt x="92519" y="103009"/>
                                </a:moveTo>
                                <a:lnTo>
                                  <a:pt x="56508" y="94915"/>
                                </a:lnTo>
                                <a:lnTo>
                                  <a:pt x="27100" y="72840"/>
                                </a:lnTo>
                                <a:lnTo>
                                  <a:pt x="7271" y="40098"/>
                                </a:lnTo>
                                <a:lnTo>
                                  <a:pt x="0" y="0"/>
                                </a:lnTo>
                              </a:path>
                            </a:pathLst>
                          </a:custGeom>
                          <a:ln w="22860">
                            <a:solidFill>
                              <a:srgbClr val="000000"/>
                            </a:solidFill>
                            <a:prstDash val="solid"/>
                          </a:ln>
                        </wps:spPr>
                        <wps:bodyPr wrap="square" lIns="0" tIns="0" rIns="0" bIns="0" rtlCol="0">
                          <a:prstTxWarp prst="textNoShape">
                            <a:avLst/>
                          </a:prstTxWarp>
                          <a:noAutofit/>
                        </wps:bodyPr>
                      </wps:wsp>
                      <wps:wsp>
                        <wps:cNvPr id="115" name="Graphic 115"/>
                        <wps:cNvSpPr/>
                        <wps:spPr>
                          <a:xfrm>
                            <a:off x="2422458" y="1129610"/>
                            <a:ext cx="327660" cy="1270"/>
                          </a:xfrm>
                          <a:custGeom>
                            <a:avLst/>
                            <a:gdLst/>
                            <a:ahLst/>
                            <a:cxnLst/>
                            <a:rect l="l" t="t" r="r" b="b"/>
                            <a:pathLst>
                              <a:path w="327660" h="0">
                                <a:moveTo>
                                  <a:pt x="327520" y="0"/>
                                </a:moveTo>
                                <a:lnTo>
                                  <a:pt x="0" y="0"/>
                                </a:lnTo>
                              </a:path>
                            </a:pathLst>
                          </a:custGeom>
                          <a:ln w="22860">
                            <a:solidFill>
                              <a:srgbClr val="000000"/>
                            </a:solidFill>
                            <a:prstDash val="solid"/>
                          </a:ln>
                        </wps:spPr>
                        <wps:bodyPr wrap="square" lIns="0" tIns="0" rIns="0" bIns="0" rtlCol="0">
                          <a:prstTxWarp prst="textNoShape">
                            <a:avLst/>
                          </a:prstTxWarp>
                          <a:noAutofit/>
                        </wps:bodyPr>
                      </wps:wsp>
                      <wps:wsp>
                        <wps:cNvPr id="116" name="Graphic 116"/>
                        <wps:cNvSpPr/>
                        <wps:spPr>
                          <a:xfrm>
                            <a:off x="2738556" y="1095322"/>
                            <a:ext cx="68580" cy="68580"/>
                          </a:xfrm>
                          <a:custGeom>
                            <a:avLst/>
                            <a:gdLst/>
                            <a:ahLst/>
                            <a:cxnLst/>
                            <a:rect l="l" t="t" r="r" b="b"/>
                            <a:pathLst>
                              <a:path w="68580" h="68580">
                                <a:moveTo>
                                  <a:pt x="0" y="0"/>
                                </a:moveTo>
                                <a:lnTo>
                                  <a:pt x="0" y="68579"/>
                                </a:lnTo>
                                <a:lnTo>
                                  <a:pt x="68580" y="34289"/>
                                </a:lnTo>
                                <a:lnTo>
                                  <a:pt x="0" y="0"/>
                                </a:lnTo>
                                <a:close/>
                              </a:path>
                            </a:pathLst>
                          </a:custGeom>
                          <a:solidFill>
                            <a:srgbClr val="000000"/>
                          </a:solidFill>
                        </wps:spPr>
                        <wps:bodyPr wrap="square" lIns="0" tIns="0" rIns="0" bIns="0" rtlCol="0">
                          <a:prstTxWarp prst="textNoShape">
                            <a:avLst/>
                          </a:prstTxWarp>
                          <a:noAutofit/>
                        </wps:bodyPr>
                      </wps:wsp>
                      <pic:pic>
                        <pic:nvPicPr>
                          <pic:cNvPr id="117" name="Image 117"/>
                          <pic:cNvPicPr/>
                        </pic:nvPicPr>
                        <pic:blipFill>
                          <a:blip r:embed="rId41" cstate="print"/>
                          <a:stretch>
                            <a:fillRect/>
                          </a:stretch>
                        </pic:blipFill>
                        <pic:spPr>
                          <a:xfrm>
                            <a:off x="236937" y="919123"/>
                            <a:ext cx="207872" cy="221997"/>
                          </a:xfrm>
                          <a:prstGeom prst="rect">
                            <a:avLst/>
                          </a:prstGeom>
                        </pic:spPr>
                      </pic:pic>
                      <wps:wsp>
                        <wps:cNvPr id="118" name="Graphic 118"/>
                        <wps:cNvSpPr/>
                        <wps:spPr>
                          <a:xfrm>
                            <a:off x="1852682" y="656965"/>
                            <a:ext cx="103505" cy="92710"/>
                          </a:xfrm>
                          <a:custGeom>
                            <a:avLst/>
                            <a:gdLst/>
                            <a:ahLst/>
                            <a:cxnLst/>
                            <a:rect l="l" t="t" r="r" b="b"/>
                            <a:pathLst>
                              <a:path w="103505" h="92710">
                                <a:moveTo>
                                  <a:pt x="0" y="92506"/>
                                </a:moveTo>
                                <a:lnTo>
                                  <a:pt x="8096" y="56503"/>
                                </a:lnTo>
                                <a:lnTo>
                                  <a:pt x="30173" y="27098"/>
                                </a:lnTo>
                                <a:lnTo>
                                  <a:pt x="62916" y="7271"/>
                                </a:lnTo>
                                <a:lnTo>
                                  <a:pt x="103009" y="0"/>
                                </a:lnTo>
                              </a:path>
                            </a:pathLst>
                          </a:custGeom>
                          <a:ln w="22860">
                            <a:solidFill>
                              <a:srgbClr val="000000"/>
                            </a:solidFill>
                            <a:prstDash val="solid"/>
                          </a:ln>
                        </wps:spPr>
                        <wps:bodyPr wrap="square" lIns="0" tIns="0" rIns="0" bIns="0" rtlCol="0">
                          <a:prstTxWarp prst="textNoShape">
                            <a:avLst/>
                          </a:prstTxWarp>
                          <a:noAutofit/>
                        </wps:bodyPr>
                      </wps:wsp>
                      <wps:wsp>
                        <wps:cNvPr id="119" name="Graphic 119"/>
                        <wps:cNvSpPr/>
                        <wps:spPr>
                          <a:xfrm>
                            <a:off x="1956596" y="658116"/>
                            <a:ext cx="223520" cy="1270"/>
                          </a:xfrm>
                          <a:custGeom>
                            <a:avLst/>
                            <a:gdLst/>
                            <a:ahLst/>
                            <a:cxnLst/>
                            <a:rect l="l" t="t" r="r" b="b"/>
                            <a:pathLst>
                              <a:path w="223520" h="0">
                                <a:moveTo>
                                  <a:pt x="223520" y="0"/>
                                </a:moveTo>
                                <a:lnTo>
                                  <a:pt x="0" y="0"/>
                                </a:lnTo>
                              </a:path>
                            </a:pathLst>
                          </a:custGeom>
                          <a:ln w="22860">
                            <a:solidFill>
                              <a:srgbClr val="000000"/>
                            </a:solidFill>
                            <a:prstDash val="solid"/>
                          </a:ln>
                        </wps:spPr>
                        <wps:bodyPr wrap="square" lIns="0" tIns="0" rIns="0" bIns="0" rtlCol="0">
                          <a:prstTxWarp prst="textNoShape">
                            <a:avLst/>
                          </a:prstTxWarp>
                          <a:noAutofit/>
                        </wps:bodyPr>
                      </wps:wsp>
                      <wps:wsp>
                        <wps:cNvPr id="120" name="Graphic 120"/>
                        <wps:cNvSpPr/>
                        <wps:spPr>
                          <a:xfrm>
                            <a:off x="2168669" y="623810"/>
                            <a:ext cx="69215" cy="69215"/>
                          </a:xfrm>
                          <a:custGeom>
                            <a:avLst/>
                            <a:gdLst/>
                            <a:ahLst/>
                            <a:cxnLst/>
                            <a:rect l="l" t="t" r="r" b="b"/>
                            <a:pathLst>
                              <a:path w="69215" h="69215">
                                <a:moveTo>
                                  <a:pt x="0" y="0"/>
                                </a:moveTo>
                                <a:lnTo>
                                  <a:pt x="0" y="68592"/>
                                </a:lnTo>
                                <a:lnTo>
                                  <a:pt x="68592" y="34302"/>
                                </a:lnTo>
                                <a:lnTo>
                                  <a:pt x="0" y="0"/>
                                </a:lnTo>
                                <a:close/>
                              </a:path>
                            </a:pathLst>
                          </a:custGeom>
                          <a:solidFill>
                            <a:srgbClr val="000000"/>
                          </a:solidFill>
                        </wps:spPr>
                        <wps:bodyPr wrap="square" lIns="0" tIns="0" rIns="0" bIns="0" rtlCol="0">
                          <a:prstTxWarp prst="textNoShape">
                            <a:avLst/>
                          </a:prstTxWarp>
                          <a:noAutofit/>
                        </wps:bodyPr>
                      </wps:wsp>
                      <pic:pic>
                        <pic:nvPicPr>
                          <pic:cNvPr id="121" name="Image 121"/>
                          <pic:cNvPicPr/>
                        </pic:nvPicPr>
                        <pic:blipFill>
                          <a:blip r:embed="rId42" cstate="print"/>
                          <a:stretch>
                            <a:fillRect/>
                          </a:stretch>
                        </pic:blipFill>
                        <pic:spPr>
                          <a:xfrm>
                            <a:off x="525035" y="74231"/>
                            <a:ext cx="202349" cy="202285"/>
                          </a:xfrm>
                          <a:prstGeom prst="rect">
                            <a:avLst/>
                          </a:prstGeom>
                        </pic:spPr>
                      </pic:pic>
                      <wps:wsp>
                        <wps:cNvPr id="122" name="Graphic 122"/>
                        <wps:cNvSpPr/>
                        <wps:spPr>
                          <a:xfrm>
                            <a:off x="2237263" y="559431"/>
                            <a:ext cx="192405" cy="192405"/>
                          </a:xfrm>
                          <a:custGeom>
                            <a:avLst/>
                            <a:gdLst/>
                            <a:ahLst/>
                            <a:cxnLst/>
                            <a:rect l="l" t="t" r="r" b="b"/>
                            <a:pathLst>
                              <a:path w="192405" h="192405">
                                <a:moveTo>
                                  <a:pt x="0" y="96062"/>
                                </a:moveTo>
                                <a:lnTo>
                                  <a:pt x="7552" y="58673"/>
                                </a:lnTo>
                                <a:lnTo>
                                  <a:pt x="28147" y="28138"/>
                                </a:lnTo>
                                <a:lnTo>
                                  <a:pt x="58694" y="7549"/>
                                </a:lnTo>
                                <a:lnTo>
                                  <a:pt x="96100" y="0"/>
                                </a:lnTo>
                                <a:lnTo>
                                  <a:pt x="133504" y="7549"/>
                                </a:lnTo>
                                <a:lnTo>
                                  <a:pt x="164047" y="28138"/>
                                </a:lnTo>
                                <a:lnTo>
                                  <a:pt x="184638" y="58673"/>
                                </a:lnTo>
                                <a:lnTo>
                                  <a:pt x="192189" y="96062"/>
                                </a:lnTo>
                                <a:lnTo>
                                  <a:pt x="184638" y="133452"/>
                                </a:lnTo>
                                <a:lnTo>
                                  <a:pt x="164047" y="163987"/>
                                </a:lnTo>
                                <a:lnTo>
                                  <a:pt x="133504" y="184575"/>
                                </a:lnTo>
                                <a:lnTo>
                                  <a:pt x="96100" y="192125"/>
                                </a:lnTo>
                                <a:lnTo>
                                  <a:pt x="58694" y="184575"/>
                                </a:lnTo>
                                <a:lnTo>
                                  <a:pt x="28147" y="163987"/>
                                </a:lnTo>
                                <a:lnTo>
                                  <a:pt x="7552" y="133452"/>
                                </a:lnTo>
                                <a:lnTo>
                                  <a:pt x="0" y="96062"/>
                                </a:lnTo>
                                <a:close/>
                              </a:path>
                            </a:pathLst>
                          </a:custGeom>
                          <a:ln w="10160">
                            <a:solidFill>
                              <a:srgbClr val="000000"/>
                            </a:solidFill>
                            <a:prstDash val="solid"/>
                          </a:ln>
                        </wps:spPr>
                        <wps:bodyPr wrap="square" lIns="0" tIns="0" rIns="0" bIns="0" rtlCol="0">
                          <a:prstTxWarp prst="textNoShape">
                            <a:avLst/>
                          </a:prstTxWarp>
                          <a:noAutofit/>
                        </wps:bodyPr>
                      </wps:wsp>
                      <wps:wsp>
                        <wps:cNvPr id="123" name="Graphic 123"/>
                        <wps:cNvSpPr/>
                        <wps:spPr>
                          <a:xfrm>
                            <a:off x="467405" y="762608"/>
                            <a:ext cx="300355" cy="182245"/>
                          </a:xfrm>
                          <a:custGeom>
                            <a:avLst/>
                            <a:gdLst/>
                            <a:ahLst/>
                            <a:cxnLst/>
                            <a:rect l="l" t="t" r="r" b="b"/>
                            <a:pathLst>
                              <a:path w="300355" h="182245">
                                <a:moveTo>
                                  <a:pt x="269608" y="0"/>
                                </a:moveTo>
                                <a:lnTo>
                                  <a:pt x="30365" y="0"/>
                                </a:lnTo>
                                <a:lnTo>
                                  <a:pt x="18543" y="2385"/>
                                </a:lnTo>
                                <a:lnTo>
                                  <a:pt x="8891" y="8889"/>
                                </a:lnTo>
                                <a:lnTo>
                                  <a:pt x="2385" y="18538"/>
                                </a:lnTo>
                                <a:lnTo>
                                  <a:pt x="0" y="30352"/>
                                </a:lnTo>
                                <a:lnTo>
                                  <a:pt x="0" y="151803"/>
                                </a:lnTo>
                                <a:lnTo>
                                  <a:pt x="2385" y="163618"/>
                                </a:lnTo>
                                <a:lnTo>
                                  <a:pt x="8891" y="173266"/>
                                </a:lnTo>
                                <a:lnTo>
                                  <a:pt x="18543" y="179770"/>
                                </a:lnTo>
                                <a:lnTo>
                                  <a:pt x="30365" y="182156"/>
                                </a:lnTo>
                                <a:lnTo>
                                  <a:pt x="269608" y="182156"/>
                                </a:lnTo>
                                <a:lnTo>
                                  <a:pt x="281415" y="179770"/>
                                </a:lnTo>
                                <a:lnTo>
                                  <a:pt x="291060" y="173266"/>
                                </a:lnTo>
                                <a:lnTo>
                                  <a:pt x="297563" y="163618"/>
                                </a:lnTo>
                                <a:lnTo>
                                  <a:pt x="299948" y="151803"/>
                                </a:lnTo>
                                <a:lnTo>
                                  <a:pt x="299948" y="30352"/>
                                </a:lnTo>
                                <a:lnTo>
                                  <a:pt x="297563" y="18538"/>
                                </a:lnTo>
                                <a:lnTo>
                                  <a:pt x="291060" y="8889"/>
                                </a:lnTo>
                                <a:lnTo>
                                  <a:pt x="281415" y="2385"/>
                                </a:lnTo>
                                <a:lnTo>
                                  <a:pt x="269608" y="0"/>
                                </a:lnTo>
                                <a:close/>
                              </a:path>
                            </a:pathLst>
                          </a:custGeom>
                          <a:solidFill>
                            <a:srgbClr val="FFFFFF"/>
                          </a:solidFill>
                        </wps:spPr>
                        <wps:bodyPr wrap="square" lIns="0" tIns="0" rIns="0" bIns="0" rtlCol="0">
                          <a:prstTxWarp prst="textNoShape">
                            <a:avLst/>
                          </a:prstTxWarp>
                          <a:noAutofit/>
                        </wps:bodyPr>
                      </wps:wsp>
                      <wps:wsp>
                        <wps:cNvPr id="124" name="Graphic 124"/>
                        <wps:cNvSpPr/>
                        <wps:spPr>
                          <a:xfrm>
                            <a:off x="467405" y="762608"/>
                            <a:ext cx="300355" cy="182245"/>
                          </a:xfrm>
                          <a:custGeom>
                            <a:avLst/>
                            <a:gdLst/>
                            <a:ahLst/>
                            <a:cxnLst/>
                            <a:rect l="l" t="t" r="r" b="b"/>
                            <a:pathLst>
                              <a:path w="300355" h="182245">
                                <a:moveTo>
                                  <a:pt x="0" y="30352"/>
                                </a:moveTo>
                                <a:lnTo>
                                  <a:pt x="2385" y="18538"/>
                                </a:lnTo>
                                <a:lnTo>
                                  <a:pt x="8891" y="8889"/>
                                </a:lnTo>
                                <a:lnTo>
                                  <a:pt x="18543" y="2385"/>
                                </a:lnTo>
                                <a:lnTo>
                                  <a:pt x="30365" y="0"/>
                                </a:lnTo>
                                <a:lnTo>
                                  <a:pt x="269608" y="0"/>
                                </a:lnTo>
                                <a:lnTo>
                                  <a:pt x="281415" y="2385"/>
                                </a:lnTo>
                                <a:lnTo>
                                  <a:pt x="291060" y="8889"/>
                                </a:lnTo>
                                <a:lnTo>
                                  <a:pt x="297563" y="18538"/>
                                </a:lnTo>
                                <a:lnTo>
                                  <a:pt x="299948" y="30352"/>
                                </a:lnTo>
                                <a:lnTo>
                                  <a:pt x="299948" y="151803"/>
                                </a:lnTo>
                                <a:lnTo>
                                  <a:pt x="297563" y="163618"/>
                                </a:lnTo>
                                <a:lnTo>
                                  <a:pt x="291060" y="173266"/>
                                </a:lnTo>
                                <a:lnTo>
                                  <a:pt x="281415" y="179770"/>
                                </a:lnTo>
                                <a:lnTo>
                                  <a:pt x="269608" y="182156"/>
                                </a:lnTo>
                                <a:lnTo>
                                  <a:pt x="30365" y="182156"/>
                                </a:lnTo>
                                <a:lnTo>
                                  <a:pt x="18543" y="179770"/>
                                </a:lnTo>
                                <a:lnTo>
                                  <a:pt x="8891" y="173266"/>
                                </a:lnTo>
                                <a:lnTo>
                                  <a:pt x="2385" y="163618"/>
                                </a:lnTo>
                                <a:lnTo>
                                  <a:pt x="0" y="151803"/>
                                </a:lnTo>
                                <a:lnTo>
                                  <a:pt x="0" y="30352"/>
                                </a:lnTo>
                                <a:close/>
                              </a:path>
                            </a:pathLst>
                          </a:custGeom>
                          <a:ln w="22860">
                            <a:solidFill>
                              <a:srgbClr val="000000"/>
                            </a:solidFill>
                            <a:prstDash val="solid"/>
                          </a:ln>
                        </wps:spPr>
                        <wps:bodyPr wrap="square" lIns="0" tIns="0" rIns="0" bIns="0" rtlCol="0">
                          <a:prstTxWarp prst="textNoShape">
                            <a:avLst/>
                          </a:prstTxWarp>
                          <a:noAutofit/>
                        </wps:bodyPr>
                      </wps:wsp>
                      <wps:wsp>
                        <wps:cNvPr id="125" name="Graphic 125"/>
                        <wps:cNvSpPr/>
                        <wps:spPr>
                          <a:xfrm>
                            <a:off x="1701575" y="762608"/>
                            <a:ext cx="300355" cy="182245"/>
                          </a:xfrm>
                          <a:custGeom>
                            <a:avLst/>
                            <a:gdLst/>
                            <a:ahLst/>
                            <a:cxnLst/>
                            <a:rect l="l" t="t" r="r" b="b"/>
                            <a:pathLst>
                              <a:path w="300355" h="182245">
                                <a:moveTo>
                                  <a:pt x="0" y="30352"/>
                                </a:moveTo>
                                <a:lnTo>
                                  <a:pt x="2385" y="18538"/>
                                </a:lnTo>
                                <a:lnTo>
                                  <a:pt x="8893" y="8889"/>
                                </a:lnTo>
                                <a:lnTo>
                                  <a:pt x="18548" y="2385"/>
                                </a:lnTo>
                                <a:lnTo>
                                  <a:pt x="30378" y="0"/>
                                </a:lnTo>
                                <a:lnTo>
                                  <a:pt x="269608" y="0"/>
                                </a:lnTo>
                                <a:lnTo>
                                  <a:pt x="281415" y="2385"/>
                                </a:lnTo>
                                <a:lnTo>
                                  <a:pt x="291060" y="8889"/>
                                </a:lnTo>
                                <a:lnTo>
                                  <a:pt x="297563" y="18538"/>
                                </a:lnTo>
                                <a:lnTo>
                                  <a:pt x="299948" y="30352"/>
                                </a:lnTo>
                                <a:lnTo>
                                  <a:pt x="299948" y="151803"/>
                                </a:lnTo>
                                <a:lnTo>
                                  <a:pt x="297563" y="163618"/>
                                </a:lnTo>
                                <a:lnTo>
                                  <a:pt x="291060" y="173266"/>
                                </a:lnTo>
                                <a:lnTo>
                                  <a:pt x="281415" y="179770"/>
                                </a:lnTo>
                                <a:lnTo>
                                  <a:pt x="269608" y="182156"/>
                                </a:lnTo>
                                <a:lnTo>
                                  <a:pt x="30378" y="182156"/>
                                </a:lnTo>
                                <a:lnTo>
                                  <a:pt x="18548" y="179770"/>
                                </a:lnTo>
                                <a:lnTo>
                                  <a:pt x="8893" y="173266"/>
                                </a:lnTo>
                                <a:lnTo>
                                  <a:pt x="2385" y="163618"/>
                                </a:lnTo>
                                <a:lnTo>
                                  <a:pt x="0" y="151803"/>
                                </a:lnTo>
                                <a:lnTo>
                                  <a:pt x="0" y="30352"/>
                                </a:lnTo>
                                <a:close/>
                              </a:path>
                            </a:pathLst>
                          </a:custGeom>
                          <a:ln w="22860">
                            <a:solidFill>
                              <a:srgbClr val="000000"/>
                            </a:solidFill>
                            <a:prstDash val="solid"/>
                          </a:ln>
                        </wps:spPr>
                        <wps:bodyPr wrap="square" lIns="0" tIns="0" rIns="0" bIns="0" rtlCol="0">
                          <a:prstTxWarp prst="textNoShape">
                            <a:avLst/>
                          </a:prstTxWarp>
                          <a:noAutofit/>
                        </wps:bodyPr>
                      </wps:wsp>
                      <wps:wsp>
                        <wps:cNvPr id="126" name="Graphic 126"/>
                        <wps:cNvSpPr/>
                        <wps:spPr>
                          <a:xfrm>
                            <a:off x="2195882" y="271381"/>
                            <a:ext cx="300355" cy="182245"/>
                          </a:xfrm>
                          <a:custGeom>
                            <a:avLst/>
                            <a:gdLst/>
                            <a:ahLst/>
                            <a:cxnLst/>
                            <a:rect l="l" t="t" r="r" b="b"/>
                            <a:pathLst>
                              <a:path w="300355" h="182245">
                                <a:moveTo>
                                  <a:pt x="269595" y="0"/>
                                </a:moveTo>
                                <a:lnTo>
                                  <a:pt x="30365" y="0"/>
                                </a:lnTo>
                                <a:lnTo>
                                  <a:pt x="18543" y="2387"/>
                                </a:lnTo>
                                <a:lnTo>
                                  <a:pt x="8891" y="8896"/>
                                </a:lnTo>
                                <a:lnTo>
                                  <a:pt x="2385" y="18548"/>
                                </a:lnTo>
                                <a:lnTo>
                                  <a:pt x="0" y="30365"/>
                                </a:lnTo>
                                <a:lnTo>
                                  <a:pt x="0" y="151803"/>
                                </a:lnTo>
                                <a:lnTo>
                                  <a:pt x="2385" y="163618"/>
                                </a:lnTo>
                                <a:lnTo>
                                  <a:pt x="8891" y="173266"/>
                                </a:lnTo>
                                <a:lnTo>
                                  <a:pt x="18543" y="179770"/>
                                </a:lnTo>
                                <a:lnTo>
                                  <a:pt x="30365" y="182156"/>
                                </a:lnTo>
                                <a:lnTo>
                                  <a:pt x="269595" y="182156"/>
                                </a:lnTo>
                                <a:lnTo>
                                  <a:pt x="281410" y="179770"/>
                                </a:lnTo>
                                <a:lnTo>
                                  <a:pt x="291058" y="173266"/>
                                </a:lnTo>
                                <a:lnTo>
                                  <a:pt x="297563" y="163618"/>
                                </a:lnTo>
                                <a:lnTo>
                                  <a:pt x="299948" y="151803"/>
                                </a:lnTo>
                                <a:lnTo>
                                  <a:pt x="299948" y="30365"/>
                                </a:lnTo>
                                <a:lnTo>
                                  <a:pt x="297563" y="18548"/>
                                </a:lnTo>
                                <a:lnTo>
                                  <a:pt x="291058" y="8896"/>
                                </a:lnTo>
                                <a:lnTo>
                                  <a:pt x="281410" y="2387"/>
                                </a:lnTo>
                                <a:lnTo>
                                  <a:pt x="269595" y="0"/>
                                </a:lnTo>
                                <a:close/>
                              </a:path>
                            </a:pathLst>
                          </a:custGeom>
                          <a:solidFill>
                            <a:srgbClr val="FFFFFF"/>
                          </a:solidFill>
                        </wps:spPr>
                        <wps:bodyPr wrap="square" lIns="0" tIns="0" rIns="0" bIns="0" rtlCol="0">
                          <a:prstTxWarp prst="textNoShape">
                            <a:avLst/>
                          </a:prstTxWarp>
                          <a:noAutofit/>
                        </wps:bodyPr>
                      </wps:wsp>
                      <pic:pic>
                        <pic:nvPicPr>
                          <pic:cNvPr id="127" name="Image 127"/>
                          <pic:cNvPicPr/>
                        </pic:nvPicPr>
                        <pic:blipFill>
                          <a:blip r:embed="rId43" cstate="print"/>
                          <a:stretch>
                            <a:fillRect/>
                          </a:stretch>
                        </pic:blipFill>
                        <pic:spPr>
                          <a:xfrm>
                            <a:off x="842686" y="74231"/>
                            <a:ext cx="696238" cy="963000"/>
                          </a:xfrm>
                          <a:prstGeom prst="rect">
                            <a:avLst/>
                          </a:prstGeom>
                        </pic:spPr>
                      </pic:pic>
                      <wps:wsp>
                        <wps:cNvPr id="128" name="Graphic 128"/>
                        <wps:cNvSpPr/>
                        <wps:spPr>
                          <a:xfrm>
                            <a:off x="2195882" y="271381"/>
                            <a:ext cx="300355" cy="182245"/>
                          </a:xfrm>
                          <a:custGeom>
                            <a:avLst/>
                            <a:gdLst/>
                            <a:ahLst/>
                            <a:cxnLst/>
                            <a:rect l="l" t="t" r="r" b="b"/>
                            <a:pathLst>
                              <a:path w="300355" h="182245">
                                <a:moveTo>
                                  <a:pt x="0" y="30365"/>
                                </a:moveTo>
                                <a:lnTo>
                                  <a:pt x="2385" y="18548"/>
                                </a:lnTo>
                                <a:lnTo>
                                  <a:pt x="8891" y="8896"/>
                                </a:lnTo>
                                <a:lnTo>
                                  <a:pt x="18543" y="2387"/>
                                </a:lnTo>
                                <a:lnTo>
                                  <a:pt x="30365" y="0"/>
                                </a:lnTo>
                                <a:lnTo>
                                  <a:pt x="269595" y="0"/>
                                </a:lnTo>
                                <a:lnTo>
                                  <a:pt x="281410" y="2387"/>
                                </a:lnTo>
                                <a:lnTo>
                                  <a:pt x="291058" y="8896"/>
                                </a:lnTo>
                                <a:lnTo>
                                  <a:pt x="297563" y="18548"/>
                                </a:lnTo>
                                <a:lnTo>
                                  <a:pt x="299948" y="30365"/>
                                </a:lnTo>
                                <a:lnTo>
                                  <a:pt x="299948" y="151803"/>
                                </a:lnTo>
                                <a:lnTo>
                                  <a:pt x="297563" y="163618"/>
                                </a:lnTo>
                                <a:lnTo>
                                  <a:pt x="291058" y="173266"/>
                                </a:lnTo>
                                <a:lnTo>
                                  <a:pt x="281410" y="179770"/>
                                </a:lnTo>
                                <a:lnTo>
                                  <a:pt x="269595" y="182156"/>
                                </a:lnTo>
                                <a:lnTo>
                                  <a:pt x="30365" y="182156"/>
                                </a:lnTo>
                                <a:lnTo>
                                  <a:pt x="18543" y="179770"/>
                                </a:lnTo>
                                <a:lnTo>
                                  <a:pt x="8891" y="173266"/>
                                </a:lnTo>
                                <a:lnTo>
                                  <a:pt x="2385" y="163618"/>
                                </a:lnTo>
                                <a:lnTo>
                                  <a:pt x="0" y="151803"/>
                                </a:lnTo>
                                <a:lnTo>
                                  <a:pt x="0" y="30365"/>
                                </a:lnTo>
                                <a:close/>
                              </a:path>
                            </a:pathLst>
                          </a:custGeom>
                          <a:ln w="22860">
                            <a:solidFill>
                              <a:srgbClr val="000000"/>
                            </a:solidFill>
                            <a:prstDash val="solid"/>
                          </a:ln>
                        </wps:spPr>
                        <wps:bodyPr wrap="square" lIns="0" tIns="0" rIns="0" bIns="0" rtlCol="0">
                          <a:prstTxWarp prst="textNoShape">
                            <a:avLst/>
                          </a:prstTxWarp>
                          <a:noAutofit/>
                        </wps:bodyPr>
                      </wps:wsp>
                      <pic:pic>
                        <pic:nvPicPr>
                          <pic:cNvPr id="129" name="Image 129"/>
                          <pic:cNvPicPr/>
                        </pic:nvPicPr>
                        <pic:blipFill>
                          <a:blip r:embed="rId44" cstate="print"/>
                          <a:stretch>
                            <a:fillRect/>
                          </a:stretch>
                        </pic:blipFill>
                        <pic:spPr>
                          <a:xfrm>
                            <a:off x="2234296" y="321831"/>
                            <a:ext cx="230299" cy="86165"/>
                          </a:xfrm>
                          <a:prstGeom prst="rect">
                            <a:avLst/>
                          </a:prstGeom>
                        </pic:spPr>
                      </pic:pic>
                      <wps:wsp>
                        <wps:cNvPr id="130" name="Graphic 130"/>
                        <wps:cNvSpPr/>
                        <wps:spPr>
                          <a:xfrm>
                            <a:off x="583944" y="831049"/>
                            <a:ext cx="1294130" cy="58419"/>
                          </a:xfrm>
                          <a:custGeom>
                            <a:avLst/>
                            <a:gdLst/>
                            <a:ahLst/>
                            <a:cxnLst/>
                            <a:rect l="l" t="t" r="r" b="b"/>
                            <a:pathLst>
                              <a:path w="1294130" h="58419">
                                <a:moveTo>
                                  <a:pt x="61099" y="0"/>
                                </a:moveTo>
                                <a:lnTo>
                                  <a:pt x="29489" y="0"/>
                                </a:lnTo>
                                <a:lnTo>
                                  <a:pt x="23088" y="838"/>
                                </a:lnTo>
                                <a:lnTo>
                                  <a:pt x="12776" y="4165"/>
                                </a:lnTo>
                                <a:lnTo>
                                  <a:pt x="8496" y="7391"/>
                                </a:lnTo>
                                <a:lnTo>
                                  <a:pt x="1701" y="16954"/>
                                </a:lnTo>
                                <a:lnTo>
                                  <a:pt x="0" y="23342"/>
                                </a:lnTo>
                                <a:lnTo>
                                  <a:pt x="0" y="39255"/>
                                </a:lnTo>
                                <a:lnTo>
                                  <a:pt x="2336" y="45681"/>
                                </a:lnTo>
                                <a:lnTo>
                                  <a:pt x="11620" y="55524"/>
                                </a:lnTo>
                                <a:lnTo>
                                  <a:pt x="17830" y="57988"/>
                                </a:lnTo>
                                <a:lnTo>
                                  <a:pt x="33667" y="57988"/>
                                </a:lnTo>
                                <a:lnTo>
                                  <a:pt x="40144" y="55613"/>
                                </a:lnTo>
                                <a:lnTo>
                                  <a:pt x="42519" y="53289"/>
                                </a:lnTo>
                                <a:lnTo>
                                  <a:pt x="49911" y="46088"/>
                                </a:lnTo>
                                <a:lnTo>
                                  <a:pt x="52349" y="39649"/>
                                </a:lnTo>
                                <a:lnTo>
                                  <a:pt x="52324" y="31432"/>
                                </a:lnTo>
                                <a:lnTo>
                                  <a:pt x="51549" y="24295"/>
                                </a:lnTo>
                                <a:lnTo>
                                  <a:pt x="49174" y="18021"/>
                                </a:lnTo>
                                <a:lnTo>
                                  <a:pt x="45212" y="12763"/>
                                </a:lnTo>
                                <a:lnTo>
                                  <a:pt x="41262" y="9740"/>
                                </a:lnTo>
                                <a:lnTo>
                                  <a:pt x="41262" y="22148"/>
                                </a:lnTo>
                                <a:lnTo>
                                  <a:pt x="41262" y="31915"/>
                                </a:lnTo>
                                <a:lnTo>
                                  <a:pt x="40284" y="41275"/>
                                </a:lnTo>
                                <a:lnTo>
                                  <a:pt x="37376" y="47942"/>
                                </a:lnTo>
                                <a:lnTo>
                                  <a:pt x="32524" y="51955"/>
                                </a:lnTo>
                                <a:lnTo>
                                  <a:pt x="25730" y="53289"/>
                                </a:lnTo>
                                <a:lnTo>
                                  <a:pt x="21158" y="53289"/>
                                </a:lnTo>
                                <a:lnTo>
                                  <a:pt x="17589" y="51384"/>
                                </a:lnTo>
                                <a:lnTo>
                                  <a:pt x="12433" y="43764"/>
                                </a:lnTo>
                                <a:lnTo>
                                  <a:pt x="11137" y="38379"/>
                                </a:lnTo>
                                <a:lnTo>
                                  <a:pt x="11137" y="31432"/>
                                </a:lnTo>
                                <a:lnTo>
                                  <a:pt x="12433" y="21297"/>
                                </a:lnTo>
                                <a:lnTo>
                                  <a:pt x="16344" y="14071"/>
                                </a:lnTo>
                                <a:lnTo>
                                  <a:pt x="22860" y="9728"/>
                                </a:lnTo>
                                <a:lnTo>
                                  <a:pt x="31978" y="8280"/>
                                </a:lnTo>
                                <a:lnTo>
                                  <a:pt x="38176" y="14274"/>
                                </a:lnTo>
                                <a:lnTo>
                                  <a:pt x="41262" y="22148"/>
                                </a:lnTo>
                                <a:lnTo>
                                  <a:pt x="41262" y="9740"/>
                                </a:lnTo>
                                <a:lnTo>
                                  <a:pt x="39662" y="8509"/>
                                </a:lnTo>
                                <a:lnTo>
                                  <a:pt x="39662" y="8280"/>
                                </a:lnTo>
                                <a:lnTo>
                                  <a:pt x="39662" y="8039"/>
                                </a:lnTo>
                                <a:lnTo>
                                  <a:pt x="61099" y="8039"/>
                                </a:lnTo>
                                <a:lnTo>
                                  <a:pt x="61099" y="0"/>
                                </a:lnTo>
                                <a:close/>
                              </a:path>
                              <a:path w="1294130" h="58419">
                                <a:moveTo>
                                  <a:pt x="1293888" y="0"/>
                                </a:moveTo>
                                <a:lnTo>
                                  <a:pt x="1262278" y="0"/>
                                </a:lnTo>
                                <a:lnTo>
                                  <a:pt x="1255890" y="838"/>
                                </a:lnTo>
                                <a:lnTo>
                                  <a:pt x="1245577" y="4165"/>
                                </a:lnTo>
                                <a:lnTo>
                                  <a:pt x="1241298" y="7391"/>
                                </a:lnTo>
                                <a:lnTo>
                                  <a:pt x="1234503" y="16954"/>
                                </a:lnTo>
                                <a:lnTo>
                                  <a:pt x="1232814" y="23342"/>
                                </a:lnTo>
                                <a:lnTo>
                                  <a:pt x="1232814" y="39255"/>
                                </a:lnTo>
                                <a:lnTo>
                                  <a:pt x="1235138" y="45681"/>
                                </a:lnTo>
                                <a:lnTo>
                                  <a:pt x="1244422" y="55524"/>
                                </a:lnTo>
                                <a:lnTo>
                                  <a:pt x="1250632" y="57988"/>
                                </a:lnTo>
                                <a:lnTo>
                                  <a:pt x="1266469" y="57988"/>
                                </a:lnTo>
                                <a:lnTo>
                                  <a:pt x="1272933" y="55613"/>
                                </a:lnTo>
                                <a:lnTo>
                                  <a:pt x="1275308" y="53289"/>
                                </a:lnTo>
                                <a:lnTo>
                                  <a:pt x="1282712" y="46088"/>
                                </a:lnTo>
                                <a:lnTo>
                                  <a:pt x="1285138" y="39649"/>
                                </a:lnTo>
                                <a:lnTo>
                                  <a:pt x="1285113" y="31432"/>
                                </a:lnTo>
                                <a:lnTo>
                                  <a:pt x="1284338" y="24295"/>
                                </a:lnTo>
                                <a:lnTo>
                                  <a:pt x="1281963" y="18021"/>
                                </a:lnTo>
                                <a:lnTo>
                                  <a:pt x="1278001" y="12763"/>
                                </a:lnTo>
                                <a:lnTo>
                                  <a:pt x="1274064" y="9740"/>
                                </a:lnTo>
                                <a:lnTo>
                                  <a:pt x="1274064" y="22148"/>
                                </a:lnTo>
                                <a:lnTo>
                                  <a:pt x="1274064" y="31915"/>
                                </a:lnTo>
                                <a:lnTo>
                                  <a:pt x="1273086" y="41275"/>
                                </a:lnTo>
                                <a:lnTo>
                                  <a:pt x="1270177" y="47942"/>
                                </a:lnTo>
                                <a:lnTo>
                                  <a:pt x="1265313" y="51955"/>
                                </a:lnTo>
                                <a:lnTo>
                                  <a:pt x="1258519" y="53289"/>
                                </a:lnTo>
                                <a:lnTo>
                                  <a:pt x="1253959" y="53289"/>
                                </a:lnTo>
                                <a:lnTo>
                                  <a:pt x="1250391" y="51384"/>
                                </a:lnTo>
                                <a:lnTo>
                                  <a:pt x="1245222" y="43764"/>
                                </a:lnTo>
                                <a:lnTo>
                                  <a:pt x="1243939" y="38379"/>
                                </a:lnTo>
                                <a:lnTo>
                                  <a:pt x="1243939" y="31432"/>
                                </a:lnTo>
                                <a:lnTo>
                                  <a:pt x="1245235" y="21297"/>
                                </a:lnTo>
                                <a:lnTo>
                                  <a:pt x="1249146" y="14071"/>
                                </a:lnTo>
                                <a:lnTo>
                                  <a:pt x="1255661" y="9728"/>
                                </a:lnTo>
                                <a:lnTo>
                                  <a:pt x="1264793" y="8280"/>
                                </a:lnTo>
                                <a:lnTo>
                                  <a:pt x="1270977" y="14274"/>
                                </a:lnTo>
                                <a:lnTo>
                                  <a:pt x="1274064" y="22148"/>
                                </a:lnTo>
                                <a:lnTo>
                                  <a:pt x="1274064" y="9740"/>
                                </a:lnTo>
                                <a:lnTo>
                                  <a:pt x="1272463" y="8509"/>
                                </a:lnTo>
                                <a:lnTo>
                                  <a:pt x="1272463" y="8280"/>
                                </a:lnTo>
                                <a:lnTo>
                                  <a:pt x="1272463" y="8039"/>
                                </a:lnTo>
                                <a:lnTo>
                                  <a:pt x="1293888" y="8039"/>
                                </a:lnTo>
                                <a:lnTo>
                                  <a:pt x="1293888" y="0"/>
                                </a:lnTo>
                                <a:close/>
                              </a:path>
                            </a:pathLst>
                          </a:custGeom>
                          <a:solidFill>
                            <a:srgbClr val="000000"/>
                          </a:solidFill>
                        </wps:spPr>
                        <wps:bodyPr wrap="square" lIns="0" tIns="0" rIns="0" bIns="0" rtlCol="0">
                          <a:prstTxWarp prst="textNoShape">
                            <a:avLst/>
                          </a:prstTxWarp>
                          <a:noAutofit/>
                        </wps:bodyPr>
                      </wps:wsp>
                      <pic:pic>
                        <pic:nvPicPr>
                          <pic:cNvPr id="131" name="Image 131"/>
                          <pic:cNvPicPr/>
                        </pic:nvPicPr>
                        <pic:blipFill>
                          <a:blip r:embed="rId45" cstate="print"/>
                          <a:stretch>
                            <a:fillRect/>
                          </a:stretch>
                        </pic:blipFill>
                        <pic:spPr>
                          <a:xfrm>
                            <a:off x="488694" y="558711"/>
                            <a:ext cx="106532" cy="112115"/>
                          </a:xfrm>
                          <a:prstGeom prst="rect">
                            <a:avLst/>
                          </a:prstGeom>
                        </pic:spPr>
                      </pic:pic>
                      <pic:pic>
                        <pic:nvPicPr>
                          <pic:cNvPr id="132" name="Image 132"/>
                          <pic:cNvPicPr/>
                        </pic:nvPicPr>
                        <pic:blipFill>
                          <a:blip r:embed="rId46" cstate="print"/>
                          <a:stretch>
                            <a:fillRect/>
                          </a:stretch>
                        </pic:blipFill>
                        <pic:spPr>
                          <a:xfrm>
                            <a:off x="114588" y="908552"/>
                            <a:ext cx="105058" cy="85777"/>
                          </a:xfrm>
                          <a:prstGeom prst="rect">
                            <a:avLst/>
                          </a:prstGeom>
                        </pic:spPr>
                      </pic:pic>
                      <pic:pic>
                        <pic:nvPicPr>
                          <pic:cNvPr id="133" name="Image 133"/>
                          <pic:cNvPicPr/>
                        </pic:nvPicPr>
                        <pic:blipFill>
                          <a:blip r:embed="rId47" cstate="print"/>
                          <a:stretch>
                            <a:fillRect/>
                          </a:stretch>
                        </pic:blipFill>
                        <pic:spPr>
                          <a:xfrm>
                            <a:off x="0" y="1083278"/>
                            <a:ext cx="218583" cy="111033"/>
                          </a:xfrm>
                          <a:prstGeom prst="rect">
                            <a:avLst/>
                          </a:prstGeom>
                        </pic:spPr>
                      </pic:pic>
                      <pic:pic>
                        <pic:nvPicPr>
                          <pic:cNvPr id="134" name="Image 134"/>
                          <pic:cNvPicPr/>
                        </pic:nvPicPr>
                        <pic:blipFill>
                          <a:blip r:embed="rId48" cstate="print"/>
                          <a:stretch>
                            <a:fillRect/>
                          </a:stretch>
                        </pic:blipFill>
                        <pic:spPr>
                          <a:xfrm>
                            <a:off x="1973439" y="550045"/>
                            <a:ext cx="100293" cy="85788"/>
                          </a:xfrm>
                          <a:prstGeom prst="rect">
                            <a:avLst/>
                          </a:prstGeom>
                        </pic:spPr>
                      </pic:pic>
                      <wps:wsp>
                        <wps:cNvPr id="135" name="Graphic 135"/>
                        <wps:cNvSpPr/>
                        <wps:spPr>
                          <a:xfrm>
                            <a:off x="2340989" y="453390"/>
                            <a:ext cx="1270" cy="48895"/>
                          </a:xfrm>
                          <a:custGeom>
                            <a:avLst/>
                            <a:gdLst/>
                            <a:ahLst/>
                            <a:cxnLst/>
                            <a:rect l="l" t="t" r="r" b="b"/>
                            <a:pathLst>
                              <a:path w="0" h="48895">
                                <a:moveTo>
                                  <a:pt x="0" y="48729"/>
                                </a:moveTo>
                                <a:lnTo>
                                  <a:pt x="0" y="0"/>
                                </a:lnTo>
                              </a:path>
                            </a:pathLst>
                          </a:custGeom>
                          <a:ln w="22860">
                            <a:solidFill>
                              <a:srgbClr val="000000"/>
                            </a:solidFill>
                            <a:prstDash val="solid"/>
                          </a:ln>
                        </wps:spPr>
                        <wps:bodyPr wrap="square" lIns="0" tIns="0" rIns="0" bIns="0" rtlCol="0">
                          <a:prstTxWarp prst="textNoShape">
                            <a:avLst/>
                          </a:prstTxWarp>
                          <a:noAutofit/>
                        </wps:bodyPr>
                      </wps:wsp>
                      <wps:wsp>
                        <wps:cNvPr id="136" name="Graphic 136"/>
                        <wps:cNvSpPr/>
                        <wps:spPr>
                          <a:xfrm>
                            <a:off x="2306697" y="490684"/>
                            <a:ext cx="69215" cy="69215"/>
                          </a:xfrm>
                          <a:custGeom>
                            <a:avLst/>
                            <a:gdLst/>
                            <a:ahLst/>
                            <a:cxnLst/>
                            <a:rect l="l" t="t" r="r" b="b"/>
                            <a:pathLst>
                              <a:path w="69215" h="69215">
                                <a:moveTo>
                                  <a:pt x="68592" y="0"/>
                                </a:moveTo>
                                <a:lnTo>
                                  <a:pt x="0" y="0"/>
                                </a:lnTo>
                                <a:lnTo>
                                  <a:pt x="34290" y="68592"/>
                                </a:lnTo>
                                <a:lnTo>
                                  <a:pt x="68592" y="0"/>
                                </a:lnTo>
                                <a:close/>
                              </a:path>
                            </a:pathLst>
                          </a:custGeom>
                          <a:solidFill>
                            <a:srgbClr val="000000"/>
                          </a:solidFill>
                        </wps:spPr>
                        <wps:bodyPr wrap="square" lIns="0" tIns="0" rIns="0" bIns="0" rtlCol="0">
                          <a:prstTxWarp prst="textNoShape">
                            <a:avLst/>
                          </a:prstTxWarp>
                          <a:noAutofit/>
                        </wps:bodyPr>
                      </wps:wsp>
                      <wps:wsp>
                        <wps:cNvPr id="137" name="Graphic 137"/>
                        <wps:cNvSpPr/>
                        <wps:spPr>
                          <a:xfrm>
                            <a:off x="303907" y="1270"/>
                            <a:ext cx="2361565" cy="1231900"/>
                          </a:xfrm>
                          <a:custGeom>
                            <a:avLst/>
                            <a:gdLst/>
                            <a:ahLst/>
                            <a:cxnLst/>
                            <a:rect l="l" t="t" r="r" b="b"/>
                            <a:pathLst>
                              <a:path w="2361565" h="1231900">
                                <a:moveTo>
                                  <a:pt x="0" y="0"/>
                                </a:moveTo>
                                <a:lnTo>
                                  <a:pt x="2361476" y="0"/>
                                </a:lnTo>
                                <a:lnTo>
                                  <a:pt x="2361476" y="1231900"/>
                                </a:lnTo>
                                <a:lnTo>
                                  <a:pt x="0" y="1231900"/>
                                </a:lnTo>
                                <a:lnTo>
                                  <a:pt x="0" y="0"/>
                                </a:lnTo>
                                <a:close/>
                              </a:path>
                            </a:pathLst>
                          </a:custGeom>
                          <a:ln w="2540">
                            <a:solidFill>
                              <a:srgbClr val="000000"/>
                            </a:solidFill>
                            <a:prstDash val="sysDash"/>
                          </a:ln>
                        </wps:spPr>
                        <wps:bodyPr wrap="square" lIns="0" tIns="0" rIns="0" bIns="0" rtlCol="0">
                          <a:prstTxWarp prst="textNoShape">
                            <a:avLst/>
                          </a:prstTxWarp>
                          <a:noAutofit/>
                        </wps:bodyPr>
                      </wps:wsp>
                      <pic:pic>
                        <pic:nvPicPr>
                          <pic:cNvPr id="138" name="Image 138"/>
                          <pic:cNvPicPr/>
                        </pic:nvPicPr>
                        <pic:blipFill>
                          <a:blip r:embed="rId49" cstate="print"/>
                          <a:stretch>
                            <a:fillRect/>
                          </a:stretch>
                        </pic:blipFill>
                        <pic:spPr>
                          <a:xfrm>
                            <a:off x="1337562" y="458796"/>
                            <a:ext cx="102057" cy="102412"/>
                          </a:xfrm>
                          <a:prstGeom prst="rect">
                            <a:avLst/>
                          </a:prstGeom>
                        </pic:spPr>
                      </pic:pic>
                      <pic:pic>
                        <pic:nvPicPr>
                          <pic:cNvPr id="139" name="Image 139"/>
                          <pic:cNvPicPr/>
                        </pic:nvPicPr>
                        <pic:blipFill>
                          <a:blip r:embed="rId50" cstate="print"/>
                          <a:stretch>
                            <a:fillRect/>
                          </a:stretch>
                        </pic:blipFill>
                        <pic:spPr>
                          <a:xfrm>
                            <a:off x="2282595" y="609391"/>
                            <a:ext cx="102044" cy="102400"/>
                          </a:xfrm>
                          <a:prstGeom prst="rect">
                            <a:avLst/>
                          </a:prstGeom>
                        </pic:spPr>
                      </pic:pic>
                    </wpg:wgp>
                  </a:graphicData>
                </a:graphic>
              </wp:anchor>
            </w:drawing>
          </mc:Choice>
          <mc:Fallback>
            <w:pict>
              <v:group style="position:absolute;margin-left:315.14209pt;margin-top:-105.845222pt;width:221.05pt;height:97.2pt;mso-position-horizontal-relative:page;mso-position-vertical-relative:paragraph;z-index:15745024" id="docshapegroup66" coordorigin="6303,-2117" coordsize="4421,1944">
                <v:shape style="position:absolute;left:6304;top:-1928;width:340;height:171" type="#_x0000_t75" id="docshape67" stroked="false">
                  <v:imagedata r:id="rId40" o:title=""/>
                </v:shape>
                <v:shape style="position:absolute;left:7127;top:-483;width:163;height:146" id="docshape68" coordorigin="7128,-483" coordsize="163,146" path="m7290,-483l7277,-426,7243,-380,7191,-349,7128,-337e" filled="false" stroked="true" strokeweight="1.8pt" strokecolor="#000000">
                  <v:path arrowok="t"/>
                  <v:stroke dashstyle="solid"/>
                </v:shape>
                <v:line style="position:absolute" from="9063,-338" to="6681,-338" stroked="true" strokeweight="1.8pt" strokecolor="#000000">
                  <v:stroke dashstyle="solid"/>
                </v:line>
                <v:shape style="position:absolute;left:7736;top:-483;width:163;height:146" id="docshape69" coordorigin="7737,-483" coordsize="163,146" path="m7899,-483l7886,-426,7851,-380,7800,-349,7737,-337e" filled="false" stroked="true" strokeweight="1.8pt" strokecolor="#000000">
                  <v:path arrowok="t"/>
                  <v:stroke dashstyle="solid"/>
                </v:shape>
                <v:shape style="position:absolute;left:8320;top:-483;width:163;height:146" id="docshape70" coordorigin="8320,-483" coordsize="163,146" path="m8482,-483l8470,-426,8435,-380,8383,-349,8320,-337e" filled="false" stroked="true" strokeweight="1.8pt" strokecolor="#000000">
                  <v:path arrowok="t"/>
                  <v:stroke dashstyle="solid"/>
                </v:shape>
                <v:shape style="position:absolute;left:9058;top:-483;width:163;height:146" id="docshape71" coordorigin="9058,-483" coordsize="163,146" path="m9220,-483l9208,-426,9173,-380,9121,-349,9058,-337e" filled="false" stroked="true" strokeweight="1.8pt" strokecolor="#000000">
                  <v:path arrowok="t"/>
                  <v:stroke dashstyle="solid"/>
                </v:shape>
                <v:line style="position:absolute" from="10634,-1849" to="6681,-1849" stroked="true" strokeweight="1.8pt" strokecolor="#000000">
                  <v:stroke dashstyle="solid"/>
                </v:line>
                <v:shape style="position:absolute;left:10615;top:-1903;width:108;height:109" id="docshape72" coordorigin="10616,-1903" coordsize="108,109" path="m10616,-1903l10616,-1795,10724,-1849,10616,-1903xe" filled="true" fillcolor="#000000" stroked="false">
                  <v:path arrowok="t"/>
                  <v:fill type="solid"/>
                </v:shape>
                <v:shape style="position:absolute;left:9843;top:-1849;width:146;height:163" id="docshape73" coordorigin="9844,-1849" coordsize="146,163" path="m9844,-1849l9900,-1836,9947,-1801,9978,-1750,9989,-1686e" filled="false" stroked="true" strokeweight="1.8pt" strokecolor="#000000">
                  <v:path arrowok="t"/>
                  <v:stroke dashstyle="solid"/>
                </v:shape>
                <v:line style="position:absolute" from="9989,-484" to="9989,-934" stroked="true" strokeweight="1.8pt" strokecolor="#000000">
                  <v:stroke dashstyle="solid"/>
                </v:line>
                <v:line style="position:absolute" from="7290,-483" to="7290,-1582" stroked="true" strokeweight="1.8pt" strokecolor="#000000">
                  <v:stroke dashstyle="solid"/>
                </v:line>
                <v:shape style="position:absolute;left:7236;top:-1673;width:109;height:109" id="docshape74" coordorigin="7236,-1672" coordsize="109,109" path="m7290,-1672l7236,-1564,7344,-1564,7290,-1672xe" filled="true" fillcolor="#000000" stroked="false">
                  <v:path arrowok="t"/>
                  <v:fill type="solid"/>
                </v:shape>
                <v:line style="position:absolute" from="9220,-484" to="9220,-629" stroked="true" strokeweight="1.8pt" strokecolor="#000000">
                  <v:stroke dashstyle="solid"/>
                </v:line>
                <v:shape style="position:absolute;left:9989;top:-501;width:146;height:163" id="docshape75" coordorigin="9989,-500" coordsize="146,163" path="m10135,-338l10078,-351,10032,-385,10001,-437,9989,-500e" filled="false" stroked="true" strokeweight="1.8pt" strokecolor="#000000">
                  <v:path arrowok="t"/>
                  <v:stroke dashstyle="solid"/>
                </v:shape>
                <v:line style="position:absolute" from="10634,-338" to="10118,-338" stroked="true" strokeweight="1.8pt" strokecolor="#000000">
                  <v:stroke dashstyle="solid"/>
                </v:line>
                <v:shape style="position:absolute;left:10615;top:-392;width:108;height:108" id="docshape76" coordorigin="10616,-392" coordsize="108,108" path="m10616,-392l10616,-284,10724,-338,10616,-392xe" filled="true" fillcolor="#000000" stroked="false">
                  <v:path arrowok="t"/>
                  <v:fill type="solid"/>
                </v:shape>
                <v:shape style="position:absolute;left:6675;top:-670;width:328;height:350" type="#_x0000_t75" id="docshape77" stroked="false">
                  <v:imagedata r:id="rId41" o:title=""/>
                </v:shape>
                <v:shape style="position:absolute;left:9220;top:-1083;width:163;height:146" id="docshape78" coordorigin="9220,-1082" coordsize="163,146" path="m9220,-937l9233,-993,9268,-1040,9320,-1071,9383,-1082e" filled="false" stroked="true" strokeweight="1.8pt" strokecolor="#000000">
                  <v:path arrowok="t"/>
                  <v:stroke dashstyle="solid"/>
                </v:shape>
                <v:line style="position:absolute" from="9736,-1081" to="9384,-1081" stroked="true" strokeweight="1.8pt" strokecolor="#000000">
                  <v:stroke dashstyle="solid"/>
                </v:line>
                <v:shape style="position:absolute;left:9718;top:-1135;width:109;height:109" id="docshape79" coordorigin="9718,-1135" coordsize="109,109" path="m9718,-1135l9718,-1027,9826,-1081,9718,-1135xe" filled="true" fillcolor="#000000" stroked="false">
                  <v:path arrowok="t"/>
                  <v:fill type="solid"/>
                </v:shape>
                <v:shape style="position:absolute;left:7129;top:-2000;width:319;height:319" type="#_x0000_t75" id="docshape80" stroked="false">
                  <v:imagedata r:id="rId42" o:title=""/>
                </v:shape>
                <v:shape style="position:absolute;left:9826;top:-1236;width:303;height:303" id="docshape81" coordorigin="9826,-1236" coordsize="303,303" path="m9826,-1085l9838,-1144,9870,-1192,9919,-1224,9977,-1236,10036,-1224,10084,-1192,10117,-1144,10129,-1085,10117,-1026,10084,-978,10036,-945,9977,-933,9919,-945,9870,-978,9838,-1026,9826,-1085xe" filled="false" stroked="true" strokeweight=".8pt" strokecolor="#000000">
                  <v:path arrowok="t"/>
                  <v:stroke dashstyle="solid"/>
                </v:shape>
                <v:shape style="position:absolute;left:7038;top:-916;width:473;height:287" id="docshape82" coordorigin="7039,-916" coordsize="473,287" path="m7463,-916l7087,-916,7068,-912,7053,-902,7043,-887,7039,-868,7039,-677,7043,-658,7053,-643,7068,-633,7087,-629,7463,-629,7482,-633,7497,-643,7508,-658,7511,-677,7511,-868,7508,-887,7497,-902,7482,-912,7463,-916xe" filled="true" fillcolor="#ffffff" stroked="false">
                  <v:path arrowok="t"/>
                  <v:fill type="solid"/>
                </v:shape>
                <v:shape style="position:absolute;left:7038;top:-916;width:473;height:287" id="docshape83" coordorigin="7039,-916" coordsize="473,287" path="m7039,-868l7043,-887,7053,-902,7068,-912,7087,-916,7463,-916,7482,-912,7497,-902,7508,-887,7511,-868,7511,-677,7508,-658,7497,-643,7482,-633,7463,-629,7087,-629,7068,-633,7053,-643,7043,-658,7039,-677,7039,-868xe" filled="false" stroked="true" strokeweight="1.8pt" strokecolor="#000000">
                  <v:path arrowok="t"/>
                  <v:stroke dashstyle="solid"/>
                </v:shape>
                <v:shape style="position:absolute;left:8982;top:-916;width:473;height:287" id="docshape84" coordorigin="8982,-916" coordsize="473,287" path="m8982,-868l8986,-887,8996,-902,9012,-912,9030,-916,9407,-916,9426,-912,9441,-902,9451,-887,9455,-868,9455,-677,9451,-658,9441,-643,9426,-633,9407,-629,9030,-629,9012,-633,8996,-643,8986,-658,8982,-677,8982,-868xe" filled="false" stroked="true" strokeweight="1.8pt" strokecolor="#000000">
                  <v:path arrowok="t"/>
                  <v:stroke dashstyle="solid"/>
                </v:shape>
                <v:shape style="position:absolute;left:9760;top:-1690;width:473;height:287" id="docshape85" coordorigin="9761,-1690" coordsize="473,287" path="m10185,-1690l9809,-1690,9790,-1686,9775,-1676,9765,-1660,9761,-1642,9761,-1450,9765,-1432,9775,-1417,9790,-1406,9809,-1403,10185,-1403,10204,-1406,10219,-1417,10230,-1432,10233,-1450,10233,-1642,10230,-1660,10219,-1676,10204,-1686,10185,-1690xe" filled="true" fillcolor="#ffffff" stroked="false">
                  <v:path arrowok="t"/>
                  <v:fill type="solid"/>
                </v:shape>
                <v:shape style="position:absolute;left:7629;top:-2000;width:1097;height:1517" type="#_x0000_t75" id="docshape86" stroked="false">
                  <v:imagedata r:id="rId43" o:title=""/>
                </v:shape>
                <v:shape style="position:absolute;left:9760;top:-1690;width:473;height:287" id="docshape87" coordorigin="9761,-1690" coordsize="473,287" path="m9761,-1642l9765,-1660,9775,-1676,9790,-1686,9809,-1690,10185,-1690,10204,-1686,10219,-1676,10230,-1660,10233,-1642,10233,-1450,10230,-1432,10219,-1417,10204,-1406,10185,-1403,9809,-1403,9790,-1406,9775,-1417,9765,-1432,9761,-1450,9761,-1642xe" filled="false" stroked="true" strokeweight="1.8pt" strokecolor="#000000">
                  <v:path arrowok="t"/>
                  <v:stroke dashstyle="solid"/>
                </v:shape>
                <v:shape style="position:absolute;left:9821;top:-1611;width:363;height:136" type="#_x0000_t75" id="docshape88" stroked="false">
                  <v:imagedata r:id="rId44" o:title=""/>
                </v:shape>
                <v:shape style="position:absolute;left:7222;top:-809;width:2038;height:92" id="docshape89" coordorigin="7222,-808" coordsize="2038,92" path="m7319,-808l7269,-808,7259,-807,7243,-802,7236,-797,7225,-781,7222,-771,7222,-746,7226,-736,7241,-721,7251,-717,7275,-717,7286,-721,7289,-724,7301,-736,7305,-746,7305,-759,7304,-770,7300,-780,7294,-788,7287,-793,7287,-773,7287,-758,7286,-743,7281,-733,7274,-726,7263,-724,7256,-724,7250,-727,7242,-739,7240,-748,7240,-759,7242,-775,7248,-786,7258,-793,7273,-795,7283,-786,7287,-773,7287,-793,7285,-795,7285,-795,7285,-796,7319,-796,7319,-808xm9260,-808l9210,-808,9200,-807,9184,-802,9177,-797,9167,-781,9164,-771,9164,-746,9168,-736,9182,-721,9192,-717,9217,-717,9227,-721,9231,-724,9242,-736,9246,-746,9246,-759,9245,-770,9241,-780,9235,-788,9229,-793,9229,-773,9229,-758,9227,-743,9223,-733,9215,-726,9204,-724,9197,-724,9192,-727,9183,-739,9181,-748,9181,-759,9183,-775,9190,-786,9200,-793,9214,-795,9224,-786,9229,-773,9229,-793,9226,-795,9226,-795,9226,-796,9260,-796,9260,-808xe" filled="true" fillcolor="#000000" stroked="false">
                  <v:path arrowok="t"/>
                  <v:fill type="solid"/>
                </v:shape>
                <v:shape style="position:absolute;left:7072;top:-1238;width:168;height:177" type="#_x0000_t75" id="docshape90" stroked="false">
                  <v:imagedata r:id="rId45" o:title=""/>
                </v:shape>
                <v:shape style="position:absolute;left:6483;top:-687;width:166;height:136" type="#_x0000_t75" id="docshape91" stroked="false">
                  <v:imagedata r:id="rId46" o:title=""/>
                </v:shape>
                <v:shape style="position:absolute;left:6302;top:-411;width:345;height:175" type="#_x0000_t75" id="docshape92" stroked="false">
                  <v:imagedata r:id="rId47" o:title=""/>
                </v:shape>
                <v:shape style="position:absolute;left:9410;top:-1251;width:158;height:136" type="#_x0000_t75" id="docshape93" stroked="false">
                  <v:imagedata r:id="rId48" o:title=""/>
                </v:shape>
                <v:line style="position:absolute" from="9989,-1326" to="9989,-1403" stroked="true" strokeweight="1.8pt" strokecolor="#000000">
                  <v:stroke dashstyle="solid"/>
                </v:line>
                <v:shape style="position:absolute;left:9935;top:-1345;width:109;height:109" id="docshape94" coordorigin="9935,-1344" coordsize="109,109" path="m10043,-1344l9935,-1344,9989,-1236,10043,-1344xe" filled="true" fillcolor="#000000" stroked="false">
                  <v:path arrowok="t"/>
                  <v:fill type="solid"/>
                </v:shape>
                <v:rect style="position:absolute;left:6781;top:-2115;width:3719;height:1940" id="docshape95" filled="false" stroked="true" strokeweight=".2pt" strokecolor="#000000">
                  <v:stroke dashstyle="shortdash"/>
                </v:rect>
                <v:shape style="position:absolute;left:8409;top:-1395;width:161;height:162" type="#_x0000_t75" id="docshape96" stroked="false">
                  <v:imagedata r:id="rId49" o:title=""/>
                </v:shape>
                <v:shape style="position:absolute;left:9897;top:-1158;width:161;height:162" type="#_x0000_t75" id="docshape97" stroked="false">
                  <v:imagedata r:id="rId50" o:title=""/>
                </v:shape>
                <w10:wrap type="none"/>
              </v:group>
            </w:pict>
          </mc:Fallback>
        </mc:AlternateContent>
      </w:r>
      <w:r>
        <w:rPr/>
        <w:drawing>
          <wp:anchor distT="0" distB="0" distL="0" distR="0" allowOverlap="1" layoutInCell="1" locked="0" behindDoc="0" simplePos="0" relativeHeight="15746048">
            <wp:simplePos x="0" y="0"/>
            <wp:positionH relativeFrom="page">
              <wp:posOffset>6856882</wp:posOffset>
            </wp:positionH>
            <wp:positionV relativeFrom="paragraph">
              <wp:posOffset>-261558</wp:posOffset>
            </wp:positionV>
            <wp:extent cx="109061" cy="112013"/>
            <wp:effectExtent l="0" t="0" r="0" b="0"/>
            <wp:wrapNone/>
            <wp:docPr id="140" name="Image 140"/>
            <wp:cNvGraphicFramePr>
              <a:graphicFrameLocks/>
            </wp:cNvGraphicFramePr>
            <a:graphic>
              <a:graphicData uri="http://schemas.openxmlformats.org/drawingml/2006/picture">
                <pic:pic>
                  <pic:nvPicPr>
                    <pic:cNvPr id="140" name="Image 140"/>
                    <pic:cNvPicPr/>
                  </pic:nvPicPr>
                  <pic:blipFill>
                    <a:blip r:embed="rId51" cstate="print"/>
                    <a:stretch>
                      <a:fillRect/>
                    </a:stretch>
                  </pic:blipFill>
                  <pic:spPr>
                    <a:xfrm>
                      <a:off x="0" y="0"/>
                      <a:ext cx="109061" cy="112013"/>
                    </a:xfrm>
                    <a:prstGeom prst="rect">
                      <a:avLst/>
                    </a:prstGeom>
                  </pic:spPr>
                </pic:pic>
              </a:graphicData>
            </a:graphic>
          </wp:anchor>
        </w:drawing>
      </w:r>
      <w:bookmarkStart w:name="_bookmark13" w:id="22"/>
      <w:bookmarkEnd w:id="22"/>
      <w:r>
        <w:rPr/>
      </w:r>
      <w:r>
        <w:rPr>
          <w:b/>
          <w:w w:val="115"/>
          <w:sz w:val="14"/>
        </w:rPr>
        <w:t>Fig.</w:t>
      </w:r>
      <w:r>
        <w:rPr>
          <w:b/>
          <w:spacing w:val="1"/>
          <w:w w:val="115"/>
          <w:sz w:val="14"/>
        </w:rPr>
        <w:t> </w:t>
      </w:r>
      <w:r>
        <w:rPr>
          <w:b/>
          <w:w w:val="115"/>
          <w:sz w:val="14"/>
        </w:rPr>
        <w:t>8.</w:t>
      </w:r>
      <w:r>
        <w:rPr>
          <w:b/>
          <w:spacing w:val="23"/>
          <w:w w:val="115"/>
          <w:sz w:val="14"/>
        </w:rPr>
        <w:t> </w:t>
      </w:r>
      <w:r>
        <w:rPr>
          <w:w w:val="115"/>
          <w:sz w:val="14"/>
        </w:rPr>
        <w:t>Recurrent</w:t>
      </w:r>
      <w:r>
        <w:rPr>
          <w:spacing w:val="2"/>
          <w:w w:val="115"/>
          <w:sz w:val="14"/>
        </w:rPr>
        <w:t> </w:t>
      </w:r>
      <w:r>
        <w:rPr>
          <w:w w:val="115"/>
          <w:sz w:val="14"/>
        </w:rPr>
        <w:t>neural network</w:t>
      </w:r>
      <w:r>
        <w:rPr>
          <w:spacing w:val="1"/>
          <w:w w:val="115"/>
          <w:sz w:val="14"/>
        </w:rPr>
        <w:t> </w:t>
      </w:r>
      <w:r>
        <w:rPr>
          <w:w w:val="115"/>
          <w:sz w:val="14"/>
        </w:rPr>
        <w:t>architecture</w:t>
      </w:r>
      <w:r>
        <w:rPr>
          <w:spacing w:val="1"/>
          <w:w w:val="115"/>
          <w:sz w:val="14"/>
        </w:rPr>
        <w:t> </w:t>
      </w:r>
      <w:r>
        <w:rPr>
          <w:w w:val="115"/>
          <w:sz w:val="14"/>
        </w:rPr>
        <w:t>of</w:t>
      </w:r>
      <w:r>
        <w:rPr>
          <w:spacing w:val="2"/>
          <w:w w:val="115"/>
          <w:sz w:val="14"/>
        </w:rPr>
        <w:t> </w:t>
      </w:r>
      <w:r>
        <w:rPr>
          <w:w w:val="115"/>
          <w:sz w:val="14"/>
        </w:rPr>
        <w:t>the node-by-node</w:t>
      </w:r>
      <w:r>
        <w:rPr>
          <w:spacing w:val="1"/>
          <w:w w:val="115"/>
          <w:sz w:val="14"/>
        </w:rPr>
        <w:t> </w:t>
      </w:r>
      <w:r>
        <w:rPr>
          <w:spacing w:val="-2"/>
          <w:w w:val="115"/>
          <w:sz w:val="14"/>
        </w:rPr>
        <w:t>approach.</w:t>
      </w:r>
    </w:p>
    <w:p>
      <w:pPr>
        <w:pStyle w:val="BodyText"/>
        <w:ind w:left="0"/>
        <w:rPr>
          <w:sz w:val="14"/>
        </w:rPr>
      </w:pPr>
    </w:p>
    <w:p>
      <w:pPr>
        <w:pStyle w:val="BodyText"/>
        <w:spacing w:before="51"/>
        <w:ind w:left="0"/>
        <w:rPr>
          <w:sz w:val="14"/>
        </w:rPr>
      </w:pPr>
    </w:p>
    <w:p>
      <w:pPr>
        <w:spacing w:line="216" w:lineRule="exact" w:before="0"/>
        <w:ind w:left="138" w:right="0" w:firstLine="0"/>
        <w:jc w:val="left"/>
        <w:rPr>
          <w:rFonts w:ascii="LM Roman 10" w:hAnsi="LM Roman 10"/>
          <w:sz w:val="16"/>
        </w:rPr>
      </w:pPr>
      <w:r>
        <w:rPr/>
        <mc:AlternateContent>
          <mc:Choice Requires="wps">
            <w:drawing>
              <wp:anchor distT="0" distB="0" distL="0" distR="0" allowOverlap="1" layoutInCell="1" locked="0" behindDoc="1" simplePos="0" relativeHeight="486706176">
                <wp:simplePos x="0" y="0"/>
                <wp:positionH relativeFrom="page">
                  <wp:posOffset>4169524</wp:posOffset>
                </wp:positionH>
                <wp:positionV relativeFrom="paragraph">
                  <wp:posOffset>-43811</wp:posOffset>
                </wp:positionV>
                <wp:extent cx="678815" cy="314960"/>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678815" cy="314960"/>
                        </a:xfrm>
                        <a:prstGeom prst="rect">
                          <a:avLst/>
                        </a:prstGeom>
                      </wps:spPr>
                      <wps:txbx>
                        <w:txbxContent>
                          <w:p>
                            <w:pPr>
                              <w:tabs>
                                <w:tab w:pos="1002" w:val="left" w:leader="none"/>
                              </w:tabs>
                              <w:spacing w:line="168" w:lineRule="exact" w:before="0"/>
                              <w:ind w:left="0" w:right="0" w:firstLine="0"/>
                              <w:jc w:val="left"/>
                              <w:rPr>
                                <w:rFonts w:ascii="FreeSerif"/>
                                <w:sz w:val="16"/>
                              </w:rPr>
                            </w:pPr>
                            <w:r>
                              <w:rPr>
                                <w:rFonts w:ascii="FreeSerif"/>
                                <w:spacing w:val="-10"/>
                                <w:w w:val="125"/>
                                <w:sz w:val="16"/>
                              </w:rPr>
                              <w:t>[</w:t>
                            </w:r>
                            <w:r>
                              <w:rPr>
                                <w:rFonts w:ascii="FreeSerif"/>
                                <w:sz w:val="16"/>
                              </w:rPr>
                              <w:tab/>
                            </w:r>
                            <w:r>
                              <w:rPr>
                                <w:rFonts w:ascii="FreeSerif"/>
                                <w:spacing w:val="-10"/>
                                <w:w w:val="125"/>
                                <w:sz w:val="16"/>
                              </w:rPr>
                              <w:t>]</w:t>
                            </w:r>
                          </w:p>
                        </w:txbxContent>
                      </wps:txbx>
                      <wps:bodyPr wrap="square" lIns="0" tIns="0" rIns="0" bIns="0" rtlCol="0">
                        <a:noAutofit/>
                      </wps:bodyPr>
                    </wps:wsp>
                  </a:graphicData>
                </a:graphic>
              </wp:anchor>
            </w:drawing>
          </mc:Choice>
          <mc:Fallback>
            <w:pict>
              <v:shape style="position:absolute;margin-left:328.30899pt;margin-top:-3.44975pt;width:53.45pt;height:24.8pt;mso-position-horizontal-relative:page;mso-position-vertical-relative:paragraph;z-index:-16610304" type="#_x0000_t202" id="docshape98" filled="false" stroked="false">
                <v:textbox inset="0,0,0,0">
                  <w:txbxContent>
                    <w:p>
                      <w:pPr>
                        <w:tabs>
                          <w:tab w:pos="1002" w:val="left" w:leader="none"/>
                        </w:tabs>
                        <w:spacing w:line="168" w:lineRule="exact" w:before="0"/>
                        <w:ind w:left="0" w:right="0" w:firstLine="0"/>
                        <w:jc w:val="left"/>
                        <w:rPr>
                          <w:rFonts w:ascii="FreeSerif"/>
                          <w:sz w:val="16"/>
                        </w:rPr>
                      </w:pPr>
                      <w:r>
                        <w:rPr>
                          <w:rFonts w:ascii="FreeSerif"/>
                          <w:spacing w:val="-10"/>
                          <w:w w:val="125"/>
                          <w:sz w:val="16"/>
                        </w:rPr>
                        <w:t>[</w:t>
                      </w:r>
                      <w:r>
                        <w:rPr>
                          <w:rFonts w:ascii="FreeSerif"/>
                          <w:sz w:val="16"/>
                        </w:rPr>
                        <w:tab/>
                      </w:r>
                      <w:r>
                        <w:rPr>
                          <w:rFonts w:ascii="FreeSerif"/>
                          <w:spacing w:val="-10"/>
                          <w:w w:val="125"/>
                          <w:sz w:val="16"/>
                        </w:rPr>
                        <w:t>]</w:t>
                      </w:r>
                    </w:p>
                  </w:txbxContent>
                </v:textbox>
                <w10:wrap type="none"/>
              </v:shape>
            </w:pict>
          </mc:Fallback>
        </mc:AlternateContent>
      </w:r>
      <w:r>
        <w:rPr>
          <w:rFonts w:ascii="STIX" w:hAnsi="STIX"/>
          <w:b/>
          <w:i/>
          <w:w w:val="105"/>
          <w:sz w:val="16"/>
        </w:rPr>
        <w:t>f</w:t>
      </w:r>
      <w:r>
        <w:rPr>
          <w:rFonts w:ascii="STIX" w:hAnsi="STIX"/>
          <w:b/>
          <w:i/>
          <w:spacing w:val="-25"/>
          <w:w w:val="105"/>
          <w:sz w:val="16"/>
        </w:rPr>
        <w:t> </w:t>
      </w:r>
      <w:r>
        <w:rPr>
          <w:rFonts w:ascii="STIX" w:hAnsi="STIX"/>
          <w:i/>
          <w:w w:val="105"/>
          <w:sz w:val="16"/>
          <w:vertAlign w:val="subscript"/>
        </w:rPr>
        <w:t>t</w:t>
      </w:r>
      <w:r>
        <w:rPr>
          <w:rFonts w:ascii="STIX" w:hAnsi="STIX"/>
          <w:i/>
          <w:spacing w:val="1"/>
          <w:w w:val="105"/>
          <w:sz w:val="16"/>
          <w:vertAlign w:val="baseline"/>
        </w:rPr>
        <w:t> </w:t>
      </w:r>
      <w:r>
        <w:rPr>
          <w:rFonts w:ascii="DejaVu Sans Condensed" w:hAnsi="DejaVu Sans Condensed"/>
          <w:w w:val="105"/>
          <w:sz w:val="16"/>
          <w:vertAlign w:val="baseline"/>
        </w:rPr>
        <w:t>=</w:t>
      </w:r>
      <w:r>
        <w:rPr>
          <w:rFonts w:ascii="DejaVu Sans Condensed" w:hAnsi="DejaVu Sans Condensed"/>
          <w:spacing w:val="-7"/>
          <w:w w:val="105"/>
          <w:sz w:val="16"/>
          <w:vertAlign w:val="baseline"/>
        </w:rPr>
        <w:t> </w:t>
      </w:r>
      <w:r>
        <w:rPr>
          <w:rFonts w:ascii="STIX" w:hAnsi="STIX"/>
          <w:b/>
          <w:i/>
          <w:w w:val="105"/>
          <w:sz w:val="17"/>
          <w:vertAlign w:val="baseline"/>
        </w:rPr>
        <w:t>σ</w:t>
      </w:r>
      <w:r>
        <w:rPr>
          <w:rFonts w:ascii="STIX" w:hAnsi="STIX"/>
          <w:b/>
          <w:i/>
          <w:spacing w:val="23"/>
          <w:w w:val="105"/>
          <w:sz w:val="17"/>
          <w:vertAlign w:val="baseline"/>
        </w:rPr>
        <w:t> </w:t>
      </w:r>
      <w:r>
        <w:rPr>
          <w:rFonts w:ascii="STIX" w:hAnsi="STIX"/>
          <w:b/>
          <w:i/>
          <w:w w:val="105"/>
          <w:sz w:val="16"/>
          <w:vertAlign w:val="baseline"/>
        </w:rPr>
        <w:t>W</w:t>
      </w:r>
      <w:r>
        <w:rPr>
          <w:rFonts w:ascii="STIX" w:hAnsi="STIX"/>
          <w:i/>
          <w:w w:val="105"/>
          <w:sz w:val="16"/>
          <w:vertAlign w:val="subscript"/>
        </w:rPr>
        <w:t>f</w:t>
      </w:r>
      <w:r>
        <w:rPr>
          <w:rFonts w:ascii="STIX" w:hAnsi="STIX"/>
          <w:i/>
          <w:spacing w:val="-17"/>
          <w:w w:val="105"/>
          <w:sz w:val="16"/>
          <w:vertAlign w:val="baseline"/>
        </w:rPr>
        <w:t> </w:t>
      </w:r>
      <w:r>
        <w:rPr>
          <w:rFonts w:ascii="DejaVu Sans Condensed" w:hAnsi="DejaVu Sans Condensed"/>
          <w:w w:val="105"/>
          <w:sz w:val="16"/>
          <w:vertAlign w:val="baseline"/>
        </w:rPr>
        <w:t>[</w:t>
      </w:r>
      <w:r>
        <w:rPr>
          <w:rFonts w:ascii="STIX" w:hAnsi="STIX"/>
          <w:b/>
          <w:i/>
          <w:w w:val="105"/>
          <w:sz w:val="16"/>
          <w:vertAlign w:val="baseline"/>
        </w:rPr>
        <w:t>x</w:t>
      </w:r>
      <w:r>
        <w:rPr>
          <w:rFonts w:ascii="STIX" w:hAnsi="STIX"/>
          <w:i/>
          <w:w w:val="105"/>
          <w:sz w:val="16"/>
          <w:vertAlign w:val="subscript"/>
        </w:rPr>
        <w:t>t</w:t>
      </w:r>
      <w:r>
        <w:rPr>
          <w:rFonts w:ascii="LM Roman 10" w:hAnsi="LM Roman 10"/>
          <w:w w:val="105"/>
          <w:sz w:val="16"/>
          <w:vertAlign w:val="baseline"/>
        </w:rPr>
        <w:t>,</w:t>
      </w:r>
      <w:r>
        <w:rPr>
          <w:rFonts w:ascii="LM Roman 10" w:hAnsi="LM Roman 10"/>
          <w:spacing w:val="-31"/>
          <w:w w:val="105"/>
          <w:sz w:val="16"/>
          <w:vertAlign w:val="baseline"/>
        </w:rPr>
        <w:t> </w:t>
      </w:r>
      <w:r>
        <w:rPr>
          <w:rFonts w:ascii="STIX" w:hAnsi="STIX"/>
          <w:b/>
          <w:i/>
          <w:w w:val="105"/>
          <w:sz w:val="16"/>
          <w:vertAlign w:val="baseline"/>
        </w:rPr>
        <w:t>h</w:t>
      </w:r>
      <w:r>
        <w:rPr>
          <w:rFonts w:ascii="STIX" w:hAnsi="STIX"/>
          <w:i/>
          <w:w w:val="105"/>
          <w:sz w:val="16"/>
          <w:vertAlign w:val="subscript"/>
        </w:rPr>
        <w:t>t</w:t>
      </w:r>
      <w:r>
        <w:rPr>
          <w:rFonts w:ascii="DejaVu Sans Condensed" w:hAnsi="DejaVu Sans Condensed"/>
          <w:w w:val="105"/>
          <w:sz w:val="16"/>
          <w:vertAlign w:val="baseline"/>
        </w:rPr>
        <w:t>]</w:t>
      </w:r>
      <w:r>
        <w:rPr>
          <w:rFonts w:ascii="DejaVu Sans Condensed" w:hAnsi="DejaVu Sans Condensed"/>
          <w:spacing w:val="-12"/>
          <w:w w:val="105"/>
          <w:sz w:val="16"/>
          <w:vertAlign w:val="baseline"/>
        </w:rPr>
        <w:t> </w:t>
      </w:r>
      <w:r>
        <w:rPr>
          <w:rFonts w:ascii="DejaVu Sans Condensed" w:hAnsi="DejaVu Sans Condensed"/>
          <w:w w:val="105"/>
          <w:sz w:val="16"/>
          <w:vertAlign w:val="baseline"/>
        </w:rPr>
        <w:t>+</w:t>
      </w:r>
      <w:r>
        <w:rPr>
          <w:rFonts w:ascii="DejaVu Sans Condensed" w:hAnsi="DejaVu Sans Condensed"/>
          <w:spacing w:val="-13"/>
          <w:w w:val="105"/>
          <w:sz w:val="16"/>
          <w:vertAlign w:val="baseline"/>
        </w:rPr>
        <w:t> </w:t>
      </w:r>
      <w:r>
        <w:rPr>
          <w:rFonts w:ascii="STIX" w:hAnsi="STIX"/>
          <w:b/>
          <w:i/>
          <w:w w:val="105"/>
          <w:sz w:val="16"/>
          <w:vertAlign w:val="baseline"/>
        </w:rPr>
        <w:t>b</w:t>
      </w:r>
      <w:r>
        <w:rPr>
          <w:rFonts w:ascii="STIX" w:hAnsi="STIX"/>
          <w:i/>
          <w:w w:val="105"/>
          <w:sz w:val="16"/>
          <w:vertAlign w:val="subscript"/>
        </w:rPr>
        <w:t>f</w:t>
      </w:r>
      <w:r>
        <w:rPr>
          <w:rFonts w:ascii="STIX" w:hAnsi="STIX"/>
          <w:i/>
          <w:spacing w:val="43"/>
          <w:w w:val="105"/>
          <w:sz w:val="16"/>
          <w:vertAlign w:val="baseline"/>
        </w:rPr>
        <w:t> </w:t>
      </w:r>
      <w:r>
        <w:rPr>
          <w:rFonts w:ascii="LM Roman 10" w:hAnsi="LM Roman 10"/>
          <w:spacing w:val="-10"/>
          <w:w w:val="105"/>
          <w:sz w:val="16"/>
          <w:vertAlign w:val="baseline"/>
        </w:rPr>
        <w:t>,</w:t>
      </w:r>
    </w:p>
    <w:p>
      <w:pPr>
        <w:spacing w:line="185" w:lineRule="exact" w:before="0"/>
        <w:ind w:left="138" w:right="0" w:firstLine="0"/>
        <w:jc w:val="left"/>
        <w:rPr>
          <w:rFonts w:ascii="LM Roman 10" w:hAnsi="LM Roman 10"/>
          <w:sz w:val="16"/>
        </w:rPr>
      </w:pPr>
      <w:r>
        <w:rPr/>
        <mc:AlternateContent>
          <mc:Choice Requires="wps">
            <w:drawing>
              <wp:anchor distT="0" distB="0" distL="0" distR="0" allowOverlap="1" layoutInCell="1" locked="0" behindDoc="1" simplePos="0" relativeHeight="486706688">
                <wp:simplePos x="0" y="0"/>
                <wp:positionH relativeFrom="page">
                  <wp:posOffset>3905296</wp:posOffset>
                </wp:positionH>
                <wp:positionV relativeFrom="paragraph">
                  <wp:posOffset>140915</wp:posOffset>
                </wp:positionV>
                <wp:extent cx="996315" cy="356235"/>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996315" cy="356235"/>
                        </a:xfrm>
                        <a:prstGeom prst="rect">
                          <a:avLst/>
                        </a:prstGeom>
                      </wps:spPr>
                      <wps:txbx>
                        <w:txbxContent>
                          <w:p>
                            <w:pPr>
                              <w:tabs>
                                <w:tab w:pos="812" w:val="left" w:leader="none"/>
                                <w:tab w:pos="1546" w:val="left" w:leader="none"/>
                              </w:tabs>
                              <w:spacing w:line="232" w:lineRule="exact" w:before="0"/>
                              <w:ind w:left="0" w:right="0" w:firstLine="0"/>
                              <w:jc w:val="left"/>
                              <w:rPr>
                                <w:rFonts w:ascii="FreeSerif" w:hAnsi="FreeSerif"/>
                                <w:sz w:val="16"/>
                              </w:rPr>
                            </w:pPr>
                            <w:r>
                              <w:rPr>
                                <w:rFonts w:ascii="FreeSerif" w:hAnsi="FreeSerif"/>
                                <w:position w:val="6"/>
                                <w:sz w:val="16"/>
                              </w:rPr>
                              <w:t>̃</w:t>
                              <w:tab/>
                            </w:r>
                            <w:r>
                              <w:rPr>
                                <w:rFonts w:ascii="FreeSerif" w:hAnsi="FreeSerif"/>
                                <w:sz w:val="16"/>
                              </w:rPr>
                              <w:t>̃</w:t>
                              <w:tab/>
                            </w:r>
                            <w:r>
                              <w:rPr>
                                <w:rFonts w:ascii="FreeSerif" w:hAnsi="FreeSerif"/>
                                <w:spacing w:val="-67"/>
                                <w:sz w:val="16"/>
                              </w:rPr>
                              <w:t>̃</w:t>
                            </w:r>
                          </w:p>
                        </w:txbxContent>
                      </wps:txbx>
                      <wps:bodyPr wrap="square" lIns="0" tIns="0" rIns="0" bIns="0" rtlCol="0">
                        <a:noAutofit/>
                      </wps:bodyPr>
                    </wps:wsp>
                  </a:graphicData>
                </a:graphic>
              </wp:anchor>
            </w:drawing>
          </mc:Choice>
          <mc:Fallback>
            <w:pict>
              <v:shape style="position:absolute;margin-left:307.503632pt;margin-top:11.095719pt;width:78.45pt;height:28.05pt;mso-position-horizontal-relative:page;mso-position-vertical-relative:paragraph;z-index:-16609792" type="#_x0000_t202" id="docshape99" filled="false" stroked="false">
                <v:textbox inset="0,0,0,0">
                  <w:txbxContent>
                    <w:p>
                      <w:pPr>
                        <w:tabs>
                          <w:tab w:pos="812" w:val="left" w:leader="none"/>
                          <w:tab w:pos="1546" w:val="left" w:leader="none"/>
                        </w:tabs>
                        <w:spacing w:line="232" w:lineRule="exact" w:before="0"/>
                        <w:ind w:left="0" w:right="0" w:firstLine="0"/>
                        <w:jc w:val="left"/>
                        <w:rPr>
                          <w:rFonts w:ascii="FreeSerif" w:hAnsi="FreeSerif"/>
                          <w:sz w:val="16"/>
                        </w:rPr>
                      </w:pPr>
                      <w:r>
                        <w:rPr>
                          <w:rFonts w:ascii="FreeSerif" w:hAnsi="FreeSerif"/>
                          <w:position w:val="6"/>
                          <w:sz w:val="16"/>
                        </w:rPr>
                        <w:t>̃</w:t>
                        <w:tab/>
                      </w:r>
                      <w:r>
                        <w:rPr>
                          <w:rFonts w:ascii="FreeSerif" w:hAnsi="FreeSerif"/>
                          <w:sz w:val="16"/>
                        </w:rPr>
                        <w:t>̃</w:t>
                        <w:tab/>
                      </w:r>
                      <w:r>
                        <w:rPr>
                          <w:rFonts w:ascii="FreeSerif" w:hAnsi="FreeSerif"/>
                          <w:spacing w:val="-67"/>
                          <w:sz w:val="16"/>
                        </w:rPr>
                        <w:t>̃</w:t>
                      </w:r>
                    </w:p>
                  </w:txbxContent>
                </v:textbox>
                <w10:wrap type="none"/>
              </v:shape>
            </w:pict>
          </mc:Fallback>
        </mc:AlternateContent>
      </w:r>
      <w:r>
        <w:rPr>
          <w:rFonts w:ascii="STIX" w:hAnsi="STIX"/>
          <w:b/>
          <w:i/>
          <w:sz w:val="16"/>
        </w:rPr>
        <w:t>i</w:t>
      </w:r>
      <w:r>
        <w:rPr>
          <w:rFonts w:ascii="STIX" w:hAnsi="STIX"/>
          <w:i/>
          <w:sz w:val="16"/>
          <w:vertAlign w:val="subscript"/>
        </w:rPr>
        <w:t>t</w:t>
      </w:r>
      <w:r>
        <w:rPr>
          <w:rFonts w:ascii="STIX" w:hAnsi="STIX"/>
          <w:i/>
          <w:spacing w:val="23"/>
          <w:sz w:val="16"/>
          <w:vertAlign w:val="baseline"/>
        </w:rPr>
        <w:t> </w:t>
      </w:r>
      <w:r>
        <w:rPr>
          <w:rFonts w:ascii="DejaVu Sans Condensed" w:hAnsi="DejaVu Sans Condensed"/>
          <w:sz w:val="16"/>
          <w:vertAlign w:val="baseline"/>
        </w:rPr>
        <w:t>=</w:t>
      </w:r>
      <w:r>
        <w:rPr>
          <w:rFonts w:ascii="DejaVu Sans Condensed" w:hAnsi="DejaVu Sans Condensed"/>
          <w:spacing w:val="4"/>
          <w:sz w:val="16"/>
          <w:vertAlign w:val="baseline"/>
        </w:rPr>
        <w:t> </w:t>
      </w:r>
      <w:r>
        <w:rPr>
          <w:rFonts w:ascii="STIX" w:hAnsi="STIX"/>
          <w:b/>
          <w:i/>
          <w:sz w:val="17"/>
          <w:vertAlign w:val="baseline"/>
        </w:rPr>
        <w:t>σ</w:t>
      </w:r>
      <w:r>
        <w:rPr>
          <w:rFonts w:ascii="DejaVu Sans Condensed" w:hAnsi="DejaVu Sans Condensed"/>
          <w:sz w:val="16"/>
          <w:vertAlign w:val="baseline"/>
        </w:rPr>
        <w:t>[</w:t>
      </w:r>
      <w:r>
        <w:rPr>
          <w:rFonts w:ascii="STIX" w:hAnsi="STIX"/>
          <w:b/>
          <w:i/>
          <w:sz w:val="16"/>
          <w:vertAlign w:val="baseline"/>
        </w:rPr>
        <w:t>W</w:t>
      </w:r>
      <w:r>
        <w:rPr>
          <w:rFonts w:ascii="STIX" w:hAnsi="STIX"/>
          <w:i/>
          <w:sz w:val="16"/>
          <w:vertAlign w:val="subscript"/>
        </w:rPr>
        <w:t>z</w:t>
      </w:r>
      <w:r>
        <w:rPr>
          <w:rFonts w:ascii="DejaVu Sans Condensed" w:hAnsi="DejaVu Sans Condensed"/>
          <w:sz w:val="16"/>
          <w:vertAlign w:val="baseline"/>
        </w:rPr>
        <w:t>[</w:t>
      </w:r>
      <w:r>
        <w:rPr>
          <w:rFonts w:ascii="STIX" w:hAnsi="STIX"/>
          <w:b/>
          <w:i/>
          <w:sz w:val="16"/>
          <w:vertAlign w:val="baseline"/>
        </w:rPr>
        <w:t>x</w:t>
      </w:r>
      <w:r>
        <w:rPr>
          <w:rFonts w:ascii="STIX" w:hAnsi="STIX"/>
          <w:i/>
          <w:sz w:val="16"/>
          <w:vertAlign w:val="subscript"/>
        </w:rPr>
        <w:t>t</w:t>
      </w:r>
      <w:r>
        <w:rPr>
          <w:rFonts w:ascii="LM Roman 10" w:hAnsi="LM Roman 10"/>
          <w:sz w:val="16"/>
          <w:vertAlign w:val="baseline"/>
        </w:rPr>
        <w:t>,</w:t>
      </w:r>
      <w:r>
        <w:rPr>
          <w:rFonts w:ascii="LM Roman 10" w:hAnsi="LM Roman 10"/>
          <w:spacing w:val="-24"/>
          <w:sz w:val="16"/>
          <w:vertAlign w:val="baseline"/>
        </w:rPr>
        <w:t> </w:t>
      </w:r>
      <w:r>
        <w:rPr>
          <w:rFonts w:ascii="STIX" w:hAnsi="STIX"/>
          <w:b/>
          <w:i/>
          <w:sz w:val="16"/>
          <w:vertAlign w:val="baseline"/>
        </w:rPr>
        <w:t>h</w:t>
      </w:r>
      <w:r>
        <w:rPr>
          <w:rFonts w:ascii="STIX" w:hAnsi="STIX"/>
          <w:i/>
          <w:sz w:val="16"/>
          <w:vertAlign w:val="subscript"/>
        </w:rPr>
        <w:t>t</w:t>
      </w:r>
      <w:r>
        <w:rPr>
          <w:rFonts w:ascii="DejaVu Sans Condensed" w:hAnsi="DejaVu Sans Condensed"/>
          <w:sz w:val="16"/>
          <w:vertAlign w:val="baseline"/>
        </w:rPr>
        <w:t>]</w:t>
      </w:r>
      <w:r>
        <w:rPr>
          <w:rFonts w:ascii="DejaVu Sans Condensed" w:hAnsi="DejaVu Sans Condensed"/>
          <w:spacing w:val="-6"/>
          <w:sz w:val="16"/>
          <w:vertAlign w:val="baseline"/>
        </w:rPr>
        <w:t> </w:t>
      </w:r>
      <w:r>
        <w:rPr>
          <w:rFonts w:ascii="DejaVu Sans Condensed" w:hAnsi="DejaVu Sans Condensed"/>
          <w:sz w:val="16"/>
          <w:vertAlign w:val="baseline"/>
        </w:rPr>
        <w:t>+</w:t>
      </w:r>
      <w:r>
        <w:rPr>
          <w:rFonts w:ascii="DejaVu Sans Condensed" w:hAnsi="DejaVu Sans Condensed"/>
          <w:spacing w:val="-6"/>
          <w:sz w:val="16"/>
          <w:vertAlign w:val="baseline"/>
        </w:rPr>
        <w:t> </w:t>
      </w:r>
      <w:r>
        <w:rPr>
          <w:rFonts w:ascii="STIX" w:hAnsi="STIX"/>
          <w:b/>
          <w:i/>
          <w:spacing w:val="-4"/>
          <w:sz w:val="16"/>
          <w:vertAlign w:val="baseline"/>
        </w:rPr>
        <w:t>b</w:t>
      </w:r>
      <w:r>
        <w:rPr>
          <w:rFonts w:ascii="STIX" w:hAnsi="STIX"/>
          <w:i/>
          <w:spacing w:val="-4"/>
          <w:sz w:val="16"/>
          <w:vertAlign w:val="subscript"/>
        </w:rPr>
        <w:t>z</w:t>
      </w:r>
      <w:r>
        <w:rPr>
          <w:rFonts w:ascii="DejaVu Sans Condensed" w:hAnsi="DejaVu Sans Condensed"/>
          <w:spacing w:val="-4"/>
          <w:sz w:val="16"/>
          <w:vertAlign w:val="baseline"/>
        </w:rPr>
        <w:t>]</w:t>
      </w:r>
      <w:r>
        <w:rPr>
          <w:rFonts w:ascii="LM Roman 10" w:hAnsi="LM Roman 10"/>
          <w:spacing w:val="-4"/>
          <w:sz w:val="16"/>
          <w:vertAlign w:val="baseline"/>
        </w:rPr>
        <w:t>,</w:t>
      </w:r>
    </w:p>
    <w:p>
      <w:pPr>
        <w:spacing w:after="0" w:line="185" w:lineRule="exact"/>
        <w:jc w:val="left"/>
        <w:rPr>
          <w:rFonts w:ascii="LM Roman 10" w:hAnsi="LM Roman 10"/>
          <w:sz w:val="16"/>
        </w:rPr>
        <w:sectPr>
          <w:type w:val="continuous"/>
          <w:pgSz w:w="11910" w:h="15880"/>
          <w:pgMar w:header="655" w:footer="544" w:top="620" w:bottom="280" w:left="620" w:right="620"/>
          <w:cols w:num="2" w:equalWidth="0">
            <w:col w:w="5194" w:space="207"/>
            <w:col w:w="5269"/>
          </w:cols>
        </w:sectPr>
      </w:pPr>
    </w:p>
    <w:p>
      <w:pPr>
        <w:pStyle w:val="BodyText"/>
        <w:spacing w:before="60"/>
      </w:pPr>
      <w:r>
        <w:rPr>
          <w:w w:val="110"/>
        </w:rPr>
        <w:t>contribution</w:t>
      </w:r>
      <w:r>
        <w:rPr>
          <w:spacing w:val="3"/>
          <w:w w:val="110"/>
        </w:rPr>
        <w:t> </w:t>
      </w:r>
      <w:r>
        <w:rPr>
          <w:w w:val="110"/>
        </w:rPr>
        <w:t>of</w:t>
      </w:r>
      <w:r>
        <w:rPr>
          <w:spacing w:val="4"/>
          <w:w w:val="110"/>
        </w:rPr>
        <w:t> </w:t>
      </w:r>
      <w:r>
        <w:rPr>
          <w:w w:val="110"/>
        </w:rPr>
        <w:t>all</w:t>
      </w:r>
      <w:r>
        <w:rPr>
          <w:spacing w:val="2"/>
          <w:w w:val="110"/>
        </w:rPr>
        <w:t> </w:t>
      </w:r>
      <w:r>
        <w:rPr>
          <w:w w:val="110"/>
        </w:rPr>
        <w:t>connected</w:t>
      </w:r>
      <w:r>
        <w:rPr>
          <w:spacing w:val="4"/>
          <w:w w:val="110"/>
        </w:rPr>
        <w:t> </w:t>
      </w:r>
      <w:r>
        <w:rPr>
          <w:w w:val="110"/>
        </w:rPr>
        <w:t>elements</w:t>
      </w:r>
      <w:r>
        <w:rPr>
          <w:spacing w:val="2"/>
          <w:w w:val="110"/>
        </w:rPr>
        <w:t> </w:t>
      </w:r>
      <w:r>
        <w:rPr>
          <w:w w:val="110"/>
        </w:rPr>
        <w:t>as</w:t>
      </w:r>
      <w:r>
        <w:rPr>
          <w:spacing w:val="4"/>
          <w:w w:val="110"/>
        </w:rPr>
        <w:t> </w:t>
      </w:r>
      <w:r>
        <w:rPr>
          <w:w w:val="110"/>
        </w:rPr>
        <w:t>a</w:t>
      </w:r>
      <w:r>
        <w:rPr>
          <w:spacing w:val="3"/>
          <w:w w:val="110"/>
        </w:rPr>
        <w:t> </w:t>
      </w:r>
      <w:r>
        <w:rPr>
          <w:w w:val="110"/>
        </w:rPr>
        <w:t>mean</w:t>
      </w:r>
      <w:r>
        <w:rPr>
          <w:spacing w:val="4"/>
          <w:w w:val="110"/>
        </w:rPr>
        <w:t> </w:t>
      </w:r>
      <w:r>
        <w:rPr>
          <w:spacing w:val="-2"/>
          <w:w w:val="110"/>
        </w:rPr>
        <w:t>value.</w:t>
      </w:r>
    </w:p>
    <w:p>
      <w:pPr>
        <w:pStyle w:val="BodyText"/>
        <w:spacing w:before="50"/>
        <w:ind w:left="0"/>
      </w:pPr>
    </w:p>
    <w:p>
      <w:pPr>
        <w:pStyle w:val="ListParagraph"/>
        <w:numPr>
          <w:ilvl w:val="2"/>
          <w:numId w:val="1"/>
        </w:numPr>
        <w:tabs>
          <w:tab w:pos="630" w:val="left" w:leader="none"/>
        </w:tabs>
        <w:spacing w:line="240" w:lineRule="auto" w:before="0" w:after="0"/>
        <w:ind w:left="630" w:right="0" w:hanging="499"/>
        <w:jc w:val="left"/>
        <w:rPr>
          <w:i/>
          <w:sz w:val="16"/>
        </w:rPr>
      </w:pPr>
      <w:bookmarkStart w:name="3.2.1 The node-by-node approach" w:id="23"/>
      <w:bookmarkEnd w:id="23"/>
      <w:r>
        <w:rPr/>
      </w:r>
      <w:r>
        <w:rPr>
          <w:i/>
          <w:sz w:val="16"/>
        </w:rPr>
        <w:t>The</w:t>
      </w:r>
      <w:r>
        <w:rPr>
          <w:i/>
          <w:spacing w:val="19"/>
          <w:sz w:val="16"/>
        </w:rPr>
        <w:t> </w:t>
      </w:r>
      <w:r>
        <w:rPr>
          <w:i/>
          <w:sz w:val="16"/>
        </w:rPr>
        <w:t>node-by-node</w:t>
      </w:r>
      <w:r>
        <w:rPr>
          <w:i/>
          <w:spacing w:val="18"/>
          <w:sz w:val="16"/>
        </w:rPr>
        <w:t> </w:t>
      </w:r>
      <w:r>
        <w:rPr>
          <w:i/>
          <w:spacing w:val="-2"/>
          <w:sz w:val="16"/>
        </w:rPr>
        <w:t>approach</w:t>
      </w:r>
    </w:p>
    <w:p>
      <w:pPr>
        <w:pStyle w:val="BodyText"/>
        <w:spacing w:before="25"/>
        <w:ind w:left="370"/>
      </w:pPr>
      <w:r>
        <w:rPr>
          <w:w w:val="110"/>
        </w:rPr>
        <w:t>For</w:t>
      </w:r>
      <w:r>
        <w:rPr>
          <w:spacing w:val="1"/>
          <w:w w:val="110"/>
        </w:rPr>
        <w:t> </w:t>
      </w:r>
      <w:r>
        <w:rPr>
          <w:w w:val="110"/>
        </w:rPr>
        <w:t>the</w:t>
      </w:r>
      <w:r>
        <w:rPr>
          <w:spacing w:val="2"/>
          <w:w w:val="110"/>
        </w:rPr>
        <w:t> </w:t>
      </w:r>
      <w:r>
        <w:rPr>
          <w:i/>
          <w:w w:val="110"/>
        </w:rPr>
        <w:t>node-by-node</w:t>
      </w:r>
      <w:r>
        <w:rPr>
          <w:i/>
          <w:spacing w:val="2"/>
          <w:w w:val="110"/>
        </w:rPr>
        <w:t> </w:t>
      </w:r>
      <w:r>
        <w:rPr>
          <w:w w:val="110"/>
        </w:rPr>
        <w:t>approach,</w:t>
      </w:r>
      <w:r>
        <w:rPr>
          <w:spacing w:val="1"/>
          <w:w w:val="110"/>
        </w:rPr>
        <w:t> </w:t>
      </w:r>
      <w:r>
        <w:rPr>
          <w:w w:val="110"/>
        </w:rPr>
        <w:t>the</w:t>
      </w:r>
      <w:r>
        <w:rPr>
          <w:spacing w:val="2"/>
          <w:w w:val="110"/>
        </w:rPr>
        <w:t> </w:t>
      </w:r>
      <w:r>
        <w:rPr>
          <w:w w:val="110"/>
        </w:rPr>
        <w:t>time</w:t>
      </w:r>
      <w:r>
        <w:rPr>
          <w:spacing w:val="2"/>
          <w:w w:val="110"/>
        </w:rPr>
        <w:t> </w:t>
      </w:r>
      <w:r>
        <w:rPr>
          <w:w w:val="110"/>
        </w:rPr>
        <w:t>series</w:t>
      </w:r>
      <w:r>
        <w:rPr>
          <w:spacing w:val="1"/>
          <w:w w:val="110"/>
        </w:rPr>
        <w:t> </w:t>
      </w:r>
      <w:r>
        <w:rPr>
          <w:w w:val="110"/>
        </w:rPr>
        <w:t>of</w:t>
      </w:r>
      <w:r>
        <w:rPr>
          <w:spacing w:val="2"/>
          <w:w w:val="110"/>
        </w:rPr>
        <w:t> </w:t>
      </w:r>
      <w:r>
        <w:rPr>
          <w:w w:val="110"/>
        </w:rPr>
        <w:t>each</w:t>
      </w:r>
      <w:r>
        <w:rPr>
          <w:spacing w:val="1"/>
          <w:w w:val="110"/>
        </w:rPr>
        <w:t> </w:t>
      </w:r>
      <w:r>
        <w:rPr>
          <w:w w:val="110"/>
        </w:rPr>
        <w:t>node</w:t>
      </w:r>
      <w:r>
        <w:rPr>
          <w:spacing w:val="1"/>
          <w:w w:val="110"/>
        </w:rPr>
        <w:t> </w:t>
      </w:r>
      <w:r>
        <w:rPr>
          <w:w w:val="110"/>
        </w:rPr>
        <w:t>is</w:t>
      </w:r>
      <w:r>
        <w:rPr>
          <w:spacing w:val="1"/>
          <w:w w:val="110"/>
        </w:rPr>
        <w:t> </w:t>
      </w:r>
      <w:r>
        <w:rPr>
          <w:spacing w:val="-4"/>
          <w:w w:val="110"/>
        </w:rPr>
        <w:t>pre-</w:t>
      </w:r>
    </w:p>
    <w:p>
      <w:pPr>
        <w:spacing w:line="108" w:lineRule="auto" w:before="0"/>
        <w:ind w:left="131" w:right="0" w:firstLine="0"/>
        <w:jc w:val="left"/>
        <w:rPr>
          <w:rFonts w:ascii="LM Roman 10"/>
          <w:sz w:val="16"/>
        </w:rPr>
      </w:pPr>
      <w:r>
        <w:rPr/>
        <w:br w:type="column"/>
      </w:r>
      <w:r>
        <w:rPr>
          <w:rFonts w:ascii="STIX"/>
          <w:b/>
          <w:i/>
          <w:sz w:val="16"/>
        </w:rPr>
        <w:t>c</w:t>
      </w:r>
      <w:r>
        <w:rPr>
          <w:rFonts w:ascii="STIX"/>
          <w:i/>
          <w:sz w:val="16"/>
          <w:vertAlign w:val="subscript"/>
        </w:rPr>
        <w:t>t</w:t>
      </w:r>
      <w:r>
        <w:rPr>
          <w:rFonts w:ascii="STIX"/>
          <w:i/>
          <w:spacing w:val="17"/>
          <w:sz w:val="16"/>
          <w:vertAlign w:val="baseline"/>
        </w:rPr>
        <w:t> </w:t>
      </w:r>
      <w:r>
        <w:rPr>
          <w:rFonts w:ascii="DejaVu Sans Condensed"/>
          <w:sz w:val="16"/>
          <w:vertAlign w:val="baseline"/>
        </w:rPr>
        <w:t>= </w:t>
      </w:r>
      <w:r>
        <w:rPr>
          <w:rFonts w:ascii="STIX"/>
          <w:b/>
          <w:sz w:val="16"/>
          <w:vertAlign w:val="baseline"/>
        </w:rPr>
        <w:t>tanh</w:t>
      </w:r>
      <w:r>
        <w:rPr>
          <w:rFonts w:ascii="DejaVu Sans Condensed"/>
          <w:sz w:val="16"/>
          <w:vertAlign w:val="baseline"/>
        </w:rPr>
        <w:t>[</w:t>
      </w:r>
      <w:r>
        <w:rPr>
          <w:rFonts w:ascii="STIX"/>
          <w:b/>
          <w:i/>
          <w:sz w:val="16"/>
          <w:vertAlign w:val="baseline"/>
        </w:rPr>
        <w:t>W</w:t>
      </w:r>
      <w:r>
        <w:rPr>
          <w:rFonts w:ascii="STIX"/>
          <w:i/>
          <w:position w:val="-5"/>
          <w:sz w:val="10"/>
          <w:vertAlign w:val="baseline"/>
        </w:rPr>
        <w:t>c</w:t>
      </w:r>
      <w:r>
        <w:rPr>
          <w:rFonts w:ascii="STIX"/>
          <w:i/>
          <w:spacing w:val="-16"/>
          <w:position w:val="-5"/>
          <w:sz w:val="10"/>
          <w:vertAlign w:val="baseline"/>
        </w:rPr>
        <w:t> </w:t>
      </w:r>
      <w:r>
        <w:rPr>
          <w:rFonts w:ascii="DejaVu Sans Condensed"/>
          <w:sz w:val="16"/>
          <w:vertAlign w:val="baseline"/>
        </w:rPr>
        <w:t>[</w:t>
      </w:r>
      <w:r>
        <w:rPr>
          <w:rFonts w:ascii="STIX"/>
          <w:b/>
          <w:i/>
          <w:sz w:val="16"/>
          <w:vertAlign w:val="baseline"/>
        </w:rPr>
        <w:t>x</w:t>
      </w:r>
      <w:r>
        <w:rPr>
          <w:rFonts w:ascii="STIX"/>
          <w:i/>
          <w:sz w:val="16"/>
          <w:vertAlign w:val="subscript"/>
        </w:rPr>
        <w:t>t</w:t>
      </w:r>
      <w:r>
        <w:rPr>
          <w:rFonts w:ascii="LM Roman 10"/>
          <w:sz w:val="16"/>
          <w:vertAlign w:val="baseline"/>
        </w:rPr>
        <w:t>,</w:t>
      </w:r>
      <w:r>
        <w:rPr>
          <w:rFonts w:ascii="LM Roman 10"/>
          <w:spacing w:val="-27"/>
          <w:sz w:val="16"/>
          <w:vertAlign w:val="baseline"/>
        </w:rPr>
        <w:t> </w:t>
      </w:r>
      <w:r>
        <w:rPr>
          <w:rFonts w:ascii="STIX"/>
          <w:b/>
          <w:i/>
          <w:sz w:val="16"/>
          <w:vertAlign w:val="baseline"/>
        </w:rPr>
        <w:t>h</w:t>
      </w:r>
      <w:r>
        <w:rPr>
          <w:rFonts w:ascii="STIX"/>
          <w:i/>
          <w:sz w:val="16"/>
          <w:vertAlign w:val="subscript"/>
        </w:rPr>
        <w:t>t</w:t>
      </w:r>
      <w:r>
        <w:rPr>
          <w:rFonts w:ascii="DejaVu Sans Condensed"/>
          <w:sz w:val="16"/>
          <w:vertAlign w:val="baseline"/>
        </w:rPr>
        <w:t>]</w:t>
      </w:r>
      <w:r>
        <w:rPr>
          <w:rFonts w:ascii="DejaVu Sans Condensed"/>
          <w:spacing w:val="-10"/>
          <w:sz w:val="16"/>
          <w:vertAlign w:val="baseline"/>
        </w:rPr>
        <w:t> </w:t>
      </w:r>
      <w:r>
        <w:rPr>
          <w:rFonts w:ascii="DejaVu Sans Condensed"/>
          <w:sz w:val="16"/>
          <w:vertAlign w:val="baseline"/>
        </w:rPr>
        <w:t>+</w:t>
      </w:r>
      <w:r>
        <w:rPr>
          <w:rFonts w:ascii="DejaVu Sans Condensed"/>
          <w:spacing w:val="-10"/>
          <w:sz w:val="16"/>
          <w:vertAlign w:val="baseline"/>
        </w:rPr>
        <w:t> </w:t>
      </w:r>
      <w:r>
        <w:rPr>
          <w:rFonts w:ascii="STIX"/>
          <w:b/>
          <w:i/>
          <w:sz w:val="16"/>
          <w:vertAlign w:val="baseline"/>
        </w:rPr>
        <w:t>b</w:t>
      </w:r>
      <w:r>
        <w:rPr>
          <w:rFonts w:ascii="STIX"/>
          <w:i/>
          <w:position w:val="-5"/>
          <w:sz w:val="10"/>
          <w:vertAlign w:val="baseline"/>
        </w:rPr>
        <w:t>c</w:t>
      </w:r>
      <w:r>
        <w:rPr>
          <w:rFonts w:ascii="STIX"/>
          <w:i/>
          <w:spacing w:val="-16"/>
          <w:position w:val="-5"/>
          <w:sz w:val="10"/>
          <w:vertAlign w:val="baseline"/>
        </w:rPr>
        <w:t> </w:t>
      </w:r>
      <w:r>
        <w:rPr>
          <w:rFonts w:ascii="DejaVu Sans Condensed"/>
          <w:spacing w:val="-5"/>
          <w:sz w:val="16"/>
          <w:vertAlign w:val="baseline"/>
        </w:rPr>
        <w:t>]</w:t>
      </w:r>
      <w:r>
        <w:rPr>
          <w:rFonts w:ascii="LM Roman 10"/>
          <w:spacing w:val="-5"/>
          <w:sz w:val="16"/>
          <w:vertAlign w:val="baseline"/>
        </w:rPr>
        <w:t>,</w:t>
      </w:r>
    </w:p>
    <w:p>
      <w:pPr>
        <w:spacing w:line="184" w:lineRule="auto" w:before="0"/>
        <w:ind w:left="131" w:right="131" w:firstLine="0"/>
        <w:jc w:val="left"/>
        <w:rPr>
          <w:rFonts w:ascii="LM Roman 10" w:hAnsi="LM Roman 10"/>
          <w:sz w:val="16"/>
        </w:rPr>
      </w:pPr>
      <w:r>
        <w:rPr/>
        <mc:AlternateContent>
          <mc:Choice Requires="wps">
            <w:drawing>
              <wp:anchor distT="0" distB="0" distL="0" distR="0" allowOverlap="1" layoutInCell="1" locked="0" behindDoc="1" simplePos="0" relativeHeight="486707200">
                <wp:simplePos x="0" y="0"/>
                <wp:positionH relativeFrom="page">
                  <wp:posOffset>4418929</wp:posOffset>
                </wp:positionH>
                <wp:positionV relativeFrom="paragraph">
                  <wp:posOffset>10732</wp:posOffset>
                </wp:positionV>
                <wp:extent cx="391160" cy="314960"/>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391160" cy="314960"/>
                        </a:xfrm>
                        <a:prstGeom prst="rect">
                          <a:avLst/>
                        </a:prstGeom>
                      </wps:spPr>
                      <wps:txbx>
                        <w:txbxContent>
                          <w:p>
                            <w:pPr>
                              <w:tabs>
                                <w:tab w:pos="607" w:val="left" w:leader="none"/>
                              </w:tabs>
                              <w:spacing w:line="168" w:lineRule="exact" w:before="0"/>
                              <w:ind w:left="0" w:right="0" w:firstLine="0"/>
                              <w:jc w:val="left"/>
                              <w:rPr>
                                <w:rFonts w:ascii="FreeSerif" w:hAnsi="FreeSerif"/>
                                <w:sz w:val="16"/>
                              </w:rPr>
                            </w:pPr>
                            <w:r>
                              <w:rPr>
                                <w:rFonts w:ascii="DejaVu Sans Condensed" w:hAnsi="DejaVu Sans Condensed"/>
                                <w:spacing w:val="-10"/>
                                <w:sz w:val="16"/>
                                <w:vertAlign w:val="subscript"/>
                              </w:rPr>
                              <w:t>—</w:t>
                            </w:r>
                            <w:r>
                              <w:rPr>
                                <w:rFonts w:ascii="DejaVu Sans Condensed" w:hAnsi="DejaVu Sans Condensed"/>
                                <w:sz w:val="16"/>
                                <w:vertAlign w:val="baseline"/>
                              </w:rPr>
                              <w:tab/>
                            </w:r>
                            <w:r>
                              <w:rPr>
                                <w:rFonts w:ascii="FreeSerif" w:hAnsi="FreeSerif"/>
                                <w:spacing w:val="-93"/>
                                <w:sz w:val="16"/>
                                <w:vertAlign w:val="baseline"/>
                              </w:rPr>
                              <w:t>̃</w:t>
                            </w:r>
                          </w:p>
                        </w:txbxContent>
                      </wps:txbx>
                      <wps:bodyPr wrap="square" lIns="0" tIns="0" rIns="0" bIns="0" rtlCol="0">
                        <a:noAutofit/>
                      </wps:bodyPr>
                    </wps:wsp>
                  </a:graphicData>
                </a:graphic>
              </wp:anchor>
            </w:drawing>
          </mc:Choice>
          <mc:Fallback>
            <w:pict>
              <v:shape style="position:absolute;margin-left:347.947174pt;margin-top:.845086pt;width:30.8pt;height:24.8pt;mso-position-horizontal-relative:page;mso-position-vertical-relative:paragraph;z-index:-16609280" type="#_x0000_t202" id="docshape100" filled="false" stroked="false">
                <v:textbox inset="0,0,0,0">
                  <w:txbxContent>
                    <w:p>
                      <w:pPr>
                        <w:tabs>
                          <w:tab w:pos="607" w:val="left" w:leader="none"/>
                        </w:tabs>
                        <w:spacing w:line="168" w:lineRule="exact" w:before="0"/>
                        <w:ind w:left="0" w:right="0" w:firstLine="0"/>
                        <w:jc w:val="left"/>
                        <w:rPr>
                          <w:rFonts w:ascii="FreeSerif" w:hAnsi="FreeSerif"/>
                          <w:sz w:val="16"/>
                        </w:rPr>
                      </w:pPr>
                      <w:r>
                        <w:rPr>
                          <w:rFonts w:ascii="DejaVu Sans Condensed" w:hAnsi="DejaVu Sans Condensed"/>
                          <w:spacing w:val="-10"/>
                          <w:sz w:val="16"/>
                          <w:vertAlign w:val="subscript"/>
                        </w:rPr>
                        <w:t>—</w:t>
                      </w:r>
                      <w:r>
                        <w:rPr>
                          <w:rFonts w:ascii="DejaVu Sans Condensed" w:hAnsi="DejaVu Sans Condensed"/>
                          <w:sz w:val="16"/>
                          <w:vertAlign w:val="baseline"/>
                        </w:rPr>
                        <w:tab/>
                      </w:r>
                      <w:r>
                        <w:rPr>
                          <w:rFonts w:ascii="FreeSerif" w:hAnsi="FreeSerif"/>
                          <w:spacing w:val="-93"/>
                          <w:sz w:val="16"/>
                          <w:vertAlign w:val="baseline"/>
                        </w:rPr>
                        <w:t>̃</w:t>
                      </w:r>
                    </w:p>
                  </w:txbxContent>
                </v:textbox>
                <w10:wrap type="none"/>
              </v:shape>
            </w:pict>
          </mc:Fallback>
        </mc:AlternateContent>
      </w:r>
      <w:r>
        <w:rPr>
          <w:rFonts w:ascii="STIX" w:hAnsi="STIX"/>
          <w:b/>
          <w:i/>
          <w:w w:val="105"/>
          <w:sz w:val="16"/>
        </w:rPr>
        <w:t>C</w:t>
      </w:r>
      <w:r>
        <w:rPr>
          <w:rFonts w:ascii="STIX" w:hAnsi="STIX"/>
          <w:i/>
          <w:w w:val="105"/>
          <w:sz w:val="16"/>
          <w:vertAlign w:val="subscript"/>
        </w:rPr>
        <w:t>t</w:t>
      </w:r>
      <w:r>
        <w:rPr>
          <w:rFonts w:ascii="STIX" w:hAnsi="STIX"/>
          <w:i/>
          <w:spacing w:val="3"/>
          <w:w w:val="105"/>
          <w:sz w:val="16"/>
          <w:vertAlign w:val="baseline"/>
        </w:rPr>
        <w:t> </w:t>
      </w:r>
      <w:r>
        <w:rPr>
          <w:rFonts w:ascii="DejaVu Sans Condensed" w:hAnsi="DejaVu Sans Condensed"/>
          <w:w w:val="105"/>
          <w:sz w:val="16"/>
          <w:vertAlign w:val="baseline"/>
        </w:rPr>
        <w:t>=</w:t>
      </w:r>
      <w:r>
        <w:rPr>
          <w:rFonts w:ascii="DejaVu Sans Condensed" w:hAnsi="DejaVu Sans Condensed"/>
          <w:spacing w:val="-7"/>
          <w:w w:val="105"/>
          <w:sz w:val="16"/>
          <w:vertAlign w:val="baseline"/>
        </w:rPr>
        <w:t> </w:t>
      </w:r>
      <w:r>
        <w:rPr>
          <w:rFonts w:ascii="STIX" w:hAnsi="STIX"/>
          <w:b/>
          <w:i/>
          <w:w w:val="105"/>
          <w:sz w:val="16"/>
          <w:vertAlign w:val="baseline"/>
        </w:rPr>
        <w:t>f</w:t>
      </w:r>
      <w:r>
        <w:rPr>
          <w:rFonts w:ascii="STIX" w:hAnsi="STIX"/>
          <w:b/>
          <w:i/>
          <w:spacing w:val="-24"/>
          <w:w w:val="105"/>
          <w:sz w:val="16"/>
          <w:vertAlign w:val="baseline"/>
        </w:rPr>
        <w:t> </w:t>
      </w:r>
      <w:r>
        <w:rPr>
          <w:rFonts w:ascii="STIX" w:hAnsi="STIX"/>
          <w:i/>
          <w:w w:val="105"/>
          <w:sz w:val="16"/>
          <w:vertAlign w:val="subscript"/>
        </w:rPr>
        <w:t>t</w:t>
      </w:r>
      <w:r>
        <w:rPr>
          <w:rFonts w:ascii="STIX" w:hAnsi="STIX"/>
          <w:i/>
          <w:w w:val="105"/>
          <w:sz w:val="16"/>
          <w:vertAlign w:val="baseline"/>
        </w:rPr>
        <w:t> </w:t>
      </w:r>
      <w:r>
        <w:rPr>
          <w:rFonts w:ascii="DejaVu Sans Condensed" w:hAnsi="DejaVu Sans Condensed"/>
          <w:w w:val="105"/>
          <w:sz w:val="16"/>
          <w:vertAlign w:val="baseline"/>
        </w:rPr>
        <w:t>⊙</w:t>
      </w:r>
      <w:r>
        <w:rPr>
          <w:rFonts w:ascii="DejaVu Sans Condensed" w:hAnsi="DejaVu Sans Condensed"/>
          <w:spacing w:val="-14"/>
          <w:w w:val="105"/>
          <w:sz w:val="16"/>
          <w:vertAlign w:val="baseline"/>
        </w:rPr>
        <w:t> </w:t>
      </w:r>
      <w:r>
        <w:rPr>
          <w:rFonts w:ascii="STIX" w:hAnsi="STIX"/>
          <w:b/>
          <w:i/>
          <w:w w:val="105"/>
          <w:sz w:val="16"/>
          <w:vertAlign w:val="baseline"/>
        </w:rPr>
        <w:t>C</w:t>
      </w:r>
      <w:r>
        <w:rPr>
          <w:rFonts w:ascii="STIX" w:hAnsi="STIX"/>
          <w:i/>
          <w:w w:val="105"/>
          <w:sz w:val="16"/>
          <w:vertAlign w:val="subscript"/>
        </w:rPr>
        <w:t>t</w:t>
      </w:r>
      <w:r>
        <w:rPr>
          <w:rFonts w:ascii="STIX" w:hAnsi="STIX"/>
          <w:i/>
          <w:spacing w:val="36"/>
          <w:w w:val="105"/>
          <w:sz w:val="16"/>
          <w:vertAlign w:val="baseline"/>
        </w:rPr>
        <w:t> </w:t>
      </w:r>
      <w:r>
        <w:rPr>
          <w:rFonts w:ascii="STIX" w:hAnsi="STIX"/>
          <w:w w:val="105"/>
          <w:sz w:val="16"/>
          <w:vertAlign w:val="subscript"/>
        </w:rPr>
        <w:t>1</w:t>
      </w:r>
      <w:r>
        <w:rPr>
          <w:rFonts w:ascii="STIX" w:hAnsi="STIX"/>
          <w:spacing w:val="-1"/>
          <w:w w:val="105"/>
          <w:sz w:val="16"/>
          <w:vertAlign w:val="baseline"/>
        </w:rPr>
        <w:t> </w:t>
      </w:r>
      <w:r>
        <w:rPr>
          <w:rFonts w:ascii="DejaVu Sans Condensed" w:hAnsi="DejaVu Sans Condensed"/>
          <w:w w:val="105"/>
          <w:sz w:val="16"/>
          <w:vertAlign w:val="baseline"/>
        </w:rPr>
        <w:t>+</w:t>
      </w:r>
      <w:r>
        <w:rPr>
          <w:rFonts w:ascii="DejaVu Sans Condensed" w:hAnsi="DejaVu Sans Condensed"/>
          <w:spacing w:val="-13"/>
          <w:w w:val="105"/>
          <w:sz w:val="16"/>
          <w:vertAlign w:val="baseline"/>
        </w:rPr>
        <w:t> </w:t>
      </w:r>
      <w:r>
        <w:rPr>
          <w:rFonts w:ascii="STIX" w:hAnsi="STIX"/>
          <w:b/>
          <w:i/>
          <w:w w:val="105"/>
          <w:sz w:val="16"/>
          <w:vertAlign w:val="baseline"/>
        </w:rPr>
        <w:t>i</w:t>
      </w:r>
      <w:r>
        <w:rPr>
          <w:rFonts w:ascii="STIX" w:hAnsi="STIX"/>
          <w:i/>
          <w:w w:val="105"/>
          <w:sz w:val="16"/>
          <w:vertAlign w:val="subscript"/>
        </w:rPr>
        <w:t>t</w:t>
      </w:r>
      <w:r>
        <w:rPr>
          <w:rFonts w:ascii="STIX" w:hAnsi="STIX"/>
          <w:i/>
          <w:w w:val="105"/>
          <w:sz w:val="16"/>
          <w:vertAlign w:val="baseline"/>
        </w:rPr>
        <w:t> </w:t>
      </w:r>
      <w:r>
        <w:rPr>
          <w:rFonts w:ascii="DejaVu Sans Condensed" w:hAnsi="DejaVu Sans Condensed"/>
          <w:w w:val="105"/>
          <w:sz w:val="16"/>
          <w:vertAlign w:val="baseline"/>
        </w:rPr>
        <w:t>⊙</w:t>
      </w:r>
      <w:r>
        <w:rPr>
          <w:rFonts w:ascii="DejaVu Sans Condensed" w:hAnsi="DejaVu Sans Condensed"/>
          <w:spacing w:val="-14"/>
          <w:w w:val="105"/>
          <w:sz w:val="16"/>
          <w:vertAlign w:val="baseline"/>
        </w:rPr>
        <w:t> </w:t>
      </w:r>
      <w:r>
        <w:rPr>
          <w:rFonts w:ascii="STIX" w:hAnsi="STIX"/>
          <w:b/>
          <w:i/>
          <w:w w:val="105"/>
          <w:sz w:val="16"/>
          <w:vertAlign w:val="baseline"/>
        </w:rPr>
        <w:t>c</w:t>
      </w:r>
      <w:r>
        <w:rPr>
          <w:rFonts w:ascii="STIX" w:hAnsi="STIX"/>
          <w:i/>
          <w:w w:val="105"/>
          <w:sz w:val="16"/>
          <w:vertAlign w:val="subscript"/>
        </w:rPr>
        <w:t>t</w:t>
      </w:r>
      <w:r>
        <w:rPr>
          <w:rFonts w:ascii="LM Roman 10" w:hAnsi="LM Roman 10"/>
          <w:w w:val="105"/>
          <w:sz w:val="16"/>
          <w:vertAlign w:val="baseline"/>
        </w:rPr>
        <w:t>, </w:t>
      </w:r>
      <w:r>
        <w:rPr>
          <w:rFonts w:ascii="STIX" w:hAnsi="STIX"/>
          <w:b/>
          <w:i/>
          <w:w w:val="105"/>
          <w:sz w:val="16"/>
          <w:vertAlign w:val="baseline"/>
        </w:rPr>
        <w:t>o</w:t>
      </w:r>
      <w:r>
        <w:rPr>
          <w:rFonts w:ascii="STIX" w:hAnsi="STIX"/>
          <w:i/>
          <w:w w:val="105"/>
          <w:sz w:val="16"/>
          <w:vertAlign w:val="subscript"/>
        </w:rPr>
        <w:t>t</w:t>
      </w:r>
      <w:r>
        <w:rPr>
          <w:rFonts w:ascii="STIX" w:hAnsi="STIX"/>
          <w:i/>
          <w:spacing w:val="18"/>
          <w:w w:val="105"/>
          <w:sz w:val="16"/>
          <w:vertAlign w:val="baseline"/>
        </w:rPr>
        <w:t> </w:t>
      </w:r>
      <w:r>
        <w:rPr>
          <w:rFonts w:ascii="DejaVu Sans Condensed" w:hAnsi="DejaVu Sans Condensed"/>
          <w:w w:val="105"/>
          <w:sz w:val="16"/>
          <w:vertAlign w:val="baseline"/>
        </w:rPr>
        <w:t>=</w:t>
      </w:r>
      <w:r>
        <w:rPr>
          <w:rFonts w:ascii="DejaVu Sans Condensed" w:hAnsi="DejaVu Sans Condensed"/>
          <w:spacing w:val="-1"/>
          <w:w w:val="105"/>
          <w:sz w:val="16"/>
          <w:vertAlign w:val="baseline"/>
        </w:rPr>
        <w:t> </w:t>
      </w:r>
      <w:r>
        <w:rPr>
          <w:rFonts w:ascii="STIX" w:hAnsi="STIX"/>
          <w:b/>
          <w:i/>
          <w:w w:val="105"/>
          <w:sz w:val="17"/>
          <w:vertAlign w:val="baseline"/>
        </w:rPr>
        <w:t>σ</w:t>
      </w:r>
      <w:r>
        <w:rPr>
          <w:rFonts w:ascii="DejaVu Sans Condensed" w:hAnsi="DejaVu Sans Condensed"/>
          <w:w w:val="105"/>
          <w:sz w:val="16"/>
          <w:vertAlign w:val="baseline"/>
        </w:rPr>
        <w:t>[</w:t>
      </w:r>
      <w:r>
        <w:rPr>
          <w:rFonts w:ascii="STIX" w:hAnsi="STIX"/>
          <w:b/>
          <w:i/>
          <w:w w:val="105"/>
          <w:sz w:val="16"/>
          <w:vertAlign w:val="baseline"/>
        </w:rPr>
        <w:t>W</w:t>
      </w:r>
      <w:r>
        <w:rPr>
          <w:rFonts w:ascii="STIX" w:hAnsi="STIX"/>
          <w:i/>
          <w:w w:val="105"/>
          <w:sz w:val="16"/>
          <w:vertAlign w:val="subscript"/>
        </w:rPr>
        <w:t>o</w:t>
      </w:r>
      <w:r>
        <w:rPr>
          <w:rFonts w:ascii="DejaVu Sans Condensed" w:hAnsi="DejaVu Sans Condensed"/>
          <w:w w:val="105"/>
          <w:sz w:val="16"/>
          <w:vertAlign w:val="baseline"/>
        </w:rPr>
        <w:t>[</w:t>
      </w:r>
      <w:r>
        <w:rPr>
          <w:rFonts w:ascii="STIX" w:hAnsi="STIX"/>
          <w:b/>
          <w:i/>
          <w:w w:val="105"/>
          <w:sz w:val="16"/>
          <w:vertAlign w:val="baseline"/>
        </w:rPr>
        <w:t>x</w:t>
      </w:r>
      <w:r>
        <w:rPr>
          <w:rFonts w:ascii="STIX" w:hAnsi="STIX"/>
          <w:i/>
          <w:w w:val="105"/>
          <w:sz w:val="16"/>
          <w:vertAlign w:val="subscript"/>
        </w:rPr>
        <w:t>t</w:t>
      </w:r>
      <w:r>
        <w:rPr>
          <w:rFonts w:ascii="LM Roman 10" w:hAnsi="LM Roman 10"/>
          <w:w w:val="105"/>
          <w:sz w:val="16"/>
          <w:vertAlign w:val="baseline"/>
        </w:rPr>
        <w:t>,</w:t>
      </w:r>
      <w:r>
        <w:rPr>
          <w:rFonts w:ascii="LM Roman 10" w:hAnsi="LM Roman 10"/>
          <w:spacing w:val="-28"/>
          <w:w w:val="105"/>
          <w:sz w:val="16"/>
          <w:vertAlign w:val="baseline"/>
        </w:rPr>
        <w:t> </w:t>
      </w:r>
      <w:r>
        <w:rPr>
          <w:rFonts w:ascii="STIX" w:hAnsi="STIX"/>
          <w:b/>
          <w:i/>
          <w:w w:val="105"/>
          <w:sz w:val="16"/>
          <w:vertAlign w:val="baseline"/>
        </w:rPr>
        <w:t>h</w:t>
      </w:r>
      <w:r>
        <w:rPr>
          <w:rFonts w:ascii="STIX" w:hAnsi="STIX"/>
          <w:i/>
          <w:w w:val="105"/>
          <w:sz w:val="16"/>
          <w:vertAlign w:val="subscript"/>
        </w:rPr>
        <w:t>t</w:t>
      </w:r>
      <w:r>
        <w:rPr>
          <w:rFonts w:ascii="DejaVu Sans Condensed" w:hAnsi="DejaVu Sans Condensed"/>
          <w:w w:val="105"/>
          <w:sz w:val="16"/>
          <w:vertAlign w:val="baseline"/>
        </w:rPr>
        <w:t>]</w:t>
      </w:r>
      <w:r>
        <w:rPr>
          <w:rFonts w:ascii="DejaVu Sans Condensed" w:hAnsi="DejaVu Sans Condensed"/>
          <w:spacing w:val="-11"/>
          <w:w w:val="105"/>
          <w:sz w:val="16"/>
          <w:vertAlign w:val="baseline"/>
        </w:rPr>
        <w:t> </w:t>
      </w:r>
      <w:r>
        <w:rPr>
          <w:rFonts w:ascii="DejaVu Sans Condensed" w:hAnsi="DejaVu Sans Condensed"/>
          <w:w w:val="105"/>
          <w:sz w:val="16"/>
          <w:vertAlign w:val="baseline"/>
        </w:rPr>
        <w:t>+</w:t>
      </w:r>
      <w:r>
        <w:rPr>
          <w:rFonts w:ascii="DejaVu Sans Condensed" w:hAnsi="DejaVu Sans Condensed"/>
          <w:spacing w:val="-11"/>
          <w:w w:val="105"/>
          <w:sz w:val="16"/>
          <w:vertAlign w:val="baseline"/>
        </w:rPr>
        <w:t> </w:t>
      </w:r>
      <w:r>
        <w:rPr>
          <w:rFonts w:ascii="STIX" w:hAnsi="STIX"/>
          <w:b/>
          <w:i/>
          <w:w w:val="105"/>
          <w:sz w:val="16"/>
          <w:vertAlign w:val="baseline"/>
        </w:rPr>
        <w:t>b</w:t>
      </w:r>
      <w:r>
        <w:rPr>
          <w:rFonts w:ascii="STIX" w:hAnsi="STIX"/>
          <w:i/>
          <w:w w:val="105"/>
          <w:sz w:val="16"/>
          <w:vertAlign w:val="subscript"/>
        </w:rPr>
        <w:t>o</w:t>
      </w:r>
      <w:r>
        <w:rPr>
          <w:rFonts w:ascii="DejaVu Sans Condensed" w:hAnsi="DejaVu Sans Condensed"/>
          <w:w w:val="105"/>
          <w:sz w:val="16"/>
          <w:vertAlign w:val="baseline"/>
        </w:rPr>
        <w:t>]</w:t>
      </w:r>
      <w:r>
        <w:rPr>
          <w:rFonts w:ascii="LM Roman 10" w:hAnsi="LM Roman 10"/>
          <w:w w:val="105"/>
          <w:sz w:val="16"/>
          <w:vertAlign w:val="baseline"/>
        </w:rPr>
        <w:t>, </w:t>
      </w:r>
      <w:r>
        <w:rPr>
          <w:rFonts w:ascii="STIX" w:hAnsi="STIX"/>
          <w:b/>
          <w:i/>
          <w:w w:val="105"/>
          <w:sz w:val="16"/>
          <w:vertAlign w:val="baseline"/>
        </w:rPr>
        <w:t>h</w:t>
      </w:r>
      <w:r>
        <w:rPr>
          <w:rFonts w:ascii="STIX" w:hAnsi="STIX"/>
          <w:i/>
          <w:w w:val="105"/>
          <w:sz w:val="16"/>
          <w:vertAlign w:val="subscript"/>
        </w:rPr>
        <w:t>t</w:t>
      </w:r>
      <w:r>
        <w:rPr>
          <w:rFonts w:ascii="STIX" w:hAnsi="STIX"/>
          <w:i/>
          <w:spacing w:val="40"/>
          <w:w w:val="105"/>
          <w:sz w:val="16"/>
          <w:vertAlign w:val="baseline"/>
        </w:rPr>
        <w:t> </w:t>
      </w:r>
      <w:r>
        <w:rPr>
          <w:rFonts w:ascii="DejaVu Sans Condensed" w:hAnsi="DejaVu Sans Condensed"/>
          <w:w w:val="105"/>
          <w:sz w:val="16"/>
          <w:vertAlign w:val="baseline"/>
        </w:rPr>
        <w:t>= </w:t>
      </w:r>
      <w:r>
        <w:rPr>
          <w:rFonts w:ascii="STIX" w:hAnsi="STIX"/>
          <w:b/>
          <w:i/>
          <w:w w:val="105"/>
          <w:sz w:val="16"/>
          <w:vertAlign w:val="baseline"/>
        </w:rPr>
        <w:t>o</w:t>
      </w:r>
      <w:r>
        <w:rPr>
          <w:rFonts w:ascii="STIX" w:hAnsi="STIX"/>
          <w:i/>
          <w:w w:val="105"/>
          <w:sz w:val="16"/>
          <w:vertAlign w:val="subscript"/>
        </w:rPr>
        <w:t>t</w:t>
      </w:r>
      <w:r>
        <w:rPr>
          <w:rFonts w:ascii="STIX" w:hAnsi="STIX"/>
          <w:i/>
          <w:w w:val="105"/>
          <w:sz w:val="16"/>
          <w:vertAlign w:val="baseline"/>
        </w:rPr>
        <w:t> </w:t>
      </w:r>
      <w:r>
        <w:rPr>
          <w:rFonts w:ascii="DejaVu Sans Condensed" w:hAnsi="DejaVu Sans Condensed"/>
          <w:w w:val="105"/>
          <w:sz w:val="16"/>
          <w:vertAlign w:val="baseline"/>
        </w:rPr>
        <w:t>⊙ </w:t>
      </w:r>
      <w:r>
        <w:rPr>
          <w:rFonts w:ascii="STIX" w:hAnsi="STIX"/>
          <w:b/>
          <w:w w:val="105"/>
          <w:sz w:val="16"/>
          <w:vertAlign w:val="baseline"/>
        </w:rPr>
        <w:t>tanh</w:t>
      </w:r>
      <w:r>
        <w:rPr>
          <w:rFonts w:ascii="DejaVu Sans Condensed" w:hAnsi="DejaVu Sans Condensed"/>
          <w:w w:val="105"/>
          <w:sz w:val="16"/>
          <w:vertAlign w:val="baseline"/>
        </w:rPr>
        <w:t>[</w:t>
      </w:r>
      <w:r>
        <w:rPr>
          <w:rFonts w:ascii="STIX" w:hAnsi="STIX"/>
          <w:b/>
          <w:i/>
          <w:w w:val="105"/>
          <w:sz w:val="16"/>
          <w:vertAlign w:val="baseline"/>
        </w:rPr>
        <w:t>C</w:t>
      </w:r>
      <w:r>
        <w:rPr>
          <w:rFonts w:ascii="STIX" w:hAnsi="STIX"/>
          <w:i/>
          <w:w w:val="105"/>
          <w:sz w:val="16"/>
          <w:vertAlign w:val="subscript"/>
        </w:rPr>
        <w:t>t</w:t>
      </w:r>
      <w:r>
        <w:rPr>
          <w:rFonts w:ascii="DejaVu Sans Condensed" w:hAnsi="DejaVu Sans Condensed"/>
          <w:w w:val="105"/>
          <w:sz w:val="16"/>
          <w:vertAlign w:val="baseline"/>
        </w:rPr>
        <w:t>]</w:t>
      </w:r>
      <w:r>
        <w:rPr>
          <w:rFonts w:ascii="LM Roman 10" w:hAnsi="LM Roman 10"/>
          <w:w w:val="105"/>
          <w:sz w:val="16"/>
          <w:vertAlign w:val="baseline"/>
        </w:rPr>
        <w:t>.</w:t>
      </w:r>
    </w:p>
    <w:p>
      <w:pPr>
        <w:spacing w:before="20"/>
        <w:ind w:left="131" w:right="0" w:firstLine="0"/>
        <w:jc w:val="left"/>
        <w:rPr>
          <w:sz w:val="16"/>
        </w:rPr>
      </w:pPr>
      <w:r>
        <w:rPr/>
        <w:br w:type="column"/>
      </w:r>
      <w:r>
        <w:rPr>
          <w:spacing w:val="-5"/>
          <w:w w:val="110"/>
          <w:sz w:val="16"/>
        </w:rPr>
        <w:t>(7)</w:t>
      </w:r>
    </w:p>
    <w:p>
      <w:pPr>
        <w:spacing w:after="0"/>
        <w:jc w:val="left"/>
        <w:rPr>
          <w:sz w:val="16"/>
        </w:rPr>
        <w:sectPr>
          <w:type w:val="continuous"/>
          <w:pgSz w:w="11910" w:h="15880"/>
          <w:pgMar w:header="655" w:footer="544" w:top="620" w:bottom="280" w:left="620" w:right="620"/>
          <w:cols w:num="3" w:equalWidth="0">
            <w:col w:w="5193" w:space="214"/>
            <w:col w:w="1873" w:space="2912"/>
            <w:col w:w="478"/>
          </w:cols>
        </w:sectPr>
      </w:pPr>
    </w:p>
    <w:p>
      <w:pPr>
        <w:pStyle w:val="BodyText"/>
        <w:spacing w:before="26"/>
        <w:jc w:val="both"/>
      </w:pPr>
      <w:r>
        <w:rPr>
          <w:w w:val="110"/>
        </w:rPr>
        <w:t>dicted</w:t>
      </w:r>
      <w:r>
        <w:rPr>
          <w:spacing w:val="11"/>
          <w:w w:val="110"/>
        </w:rPr>
        <w:t> </w:t>
      </w:r>
      <w:r>
        <w:rPr>
          <w:w w:val="110"/>
        </w:rPr>
        <w:t>independently</w:t>
      </w:r>
      <w:r>
        <w:rPr>
          <w:spacing w:val="10"/>
          <w:w w:val="110"/>
        </w:rPr>
        <w:t> </w:t>
      </w:r>
      <w:r>
        <w:rPr>
          <w:w w:val="110"/>
        </w:rPr>
        <w:t>for</w:t>
      </w:r>
      <w:r>
        <w:rPr>
          <w:spacing w:val="11"/>
          <w:w w:val="110"/>
        </w:rPr>
        <w:t> </w:t>
      </w:r>
      <w:r>
        <w:rPr>
          <w:w w:val="110"/>
        </w:rPr>
        <w:t>each</w:t>
      </w:r>
      <w:r>
        <w:rPr>
          <w:spacing w:val="10"/>
          <w:w w:val="110"/>
        </w:rPr>
        <w:t> </w:t>
      </w:r>
      <w:r>
        <w:rPr>
          <w:w w:val="110"/>
        </w:rPr>
        <w:t>nodal</w:t>
      </w:r>
      <w:r>
        <w:rPr>
          <w:spacing w:val="11"/>
          <w:w w:val="110"/>
        </w:rPr>
        <w:t> </w:t>
      </w:r>
      <w:r>
        <w:rPr>
          <w:w w:val="110"/>
        </w:rPr>
        <w:t>coordinate.</w:t>
      </w:r>
      <w:r>
        <w:rPr>
          <w:spacing w:val="10"/>
          <w:w w:val="110"/>
        </w:rPr>
        <w:t> </w:t>
      </w:r>
      <w:r>
        <w:rPr>
          <w:w w:val="110"/>
        </w:rPr>
        <w:t>The</w:t>
      </w:r>
      <w:r>
        <w:rPr>
          <w:spacing w:val="10"/>
          <w:w w:val="110"/>
        </w:rPr>
        <w:t> </w:t>
      </w:r>
      <w:r>
        <w:rPr>
          <w:w w:val="110"/>
        </w:rPr>
        <w:t>data</w:t>
      </w:r>
      <w:r>
        <w:rPr>
          <w:spacing w:val="10"/>
          <w:w w:val="110"/>
        </w:rPr>
        <w:t> </w:t>
      </w:r>
      <w:r>
        <w:rPr>
          <w:w w:val="110"/>
        </w:rPr>
        <w:t>flow</w:t>
      </w:r>
      <w:r>
        <w:rPr>
          <w:spacing w:val="11"/>
          <w:w w:val="110"/>
        </w:rPr>
        <w:t> </w:t>
      </w:r>
      <w:r>
        <w:rPr>
          <w:w w:val="110"/>
        </w:rPr>
        <w:t>for</w:t>
      </w:r>
      <w:r>
        <w:rPr>
          <w:spacing w:val="11"/>
          <w:w w:val="110"/>
        </w:rPr>
        <w:t> </w:t>
      </w:r>
      <w:r>
        <w:rPr>
          <w:spacing w:val="-5"/>
          <w:w w:val="110"/>
        </w:rPr>
        <w:t>the</w:t>
      </w:r>
    </w:p>
    <w:p>
      <w:pPr>
        <w:spacing w:before="24"/>
        <w:ind w:left="131" w:right="0" w:firstLine="0"/>
        <w:jc w:val="both"/>
        <w:rPr>
          <w:sz w:val="16"/>
        </w:rPr>
      </w:pPr>
      <w:r>
        <w:rPr>
          <w:i/>
          <w:w w:val="105"/>
          <w:sz w:val="16"/>
        </w:rPr>
        <w:t>node-by-node</w:t>
      </w:r>
      <w:r>
        <w:rPr>
          <w:i/>
          <w:spacing w:val="4"/>
          <w:w w:val="105"/>
          <w:sz w:val="16"/>
        </w:rPr>
        <w:t> </w:t>
      </w:r>
      <w:r>
        <w:rPr>
          <w:w w:val="105"/>
          <w:sz w:val="16"/>
        </w:rPr>
        <w:t>model</w:t>
      </w:r>
      <w:r>
        <w:rPr>
          <w:spacing w:val="6"/>
          <w:w w:val="105"/>
          <w:sz w:val="16"/>
        </w:rPr>
        <w:t> </w:t>
      </w:r>
      <w:r>
        <w:rPr>
          <w:w w:val="105"/>
          <w:sz w:val="16"/>
        </w:rPr>
        <w:t>is</w:t>
      </w:r>
      <w:r>
        <w:rPr>
          <w:spacing w:val="5"/>
          <w:w w:val="105"/>
          <w:sz w:val="16"/>
        </w:rPr>
        <w:t> </w:t>
      </w:r>
      <w:r>
        <w:rPr>
          <w:w w:val="105"/>
          <w:sz w:val="16"/>
        </w:rPr>
        <w:t>shown</w:t>
      </w:r>
      <w:r>
        <w:rPr>
          <w:spacing w:val="5"/>
          <w:w w:val="105"/>
          <w:sz w:val="16"/>
        </w:rPr>
        <w:t> </w:t>
      </w:r>
      <w:r>
        <w:rPr>
          <w:w w:val="105"/>
          <w:sz w:val="16"/>
        </w:rPr>
        <w:t>in</w:t>
      </w:r>
      <w:r>
        <w:rPr>
          <w:spacing w:val="6"/>
          <w:w w:val="105"/>
          <w:sz w:val="16"/>
        </w:rPr>
        <w:t> </w:t>
      </w:r>
      <w:hyperlink w:history="true" w:anchor="_bookmark16">
        <w:r>
          <w:rPr>
            <w:color w:val="2196D1"/>
            <w:w w:val="105"/>
            <w:sz w:val="16"/>
          </w:rPr>
          <w:t>Fig.</w:t>
        </w:r>
        <w:r>
          <w:rPr>
            <w:color w:val="2196D1"/>
            <w:spacing w:val="4"/>
            <w:w w:val="105"/>
            <w:sz w:val="16"/>
          </w:rPr>
          <w:t> </w:t>
        </w:r>
        <w:r>
          <w:rPr>
            <w:color w:val="2196D1"/>
            <w:spacing w:val="-7"/>
            <w:w w:val="105"/>
            <w:sz w:val="16"/>
          </w:rPr>
          <w:t>7</w:t>
        </w:r>
      </w:hyperlink>
      <w:r>
        <w:rPr>
          <w:spacing w:val="-7"/>
          <w:w w:val="105"/>
          <w:sz w:val="16"/>
        </w:rPr>
        <w:t>.</w:t>
      </w:r>
    </w:p>
    <w:p>
      <w:pPr>
        <w:pStyle w:val="BodyText"/>
        <w:spacing w:before="26"/>
        <w:ind w:right="38" w:firstLine="239"/>
        <w:jc w:val="both"/>
      </w:pPr>
      <w:r>
        <w:rPr>
          <w:w w:val="110"/>
        </w:rPr>
        <w:t>The</w:t>
      </w:r>
      <w:r>
        <w:rPr>
          <w:w w:val="110"/>
        </w:rPr>
        <w:t> basic</w:t>
      </w:r>
      <w:r>
        <w:rPr>
          <w:w w:val="110"/>
        </w:rPr>
        <w:t> global</w:t>
      </w:r>
      <w:r>
        <w:rPr>
          <w:w w:val="110"/>
        </w:rPr>
        <w:t> geometrical</w:t>
      </w:r>
      <w:r>
        <w:rPr>
          <w:w w:val="110"/>
        </w:rPr>
        <w:t> parameters of the</w:t>
      </w:r>
      <w:r>
        <w:rPr>
          <w:w w:val="110"/>
        </w:rPr>
        <w:t> parametrized </w:t>
      </w:r>
      <w:r>
        <w:rPr>
          <w:w w:val="110"/>
        </w:rPr>
        <w:t>FE model</w:t>
      </w:r>
      <w:r>
        <w:rPr>
          <w:w w:val="110"/>
        </w:rPr>
        <w:t> (</w:t>
      </w:r>
      <w:r>
        <w:rPr>
          <w:i/>
          <w:w w:val="110"/>
        </w:rPr>
        <w:t>pos</w:t>
      </w:r>
      <w:r>
        <w:rPr>
          <w:i/>
          <w:w w:val="110"/>
          <w:vertAlign w:val="subscript"/>
        </w:rPr>
        <w:t>x</w:t>
      </w:r>
      <w:r>
        <w:rPr>
          <w:rFonts w:ascii="LM Roman 10"/>
          <w:w w:val="110"/>
          <w:vertAlign w:val="baseline"/>
        </w:rPr>
        <w:t>,</w:t>
      </w:r>
      <w:r>
        <w:rPr>
          <w:rFonts w:ascii="LM Roman 10"/>
          <w:w w:val="110"/>
          <w:vertAlign w:val="baseline"/>
        </w:rPr>
        <w:t> </w:t>
      </w:r>
      <w:r>
        <w:rPr>
          <w:i/>
          <w:w w:val="110"/>
          <w:vertAlign w:val="baseline"/>
        </w:rPr>
        <w:t>pos</w:t>
      </w:r>
      <w:r>
        <w:rPr>
          <w:i/>
          <w:w w:val="110"/>
          <w:vertAlign w:val="subscript"/>
        </w:rPr>
        <w:t>y</w:t>
      </w:r>
      <w:r>
        <w:rPr>
          <w:w w:val="110"/>
          <w:vertAlign w:val="baseline"/>
        </w:rPr>
        <w:t>)</w:t>
      </w:r>
      <w:r>
        <w:rPr>
          <w:w w:val="110"/>
          <w:vertAlign w:val="baseline"/>
        </w:rPr>
        <w:t> represent</w:t>
      </w:r>
      <w:r>
        <w:rPr>
          <w:w w:val="110"/>
          <w:vertAlign w:val="baseline"/>
        </w:rPr>
        <w:t> the</w:t>
      </w:r>
      <w:r>
        <w:rPr>
          <w:w w:val="110"/>
          <w:vertAlign w:val="baseline"/>
        </w:rPr>
        <w:t> basic</w:t>
      </w:r>
      <w:r>
        <w:rPr>
          <w:w w:val="110"/>
          <w:vertAlign w:val="baseline"/>
        </w:rPr>
        <w:t> input</w:t>
      </w:r>
      <w:r>
        <w:rPr>
          <w:w w:val="110"/>
          <w:vertAlign w:val="baseline"/>
        </w:rPr>
        <w:t> features</w:t>
      </w:r>
      <w:r>
        <w:rPr>
          <w:w w:val="110"/>
          <w:vertAlign w:val="baseline"/>
        </w:rPr>
        <w:t> for</w:t>
      </w:r>
      <w:r>
        <w:rPr>
          <w:w w:val="110"/>
          <w:vertAlign w:val="baseline"/>
        </w:rPr>
        <w:t> each</w:t>
      </w:r>
      <w:r>
        <w:rPr>
          <w:w w:val="110"/>
          <w:vertAlign w:val="baseline"/>
        </w:rPr>
        <w:t> node. Together</w:t>
      </w:r>
      <w:r>
        <w:rPr>
          <w:w w:val="110"/>
          <w:vertAlign w:val="baseline"/>
        </w:rPr>
        <w:t> with</w:t>
      </w:r>
      <w:r>
        <w:rPr>
          <w:w w:val="110"/>
          <w:vertAlign w:val="baseline"/>
        </w:rPr>
        <w:t> the</w:t>
      </w:r>
      <w:r>
        <w:rPr>
          <w:w w:val="110"/>
          <w:vertAlign w:val="baseline"/>
        </w:rPr>
        <w:t> initial</w:t>
      </w:r>
      <w:r>
        <w:rPr>
          <w:w w:val="110"/>
          <w:vertAlign w:val="baseline"/>
        </w:rPr>
        <w:t> coordinates</w:t>
      </w:r>
      <w:r>
        <w:rPr>
          <w:w w:val="110"/>
          <w:vertAlign w:val="baseline"/>
        </w:rPr>
        <w:t> of</w:t>
      </w:r>
      <w:r>
        <w:rPr>
          <w:w w:val="110"/>
          <w:vertAlign w:val="baseline"/>
        </w:rPr>
        <w:t> each</w:t>
      </w:r>
      <w:r>
        <w:rPr>
          <w:w w:val="110"/>
          <w:vertAlign w:val="baseline"/>
        </w:rPr>
        <w:t> node,</w:t>
      </w:r>
      <w:r>
        <w:rPr>
          <w:w w:val="110"/>
          <w:vertAlign w:val="baseline"/>
        </w:rPr>
        <w:t> the</w:t>
      </w:r>
      <w:r>
        <w:rPr>
          <w:w w:val="110"/>
          <w:vertAlign w:val="baseline"/>
        </w:rPr>
        <w:t> input</w:t>
      </w:r>
      <w:r>
        <w:rPr>
          <w:w w:val="110"/>
          <w:vertAlign w:val="baseline"/>
        </w:rPr>
        <w:t> feature vector per node </w:t>
      </w:r>
      <w:r>
        <w:rPr>
          <w:rFonts w:ascii="STIX"/>
          <w:b/>
          <w:i/>
          <w:w w:val="110"/>
          <w:vertAlign w:val="baseline"/>
        </w:rPr>
        <w:t>x</w:t>
      </w:r>
      <w:r>
        <w:rPr>
          <w:w w:val="110"/>
          <w:vertAlign w:val="subscript"/>
        </w:rPr>
        <w:t>allFeatures</w:t>
      </w:r>
      <w:r>
        <w:rPr>
          <w:rFonts w:ascii="LM Roman 10"/>
          <w:w w:val="110"/>
          <w:vertAlign w:val="subscript"/>
        </w:rPr>
        <w:t>,</w:t>
      </w:r>
      <w:r>
        <w:rPr>
          <w:i/>
          <w:w w:val="110"/>
          <w:vertAlign w:val="subscript"/>
        </w:rPr>
        <w:t>i</w:t>
      </w:r>
      <w:r>
        <w:rPr>
          <w:i/>
          <w:w w:val="110"/>
          <w:vertAlign w:val="baseline"/>
        </w:rPr>
        <w:t> </w:t>
      </w:r>
      <w:r>
        <w:rPr>
          <w:w w:val="110"/>
          <w:vertAlign w:val="baseline"/>
        </w:rPr>
        <w:t>becomes</w:t>
      </w:r>
    </w:p>
    <w:p>
      <w:pPr>
        <w:pStyle w:val="BodyText"/>
        <w:spacing w:line="261" w:lineRule="auto"/>
        <w:ind w:right="129"/>
        <w:jc w:val="both"/>
      </w:pPr>
      <w:r>
        <w:rPr/>
        <w:br w:type="column"/>
      </w:r>
      <w:r>
        <w:rPr>
          <w:w w:val="105"/>
        </w:rPr>
        <w:t>where</w:t>
      </w:r>
      <w:r>
        <w:rPr>
          <w:spacing w:val="-11"/>
          <w:w w:val="105"/>
        </w:rPr>
        <w:t> </w:t>
      </w:r>
      <w:r>
        <w:rPr>
          <w:rFonts w:ascii="STIX" w:hAnsi="STIX"/>
          <w:b/>
          <w:i/>
          <w:w w:val="105"/>
        </w:rPr>
        <w:t>W</w:t>
      </w:r>
      <w:r>
        <w:rPr>
          <w:i/>
          <w:w w:val="105"/>
          <w:vertAlign w:val="subscript"/>
        </w:rPr>
        <w:t>g</w:t>
      </w:r>
      <w:r>
        <w:rPr>
          <w:i/>
          <w:spacing w:val="-2"/>
          <w:w w:val="105"/>
          <w:vertAlign w:val="baseline"/>
        </w:rPr>
        <w:t> </w:t>
      </w:r>
      <w:r>
        <w:rPr>
          <w:w w:val="105"/>
          <w:vertAlign w:val="baseline"/>
        </w:rPr>
        <w:t>and </w:t>
      </w:r>
      <w:r>
        <w:rPr>
          <w:rFonts w:ascii="STIX" w:hAnsi="STIX"/>
          <w:b/>
          <w:i/>
          <w:w w:val="105"/>
          <w:vertAlign w:val="baseline"/>
        </w:rPr>
        <w:t>b</w:t>
      </w:r>
      <w:r>
        <w:rPr>
          <w:i/>
          <w:w w:val="105"/>
          <w:vertAlign w:val="subscript"/>
        </w:rPr>
        <w:t>g</w:t>
      </w:r>
      <w:r>
        <w:rPr>
          <w:w w:val="105"/>
          <w:vertAlign w:val="baseline"/>
        </w:rPr>
        <w:t>, with </w:t>
      </w:r>
      <w:r>
        <w:rPr>
          <w:i/>
          <w:w w:val="105"/>
          <w:vertAlign w:val="baseline"/>
        </w:rPr>
        <w:t>g </w:t>
      </w:r>
      <w:r>
        <w:rPr>
          <w:rFonts w:ascii="DejaVu Sans Condensed" w:hAnsi="DejaVu Sans Condensed"/>
          <w:w w:val="105"/>
          <w:vertAlign w:val="baseline"/>
        </w:rPr>
        <w:t>∈ {</w:t>
      </w:r>
      <w:r>
        <w:rPr>
          <w:i/>
          <w:w w:val="105"/>
          <w:vertAlign w:val="baseline"/>
        </w:rPr>
        <w:t>f</w:t>
      </w:r>
      <w:r>
        <w:rPr>
          <w:rFonts w:ascii="LM Roman 10" w:hAnsi="LM Roman 10"/>
          <w:w w:val="105"/>
          <w:vertAlign w:val="baseline"/>
        </w:rPr>
        <w:t>,</w:t>
      </w:r>
      <w:r>
        <w:rPr>
          <w:rFonts w:ascii="LM Roman 10" w:hAnsi="LM Roman 10"/>
          <w:spacing w:val="-14"/>
          <w:w w:val="105"/>
          <w:vertAlign w:val="baseline"/>
        </w:rPr>
        <w:t> </w:t>
      </w:r>
      <w:r>
        <w:rPr>
          <w:i/>
          <w:w w:val="105"/>
          <w:vertAlign w:val="baseline"/>
        </w:rPr>
        <w:t>z</w:t>
      </w:r>
      <w:r>
        <w:rPr>
          <w:rFonts w:ascii="LM Roman 10" w:hAnsi="LM Roman 10"/>
          <w:w w:val="105"/>
          <w:vertAlign w:val="baseline"/>
        </w:rPr>
        <w:t>,</w:t>
      </w:r>
      <w:r>
        <w:rPr>
          <w:rFonts w:ascii="LM Roman 10" w:hAnsi="LM Roman 10"/>
          <w:spacing w:val="-14"/>
          <w:w w:val="105"/>
          <w:vertAlign w:val="baseline"/>
        </w:rPr>
        <w:t> </w:t>
      </w:r>
      <w:r>
        <w:rPr>
          <w:i/>
          <w:w w:val="105"/>
          <w:vertAlign w:val="baseline"/>
        </w:rPr>
        <w:t>c</w:t>
      </w:r>
      <w:r>
        <w:rPr>
          <w:rFonts w:ascii="LM Roman 10" w:hAnsi="LM Roman 10"/>
          <w:w w:val="105"/>
          <w:vertAlign w:val="baseline"/>
        </w:rPr>
        <w:t>,</w:t>
      </w:r>
      <w:r>
        <w:rPr>
          <w:rFonts w:ascii="LM Roman 10" w:hAnsi="LM Roman 10"/>
          <w:spacing w:val="-14"/>
          <w:w w:val="105"/>
          <w:vertAlign w:val="baseline"/>
        </w:rPr>
        <w:t> </w:t>
      </w:r>
      <w:r>
        <w:rPr>
          <w:i/>
          <w:w w:val="105"/>
          <w:vertAlign w:val="baseline"/>
        </w:rPr>
        <w:t>o</w:t>
      </w:r>
      <w:r>
        <w:rPr>
          <w:rFonts w:ascii="DejaVu Sans Condensed" w:hAnsi="DejaVu Sans Condensed"/>
          <w:w w:val="105"/>
          <w:vertAlign w:val="baseline"/>
        </w:rPr>
        <w:t>}</w:t>
      </w:r>
      <w:r>
        <w:rPr>
          <w:rFonts w:ascii="DejaVu Sans Condensed" w:hAnsi="DejaVu Sans Condensed"/>
          <w:spacing w:val="-2"/>
          <w:w w:val="105"/>
          <w:vertAlign w:val="baseline"/>
        </w:rPr>
        <w:t> </w:t>
      </w:r>
      <w:r>
        <w:rPr>
          <w:w w:val="105"/>
          <w:vertAlign w:val="baseline"/>
        </w:rPr>
        <w:t>referring to the corresponding gate index,</w:t>
      </w:r>
      <w:r>
        <w:rPr>
          <w:spacing w:val="28"/>
          <w:w w:val="105"/>
          <w:vertAlign w:val="baseline"/>
        </w:rPr>
        <w:t> </w:t>
      </w:r>
      <w:r>
        <w:rPr>
          <w:w w:val="105"/>
          <w:vertAlign w:val="baseline"/>
        </w:rPr>
        <w:t>are the corresponding weight</w:t>
      </w:r>
      <w:r>
        <w:rPr>
          <w:spacing w:val="28"/>
          <w:w w:val="105"/>
          <w:vertAlign w:val="baseline"/>
        </w:rPr>
        <w:t> </w:t>
      </w:r>
      <w:r>
        <w:rPr>
          <w:w w:val="105"/>
          <w:vertAlign w:val="baseline"/>
        </w:rPr>
        <w:t>matrices and</w:t>
      </w:r>
      <w:r>
        <w:rPr>
          <w:spacing w:val="28"/>
          <w:w w:val="105"/>
          <w:vertAlign w:val="baseline"/>
        </w:rPr>
        <w:t> </w:t>
      </w:r>
      <w:r>
        <w:rPr>
          <w:w w:val="105"/>
          <w:vertAlign w:val="baseline"/>
        </w:rPr>
        <w:t>bias vectors </w:t>
      </w:r>
      <w:r>
        <w:rPr>
          <w:w w:val="105"/>
          <w:vertAlign w:val="baseline"/>
        </w:rPr>
        <w:t>contain- ing the free parameters of the model.</w:t>
      </w:r>
    </w:p>
    <w:p>
      <w:pPr>
        <w:pStyle w:val="BodyText"/>
        <w:spacing w:line="218" w:lineRule="exact"/>
        <w:ind w:left="370"/>
        <w:jc w:val="both"/>
      </w:pPr>
      <w:r>
        <w:rPr/>
        <mc:AlternateContent>
          <mc:Choice Requires="wps">
            <w:drawing>
              <wp:anchor distT="0" distB="0" distL="0" distR="0" allowOverlap="1" layoutInCell="1" locked="0" behindDoc="1" simplePos="0" relativeHeight="486707712">
                <wp:simplePos x="0" y="0"/>
                <wp:positionH relativeFrom="page">
                  <wp:posOffset>5307114</wp:posOffset>
                </wp:positionH>
                <wp:positionV relativeFrom="paragraph">
                  <wp:posOffset>-386807</wp:posOffset>
                </wp:positionV>
                <wp:extent cx="35560" cy="314960"/>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35560" cy="314960"/>
                        </a:xfrm>
                        <a:prstGeom prst="rect">
                          <a:avLst/>
                        </a:prstGeom>
                      </wps:spPr>
                      <wps:txbx>
                        <w:txbxContent>
                          <w:p>
                            <w:pPr>
                              <w:spacing w:line="168" w:lineRule="exact" w:before="0"/>
                              <w:ind w:left="0" w:right="0" w:firstLine="0"/>
                              <w:jc w:val="left"/>
                              <w:rPr>
                                <w:rFonts w:ascii="FreeSerif" w:hAnsi="FreeSerif"/>
                                <w:sz w:val="16"/>
                              </w:rPr>
                            </w:pPr>
                            <w:r>
                              <w:rPr>
                                <w:rFonts w:ascii="FreeSerif" w:hAnsi="FreeSerif"/>
                                <w:sz w:val="16"/>
                              </w:rPr>
                              <w:t>̃</w:t>
                            </w:r>
                          </w:p>
                        </w:txbxContent>
                      </wps:txbx>
                      <wps:bodyPr wrap="square" lIns="0" tIns="0" rIns="0" bIns="0" rtlCol="0">
                        <a:noAutofit/>
                      </wps:bodyPr>
                    </wps:wsp>
                  </a:graphicData>
                </a:graphic>
              </wp:anchor>
            </w:drawing>
          </mc:Choice>
          <mc:Fallback>
            <w:pict>
              <v:shape style="position:absolute;margin-left:417.882996pt;margin-top:-30.457302pt;width:2.8pt;height:24.8pt;mso-position-horizontal-relative:page;mso-position-vertical-relative:paragraph;z-index:-16608768" type="#_x0000_t202" id="docshape101" filled="false" stroked="false">
                <v:textbox inset="0,0,0,0">
                  <w:txbxContent>
                    <w:p>
                      <w:pPr>
                        <w:spacing w:line="168" w:lineRule="exact" w:before="0"/>
                        <w:ind w:left="0" w:right="0" w:firstLine="0"/>
                        <w:jc w:val="left"/>
                        <w:rPr>
                          <w:rFonts w:ascii="FreeSerif" w:hAnsi="FreeSerif"/>
                          <w:sz w:val="16"/>
                        </w:rPr>
                      </w:pPr>
                      <w:r>
                        <w:rPr>
                          <w:rFonts w:ascii="FreeSerif" w:hAnsi="FreeSerif"/>
                          <w:sz w:val="16"/>
                        </w:rPr>
                        <w:t>̃</w:t>
                      </w:r>
                    </w:p>
                  </w:txbxContent>
                </v:textbox>
                <w10:wrap type="none"/>
              </v:shape>
            </w:pict>
          </mc:Fallback>
        </mc:AlternateContent>
      </w:r>
      <w:r>
        <w:rPr>
          <w:w w:val="110"/>
        </w:rPr>
        <w:t>The</w:t>
      </w:r>
      <w:r>
        <w:rPr>
          <w:spacing w:val="5"/>
          <w:w w:val="110"/>
        </w:rPr>
        <w:t> </w:t>
      </w:r>
      <w:r>
        <w:rPr>
          <w:w w:val="110"/>
        </w:rPr>
        <w:t>sigmoid</w:t>
      </w:r>
      <w:r>
        <w:rPr>
          <w:spacing w:val="4"/>
          <w:w w:val="110"/>
        </w:rPr>
        <w:t> </w:t>
      </w:r>
      <w:r>
        <w:rPr>
          <w:w w:val="110"/>
        </w:rPr>
        <w:t>activation</w:t>
      </w:r>
      <w:r>
        <w:rPr>
          <w:spacing w:val="5"/>
          <w:w w:val="110"/>
        </w:rPr>
        <w:t> </w:t>
      </w:r>
      <w:r>
        <w:rPr>
          <w:w w:val="110"/>
        </w:rPr>
        <w:t>function</w:t>
      </w:r>
      <w:r>
        <w:rPr>
          <w:spacing w:val="6"/>
          <w:w w:val="110"/>
        </w:rPr>
        <w:t> </w:t>
      </w:r>
      <w:r>
        <w:rPr>
          <w:w w:val="110"/>
        </w:rPr>
        <w:t>is</w:t>
      </w:r>
      <w:r>
        <w:rPr>
          <w:spacing w:val="5"/>
          <w:w w:val="110"/>
        </w:rPr>
        <w:t> </w:t>
      </w:r>
      <w:r>
        <w:rPr>
          <w:w w:val="110"/>
        </w:rPr>
        <w:t>denoted</w:t>
      </w:r>
      <w:r>
        <w:rPr>
          <w:spacing w:val="4"/>
          <w:w w:val="110"/>
        </w:rPr>
        <w:t> </w:t>
      </w:r>
      <w:r>
        <w:rPr>
          <w:rFonts w:ascii="STIX" w:hAnsi="STIX"/>
          <w:b/>
          <w:i/>
          <w:w w:val="110"/>
          <w:sz w:val="17"/>
        </w:rPr>
        <w:t>σ</w:t>
      </w:r>
      <w:r>
        <w:rPr>
          <w:b/>
          <w:w w:val="110"/>
        </w:rPr>
        <w:t>,</w:t>
      </w:r>
      <w:r>
        <w:rPr>
          <w:b/>
          <w:spacing w:val="6"/>
          <w:w w:val="110"/>
        </w:rPr>
        <w:t> </w:t>
      </w:r>
      <w:r>
        <w:rPr>
          <w:w w:val="110"/>
        </w:rPr>
        <w:t>equation</w:t>
      </w:r>
      <w:r>
        <w:rPr>
          <w:spacing w:val="4"/>
          <w:w w:val="110"/>
        </w:rPr>
        <w:t> </w:t>
      </w:r>
      <w:hyperlink w:history="true" w:anchor="_bookmark6">
        <w:r>
          <w:rPr>
            <w:color w:val="2196D1"/>
            <w:w w:val="110"/>
          </w:rPr>
          <w:t>(3)</w:t>
        </w:r>
      </w:hyperlink>
      <w:r>
        <w:rPr>
          <w:w w:val="110"/>
        </w:rPr>
        <w:t>,</w:t>
      </w:r>
      <w:r>
        <w:rPr>
          <w:spacing w:val="5"/>
          <w:w w:val="110"/>
        </w:rPr>
        <w:t> </w:t>
      </w:r>
      <w:r>
        <w:rPr>
          <w:w w:val="110"/>
        </w:rPr>
        <w:t>and</w:t>
      </w:r>
      <w:r>
        <w:rPr>
          <w:spacing w:val="5"/>
          <w:w w:val="110"/>
        </w:rPr>
        <w:t> </w:t>
      </w:r>
      <w:r>
        <w:rPr>
          <w:spacing w:val="-5"/>
          <w:w w:val="110"/>
        </w:rPr>
        <w:t>the</w:t>
      </w:r>
    </w:p>
    <w:p>
      <w:pPr>
        <w:pStyle w:val="BodyText"/>
        <w:spacing w:line="259" w:lineRule="auto"/>
        <w:ind w:right="130"/>
        <w:jc w:val="both"/>
      </w:pPr>
      <w:r>
        <w:rPr>
          <w:w w:val="110"/>
        </w:rPr>
        <w:t>hyperbolic</w:t>
      </w:r>
      <w:r>
        <w:rPr>
          <w:spacing w:val="-3"/>
          <w:w w:val="110"/>
        </w:rPr>
        <w:t> </w:t>
      </w:r>
      <w:r>
        <w:rPr>
          <w:w w:val="110"/>
        </w:rPr>
        <w:t>tangent</w:t>
      </w:r>
      <w:r>
        <w:rPr>
          <w:spacing w:val="-5"/>
          <w:w w:val="110"/>
        </w:rPr>
        <w:t> </w:t>
      </w:r>
      <w:r>
        <w:rPr>
          <w:w w:val="110"/>
        </w:rPr>
        <w:t>activation</w:t>
      </w:r>
      <w:r>
        <w:rPr>
          <w:spacing w:val="-5"/>
          <w:w w:val="110"/>
        </w:rPr>
        <w:t> </w:t>
      </w:r>
      <w:r>
        <w:rPr>
          <w:w w:val="110"/>
        </w:rPr>
        <w:t>function</w:t>
      </w:r>
      <w:r>
        <w:rPr>
          <w:spacing w:val="-4"/>
          <w:w w:val="110"/>
        </w:rPr>
        <w:t> </w:t>
      </w:r>
      <w:r>
        <w:rPr>
          <w:w w:val="110"/>
        </w:rPr>
        <w:t>being</w:t>
      </w:r>
      <w:r>
        <w:rPr>
          <w:spacing w:val="-5"/>
          <w:w w:val="110"/>
        </w:rPr>
        <w:t> </w:t>
      </w:r>
      <w:r>
        <w:rPr>
          <w:w w:val="110"/>
        </w:rPr>
        <w:t>applied</w:t>
      </w:r>
      <w:r>
        <w:rPr>
          <w:spacing w:val="-4"/>
          <w:w w:val="110"/>
        </w:rPr>
        <w:t> </w:t>
      </w:r>
      <w:r>
        <w:rPr>
          <w:w w:val="110"/>
        </w:rPr>
        <w:t>to</w:t>
      </w:r>
      <w:r>
        <w:rPr>
          <w:spacing w:val="-4"/>
          <w:w w:val="110"/>
        </w:rPr>
        <w:t> </w:t>
      </w:r>
      <w:r>
        <w:rPr>
          <w:w w:val="110"/>
        </w:rPr>
        <w:t>each</w:t>
      </w:r>
      <w:r>
        <w:rPr>
          <w:spacing w:val="-5"/>
          <w:w w:val="110"/>
        </w:rPr>
        <w:t> </w:t>
      </w:r>
      <w:r>
        <w:rPr>
          <w:w w:val="110"/>
        </w:rPr>
        <w:t>element</w:t>
      </w:r>
      <w:r>
        <w:rPr>
          <w:spacing w:val="-4"/>
          <w:w w:val="110"/>
        </w:rPr>
        <w:t> </w:t>
      </w:r>
      <w:r>
        <w:rPr>
          <w:w w:val="110"/>
        </w:rPr>
        <w:t>of input argument vector </w:t>
      </w:r>
      <w:r>
        <w:rPr>
          <w:rFonts w:ascii="STIX"/>
          <w:b/>
          <w:i/>
          <w:w w:val="110"/>
        </w:rPr>
        <w:t>a </w:t>
      </w:r>
      <w:r>
        <w:rPr>
          <w:w w:val="110"/>
        </w:rPr>
        <w:t>reads:</w:t>
      </w:r>
    </w:p>
    <w:p>
      <w:pPr>
        <w:spacing w:after="0" w:line="259" w:lineRule="auto"/>
        <w:jc w:val="both"/>
        <w:sectPr>
          <w:type w:val="continuous"/>
          <w:pgSz w:w="11910" w:h="15880"/>
          <w:pgMar w:header="655" w:footer="544" w:top="620" w:bottom="280" w:left="620" w:right="620"/>
          <w:cols w:num="2" w:equalWidth="0">
            <w:col w:w="5194" w:space="186"/>
            <w:col w:w="5290"/>
          </w:cols>
        </w:sectPr>
      </w:pPr>
    </w:p>
    <w:p>
      <w:pPr>
        <w:tabs>
          <w:tab w:pos="759" w:val="left" w:leader="none"/>
        </w:tabs>
        <w:spacing w:line="171" w:lineRule="exact" w:before="3"/>
        <w:ind w:left="131" w:right="0" w:firstLine="0"/>
        <w:jc w:val="left"/>
        <w:rPr>
          <w:rFonts w:ascii="STIX"/>
          <w:i/>
          <w:sz w:val="16"/>
        </w:rPr>
      </w:pPr>
      <w:r>
        <w:rPr>
          <w:rFonts w:ascii="STIX"/>
          <w:b/>
          <w:i/>
          <w:spacing w:val="-10"/>
          <w:sz w:val="16"/>
        </w:rPr>
        <w:t>x</w:t>
      </w:r>
      <w:r>
        <w:rPr>
          <w:rFonts w:ascii="STIX"/>
          <w:b/>
          <w:i/>
          <w:sz w:val="16"/>
        </w:rPr>
        <w:tab/>
      </w:r>
      <w:r>
        <w:rPr>
          <w:rFonts w:ascii="DejaVu Sans Condensed"/>
          <w:sz w:val="16"/>
        </w:rPr>
        <w:t>=</w:t>
      </w:r>
      <w:r>
        <w:rPr>
          <w:rFonts w:ascii="DejaVu Sans Condensed"/>
          <w:spacing w:val="-20"/>
          <w:sz w:val="16"/>
        </w:rPr>
        <w:t> </w:t>
      </w:r>
      <w:r>
        <w:rPr>
          <w:rFonts w:ascii="FreeSerif"/>
          <w:position w:val="13"/>
          <w:sz w:val="16"/>
        </w:rPr>
        <w:t>[</w:t>
      </w:r>
      <w:r>
        <w:rPr>
          <w:rFonts w:ascii="STIX"/>
          <w:i/>
          <w:sz w:val="16"/>
        </w:rPr>
        <w:t>pos</w:t>
      </w:r>
      <w:r>
        <w:rPr>
          <w:rFonts w:ascii="STIX"/>
          <w:i/>
          <w:spacing w:val="17"/>
          <w:sz w:val="16"/>
        </w:rPr>
        <w:t> </w:t>
      </w:r>
      <w:r>
        <w:rPr>
          <w:rFonts w:ascii="LM Roman 10"/>
          <w:sz w:val="16"/>
        </w:rPr>
        <w:t>,</w:t>
      </w:r>
      <w:r>
        <w:rPr>
          <w:rFonts w:ascii="LM Roman 10"/>
          <w:spacing w:val="-26"/>
          <w:sz w:val="16"/>
        </w:rPr>
        <w:t> </w:t>
      </w:r>
      <w:r>
        <w:rPr>
          <w:rFonts w:ascii="STIX"/>
          <w:i/>
          <w:sz w:val="16"/>
        </w:rPr>
        <w:t>pos</w:t>
      </w:r>
      <w:r>
        <w:rPr>
          <w:rFonts w:ascii="STIX"/>
          <w:i/>
          <w:spacing w:val="17"/>
          <w:sz w:val="16"/>
        </w:rPr>
        <w:t> </w:t>
      </w:r>
      <w:r>
        <w:rPr>
          <w:rFonts w:ascii="LM Roman 10"/>
          <w:sz w:val="16"/>
        </w:rPr>
        <w:t>,</w:t>
      </w:r>
      <w:r>
        <w:rPr>
          <w:rFonts w:ascii="LM Roman 10"/>
          <w:spacing w:val="-28"/>
          <w:sz w:val="16"/>
        </w:rPr>
        <w:t> </w:t>
      </w:r>
      <w:r>
        <w:rPr>
          <w:rFonts w:ascii="STIX"/>
          <w:i/>
          <w:spacing w:val="-2"/>
          <w:sz w:val="16"/>
        </w:rPr>
        <w:t>coords</w:t>
      </w:r>
    </w:p>
    <w:p>
      <w:pPr>
        <w:spacing w:line="77" w:lineRule="exact" w:before="97"/>
        <w:ind w:left="73" w:right="0" w:firstLine="0"/>
        <w:jc w:val="left"/>
        <w:rPr>
          <w:rFonts w:ascii="STIX"/>
          <w:i/>
          <w:sz w:val="16"/>
        </w:rPr>
      </w:pPr>
      <w:r>
        <w:rPr/>
        <w:br w:type="column"/>
      </w:r>
      <w:r>
        <w:rPr>
          <w:rFonts w:ascii="LM Roman 10"/>
          <w:spacing w:val="-2"/>
          <w:sz w:val="16"/>
        </w:rPr>
        <w:t>,</w:t>
      </w:r>
      <w:r>
        <w:rPr>
          <w:rFonts w:ascii="LM Roman 10"/>
          <w:spacing w:val="-28"/>
          <w:sz w:val="16"/>
        </w:rPr>
        <w:t> </w:t>
      </w:r>
      <w:r>
        <w:rPr>
          <w:rFonts w:ascii="STIX"/>
          <w:i/>
          <w:spacing w:val="-2"/>
          <w:sz w:val="16"/>
        </w:rPr>
        <w:t>coords</w:t>
      </w:r>
    </w:p>
    <w:p>
      <w:pPr>
        <w:spacing w:line="77" w:lineRule="exact" w:before="97"/>
        <w:ind w:left="72" w:right="0" w:firstLine="0"/>
        <w:jc w:val="left"/>
        <w:rPr>
          <w:rFonts w:ascii="STIX"/>
          <w:i/>
          <w:sz w:val="16"/>
        </w:rPr>
      </w:pPr>
      <w:r>
        <w:rPr/>
        <w:br w:type="column"/>
      </w:r>
      <w:r>
        <w:rPr>
          <w:rFonts w:ascii="LM Roman 10"/>
          <w:spacing w:val="-2"/>
          <w:sz w:val="16"/>
        </w:rPr>
        <w:t>,</w:t>
      </w:r>
      <w:r>
        <w:rPr>
          <w:rFonts w:ascii="LM Roman 10"/>
          <w:spacing w:val="-28"/>
          <w:sz w:val="16"/>
        </w:rPr>
        <w:t> </w:t>
      </w:r>
      <w:r>
        <w:rPr>
          <w:rFonts w:ascii="STIX"/>
          <w:i/>
          <w:spacing w:val="-2"/>
          <w:sz w:val="16"/>
        </w:rPr>
        <w:t>coords</w:t>
      </w:r>
    </w:p>
    <w:p>
      <w:pPr>
        <w:tabs>
          <w:tab w:pos="1566" w:val="left" w:leader="none"/>
        </w:tabs>
        <w:spacing w:line="171" w:lineRule="exact" w:before="3"/>
        <w:ind w:left="107" w:right="0" w:firstLine="0"/>
        <w:jc w:val="left"/>
        <w:rPr>
          <w:sz w:val="16"/>
        </w:rPr>
      </w:pPr>
      <w:r>
        <w:rPr/>
        <w:br w:type="column"/>
      </w:r>
      <w:r>
        <w:rPr>
          <w:rFonts w:ascii="FreeSerif"/>
          <w:spacing w:val="-5"/>
          <w:w w:val="110"/>
          <w:position w:val="13"/>
          <w:sz w:val="16"/>
        </w:rPr>
        <w:t>]</w:t>
      </w:r>
      <w:r>
        <w:rPr>
          <w:rFonts w:ascii="STIX"/>
          <w:spacing w:val="-5"/>
          <w:w w:val="110"/>
          <w:position w:val="10"/>
          <w:sz w:val="10"/>
        </w:rPr>
        <w:t>T</w:t>
      </w:r>
      <w:r>
        <w:rPr>
          <w:rFonts w:ascii="LM Roman 10"/>
          <w:spacing w:val="-5"/>
          <w:w w:val="110"/>
          <w:sz w:val="16"/>
        </w:rPr>
        <w:t>.</w:t>
      </w:r>
      <w:r>
        <w:rPr>
          <w:rFonts w:ascii="LM Roman 10"/>
          <w:sz w:val="16"/>
        </w:rPr>
        <w:tab/>
      </w:r>
      <w:r>
        <w:rPr>
          <w:spacing w:val="-5"/>
          <w:w w:val="110"/>
          <w:sz w:val="16"/>
        </w:rPr>
        <w:t>(6)</w:t>
      </w:r>
    </w:p>
    <w:p>
      <w:pPr>
        <w:spacing w:line="110" w:lineRule="exact" w:before="63"/>
        <w:ind w:left="131" w:right="0" w:firstLine="0"/>
        <w:jc w:val="left"/>
        <w:rPr>
          <w:rFonts w:ascii="STIX" w:hAnsi="STIX"/>
          <w:b/>
          <w:i/>
          <w:sz w:val="10"/>
        </w:rPr>
      </w:pPr>
      <w:r>
        <w:rPr/>
        <w:br w:type="column"/>
      </w:r>
      <w:bookmarkStart w:name="_bookmark14" w:id="24"/>
      <w:bookmarkEnd w:id="24"/>
      <w:r>
        <w:rPr/>
      </w:r>
      <w:r>
        <w:rPr>
          <w:rFonts w:ascii="STIX" w:hAnsi="STIX"/>
          <w:i/>
          <w:spacing w:val="-4"/>
          <w:position w:val="-5"/>
          <w:sz w:val="16"/>
        </w:rPr>
        <w:t>e</w:t>
      </w:r>
      <w:r>
        <w:rPr>
          <w:rFonts w:ascii="STIX" w:hAnsi="STIX"/>
          <w:b/>
          <w:i/>
          <w:spacing w:val="-4"/>
          <w:sz w:val="10"/>
        </w:rPr>
        <w:t>a</w:t>
      </w:r>
      <w:r>
        <w:rPr>
          <w:rFonts w:ascii="STIX" w:hAnsi="STIX"/>
          <w:b/>
          <w:i/>
          <w:spacing w:val="5"/>
          <w:sz w:val="10"/>
        </w:rPr>
        <w:t> </w:t>
      </w:r>
      <w:r>
        <w:rPr>
          <w:rFonts w:ascii="DejaVu Sans Condensed" w:hAnsi="DejaVu Sans Condensed"/>
          <w:spacing w:val="-4"/>
          <w:position w:val="-5"/>
          <w:sz w:val="16"/>
        </w:rPr>
        <w:t>—</w:t>
      </w:r>
      <w:r>
        <w:rPr>
          <w:rFonts w:ascii="DejaVu Sans Condensed" w:hAnsi="DejaVu Sans Condensed"/>
          <w:spacing w:val="-11"/>
          <w:position w:val="-5"/>
          <w:sz w:val="16"/>
        </w:rPr>
        <w:t> </w:t>
      </w:r>
      <w:r>
        <w:rPr>
          <w:rFonts w:ascii="STIX" w:hAnsi="STIX"/>
          <w:i/>
          <w:spacing w:val="-4"/>
          <w:position w:val="-5"/>
          <w:sz w:val="16"/>
        </w:rPr>
        <w:t>e</w:t>
      </w:r>
      <w:r>
        <w:rPr>
          <w:rFonts w:ascii="DejaVu Sans Condensed" w:hAnsi="DejaVu Sans Condensed"/>
          <w:spacing w:val="-4"/>
          <w:sz w:val="10"/>
        </w:rPr>
        <w:t>—</w:t>
      </w:r>
      <w:r>
        <w:rPr>
          <w:rFonts w:ascii="STIX" w:hAnsi="STIX"/>
          <w:b/>
          <w:i/>
          <w:spacing w:val="-10"/>
          <w:sz w:val="10"/>
        </w:rPr>
        <w:t>a</w:t>
      </w:r>
    </w:p>
    <w:p>
      <w:pPr>
        <w:spacing w:after="0" w:line="110" w:lineRule="exact"/>
        <w:jc w:val="left"/>
        <w:rPr>
          <w:rFonts w:ascii="STIX" w:hAnsi="STIX"/>
          <w:sz w:val="10"/>
        </w:rPr>
        <w:sectPr>
          <w:type w:val="continuous"/>
          <w:pgSz w:w="11910" w:h="15880"/>
          <w:pgMar w:header="655" w:footer="544" w:top="620" w:bottom="280" w:left="620" w:right="620"/>
          <w:cols w:num="5" w:equalWidth="0">
            <w:col w:w="2105" w:space="40"/>
            <w:col w:w="577" w:space="39"/>
            <w:col w:w="576" w:space="40"/>
            <w:col w:w="1817" w:space="838"/>
            <w:col w:w="4638"/>
          </w:cols>
        </w:sectPr>
      </w:pPr>
    </w:p>
    <w:p>
      <w:pPr>
        <w:tabs>
          <w:tab w:pos="1197" w:val="left" w:leader="none"/>
          <w:tab w:pos="1545" w:val="left" w:leader="none"/>
        </w:tabs>
        <w:spacing w:before="14"/>
        <w:ind w:left="212" w:right="0" w:firstLine="0"/>
        <w:jc w:val="left"/>
        <w:rPr>
          <w:rFonts w:ascii="STIX"/>
          <w:i/>
          <w:sz w:val="10"/>
        </w:rPr>
      </w:pPr>
      <w:r>
        <w:rPr>
          <w:rFonts w:ascii="STIX"/>
          <w:spacing w:val="-2"/>
          <w:w w:val="105"/>
          <w:sz w:val="10"/>
        </w:rPr>
        <w:t>allFeatures</w:t>
      </w:r>
      <w:r>
        <w:rPr>
          <w:rFonts w:ascii="LM Roman 10"/>
          <w:spacing w:val="-2"/>
          <w:w w:val="105"/>
          <w:sz w:val="10"/>
        </w:rPr>
        <w:t>,</w:t>
      </w:r>
      <w:r>
        <w:rPr>
          <w:rFonts w:ascii="STIX"/>
          <w:i/>
          <w:spacing w:val="-2"/>
          <w:w w:val="105"/>
          <w:sz w:val="10"/>
        </w:rPr>
        <w:t>i</w:t>
      </w:r>
      <w:r>
        <w:rPr>
          <w:rFonts w:ascii="STIX"/>
          <w:i/>
          <w:sz w:val="10"/>
        </w:rPr>
        <w:tab/>
      </w:r>
      <w:r>
        <w:rPr>
          <w:rFonts w:ascii="STIX"/>
          <w:i/>
          <w:spacing w:val="-10"/>
          <w:w w:val="105"/>
          <w:sz w:val="10"/>
        </w:rPr>
        <w:t>x</w:t>
      </w:r>
      <w:r>
        <w:rPr>
          <w:rFonts w:ascii="STIX"/>
          <w:i/>
          <w:sz w:val="10"/>
        </w:rPr>
        <w:tab/>
      </w:r>
      <w:r>
        <w:rPr>
          <w:rFonts w:ascii="STIX"/>
          <w:i/>
          <w:spacing w:val="-10"/>
          <w:w w:val="105"/>
          <w:sz w:val="10"/>
        </w:rPr>
        <w:t>y</w:t>
      </w:r>
    </w:p>
    <w:p>
      <w:pPr>
        <w:spacing w:before="14"/>
        <w:ind w:left="212" w:right="0" w:firstLine="0"/>
        <w:jc w:val="left"/>
        <w:rPr>
          <w:rFonts w:ascii="STIX"/>
          <w:i/>
          <w:sz w:val="10"/>
        </w:rPr>
      </w:pPr>
      <w:r>
        <w:rPr/>
        <w:br w:type="column"/>
      </w:r>
      <w:r>
        <w:rPr>
          <w:rFonts w:ascii="STIX"/>
          <w:i/>
          <w:spacing w:val="-5"/>
          <w:sz w:val="10"/>
        </w:rPr>
        <w:t>x</w:t>
      </w:r>
      <w:r>
        <w:rPr>
          <w:rFonts w:ascii="LM Roman 10"/>
          <w:spacing w:val="-5"/>
          <w:sz w:val="10"/>
        </w:rPr>
        <w:t>,</w:t>
      </w:r>
      <w:r>
        <w:rPr>
          <w:rFonts w:ascii="STIX"/>
          <w:i/>
          <w:spacing w:val="-5"/>
          <w:sz w:val="10"/>
        </w:rPr>
        <w:t>i</w:t>
      </w:r>
    </w:p>
    <w:p>
      <w:pPr>
        <w:spacing w:before="14"/>
        <w:ind w:left="212" w:right="0" w:firstLine="0"/>
        <w:jc w:val="left"/>
        <w:rPr>
          <w:rFonts w:ascii="STIX"/>
          <w:i/>
          <w:sz w:val="10"/>
        </w:rPr>
      </w:pPr>
      <w:r>
        <w:rPr/>
        <w:br w:type="column"/>
      </w:r>
      <w:r>
        <w:rPr>
          <w:rFonts w:ascii="STIX"/>
          <w:i/>
          <w:spacing w:val="-5"/>
          <w:sz w:val="10"/>
        </w:rPr>
        <w:t>y</w:t>
      </w:r>
      <w:r>
        <w:rPr>
          <w:rFonts w:ascii="LM Roman 10"/>
          <w:spacing w:val="-5"/>
          <w:sz w:val="10"/>
        </w:rPr>
        <w:t>,</w:t>
      </w:r>
      <w:r>
        <w:rPr>
          <w:rFonts w:ascii="STIX"/>
          <w:i/>
          <w:spacing w:val="-5"/>
          <w:sz w:val="10"/>
        </w:rPr>
        <w:t>i</w:t>
      </w:r>
    </w:p>
    <w:p>
      <w:pPr>
        <w:spacing w:before="14"/>
        <w:ind w:left="212" w:right="0" w:firstLine="0"/>
        <w:jc w:val="left"/>
        <w:rPr>
          <w:rFonts w:ascii="STIX"/>
          <w:i/>
          <w:sz w:val="10"/>
        </w:rPr>
      </w:pPr>
      <w:r>
        <w:rPr/>
        <w:br w:type="column"/>
      </w:r>
      <w:r>
        <w:rPr>
          <w:rFonts w:ascii="STIX"/>
          <w:i/>
          <w:spacing w:val="-5"/>
          <w:sz w:val="10"/>
        </w:rPr>
        <w:t>z</w:t>
      </w:r>
      <w:r>
        <w:rPr>
          <w:rFonts w:ascii="LM Roman 10"/>
          <w:spacing w:val="-5"/>
          <w:sz w:val="10"/>
        </w:rPr>
        <w:t>,</w:t>
      </w:r>
      <w:r>
        <w:rPr>
          <w:rFonts w:ascii="STIX"/>
          <w:i/>
          <w:spacing w:val="-5"/>
          <w:sz w:val="10"/>
        </w:rPr>
        <w:t>i</w:t>
      </w:r>
    </w:p>
    <w:p>
      <w:pPr>
        <w:tabs>
          <w:tab w:pos="5024" w:val="left" w:leader="none"/>
        </w:tabs>
        <w:spacing w:line="199" w:lineRule="auto" w:before="0"/>
        <w:ind w:left="212" w:right="0" w:firstLine="0"/>
        <w:jc w:val="left"/>
        <w:rPr>
          <w:sz w:val="16"/>
        </w:rPr>
      </w:pPr>
      <w:r>
        <w:rPr/>
        <w:br w:type="column"/>
      </w:r>
      <w:r>
        <w:rPr>
          <w:rFonts w:ascii="STIX" w:hAnsi="STIX"/>
          <w:b/>
          <w:spacing w:val="-2"/>
          <w:sz w:val="16"/>
        </w:rPr>
        <w:t>tanh</w:t>
      </w:r>
      <w:r>
        <w:rPr>
          <w:rFonts w:ascii="DejaVu Sans Condensed" w:hAnsi="DejaVu Sans Condensed"/>
          <w:spacing w:val="-2"/>
          <w:sz w:val="16"/>
        </w:rPr>
        <w:t>[</w:t>
      </w:r>
      <w:r>
        <w:rPr>
          <w:rFonts w:ascii="STIX" w:hAnsi="STIX"/>
          <w:b/>
          <w:i/>
          <w:spacing w:val="-2"/>
          <w:sz w:val="16"/>
        </w:rPr>
        <w:t>a</w:t>
      </w:r>
      <w:r>
        <w:rPr>
          <w:rFonts w:ascii="DejaVu Sans Condensed" w:hAnsi="DejaVu Sans Condensed"/>
          <w:spacing w:val="-2"/>
          <w:sz w:val="16"/>
        </w:rPr>
        <w:t>]</w:t>
      </w:r>
      <w:r>
        <w:rPr>
          <w:rFonts w:ascii="DejaVu Sans Condensed" w:hAnsi="DejaVu Sans Condensed"/>
          <w:spacing w:val="-20"/>
          <w:sz w:val="16"/>
        </w:rPr>
        <w:t> </w:t>
      </w:r>
      <w:r>
        <w:rPr>
          <w:rFonts w:ascii="DejaVu Sans Condensed" w:hAnsi="DejaVu Sans Condensed"/>
          <w:spacing w:val="-2"/>
          <w:sz w:val="16"/>
        </w:rPr>
        <w:t>=</w:t>
      </w:r>
      <w:r>
        <w:rPr>
          <w:rFonts w:ascii="DejaVu Sans Condensed" w:hAnsi="DejaVu Sans Condensed"/>
          <w:spacing w:val="-19"/>
          <w:sz w:val="16"/>
        </w:rPr>
        <w:t> </w:t>
      </w:r>
      <w:r>
        <w:rPr>
          <w:rFonts w:ascii="STIX" w:hAnsi="STIX"/>
          <w:i/>
          <w:spacing w:val="-2"/>
          <w:position w:val="-10"/>
          <w:sz w:val="16"/>
        </w:rPr>
        <w:t>e</w:t>
      </w:r>
      <w:r>
        <w:rPr>
          <w:rFonts w:ascii="STIX" w:hAnsi="STIX"/>
          <w:b/>
          <w:i/>
          <w:spacing w:val="-2"/>
          <w:position w:val="-5"/>
          <w:sz w:val="10"/>
        </w:rPr>
        <w:t>a</w:t>
      </w:r>
      <w:r>
        <w:rPr>
          <w:rFonts w:ascii="STIX" w:hAnsi="STIX"/>
          <w:b/>
          <w:i/>
          <w:spacing w:val="8"/>
          <w:position w:val="-5"/>
          <w:sz w:val="10"/>
        </w:rPr>
        <w:t> </w:t>
      </w:r>
      <w:r>
        <w:rPr>
          <w:rFonts w:ascii="DejaVu Sans Condensed" w:hAnsi="DejaVu Sans Condensed"/>
          <w:spacing w:val="-2"/>
          <w:position w:val="-10"/>
          <w:sz w:val="16"/>
        </w:rPr>
        <w:t>+</w:t>
      </w:r>
      <w:r>
        <w:rPr>
          <w:rFonts w:ascii="DejaVu Sans Condensed" w:hAnsi="DejaVu Sans Condensed"/>
          <w:spacing w:val="-11"/>
          <w:position w:val="-10"/>
          <w:sz w:val="16"/>
        </w:rPr>
        <w:t> </w:t>
      </w:r>
      <w:r>
        <w:rPr>
          <w:rFonts w:ascii="STIX" w:hAnsi="STIX"/>
          <w:i/>
          <w:spacing w:val="-2"/>
          <w:position w:val="-10"/>
          <w:sz w:val="16"/>
        </w:rPr>
        <w:t>e</w:t>
      </w:r>
      <w:r>
        <w:rPr>
          <w:rFonts w:ascii="DejaVu Sans Condensed" w:hAnsi="DejaVu Sans Condensed"/>
          <w:spacing w:val="-2"/>
          <w:position w:val="-5"/>
          <w:sz w:val="10"/>
        </w:rPr>
        <w:t>—</w:t>
      </w:r>
      <w:r>
        <w:rPr>
          <w:rFonts w:ascii="STIX" w:hAnsi="STIX"/>
          <w:b/>
          <w:i/>
          <w:spacing w:val="-2"/>
          <w:position w:val="-5"/>
          <w:sz w:val="10"/>
        </w:rPr>
        <w:t>a</w:t>
      </w:r>
      <w:r>
        <w:rPr>
          <w:rFonts w:ascii="STIX" w:hAnsi="STIX"/>
          <w:b/>
          <w:i/>
          <w:spacing w:val="-16"/>
          <w:position w:val="-5"/>
          <w:sz w:val="10"/>
        </w:rPr>
        <w:t> </w:t>
      </w:r>
      <w:r>
        <w:rPr>
          <w:rFonts w:ascii="LM Roman 10" w:hAnsi="LM Roman 10"/>
          <w:spacing w:val="-10"/>
          <w:sz w:val="16"/>
        </w:rPr>
        <w:t>.</w:t>
      </w:r>
      <w:r>
        <w:rPr>
          <w:rFonts w:ascii="LM Roman 10" w:hAnsi="LM Roman 10"/>
          <w:sz w:val="16"/>
        </w:rPr>
        <w:tab/>
      </w:r>
      <w:r>
        <w:rPr>
          <w:spacing w:val="-5"/>
          <w:sz w:val="16"/>
        </w:rPr>
        <w:t>(8)</w:t>
      </w:r>
    </w:p>
    <w:p>
      <w:pPr>
        <w:spacing w:after="0" w:line="199" w:lineRule="auto"/>
        <w:jc w:val="left"/>
        <w:rPr>
          <w:sz w:val="16"/>
        </w:rPr>
        <w:sectPr>
          <w:type w:val="continuous"/>
          <w:pgSz w:w="11910" w:h="15880"/>
          <w:pgMar w:header="655" w:footer="544" w:top="620" w:bottom="280" w:left="620" w:right="620"/>
          <w:cols w:num="5" w:equalWidth="0">
            <w:col w:w="1632" w:space="260"/>
            <w:col w:w="356" w:space="262"/>
            <w:col w:w="356" w:space="259"/>
            <w:col w:w="350" w:space="1825"/>
            <w:col w:w="5370"/>
          </w:cols>
        </w:sectPr>
      </w:pPr>
    </w:p>
    <w:p>
      <w:pPr>
        <w:pStyle w:val="BodyText"/>
        <w:spacing w:line="170" w:lineRule="exact"/>
        <w:ind w:left="371"/>
      </w:pPr>
      <w:r>
        <w:rPr/>
        <mc:AlternateContent>
          <mc:Choice Requires="wps">
            <w:drawing>
              <wp:anchor distT="0" distB="0" distL="0" distR="0" allowOverlap="1" layoutInCell="1" locked="0" behindDoc="1" simplePos="0" relativeHeight="486704128">
                <wp:simplePos x="0" y="0"/>
                <wp:positionH relativeFrom="page">
                  <wp:posOffset>4307763</wp:posOffset>
                </wp:positionH>
                <wp:positionV relativeFrom="paragraph">
                  <wp:posOffset>-114949</wp:posOffset>
                </wp:positionV>
                <wp:extent cx="341630" cy="4445"/>
                <wp:effectExtent l="0" t="0" r="0" b="0"/>
                <wp:wrapNone/>
                <wp:docPr id="145" name="Graphic 145"/>
                <wp:cNvGraphicFramePr>
                  <a:graphicFrameLocks/>
                </wp:cNvGraphicFramePr>
                <a:graphic>
                  <a:graphicData uri="http://schemas.microsoft.com/office/word/2010/wordprocessingShape">
                    <wps:wsp>
                      <wps:cNvPr id="145" name="Graphic 145"/>
                      <wps:cNvSpPr/>
                      <wps:spPr>
                        <a:xfrm>
                          <a:off x="0" y="0"/>
                          <a:ext cx="341630" cy="4445"/>
                        </a:xfrm>
                        <a:custGeom>
                          <a:avLst/>
                          <a:gdLst/>
                          <a:ahLst/>
                          <a:cxnLst/>
                          <a:rect l="l" t="t" r="r" b="b"/>
                          <a:pathLst>
                            <a:path w="341630" h="4445">
                              <a:moveTo>
                                <a:pt x="341274" y="0"/>
                              </a:moveTo>
                              <a:lnTo>
                                <a:pt x="0" y="0"/>
                              </a:lnTo>
                              <a:lnTo>
                                <a:pt x="0" y="4317"/>
                              </a:lnTo>
                              <a:lnTo>
                                <a:pt x="341274" y="4317"/>
                              </a:lnTo>
                              <a:lnTo>
                                <a:pt x="3412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9.194pt;margin-top:-9.051108pt;width:26.872pt;height:.34pt;mso-position-horizontal-relative:page;mso-position-vertical-relative:paragraph;z-index:-16612352" id="docshape102" filled="true" fillcolor="#000000" stroked="false">
                <v:fill type="solid"/>
                <w10:wrap type="none"/>
              </v:rect>
            </w:pict>
          </mc:Fallback>
        </mc:AlternateContent>
      </w:r>
      <w:r>
        <w:rPr>
          <w:w w:val="110"/>
        </w:rPr>
        <w:t>The</w:t>
      </w:r>
      <w:r>
        <w:rPr>
          <w:spacing w:val="7"/>
          <w:w w:val="110"/>
        </w:rPr>
        <w:t> </w:t>
      </w:r>
      <w:r>
        <w:rPr>
          <w:w w:val="110"/>
        </w:rPr>
        <w:t>input</w:t>
      </w:r>
      <w:r>
        <w:rPr>
          <w:spacing w:val="8"/>
          <w:w w:val="110"/>
        </w:rPr>
        <w:t> </w:t>
      </w:r>
      <w:r>
        <w:rPr>
          <w:w w:val="110"/>
        </w:rPr>
        <w:t>features</w:t>
      </w:r>
      <w:r>
        <w:rPr>
          <w:spacing w:val="8"/>
          <w:w w:val="110"/>
        </w:rPr>
        <w:t> </w:t>
      </w:r>
      <w:r>
        <w:rPr>
          <w:w w:val="110"/>
        </w:rPr>
        <w:t>are</w:t>
      </w:r>
      <w:r>
        <w:rPr>
          <w:spacing w:val="7"/>
          <w:w w:val="110"/>
        </w:rPr>
        <w:t> </w:t>
      </w:r>
      <w:r>
        <w:rPr>
          <w:w w:val="110"/>
        </w:rPr>
        <w:t>passed</w:t>
      </w:r>
      <w:r>
        <w:rPr>
          <w:spacing w:val="8"/>
          <w:w w:val="110"/>
        </w:rPr>
        <w:t> </w:t>
      </w:r>
      <w:r>
        <w:rPr>
          <w:w w:val="110"/>
        </w:rPr>
        <w:t>to</w:t>
      </w:r>
      <w:r>
        <w:rPr>
          <w:spacing w:val="7"/>
          <w:w w:val="110"/>
        </w:rPr>
        <w:t> </w:t>
      </w:r>
      <w:r>
        <w:rPr>
          <w:w w:val="110"/>
        </w:rPr>
        <w:t>a</w:t>
      </w:r>
      <w:r>
        <w:rPr>
          <w:spacing w:val="7"/>
          <w:w w:val="110"/>
        </w:rPr>
        <w:t> </w:t>
      </w:r>
      <w:r>
        <w:rPr>
          <w:w w:val="110"/>
        </w:rPr>
        <w:t>long</w:t>
      </w:r>
      <w:r>
        <w:rPr>
          <w:spacing w:val="8"/>
          <w:w w:val="110"/>
        </w:rPr>
        <w:t> </w:t>
      </w:r>
      <w:r>
        <w:rPr>
          <w:w w:val="110"/>
        </w:rPr>
        <w:t>short-term</w:t>
      </w:r>
      <w:r>
        <w:rPr>
          <w:spacing w:val="7"/>
          <w:w w:val="110"/>
        </w:rPr>
        <w:t> </w:t>
      </w:r>
      <w:r>
        <w:rPr>
          <w:w w:val="110"/>
        </w:rPr>
        <w:t>memory</w:t>
      </w:r>
      <w:r>
        <w:rPr>
          <w:spacing w:val="8"/>
          <w:w w:val="110"/>
        </w:rPr>
        <w:t> </w:t>
      </w:r>
      <w:r>
        <w:rPr>
          <w:spacing w:val="-2"/>
          <w:w w:val="105"/>
        </w:rPr>
        <w:t>(LSTM)</w:t>
      </w:r>
    </w:p>
    <w:p>
      <w:pPr>
        <w:pStyle w:val="BodyText"/>
        <w:spacing w:line="210" w:lineRule="atLeast"/>
        <w:ind w:right="38"/>
      </w:pPr>
      <w:r>
        <w:rPr>
          <w:w w:val="110"/>
        </w:rPr>
        <w:t>recurrent</w:t>
      </w:r>
      <w:r>
        <w:rPr>
          <w:spacing w:val="80"/>
          <w:w w:val="110"/>
        </w:rPr>
        <w:t> </w:t>
      </w:r>
      <w:r>
        <w:rPr>
          <w:w w:val="110"/>
        </w:rPr>
        <w:t>network</w:t>
      </w:r>
      <w:r>
        <w:rPr>
          <w:spacing w:val="80"/>
          <w:w w:val="110"/>
        </w:rPr>
        <w:t> </w:t>
      </w:r>
      <w:r>
        <w:rPr>
          <w:w w:val="110"/>
        </w:rPr>
        <w:t>[</w:t>
      </w:r>
      <w:hyperlink w:history="true" w:anchor="_bookmark39">
        <w:r>
          <w:rPr>
            <w:color w:val="2196D1"/>
            <w:w w:val="110"/>
          </w:rPr>
          <w:t>8</w:t>
        </w:r>
      </w:hyperlink>
      <w:r>
        <w:rPr>
          <w:w w:val="110"/>
        </w:rPr>
        <w:t>],</w:t>
      </w:r>
      <w:r>
        <w:rPr>
          <w:spacing w:val="80"/>
          <w:w w:val="110"/>
        </w:rPr>
        <w:t> </w:t>
      </w:r>
      <w:r>
        <w:rPr>
          <w:w w:val="110"/>
        </w:rPr>
        <w:t>and</w:t>
      </w:r>
      <w:r>
        <w:rPr>
          <w:spacing w:val="80"/>
          <w:w w:val="110"/>
        </w:rPr>
        <w:t> </w:t>
      </w:r>
      <w:r>
        <w:rPr>
          <w:w w:val="110"/>
        </w:rPr>
        <w:t>are</w:t>
      </w:r>
      <w:r>
        <w:rPr>
          <w:spacing w:val="80"/>
          <w:w w:val="110"/>
        </w:rPr>
        <w:t> </w:t>
      </w:r>
      <w:r>
        <w:rPr>
          <w:w w:val="110"/>
        </w:rPr>
        <w:t>further</w:t>
      </w:r>
      <w:r>
        <w:rPr>
          <w:spacing w:val="80"/>
          <w:w w:val="110"/>
        </w:rPr>
        <w:t> </w:t>
      </w:r>
      <w:r>
        <w:rPr>
          <w:w w:val="110"/>
        </w:rPr>
        <w:t>propagated</w:t>
      </w:r>
      <w:r>
        <w:rPr>
          <w:spacing w:val="80"/>
          <w:w w:val="110"/>
        </w:rPr>
        <w:t> </w:t>
      </w:r>
      <w:r>
        <w:rPr>
          <w:w w:val="110"/>
        </w:rPr>
        <w:t>through</w:t>
      </w:r>
      <w:r>
        <w:rPr>
          <w:spacing w:val="80"/>
          <w:w w:val="110"/>
        </w:rPr>
        <w:t> </w:t>
      </w:r>
      <w:r>
        <w:rPr>
          <w:w w:val="110"/>
        </w:rPr>
        <w:t>a</w:t>
      </w:r>
      <w:r>
        <w:rPr>
          <w:spacing w:val="40"/>
          <w:w w:val="110"/>
        </w:rPr>
        <w:t> </w:t>
      </w:r>
      <w:r>
        <w:rPr>
          <w:w w:val="110"/>
        </w:rPr>
        <w:t>time-distributed</w:t>
      </w:r>
      <w:r>
        <w:rPr>
          <w:spacing w:val="64"/>
          <w:w w:val="150"/>
        </w:rPr>
        <w:t> </w:t>
      </w:r>
      <w:r>
        <w:rPr>
          <w:w w:val="110"/>
        </w:rPr>
        <w:t>dense</w:t>
      </w:r>
      <w:r>
        <w:rPr>
          <w:spacing w:val="79"/>
          <w:w w:val="110"/>
        </w:rPr>
        <w:t> </w:t>
      </w:r>
      <w:r>
        <w:rPr>
          <w:w w:val="110"/>
        </w:rPr>
        <w:t>layer</w:t>
      </w:r>
      <w:r>
        <w:rPr>
          <w:spacing w:val="79"/>
          <w:w w:val="110"/>
        </w:rPr>
        <w:t> </w:t>
      </w:r>
      <w:r>
        <w:rPr>
          <w:w w:val="110"/>
        </w:rPr>
        <w:t>for</w:t>
      </w:r>
      <w:r>
        <w:rPr>
          <w:spacing w:val="79"/>
          <w:w w:val="110"/>
        </w:rPr>
        <w:t> </w:t>
      </w:r>
      <w:r>
        <w:rPr>
          <w:w w:val="110"/>
        </w:rPr>
        <w:t>predicting</w:t>
      </w:r>
      <w:r>
        <w:rPr>
          <w:spacing w:val="79"/>
          <w:w w:val="110"/>
        </w:rPr>
        <w:t> </w:t>
      </w:r>
      <w:r>
        <w:rPr>
          <w:w w:val="110"/>
        </w:rPr>
        <w:t>the</w:t>
      </w:r>
      <w:r>
        <w:rPr>
          <w:spacing w:val="64"/>
          <w:w w:val="150"/>
        </w:rPr>
        <w:t> </w:t>
      </w:r>
      <w:r>
        <w:rPr>
          <w:w w:val="110"/>
        </w:rPr>
        <w:t>desired</w:t>
      </w:r>
      <w:r>
        <w:rPr>
          <w:spacing w:val="79"/>
          <w:w w:val="110"/>
        </w:rPr>
        <w:t> </w:t>
      </w:r>
      <w:r>
        <w:rPr>
          <w:spacing w:val="-2"/>
          <w:w w:val="110"/>
        </w:rPr>
        <w:t>response</w:t>
      </w:r>
    </w:p>
    <w:p>
      <w:pPr>
        <w:pStyle w:val="BodyText"/>
        <w:spacing w:line="254" w:lineRule="auto" w:before="89"/>
        <w:ind w:firstLine="239"/>
      </w:pPr>
      <w:r>
        <w:rPr/>
        <w:br w:type="column"/>
      </w:r>
      <w:r>
        <w:rPr>
          <w:w w:val="110"/>
        </w:rPr>
        <w:t>Symbol</w:t>
      </w:r>
      <w:r>
        <w:rPr>
          <w:w w:val="110"/>
        </w:rPr>
        <w:t> </w:t>
      </w:r>
      <w:r>
        <w:rPr>
          <w:rFonts w:ascii="DejaVu Sans Condensed" w:hAnsi="DejaVu Sans Condensed"/>
          <w:w w:val="110"/>
        </w:rPr>
        <w:t>⊙ </w:t>
      </w:r>
      <w:r>
        <w:rPr>
          <w:w w:val="110"/>
        </w:rPr>
        <w:t>denotes</w:t>
      </w:r>
      <w:r>
        <w:rPr>
          <w:w w:val="110"/>
        </w:rPr>
        <w:t> the</w:t>
      </w:r>
      <w:r>
        <w:rPr>
          <w:w w:val="110"/>
        </w:rPr>
        <w:t> Hadamard</w:t>
      </w:r>
      <w:r>
        <w:rPr>
          <w:w w:val="110"/>
        </w:rPr>
        <w:t> product</w:t>
      </w:r>
      <w:r>
        <w:rPr>
          <w:w w:val="110"/>
        </w:rPr>
        <w:t> for</w:t>
      </w:r>
      <w:r>
        <w:rPr>
          <w:w w:val="110"/>
        </w:rPr>
        <w:t> element-wise</w:t>
      </w:r>
      <w:r>
        <w:rPr>
          <w:w w:val="110"/>
        </w:rPr>
        <w:t> </w:t>
      </w:r>
      <w:r>
        <w:rPr>
          <w:w w:val="110"/>
        </w:rPr>
        <w:t>multi- plication. The output vector of the LSTM cell is denoted </w:t>
      </w:r>
      <w:r>
        <w:rPr>
          <w:rFonts w:ascii="STIX" w:hAnsi="STIX"/>
          <w:b/>
          <w:i/>
          <w:w w:val="110"/>
        </w:rPr>
        <w:t>h</w:t>
      </w:r>
      <w:r>
        <w:rPr>
          <w:i/>
          <w:w w:val="110"/>
          <w:vertAlign w:val="subscript"/>
        </w:rPr>
        <w:t>t</w:t>
      </w:r>
      <w:r>
        <w:rPr>
          <w:w w:val="110"/>
          <w:vertAlign w:val="baseline"/>
        </w:rPr>
        <w:t>.</w:t>
      </w:r>
    </w:p>
    <w:p>
      <w:pPr>
        <w:spacing w:after="0" w:line="254" w:lineRule="auto"/>
        <w:sectPr>
          <w:type w:val="continuous"/>
          <w:pgSz w:w="11910" w:h="15880"/>
          <w:pgMar w:header="655" w:footer="544" w:top="620" w:bottom="280" w:left="620" w:right="620"/>
          <w:cols w:num="2" w:equalWidth="0">
            <w:col w:w="5194" w:space="186"/>
            <w:col w:w="5290"/>
          </w:cols>
        </w:sectPr>
      </w:pPr>
    </w:p>
    <w:p>
      <w:pPr>
        <w:spacing w:line="111" w:lineRule="exact" w:before="37"/>
        <w:ind w:left="228" w:right="0" w:firstLine="0"/>
        <w:jc w:val="left"/>
        <w:rPr>
          <w:sz w:val="10"/>
        </w:rPr>
      </w:pPr>
      <w:r>
        <w:rPr/>
        <mc:AlternateContent>
          <mc:Choice Requires="wps">
            <w:drawing>
              <wp:anchor distT="0" distB="0" distL="0" distR="0" allowOverlap="1" layoutInCell="1" locked="0" behindDoc="1" simplePos="0" relativeHeight="486708224">
                <wp:simplePos x="0" y="0"/>
                <wp:positionH relativeFrom="page">
                  <wp:posOffset>480265</wp:posOffset>
                </wp:positionH>
                <wp:positionV relativeFrom="paragraph">
                  <wp:posOffset>55876</wp:posOffset>
                </wp:positionV>
                <wp:extent cx="639445" cy="314960"/>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639445" cy="314960"/>
                        </a:xfrm>
                        <a:prstGeom prst="rect">
                          <a:avLst/>
                        </a:prstGeom>
                      </wps:spPr>
                      <wps:txbx>
                        <w:txbxContent>
                          <w:p>
                            <w:pPr>
                              <w:tabs>
                                <w:tab w:pos="743" w:val="left" w:leader="none"/>
                              </w:tabs>
                              <w:spacing w:line="214" w:lineRule="exact" w:before="0"/>
                              <w:ind w:left="0" w:right="0" w:firstLine="0"/>
                              <w:jc w:val="left"/>
                              <w:rPr>
                                <w:rFonts w:ascii="Arial" w:hAnsi="Arial"/>
                                <w:sz w:val="16"/>
                              </w:rPr>
                            </w:pPr>
                            <w:r>
                              <w:rPr>
                                <w:rFonts w:ascii="FreeSerif" w:hAnsi="FreeSerif"/>
                                <w:spacing w:val="-11"/>
                                <w:position w:val="1"/>
                                <w:sz w:val="16"/>
                              </w:rPr>
                              <w:t>̂</w:t>
                            </w:r>
                            <w:r>
                              <w:rPr>
                                <w:rFonts w:ascii="STIX" w:hAnsi="STIX"/>
                                <w:b/>
                                <w:spacing w:val="-11"/>
                                <w:sz w:val="16"/>
                              </w:rPr>
                              <w:t>y</w:t>
                            </w:r>
                            <w:r>
                              <w:rPr>
                                <w:rFonts w:ascii="STIX" w:hAnsi="STIX"/>
                                <w:b/>
                                <w:sz w:val="16"/>
                              </w:rPr>
                              <w:tab/>
                            </w:r>
                            <w:r>
                              <w:rPr>
                                <w:rFonts w:ascii="DejaVu Sans Condensed" w:hAnsi="DejaVu Sans Condensed"/>
                                <w:w w:val="90"/>
                                <w:sz w:val="16"/>
                              </w:rPr>
                              <w:t>∈</w:t>
                            </w:r>
                            <w:r>
                              <w:rPr>
                                <w:rFonts w:ascii="DejaVu Sans Condensed" w:hAnsi="DejaVu Sans Condensed"/>
                                <w:spacing w:val="-7"/>
                                <w:w w:val="90"/>
                                <w:sz w:val="16"/>
                              </w:rPr>
                              <w:t> </w:t>
                            </w:r>
                            <w:r>
                              <w:rPr>
                                <w:rFonts w:ascii="Arial" w:hAnsi="Arial"/>
                                <w:spacing w:val="-10"/>
                                <w:sz w:val="16"/>
                              </w:rPr>
                              <w:t>R</w:t>
                            </w:r>
                          </w:p>
                        </w:txbxContent>
                      </wps:txbx>
                      <wps:bodyPr wrap="square" lIns="0" tIns="0" rIns="0" bIns="0" rtlCol="0">
                        <a:noAutofit/>
                      </wps:bodyPr>
                    </wps:wsp>
                  </a:graphicData>
                </a:graphic>
              </wp:anchor>
            </w:drawing>
          </mc:Choice>
          <mc:Fallback>
            <w:pict>
              <v:shape style="position:absolute;margin-left:37.816212pt;margin-top:4.399763pt;width:50.35pt;height:24.8pt;mso-position-horizontal-relative:page;mso-position-vertical-relative:paragraph;z-index:-16608256" type="#_x0000_t202" id="docshape103" filled="false" stroked="false">
                <v:textbox inset="0,0,0,0">
                  <w:txbxContent>
                    <w:p>
                      <w:pPr>
                        <w:tabs>
                          <w:tab w:pos="743" w:val="left" w:leader="none"/>
                        </w:tabs>
                        <w:spacing w:line="214" w:lineRule="exact" w:before="0"/>
                        <w:ind w:left="0" w:right="0" w:firstLine="0"/>
                        <w:jc w:val="left"/>
                        <w:rPr>
                          <w:rFonts w:ascii="Arial" w:hAnsi="Arial"/>
                          <w:sz w:val="16"/>
                        </w:rPr>
                      </w:pPr>
                      <w:r>
                        <w:rPr>
                          <w:rFonts w:ascii="FreeSerif" w:hAnsi="FreeSerif"/>
                          <w:spacing w:val="-11"/>
                          <w:position w:val="1"/>
                          <w:sz w:val="16"/>
                        </w:rPr>
                        <w:t>̂</w:t>
                      </w:r>
                      <w:r>
                        <w:rPr>
                          <w:rFonts w:ascii="STIX" w:hAnsi="STIX"/>
                          <w:b/>
                          <w:spacing w:val="-11"/>
                          <w:sz w:val="16"/>
                        </w:rPr>
                        <w:t>y</w:t>
                      </w:r>
                      <w:r>
                        <w:rPr>
                          <w:rFonts w:ascii="STIX" w:hAnsi="STIX"/>
                          <w:b/>
                          <w:sz w:val="16"/>
                        </w:rPr>
                        <w:tab/>
                      </w:r>
                      <w:r>
                        <w:rPr>
                          <w:rFonts w:ascii="DejaVu Sans Condensed" w:hAnsi="DejaVu Sans Condensed"/>
                          <w:w w:val="90"/>
                          <w:sz w:val="16"/>
                        </w:rPr>
                        <w:t>∈</w:t>
                      </w:r>
                      <w:r>
                        <w:rPr>
                          <w:rFonts w:ascii="DejaVu Sans Condensed" w:hAnsi="DejaVu Sans Condensed"/>
                          <w:spacing w:val="-7"/>
                          <w:w w:val="90"/>
                          <w:sz w:val="16"/>
                        </w:rPr>
                        <w:t> </w:t>
                      </w:r>
                      <w:r>
                        <w:rPr>
                          <w:rFonts w:ascii="Arial" w:hAnsi="Arial"/>
                          <w:spacing w:val="-10"/>
                          <w:sz w:val="16"/>
                        </w:rPr>
                        <w:t>R</w:t>
                      </w:r>
                    </w:p>
                  </w:txbxContent>
                </v:textbox>
                <w10:wrap type="none"/>
              </v:shape>
            </w:pict>
          </mc:Fallback>
        </mc:AlternateContent>
      </w:r>
      <w:r>
        <w:rPr>
          <w:spacing w:val="-2"/>
          <w:w w:val="110"/>
          <w:sz w:val="10"/>
        </w:rPr>
        <w:t>NodeByNode</w:t>
      </w:r>
    </w:p>
    <w:p>
      <w:pPr>
        <w:spacing w:line="138" w:lineRule="exact" w:before="0"/>
        <w:ind w:left="228" w:right="0" w:firstLine="0"/>
        <w:jc w:val="left"/>
        <w:rPr>
          <w:i/>
          <w:sz w:val="10"/>
        </w:rPr>
      </w:pPr>
      <w:r>
        <w:rPr>
          <w:i/>
          <w:spacing w:val="-5"/>
          <w:w w:val="105"/>
          <w:sz w:val="10"/>
        </w:rPr>
        <w:t>t</w:t>
      </w:r>
      <w:r>
        <w:rPr>
          <w:rFonts w:ascii="LM Roman 10"/>
          <w:spacing w:val="-5"/>
          <w:w w:val="105"/>
          <w:sz w:val="10"/>
        </w:rPr>
        <w:t>,</w:t>
      </w:r>
      <w:r>
        <w:rPr>
          <w:i/>
          <w:spacing w:val="-5"/>
          <w:w w:val="105"/>
          <w:sz w:val="10"/>
        </w:rPr>
        <w:t>i</w:t>
      </w:r>
    </w:p>
    <w:p>
      <w:pPr>
        <w:pStyle w:val="BodyText"/>
        <w:spacing w:before="50"/>
        <w:ind w:left="228"/>
      </w:pPr>
      <w:r>
        <w:rPr/>
        <w:br w:type="column"/>
      </w:r>
      <w:r>
        <w:rPr>
          <w:i/>
          <w:w w:val="110"/>
          <w:position w:val="7"/>
          <w:sz w:val="10"/>
        </w:rPr>
        <w:t>N</w:t>
      </w:r>
      <w:r>
        <w:rPr>
          <w:i/>
          <w:w w:val="110"/>
          <w:position w:val="5"/>
          <w:sz w:val="8"/>
        </w:rPr>
        <w:t>D</w:t>
      </w:r>
      <w:r>
        <w:rPr>
          <w:i/>
          <w:spacing w:val="-12"/>
          <w:w w:val="110"/>
          <w:position w:val="5"/>
          <w:sz w:val="8"/>
        </w:rPr>
        <w:t> </w:t>
      </w:r>
      <w:r>
        <w:rPr>
          <w:rFonts w:ascii="DejaVu Sans Condensed" w:hAnsi="DejaVu Sans Condensed"/>
          <w:w w:val="110"/>
          <w:position w:val="7"/>
          <w:sz w:val="10"/>
        </w:rPr>
        <w:t>×</w:t>
      </w:r>
      <w:r>
        <w:rPr>
          <w:w w:val="110"/>
          <w:position w:val="7"/>
          <w:sz w:val="10"/>
        </w:rPr>
        <w:t>1</w:t>
      </w:r>
      <w:r>
        <w:rPr>
          <w:spacing w:val="73"/>
          <w:w w:val="110"/>
          <w:position w:val="7"/>
          <w:sz w:val="10"/>
        </w:rPr>
        <w:t> </w:t>
      </w:r>
      <w:r>
        <w:rPr>
          <w:w w:val="110"/>
        </w:rPr>
        <w:t>of</w:t>
      </w:r>
      <w:r>
        <w:rPr>
          <w:spacing w:val="47"/>
          <w:w w:val="110"/>
        </w:rPr>
        <w:t> </w:t>
      </w:r>
      <w:r>
        <w:rPr>
          <w:w w:val="110"/>
        </w:rPr>
        <w:t>node</w:t>
      </w:r>
      <w:r>
        <w:rPr>
          <w:spacing w:val="47"/>
          <w:w w:val="110"/>
        </w:rPr>
        <w:t> </w:t>
      </w:r>
      <w:r>
        <w:rPr>
          <w:i/>
          <w:w w:val="110"/>
        </w:rPr>
        <w:t>i</w:t>
      </w:r>
      <w:r>
        <w:rPr>
          <w:i/>
          <w:spacing w:val="48"/>
          <w:w w:val="110"/>
        </w:rPr>
        <w:t> </w:t>
      </w:r>
      <w:r>
        <w:rPr>
          <w:w w:val="110"/>
        </w:rPr>
        <w:t>represented</w:t>
      </w:r>
      <w:r>
        <w:rPr>
          <w:spacing w:val="48"/>
          <w:w w:val="110"/>
        </w:rPr>
        <w:t> </w:t>
      </w:r>
      <w:r>
        <w:rPr>
          <w:w w:val="110"/>
        </w:rPr>
        <w:t>by</w:t>
      </w:r>
      <w:r>
        <w:rPr>
          <w:spacing w:val="46"/>
          <w:w w:val="110"/>
        </w:rPr>
        <w:t> </w:t>
      </w:r>
      <w:r>
        <w:rPr>
          <w:w w:val="110"/>
        </w:rPr>
        <w:t>the</w:t>
      </w:r>
      <w:r>
        <w:rPr>
          <w:spacing w:val="48"/>
          <w:w w:val="110"/>
        </w:rPr>
        <w:t> </w:t>
      </w:r>
      <w:r>
        <w:rPr>
          <w:w w:val="110"/>
        </w:rPr>
        <w:t>initial</w:t>
      </w:r>
      <w:r>
        <w:rPr>
          <w:spacing w:val="48"/>
          <w:w w:val="110"/>
        </w:rPr>
        <w:t> </w:t>
      </w:r>
      <w:r>
        <w:rPr>
          <w:spacing w:val="-2"/>
          <w:w w:val="110"/>
        </w:rPr>
        <w:t>coordinates</w:t>
      </w:r>
    </w:p>
    <w:p>
      <w:pPr>
        <w:pStyle w:val="BodyText"/>
        <w:spacing w:line="141" w:lineRule="exact"/>
        <w:ind w:left="0" w:right="130"/>
        <w:jc w:val="right"/>
      </w:pPr>
      <w:r>
        <w:rPr/>
        <w:br w:type="column"/>
      </w:r>
      <w:r>
        <w:rPr/>
        <w:t>The</w:t>
      </w:r>
      <w:r>
        <w:rPr>
          <w:spacing w:val="23"/>
        </w:rPr>
        <w:t> </w:t>
      </w:r>
      <w:r>
        <w:rPr/>
        <w:t>chosen</w:t>
      </w:r>
      <w:r>
        <w:rPr>
          <w:spacing w:val="21"/>
        </w:rPr>
        <w:t> </w:t>
      </w:r>
      <w:r>
        <w:rPr/>
        <w:t>size</w:t>
      </w:r>
      <w:r>
        <w:rPr>
          <w:spacing w:val="22"/>
        </w:rPr>
        <w:t> </w:t>
      </w:r>
      <w:r>
        <w:rPr/>
        <w:t>of</w:t>
      </w:r>
      <w:r>
        <w:rPr>
          <w:spacing w:val="22"/>
        </w:rPr>
        <w:t> </w:t>
      </w:r>
      <w:r>
        <w:rPr/>
        <w:t>the</w:t>
      </w:r>
      <w:r>
        <w:rPr>
          <w:spacing w:val="22"/>
        </w:rPr>
        <w:t> </w:t>
      </w:r>
      <w:r>
        <w:rPr/>
        <w:t>output</w:t>
      </w:r>
      <w:r>
        <w:rPr>
          <w:spacing w:val="23"/>
        </w:rPr>
        <w:t> </w:t>
      </w:r>
      <w:r>
        <w:rPr/>
        <w:t>vector</w:t>
      </w:r>
      <w:r>
        <w:rPr>
          <w:spacing w:val="21"/>
        </w:rPr>
        <w:t> </w:t>
      </w:r>
      <w:r>
        <w:rPr/>
        <w:t>of</w:t>
      </w:r>
      <w:r>
        <w:rPr>
          <w:spacing w:val="22"/>
        </w:rPr>
        <w:t> </w:t>
      </w:r>
      <w:r>
        <w:rPr/>
        <w:t>the</w:t>
      </w:r>
      <w:r>
        <w:rPr>
          <w:spacing w:val="22"/>
        </w:rPr>
        <w:t> </w:t>
      </w:r>
      <w:r>
        <w:rPr/>
        <w:t>LSTM</w:t>
      </w:r>
      <w:r>
        <w:rPr>
          <w:spacing w:val="22"/>
        </w:rPr>
        <w:t> </w:t>
      </w:r>
      <w:r>
        <w:rPr/>
        <w:t>cell,</w:t>
      </w:r>
      <w:r>
        <w:rPr>
          <w:spacing w:val="22"/>
        </w:rPr>
        <w:t> </w:t>
      </w:r>
      <w:r>
        <w:rPr>
          <w:rFonts w:ascii="STIX"/>
          <w:b/>
          <w:i/>
        </w:rPr>
        <w:t>h</w:t>
      </w:r>
      <w:r>
        <w:rPr>
          <w:i/>
          <w:vertAlign w:val="subscript"/>
        </w:rPr>
        <w:t>t</w:t>
      </w:r>
      <w:r>
        <w:rPr>
          <w:vertAlign w:val="baseline"/>
        </w:rPr>
        <w:t>,</w:t>
      </w:r>
      <w:r>
        <w:rPr>
          <w:spacing w:val="22"/>
          <w:vertAlign w:val="baseline"/>
        </w:rPr>
        <w:t> </w:t>
      </w:r>
      <w:r>
        <w:rPr>
          <w:vertAlign w:val="baseline"/>
        </w:rPr>
        <w:t>defines</w:t>
      </w:r>
      <w:r>
        <w:rPr>
          <w:spacing w:val="22"/>
          <w:vertAlign w:val="baseline"/>
        </w:rPr>
        <w:t> </w:t>
      </w:r>
      <w:r>
        <w:rPr>
          <w:spacing w:val="-5"/>
          <w:vertAlign w:val="baseline"/>
        </w:rPr>
        <w:t>the</w:t>
      </w:r>
    </w:p>
    <w:p>
      <w:pPr>
        <w:pStyle w:val="BodyText"/>
        <w:spacing w:line="164" w:lineRule="exact"/>
        <w:ind w:left="0" w:right="130"/>
        <w:jc w:val="right"/>
      </w:pPr>
      <w:r>
        <w:rPr>
          <w:w w:val="110"/>
        </w:rPr>
        <w:t>size</w:t>
      </w:r>
      <w:r>
        <w:rPr>
          <w:spacing w:val="17"/>
          <w:w w:val="110"/>
        </w:rPr>
        <w:t> </w:t>
      </w:r>
      <w:r>
        <w:rPr>
          <w:w w:val="110"/>
        </w:rPr>
        <w:t>of</w:t>
      </w:r>
      <w:r>
        <w:rPr>
          <w:spacing w:val="19"/>
          <w:w w:val="110"/>
        </w:rPr>
        <w:t> </w:t>
      </w:r>
      <w:r>
        <w:rPr>
          <w:w w:val="110"/>
        </w:rPr>
        <w:t>the</w:t>
      </w:r>
      <w:r>
        <w:rPr>
          <w:spacing w:val="18"/>
          <w:w w:val="110"/>
        </w:rPr>
        <w:t> </w:t>
      </w:r>
      <w:r>
        <w:rPr>
          <w:w w:val="110"/>
        </w:rPr>
        <w:t>cell</w:t>
      </w:r>
      <w:r>
        <w:rPr>
          <w:spacing w:val="18"/>
          <w:w w:val="110"/>
        </w:rPr>
        <w:t> </w:t>
      </w:r>
      <w:r>
        <w:rPr>
          <w:w w:val="110"/>
        </w:rPr>
        <w:t>state</w:t>
      </w:r>
      <w:r>
        <w:rPr>
          <w:spacing w:val="17"/>
          <w:w w:val="110"/>
        </w:rPr>
        <w:t> </w:t>
      </w:r>
      <w:r>
        <w:rPr>
          <w:w w:val="110"/>
        </w:rPr>
        <w:t>parameters</w:t>
      </w:r>
      <w:r>
        <w:rPr>
          <w:spacing w:val="19"/>
          <w:w w:val="110"/>
        </w:rPr>
        <w:t> </w:t>
      </w:r>
      <w:r>
        <w:rPr>
          <w:rFonts w:ascii="STIX"/>
          <w:b/>
          <w:i/>
          <w:w w:val="110"/>
        </w:rPr>
        <w:t>C</w:t>
      </w:r>
      <w:r>
        <w:rPr>
          <w:i/>
          <w:w w:val="110"/>
          <w:vertAlign w:val="subscript"/>
        </w:rPr>
        <w:t>t</w:t>
      </w:r>
      <w:r>
        <w:rPr>
          <w:i/>
          <w:spacing w:val="30"/>
          <w:w w:val="110"/>
          <w:vertAlign w:val="baseline"/>
        </w:rPr>
        <w:t> </w:t>
      </w:r>
      <w:r>
        <w:rPr>
          <w:w w:val="110"/>
          <w:vertAlign w:val="baseline"/>
        </w:rPr>
        <w:t>and</w:t>
      </w:r>
      <w:r>
        <w:rPr>
          <w:spacing w:val="19"/>
          <w:w w:val="110"/>
          <w:vertAlign w:val="baseline"/>
        </w:rPr>
        <w:t> </w:t>
      </w:r>
      <w:r>
        <w:rPr>
          <w:w w:val="110"/>
          <w:vertAlign w:val="baseline"/>
        </w:rPr>
        <w:t>the</w:t>
      </w:r>
      <w:r>
        <w:rPr>
          <w:spacing w:val="18"/>
          <w:w w:val="110"/>
          <w:vertAlign w:val="baseline"/>
        </w:rPr>
        <w:t> </w:t>
      </w:r>
      <w:r>
        <w:rPr>
          <w:w w:val="110"/>
          <w:vertAlign w:val="baseline"/>
        </w:rPr>
        <w:t>size</w:t>
      </w:r>
      <w:r>
        <w:rPr>
          <w:spacing w:val="18"/>
          <w:w w:val="110"/>
          <w:vertAlign w:val="baseline"/>
        </w:rPr>
        <w:t> </w:t>
      </w:r>
      <w:r>
        <w:rPr>
          <w:w w:val="110"/>
          <w:vertAlign w:val="baseline"/>
        </w:rPr>
        <w:t>of</w:t>
      </w:r>
      <w:r>
        <w:rPr>
          <w:spacing w:val="17"/>
          <w:w w:val="110"/>
          <w:vertAlign w:val="baseline"/>
        </w:rPr>
        <w:t> </w:t>
      </w:r>
      <w:r>
        <w:rPr>
          <w:w w:val="110"/>
          <w:vertAlign w:val="baseline"/>
        </w:rPr>
        <w:t>the</w:t>
      </w:r>
      <w:r>
        <w:rPr>
          <w:spacing w:val="19"/>
          <w:w w:val="110"/>
          <w:vertAlign w:val="baseline"/>
        </w:rPr>
        <w:t> </w:t>
      </w:r>
      <w:r>
        <w:rPr>
          <w:spacing w:val="-2"/>
          <w:w w:val="110"/>
          <w:vertAlign w:val="baseline"/>
        </w:rPr>
        <w:t>corresponding</w:t>
      </w:r>
    </w:p>
    <w:p>
      <w:pPr>
        <w:spacing w:after="0" w:line="164" w:lineRule="exact"/>
        <w:jc w:val="right"/>
        <w:sectPr>
          <w:type w:val="continuous"/>
          <w:pgSz w:w="11910" w:h="15880"/>
          <w:pgMar w:header="655" w:footer="544" w:top="620" w:bottom="280" w:left="620" w:right="620"/>
          <w:cols w:num="3" w:equalWidth="0">
            <w:col w:w="867" w:space="48"/>
            <w:col w:w="4279" w:space="90"/>
            <w:col w:w="5386"/>
          </w:cols>
        </w:sectPr>
      </w:pPr>
    </w:p>
    <w:p>
      <w:pPr>
        <w:spacing w:line="186" w:lineRule="exact" w:before="0"/>
        <w:ind w:left="131" w:right="0" w:firstLine="0"/>
        <w:jc w:val="both"/>
        <w:rPr>
          <w:sz w:val="16"/>
        </w:rPr>
      </w:pPr>
      <w:r>
        <w:rPr>
          <w:i/>
          <w:w w:val="110"/>
          <w:sz w:val="16"/>
        </w:rPr>
        <w:t>coords</w:t>
      </w:r>
      <w:r>
        <w:rPr>
          <w:i/>
          <w:w w:val="110"/>
          <w:sz w:val="16"/>
          <w:vertAlign w:val="subscript"/>
        </w:rPr>
        <w:t>xyz</w:t>
      </w:r>
      <w:r>
        <w:rPr>
          <w:rFonts w:ascii="LM Roman 10"/>
          <w:w w:val="110"/>
          <w:sz w:val="16"/>
          <w:vertAlign w:val="subscript"/>
        </w:rPr>
        <w:t>,</w:t>
      </w:r>
      <w:r>
        <w:rPr>
          <w:i/>
          <w:w w:val="110"/>
          <w:sz w:val="16"/>
          <w:vertAlign w:val="subscript"/>
        </w:rPr>
        <w:t>i</w:t>
      </w:r>
      <w:r>
        <w:rPr>
          <w:i/>
          <w:spacing w:val="56"/>
          <w:w w:val="110"/>
          <w:sz w:val="16"/>
          <w:vertAlign w:val="baseline"/>
        </w:rPr>
        <w:t> </w:t>
      </w:r>
      <w:r>
        <w:rPr>
          <w:w w:val="110"/>
          <w:sz w:val="16"/>
          <w:vertAlign w:val="baseline"/>
        </w:rPr>
        <w:t>at</w:t>
      </w:r>
      <w:r>
        <w:rPr>
          <w:spacing w:val="46"/>
          <w:w w:val="110"/>
          <w:sz w:val="16"/>
          <w:vertAlign w:val="baseline"/>
        </w:rPr>
        <w:t> </w:t>
      </w:r>
      <w:r>
        <w:rPr>
          <w:w w:val="110"/>
          <w:sz w:val="16"/>
          <w:vertAlign w:val="baseline"/>
        </w:rPr>
        <w:t>time</w:t>
      </w:r>
      <w:r>
        <w:rPr>
          <w:spacing w:val="48"/>
          <w:w w:val="110"/>
          <w:sz w:val="16"/>
          <w:vertAlign w:val="baseline"/>
        </w:rPr>
        <w:t> </w:t>
      </w:r>
      <w:r>
        <w:rPr>
          <w:w w:val="110"/>
          <w:sz w:val="16"/>
          <w:vertAlign w:val="baseline"/>
        </w:rPr>
        <w:t>step</w:t>
      </w:r>
      <w:r>
        <w:rPr>
          <w:spacing w:val="46"/>
          <w:w w:val="110"/>
          <w:sz w:val="16"/>
          <w:vertAlign w:val="baseline"/>
        </w:rPr>
        <w:t> </w:t>
      </w:r>
      <w:r>
        <w:rPr>
          <w:i/>
          <w:w w:val="110"/>
          <w:sz w:val="16"/>
          <w:vertAlign w:val="baseline"/>
        </w:rPr>
        <w:t>t</w:t>
      </w:r>
      <w:r>
        <w:rPr>
          <w:i/>
          <w:spacing w:val="52"/>
          <w:w w:val="110"/>
          <w:sz w:val="16"/>
          <w:vertAlign w:val="baseline"/>
        </w:rPr>
        <w:t> </w:t>
      </w:r>
      <w:r>
        <w:rPr>
          <w:w w:val="110"/>
          <w:sz w:val="16"/>
          <w:vertAlign w:val="baseline"/>
        </w:rPr>
        <w:t>of</w:t>
      </w:r>
      <w:r>
        <w:rPr>
          <w:spacing w:val="46"/>
          <w:w w:val="110"/>
          <w:sz w:val="16"/>
          <w:vertAlign w:val="baseline"/>
        </w:rPr>
        <w:t> </w:t>
      </w:r>
      <w:r>
        <w:rPr>
          <w:w w:val="110"/>
          <w:sz w:val="16"/>
          <w:vertAlign w:val="baseline"/>
        </w:rPr>
        <w:t>the</w:t>
      </w:r>
      <w:r>
        <w:rPr>
          <w:spacing w:val="47"/>
          <w:w w:val="110"/>
          <w:sz w:val="16"/>
          <w:vertAlign w:val="baseline"/>
        </w:rPr>
        <w:t> </w:t>
      </w:r>
      <w:r>
        <w:rPr>
          <w:w w:val="110"/>
          <w:sz w:val="16"/>
          <w:vertAlign w:val="baseline"/>
        </w:rPr>
        <w:t>structure,</w:t>
      </w:r>
      <w:r>
        <w:rPr>
          <w:spacing w:val="46"/>
          <w:w w:val="110"/>
          <w:sz w:val="16"/>
          <w:vertAlign w:val="baseline"/>
        </w:rPr>
        <w:t> </w:t>
      </w:r>
      <w:r>
        <w:rPr>
          <w:w w:val="110"/>
          <w:sz w:val="16"/>
          <w:vertAlign w:val="baseline"/>
        </w:rPr>
        <w:t>where</w:t>
      </w:r>
      <w:r>
        <w:rPr>
          <w:spacing w:val="47"/>
          <w:w w:val="110"/>
          <w:sz w:val="16"/>
          <w:vertAlign w:val="baseline"/>
        </w:rPr>
        <w:t> </w:t>
      </w:r>
      <w:r>
        <w:rPr>
          <w:i/>
          <w:w w:val="110"/>
          <w:sz w:val="16"/>
          <w:vertAlign w:val="baseline"/>
        </w:rPr>
        <w:t>N</w:t>
      </w:r>
      <w:r>
        <w:rPr>
          <w:w w:val="110"/>
          <w:sz w:val="16"/>
          <w:vertAlign w:val="subscript"/>
        </w:rPr>
        <w:t>D</w:t>
      </w:r>
      <w:r>
        <w:rPr>
          <w:spacing w:val="57"/>
          <w:w w:val="110"/>
          <w:sz w:val="16"/>
          <w:vertAlign w:val="baseline"/>
        </w:rPr>
        <w:t> </w:t>
      </w:r>
      <w:r>
        <w:rPr>
          <w:w w:val="110"/>
          <w:sz w:val="16"/>
          <w:vertAlign w:val="baseline"/>
        </w:rPr>
        <w:t>is</w:t>
      </w:r>
      <w:r>
        <w:rPr>
          <w:spacing w:val="46"/>
          <w:w w:val="110"/>
          <w:sz w:val="16"/>
          <w:vertAlign w:val="baseline"/>
        </w:rPr>
        <w:t> </w:t>
      </w:r>
      <w:r>
        <w:rPr>
          <w:w w:val="110"/>
          <w:sz w:val="16"/>
          <w:vertAlign w:val="baseline"/>
        </w:rPr>
        <w:t>the</w:t>
      </w:r>
      <w:r>
        <w:rPr>
          <w:spacing w:val="47"/>
          <w:w w:val="110"/>
          <w:sz w:val="16"/>
          <w:vertAlign w:val="baseline"/>
        </w:rPr>
        <w:t> </w:t>
      </w:r>
      <w:r>
        <w:rPr>
          <w:spacing w:val="-2"/>
          <w:w w:val="110"/>
          <w:sz w:val="16"/>
          <w:vertAlign w:val="baseline"/>
        </w:rPr>
        <w:t>output</w:t>
      </w:r>
    </w:p>
    <w:p>
      <w:pPr>
        <w:spacing w:before="21"/>
        <w:ind w:left="131" w:right="0" w:firstLine="0"/>
        <w:jc w:val="both"/>
        <w:rPr>
          <w:sz w:val="16"/>
        </w:rPr>
      </w:pPr>
      <w:r>
        <w:rPr>
          <w:w w:val="110"/>
          <w:sz w:val="16"/>
        </w:rPr>
        <w:t>dimension</w:t>
      </w:r>
      <w:r>
        <w:rPr>
          <w:spacing w:val="-11"/>
          <w:w w:val="110"/>
          <w:sz w:val="16"/>
        </w:rPr>
        <w:t> </w:t>
      </w:r>
      <w:r>
        <w:rPr>
          <w:w w:val="110"/>
          <w:sz w:val="16"/>
        </w:rPr>
        <w:t>(</w:t>
      </w:r>
      <w:r>
        <w:rPr>
          <w:i/>
          <w:w w:val="110"/>
          <w:sz w:val="16"/>
        </w:rPr>
        <w:t>N</w:t>
      </w:r>
      <w:r>
        <w:rPr>
          <w:w w:val="110"/>
          <w:sz w:val="16"/>
          <w:vertAlign w:val="subscript"/>
        </w:rPr>
        <w:t>D</w:t>
      </w:r>
      <w:r>
        <w:rPr>
          <w:spacing w:val="-1"/>
          <w:w w:val="110"/>
          <w:sz w:val="16"/>
          <w:vertAlign w:val="baseline"/>
        </w:rPr>
        <w:t> </w:t>
      </w:r>
      <w:r>
        <w:rPr>
          <w:rFonts w:ascii="DejaVu Sans Condensed"/>
          <w:w w:val="110"/>
          <w:sz w:val="16"/>
          <w:vertAlign w:val="baseline"/>
        </w:rPr>
        <w:t>=</w:t>
      </w:r>
      <w:r>
        <w:rPr>
          <w:w w:val="110"/>
          <w:sz w:val="16"/>
          <w:vertAlign w:val="baseline"/>
        </w:rPr>
        <w:t>3</w:t>
      </w:r>
      <w:r>
        <w:rPr>
          <w:spacing w:val="-8"/>
          <w:w w:val="110"/>
          <w:sz w:val="16"/>
          <w:vertAlign w:val="baseline"/>
        </w:rPr>
        <w:t> </w:t>
      </w:r>
      <w:r>
        <w:rPr>
          <w:w w:val="110"/>
          <w:sz w:val="16"/>
          <w:vertAlign w:val="baseline"/>
        </w:rPr>
        <w:t>for</w:t>
      </w:r>
      <w:r>
        <w:rPr>
          <w:spacing w:val="-8"/>
          <w:w w:val="110"/>
          <w:sz w:val="16"/>
          <w:vertAlign w:val="baseline"/>
        </w:rPr>
        <w:t> </w:t>
      </w:r>
      <w:r>
        <w:rPr>
          <w:i/>
          <w:w w:val="110"/>
          <w:sz w:val="16"/>
          <w:vertAlign w:val="baseline"/>
        </w:rPr>
        <w:t>DISP</w:t>
      </w:r>
      <w:r>
        <w:rPr>
          <w:i/>
          <w:spacing w:val="-9"/>
          <w:w w:val="110"/>
          <w:sz w:val="16"/>
          <w:vertAlign w:val="baseline"/>
        </w:rPr>
        <w:t> </w:t>
      </w:r>
      <w:r>
        <w:rPr>
          <w:w w:val="110"/>
          <w:sz w:val="16"/>
          <w:vertAlign w:val="baseline"/>
        </w:rPr>
        <w:t>and</w:t>
      </w:r>
      <w:r>
        <w:rPr>
          <w:spacing w:val="-8"/>
          <w:w w:val="110"/>
          <w:sz w:val="16"/>
          <w:vertAlign w:val="baseline"/>
        </w:rPr>
        <w:t> </w:t>
      </w:r>
      <w:r>
        <w:rPr>
          <w:i/>
          <w:w w:val="110"/>
          <w:sz w:val="16"/>
          <w:vertAlign w:val="baseline"/>
        </w:rPr>
        <w:t>N</w:t>
      </w:r>
      <w:r>
        <w:rPr>
          <w:w w:val="110"/>
          <w:sz w:val="16"/>
          <w:vertAlign w:val="subscript"/>
        </w:rPr>
        <w:t>D</w:t>
      </w:r>
      <w:r>
        <w:rPr>
          <w:spacing w:val="-1"/>
          <w:w w:val="110"/>
          <w:sz w:val="16"/>
          <w:vertAlign w:val="baseline"/>
        </w:rPr>
        <w:t> </w:t>
      </w:r>
      <w:r>
        <w:rPr>
          <w:rFonts w:ascii="DejaVu Sans Condensed"/>
          <w:w w:val="110"/>
          <w:sz w:val="16"/>
          <w:vertAlign w:val="baseline"/>
        </w:rPr>
        <w:t>=</w:t>
      </w:r>
      <w:r>
        <w:rPr>
          <w:rFonts w:ascii="DejaVu Sans Condensed"/>
          <w:spacing w:val="-13"/>
          <w:w w:val="110"/>
          <w:sz w:val="16"/>
          <w:vertAlign w:val="baseline"/>
        </w:rPr>
        <w:t> </w:t>
      </w:r>
      <w:r>
        <w:rPr>
          <w:w w:val="110"/>
          <w:sz w:val="16"/>
          <w:vertAlign w:val="baseline"/>
        </w:rPr>
        <w:t>1</w:t>
      </w:r>
      <w:r>
        <w:rPr>
          <w:spacing w:val="-8"/>
          <w:w w:val="110"/>
          <w:sz w:val="16"/>
          <w:vertAlign w:val="baseline"/>
        </w:rPr>
        <w:t> </w:t>
      </w:r>
      <w:r>
        <w:rPr>
          <w:w w:val="110"/>
          <w:sz w:val="16"/>
          <w:vertAlign w:val="baseline"/>
        </w:rPr>
        <w:t>for</w:t>
      </w:r>
      <w:r>
        <w:rPr>
          <w:spacing w:val="-9"/>
          <w:w w:val="110"/>
          <w:sz w:val="16"/>
          <w:vertAlign w:val="baseline"/>
        </w:rPr>
        <w:t> </w:t>
      </w:r>
      <w:r>
        <w:rPr>
          <w:i/>
          <w:w w:val="110"/>
          <w:sz w:val="16"/>
          <w:vertAlign w:val="baseline"/>
        </w:rPr>
        <w:t>EPMX</w:t>
      </w:r>
      <w:r>
        <w:rPr>
          <w:i/>
          <w:spacing w:val="-8"/>
          <w:w w:val="110"/>
          <w:sz w:val="16"/>
          <w:vertAlign w:val="baseline"/>
        </w:rPr>
        <w:t> </w:t>
      </w:r>
      <w:r>
        <w:rPr>
          <w:w w:val="110"/>
          <w:sz w:val="16"/>
          <w:vertAlign w:val="baseline"/>
        </w:rPr>
        <w:t>and</w:t>
      </w:r>
      <w:r>
        <w:rPr>
          <w:spacing w:val="-9"/>
          <w:w w:val="110"/>
          <w:sz w:val="16"/>
          <w:vertAlign w:val="baseline"/>
        </w:rPr>
        <w:t> </w:t>
      </w:r>
      <w:r>
        <w:rPr>
          <w:i/>
          <w:spacing w:val="-2"/>
          <w:w w:val="110"/>
          <w:sz w:val="16"/>
          <w:vertAlign w:val="baseline"/>
        </w:rPr>
        <w:t>PNCK</w:t>
      </w:r>
      <w:r>
        <w:rPr>
          <w:spacing w:val="-2"/>
          <w:w w:val="110"/>
          <w:sz w:val="16"/>
          <w:vertAlign w:val="baseline"/>
        </w:rPr>
        <w:t>).</w:t>
      </w:r>
    </w:p>
    <w:p>
      <w:pPr>
        <w:pStyle w:val="BodyText"/>
        <w:spacing w:line="249" w:lineRule="auto" w:before="22"/>
        <w:ind w:right="38" w:firstLine="239"/>
        <w:jc w:val="both"/>
      </w:pPr>
      <w:r>
        <w:rPr>
          <w:w w:val="110"/>
        </w:rPr>
        <w:t>The</w:t>
      </w:r>
      <w:r>
        <w:rPr>
          <w:spacing w:val="-11"/>
          <w:w w:val="110"/>
        </w:rPr>
        <w:t> </w:t>
      </w:r>
      <w:r>
        <w:rPr>
          <w:w w:val="110"/>
        </w:rPr>
        <w:t>data</w:t>
      </w:r>
      <w:r>
        <w:rPr>
          <w:spacing w:val="-10"/>
          <w:w w:val="110"/>
        </w:rPr>
        <w:t> </w:t>
      </w:r>
      <w:r>
        <w:rPr>
          <w:w w:val="110"/>
        </w:rPr>
        <w:t>set</w:t>
      </w:r>
      <w:r>
        <w:rPr>
          <w:spacing w:val="-9"/>
          <w:w w:val="110"/>
        </w:rPr>
        <w:t> </w:t>
      </w:r>
      <w:r>
        <w:rPr>
          <w:w w:val="110"/>
        </w:rPr>
        <w:t>contains</w:t>
      </w:r>
      <w:r>
        <w:rPr>
          <w:spacing w:val="-9"/>
          <w:w w:val="110"/>
        </w:rPr>
        <w:t> </w:t>
      </w:r>
      <w:r>
        <w:rPr>
          <w:i/>
          <w:w w:val="110"/>
        </w:rPr>
        <w:t>N</w:t>
      </w:r>
      <w:r>
        <w:rPr>
          <w:w w:val="110"/>
          <w:vertAlign w:val="subscript"/>
        </w:rPr>
        <w:t>DOE</w:t>
      </w:r>
      <w:r>
        <w:rPr>
          <w:w w:val="110"/>
          <w:vertAlign w:val="baseline"/>
        </w:rPr>
        <w:t> </w:t>
      </w:r>
      <w:r>
        <w:rPr>
          <w:rFonts w:ascii="DejaVu Sans Condensed" w:hAnsi="DejaVu Sans Condensed"/>
          <w:w w:val="110"/>
          <w:vertAlign w:val="baseline"/>
        </w:rPr>
        <w:t>=</w:t>
      </w:r>
      <w:r>
        <w:rPr>
          <w:rFonts w:ascii="DejaVu Sans Condensed" w:hAnsi="DejaVu Sans Condensed"/>
          <w:spacing w:val="-13"/>
          <w:w w:val="110"/>
          <w:vertAlign w:val="baseline"/>
        </w:rPr>
        <w:t> </w:t>
      </w:r>
      <w:r>
        <w:rPr>
          <w:w w:val="110"/>
          <w:vertAlign w:val="baseline"/>
        </w:rPr>
        <w:t>10</w:t>
      </w:r>
      <w:r>
        <w:rPr>
          <w:spacing w:val="-9"/>
          <w:w w:val="110"/>
          <w:vertAlign w:val="baseline"/>
        </w:rPr>
        <w:t> </w:t>
      </w:r>
      <w:r>
        <w:rPr>
          <w:w w:val="110"/>
          <w:vertAlign w:val="baseline"/>
        </w:rPr>
        <w:t>designs,</w:t>
      </w:r>
      <w:r>
        <w:rPr>
          <w:spacing w:val="-9"/>
          <w:w w:val="110"/>
          <w:vertAlign w:val="baseline"/>
        </w:rPr>
        <w:t> </w:t>
      </w:r>
      <w:r>
        <w:rPr>
          <w:w w:val="110"/>
          <w:vertAlign w:val="baseline"/>
        </w:rPr>
        <w:t>where</w:t>
      </w:r>
      <w:r>
        <w:rPr>
          <w:spacing w:val="-8"/>
          <w:w w:val="110"/>
          <w:vertAlign w:val="baseline"/>
        </w:rPr>
        <w:t> </w:t>
      </w:r>
      <w:r>
        <w:rPr>
          <w:w w:val="110"/>
          <w:vertAlign w:val="baseline"/>
        </w:rPr>
        <w:t>the</w:t>
      </w:r>
      <w:r>
        <w:rPr>
          <w:spacing w:val="-9"/>
          <w:w w:val="110"/>
          <w:vertAlign w:val="baseline"/>
        </w:rPr>
        <w:t> </w:t>
      </w:r>
      <w:r>
        <w:rPr>
          <w:w w:val="110"/>
          <w:vertAlign w:val="baseline"/>
        </w:rPr>
        <w:t>number</w:t>
      </w:r>
      <w:r>
        <w:rPr>
          <w:spacing w:val="-9"/>
          <w:w w:val="110"/>
          <w:vertAlign w:val="baseline"/>
        </w:rPr>
        <w:t> </w:t>
      </w:r>
      <w:r>
        <w:rPr>
          <w:w w:val="110"/>
          <w:vertAlign w:val="baseline"/>
        </w:rPr>
        <w:t>of</w:t>
      </w:r>
      <w:r>
        <w:rPr>
          <w:spacing w:val="-8"/>
          <w:w w:val="110"/>
          <w:vertAlign w:val="baseline"/>
        </w:rPr>
        <w:t> </w:t>
      </w:r>
      <w:r>
        <w:rPr>
          <w:w w:val="110"/>
          <w:vertAlign w:val="baseline"/>
        </w:rPr>
        <w:t>nodes in</w:t>
      </w:r>
      <w:r>
        <w:rPr>
          <w:w w:val="110"/>
          <w:vertAlign w:val="baseline"/>
        </w:rPr>
        <w:t> the</w:t>
      </w:r>
      <w:r>
        <w:rPr>
          <w:w w:val="110"/>
          <w:vertAlign w:val="baseline"/>
        </w:rPr>
        <w:t> unified</w:t>
      </w:r>
      <w:r>
        <w:rPr>
          <w:w w:val="110"/>
          <w:vertAlign w:val="baseline"/>
        </w:rPr>
        <w:t> model</w:t>
      </w:r>
      <w:r>
        <w:rPr>
          <w:w w:val="110"/>
          <w:vertAlign w:val="baseline"/>
        </w:rPr>
        <w:t> is</w:t>
      </w:r>
      <w:r>
        <w:rPr>
          <w:w w:val="110"/>
          <w:vertAlign w:val="baseline"/>
        </w:rPr>
        <w:t> </w:t>
      </w:r>
      <w:r>
        <w:rPr>
          <w:i/>
          <w:w w:val="110"/>
          <w:vertAlign w:val="baseline"/>
        </w:rPr>
        <w:t>N</w:t>
      </w:r>
      <w:r>
        <w:rPr>
          <w:w w:val="110"/>
          <w:vertAlign w:val="subscript"/>
        </w:rPr>
        <w:t>n</w:t>
      </w:r>
      <w:r>
        <w:rPr>
          <w:w w:val="110"/>
          <w:vertAlign w:val="baseline"/>
        </w:rPr>
        <w:t> </w:t>
      </w:r>
      <w:r>
        <w:rPr>
          <w:rFonts w:ascii="DejaVu Sans Condensed" w:hAnsi="DejaVu Sans Condensed"/>
          <w:w w:val="110"/>
          <w:vertAlign w:val="baseline"/>
        </w:rPr>
        <w:t>= </w:t>
      </w:r>
      <w:r>
        <w:rPr>
          <w:w w:val="110"/>
          <w:vertAlign w:val="baseline"/>
        </w:rPr>
        <w:t>5426.</w:t>
      </w:r>
      <w:r>
        <w:rPr>
          <w:w w:val="110"/>
          <w:vertAlign w:val="baseline"/>
        </w:rPr>
        <w:t> That</w:t>
      </w:r>
      <w:r>
        <w:rPr>
          <w:w w:val="110"/>
          <w:vertAlign w:val="baseline"/>
        </w:rPr>
        <w:t> is,</w:t>
      </w:r>
      <w:r>
        <w:rPr>
          <w:w w:val="110"/>
          <w:vertAlign w:val="baseline"/>
        </w:rPr>
        <w:t> for</w:t>
      </w:r>
      <w:r>
        <w:rPr>
          <w:w w:val="110"/>
          <w:vertAlign w:val="baseline"/>
        </w:rPr>
        <w:t> the</w:t>
      </w:r>
      <w:r>
        <w:rPr>
          <w:w w:val="110"/>
          <w:vertAlign w:val="baseline"/>
        </w:rPr>
        <w:t> </w:t>
      </w:r>
      <w:r>
        <w:rPr>
          <w:i/>
          <w:w w:val="110"/>
          <w:vertAlign w:val="baseline"/>
        </w:rPr>
        <w:t>node-by-node</w:t>
      </w:r>
      <w:r>
        <w:rPr>
          <w:i/>
          <w:w w:val="110"/>
          <w:vertAlign w:val="baseline"/>
        </w:rPr>
        <w:t> </w:t>
      </w:r>
      <w:r>
        <w:rPr>
          <w:w w:val="110"/>
          <w:vertAlign w:val="baseline"/>
        </w:rPr>
        <w:t>approach,</w:t>
      </w:r>
      <w:r>
        <w:rPr>
          <w:spacing w:val="-9"/>
          <w:w w:val="110"/>
          <w:vertAlign w:val="baseline"/>
        </w:rPr>
        <w:t> </w:t>
      </w:r>
      <w:r>
        <w:rPr>
          <w:w w:val="110"/>
          <w:vertAlign w:val="baseline"/>
        </w:rPr>
        <w:t>the</w:t>
      </w:r>
      <w:r>
        <w:rPr>
          <w:spacing w:val="-5"/>
          <w:w w:val="110"/>
          <w:vertAlign w:val="baseline"/>
        </w:rPr>
        <w:t> </w:t>
      </w:r>
      <w:r>
        <w:rPr>
          <w:w w:val="110"/>
          <w:vertAlign w:val="baseline"/>
        </w:rPr>
        <w:t>training</w:t>
      </w:r>
      <w:r>
        <w:rPr>
          <w:spacing w:val="-3"/>
          <w:w w:val="110"/>
          <w:vertAlign w:val="baseline"/>
        </w:rPr>
        <w:t> </w:t>
      </w:r>
      <w:r>
        <w:rPr>
          <w:w w:val="110"/>
          <w:vertAlign w:val="baseline"/>
        </w:rPr>
        <w:t>set</w:t>
      </w:r>
      <w:r>
        <w:rPr>
          <w:spacing w:val="-4"/>
          <w:w w:val="110"/>
          <w:vertAlign w:val="baseline"/>
        </w:rPr>
        <w:t> </w:t>
      </w:r>
      <w:r>
        <w:rPr>
          <w:w w:val="110"/>
          <w:vertAlign w:val="baseline"/>
        </w:rPr>
        <w:t>comprises</w:t>
      </w:r>
      <w:r>
        <w:rPr>
          <w:spacing w:val="-5"/>
          <w:w w:val="110"/>
          <w:vertAlign w:val="baseline"/>
        </w:rPr>
        <w:t> </w:t>
      </w:r>
      <w:r>
        <w:rPr>
          <w:i/>
          <w:w w:val="110"/>
          <w:vertAlign w:val="baseline"/>
        </w:rPr>
        <w:t>i</w:t>
      </w:r>
      <w:r>
        <w:rPr>
          <w:i/>
          <w:spacing w:val="26"/>
          <w:w w:val="110"/>
          <w:vertAlign w:val="baseline"/>
        </w:rPr>
        <w:t> </w:t>
      </w:r>
      <w:r>
        <w:rPr>
          <w:rFonts w:ascii="DejaVu Sans Condensed" w:hAnsi="DejaVu Sans Condensed"/>
          <w:w w:val="110"/>
          <w:vertAlign w:val="baseline"/>
        </w:rPr>
        <w:t>∈</w:t>
      </w:r>
      <w:r>
        <w:rPr>
          <w:rFonts w:ascii="DejaVu Sans Condensed" w:hAnsi="DejaVu Sans Condensed"/>
          <w:spacing w:val="-13"/>
          <w:w w:val="110"/>
          <w:vertAlign w:val="baseline"/>
        </w:rPr>
        <w:t> </w:t>
      </w:r>
      <w:r>
        <w:rPr>
          <w:rFonts w:ascii="DejaVu Sans Condensed" w:hAnsi="DejaVu Sans Condensed"/>
          <w:w w:val="110"/>
          <w:vertAlign w:val="baseline"/>
        </w:rPr>
        <w:t>[</w:t>
      </w:r>
      <w:r>
        <w:rPr>
          <w:w w:val="110"/>
          <w:vertAlign w:val="baseline"/>
        </w:rPr>
        <w:t>1</w:t>
      </w:r>
      <w:r>
        <w:rPr>
          <w:rFonts w:ascii="LM Roman 10" w:hAnsi="LM Roman 10"/>
          <w:w w:val="110"/>
          <w:vertAlign w:val="baseline"/>
        </w:rPr>
        <w:t>..</w:t>
      </w:r>
      <w:r>
        <w:rPr>
          <w:i/>
          <w:w w:val="110"/>
          <w:vertAlign w:val="baseline"/>
        </w:rPr>
        <w:t>N</w:t>
      </w:r>
      <w:r>
        <w:rPr>
          <w:w w:val="110"/>
          <w:vertAlign w:val="subscript"/>
        </w:rPr>
        <w:t>n</w:t>
      </w:r>
      <w:r>
        <w:rPr>
          <w:spacing w:val="-11"/>
          <w:w w:val="110"/>
          <w:vertAlign w:val="baseline"/>
        </w:rPr>
        <w:t> </w:t>
      </w:r>
      <w:r>
        <w:rPr>
          <w:rFonts w:ascii="DejaVu Sans Condensed" w:hAnsi="DejaVu Sans Condensed"/>
          <w:w w:val="110"/>
          <w:vertAlign w:val="baseline"/>
        </w:rPr>
        <w:t>×</w:t>
      </w:r>
      <w:r>
        <w:rPr>
          <w:i/>
          <w:w w:val="110"/>
          <w:vertAlign w:val="baseline"/>
        </w:rPr>
        <w:t>N</w:t>
      </w:r>
      <w:r>
        <w:rPr>
          <w:w w:val="110"/>
          <w:vertAlign w:val="subscript"/>
        </w:rPr>
        <w:t>DOE</w:t>
      </w:r>
      <w:r>
        <w:rPr>
          <w:rFonts w:ascii="DejaVu Sans Condensed" w:hAnsi="DejaVu Sans Condensed"/>
          <w:w w:val="110"/>
          <w:vertAlign w:val="baseline"/>
        </w:rPr>
        <w:t>]</w:t>
      </w:r>
      <w:r>
        <w:rPr>
          <w:rFonts w:ascii="DejaVu Sans Condensed" w:hAnsi="DejaVu Sans Condensed"/>
          <w:spacing w:val="-11"/>
          <w:w w:val="110"/>
          <w:vertAlign w:val="baseline"/>
        </w:rPr>
        <w:t> </w:t>
      </w:r>
      <w:r>
        <w:rPr>
          <w:w w:val="110"/>
          <w:vertAlign w:val="baseline"/>
        </w:rPr>
        <w:t>nodes.</w:t>
      </w:r>
      <w:r>
        <w:rPr>
          <w:spacing w:val="-5"/>
          <w:w w:val="110"/>
          <w:vertAlign w:val="baseline"/>
        </w:rPr>
        <w:t> </w:t>
      </w:r>
      <w:r>
        <w:rPr>
          <w:w w:val="110"/>
          <w:vertAlign w:val="baseline"/>
        </w:rPr>
        <w:t>The</w:t>
      </w:r>
      <w:r>
        <w:rPr>
          <w:spacing w:val="-4"/>
          <w:w w:val="110"/>
          <w:vertAlign w:val="baseline"/>
        </w:rPr>
        <w:t> time</w:t>
      </w:r>
    </w:p>
    <w:p>
      <w:pPr>
        <w:pStyle w:val="BodyText"/>
        <w:spacing w:line="199" w:lineRule="exact"/>
        <w:jc w:val="both"/>
      </w:pPr>
      <w:r>
        <w:rPr>
          <w:w w:val="105"/>
        </w:rPr>
        <w:t>step</w:t>
      </w:r>
      <w:r>
        <w:rPr>
          <w:spacing w:val="-2"/>
          <w:w w:val="105"/>
        </w:rPr>
        <w:t> </w:t>
      </w:r>
      <w:r>
        <w:rPr>
          <w:w w:val="105"/>
        </w:rPr>
        <w:t>is</w:t>
      </w:r>
      <w:r>
        <w:rPr>
          <w:spacing w:val="-1"/>
          <w:w w:val="105"/>
        </w:rPr>
        <w:t> </w:t>
      </w:r>
      <w:r>
        <w:rPr>
          <w:w w:val="105"/>
        </w:rPr>
        <w:t>denoted</w:t>
      </w:r>
      <w:r>
        <w:rPr>
          <w:spacing w:val="-2"/>
          <w:w w:val="105"/>
        </w:rPr>
        <w:t> </w:t>
      </w:r>
      <w:r>
        <w:rPr>
          <w:w w:val="105"/>
        </w:rPr>
        <w:t>by</w:t>
      </w:r>
      <w:r>
        <w:rPr>
          <w:spacing w:val="-1"/>
          <w:w w:val="105"/>
        </w:rPr>
        <w:t> </w:t>
      </w:r>
      <w:r>
        <w:rPr>
          <w:i/>
          <w:w w:val="105"/>
        </w:rPr>
        <w:t>t</w:t>
      </w:r>
      <w:r>
        <w:rPr>
          <w:i/>
          <w:spacing w:val="66"/>
          <w:w w:val="105"/>
        </w:rPr>
        <w:t> </w:t>
      </w:r>
      <w:r>
        <w:rPr>
          <w:rFonts w:ascii="DejaVu Sans Condensed" w:hAnsi="DejaVu Sans Condensed"/>
          <w:w w:val="105"/>
        </w:rPr>
        <w:t>∈</w:t>
      </w:r>
      <w:r>
        <w:rPr>
          <w:rFonts w:ascii="DejaVu Sans Condensed" w:hAnsi="DejaVu Sans Condensed"/>
          <w:spacing w:val="5"/>
          <w:w w:val="105"/>
        </w:rPr>
        <w:t> </w:t>
      </w:r>
      <w:r>
        <w:rPr>
          <w:rFonts w:ascii="DejaVu Sans Condensed" w:hAnsi="DejaVu Sans Condensed"/>
          <w:w w:val="105"/>
        </w:rPr>
        <w:t>[</w:t>
      </w:r>
      <w:r>
        <w:rPr>
          <w:w w:val="105"/>
        </w:rPr>
        <w:t>1</w:t>
      </w:r>
      <w:r>
        <w:rPr>
          <w:rFonts w:ascii="LM Roman 10" w:hAnsi="LM Roman 10"/>
          <w:w w:val="105"/>
        </w:rPr>
        <w:t>..</w:t>
      </w:r>
      <w:r>
        <w:rPr>
          <w:i/>
          <w:w w:val="105"/>
        </w:rPr>
        <w:t>N</w:t>
      </w:r>
      <w:r>
        <w:rPr>
          <w:i/>
          <w:w w:val="105"/>
          <w:vertAlign w:val="subscript"/>
        </w:rPr>
        <w:t>t</w:t>
      </w:r>
      <w:r>
        <w:rPr>
          <w:rFonts w:ascii="DejaVu Sans Condensed" w:hAnsi="DejaVu Sans Condensed"/>
          <w:w w:val="105"/>
          <w:vertAlign w:val="baseline"/>
        </w:rPr>
        <w:t>]</w:t>
      </w:r>
      <w:r>
        <w:rPr>
          <w:w w:val="105"/>
          <w:vertAlign w:val="baseline"/>
        </w:rPr>
        <w:t>,</w:t>
      </w:r>
      <w:r>
        <w:rPr>
          <w:spacing w:val="-1"/>
          <w:w w:val="105"/>
          <w:vertAlign w:val="baseline"/>
        </w:rPr>
        <w:t> </w:t>
      </w:r>
      <w:r>
        <w:rPr>
          <w:w w:val="105"/>
          <w:vertAlign w:val="baseline"/>
        </w:rPr>
        <w:t>where</w:t>
      </w:r>
      <w:r>
        <w:rPr>
          <w:spacing w:val="-1"/>
          <w:w w:val="105"/>
          <w:vertAlign w:val="baseline"/>
        </w:rPr>
        <w:t> </w:t>
      </w:r>
      <w:r>
        <w:rPr>
          <w:w w:val="105"/>
          <w:vertAlign w:val="baseline"/>
        </w:rPr>
        <w:t>the</w:t>
      </w:r>
      <w:r>
        <w:rPr>
          <w:spacing w:val="-2"/>
          <w:w w:val="105"/>
          <w:vertAlign w:val="baseline"/>
        </w:rPr>
        <w:t> </w:t>
      </w:r>
      <w:r>
        <w:rPr>
          <w:w w:val="105"/>
          <w:vertAlign w:val="baseline"/>
        </w:rPr>
        <w:t>total</w:t>
      </w:r>
      <w:r>
        <w:rPr>
          <w:spacing w:val="-1"/>
          <w:w w:val="105"/>
          <w:vertAlign w:val="baseline"/>
        </w:rPr>
        <w:t> </w:t>
      </w:r>
      <w:r>
        <w:rPr>
          <w:w w:val="105"/>
          <w:vertAlign w:val="baseline"/>
        </w:rPr>
        <w:t>number</w:t>
      </w:r>
      <w:r>
        <w:rPr>
          <w:spacing w:val="-2"/>
          <w:w w:val="105"/>
          <w:vertAlign w:val="baseline"/>
        </w:rPr>
        <w:t> </w:t>
      </w:r>
      <w:r>
        <w:rPr>
          <w:w w:val="105"/>
          <w:vertAlign w:val="baseline"/>
        </w:rPr>
        <w:t>of</w:t>
      </w:r>
      <w:r>
        <w:rPr>
          <w:spacing w:val="-2"/>
          <w:w w:val="105"/>
          <w:vertAlign w:val="baseline"/>
        </w:rPr>
        <w:t> </w:t>
      </w:r>
      <w:r>
        <w:rPr>
          <w:w w:val="105"/>
          <w:vertAlign w:val="baseline"/>
        </w:rPr>
        <w:t>time</w:t>
      </w:r>
      <w:r>
        <w:rPr>
          <w:spacing w:val="-2"/>
          <w:w w:val="105"/>
          <w:vertAlign w:val="baseline"/>
        </w:rPr>
        <w:t> </w:t>
      </w:r>
      <w:r>
        <w:rPr>
          <w:w w:val="105"/>
          <w:vertAlign w:val="baseline"/>
        </w:rPr>
        <w:t>steps</w:t>
      </w:r>
      <w:r>
        <w:rPr>
          <w:spacing w:val="-1"/>
          <w:w w:val="105"/>
          <w:vertAlign w:val="baseline"/>
        </w:rPr>
        <w:t> </w:t>
      </w:r>
      <w:r>
        <w:rPr>
          <w:w w:val="105"/>
          <w:vertAlign w:val="baseline"/>
        </w:rPr>
        <w:t>of</w:t>
      </w:r>
      <w:r>
        <w:rPr>
          <w:spacing w:val="-2"/>
          <w:w w:val="105"/>
          <w:vertAlign w:val="baseline"/>
        </w:rPr>
        <w:t> </w:t>
      </w:r>
      <w:r>
        <w:rPr>
          <w:spacing w:val="-5"/>
          <w:w w:val="105"/>
          <w:vertAlign w:val="baseline"/>
        </w:rPr>
        <w:t>the</w:t>
      </w:r>
    </w:p>
    <w:p>
      <w:pPr>
        <w:pStyle w:val="BodyText"/>
        <w:spacing w:before="13"/>
        <w:jc w:val="both"/>
      </w:pPr>
      <w:r>
        <w:rPr/>
        <mc:AlternateContent>
          <mc:Choice Requires="wps">
            <w:drawing>
              <wp:anchor distT="0" distB="0" distL="0" distR="0" allowOverlap="1" layoutInCell="1" locked="0" behindDoc="0" simplePos="0" relativeHeight="15750656">
                <wp:simplePos x="0" y="0"/>
                <wp:positionH relativeFrom="page">
                  <wp:posOffset>629286</wp:posOffset>
                </wp:positionH>
                <wp:positionV relativeFrom="paragraph">
                  <wp:posOffset>134877</wp:posOffset>
                </wp:positionV>
                <wp:extent cx="3037205" cy="142240"/>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3037205" cy="142240"/>
                        </a:xfrm>
                        <a:prstGeom prst="rect">
                          <a:avLst/>
                        </a:prstGeom>
                      </wps:spPr>
                      <wps:txbx>
                        <w:txbxContent>
                          <w:p>
                            <w:pPr>
                              <w:pStyle w:val="BodyText"/>
                              <w:spacing w:line="217" w:lineRule="exact"/>
                              <w:ind w:left="0"/>
                            </w:pPr>
                            <w:r>
                              <w:rPr>
                                <w:w w:val="110"/>
                              </w:rPr>
                              <w:t>A</w:t>
                            </w:r>
                            <w:r>
                              <w:rPr>
                                <w:spacing w:val="-11"/>
                                <w:w w:val="110"/>
                              </w:rPr>
                              <w:t> </w:t>
                            </w:r>
                            <w:r>
                              <w:rPr>
                                <w:w w:val="110"/>
                              </w:rPr>
                              <w:t>standard</w:t>
                            </w:r>
                            <w:r>
                              <w:rPr>
                                <w:spacing w:val="-7"/>
                                <w:w w:val="110"/>
                              </w:rPr>
                              <w:t> </w:t>
                            </w:r>
                            <w:r>
                              <w:rPr>
                                <w:w w:val="110"/>
                              </w:rPr>
                              <w:t>4-gated</w:t>
                            </w:r>
                            <w:r>
                              <w:rPr>
                                <w:spacing w:val="-6"/>
                                <w:w w:val="110"/>
                              </w:rPr>
                              <w:t> </w:t>
                            </w:r>
                            <w:r>
                              <w:rPr>
                                <w:w w:val="110"/>
                              </w:rPr>
                              <w:t>LSTM</w:t>
                            </w:r>
                            <w:r>
                              <w:rPr>
                                <w:spacing w:val="-7"/>
                                <w:w w:val="110"/>
                              </w:rPr>
                              <w:t> </w:t>
                            </w:r>
                            <w:r>
                              <w:rPr>
                                <w:w w:val="110"/>
                              </w:rPr>
                              <w:t>cell</w:t>
                            </w:r>
                            <w:r>
                              <w:rPr>
                                <w:spacing w:val="-7"/>
                                <w:w w:val="110"/>
                              </w:rPr>
                              <w:t> </w:t>
                            </w:r>
                            <w:r>
                              <w:rPr>
                                <w:w w:val="110"/>
                              </w:rPr>
                              <w:t>is</w:t>
                            </w:r>
                            <w:r>
                              <w:rPr>
                                <w:spacing w:val="-8"/>
                                <w:w w:val="110"/>
                              </w:rPr>
                              <w:t> </w:t>
                            </w:r>
                            <w:r>
                              <w:rPr>
                                <w:w w:val="110"/>
                              </w:rPr>
                              <w:t>used,</w:t>
                            </w:r>
                            <w:r>
                              <w:rPr>
                                <w:spacing w:val="-7"/>
                                <w:w w:val="110"/>
                              </w:rPr>
                              <w:t> </w:t>
                            </w:r>
                            <w:hyperlink w:history="true" w:anchor="_bookmark13">
                              <w:r>
                                <w:rPr>
                                  <w:color w:val="2196D1"/>
                                  <w:w w:val="110"/>
                                </w:rPr>
                                <w:t>Fig.</w:t>
                              </w:r>
                              <w:r>
                                <w:rPr>
                                  <w:color w:val="2196D1"/>
                                  <w:spacing w:val="-7"/>
                                  <w:w w:val="110"/>
                                </w:rPr>
                                <w:t> </w:t>
                              </w:r>
                              <w:r>
                                <w:rPr>
                                  <w:color w:val="2196D1"/>
                                  <w:w w:val="110"/>
                                </w:rPr>
                                <w:t>8</w:t>
                              </w:r>
                            </w:hyperlink>
                            <w:r>
                              <w:rPr>
                                <w:w w:val="110"/>
                              </w:rPr>
                              <w:t>,</w:t>
                            </w:r>
                            <w:r>
                              <w:rPr>
                                <w:spacing w:val="-8"/>
                                <w:w w:val="110"/>
                              </w:rPr>
                              <w:t> </w:t>
                            </w:r>
                            <w:r>
                              <w:rPr>
                                <w:w w:val="110"/>
                              </w:rPr>
                              <w:t>with</w:t>
                            </w:r>
                            <w:r>
                              <w:rPr>
                                <w:spacing w:val="-7"/>
                                <w:w w:val="110"/>
                              </w:rPr>
                              <w:t> </w:t>
                            </w:r>
                            <w:r>
                              <w:rPr>
                                <w:w w:val="110"/>
                              </w:rPr>
                              <w:t>the</w:t>
                            </w:r>
                            <w:r>
                              <w:rPr>
                                <w:spacing w:val="-6"/>
                                <w:w w:val="110"/>
                              </w:rPr>
                              <w:t> </w:t>
                            </w:r>
                            <w:r>
                              <w:rPr>
                                <w:w w:val="110"/>
                              </w:rPr>
                              <w:t>forget</w:t>
                            </w:r>
                            <w:r>
                              <w:rPr>
                                <w:spacing w:val="-7"/>
                                <w:w w:val="110"/>
                              </w:rPr>
                              <w:t> </w:t>
                            </w:r>
                            <w:r>
                              <w:rPr>
                                <w:w w:val="110"/>
                              </w:rPr>
                              <w:t>gate</w:t>
                            </w:r>
                            <w:r>
                              <w:rPr>
                                <w:spacing w:val="-7"/>
                                <w:w w:val="110"/>
                              </w:rPr>
                              <w:t> </w:t>
                            </w:r>
                            <w:r>
                              <w:rPr>
                                <w:rFonts w:ascii="STIX"/>
                                <w:b/>
                                <w:i/>
                                <w:w w:val="110"/>
                              </w:rPr>
                              <w:t>f</w:t>
                            </w:r>
                            <w:r>
                              <w:rPr>
                                <w:rFonts w:ascii="STIX"/>
                                <w:b/>
                                <w:i/>
                                <w:spacing w:val="-27"/>
                                <w:w w:val="110"/>
                              </w:rPr>
                              <w:t> </w:t>
                            </w:r>
                            <w:r>
                              <w:rPr>
                                <w:i/>
                                <w:spacing w:val="-5"/>
                                <w:w w:val="110"/>
                                <w:vertAlign w:val="subscript"/>
                              </w:rPr>
                              <w:t>t</w:t>
                            </w:r>
                            <w:r>
                              <w:rPr>
                                <w:spacing w:val="-5"/>
                                <w:w w:val="110"/>
                                <w:vertAlign w:val="baseline"/>
                              </w:rPr>
                              <w:t>,</w:t>
                            </w:r>
                          </w:p>
                        </w:txbxContent>
                      </wps:txbx>
                      <wps:bodyPr wrap="square" lIns="0" tIns="0" rIns="0" bIns="0" rtlCol="0">
                        <a:noAutofit/>
                      </wps:bodyPr>
                    </wps:wsp>
                  </a:graphicData>
                </a:graphic>
              </wp:anchor>
            </w:drawing>
          </mc:Choice>
          <mc:Fallback>
            <w:pict>
              <v:shape style="position:absolute;margin-left:49.55014pt;margin-top:10.620283pt;width:239.15pt;height:11.2pt;mso-position-horizontal-relative:page;mso-position-vertical-relative:paragraph;z-index:15750656" type="#_x0000_t202" id="docshape104" filled="false" stroked="false">
                <v:textbox inset="0,0,0,0">
                  <w:txbxContent>
                    <w:p>
                      <w:pPr>
                        <w:pStyle w:val="BodyText"/>
                        <w:spacing w:line="217" w:lineRule="exact"/>
                        <w:ind w:left="0"/>
                      </w:pPr>
                      <w:r>
                        <w:rPr>
                          <w:w w:val="110"/>
                        </w:rPr>
                        <w:t>A</w:t>
                      </w:r>
                      <w:r>
                        <w:rPr>
                          <w:spacing w:val="-11"/>
                          <w:w w:val="110"/>
                        </w:rPr>
                        <w:t> </w:t>
                      </w:r>
                      <w:r>
                        <w:rPr>
                          <w:w w:val="110"/>
                        </w:rPr>
                        <w:t>standard</w:t>
                      </w:r>
                      <w:r>
                        <w:rPr>
                          <w:spacing w:val="-7"/>
                          <w:w w:val="110"/>
                        </w:rPr>
                        <w:t> </w:t>
                      </w:r>
                      <w:r>
                        <w:rPr>
                          <w:w w:val="110"/>
                        </w:rPr>
                        <w:t>4-gated</w:t>
                      </w:r>
                      <w:r>
                        <w:rPr>
                          <w:spacing w:val="-6"/>
                          <w:w w:val="110"/>
                        </w:rPr>
                        <w:t> </w:t>
                      </w:r>
                      <w:r>
                        <w:rPr>
                          <w:w w:val="110"/>
                        </w:rPr>
                        <w:t>LSTM</w:t>
                      </w:r>
                      <w:r>
                        <w:rPr>
                          <w:spacing w:val="-7"/>
                          <w:w w:val="110"/>
                        </w:rPr>
                        <w:t> </w:t>
                      </w:r>
                      <w:r>
                        <w:rPr>
                          <w:w w:val="110"/>
                        </w:rPr>
                        <w:t>cell</w:t>
                      </w:r>
                      <w:r>
                        <w:rPr>
                          <w:spacing w:val="-7"/>
                          <w:w w:val="110"/>
                        </w:rPr>
                        <w:t> </w:t>
                      </w:r>
                      <w:r>
                        <w:rPr>
                          <w:w w:val="110"/>
                        </w:rPr>
                        <w:t>is</w:t>
                      </w:r>
                      <w:r>
                        <w:rPr>
                          <w:spacing w:val="-8"/>
                          <w:w w:val="110"/>
                        </w:rPr>
                        <w:t> </w:t>
                      </w:r>
                      <w:r>
                        <w:rPr>
                          <w:w w:val="110"/>
                        </w:rPr>
                        <w:t>used,</w:t>
                      </w:r>
                      <w:r>
                        <w:rPr>
                          <w:spacing w:val="-7"/>
                          <w:w w:val="110"/>
                        </w:rPr>
                        <w:t> </w:t>
                      </w:r>
                      <w:hyperlink w:history="true" w:anchor="_bookmark13">
                        <w:r>
                          <w:rPr>
                            <w:color w:val="2196D1"/>
                            <w:w w:val="110"/>
                          </w:rPr>
                          <w:t>Fig.</w:t>
                        </w:r>
                        <w:r>
                          <w:rPr>
                            <w:color w:val="2196D1"/>
                            <w:spacing w:val="-7"/>
                            <w:w w:val="110"/>
                          </w:rPr>
                          <w:t> </w:t>
                        </w:r>
                        <w:r>
                          <w:rPr>
                            <w:color w:val="2196D1"/>
                            <w:w w:val="110"/>
                          </w:rPr>
                          <w:t>8</w:t>
                        </w:r>
                      </w:hyperlink>
                      <w:r>
                        <w:rPr>
                          <w:w w:val="110"/>
                        </w:rPr>
                        <w:t>,</w:t>
                      </w:r>
                      <w:r>
                        <w:rPr>
                          <w:spacing w:val="-8"/>
                          <w:w w:val="110"/>
                        </w:rPr>
                        <w:t> </w:t>
                      </w:r>
                      <w:r>
                        <w:rPr>
                          <w:w w:val="110"/>
                        </w:rPr>
                        <w:t>with</w:t>
                      </w:r>
                      <w:r>
                        <w:rPr>
                          <w:spacing w:val="-7"/>
                          <w:w w:val="110"/>
                        </w:rPr>
                        <w:t> </w:t>
                      </w:r>
                      <w:r>
                        <w:rPr>
                          <w:w w:val="110"/>
                        </w:rPr>
                        <w:t>the</w:t>
                      </w:r>
                      <w:r>
                        <w:rPr>
                          <w:spacing w:val="-6"/>
                          <w:w w:val="110"/>
                        </w:rPr>
                        <w:t> </w:t>
                      </w:r>
                      <w:r>
                        <w:rPr>
                          <w:w w:val="110"/>
                        </w:rPr>
                        <w:t>forget</w:t>
                      </w:r>
                      <w:r>
                        <w:rPr>
                          <w:spacing w:val="-7"/>
                          <w:w w:val="110"/>
                        </w:rPr>
                        <w:t> </w:t>
                      </w:r>
                      <w:r>
                        <w:rPr>
                          <w:w w:val="110"/>
                        </w:rPr>
                        <w:t>gate</w:t>
                      </w:r>
                      <w:r>
                        <w:rPr>
                          <w:spacing w:val="-7"/>
                          <w:w w:val="110"/>
                        </w:rPr>
                        <w:t> </w:t>
                      </w:r>
                      <w:r>
                        <w:rPr>
                          <w:rFonts w:ascii="STIX"/>
                          <w:b/>
                          <w:i/>
                          <w:w w:val="110"/>
                        </w:rPr>
                        <w:t>f</w:t>
                      </w:r>
                      <w:r>
                        <w:rPr>
                          <w:rFonts w:ascii="STIX"/>
                          <w:b/>
                          <w:i/>
                          <w:spacing w:val="-27"/>
                          <w:w w:val="110"/>
                        </w:rPr>
                        <w:t> </w:t>
                      </w:r>
                      <w:r>
                        <w:rPr>
                          <w:i/>
                          <w:spacing w:val="-5"/>
                          <w:w w:val="110"/>
                          <w:vertAlign w:val="subscript"/>
                        </w:rPr>
                        <w:t>t</w:t>
                      </w:r>
                      <w:r>
                        <w:rPr>
                          <w:spacing w:val="-5"/>
                          <w:w w:val="110"/>
                          <w:vertAlign w:val="baseline"/>
                        </w:rPr>
                        <w:t>,</w:t>
                      </w:r>
                    </w:p>
                  </w:txbxContent>
                </v:textbox>
                <w10:wrap type="none"/>
              </v:shape>
            </w:pict>
          </mc:Fallback>
        </mc:AlternateContent>
      </w:r>
      <w:r>
        <w:rPr>
          <w:w w:val="115"/>
        </w:rPr>
        <w:t>data</w:t>
      </w:r>
      <w:r>
        <w:rPr>
          <w:spacing w:val="-8"/>
          <w:w w:val="115"/>
        </w:rPr>
        <w:t> </w:t>
      </w:r>
      <w:r>
        <w:rPr>
          <w:w w:val="115"/>
        </w:rPr>
        <w:t>set</w:t>
      </w:r>
      <w:r>
        <w:rPr>
          <w:spacing w:val="-6"/>
          <w:w w:val="115"/>
        </w:rPr>
        <w:t> </w:t>
      </w:r>
      <w:r>
        <w:rPr>
          <w:w w:val="115"/>
        </w:rPr>
        <w:t>is</w:t>
      </w:r>
      <w:r>
        <w:rPr>
          <w:spacing w:val="-7"/>
          <w:w w:val="115"/>
        </w:rPr>
        <w:t> </w:t>
      </w:r>
      <w:r>
        <w:rPr>
          <w:i/>
          <w:w w:val="115"/>
        </w:rPr>
        <w:t>N</w:t>
      </w:r>
      <w:r>
        <w:rPr>
          <w:w w:val="115"/>
          <w:vertAlign w:val="subscript"/>
        </w:rPr>
        <w:t>t</w:t>
      </w:r>
      <w:r>
        <w:rPr>
          <w:spacing w:val="1"/>
          <w:w w:val="115"/>
          <w:vertAlign w:val="baseline"/>
        </w:rPr>
        <w:t> </w:t>
      </w:r>
      <w:r>
        <w:rPr>
          <w:rFonts w:ascii="DejaVu Sans Condensed"/>
          <w:w w:val="115"/>
          <w:vertAlign w:val="baseline"/>
        </w:rPr>
        <w:t>=</w:t>
      </w:r>
      <w:r>
        <w:rPr>
          <w:rFonts w:ascii="DejaVu Sans Condensed"/>
          <w:spacing w:val="-13"/>
          <w:w w:val="115"/>
          <w:vertAlign w:val="baseline"/>
        </w:rPr>
        <w:t> </w:t>
      </w:r>
      <w:r>
        <w:rPr>
          <w:spacing w:val="-5"/>
          <w:w w:val="115"/>
          <w:vertAlign w:val="baseline"/>
        </w:rPr>
        <w:t>11.</w:t>
      </w:r>
    </w:p>
    <w:p>
      <w:pPr>
        <w:pStyle w:val="BodyText"/>
        <w:spacing w:line="271" w:lineRule="auto" w:before="52"/>
        <w:ind w:right="74"/>
      </w:pPr>
      <w:r>
        <w:rPr/>
        <w:br w:type="column"/>
      </w:r>
      <w:r>
        <w:rPr>
          <w:w w:val="105"/>
        </w:rPr>
        <w:t>weights and biases. A Gaussian dropout layer is applied after the LSTM </w:t>
      </w:r>
      <w:r>
        <w:rPr>
          <w:spacing w:val="-2"/>
          <w:w w:val="105"/>
        </w:rPr>
        <w:t>cell.</w:t>
      </w:r>
    </w:p>
    <w:p>
      <w:pPr>
        <w:pStyle w:val="BodyText"/>
        <w:spacing w:line="249" w:lineRule="auto"/>
        <w:ind w:right="130" w:firstLine="239"/>
        <w:jc w:val="both"/>
      </w:pPr>
      <w:r>
        <w:rPr/>
        <mc:AlternateContent>
          <mc:Choice Requires="wps">
            <w:drawing>
              <wp:anchor distT="0" distB="0" distL="0" distR="0" allowOverlap="1" layoutInCell="1" locked="0" behindDoc="1" simplePos="0" relativeHeight="486708736">
                <wp:simplePos x="0" y="0"/>
                <wp:positionH relativeFrom="page">
                  <wp:posOffset>6580059</wp:posOffset>
                </wp:positionH>
                <wp:positionV relativeFrom="paragraph">
                  <wp:posOffset>310007</wp:posOffset>
                </wp:positionV>
                <wp:extent cx="120650" cy="314960"/>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120650" cy="314960"/>
                        </a:xfrm>
                        <a:prstGeom prst="rect">
                          <a:avLst/>
                        </a:prstGeom>
                      </wps:spPr>
                      <wps:txbx>
                        <w:txbxContent>
                          <w:p>
                            <w:pPr>
                              <w:spacing w:line="205" w:lineRule="exact" w:before="0"/>
                              <w:ind w:left="0" w:right="0" w:firstLine="0"/>
                              <w:jc w:val="left"/>
                              <w:rPr>
                                <w:i/>
                                <w:sz w:val="11"/>
                              </w:rPr>
                            </w:pPr>
                            <w:r>
                              <w:rPr>
                                <w:rFonts w:ascii="FreeSerif" w:hAnsi="FreeSerif"/>
                                <w:spacing w:val="-4"/>
                                <w:position w:val="5"/>
                                <w:sz w:val="16"/>
                              </w:rPr>
                              <w:t>̂</w:t>
                            </w:r>
                            <w:r>
                              <w:rPr>
                                <w:i/>
                                <w:spacing w:val="-4"/>
                                <w:sz w:val="11"/>
                              </w:rPr>
                              <w:t>t</w:t>
                            </w:r>
                            <w:r>
                              <w:rPr>
                                <w:rFonts w:ascii="LM Roman 10" w:hAnsi="LM Roman 10"/>
                                <w:spacing w:val="-4"/>
                                <w:sz w:val="11"/>
                              </w:rPr>
                              <w:t>,</w:t>
                            </w:r>
                            <w:r>
                              <w:rPr>
                                <w:i/>
                                <w:spacing w:val="-4"/>
                                <w:sz w:val="11"/>
                              </w:rPr>
                              <w:t>i</w:t>
                            </w:r>
                          </w:p>
                        </w:txbxContent>
                      </wps:txbx>
                      <wps:bodyPr wrap="square" lIns="0" tIns="0" rIns="0" bIns="0" rtlCol="0">
                        <a:noAutofit/>
                      </wps:bodyPr>
                    </wps:wsp>
                  </a:graphicData>
                </a:graphic>
              </wp:anchor>
            </w:drawing>
          </mc:Choice>
          <mc:Fallback>
            <w:pict>
              <v:shape style="position:absolute;margin-left:518.114929pt;margin-top:24.410021pt;width:9.5pt;height:24.8pt;mso-position-horizontal-relative:page;mso-position-vertical-relative:paragraph;z-index:-16607744" type="#_x0000_t202" id="docshape105" filled="false" stroked="false">
                <v:textbox inset="0,0,0,0">
                  <w:txbxContent>
                    <w:p>
                      <w:pPr>
                        <w:spacing w:line="205" w:lineRule="exact" w:before="0"/>
                        <w:ind w:left="0" w:right="0" w:firstLine="0"/>
                        <w:jc w:val="left"/>
                        <w:rPr>
                          <w:i/>
                          <w:sz w:val="11"/>
                        </w:rPr>
                      </w:pPr>
                      <w:r>
                        <w:rPr>
                          <w:rFonts w:ascii="FreeSerif" w:hAnsi="FreeSerif"/>
                          <w:spacing w:val="-4"/>
                          <w:position w:val="5"/>
                          <w:sz w:val="16"/>
                        </w:rPr>
                        <w:t>̂</w:t>
                      </w:r>
                      <w:r>
                        <w:rPr>
                          <w:i/>
                          <w:spacing w:val="-4"/>
                          <w:sz w:val="11"/>
                        </w:rPr>
                        <w:t>t</w:t>
                      </w:r>
                      <w:r>
                        <w:rPr>
                          <w:rFonts w:ascii="LM Roman 10" w:hAnsi="LM Roman 10"/>
                          <w:spacing w:val="-4"/>
                          <w:sz w:val="11"/>
                        </w:rPr>
                        <w:t>,</w:t>
                      </w:r>
                      <w:r>
                        <w:rPr>
                          <w:i/>
                          <w:spacing w:val="-4"/>
                          <w:sz w:val="11"/>
                        </w:rPr>
                        <w:t>i</w:t>
                      </w:r>
                    </w:p>
                  </w:txbxContent>
                </v:textbox>
                <w10:wrap type="none"/>
              </v:shape>
            </w:pict>
          </mc:Fallback>
        </mc:AlternateContent>
      </w:r>
      <w:r>
        <w:rPr>
          <w:w w:val="110"/>
        </w:rPr>
        <w:t>A subsequent time-distributed dense layer with weight matrix </w:t>
      </w:r>
      <w:r>
        <w:rPr>
          <w:rFonts w:ascii="STIX"/>
          <w:b/>
          <w:i/>
          <w:w w:val="110"/>
        </w:rPr>
        <w:t>W</w:t>
      </w:r>
      <w:r>
        <w:rPr>
          <w:w w:val="110"/>
          <w:vertAlign w:val="subscript"/>
        </w:rPr>
        <w:t>d</w:t>
      </w:r>
      <w:r>
        <w:rPr>
          <w:w w:val="110"/>
          <w:vertAlign w:val="baseline"/>
        </w:rPr>
        <w:t>, </w:t>
      </w:r>
      <w:r>
        <w:rPr>
          <w:vertAlign w:val="baseline"/>
        </w:rPr>
        <w:t>bias vector </w:t>
      </w:r>
      <w:r>
        <w:rPr>
          <w:rFonts w:ascii="STIX"/>
          <w:b/>
          <w:i/>
          <w:vertAlign w:val="baseline"/>
        </w:rPr>
        <w:t>b</w:t>
      </w:r>
      <w:r>
        <w:rPr>
          <w:vertAlign w:val="subscript"/>
        </w:rPr>
        <w:t>d</w:t>
      </w:r>
      <w:r>
        <w:rPr>
          <w:vertAlign w:val="baseline"/>
        </w:rPr>
        <w:t>, and activation function </w:t>
      </w:r>
      <w:r>
        <w:rPr>
          <w:rFonts w:ascii="STIX"/>
          <w:b/>
          <w:i/>
          <w:vertAlign w:val="baseline"/>
        </w:rPr>
        <w:t>f</w:t>
      </w:r>
      <w:r>
        <w:rPr>
          <w:rFonts w:ascii="STIX"/>
          <w:b/>
          <w:i/>
          <w:spacing w:val="-8"/>
          <w:vertAlign w:val="baseline"/>
        </w:rPr>
        <w:t> </w:t>
      </w:r>
      <w:r>
        <w:rPr>
          <w:vertAlign w:val="subscript"/>
        </w:rPr>
        <w:t>d</w:t>
      </w:r>
      <w:r>
        <w:rPr>
          <w:vertAlign w:val="baseline"/>
        </w:rPr>
        <w:t> converts the shape of the LSTM</w:t>
      </w:r>
      <w:r>
        <w:rPr>
          <w:w w:val="110"/>
          <w:vertAlign w:val="baseline"/>
        </w:rPr>
        <w:t> output</w:t>
      </w:r>
      <w:r>
        <w:rPr>
          <w:spacing w:val="1"/>
          <w:w w:val="110"/>
          <w:vertAlign w:val="baseline"/>
        </w:rPr>
        <w:t> </w:t>
      </w:r>
      <w:r>
        <w:rPr>
          <w:w w:val="110"/>
          <w:vertAlign w:val="baseline"/>
        </w:rPr>
        <w:t>vector</w:t>
      </w:r>
      <w:r>
        <w:rPr>
          <w:spacing w:val="1"/>
          <w:w w:val="110"/>
          <w:vertAlign w:val="baseline"/>
        </w:rPr>
        <w:t> </w:t>
      </w:r>
      <w:r>
        <w:rPr>
          <w:rFonts w:ascii="STIX"/>
          <w:b/>
          <w:i/>
          <w:w w:val="110"/>
          <w:vertAlign w:val="baseline"/>
        </w:rPr>
        <w:t>h</w:t>
      </w:r>
      <w:r>
        <w:rPr>
          <w:i/>
          <w:w w:val="110"/>
          <w:vertAlign w:val="subscript"/>
        </w:rPr>
        <w:t>t</w:t>
      </w:r>
      <w:r>
        <w:rPr>
          <w:i/>
          <w:spacing w:val="16"/>
          <w:w w:val="110"/>
          <w:vertAlign w:val="baseline"/>
        </w:rPr>
        <w:t> </w:t>
      </w:r>
      <w:r>
        <w:rPr>
          <w:w w:val="110"/>
          <w:vertAlign w:val="baseline"/>
        </w:rPr>
        <w:t>to</w:t>
      </w:r>
      <w:r>
        <w:rPr>
          <w:spacing w:val="-1"/>
          <w:w w:val="110"/>
          <w:vertAlign w:val="baseline"/>
        </w:rPr>
        <w:t> </w:t>
      </w:r>
      <w:r>
        <w:rPr>
          <w:w w:val="110"/>
          <w:vertAlign w:val="baseline"/>
        </w:rPr>
        <w:t>the</w:t>
      </w:r>
      <w:r>
        <w:rPr>
          <w:spacing w:val="1"/>
          <w:w w:val="110"/>
          <w:vertAlign w:val="baseline"/>
        </w:rPr>
        <w:t> </w:t>
      </w:r>
      <w:r>
        <w:rPr>
          <w:w w:val="110"/>
          <w:vertAlign w:val="baseline"/>
        </w:rPr>
        <w:t>requested</w:t>
      </w:r>
      <w:r>
        <w:rPr>
          <w:spacing w:val="3"/>
          <w:w w:val="110"/>
          <w:vertAlign w:val="baseline"/>
        </w:rPr>
        <w:t> </w:t>
      </w:r>
      <w:r>
        <w:rPr>
          <w:w w:val="110"/>
          <w:vertAlign w:val="baseline"/>
        </w:rPr>
        <w:t>shape</w:t>
      </w:r>
      <w:r>
        <w:rPr>
          <w:spacing w:val="1"/>
          <w:w w:val="110"/>
          <w:vertAlign w:val="baseline"/>
        </w:rPr>
        <w:t> </w:t>
      </w:r>
      <w:r>
        <w:rPr>
          <w:w w:val="110"/>
          <w:vertAlign w:val="baseline"/>
        </w:rPr>
        <w:t>of</w:t>
      </w:r>
      <w:r>
        <w:rPr>
          <w:spacing w:val="1"/>
          <w:w w:val="110"/>
          <w:vertAlign w:val="baseline"/>
        </w:rPr>
        <w:t> </w:t>
      </w:r>
      <w:r>
        <w:rPr>
          <w:w w:val="110"/>
          <w:vertAlign w:val="baseline"/>
        </w:rPr>
        <w:t>the</w:t>
      </w:r>
      <w:r>
        <w:rPr>
          <w:spacing w:val="1"/>
          <w:w w:val="110"/>
          <w:vertAlign w:val="baseline"/>
        </w:rPr>
        <w:t> </w:t>
      </w:r>
      <w:r>
        <w:rPr>
          <w:w w:val="110"/>
          <w:vertAlign w:val="baseline"/>
        </w:rPr>
        <w:t>output</w:t>
      </w:r>
      <w:r>
        <w:rPr>
          <w:spacing w:val="1"/>
          <w:w w:val="110"/>
          <w:vertAlign w:val="baseline"/>
        </w:rPr>
        <w:t> </w:t>
      </w:r>
      <w:r>
        <w:rPr>
          <w:w w:val="110"/>
          <w:vertAlign w:val="baseline"/>
        </w:rPr>
        <w:t>vector</w:t>
      </w:r>
      <w:r>
        <w:rPr>
          <w:spacing w:val="8"/>
          <w:w w:val="110"/>
          <w:vertAlign w:val="baseline"/>
        </w:rPr>
        <w:t> </w:t>
      </w:r>
      <w:r>
        <w:rPr>
          <w:rFonts w:ascii="STIX"/>
          <w:b/>
          <w:spacing w:val="-2"/>
          <w:w w:val="110"/>
          <w:vertAlign w:val="baseline"/>
        </w:rPr>
        <w:t>y</w:t>
      </w:r>
      <w:r>
        <w:rPr>
          <w:spacing w:val="-2"/>
          <w:w w:val="110"/>
          <w:vertAlign w:val="superscript"/>
        </w:rPr>
        <w:t>NodeByNode</w:t>
      </w:r>
      <w:r>
        <w:rPr>
          <w:spacing w:val="-2"/>
          <w:w w:val="110"/>
          <w:vertAlign w:val="baseline"/>
        </w:rPr>
        <w:t>:</w:t>
      </w:r>
    </w:p>
    <w:p>
      <w:pPr>
        <w:tabs>
          <w:tab w:pos="833" w:val="left" w:leader="none"/>
          <w:tab w:pos="4943" w:val="left" w:leader="none"/>
        </w:tabs>
        <w:spacing w:before="92"/>
        <w:ind w:left="136" w:right="0" w:firstLine="0"/>
        <w:jc w:val="left"/>
        <w:rPr>
          <w:sz w:val="16"/>
        </w:rPr>
      </w:pPr>
      <w:r>
        <w:rPr/>
        <mc:AlternateContent>
          <mc:Choice Requires="wps">
            <w:drawing>
              <wp:anchor distT="0" distB="0" distL="0" distR="0" allowOverlap="1" layoutInCell="1" locked="0" behindDoc="1" simplePos="0" relativeHeight="486709248">
                <wp:simplePos x="0" y="0"/>
                <wp:positionH relativeFrom="page">
                  <wp:posOffset>3898828</wp:posOffset>
                </wp:positionH>
                <wp:positionV relativeFrom="paragraph">
                  <wp:posOffset>68620</wp:posOffset>
                </wp:positionV>
                <wp:extent cx="418465" cy="125730"/>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418465" cy="125730"/>
                        </a:xfrm>
                        <a:prstGeom prst="rect">
                          <a:avLst/>
                        </a:prstGeom>
                      </wps:spPr>
                      <wps:txbx>
                        <w:txbxContent>
                          <w:p>
                            <w:pPr>
                              <w:spacing w:line="112" w:lineRule="auto" w:before="24"/>
                              <w:ind w:left="0" w:right="0" w:firstLine="0"/>
                              <w:jc w:val="left"/>
                              <w:rPr>
                                <w:rFonts w:ascii="STIX"/>
                                <w:sz w:val="10"/>
                              </w:rPr>
                            </w:pPr>
                            <w:r>
                              <w:rPr>
                                <w:rFonts w:ascii="STIX"/>
                                <w:b/>
                                <w:spacing w:val="-2"/>
                                <w:position w:val="-7"/>
                                <w:sz w:val="16"/>
                              </w:rPr>
                              <w:t>y</w:t>
                            </w:r>
                            <w:r>
                              <w:rPr>
                                <w:rFonts w:ascii="STIX"/>
                                <w:spacing w:val="-2"/>
                                <w:sz w:val="10"/>
                              </w:rPr>
                              <w:t>NodeByNode</w:t>
                            </w:r>
                          </w:p>
                        </w:txbxContent>
                      </wps:txbx>
                      <wps:bodyPr wrap="square" lIns="0" tIns="0" rIns="0" bIns="0" rtlCol="0">
                        <a:noAutofit/>
                      </wps:bodyPr>
                    </wps:wsp>
                  </a:graphicData>
                </a:graphic>
              </wp:anchor>
            </w:drawing>
          </mc:Choice>
          <mc:Fallback>
            <w:pict>
              <v:shape style="position:absolute;margin-left:306.994385pt;margin-top:5.403156pt;width:32.950pt;height:9.9pt;mso-position-horizontal-relative:page;mso-position-vertical-relative:paragraph;z-index:-16607232" type="#_x0000_t202" id="docshape106" filled="false" stroked="false">
                <v:textbox inset="0,0,0,0">
                  <w:txbxContent>
                    <w:p>
                      <w:pPr>
                        <w:spacing w:line="112" w:lineRule="auto" w:before="24"/>
                        <w:ind w:left="0" w:right="0" w:firstLine="0"/>
                        <w:jc w:val="left"/>
                        <w:rPr>
                          <w:rFonts w:ascii="STIX"/>
                          <w:sz w:val="10"/>
                        </w:rPr>
                      </w:pPr>
                      <w:r>
                        <w:rPr>
                          <w:rFonts w:ascii="STIX"/>
                          <w:b/>
                          <w:spacing w:val="-2"/>
                          <w:position w:val="-7"/>
                          <w:sz w:val="16"/>
                        </w:rPr>
                        <w:t>y</w:t>
                      </w:r>
                      <w:r>
                        <w:rPr>
                          <w:rFonts w:ascii="STIX"/>
                          <w:spacing w:val="-2"/>
                          <w:sz w:val="10"/>
                        </w:rPr>
                        <w:t>NodeByNode</w:t>
                      </w:r>
                    </w:p>
                  </w:txbxContent>
                </v:textbox>
                <w10:wrap type="none"/>
              </v:shape>
            </w:pict>
          </mc:Fallback>
        </mc:AlternateContent>
      </w:r>
      <w:r>
        <w:rPr/>
        <mc:AlternateContent>
          <mc:Choice Requires="wps">
            <w:drawing>
              <wp:anchor distT="0" distB="0" distL="0" distR="0" allowOverlap="1" layoutInCell="1" locked="0" behindDoc="1" simplePos="0" relativeHeight="486709760">
                <wp:simplePos x="0" y="0"/>
                <wp:positionH relativeFrom="page">
                  <wp:posOffset>5194077</wp:posOffset>
                </wp:positionH>
                <wp:positionV relativeFrom="paragraph">
                  <wp:posOffset>333832</wp:posOffset>
                </wp:positionV>
                <wp:extent cx="115570" cy="314960"/>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115570" cy="314960"/>
                        </a:xfrm>
                        <a:prstGeom prst="rect">
                          <a:avLst/>
                        </a:prstGeom>
                      </wps:spPr>
                      <wps:txbx>
                        <w:txbxContent>
                          <w:p>
                            <w:pPr>
                              <w:spacing w:line="198" w:lineRule="exact" w:before="0"/>
                              <w:ind w:left="0" w:right="0" w:firstLine="0"/>
                              <w:jc w:val="left"/>
                              <w:rPr>
                                <w:i/>
                                <w:sz w:val="10"/>
                              </w:rPr>
                            </w:pPr>
                            <w:r>
                              <w:rPr>
                                <w:rFonts w:ascii="FreeSerif" w:hAnsi="FreeSerif"/>
                                <w:spacing w:val="-4"/>
                                <w:position w:val="5"/>
                                <w:sz w:val="16"/>
                              </w:rPr>
                              <w:t>̂</w:t>
                            </w:r>
                            <w:r>
                              <w:rPr>
                                <w:i/>
                                <w:spacing w:val="-4"/>
                                <w:sz w:val="10"/>
                              </w:rPr>
                              <w:t>t</w:t>
                            </w:r>
                            <w:r>
                              <w:rPr>
                                <w:rFonts w:ascii="LM Roman 10" w:hAnsi="LM Roman 10"/>
                                <w:spacing w:val="-4"/>
                                <w:sz w:val="10"/>
                              </w:rPr>
                              <w:t>,</w:t>
                            </w:r>
                            <w:r>
                              <w:rPr>
                                <w:i/>
                                <w:spacing w:val="-4"/>
                                <w:sz w:val="10"/>
                              </w:rPr>
                              <w:t>i</w:t>
                            </w:r>
                          </w:p>
                        </w:txbxContent>
                      </wps:txbx>
                      <wps:bodyPr wrap="square" lIns="0" tIns="0" rIns="0" bIns="0" rtlCol="0">
                        <a:noAutofit/>
                      </wps:bodyPr>
                    </wps:wsp>
                  </a:graphicData>
                </a:graphic>
              </wp:anchor>
            </w:drawing>
          </mc:Choice>
          <mc:Fallback>
            <w:pict>
              <v:shape style="position:absolute;margin-left:408.982483pt;margin-top:26.286026pt;width:9.1pt;height:24.8pt;mso-position-horizontal-relative:page;mso-position-vertical-relative:paragraph;z-index:-16606720" type="#_x0000_t202" id="docshape107" filled="false" stroked="false">
                <v:textbox inset="0,0,0,0">
                  <w:txbxContent>
                    <w:p>
                      <w:pPr>
                        <w:spacing w:line="198" w:lineRule="exact" w:before="0"/>
                        <w:ind w:left="0" w:right="0" w:firstLine="0"/>
                        <w:jc w:val="left"/>
                        <w:rPr>
                          <w:i/>
                          <w:sz w:val="10"/>
                        </w:rPr>
                      </w:pPr>
                      <w:r>
                        <w:rPr>
                          <w:rFonts w:ascii="FreeSerif" w:hAnsi="FreeSerif"/>
                          <w:spacing w:val="-4"/>
                          <w:position w:val="5"/>
                          <w:sz w:val="16"/>
                        </w:rPr>
                        <w:t>̂</w:t>
                      </w:r>
                      <w:r>
                        <w:rPr>
                          <w:i/>
                          <w:spacing w:val="-4"/>
                          <w:sz w:val="10"/>
                        </w:rPr>
                        <w:t>t</w:t>
                      </w:r>
                      <w:r>
                        <w:rPr>
                          <w:rFonts w:ascii="LM Roman 10" w:hAnsi="LM Roman 10"/>
                          <w:spacing w:val="-4"/>
                          <w:sz w:val="10"/>
                        </w:rPr>
                        <w:t>,</w:t>
                      </w:r>
                      <w:r>
                        <w:rPr>
                          <w:i/>
                          <w:spacing w:val="-4"/>
                          <w:sz w:val="10"/>
                        </w:rPr>
                        <w:t>i</w:t>
                      </w:r>
                    </w:p>
                  </w:txbxContent>
                </v:textbox>
                <w10:wrap type="none"/>
              </v:shape>
            </w:pict>
          </mc:Fallback>
        </mc:AlternateContent>
      </w:r>
      <w:r>
        <w:rPr/>
        <mc:AlternateContent>
          <mc:Choice Requires="wps">
            <w:drawing>
              <wp:anchor distT="0" distB="0" distL="0" distR="0" allowOverlap="1" layoutInCell="1" locked="0" behindDoc="1" simplePos="0" relativeHeight="486710784">
                <wp:simplePos x="0" y="0"/>
                <wp:positionH relativeFrom="page">
                  <wp:posOffset>3954957</wp:posOffset>
                </wp:positionH>
                <wp:positionV relativeFrom="paragraph">
                  <wp:posOffset>132925</wp:posOffset>
                </wp:positionV>
                <wp:extent cx="54610" cy="87630"/>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54610" cy="87630"/>
                        </a:xfrm>
                        <a:prstGeom prst="rect">
                          <a:avLst/>
                        </a:prstGeom>
                      </wps:spPr>
                      <wps:txbx>
                        <w:txbxContent>
                          <w:p>
                            <w:pPr>
                              <w:spacing w:line="136" w:lineRule="exact" w:before="0"/>
                              <w:ind w:left="0" w:right="0" w:firstLine="0"/>
                              <w:jc w:val="left"/>
                              <w:rPr>
                                <w:rFonts w:ascii="STIX"/>
                                <w:i/>
                                <w:sz w:val="10"/>
                              </w:rPr>
                            </w:pPr>
                            <w:r>
                              <w:rPr>
                                <w:rFonts w:ascii="STIX"/>
                                <w:i/>
                                <w:spacing w:val="-5"/>
                                <w:sz w:val="10"/>
                              </w:rPr>
                              <w:t>t</w:t>
                            </w:r>
                            <w:r>
                              <w:rPr>
                                <w:rFonts w:ascii="LM Roman 10"/>
                                <w:spacing w:val="-5"/>
                                <w:sz w:val="10"/>
                              </w:rPr>
                              <w:t>,</w:t>
                            </w:r>
                            <w:r>
                              <w:rPr>
                                <w:rFonts w:ascii="STIX"/>
                                <w:i/>
                                <w:spacing w:val="-5"/>
                                <w:sz w:val="10"/>
                              </w:rPr>
                              <w:t>i</w:t>
                            </w:r>
                          </w:p>
                        </w:txbxContent>
                      </wps:txbx>
                      <wps:bodyPr wrap="square" lIns="0" tIns="0" rIns="0" bIns="0" rtlCol="0">
                        <a:noAutofit/>
                      </wps:bodyPr>
                    </wps:wsp>
                  </a:graphicData>
                </a:graphic>
              </wp:anchor>
            </w:drawing>
          </mc:Choice>
          <mc:Fallback>
            <w:pict>
              <v:shape style="position:absolute;margin-left:311.414001pt;margin-top:10.466543pt;width:4.3pt;height:6.9pt;mso-position-horizontal-relative:page;mso-position-vertical-relative:paragraph;z-index:-16605696" type="#_x0000_t202" id="docshape108" filled="false" stroked="false">
                <v:textbox inset="0,0,0,0">
                  <w:txbxContent>
                    <w:p>
                      <w:pPr>
                        <w:spacing w:line="136" w:lineRule="exact" w:before="0"/>
                        <w:ind w:left="0" w:right="0" w:firstLine="0"/>
                        <w:jc w:val="left"/>
                        <w:rPr>
                          <w:rFonts w:ascii="STIX"/>
                          <w:i/>
                          <w:sz w:val="10"/>
                        </w:rPr>
                      </w:pPr>
                      <w:r>
                        <w:rPr>
                          <w:rFonts w:ascii="STIX"/>
                          <w:i/>
                          <w:spacing w:val="-5"/>
                          <w:sz w:val="10"/>
                        </w:rPr>
                        <w:t>t</w:t>
                      </w:r>
                      <w:r>
                        <w:rPr>
                          <w:rFonts w:ascii="LM Roman 10"/>
                          <w:spacing w:val="-5"/>
                          <w:sz w:val="10"/>
                        </w:rPr>
                        <w:t>,</w:t>
                      </w:r>
                      <w:r>
                        <w:rPr>
                          <w:rFonts w:ascii="STIX"/>
                          <w:i/>
                          <w:spacing w:val="-5"/>
                          <w:sz w:val="10"/>
                        </w:rPr>
                        <w:t>i</w:t>
                      </w:r>
                    </w:p>
                  </w:txbxContent>
                </v:textbox>
                <w10:wrap type="none"/>
              </v:shape>
            </w:pict>
          </mc:Fallback>
        </mc:AlternateContent>
      </w:r>
      <w:r>
        <w:rPr/>
        <mc:AlternateContent>
          <mc:Choice Requires="wps">
            <w:drawing>
              <wp:anchor distT="0" distB="0" distL="0" distR="0" allowOverlap="1" layoutInCell="1" locked="0" behindDoc="1" simplePos="0" relativeHeight="486711296">
                <wp:simplePos x="0" y="0"/>
                <wp:positionH relativeFrom="page">
                  <wp:posOffset>4479125</wp:posOffset>
                </wp:positionH>
                <wp:positionV relativeFrom="paragraph">
                  <wp:posOffset>144934</wp:posOffset>
                </wp:positionV>
                <wp:extent cx="33020" cy="66040"/>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d</w:t>
                            </w:r>
                          </w:p>
                        </w:txbxContent>
                      </wps:txbx>
                      <wps:bodyPr wrap="square" lIns="0" tIns="0" rIns="0" bIns="0" rtlCol="0">
                        <a:noAutofit/>
                      </wps:bodyPr>
                    </wps:wsp>
                  </a:graphicData>
                </a:graphic>
              </wp:anchor>
            </w:drawing>
          </mc:Choice>
          <mc:Fallback>
            <w:pict>
              <v:shape style="position:absolute;margin-left:352.687012pt;margin-top:11.412156pt;width:2.6pt;height:5.2pt;mso-position-horizontal-relative:page;mso-position-vertical-relative:paragraph;z-index:-16605184" type="#_x0000_t202" id="docshape109" filled="false" stroked="false">
                <v:textbox inset="0,0,0,0">
                  <w:txbxContent>
                    <w:p>
                      <w:pPr>
                        <w:spacing w:line="104" w:lineRule="exact" w:before="0"/>
                        <w:ind w:left="0" w:right="0" w:firstLine="0"/>
                        <w:jc w:val="left"/>
                        <w:rPr>
                          <w:rFonts w:ascii="STIX"/>
                          <w:sz w:val="10"/>
                        </w:rPr>
                      </w:pPr>
                      <w:r>
                        <w:rPr>
                          <w:rFonts w:ascii="STIX"/>
                          <w:spacing w:val="-10"/>
                          <w:sz w:val="10"/>
                        </w:rPr>
                        <w:t>d</w:t>
                      </w:r>
                    </w:p>
                  </w:txbxContent>
                </v:textbox>
                <w10:wrap type="none"/>
              </v:shape>
            </w:pict>
          </mc:Fallback>
        </mc:AlternateContent>
      </w:r>
      <w:r>
        <w:rPr/>
        <mc:AlternateContent>
          <mc:Choice Requires="wps">
            <w:drawing>
              <wp:anchor distT="0" distB="0" distL="0" distR="0" allowOverlap="1" layoutInCell="1" locked="0" behindDoc="1" simplePos="0" relativeHeight="486711808">
                <wp:simplePos x="0" y="0"/>
                <wp:positionH relativeFrom="page">
                  <wp:posOffset>4640402</wp:posOffset>
                </wp:positionH>
                <wp:positionV relativeFrom="paragraph">
                  <wp:posOffset>136298</wp:posOffset>
                </wp:positionV>
                <wp:extent cx="33020" cy="66040"/>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d</w:t>
                            </w:r>
                          </w:p>
                        </w:txbxContent>
                      </wps:txbx>
                      <wps:bodyPr wrap="square" lIns="0" tIns="0" rIns="0" bIns="0" rtlCol="0">
                        <a:noAutofit/>
                      </wps:bodyPr>
                    </wps:wsp>
                  </a:graphicData>
                </a:graphic>
              </wp:anchor>
            </w:drawing>
          </mc:Choice>
          <mc:Fallback>
            <w:pict>
              <v:shape style="position:absolute;margin-left:365.385986pt;margin-top:10.732157pt;width:2.6pt;height:5.2pt;mso-position-horizontal-relative:page;mso-position-vertical-relative:paragraph;z-index:-16604672" type="#_x0000_t202" id="docshape110" filled="false" stroked="false">
                <v:textbox inset="0,0,0,0">
                  <w:txbxContent>
                    <w:p>
                      <w:pPr>
                        <w:spacing w:line="104" w:lineRule="exact" w:before="0"/>
                        <w:ind w:left="0" w:right="0" w:firstLine="0"/>
                        <w:jc w:val="left"/>
                        <w:rPr>
                          <w:rFonts w:ascii="STIX"/>
                          <w:sz w:val="10"/>
                        </w:rPr>
                      </w:pPr>
                      <w:r>
                        <w:rPr>
                          <w:rFonts w:ascii="STIX"/>
                          <w:spacing w:val="-10"/>
                          <w:sz w:val="10"/>
                        </w:rPr>
                        <w:t>d</w:t>
                      </w:r>
                    </w:p>
                  </w:txbxContent>
                </v:textbox>
                <w10:wrap type="none"/>
              </v:shape>
            </w:pict>
          </mc:Fallback>
        </mc:AlternateContent>
      </w:r>
      <w:r>
        <w:rPr/>
        <mc:AlternateContent>
          <mc:Choice Requires="wps">
            <w:drawing>
              <wp:anchor distT="0" distB="0" distL="0" distR="0" allowOverlap="1" layoutInCell="1" locked="0" behindDoc="1" simplePos="0" relativeHeight="486712320">
                <wp:simplePos x="0" y="0"/>
                <wp:positionH relativeFrom="page">
                  <wp:posOffset>4842002</wp:posOffset>
                </wp:positionH>
                <wp:positionV relativeFrom="paragraph">
                  <wp:posOffset>136298</wp:posOffset>
                </wp:positionV>
                <wp:extent cx="33020" cy="66040"/>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d</w:t>
                            </w:r>
                          </w:p>
                        </w:txbxContent>
                      </wps:txbx>
                      <wps:bodyPr wrap="square" lIns="0" tIns="0" rIns="0" bIns="0" rtlCol="0">
                        <a:noAutofit/>
                      </wps:bodyPr>
                    </wps:wsp>
                  </a:graphicData>
                </a:graphic>
              </wp:anchor>
            </w:drawing>
          </mc:Choice>
          <mc:Fallback>
            <w:pict>
              <v:shape style="position:absolute;margin-left:381.26001pt;margin-top:10.732157pt;width:2.6pt;height:5.2pt;mso-position-horizontal-relative:page;mso-position-vertical-relative:paragraph;z-index:-16604160" type="#_x0000_t202" id="docshape111" filled="false" stroked="false">
                <v:textbox inset="0,0,0,0">
                  <w:txbxContent>
                    <w:p>
                      <w:pPr>
                        <w:spacing w:line="104" w:lineRule="exact" w:before="0"/>
                        <w:ind w:left="0" w:right="0" w:firstLine="0"/>
                        <w:jc w:val="left"/>
                        <w:rPr>
                          <w:rFonts w:ascii="STIX"/>
                          <w:sz w:val="10"/>
                        </w:rPr>
                      </w:pPr>
                      <w:r>
                        <w:rPr>
                          <w:rFonts w:ascii="STIX"/>
                          <w:spacing w:val="-10"/>
                          <w:sz w:val="10"/>
                        </w:rPr>
                        <w:t>d</w:t>
                      </w:r>
                    </w:p>
                  </w:txbxContent>
                </v:textbox>
                <w10:wrap type="none"/>
              </v:shape>
            </w:pict>
          </mc:Fallback>
        </mc:AlternateContent>
      </w:r>
      <w:bookmarkStart w:name="_bookmark15" w:id="25"/>
      <w:bookmarkEnd w:id="25"/>
      <w:r>
        <w:rPr/>
      </w:r>
      <w:r>
        <w:rPr>
          <w:rFonts w:ascii="FreeSerif" w:hAnsi="FreeSerif"/>
          <w:position w:val="1"/>
          <w:sz w:val="16"/>
        </w:rPr>
        <w:t>̂</w:t>
        <w:tab/>
      </w:r>
      <w:r>
        <w:rPr>
          <w:rFonts w:ascii="DejaVu Sans Condensed" w:hAnsi="DejaVu Sans Condensed"/>
          <w:sz w:val="16"/>
        </w:rPr>
        <w:t>=</w:t>
      </w:r>
      <w:r>
        <w:rPr>
          <w:rFonts w:ascii="DejaVu Sans Condensed" w:hAnsi="DejaVu Sans Condensed"/>
          <w:spacing w:val="-19"/>
          <w:sz w:val="16"/>
        </w:rPr>
        <w:t> </w:t>
      </w:r>
      <w:r>
        <w:rPr>
          <w:rFonts w:ascii="STIX" w:hAnsi="STIX"/>
          <w:b/>
          <w:i/>
          <w:sz w:val="16"/>
        </w:rPr>
        <w:t>f</w:t>
      </w:r>
      <w:r>
        <w:rPr>
          <w:rFonts w:ascii="STIX" w:hAnsi="STIX"/>
          <w:b/>
          <w:i/>
          <w:spacing w:val="32"/>
          <w:sz w:val="16"/>
        </w:rPr>
        <w:t> </w:t>
      </w:r>
      <w:r>
        <w:rPr>
          <w:rFonts w:ascii="DejaVu Sans Condensed" w:hAnsi="DejaVu Sans Condensed"/>
          <w:sz w:val="16"/>
        </w:rPr>
        <w:t>[</w:t>
      </w:r>
      <w:r>
        <w:rPr>
          <w:rFonts w:ascii="STIX" w:hAnsi="STIX"/>
          <w:b/>
          <w:i/>
          <w:sz w:val="16"/>
        </w:rPr>
        <w:t>W</w:t>
      </w:r>
      <w:r>
        <w:rPr>
          <w:rFonts w:ascii="STIX" w:hAnsi="STIX"/>
          <w:b/>
          <w:i/>
          <w:spacing w:val="51"/>
          <w:sz w:val="16"/>
        </w:rPr>
        <w:t> </w:t>
      </w:r>
      <w:r>
        <w:rPr>
          <w:rFonts w:ascii="DejaVu Sans Condensed" w:hAnsi="DejaVu Sans Condensed"/>
          <w:sz w:val="16"/>
        </w:rPr>
        <w:t>+</w:t>
      </w:r>
      <w:r>
        <w:rPr>
          <w:rFonts w:ascii="DejaVu Sans Condensed" w:hAnsi="DejaVu Sans Condensed"/>
          <w:spacing w:val="-19"/>
          <w:sz w:val="16"/>
        </w:rPr>
        <w:t> </w:t>
      </w:r>
      <w:r>
        <w:rPr>
          <w:rFonts w:ascii="STIX" w:hAnsi="STIX"/>
          <w:b/>
          <w:i/>
          <w:sz w:val="16"/>
        </w:rPr>
        <w:t>b</w:t>
      </w:r>
      <w:r>
        <w:rPr>
          <w:rFonts w:ascii="STIX" w:hAnsi="STIX"/>
          <w:b/>
          <w:i/>
          <w:spacing w:val="19"/>
          <w:sz w:val="16"/>
        </w:rPr>
        <w:t> </w:t>
      </w:r>
      <w:r>
        <w:rPr>
          <w:rFonts w:ascii="DejaVu Sans Condensed" w:hAnsi="DejaVu Sans Condensed"/>
          <w:spacing w:val="-5"/>
          <w:sz w:val="16"/>
        </w:rPr>
        <w:t>]</w:t>
      </w:r>
      <w:r>
        <w:rPr>
          <w:rFonts w:ascii="LM Roman 10" w:hAnsi="LM Roman 10"/>
          <w:spacing w:val="-5"/>
          <w:sz w:val="16"/>
        </w:rPr>
        <w:t>,</w:t>
      </w:r>
      <w:r>
        <w:rPr>
          <w:rFonts w:ascii="LM Roman 10" w:hAnsi="LM Roman 10"/>
          <w:sz w:val="16"/>
        </w:rPr>
        <w:tab/>
      </w:r>
      <w:r>
        <w:rPr>
          <w:spacing w:val="-5"/>
          <w:sz w:val="16"/>
        </w:rPr>
        <w:t>(9)</w:t>
      </w:r>
    </w:p>
    <w:p>
      <w:pPr>
        <w:spacing w:after="0"/>
        <w:jc w:val="left"/>
        <w:rPr>
          <w:sz w:val="16"/>
        </w:rPr>
        <w:sectPr>
          <w:type w:val="continuous"/>
          <w:pgSz w:w="11910" w:h="15880"/>
          <w:pgMar w:header="655" w:footer="544" w:top="620" w:bottom="280" w:left="620" w:right="620"/>
          <w:cols w:num="2" w:equalWidth="0">
            <w:col w:w="5194" w:space="186"/>
            <w:col w:w="5290"/>
          </w:cols>
        </w:sectPr>
      </w:pPr>
    </w:p>
    <w:p>
      <w:pPr>
        <w:pStyle w:val="BodyText"/>
        <w:spacing w:line="242" w:lineRule="auto" w:before="142"/>
      </w:pPr>
      <w:r>
        <w:rPr>
          <w:w w:val="110"/>
        </w:rPr>
        <w:t>the input gate </w:t>
      </w:r>
      <w:r>
        <w:rPr>
          <w:rFonts w:ascii="STIX"/>
          <w:b/>
          <w:i/>
          <w:w w:val="110"/>
        </w:rPr>
        <w:t>i</w:t>
      </w:r>
      <w:r>
        <w:rPr>
          <w:i/>
          <w:w w:val="110"/>
          <w:vertAlign w:val="subscript"/>
        </w:rPr>
        <w:t>t</w:t>
      </w:r>
      <w:r>
        <w:rPr>
          <w:w w:val="110"/>
          <w:vertAlign w:val="baseline"/>
        </w:rPr>
        <w:t>, the cell state gate </w:t>
      </w:r>
      <w:r>
        <w:rPr>
          <w:rFonts w:ascii="STIX"/>
          <w:b/>
          <w:i/>
          <w:w w:val="110"/>
          <w:vertAlign w:val="baseline"/>
        </w:rPr>
        <w:t>C</w:t>
      </w:r>
      <w:r>
        <w:rPr>
          <w:i/>
          <w:w w:val="110"/>
          <w:vertAlign w:val="subscript"/>
        </w:rPr>
        <w:t>t</w:t>
      </w:r>
      <w:r>
        <w:rPr>
          <w:w w:val="110"/>
          <w:vertAlign w:val="baseline"/>
        </w:rPr>
        <w:t>, and the output gate </w:t>
      </w:r>
      <w:r>
        <w:rPr>
          <w:rFonts w:ascii="STIX"/>
          <w:b/>
          <w:i/>
          <w:w w:val="110"/>
          <w:vertAlign w:val="baseline"/>
        </w:rPr>
        <w:t>o</w:t>
      </w:r>
      <w:r>
        <w:rPr>
          <w:i/>
          <w:w w:val="110"/>
          <w:vertAlign w:val="subscript"/>
        </w:rPr>
        <w:t>t</w:t>
      </w:r>
      <w:r>
        <w:rPr>
          <w:w w:val="110"/>
          <w:vertAlign w:val="baseline"/>
        </w:rPr>
        <w:t>. The cor- responding equations are</w:t>
      </w:r>
    </w:p>
    <w:p>
      <w:pPr>
        <w:pStyle w:val="BodyText"/>
        <w:spacing w:line="235" w:lineRule="auto" w:before="155"/>
        <w:ind w:firstLine="239"/>
      </w:pPr>
      <w:r>
        <w:rPr/>
        <w:br w:type="column"/>
      </w:r>
      <w:r>
        <w:rPr>
          <w:w w:val="110"/>
        </w:rPr>
        <w:t>For the present analysis,</w:t>
      </w:r>
      <w:r>
        <w:rPr>
          <w:w w:val="110"/>
        </w:rPr>
        <w:t> </w:t>
      </w:r>
      <w:r>
        <w:rPr>
          <w:rFonts w:ascii="STIX"/>
          <w:b/>
          <w:w w:val="110"/>
        </w:rPr>
        <w:t>y</w:t>
      </w:r>
      <w:r>
        <w:rPr>
          <w:w w:val="110"/>
          <w:vertAlign w:val="superscript"/>
        </w:rPr>
        <w:t>NodeByNode</w:t>
      </w:r>
      <w:r>
        <w:rPr>
          <w:w w:val="110"/>
          <w:vertAlign w:val="baseline"/>
        </w:rPr>
        <w:t> can represent one of the </w:t>
      </w:r>
      <w:r>
        <w:rPr>
          <w:w w:val="110"/>
          <w:vertAlign w:val="baseline"/>
        </w:rPr>
        <w:t>inves- tigated</w:t>
      </w:r>
      <w:r>
        <w:rPr>
          <w:spacing w:val="-2"/>
          <w:w w:val="110"/>
          <w:vertAlign w:val="baseline"/>
        </w:rPr>
        <w:t> </w:t>
      </w:r>
      <w:r>
        <w:rPr>
          <w:w w:val="110"/>
          <w:vertAlign w:val="baseline"/>
        </w:rPr>
        <w:t>outputs</w:t>
      </w:r>
      <w:r>
        <w:rPr>
          <w:spacing w:val="-2"/>
          <w:w w:val="110"/>
          <w:vertAlign w:val="baseline"/>
        </w:rPr>
        <w:t> </w:t>
      </w:r>
      <w:r>
        <w:rPr>
          <w:i/>
          <w:w w:val="110"/>
          <w:vertAlign w:val="baseline"/>
        </w:rPr>
        <w:t>DISP</w:t>
      </w:r>
      <w:r>
        <w:rPr>
          <w:w w:val="110"/>
          <w:vertAlign w:val="baseline"/>
        </w:rPr>
        <w:t>,</w:t>
      </w:r>
      <w:r>
        <w:rPr>
          <w:spacing w:val="-1"/>
          <w:w w:val="110"/>
          <w:vertAlign w:val="baseline"/>
        </w:rPr>
        <w:t> </w:t>
      </w:r>
      <w:r>
        <w:rPr>
          <w:i/>
          <w:w w:val="110"/>
          <w:vertAlign w:val="baseline"/>
        </w:rPr>
        <w:t>EPMX</w:t>
      </w:r>
      <w:r>
        <w:rPr>
          <w:w w:val="110"/>
          <w:vertAlign w:val="baseline"/>
        </w:rPr>
        <w:t>,</w:t>
      </w:r>
      <w:r>
        <w:rPr>
          <w:spacing w:val="-2"/>
          <w:w w:val="110"/>
          <w:vertAlign w:val="baseline"/>
        </w:rPr>
        <w:t> </w:t>
      </w:r>
      <w:r>
        <w:rPr>
          <w:w w:val="110"/>
          <w:vertAlign w:val="baseline"/>
        </w:rPr>
        <w:t>or</w:t>
      </w:r>
      <w:r>
        <w:rPr>
          <w:spacing w:val="-2"/>
          <w:w w:val="110"/>
          <w:vertAlign w:val="baseline"/>
        </w:rPr>
        <w:t> </w:t>
      </w:r>
      <w:r>
        <w:rPr>
          <w:i/>
          <w:w w:val="110"/>
          <w:vertAlign w:val="baseline"/>
        </w:rPr>
        <w:t>PNCK</w:t>
      </w:r>
      <w:r>
        <w:rPr>
          <w:w w:val="110"/>
          <w:vertAlign w:val="baseline"/>
        </w:rPr>
        <w:t>.</w:t>
      </w:r>
      <w:r>
        <w:rPr>
          <w:spacing w:val="-2"/>
          <w:w w:val="110"/>
          <w:vertAlign w:val="baseline"/>
        </w:rPr>
        <w:t> </w:t>
      </w:r>
      <w:r>
        <w:rPr>
          <w:w w:val="110"/>
          <w:vertAlign w:val="baseline"/>
        </w:rPr>
        <w:t>It</w:t>
      </w:r>
      <w:r>
        <w:rPr>
          <w:spacing w:val="-1"/>
          <w:w w:val="110"/>
          <w:vertAlign w:val="baseline"/>
        </w:rPr>
        <w:t> </w:t>
      </w:r>
      <w:r>
        <w:rPr>
          <w:w w:val="110"/>
          <w:vertAlign w:val="baseline"/>
        </w:rPr>
        <w:t>is</w:t>
      </w:r>
      <w:r>
        <w:rPr>
          <w:spacing w:val="-1"/>
          <w:w w:val="110"/>
          <w:vertAlign w:val="baseline"/>
        </w:rPr>
        <w:t> </w:t>
      </w:r>
      <w:r>
        <w:rPr>
          <w:w w:val="110"/>
          <w:vertAlign w:val="baseline"/>
        </w:rPr>
        <w:t>noted</w:t>
      </w:r>
      <w:r>
        <w:rPr>
          <w:spacing w:val="-1"/>
          <w:w w:val="110"/>
          <w:vertAlign w:val="baseline"/>
        </w:rPr>
        <w:t> </w:t>
      </w:r>
      <w:r>
        <w:rPr>
          <w:w w:val="110"/>
          <w:vertAlign w:val="baseline"/>
        </w:rPr>
        <w:t>that</w:t>
      </w:r>
      <w:r>
        <w:rPr>
          <w:spacing w:val="-2"/>
          <w:w w:val="110"/>
          <w:vertAlign w:val="baseline"/>
        </w:rPr>
        <w:t> </w:t>
      </w:r>
      <w:r>
        <w:rPr>
          <w:w w:val="110"/>
          <w:vertAlign w:val="baseline"/>
        </w:rPr>
        <w:t>for</w:t>
      </w:r>
      <w:r>
        <w:rPr>
          <w:spacing w:val="-2"/>
          <w:w w:val="110"/>
          <w:vertAlign w:val="baseline"/>
        </w:rPr>
        <w:t> </w:t>
      </w:r>
      <w:r>
        <w:rPr>
          <w:w w:val="110"/>
          <w:vertAlign w:val="baseline"/>
        </w:rPr>
        <w:t>training,</w:t>
      </w:r>
      <w:r>
        <w:rPr>
          <w:spacing w:val="-1"/>
          <w:w w:val="110"/>
          <w:vertAlign w:val="baseline"/>
        </w:rPr>
        <w:t> </w:t>
      </w:r>
      <w:r>
        <w:rPr>
          <w:spacing w:val="-5"/>
          <w:w w:val="110"/>
          <w:vertAlign w:val="baseline"/>
        </w:rPr>
        <w:t>the</w:t>
      </w:r>
    </w:p>
    <w:p>
      <w:pPr>
        <w:spacing w:after="0" w:line="235" w:lineRule="auto"/>
        <w:sectPr>
          <w:type w:val="continuous"/>
          <w:pgSz w:w="11910" w:h="15880"/>
          <w:pgMar w:header="655" w:footer="544" w:top="620" w:bottom="280" w:left="620" w:right="620"/>
          <w:cols w:num="2" w:equalWidth="0">
            <w:col w:w="5194" w:space="186"/>
            <w:col w:w="5290"/>
          </w:cols>
        </w:sectPr>
      </w:pPr>
    </w:p>
    <w:p>
      <w:pPr>
        <w:pStyle w:val="BodyText"/>
        <w:ind w:left="0"/>
        <w:rPr>
          <w:sz w:val="20"/>
        </w:rPr>
      </w:pPr>
    </w:p>
    <w:p>
      <w:pPr>
        <w:pStyle w:val="BodyText"/>
        <w:spacing w:before="7" w:after="1"/>
        <w:ind w:left="0"/>
        <w:rPr>
          <w:sz w:val="20"/>
        </w:rPr>
      </w:pPr>
    </w:p>
    <w:p>
      <w:pPr>
        <w:pStyle w:val="BodyText"/>
        <w:ind w:left="1635"/>
        <w:rPr>
          <w:sz w:val="20"/>
        </w:rPr>
      </w:pPr>
      <w:r>
        <w:rPr>
          <w:sz w:val="20"/>
        </w:rPr>
        <w:drawing>
          <wp:inline distT="0" distB="0" distL="0" distR="0">
            <wp:extent cx="4695214" cy="896112"/>
            <wp:effectExtent l="0" t="0" r="0" b="0"/>
            <wp:docPr id="155" name="Image 155"/>
            <wp:cNvGraphicFramePr>
              <a:graphicFrameLocks/>
            </wp:cNvGraphicFramePr>
            <a:graphic>
              <a:graphicData uri="http://schemas.openxmlformats.org/drawingml/2006/picture">
                <pic:pic>
                  <pic:nvPicPr>
                    <pic:cNvPr id="155" name="Image 155"/>
                    <pic:cNvPicPr/>
                  </pic:nvPicPr>
                  <pic:blipFill>
                    <a:blip r:embed="rId52" cstate="print"/>
                    <a:stretch>
                      <a:fillRect/>
                    </a:stretch>
                  </pic:blipFill>
                  <pic:spPr>
                    <a:xfrm>
                      <a:off x="0" y="0"/>
                      <a:ext cx="4695214" cy="896112"/>
                    </a:xfrm>
                    <a:prstGeom prst="rect">
                      <a:avLst/>
                    </a:prstGeom>
                  </pic:spPr>
                </pic:pic>
              </a:graphicData>
            </a:graphic>
          </wp:inline>
        </w:drawing>
      </w:r>
      <w:r>
        <w:rPr>
          <w:sz w:val="20"/>
        </w:rPr>
      </w:r>
    </w:p>
    <w:p>
      <w:pPr>
        <w:pStyle w:val="BodyText"/>
        <w:spacing w:before="10"/>
        <w:ind w:left="0"/>
        <w:rPr>
          <w:sz w:val="14"/>
        </w:rPr>
      </w:pPr>
    </w:p>
    <w:p>
      <w:pPr>
        <w:spacing w:before="0"/>
        <w:ind w:left="12" w:right="12" w:firstLine="0"/>
        <w:jc w:val="center"/>
        <w:rPr>
          <w:sz w:val="14"/>
        </w:rPr>
      </w:pPr>
      <w:bookmarkStart w:name="_bookmark16" w:id="26"/>
      <w:bookmarkEnd w:id="26"/>
      <w:r>
        <w:rPr/>
      </w:r>
      <w:r>
        <w:rPr>
          <w:b/>
          <w:w w:val="115"/>
          <w:sz w:val="14"/>
        </w:rPr>
        <w:t>Fig.</w:t>
      </w:r>
      <w:r>
        <w:rPr>
          <w:b/>
          <w:spacing w:val="-5"/>
          <w:w w:val="115"/>
          <w:sz w:val="14"/>
        </w:rPr>
        <w:t> </w:t>
      </w:r>
      <w:r>
        <w:rPr>
          <w:b/>
          <w:w w:val="115"/>
          <w:sz w:val="14"/>
        </w:rPr>
        <w:t>7.</w:t>
      </w:r>
      <w:r>
        <w:rPr>
          <w:b/>
          <w:spacing w:val="14"/>
          <w:w w:val="115"/>
          <w:sz w:val="14"/>
        </w:rPr>
        <w:t> </w:t>
      </w:r>
      <w:r>
        <w:rPr>
          <w:w w:val="115"/>
          <w:sz w:val="14"/>
        </w:rPr>
        <w:t>Recurrent</w:t>
      </w:r>
      <w:r>
        <w:rPr>
          <w:spacing w:val="-4"/>
          <w:w w:val="115"/>
          <w:sz w:val="14"/>
        </w:rPr>
        <w:t> </w:t>
      </w:r>
      <w:r>
        <w:rPr>
          <w:w w:val="115"/>
          <w:sz w:val="14"/>
        </w:rPr>
        <w:t>neural</w:t>
      </w:r>
      <w:r>
        <w:rPr>
          <w:spacing w:val="-5"/>
          <w:w w:val="115"/>
          <w:sz w:val="14"/>
        </w:rPr>
        <w:t> </w:t>
      </w:r>
      <w:r>
        <w:rPr>
          <w:w w:val="115"/>
          <w:sz w:val="14"/>
        </w:rPr>
        <w:t>network</w:t>
      </w:r>
      <w:r>
        <w:rPr>
          <w:spacing w:val="-5"/>
          <w:w w:val="115"/>
          <w:sz w:val="14"/>
        </w:rPr>
        <w:t> </w:t>
      </w:r>
      <w:r>
        <w:rPr>
          <w:w w:val="115"/>
          <w:sz w:val="14"/>
        </w:rPr>
        <w:t>architecture</w:t>
      </w:r>
      <w:r>
        <w:rPr>
          <w:spacing w:val="-4"/>
          <w:w w:val="115"/>
          <w:sz w:val="14"/>
        </w:rPr>
        <w:t> </w:t>
      </w:r>
      <w:r>
        <w:rPr>
          <w:w w:val="115"/>
          <w:sz w:val="14"/>
        </w:rPr>
        <w:t>of</w:t>
      </w:r>
      <w:r>
        <w:rPr>
          <w:spacing w:val="-4"/>
          <w:w w:val="115"/>
          <w:sz w:val="14"/>
        </w:rPr>
        <w:t> </w:t>
      </w:r>
      <w:r>
        <w:rPr>
          <w:w w:val="115"/>
          <w:sz w:val="14"/>
        </w:rPr>
        <w:t>the</w:t>
      </w:r>
      <w:r>
        <w:rPr>
          <w:spacing w:val="-4"/>
          <w:w w:val="115"/>
          <w:sz w:val="14"/>
        </w:rPr>
        <w:t> </w:t>
      </w:r>
      <w:r>
        <w:rPr>
          <w:i/>
          <w:w w:val="115"/>
          <w:sz w:val="14"/>
        </w:rPr>
        <w:t>node-by-node</w:t>
      </w:r>
      <w:r>
        <w:rPr>
          <w:i/>
          <w:spacing w:val="-5"/>
          <w:w w:val="115"/>
          <w:sz w:val="14"/>
        </w:rPr>
        <w:t> </w:t>
      </w:r>
      <w:r>
        <w:rPr>
          <w:spacing w:val="-2"/>
          <w:w w:val="115"/>
          <w:sz w:val="14"/>
        </w:rPr>
        <w:t>approach.</w:t>
      </w:r>
    </w:p>
    <w:p>
      <w:pPr>
        <w:spacing w:after="0"/>
        <w:jc w:val="center"/>
        <w:rPr>
          <w:sz w:val="14"/>
        </w:rPr>
        <w:sectPr>
          <w:type w:val="continuous"/>
          <w:pgSz w:w="11910" w:h="15880"/>
          <w:pgMar w:header="655" w:footer="544" w:top="620" w:bottom="280" w:left="620" w:right="620"/>
        </w:sectPr>
      </w:pPr>
    </w:p>
    <w:p>
      <w:pPr>
        <w:pStyle w:val="BodyText"/>
        <w:spacing w:before="6"/>
        <w:ind w:left="0"/>
        <w:rPr>
          <w:sz w:val="10"/>
        </w:rPr>
      </w:pPr>
    </w:p>
    <w:p>
      <w:pPr>
        <w:spacing w:after="0"/>
        <w:rPr>
          <w:sz w:val="10"/>
        </w:rPr>
        <w:sectPr>
          <w:pgSz w:w="11910" w:h="15880"/>
          <w:pgMar w:header="655" w:footer="544" w:top="840" w:bottom="740" w:left="620" w:right="620"/>
        </w:sectPr>
      </w:pPr>
    </w:p>
    <w:p>
      <w:pPr>
        <w:pStyle w:val="BodyText"/>
        <w:spacing w:line="273" w:lineRule="auto" w:before="91"/>
        <w:ind w:right="38"/>
        <w:jc w:val="both"/>
      </w:pPr>
      <w:r>
        <w:rPr>
          <w:w w:val="110"/>
        </w:rPr>
        <w:t>initial</w:t>
      </w:r>
      <w:r>
        <w:rPr>
          <w:spacing w:val="-1"/>
          <w:w w:val="110"/>
        </w:rPr>
        <w:t> </w:t>
      </w:r>
      <w:r>
        <w:rPr>
          <w:w w:val="110"/>
        </w:rPr>
        <w:t>coordinates</w:t>
      </w:r>
      <w:r>
        <w:rPr>
          <w:spacing w:val="-1"/>
          <w:w w:val="110"/>
        </w:rPr>
        <w:t> </w:t>
      </w:r>
      <w:r>
        <w:rPr>
          <w:w w:val="110"/>
        </w:rPr>
        <w:t>of</w:t>
      </w:r>
      <w:r>
        <w:rPr>
          <w:spacing w:val="-2"/>
          <w:w w:val="110"/>
        </w:rPr>
        <w:t> </w:t>
      </w:r>
      <w:r>
        <w:rPr>
          <w:w w:val="110"/>
        </w:rPr>
        <w:t>the</w:t>
      </w:r>
      <w:r>
        <w:rPr>
          <w:spacing w:val="-1"/>
          <w:w w:val="110"/>
        </w:rPr>
        <w:t> </w:t>
      </w:r>
      <w:r>
        <w:rPr>
          <w:w w:val="110"/>
        </w:rPr>
        <w:t>performed</w:t>
      </w:r>
      <w:r>
        <w:rPr>
          <w:spacing w:val="-1"/>
          <w:w w:val="110"/>
        </w:rPr>
        <w:t> </w:t>
      </w:r>
      <w:r>
        <w:rPr>
          <w:w w:val="110"/>
        </w:rPr>
        <w:t>DOE</w:t>
      </w:r>
      <w:r>
        <w:rPr>
          <w:spacing w:val="-3"/>
          <w:w w:val="110"/>
        </w:rPr>
        <w:t> </w:t>
      </w:r>
      <w:r>
        <w:rPr>
          <w:w w:val="110"/>
        </w:rPr>
        <w:t>are</w:t>
      </w:r>
      <w:r>
        <w:rPr>
          <w:spacing w:val="-1"/>
          <w:w w:val="110"/>
        </w:rPr>
        <w:t> </w:t>
      </w:r>
      <w:r>
        <w:rPr>
          <w:w w:val="110"/>
        </w:rPr>
        <w:t>used</w:t>
      </w:r>
      <w:r>
        <w:rPr>
          <w:spacing w:val="-2"/>
          <w:w w:val="110"/>
        </w:rPr>
        <w:t> </w:t>
      </w:r>
      <w:r>
        <w:rPr>
          <w:w w:val="110"/>
        </w:rPr>
        <w:t>as</w:t>
      </w:r>
      <w:r>
        <w:rPr>
          <w:spacing w:val="-1"/>
          <w:w w:val="110"/>
        </w:rPr>
        <w:t> </w:t>
      </w:r>
      <w:r>
        <w:rPr>
          <w:w w:val="110"/>
        </w:rPr>
        <w:t>an</w:t>
      </w:r>
      <w:r>
        <w:rPr>
          <w:spacing w:val="-1"/>
          <w:w w:val="110"/>
        </w:rPr>
        <w:t> </w:t>
      </w:r>
      <w:r>
        <w:rPr>
          <w:w w:val="110"/>
        </w:rPr>
        <w:t>input,</w:t>
      </w:r>
      <w:r>
        <w:rPr>
          <w:spacing w:val="-2"/>
          <w:w w:val="110"/>
        </w:rPr>
        <w:t> </w:t>
      </w:r>
      <w:r>
        <w:rPr>
          <w:w w:val="110"/>
        </w:rPr>
        <w:t>whereas for application, the initial</w:t>
      </w:r>
      <w:r>
        <w:rPr>
          <w:w w:val="110"/>
        </w:rPr>
        <w:t> coordinates obtained from the initial</w:t>
      </w:r>
      <w:r>
        <w:rPr>
          <w:w w:val="110"/>
        </w:rPr>
        <w:t> co- ordinates</w:t>
      </w:r>
      <w:r>
        <w:rPr>
          <w:spacing w:val="-9"/>
          <w:w w:val="110"/>
        </w:rPr>
        <w:t> </w:t>
      </w:r>
      <w:r>
        <w:rPr>
          <w:w w:val="110"/>
        </w:rPr>
        <w:t>prediction</w:t>
      </w:r>
      <w:r>
        <w:rPr>
          <w:spacing w:val="-10"/>
          <w:w w:val="110"/>
        </w:rPr>
        <w:t> </w:t>
      </w:r>
      <w:r>
        <w:rPr>
          <w:w w:val="110"/>
        </w:rPr>
        <w:t>model</w:t>
      </w:r>
      <w:r>
        <w:rPr>
          <w:spacing w:val="-10"/>
          <w:w w:val="110"/>
        </w:rPr>
        <w:t> </w:t>
      </w:r>
      <w:r>
        <w:rPr>
          <w:w w:val="110"/>
        </w:rPr>
        <w:t>according</w:t>
      </w:r>
      <w:r>
        <w:rPr>
          <w:spacing w:val="-10"/>
          <w:w w:val="110"/>
        </w:rPr>
        <w:t> </w:t>
      </w:r>
      <w:r>
        <w:rPr>
          <w:w w:val="110"/>
        </w:rPr>
        <w:t>to</w:t>
      </w:r>
      <w:r>
        <w:rPr>
          <w:spacing w:val="-9"/>
          <w:w w:val="110"/>
        </w:rPr>
        <w:t> </w:t>
      </w:r>
      <w:hyperlink w:history="true" w:anchor="_bookmark9">
        <w:r>
          <w:rPr>
            <w:color w:val="2196D1"/>
            <w:w w:val="110"/>
          </w:rPr>
          <w:t>Fig.</w:t>
        </w:r>
        <w:r>
          <w:rPr>
            <w:color w:val="2196D1"/>
            <w:spacing w:val="-10"/>
            <w:w w:val="110"/>
          </w:rPr>
          <w:t> </w:t>
        </w:r>
        <w:r>
          <w:rPr>
            <w:color w:val="2196D1"/>
            <w:w w:val="110"/>
          </w:rPr>
          <w:t>4</w:t>
        </w:r>
      </w:hyperlink>
      <w:r>
        <w:rPr>
          <w:color w:val="2196D1"/>
          <w:spacing w:val="-10"/>
          <w:w w:val="110"/>
        </w:rPr>
        <w:t> </w:t>
      </w:r>
      <w:r>
        <w:rPr>
          <w:w w:val="110"/>
        </w:rPr>
        <w:t>and</w:t>
      </w:r>
      <w:r>
        <w:rPr>
          <w:spacing w:val="-10"/>
          <w:w w:val="110"/>
        </w:rPr>
        <w:t> </w:t>
      </w:r>
      <w:r>
        <w:rPr>
          <w:w w:val="110"/>
        </w:rPr>
        <w:t>equation</w:t>
      </w:r>
      <w:r>
        <w:rPr>
          <w:spacing w:val="-9"/>
          <w:w w:val="110"/>
        </w:rPr>
        <w:t> </w:t>
      </w:r>
      <w:hyperlink w:history="true" w:anchor="_bookmark5">
        <w:r>
          <w:rPr>
            <w:color w:val="2196D1"/>
            <w:w w:val="110"/>
          </w:rPr>
          <w:t>(2)</w:t>
        </w:r>
      </w:hyperlink>
      <w:r>
        <w:rPr>
          <w:color w:val="2196D1"/>
          <w:spacing w:val="-10"/>
          <w:w w:val="110"/>
        </w:rPr>
        <w:t> </w:t>
      </w:r>
      <w:r>
        <w:rPr>
          <w:w w:val="110"/>
        </w:rPr>
        <w:t>are</w:t>
      </w:r>
      <w:r>
        <w:rPr>
          <w:spacing w:val="-10"/>
          <w:w w:val="110"/>
        </w:rPr>
        <w:t> </w:t>
      </w:r>
      <w:r>
        <w:rPr>
          <w:w w:val="110"/>
        </w:rPr>
        <w:t>used as an input.</w:t>
      </w:r>
    </w:p>
    <w:p>
      <w:pPr>
        <w:pStyle w:val="BodyText"/>
        <w:spacing w:line="273" w:lineRule="auto"/>
        <w:ind w:right="38" w:firstLine="239"/>
        <w:jc w:val="both"/>
      </w:pPr>
      <w:r>
        <w:rPr>
          <w:w w:val="110"/>
        </w:rPr>
        <w:t>The</w:t>
      </w:r>
      <w:r>
        <w:rPr>
          <w:spacing w:val="-11"/>
          <w:w w:val="110"/>
        </w:rPr>
        <w:t> </w:t>
      </w:r>
      <w:r>
        <w:rPr>
          <w:w w:val="110"/>
        </w:rPr>
        <w:t>proposed</w:t>
      </w:r>
      <w:r>
        <w:rPr>
          <w:spacing w:val="-11"/>
          <w:w w:val="110"/>
        </w:rPr>
        <w:t> </w:t>
      </w:r>
      <w:r>
        <w:rPr>
          <w:i/>
          <w:w w:val="110"/>
        </w:rPr>
        <w:t>node-by-node</w:t>
      </w:r>
      <w:r>
        <w:rPr>
          <w:i/>
          <w:spacing w:val="-11"/>
          <w:w w:val="110"/>
        </w:rPr>
        <w:t> </w:t>
      </w:r>
      <w:r>
        <w:rPr>
          <w:w w:val="110"/>
        </w:rPr>
        <w:t>network</w:t>
      </w:r>
      <w:r>
        <w:rPr>
          <w:spacing w:val="-11"/>
          <w:w w:val="110"/>
        </w:rPr>
        <w:t> </w:t>
      </w:r>
      <w:r>
        <w:rPr>
          <w:w w:val="110"/>
        </w:rPr>
        <w:t>architecture</w:t>
      </w:r>
      <w:r>
        <w:rPr>
          <w:spacing w:val="-11"/>
          <w:w w:val="110"/>
        </w:rPr>
        <w:t> </w:t>
      </w:r>
      <w:r>
        <w:rPr>
          <w:w w:val="110"/>
        </w:rPr>
        <w:t>features</w:t>
      </w:r>
      <w:r>
        <w:rPr>
          <w:spacing w:val="-11"/>
          <w:w w:val="110"/>
        </w:rPr>
        <w:t> </w:t>
      </w:r>
      <w:r>
        <w:rPr>
          <w:w w:val="110"/>
        </w:rPr>
        <w:t>a</w:t>
      </w:r>
      <w:r>
        <w:rPr>
          <w:spacing w:val="-11"/>
          <w:w w:val="110"/>
        </w:rPr>
        <w:t> </w:t>
      </w:r>
      <w:r>
        <w:rPr>
          <w:w w:val="110"/>
        </w:rPr>
        <w:t>compact input and output layer, which is independent of the size of the investi- gated structure. For the investigated TMH load case, the input feature vector only contains 5 entries, namely two parametrized hole positions and the initial </w:t>
      </w:r>
      <w:r>
        <w:rPr>
          <w:i/>
          <w:w w:val="110"/>
        </w:rPr>
        <w:t>xyz </w:t>
      </w:r>
      <w:r>
        <w:rPr>
          <w:w w:val="110"/>
        </w:rPr>
        <w:t>coordinates. The output vector contains the </w:t>
      </w:r>
      <w:r>
        <w:rPr>
          <w:i/>
          <w:w w:val="110"/>
        </w:rPr>
        <w:t>xyz </w:t>
      </w:r>
      <w:r>
        <w:rPr>
          <w:w w:val="110"/>
        </w:rPr>
        <w:t>dis- placements</w:t>
      </w:r>
      <w:r>
        <w:rPr>
          <w:spacing w:val="-5"/>
          <w:w w:val="110"/>
        </w:rPr>
        <w:t> </w:t>
      </w:r>
      <w:r>
        <w:rPr>
          <w:w w:val="110"/>
        </w:rPr>
        <w:t>for</w:t>
      </w:r>
      <w:r>
        <w:rPr>
          <w:spacing w:val="-5"/>
          <w:w w:val="110"/>
        </w:rPr>
        <w:t> </w:t>
      </w:r>
      <w:r>
        <w:rPr>
          <w:w w:val="110"/>
        </w:rPr>
        <w:t>the</w:t>
      </w:r>
      <w:r>
        <w:rPr>
          <w:spacing w:val="-5"/>
          <w:w w:val="110"/>
        </w:rPr>
        <w:t> </w:t>
      </w:r>
      <w:r>
        <w:rPr>
          <w:i/>
          <w:w w:val="110"/>
        </w:rPr>
        <w:t>DISP</w:t>
      </w:r>
      <w:r>
        <w:rPr>
          <w:i/>
          <w:spacing w:val="-5"/>
          <w:w w:val="110"/>
        </w:rPr>
        <w:t> </w:t>
      </w:r>
      <w:r>
        <w:rPr>
          <w:w w:val="110"/>
        </w:rPr>
        <w:t>output</w:t>
      </w:r>
      <w:r>
        <w:rPr>
          <w:spacing w:val="-6"/>
          <w:w w:val="110"/>
        </w:rPr>
        <w:t> </w:t>
      </w:r>
      <w:r>
        <w:rPr>
          <w:w w:val="110"/>
        </w:rPr>
        <w:t>and</w:t>
      </w:r>
      <w:r>
        <w:rPr>
          <w:spacing w:val="-5"/>
          <w:w w:val="110"/>
        </w:rPr>
        <w:t> </w:t>
      </w:r>
      <w:r>
        <w:rPr>
          <w:w w:val="110"/>
        </w:rPr>
        <w:t>a</w:t>
      </w:r>
      <w:r>
        <w:rPr>
          <w:spacing w:val="-5"/>
          <w:w w:val="110"/>
        </w:rPr>
        <w:t> </w:t>
      </w:r>
      <w:r>
        <w:rPr>
          <w:w w:val="110"/>
        </w:rPr>
        <w:t>single</w:t>
      </w:r>
      <w:r>
        <w:rPr>
          <w:spacing w:val="-5"/>
          <w:w w:val="110"/>
        </w:rPr>
        <w:t> </w:t>
      </w:r>
      <w:r>
        <w:rPr>
          <w:w w:val="110"/>
        </w:rPr>
        <w:t>output</w:t>
      </w:r>
      <w:r>
        <w:rPr>
          <w:spacing w:val="-6"/>
          <w:w w:val="110"/>
        </w:rPr>
        <w:t> </w:t>
      </w:r>
      <w:r>
        <w:rPr>
          <w:w w:val="110"/>
        </w:rPr>
        <w:t>value</w:t>
      </w:r>
      <w:r>
        <w:rPr>
          <w:spacing w:val="-6"/>
          <w:w w:val="110"/>
        </w:rPr>
        <w:t> </w:t>
      </w:r>
      <w:r>
        <w:rPr>
          <w:w w:val="110"/>
        </w:rPr>
        <w:t>for</w:t>
      </w:r>
      <w:r>
        <w:rPr>
          <w:spacing w:val="-5"/>
          <w:w w:val="110"/>
        </w:rPr>
        <w:t> </w:t>
      </w:r>
      <w:r>
        <w:rPr>
          <w:w w:val="110"/>
        </w:rPr>
        <w:t>the</w:t>
      </w:r>
      <w:r>
        <w:rPr>
          <w:spacing w:val="-5"/>
          <w:w w:val="110"/>
        </w:rPr>
        <w:t> </w:t>
      </w:r>
      <w:r>
        <w:rPr>
          <w:i/>
          <w:w w:val="110"/>
        </w:rPr>
        <w:t>EPMX</w:t>
      </w:r>
      <w:r>
        <w:rPr>
          <w:i/>
          <w:w w:val="110"/>
        </w:rPr>
        <w:t> </w:t>
      </w:r>
      <w:r>
        <w:rPr>
          <w:w w:val="110"/>
        </w:rPr>
        <w:t>and</w:t>
      </w:r>
      <w:r>
        <w:rPr>
          <w:w w:val="110"/>
        </w:rPr>
        <w:t> </w:t>
      </w:r>
      <w:r>
        <w:rPr>
          <w:i/>
          <w:w w:val="110"/>
        </w:rPr>
        <w:t>PNCK</w:t>
      </w:r>
      <w:r>
        <w:rPr>
          <w:i/>
          <w:w w:val="110"/>
        </w:rPr>
        <w:t> </w:t>
      </w:r>
      <w:r>
        <w:rPr>
          <w:w w:val="110"/>
        </w:rPr>
        <w:t>outputs.</w:t>
      </w:r>
      <w:r>
        <w:rPr>
          <w:w w:val="110"/>
        </w:rPr>
        <w:t> This</w:t>
      </w:r>
      <w:r>
        <w:rPr>
          <w:w w:val="110"/>
        </w:rPr>
        <w:t> compact</w:t>
      </w:r>
      <w:r>
        <w:rPr>
          <w:w w:val="110"/>
        </w:rPr>
        <w:t> network</w:t>
      </w:r>
      <w:r>
        <w:rPr>
          <w:w w:val="110"/>
        </w:rPr>
        <w:t> design</w:t>
      </w:r>
      <w:r>
        <w:rPr>
          <w:w w:val="110"/>
        </w:rPr>
        <w:t> leads</w:t>
      </w:r>
      <w:r>
        <w:rPr>
          <w:w w:val="110"/>
        </w:rPr>
        <w:t> to</w:t>
      </w:r>
      <w:r>
        <w:rPr>
          <w:w w:val="110"/>
        </w:rPr>
        <w:t> a</w:t>
      </w:r>
      <w:r>
        <w:rPr>
          <w:w w:val="110"/>
        </w:rPr>
        <w:t> small number of</w:t>
      </w:r>
      <w:r>
        <w:rPr>
          <w:spacing w:val="-2"/>
          <w:w w:val="110"/>
        </w:rPr>
        <w:t> </w:t>
      </w:r>
      <w:r>
        <w:rPr>
          <w:w w:val="110"/>
        </w:rPr>
        <w:t>free</w:t>
      </w:r>
      <w:r>
        <w:rPr>
          <w:spacing w:val="-1"/>
          <w:w w:val="110"/>
        </w:rPr>
        <w:t> </w:t>
      </w:r>
      <w:r>
        <w:rPr>
          <w:w w:val="110"/>
        </w:rPr>
        <w:t>weights</w:t>
      </w:r>
      <w:r>
        <w:rPr>
          <w:spacing w:val="-2"/>
          <w:w w:val="110"/>
        </w:rPr>
        <w:t> </w:t>
      </w:r>
      <w:r>
        <w:rPr>
          <w:w w:val="110"/>
        </w:rPr>
        <w:t>and</w:t>
      </w:r>
      <w:r>
        <w:rPr>
          <w:spacing w:val="-1"/>
          <w:w w:val="110"/>
        </w:rPr>
        <w:t> </w:t>
      </w:r>
      <w:r>
        <w:rPr>
          <w:w w:val="110"/>
        </w:rPr>
        <w:t>does</w:t>
      </w:r>
      <w:r>
        <w:rPr>
          <w:spacing w:val="-1"/>
          <w:w w:val="110"/>
        </w:rPr>
        <w:t> </w:t>
      </w:r>
      <w:r>
        <w:rPr>
          <w:w w:val="110"/>
        </w:rPr>
        <w:t>not</w:t>
      </w:r>
      <w:r>
        <w:rPr>
          <w:spacing w:val="-1"/>
          <w:w w:val="110"/>
        </w:rPr>
        <w:t> </w:t>
      </w:r>
      <w:r>
        <w:rPr>
          <w:w w:val="110"/>
        </w:rPr>
        <w:t>require</w:t>
      </w:r>
      <w:r>
        <w:rPr>
          <w:spacing w:val="-2"/>
          <w:w w:val="110"/>
        </w:rPr>
        <w:t> </w:t>
      </w:r>
      <w:r>
        <w:rPr>
          <w:w w:val="110"/>
        </w:rPr>
        <w:t>the</w:t>
      </w:r>
      <w:r>
        <w:rPr>
          <w:spacing w:val="-2"/>
          <w:w w:val="110"/>
        </w:rPr>
        <w:t> </w:t>
      </w:r>
      <w:r>
        <w:rPr>
          <w:w w:val="110"/>
        </w:rPr>
        <w:t>introduction</w:t>
      </w:r>
      <w:r>
        <w:rPr>
          <w:spacing w:val="-1"/>
          <w:w w:val="110"/>
        </w:rPr>
        <w:t> </w:t>
      </w:r>
      <w:r>
        <w:rPr>
          <w:w w:val="110"/>
        </w:rPr>
        <w:t>of</w:t>
      </w:r>
      <w:r>
        <w:rPr>
          <w:spacing w:val="-1"/>
          <w:w w:val="110"/>
        </w:rPr>
        <w:t> </w:t>
      </w:r>
      <w:r>
        <w:rPr>
          <w:w w:val="110"/>
        </w:rPr>
        <w:t>further (lossy)</w:t>
      </w:r>
      <w:r>
        <w:rPr>
          <w:w w:val="110"/>
        </w:rPr>
        <w:t> dimensionality</w:t>
      </w:r>
      <w:r>
        <w:rPr>
          <w:w w:val="110"/>
        </w:rPr>
        <w:t> reduction</w:t>
      </w:r>
      <w:r>
        <w:rPr>
          <w:w w:val="110"/>
        </w:rPr>
        <w:t> methods.</w:t>
      </w:r>
      <w:r>
        <w:rPr>
          <w:w w:val="110"/>
        </w:rPr>
        <w:t> Furthermore,</w:t>
      </w:r>
      <w:r>
        <w:rPr>
          <w:w w:val="110"/>
        </w:rPr>
        <w:t> the</w:t>
      </w:r>
      <w:r>
        <w:rPr>
          <w:w w:val="110"/>
        </w:rPr>
        <w:t> </w:t>
      </w:r>
      <w:r>
        <w:rPr>
          <w:i/>
          <w:w w:val="110"/>
        </w:rPr>
        <w:t>node-by-</w:t>
      </w:r>
      <w:r>
        <w:rPr>
          <w:i/>
          <w:w w:val="110"/>
        </w:rPr>
        <w:t> node</w:t>
      </w:r>
      <w:r>
        <w:rPr>
          <w:i/>
          <w:w w:val="110"/>
        </w:rPr>
        <w:t> </w:t>
      </w:r>
      <w:r>
        <w:rPr>
          <w:w w:val="110"/>
        </w:rPr>
        <w:t>method</w:t>
      </w:r>
      <w:r>
        <w:rPr>
          <w:w w:val="110"/>
        </w:rPr>
        <w:t> is</w:t>
      </w:r>
      <w:r>
        <w:rPr>
          <w:w w:val="110"/>
        </w:rPr>
        <w:t> topology-independent,</w:t>
      </w:r>
      <w:r>
        <w:rPr>
          <w:w w:val="110"/>
        </w:rPr>
        <w:t> since</w:t>
      </w:r>
      <w:r>
        <w:rPr>
          <w:w w:val="110"/>
        </w:rPr>
        <w:t> its</w:t>
      </w:r>
      <w:r>
        <w:rPr>
          <w:w w:val="110"/>
        </w:rPr>
        <w:t> prediction</w:t>
      </w:r>
      <w:r>
        <w:rPr>
          <w:w w:val="110"/>
        </w:rPr>
        <w:t> does</w:t>
      </w:r>
      <w:r>
        <w:rPr>
          <w:w w:val="110"/>
        </w:rPr>
        <w:t> not depend on the FE mesh topology or the order of the underlying nodal coordinates anymore.</w:t>
      </w:r>
    </w:p>
    <w:p>
      <w:pPr>
        <w:pStyle w:val="BodyText"/>
        <w:spacing w:line="244" w:lineRule="auto"/>
        <w:ind w:right="38" w:firstLine="239"/>
        <w:jc w:val="both"/>
      </w:pPr>
      <w:r>
        <w:rPr>
          <w:b/>
          <w:w w:val="110"/>
        </w:rPr>
        <w:t>Training</w:t>
      </w:r>
      <w:r>
        <w:rPr>
          <w:b/>
          <w:spacing w:val="-7"/>
          <w:w w:val="110"/>
        </w:rPr>
        <w:t> </w:t>
      </w:r>
      <w:r>
        <w:rPr>
          <w:b/>
          <w:w w:val="110"/>
        </w:rPr>
        <w:t>preparation</w:t>
      </w:r>
      <w:r>
        <w:rPr>
          <w:w w:val="110"/>
        </w:rPr>
        <w:t>:</w:t>
      </w:r>
      <w:r>
        <w:rPr>
          <w:spacing w:val="-6"/>
          <w:w w:val="110"/>
        </w:rPr>
        <w:t> </w:t>
      </w:r>
      <w:r>
        <w:rPr>
          <w:w w:val="110"/>
        </w:rPr>
        <w:t>For</w:t>
      </w:r>
      <w:r>
        <w:rPr>
          <w:spacing w:val="-7"/>
          <w:w w:val="110"/>
        </w:rPr>
        <w:t> </w:t>
      </w:r>
      <w:r>
        <w:rPr>
          <w:w w:val="110"/>
        </w:rPr>
        <w:t>all</w:t>
      </w:r>
      <w:r>
        <w:rPr>
          <w:spacing w:val="-6"/>
          <w:w w:val="110"/>
        </w:rPr>
        <w:t> </w:t>
      </w:r>
      <w:r>
        <w:rPr>
          <w:w w:val="110"/>
        </w:rPr>
        <w:t>predicted</w:t>
      </w:r>
      <w:r>
        <w:rPr>
          <w:spacing w:val="-7"/>
          <w:w w:val="110"/>
        </w:rPr>
        <w:t> </w:t>
      </w:r>
      <w:r>
        <w:rPr>
          <w:w w:val="110"/>
        </w:rPr>
        <w:t>outputs,</w:t>
      </w:r>
      <w:r>
        <w:rPr>
          <w:spacing w:val="-6"/>
          <w:w w:val="110"/>
        </w:rPr>
        <w:t> </w:t>
      </w:r>
      <w:r>
        <w:rPr>
          <w:w w:val="110"/>
        </w:rPr>
        <w:t>the</w:t>
      </w:r>
      <w:r>
        <w:rPr>
          <w:spacing w:val="-7"/>
          <w:w w:val="110"/>
        </w:rPr>
        <w:t> </w:t>
      </w:r>
      <w:r>
        <w:rPr>
          <w:w w:val="110"/>
        </w:rPr>
        <w:t>LSTM</w:t>
      </w:r>
      <w:r>
        <w:rPr>
          <w:spacing w:val="-8"/>
          <w:w w:val="110"/>
        </w:rPr>
        <w:t> </w:t>
      </w:r>
      <w:r>
        <w:rPr>
          <w:w w:val="110"/>
        </w:rPr>
        <w:t>utilizes 128 units, leading to an equivalent size of the output vector </w:t>
      </w:r>
      <w:r>
        <w:rPr>
          <w:rFonts w:ascii="STIX"/>
          <w:b/>
          <w:i/>
          <w:w w:val="110"/>
        </w:rPr>
        <w:t>h</w:t>
      </w:r>
      <w:r>
        <w:rPr>
          <w:i/>
          <w:w w:val="110"/>
          <w:vertAlign w:val="subscript"/>
        </w:rPr>
        <w:t>t</w:t>
      </w:r>
      <w:r>
        <w:rPr>
          <w:w w:val="110"/>
          <w:vertAlign w:val="baseline"/>
        </w:rPr>
        <w:t>, and a linear</w:t>
      </w:r>
      <w:r>
        <w:rPr>
          <w:w w:val="110"/>
          <w:vertAlign w:val="baseline"/>
        </w:rPr>
        <w:t> output</w:t>
      </w:r>
      <w:r>
        <w:rPr>
          <w:w w:val="110"/>
          <w:vertAlign w:val="baseline"/>
        </w:rPr>
        <w:t> activation</w:t>
      </w:r>
      <w:r>
        <w:rPr>
          <w:w w:val="110"/>
          <w:vertAlign w:val="baseline"/>
        </w:rPr>
        <w:t> function</w:t>
      </w:r>
      <w:r>
        <w:rPr>
          <w:w w:val="110"/>
          <w:vertAlign w:val="baseline"/>
        </w:rPr>
        <w:t> </w:t>
      </w:r>
      <w:r>
        <w:rPr>
          <w:rFonts w:ascii="STIX"/>
          <w:b/>
          <w:i/>
          <w:w w:val="110"/>
          <w:vertAlign w:val="baseline"/>
        </w:rPr>
        <w:t>f</w:t>
      </w:r>
      <w:r>
        <w:rPr>
          <w:rFonts w:ascii="STIX"/>
          <w:b/>
          <w:i/>
          <w:spacing w:val="-11"/>
          <w:w w:val="110"/>
          <w:vertAlign w:val="baseline"/>
        </w:rPr>
        <w:t> </w:t>
      </w:r>
      <w:r>
        <w:rPr>
          <w:w w:val="110"/>
          <w:vertAlign w:val="subscript"/>
        </w:rPr>
        <w:t>d</w:t>
      </w:r>
      <w:r>
        <w:rPr>
          <w:w w:val="110"/>
          <w:vertAlign w:val="baseline"/>
        </w:rPr>
        <w:t> in</w:t>
      </w:r>
      <w:r>
        <w:rPr>
          <w:w w:val="110"/>
          <w:vertAlign w:val="baseline"/>
        </w:rPr>
        <w:t> equation</w:t>
      </w:r>
      <w:r>
        <w:rPr>
          <w:w w:val="110"/>
          <w:vertAlign w:val="baseline"/>
        </w:rPr>
        <w:t> </w:t>
      </w:r>
      <w:hyperlink w:history="true" w:anchor="_bookmark14">
        <w:r>
          <w:rPr>
            <w:color w:val="2196D1"/>
            <w:w w:val="110"/>
            <w:vertAlign w:val="baseline"/>
          </w:rPr>
          <w:t>(8)</w:t>
        </w:r>
      </w:hyperlink>
      <w:r>
        <w:rPr>
          <w:w w:val="110"/>
          <w:vertAlign w:val="baseline"/>
        </w:rPr>
        <w:t>.</w:t>
      </w:r>
      <w:r>
        <w:rPr>
          <w:w w:val="110"/>
          <w:vertAlign w:val="baseline"/>
        </w:rPr>
        <w:t> Accordingly,</w:t>
      </w:r>
      <w:r>
        <w:rPr>
          <w:w w:val="110"/>
          <w:vertAlign w:val="baseline"/>
        </w:rPr>
        <w:t> the neural</w:t>
      </w:r>
      <w:r>
        <w:rPr>
          <w:spacing w:val="-6"/>
          <w:w w:val="110"/>
          <w:vertAlign w:val="baseline"/>
        </w:rPr>
        <w:t> </w:t>
      </w:r>
      <w:r>
        <w:rPr>
          <w:w w:val="110"/>
          <w:vertAlign w:val="baseline"/>
        </w:rPr>
        <w:t>network</w:t>
      </w:r>
      <w:r>
        <w:rPr>
          <w:spacing w:val="-6"/>
          <w:w w:val="110"/>
          <w:vertAlign w:val="baseline"/>
        </w:rPr>
        <w:t> </w:t>
      </w:r>
      <w:r>
        <w:rPr>
          <w:w w:val="110"/>
          <w:vertAlign w:val="baseline"/>
        </w:rPr>
        <w:t>contains</w:t>
      </w:r>
      <w:r>
        <w:rPr>
          <w:spacing w:val="-4"/>
          <w:w w:val="110"/>
          <w:vertAlign w:val="baseline"/>
        </w:rPr>
        <w:t> </w:t>
      </w:r>
      <w:r>
        <w:rPr>
          <w:w w:val="110"/>
          <w:vertAlign w:val="baseline"/>
        </w:rPr>
        <w:t>68,608</w:t>
      </w:r>
      <w:r>
        <w:rPr>
          <w:spacing w:val="-6"/>
          <w:w w:val="110"/>
          <w:vertAlign w:val="baseline"/>
        </w:rPr>
        <w:t> </w:t>
      </w:r>
      <w:r>
        <w:rPr>
          <w:w w:val="110"/>
          <w:vertAlign w:val="baseline"/>
        </w:rPr>
        <w:t>free</w:t>
      </w:r>
      <w:r>
        <w:rPr>
          <w:spacing w:val="-6"/>
          <w:w w:val="110"/>
          <w:vertAlign w:val="baseline"/>
        </w:rPr>
        <w:t> </w:t>
      </w:r>
      <w:r>
        <w:rPr>
          <w:w w:val="110"/>
          <w:vertAlign w:val="baseline"/>
        </w:rPr>
        <w:t>weights</w:t>
      </w:r>
      <w:r>
        <w:rPr>
          <w:spacing w:val="-5"/>
          <w:w w:val="110"/>
          <w:vertAlign w:val="baseline"/>
        </w:rPr>
        <w:t> </w:t>
      </w:r>
      <w:r>
        <w:rPr>
          <w:w w:val="110"/>
          <w:vertAlign w:val="baseline"/>
        </w:rPr>
        <w:t>for</w:t>
      </w:r>
      <w:r>
        <w:rPr>
          <w:spacing w:val="-7"/>
          <w:w w:val="110"/>
          <w:vertAlign w:val="baseline"/>
        </w:rPr>
        <w:t> </w:t>
      </w:r>
      <w:r>
        <w:rPr>
          <w:w w:val="110"/>
          <w:vertAlign w:val="baseline"/>
        </w:rPr>
        <w:t>the</w:t>
      </w:r>
      <w:r>
        <w:rPr>
          <w:spacing w:val="-5"/>
          <w:w w:val="110"/>
          <w:vertAlign w:val="baseline"/>
        </w:rPr>
        <w:t> </w:t>
      </w:r>
      <w:r>
        <w:rPr>
          <w:w w:val="110"/>
          <w:vertAlign w:val="baseline"/>
        </w:rPr>
        <w:t>LSTM</w:t>
      </w:r>
      <w:r>
        <w:rPr>
          <w:spacing w:val="-6"/>
          <w:w w:val="110"/>
          <w:vertAlign w:val="baseline"/>
        </w:rPr>
        <w:t> </w:t>
      </w:r>
      <w:r>
        <w:rPr>
          <w:w w:val="110"/>
          <w:vertAlign w:val="baseline"/>
        </w:rPr>
        <w:t>cell</w:t>
      </w:r>
      <w:r>
        <w:rPr>
          <w:spacing w:val="-6"/>
          <w:w w:val="110"/>
          <w:vertAlign w:val="baseline"/>
        </w:rPr>
        <w:t> </w:t>
      </w:r>
      <w:r>
        <w:rPr>
          <w:w w:val="110"/>
          <w:vertAlign w:val="baseline"/>
        </w:rPr>
        <w:t>and</w:t>
      </w:r>
      <w:r>
        <w:rPr>
          <w:spacing w:val="-6"/>
          <w:w w:val="110"/>
          <w:vertAlign w:val="baseline"/>
        </w:rPr>
        <w:t> </w:t>
      </w:r>
      <w:r>
        <w:rPr>
          <w:spacing w:val="-5"/>
          <w:w w:val="110"/>
          <w:vertAlign w:val="baseline"/>
        </w:rPr>
        <w:t>387</w:t>
      </w:r>
    </w:p>
    <w:p>
      <w:pPr>
        <w:pStyle w:val="BodyText"/>
        <w:spacing w:line="273" w:lineRule="auto" w:before="8"/>
        <w:ind w:right="38"/>
        <w:jc w:val="both"/>
      </w:pPr>
      <w:r>
        <w:rPr>
          <w:w w:val="110"/>
        </w:rPr>
        <w:t>free</w:t>
      </w:r>
      <w:r>
        <w:rPr>
          <w:w w:val="110"/>
        </w:rPr>
        <w:t> weights</w:t>
      </w:r>
      <w:r>
        <w:rPr>
          <w:w w:val="110"/>
        </w:rPr>
        <w:t> for</w:t>
      </w:r>
      <w:r>
        <w:rPr>
          <w:w w:val="110"/>
        </w:rPr>
        <w:t> the</w:t>
      </w:r>
      <w:r>
        <w:rPr>
          <w:w w:val="110"/>
        </w:rPr>
        <w:t> dense</w:t>
      </w:r>
      <w:r>
        <w:rPr>
          <w:w w:val="110"/>
        </w:rPr>
        <w:t> layer</w:t>
      </w:r>
      <w:r>
        <w:rPr>
          <w:w w:val="110"/>
        </w:rPr>
        <w:t> for</w:t>
      </w:r>
      <w:r>
        <w:rPr>
          <w:w w:val="110"/>
        </w:rPr>
        <w:t> the</w:t>
      </w:r>
      <w:r>
        <w:rPr>
          <w:w w:val="110"/>
        </w:rPr>
        <w:t> </w:t>
      </w:r>
      <w:r>
        <w:rPr>
          <w:i/>
          <w:w w:val="110"/>
        </w:rPr>
        <w:t>DISP</w:t>
      </w:r>
      <w:r>
        <w:rPr>
          <w:i/>
          <w:w w:val="110"/>
        </w:rPr>
        <w:t> </w:t>
      </w:r>
      <w:r>
        <w:rPr>
          <w:w w:val="110"/>
        </w:rPr>
        <w:t>output</w:t>
      </w:r>
      <w:r>
        <w:rPr>
          <w:w w:val="110"/>
        </w:rPr>
        <w:t> (</w:t>
      </w:r>
      <w:r>
        <w:rPr>
          <w:i/>
          <w:w w:val="110"/>
        </w:rPr>
        <w:t>xyz</w:t>
      </w:r>
      <w:r>
        <w:rPr>
          <w:w w:val="110"/>
        </w:rPr>
        <w:t>).</w:t>
      </w:r>
      <w:r>
        <w:rPr>
          <w:w w:val="110"/>
        </w:rPr>
        <w:t> The</w:t>
      </w:r>
      <w:r>
        <w:rPr>
          <w:w w:val="110"/>
        </w:rPr>
        <w:t> dense layers</w:t>
      </w:r>
      <w:r>
        <w:rPr>
          <w:spacing w:val="-6"/>
          <w:w w:val="110"/>
        </w:rPr>
        <w:t> </w:t>
      </w:r>
      <w:r>
        <w:rPr>
          <w:w w:val="110"/>
        </w:rPr>
        <w:t>for</w:t>
      </w:r>
      <w:r>
        <w:rPr>
          <w:spacing w:val="-7"/>
          <w:w w:val="110"/>
        </w:rPr>
        <w:t> </w:t>
      </w:r>
      <w:r>
        <w:rPr>
          <w:w w:val="110"/>
        </w:rPr>
        <w:t>the</w:t>
      </w:r>
      <w:r>
        <w:rPr>
          <w:spacing w:val="-7"/>
          <w:w w:val="110"/>
        </w:rPr>
        <w:t> </w:t>
      </w:r>
      <w:r>
        <w:rPr>
          <w:i/>
          <w:w w:val="110"/>
        </w:rPr>
        <w:t>EPMX</w:t>
      </w:r>
      <w:r>
        <w:rPr>
          <w:i/>
          <w:spacing w:val="-7"/>
          <w:w w:val="110"/>
        </w:rPr>
        <w:t> </w:t>
      </w:r>
      <w:r>
        <w:rPr>
          <w:w w:val="110"/>
        </w:rPr>
        <w:t>and</w:t>
      </w:r>
      <w:r>
        <w:rPr>
          <w:spacing w:val="-8"/>
          <w:w w:val="110"/>
        </w:rPr>
        <w:t> </w:t>
      </w:r>
      <w:r>
        <w:rPr>
          <w:i/>
          <w:w w:val="110"/>
        </w:rPr>
        <w:t>PNCK</w:t>
      </w:r>
      <w:r>
        <w:rPr>
          <w:i/>
          <w:spacing w:val="-7"/>
          <w:w w:val="110"/>
        </w:rPr>
        <w:t> </w:t>
      </w:r>
      <w:r>
        <w:rPr>
          <w:w w:val="110"/>
        </w:rPr>
        <w:t>outputs</w:t>
      </w:r>
      <w:r>
        <w:rPr>
          <w:spacing w:val="-8"/>
          <w:w w:val="110"/>
        </w:rPr>
        <w:t> </w:t>
      </w:r>
      <w:r>
        <w:rPr>
          <w:w w:val="110"/>
        </w:rPr>
        <w:t>contain</w:t>
      </w:r>
      <w:r>
        <w:rPr>
          <w:spacing w:val="-7"/>
          <w:w w:val="110"/>
        </w:rPr>
        <w:t> </w:t>
      </w:r>
      <w:r>
        <w:rPr>
          <w:w w:val="110"/>
        </w:rPr>
        <w:t>129</w:t>
      </w:r>
      <w:r>
        <w:rPr>
          <w:spacing w:val="-6"/>
          <w:w w:val="110"/>
        </w:rPr>
        <w:t> </w:t>
      </w:r>
      <w:r>
        <w:rPr>
          <w:w w:val="110"/>
        </w:rPr>
        <w:t>free</w:t>
      </w:r>
      <w:r>
        <w:rPr>
          <w:spacing w:val="-8"/>
          <w:w w:val="110"/>
        </w:rPr>
        <w:t> </w:t>
      </w:r>
      <w:r>
        <w:rPr>
          <w:w w:val="110"/>
        </w:rPr>
        <w:t>weights</w:t>
      </w:r>
      <w:r>
        <w:rPr>
          <w:spacing w:val="-7"/>
          <w:w w:val="110"/>
        </w:rPr>
        <w:t> </w:t>
      </w:r>
      <w:r>
        <w:rPr>
          <w:w w:val="110"/>
        </w:rPr>
        <w:t>due</w:t>
      </w:r>
      <w:r>
        <w:rPr>
          <w:spacing w:val="-7"/>
          <w:w w:val="110"/>
        </w:rPr>
        <w:t> </w:t>
      </w:r>
      <w:r>
        <w:rPr>
          <w:w w:val="110"/>
        </w:rPr>
        <w:t>to the reduced (scalar) size of the outputs.</w:t>
      </w:r>
    </w:p>
    <w:p>
      <w:pPr>
        <w:pStyle w:val="BodyText"/>
        <w:spacing w:line="273" w:lineRule="auto"/>
        <w:ind w:right="38" w:firstLine="239"/>
        <w:jc w:val="both"/>
      </w:pPr>
      <w:r>
        <w:rPr/>
        <mc:AlternateContent>
          <mc:Choice Requires="wps">
            <w:drawing>
              <wp:anchor distT="0" distB="0" distL="0" distR="0" allowOverlap="1" layoutInCell="1" locked="0" behindDoc="1" simplePos="0" relativeHeight="486713344">
                <wp:simplePos x="0" y="0"/>
                <wp:positionH relativeFrom="page">
                  <wp:posOffset>3250806</wp:posOffset>
                </wp:positionH>
                <wp:positionV relativeFrom="paragraph">
                  <wp:posOffset>1418811</wp:posOffset>
                </wp:positionV>
                <wp:extent cx="62230" cy="80010"/>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62230" cy="80010"/>
                        </a:xfrm>
                        <a:prstGeom prst="rect">
                          <a:avLst/>
                        </a:prstGeom>
                      </wps:spPr>
                      <wps:txbx>
                        <w:txbxContent>
                          <w:p>
                            <w:pPr>
                              <w:spacing w:line="125" w:lineRule="exact" w:before="0"/>
                              <w:ind w:left="0" w:right="0" w:firstLine="0"/>
                              <w:jc w:val="left"/>
                              <w:rPr>
                                <w:i/>
                                <w:sz w:val="11"/>
                              </w:rPr>
                            </w:pPr>
                            <w:r>
                              <w:rPr>
                                <w:i/>
                                <w:spacing w:val="-5"/>
                                <w:sz w:val="11"/>
                              </w:rPr>
                              <w:t>t</w:t>
                            </w:r>
                            <w:r>
                              <w:rPr>
                                <w:rFonts w:ascii="LM Roman 10"/>
                                <w:spacing w:val="-5"/>
                                <w:sz w:val="11"/>
                              </w:rPr>
                              <w:t>,</w:t>
                            </w:r>
                            <w:r>
                              <w:rPr>
                                <w:i/>
                                <w:spacing w:val="-5"/>
                                <w:sz w:val="11"/>
                              </w:rPr>
                              <w:t>i</w:t>
                            </w:r>
                          </w:p>
                        </w:txbxContent>
                      </wps:txbx>
                      <wps:bodyPr wrap="square" lIns="0" tIns="0" rIns="0" bIns="0" rtlCol="0">
                        <a:noAutofit/>
                      </wps:bodyPr>
                    </wps:wsp>
                  </a:graphicData>
                </a:graphic>
              </wp:anchor>
            </w:drawing>
          </mc:Choice>
          <mc:Fallback>
            <w:pict>
              <v:shape style="position:absolute;margin-left:255.968994pt;margin-top:111.717445pt;width:4.9pt;height:6.3pt;mso-position-horizontal-relative:page;mso-position-vertical-relative:paragraph;z-index:-16603136" type="#_x0000_t202" id="docshape112" filled="false" stroked="false">
                <v:textbox inset="0,0,0,0">
                  <w:txbxContent>
                    <w:p>
                      <w:pPr>
                        <w:spacing w:line="125" w:lineRule="exact" w:before="0"/>
                        <w:ind w:left="0" w:right="0" w:firstLine="0"/>
                        <w:jc w:val="left"/>
                        <w:rPr>
                          <w:i/>
                          <w:sz w:val="11"/>
                        </w:rPr>
                      </w:pPr>
                      <w:r>
                        <w:rPr>
                          <w:i/>
                          <w:spacing w:val="-5"/>
                          <w:sz w:val="11"/>
                        </w:rPr>
                        <w:t>t</w:t>
                      </w:r>
                      <w:r>
                        <w:rPr>
                          <w:rFonts w:ascii="LM Roman 10"/>
                          <w:spacing w:val="-5"/>
                          <w:sz w:val="11"/>
                        </w:rPr>
                        <w:t>,</w:t>
                      </w:r>
                      <w:r>
                        <w:rPr>
                          <w:i/>
                          <w:spacing w:val="-5"/>
                          <w:sz w:val="11"/>
                        </w:rPr>
                        <w:t>i</w:t>
                      </w:r>
                    </w:p>
                  </w:txbxContent>
                </v:textbox>
                <w10:wrap type="none"/>
              </v:shape>
            </w:pict>
          </mc:Fallback>
        </mc:AlternateContent>
      </w:r>
      <w:r>
        <w:rPr>
          <w:w w:val="110"/>
        </w:rPr>
        <w:t>The</w:t>
      </w:r>
      <w:r>
        <w:rPr>
          <w:w w:val="110"/>
        </w:rPr>
        <w:t> DOE</w:t>
      </w:r>
      <w:r>
        <w:rPr>
          <w:w w:val="110"/>
        </w:rPr>
        <w:t> for</w:t>
      </w:r>
      <w:r>
        <w:rPr>
          <w:w w:val="110"/>
        </w:rPr>
        <w:t> the</w:t>
      </w:r>
      <w:r>
        <w:rPr>
          <w:w w:val="110"/>
        </w:rPr>
        <w:t> time</w:t>
      </w:r>
      <w:r>
        <w:rPr>
          <w:w w:val="110"/>
        </w:rPr>
        <w:t> series</w:t>
      </w:r>
      <w:r>
        <w:rPr>
          <w:w w:val="110"/>
        </w:rPr>
        <w:t> prediction</w:t>
      </w:r>
      <w:r>
        <w:rPr>
          <w:w w:val="110"/>
        </w:rPr>
        <w:t> comprises</w:t>
      </w:r>
      <w:r>
        <w:rPr>
          <w:w w:val="110"/>
        </w:rPr>
        <w:t> 10</w:t>
      </w:r>
      <w:r>
        <w:rPr>
          <w:w w:val="110"/>
        </w:rPr>
        <w:t> designs.</w:t>
      </w:r>
      <w:r>
        <w:rPr>
          <w:w w:val="110"/>
        </w:rPr>
        <w:t> </w:t>
      </w:r>
      <w:r>
        <w:rPr>
          <w:w w:val="110"/>
        </w:rPr>
        <w:t>As mentioned</w:t>
      </w:r>
      <w:r>
        <w:rPr>
          <w:spacing w:val="-6"/>
          <w:w w:val="110"/>
        </w:rPr>
        <w:t> </w:t>
      </w:r>
      <w:r>
        <w:rPr>
          <w:w w:val="110"/>
        </w:rPr>
        <w:t>before,</w:t>
      </w:r>
      <w:r>
        <w:rPr>
          <w:spacing w:val="-7"/>
          <w:w w:val="110"/>
        </w:rPr>
        <w:t> </w:t>
      </w:r>
      <w:r>
        <w:rPr>
          <w:w w:val="110"/>
        </w:rPr>
        <w:t>for</w:t>
      </w:r>
      <w:r>
        <w:rPr>
          <w:spacing w:val="-7"/>
          <w:w w:val="110"/>
        </w:rPr>
        <w:t> </w:t>
      </w:r>
      <w:r>
        <w:rPr>
          <w:w w:val="110"/>
        </w:rPr>
        <w:t>the</w:t>
      </w:r>
      <w:r>
        <w:rPr>
          <w:spacing w:val="-7"/>
          <w:w w:val="110"/>
        </w:rPr>
        <w:t> </w:t>
      </w:r>
      <w:r>
        <w:rPr>
          <w:w w:val="110"/>
        </w:rPr>
        <w:t>proposed</w:t>
      </w:r>
      <w:r>
        <w:rPr>
          <w:spacing w:val="-7"/>
          <w:w w:val="110"/>
        </w:rPr>
        <w:t> </w:t>
      </w:r>
      <w:r>
        <w:rPr>
          <w:i/>
          <w:w w:val="110"/>
        </w:rPr>
        <w:t>node-by-node</w:t>
      </w:r>
      <w:r>
        <w:rPr>
          <w:i/>
          <w:spacing w:val="-7"/>
          <w:w w:val="110"/>
        </w:rPr>
        <w:t> </w:t>
      </w:r>
      <w:r>
        <w:rPr>
          <w:w w:val="110"/>
        </w:rPr>
        <w:t>network</w:t>
      </w:r>
      <w:r>
        <w:rPr>
          <w:spacing w:val="-7"/>
          <w:w w:val="110"/>
        </w:rPr>
        <w:t> </w:t>
      </w:r>
      <w:r>
        <w:rPr>
          <w:w w:val="110"/>
        </w:rPr>
        <w:t>architecture, the time series of each node output is predicted independently. Hence, the</w:t>
      </w:r>
      <w:r>
        <w:rPr>
          <w:w w:val="110"/>
        </w:rPr>
        <w:t> DOE</w:t>
      </w:r>
      <w:r>
        <w:rPr>
          <w:w w:val="110"/>
        </w:rPr>
        <w:t> data</w:t>
      </w:r>
      <w:r>
        <w:rPr>
          <w:w w:val="110"/>
        </w:rPr>
        <w:t> comprising</w:t>
      </w:r>
      <w:r>
        <w:rPr>
          <w:w w:val="110"/>
        </w:rPr>
        <w:t> 10</w:t>
      </w:r>
      <w:r>
        <w:rPr>
          <w:w w:val="110"/>
        </w:rPr>
        <w:t> FE</w:t>
      </w:r>
      <w:r>
        <w:rPr>
          <w:w w:val="110"/>
        </w:rPr>
        <w:t> simulations</w:t>
      </w:r>
      <w:r>
        <w:rPr>
          <w:w w:val="110"/>
        </w:rPr>
        <w:t> (designs)</w:t>
      </w:r>
      <w:r>
        <w:rPr>
          <w:w w:val="110"/>
        </w:rPr>
        <w:t> is</w:t>
      </w:r>
      <w:r>
        <w:rPr>
          <w:w w:val="110"/>
        </w:rPr>
        <w:t> re-arranged accordingly</w:t>
      </w:r>
      <w:r>
        <w:rPr>
          <w:w w:val="110"/>
        </w:rPr>
        <w:t> so</w:t>
      </w:r>
      <w:r>
        <w:rPr>
          <w:w w:val="110"/>
        </w:rPr>
        <w:t> that</w:t>
      </w:r>
      <w:r>
        <w:rPr>
          <w:w w:val="110"/>
        </w:rPr>
        <w:t> each</w:t>
      </w:r>
      <w:r>
        <w:rPr>
          <w:w w:val="110"/>
        </w:rPr>
        <w:t> node</w:t>
      </w:r>
      <w:r>
        <w:rPr>
          <w:w w:val="110"/>
        </w:rPr>
        <w:t> data</w:t>
      </w:r>
      <w:r>
        <w:rPr>
          <w:w w:val="110"/>
        </w:rPr>
        <w:t> represents</w:t>
      </w:r>
      <w:r>
        <w:rPr>
          <w:w w:val="110"/>
        </w:rPr>
        <w:t> one</w:t>
      </w:r>
      <w:r>
        <w:rPr>
          <w:w w:val="110"/>
        </w:rPr>
        <w:t> design,</w:t>
      </w:r>
      <w:r>
        <w:rPr>
          <w:w w:val="110"/>
        </w:rPr>
        <w:t> </w:t>
      </w:r>
      <w:hyperlink w:history="true" w:anchor="_bookmark16">
        <w:r>
          <w:rPr>
            <w:color w:val="2196D1"/>
            <w:w w:val="110"/>
          </w:rPr>
          <w:t>Fig.</w:t>
        </w:r>
        <w:r>
          <w:rPr>
            <w:color w:val="2196D1"/>
            <w:w w:val="110"/>
          </w:rPr>
          <w:t> 7</w:t>
        </w:r>
      </w:hyperlink>
      <w:r>
        <w:rPr>
          <w:w w:val="110"/>
        </w:rPr>
        <w:t>. </w:t>
      </w:r>
      <w:r>
        <w:rPr>
          <w:spacing w:val="-2"/>
          <w:w w:val="110"/>
        </w:rPr>
        <w:t>Following</w:t>
      </w:r>
      <w:r>
        <w:rPr>
          <w:spacing w:val="-4"/>
          <w:w w:val="110"/>
        </w:rPr>
        <w:t> </w:t>
      </w:r>
      <w:r>
        <w:rPr>
          <w:spacing w:val="-2"/>
          <w:w w:val="110"/>
        </w:rPr>
        <w:t>this</w:t>
      </w:r>
      <w:r>
        <w:rPr>
          <w:spacing w:val="-4"/>
          <w:w w:val="110"/>
        </w:rPr>
        <w:t> </w:t>
      </w:r>
      <w:r>
        <w:rPr>
          <w:spacing w:val="-2"/>
          <w:w w:val="110"/>
        </w:rPr>
        <w:t>procedure,</w:t>
      </w:r>
      <w:r>
        <w:rPr>
          <w:spacing w:val="-5"/>
          <w:w w:val="110"/>
        </w:rPr>
        <w:t> </w:t>
      </w:r>
      <w:r>
        <w:rPr>
          <w:spacing w:val="-2"/>
          <w:w w:val="110"/>
        </w:rPr>
        <w:t>the</w:t>
      </w:r>
      <w:r>
        <w:rPr>
          <w:spacing w:val="-4"/>
          <w:w w:val="110"/>
        </w:rPr>
        <w:t> </w:t>
      </w:r>
      <w:r>
        <w:rPr>
          <w:spacing w:val="-2"/>
          <w:w w:val="110"/>
        </w:rPr>
        <w:t>formal</w:t>
      </w:r>
      <w:r>
        <w:rPr>
          <w:spacing w:val="-6"/>
          <w:w w:val="110"/>
        </w:rPr>
        <w:t> </w:t>
      </w:r>
      <w:r>
        <w:rPr>
          <w:spacing w:val="-2"/>
          <w:w w:val="110"/>
        </w:rPr>
        <w:t>number</w:t>
      </w:r>
      <w:r>
        <w:rPr>
          <w:spacing w:val="-5"/>
          <w:w w:val="110"/>
        </w:rPr>
        <w:t> </w:t>
      </w:r>
      <w:r>
        <w:rPr>
          <w:spacing w:val="-2"/>
          <w:w w:val="110"/>
        </w:rPr>
        <w:t>of</w:t>
      </w:r>
      <w:r>
        <w:rPr>
          <w:spacing w:val="-5"/>
          <w:w w:val="110"/>
        </w:rPr>
        <w:t> </w:t>
      </w:r>
      <w:r>
        <w:rPr>
          <w:spacing w:val="-2"/>
          <w:w w:val="110"/>
        </w:rPr>
        <w:t>designs</w:t>
      </w:r>
      <w:r>
        <w:rPr>
          <w:spacing w:val="-5"/>
          <w:w w:val="110"/>
        </w:rPr>
        <w:t> </w:t>
      </w:r>
      <w:r>
        <w:rPr>
          <w:spacing w:val="-2"/>
          <w:w w:val="110"/>
        </w:rPr>
        <w:t>changes</w:t>
      </w:r>
      <w:r>
        <w:rPr>
          <w:spacing w:val="-4"/>
          <w:w w:val="110"/>
        </w:rPr>
        <w:t> </w:t>
      </w:r>
      <w:r>
        <w:rPr>
          <w:spacing w:val="-2"/>
          <w:w w:val="110"/>
        </w:rPr>
        <w:t>from</w:t>
      </w:r>
      <w:r>
        <w:rPr>
          <w:spacing w:val="-4"/>
          <w:w w:val="110"/>
        </w:rPr>
        <w:t> </w:t>
      </w:r>
      <w:r>
        <w:rPr>
          <w:spacing w:val="-2"/>
          <w:w w:val="110"/>
        </w:rPr>
        <w:t>10 </w:t>
      </w:r>
      <w:r>
        <w:rPr>
          <w:w w:val="110"/>
        </w:rPr>
        <w:t>(all evaluated FE simulations) to 47,848 (all nodes of all evaluated FE simulations),</w:t>
      </w:r>
      <w:r>
        <w:rPr>
          <w:spacing w:val="-8"/>
          <w:w w:val="110"/>
        </w:rPr>
        <w:t> </w:t>
      </w:r>
      <w:r>
        <w:rPr>
          <w:w w:val="110"/>
        </w:rPr>
        <w:t>where</w:t>
      </w:r>
      <w:r>
        <w:rPr>
          <w:spacing w:val="-9"/>
          <w:w w:val="110"/>
        </w:rPr>
        <w:t> </w:t>
      </w:r>
      <w:r>
        <w:rPr>
          <w:w w:val="110"/>
        </w:rPr>
        <w:t>the</w:t>
      </w:r>
      <w:r>
        <w:rPr>
          <w:spacing w:val="-8"/>
          <w:w w:val="110"/>
        </w:rPr>
        <w:t> </w:t>
      </w:r>
      <w:r>
        <w:rPr>
          <w:w w:val="110"/>
        </w:rPr>
        <w:t>input</w:t>
      </w:r>
      <w:r>
        <w:rPr>
          <w:spacing w:val="-9"/>
          <w:w w:val="110"/>
        </w:rPr>
        <w:t> </w:t>
      </w:r>
      <w:r>
        <w:rPr>
          <w:w w:val="110"/>
        </w:rPr>
        <w:t>feature</w:t>
      </w:r>
      <w:r>
        <w:rPr>
          <w:spacing w:val="-8"/>
          <w:w w:val="110"/>
        </w:rPr>
        <w:t> </w:t>
      </w:r>
      <w:r>
        <w:rPr>
          <w:w w:val="110"/>
        </w:rPr>
        <w:t>vector</w:t>
      </w:r>
      <w:r>
        <w:rPr>
          <w:spacing w:val="-9"/>
          <w:w w:val="110"/>
        </w:rPr>
        <w:t> </w:t>
      </w:r>
      <w:r>
        <w:rPr>
          <w:w w:val="110"/>
        </w:rPr>
        <w:t>of</w:t>
      </w:r>
      <w:r>
        <w:rPr>
          <w:spacing w:val="-8"/>
          <w:w w:val="110"/>
        </w:rPr>
        <w:t> </w:t>
      </w:r>
      <w:r>
        <w:rPr>
          <w:w w:val="110"/>
        </w:rPr>
        <w:t>each</w:t>
      </w:r>
      <w:r>
        <w:rPr>
          <w:spacing w:val="-9"/>
          <w:w w:val="110"/>
        </w:rPr>
        <w:t> </w:t>
      </w:r>
      <w:r>
        <w:rPr>
          <w:w w:val="110"/>
        </w:rPr>
        <w:t>node</w:t>
      </w:r>
      <w:r>
        <w:rPr>
          <w:spacing w:val="-9"/>
          <w:w w:val="110"/>
        </w:rPr>
        <w:t> </w:t>
      </w:r>
      <w:r>
        <w:rPr>
          <w:w w:val="110"/>
        </w:rPr>
        <w:t>is</w:t>
      </w:r>
      <w:r>
        <w:rPr>
          <w:spacing w:val="-9"/>
          <w:w w:val="110"/>
        </w:rPr>
        <w:t> </w:t>
      </w:r>
      <w:r>
        <w:rPr>
          <w:w w:val="110"/>
        </w:rPr>
        <w:t>extended</w:t>
      </w:r>
      <w:r>
        <w:rPr>
          <w:spacing w:val="-8"/>
          <w:w w:val="110"/>
        </w:rPr>
        <w:t> </w:t>
      </w:r>
      <w:r>
        <w:rPr>
          <w:w w:val="110"/>
        </w:rPr>
        <w:t>by its initial coordinates. It is noted that the order of the re-arranged data set</w:t>
      </w:r>
      <w:r>
        <w:rPr>
          <w:spacing w:val="-6"/>
          <w:w w:val="110"/>
        </w:rPr>
        <w:t> </w:t>
      </w:r>
      <w:r>
        <w:rPr>
          <w:w w:val="110"/>
        </w:rPr>
        <w:t>does</w:t>
      </w:r>
      <w:r>
        <w:rPr>
          <w:spacing w:val="-6"/>
          <w:w w:val="110"/>
        </w:rPr>
        <w:t> </w:t>
      </w:r>
      <w:r>
        <w:rPr>
          <w:w w:val="110"/>
        </w:rPr>
        <w:t>not</w:t>
      </w:r>
      <w:r>
        <w:rPr>
          <w:spacing w:val="-6"/>
          <w:w w:val="110"/>
        </w:rPr>
        <w:t> </w:t>
      </w:r>
      <w:r>
        <w:rPr>
          <w:w w:val="110"/>
        </w:rPr>
        <w:t>play</w:t>
      </w:r>
      <w:r>
        <w:rPr>
          <w:spacing w:val="-6"/>
          <w:w w:val="110"/>
        </w:rPr>
        <w:t> </w:t>
      </w:r>
      <w:r>
        <w:rPr>
          <w:w w:val="110"/>
        </w:rPr>
        <w:t>a</w:t>
      </w:r>
      <w:r>
        <w:rPr>
          <w:spacing w:val="-5"/>
          <w:w w:val="110"/>
        </w:rPr>
        <w:t> </w:t>
      </w:r>
      <w:r>
        <w:rPr>
          <w:w w:val="110"/>
        </w:rPr>
        <w:t>role</w:t>
      </w:r>
      <w:r>
        <w:rPr>
          <w:spacing w:val="-6"/>
          <w:w w:val="110"/>
        </w:rPr>
        <w:t> </w:t>
      </w:r>
      <w:r>
        <w:rPr>
          <w:w w:val="110"/>
        </w:rPr>
        <w:t>for</w:t>
      </w:r>
      <w:r>
        <w:rPr>
          <w:spacing w:val="-5"/>
          <w:w w:val="110"/>
        </w:rPr>
        <w:t> </w:t>
      </w:r>
      <w:r>
        <w:rPr>
          <w:w w:val="110"/>
        </w:rPr>
        <w:t>the</w:t>
      </w:r>
      <w:r>
        <w:rPr>
          <w:spacing w:val="-6"/>
          <w:w w:val="110"/>
        </w:rPr>
        <w:t> </w:t>
      </w:r>
      <w:r>
        <w:rPr>
          <w:i/>
          <w:w w:val="110"/>
        </w:rPr>
        <w:t>node-by-node</w:t>
      </w:r>
      <w:r>
        <w:rPr>
          <w:i/>
          <w:spacing w:val="-6"/>
          <w:w w:val="110"/>
        </w:rPr>
        <w:t> </w:t>
      </w:r>
      <w:r>
        <w:rPr>
          <w:w w:val="110"/>
        </w:rPr>
        <w:t>approach.</w:t>
      </w:r>
      <w:r>
        <w:rPr>
          <w:spacing w:val="-6"/>
          <w:w w:val="110"/>
        </w:rPr>
        <w:t> </w:t>
      </w:r>
      <w:r>
        <w:rPr>
          <w:w w:val="110"/>
        </w:rPr>
        <w:t>The</w:t>
      </w:r>
      <w:r>
        <w:rPr>
          <w:spacing w:val="-6"/>
          <w:w w:val="110"/>
        </w:rPr>
        <w:t> </w:t>
      </w:r>
      <w:r>
        <w:rPr>
          <w:w w:val="110"/>
        </w:rPr>
        <w:t>re-arranged input</w:t>
      </w:r>
      <w:r>
        <w:rPr>
          <w:spacing w:val="12"/>
          <w:w w:val="110"/>
        </w:rPr>
        <w:t> </w:t>
      </w:r>
      <w:r>
        <w:rPr>
          <w:w w:val="110"/>
        </w:rPr>
        <w:t>feature</w:t>
      </w:r>
      <w:r>
        <w:rPr>
          <w:spacing w:val="13"/>
          <w:w w:val="110"/>
        </w:rPr>
        <w:t> </w:t>
      </w:r>
      <w:r>
        <w:rPr>
          <w:w w:val="110"/>
        </w:rPr>
        <w:t>vectors</w:t>
      </w:r>
      <w:r>
        <w:rPr>
          <w:spacing w:val="12"/>
          <w:w w:val="110"/>
        </w:rPr>
        <w:t> </w:t>
      </w:r>
      <w:r>
        <w:rPr>
          <w:rFonts w:ascii="STIX"/>
          <w:b/>
          <w:i/>
          <w:w w:val="110"/>
        </w:rPr>
        <w:t>x</w:t>
      </w:r>
      <w:r>
        <w:rPr>
          <w:w w:val="110"/>
          <w:vertAlign w:val="subscript"/>
        </w:rPr>
        <w:t>allFeatures</w:t>
      </w:r>
      <w:r>
        <w:rPr>
          <w:rFonts w:ascii="LM Roman 10"/>
          <w:w w:val="110"/>
          <w:vertAlign w:val="subscript"/>
        </w:rPr>
        <w:t>,</w:t>
      </w:r>
      <w:r>
        <w:rPr>
          <w:i/>
          <w:w w:val="110"/>
          <w:vertAlign w:val="subscript"/>
        </w:rPr>
        <w:t>i</w:t>
      </w:r>
      <w:r>
        <w:rPr>
          <w:i/>
          <w:spacing w:val="26"/>
          <w:w w:val="110"/>
          <w:vertAlign w:val="baseline"/>
        </w:rPr>
        <w:t> </w:t>
      </w:r>
      <w:r>
        <w:rPr>
          <w:w w:val="110"/>
          <w:vertAlign w:val="baseline"/>
        </w:rPr>
        <w:t>and</w:t>
      </w:r>
      <w:r>
        <w:rPr>
          <w:spacing w:val="10"/>
          <w:w w:val="110"/>
          <w:vertAlign w:val="baseline"/>
        </w:rPr>
        <w:t> </w:t>
      </w:r>
      <w:r>
        <w:rPr>
          <w:w w:val="110"/>
          <w:vertAlign w:val="baseline"/>
        </w:rPr>
        <w:t>the</w:t>
      </w:r>
      <w:r>
        <w:rPr>
          <w:spacing w:val="14"/>
          <w:w w:val="110"/>
          <w:vertAlign w:val="baseline"/>
        </w:rPr>
        <w:t> </w:t>
      </w:r>
      <w:r>
        <w:rPr>
          <w:w w:val="110"/>
          <w:vertAlign w:val="baseline"/>
        </w:rPr>
        <w:t>output</w:t>
      </w:r>
      <w:r>
        <w:rPr>
          <w:spacing w:val="12"/>
          <w:w w:val="110"/>
          <w:vertAlign w:val="baseline"/>
        </w:rPr>
        <w:t> </w:t>
      </w:r>
      <w:r>
        <w:rPr>
          <w:w w:val="110"/>
          <w:vertAlign w:val="baseline"/>
        </w:rPr>
        <w:t>target</w:t>
      </w:r>
      <w:r>
        <w:rPr>
          <w:spacing w:val="12"/>
          <w:w w:val="110"/>
          <w:vertAlign w:val="baseline"/>
        </w:rPr>
        <w:t> </w:t>
      </w:r>
      <w:r>
        <w:rPr>
          <w:w w:val="110"/>
          <w:vertAlign w:val="baseline"/>
        </w:rPr>
        <w:t>vector</w:t>
      </w:r>
      <w:r>
        <w:rPr>
          <w:spacing w:val="13"/>
          <w:w w:val="110"/>
          <w:vertAlign w:val="baseline"/>
        </w:rPr>
        <w:t> </w:t>
      </w:r>
      <w:r>
        <w:rPr>
          <w:rFonts w:ascii="STIX"/>
          <w:b/>
          <w:spacing w:val="-2"/>
          <w:w w:val="110"/>
          <w:vertAlign w:val="baseline"/>
        </w:rPr>
        <w:t>y</w:t>
      </w:r>
      <w:r>
        <w:rPr>
          <w:spacing w:val="-2"/>
          <w:w w:val="110"/>
          <w:vertAlign w:val="superscript"/>
        </w:rPr>
        <w:t>NodeByNode</w:t>
      </w:r>
    </w:p>
    <w:p>
      <w:pPr>
        <w:pStyle w:val="BodyText"/>
        <w:spacing w:line="156" w:lineRule="exact"/>
      </w:pPr>
      <w:r>
        <w:rPr>
          <w:w w:val="110"/>
        </w:rPr>
        <w:t>are</w:t>
      </w:r>
      <w:r>
        <w:rPr>
          <w:spacing w:val="-6"/>
          <w:w w:val="110"/>
        </w:rPr>
        <w:t> </w:t>
      </w:r>
      <w:r>
        <w:rPr>
          <w:w w:val="110"/>
        </w:rPr>
        <w:t>scaled</w:t>
      </w:r>
      <w:r>
        <w:rPr>
          <w:spacing w:val="-6"/>
          <w:w w:val="110"/>
        </w:rPr>
        <w:t> </w:t>
      </w:r>
      <w:r>
        <w:rPr>
          <w:w w:val="110"/>
        </w:rPr>
        <w:t>into</w:t>
      </w:r>
      <w:r>
        <w:rPr>
          <w:spacing w:val="-5"/>
          <w:w w:val="110"/>
        </w:rPr>
        <w:t> </w:t>
      </w:r>
      <w:r>
        <w:rPr>
          <w:w w:val="110"/>
        </w:rPr>
        <w:t>the</w:t>
      </w:r>
      <w:r>
        <w:rPr>
          <w:spacing w:val="-5"/>
          <w:w w:val="110"/>
        </w:rPr>
        <w:t> </w:t>
      </w:r>
      <w:r>
        <w:rPr>
          <w:w w:val="110"/>
        </w:rPr>
        <w:t>range</w:t>
      </w:r>
      <w:r>
        <w:rPr>
          <w:spacing w:val="-6"/>
          <w:w w:val="110"/>
        </w:rPr>
        <w:t> </w:t>
      </w:r>
      <w:r>
        <w:rPr>
          <w:w w:val="110"/>
        </w:rPr>
        <w:t>[0,</w:t>
      </w:r>
      <w:r>
        <w:rPr>
          <w:spacing w:val="-5"/>
          <w:w w:val="110"/>
        </w:rPr>
        <w:t> </w:t>
      </w:r>
      <w:r>
        <w:rPr>
          <w:w w:val="110"/>
        </w:rPr>
        <w:t>1]</w:t>
      </w:r>
      <w:r>
        <w:rPr>
          <w:spacing w:val="-6"/>
          <w:w w:val="110"/>
        </w:rPr>
        <w:t> </w:t>
      </w:r>
      <w:r>
        <w:rPr>
          <w:w w:val="110"/>
        </w:rPr>
        <w:t>in</w:t>
      </w:r>
      <w:r>
        <w:rPr>
          <w:spacing w:val="-6"/>
          <w:w w:val="110"/>
        </w:rPr>
        <w:t> </w:t>
      </w:r>
      <w:r>
        <w:rPr>
          <w:w w:val="110"/>
        </w:rPr>
        <w:t>advance.</w:t>
      </w:r>
      <w:r>
        <w:rPr>
          <w:spacing w:val="-5"/>
          <w:w w:val="110"/>
        </w:rPr>
        <w:t> </w:t>
      </w:r>
      <w:r>
        <w:rPr>
          <w:w w:val="110"/>
        </w:rPr>
        <w:t>For</w:t>
      </w:r>
      <w:r>
        <w:rPr>
          <w:spacing w:val="-7"/>
          <w:w w:val="110"/>
        </w:rPr>
        <w:t> </w:t>
      </w:r>
      <w:r>
        <w:rPr>
          <w:w w:val="110"/>
        </w:rPr>
        <w:t>application</w:t>
      </w:r>
      <w:r>
        <w:rPr>
          <w:spacing w:val="-5"/>
          <w:w w:val="110"/>
        </w:rPr>
        <w:t> </w:t>
      </w:r>
      <w:r>
        <w:rPr>
          <w:w w:val="110"/>
        </w:rPr>
        <w:t>of</w:t>
      </w:r>
      <w:r>
        <w:rPr>
          <w:spacing w:val="-5"/>
          <w:w w:val="110"/>
        </w:rPr>
        <w:t> </w:t>
      </w:r>
      <w:r>
        <w:rPr>
          <w:w w:val="110"/>
        </w:rPr>
        <w:t>the</w:t>
      </w:r>
      <w:r>
        <w:rPr>
          <w:spacing w:val="-4"/>
          <w:w w:val="110"/>
        </w:rPr>
        <w:t> </w:t>
      </w:r>
      <w:r>
        <w:rPr>
          <w:spacing w:val="-2"/>
          <w:w w:val="110"/>
        </w:rPr>
        <w:t>model,</w:t>
      </w:r>
    </w:p>
    <w:p>
      <w:pPr>
        <w:pStyle w:val="BodyText"/>
        <w:spacing w:line="273" w:lineRule="auto" w:before="24"/>
        <w:ind w:right="38"/>
        <w:jc w:val="both"/>
      </w:pPr>
      <w:r>
        <w:rPr>
          <w:w w:val="110"/>
        </w:rPr>
        <w:t>the predicted values have to be transformed back to the original value range</w:t>
      </w:r>
      <w:r>
        <w:rPr>
          <w:spacing w:val="-1"/>
          <w:w w:val="110"/>
        </w:rPr>
        <w:t> </w:t>
      </w:r>
      <w:r>
        <w:rPr>
          <w:w w:val="110"/>
        </w:rPr>
        <w:t>via</w:t>
      </w:r>
      <w:r>
        <w:rPr>
          <w:spacing w:val="-1"/>
          <w:w w:val="110"/>
        </w:rPr>
        <w:t> </w:t>
      </w:r>
      <w:r>
        <w:rPr>
          <w:w w:val="110"/>
        </w:rPr>
        <w:t>inverse</w:t>
      </w:r>
      <w:r>
        <w:rPr>
          <w:spacing w:val="-1"/>
          <w:w w:val="110"/>
        </w:rPr>
        <w:t> </w:t>
      </w:r>
      <w:r>
        <w:rPr>
          <w:w w:val="110"/>
        </w:rPr>
        <w:t>scaling.</w:t>
      </w:r>
      <w:r>
        <w:rPr>
          <w:spacing w:val="-2"/>
          <w:w w:val="110"/>
        </w:rPr>
        <w:t> </w:t>
      </w:r>
      <w:r>
        <w:rPr>
          <w:w w:val="110"/>
        </w:rPr>
        <w:t>The</w:t>
      </w:r>
      <w:r>
        <w:rPr>
          <w:spacing w:val="-1"/>
          <w:w w:val="110"/>
        </w:rPr>
        <w:t> </w:t>
      </w:r>
      <w:r>
        <w:rPr>
          <w:w w:val="110"/>
        </w:rPr>
        <w:t>re-arranged</w:t>
      </w:r>
      <w:r>
        <w:rPr>
          <w:spacing w:val="-2"/>
          <w:w w:val="110"/>
        </w:rPr>
        <w:t> </w:t>
      </w:r>
      <w:r>
        <w:rPr>
          <w:w w:val="110"/>
        </w:rPr>
        <w:t>DOE</w:t>
      </w:r>
      <w:r>
        <w:rPr>
          <w:spacing w:val="-1"/>
          <w:w w:val="110"/>
        </w:rPr>
        <w:t> </w:t>
      </w:r>
      <w:r>
        <w:rPr>
          <w:w w:val="110"/>
        </w:rPr>
        <w:t>data</w:t>
      </w:r>
      <w:r>
        <w:rPr>
          <w:spacing w:val="-1"/>
          <w:w w:val="110"/>
        </w:rPr>
        <w:t> </w:t>
      </w:r>
      <w:r>
        <w:rPr>
          <w:w w:val="110"/>
        </w:rPr>
        <w:t>is</w:t>
      </w:r>
      <w:r>
        <w:rPr>
          <w:spacing w:val="-1"/>
          <w:w w:val="110"/>
        </w:rPr>
        <w:t> </w:t>
      </w:r>
      <w:r>
        <w:rPr>
          <w:w w:val="110"/>
        </w:rPr>
        <w:t>finally</w:t>
      </w:r>
      <w:r>
        <w:rPr>
          <w:spacing w:val="-1"/>
          <w:w w:val="110"/>
        </w:rPr>
        <w:t> </w:t>
      </w:r>
      <w:r>
        <w:rPr>
          <w:w w:val="110"/>
        </w:rPr>
        <w:t>shuffled and split with a ratio of 9:1 into train and test data sets, where only the train data set is used for the training.</w:t>
      </w:r>
    </w:p>
    <w:p>
      <w:pPr>
        <w:pStyle w:val="BodyText"/>
        <w:spacing w:line="273" w:lineRule="auto"/>
        <w:ind w:right="38" w:firstLine="239"/>
        <w:jc w:val="both"/>
      </w:pPr>
      <w:r>
        <w:rPr>
          <w:b/>
          <w:w w:val="110"/>
        </w:rPr>
        <w:t>Training</w:t>
      </w:r>
      <w:r>
        <w:rPr>
          <w:w w:val="110"/>
        </w:rPr>
        <w:t>: Again, TensorFlow</w:t>
      </w:r>
      <w:r>
        <w:rPr>
          <w:spacing w:val="-1"/>
          <w:w w:val="110"/>
        </w:rPr>
        <w:t> </w:t>
      </w:r>
      <w:r>
        <w:rPr>
          <w:w w:val="110"/>
        </w:rPr>
        <w:t>is used for training of the parametric solution model, utilizing the Adam optimizer with </w:t>
      </w:r>
      <w:r>
        <w:rPr>
          <w:w w:val="110"/>
        </w:rPr>
        <w:t>mean-squared-error loss</w:t>
      </w:r>
      <w:r>
        <w:rPr>
          <w:spacing w:val="24"/>
          <w:w w:val="110"/>
        </w:rPr>
        <w:t> </w:t>
      </w:r>
      <w:r>
        <w:rPr>
          <w:w w:val="110"/>
        </w:rPr>
        <w:t>function</w:t>
      </w:r>
      <w:r>
        <w:rPr>
          <w:spacing w:val="24"/>
          <w:w w:val="110"/>
        </w:rPr>
        <w:t> </w:t>
      </w:r>
      <w:r>
        <w:rPr>
          <w:w w:val="110"/>
        </w:rPr>
        <w:t>and</w:t>
      </w:r>
      <w:r>
        <w:rPr>
          <w:spacing w:val="23"/>
          <w:w w:val="110"/>
        </w:rPr>
        <w:t> </w:t>
      </w:r>
      <w:r>
        <w:rPr>
          <w:w w:val="110"/>
        </w:rPr>
        <w:t>an</w:t>
      </w:r>
      <w:r>
        <w:rPr>
          <w:spacing w:val="23"/>
          <w:w w:val="110"/>
        </w:rPr>
        <w:t> </w:t>
      </w:r>
      <w:r>
        <w:rPr>
          <w:w w:val="110"/>
        </w:rPr>
        <w:t>initial</w:t>
      </w:r>
      <w:r>
        <w:rPr>
          <w:spacing w:val="25"/>
          <w:w w:val="110"/>
        </w:rPr>
        <w:t> </w:t>
      </w:r>
      <w:r>
        <w:rPr>
          <w:w w:val="110"/>
        </w:rPr>
        <w:t>learning</w:t>
      </w:r>
      <w:r>
        <w:rPr>
          <w:spacing w:val="23"/>
          <w:w w:val="110"/>
        </w:rPr>
        <w:t> </w:t>
      </w:r>
      <w:r>
        <w:rPr>
          <w:w w:val="110"/>
        </w:rPr>
        <w:t>rate</w:t>
      </w:r>
      <w:r>
        <w:rPr>
          <w:spacing w:val="23"/>
          <w:w w:val="110"/>
        </w:rPr>
        <w:t> </w:t>
      </w:r>
      <w:r>
        <w:rPr>
          <w:w w:val="110"/>
        </w:rPr>
        <w:t>of</w:t>
      </w:r>
      <w:r>
        <w:rPr>
          <w:spacing w:val="23"/>
          <w:w w:val="110"/>
        </w:rPr>
        <w:t> </w:t>
      </w:r>
      <w:r>
        <w:rPr>
          <w:w w:val="110"/>
        </w:rPr>
        <w:t>0.001.</w:t>
      </w:r>
      <w:r>
        <w:rPr>
          <w:spacing w:val="25"/>
          <w:w w:val="110"/>
        </w:rPr>
        <w:t> </w:t>
      </w:r>
      <w:r>
        <w:rPr>
          <w:w w:val="110"/>
        </w:rPr>
        <w:t>Gaussian</w:t>
      </w:r>
      <w:r>
        <w:rPr>
          <w:spacing w:val="23"/>
          <w:w w:val="110"/>
        </w:rPr>
        <w:t> </w:t>
      </w:r>
      <w:r>
        <w:rPr>
          <w:spacing w:val="-2"/>
          <w:w w:val="110"/>
        </w:rPr>
        <w:t>dropout</w:t>
      </w:r>
    </w:p>
    <w:p>
      <w:pPr>
        <w:pStyle w:val="BodyText"/>
        <w:spacing w:line="195" w:lineRule="exact"/>
      </w:pPr>
      <w:r>
        <w:rPr>
          <w:w w:val="110"/>
        </w:rPr>
        <w:t>with</w:t>
      </w:r>
      <w:r>
        <w:rPr>
          <w:spacing w:val="-1"/>
          <w:w w:val="110"/>
        </w:rPr>
        <w:t> </w:t>
      </w:r>
      <w:r>
        <w:rPr>
          <w:w w:val="110"/>
        </w:rPr>
        <w:t>a</w:t>
      </w:r>
      <w:r>
        <w:rPr>
          <w:spacing w:val="-2"/>
          <w:w w:val="110"/>
        </w:rPr>
        <w:t> </w:t>
      </w:r>
      <w:r>
        <w:rPr>
          <w:w w:val="110"/>
        </w:rPr>
        <w:t>dropout</w:t>
      </w:r>
      <w:r>
        <w:rPr>
          <w:spacing w:val="-2"/>
          <w:w w:val="110"/>
        </w:rPr>
        <w:t> </w:t>
      </w:r>
      <w:r>
        <w:rPr>
          <w:w w:val="110"/>
        </w:rPr>
        <w:t>probability</w:t>
      </w:r>
      <w:r>
        <w:rPr>
          <w:spacing w:val="-2"/>
          <w:w w:val="110"/>
        </w:rPr>
        <w:t> </w:t>
      </w:r>
      <w:r>
        <w:rPr>
          <w:w w:val="110"/>
        </w:rPr>
        <w:t>of </w:t>
      </w:r>
      <w:r>
        <w:rPr>
          <w:i/>
          <w:w w:val="110"/>
        </w:rPr>
        <w:t>rate</w:t>
      </w:r>
      <w:r>
        <w:rPr>
          <w:i/>
          <w:spacing w:val="-3"/>
          <w:w w:val="110"/>
        </w:rPr>
        <w:t> </w:t>
      </w:r>
      <w:r>
        <w:rPr>
          <w:rFonts w:ascii="DejaVu Sans Condensed"/>
          <w:w w:val="110"/>
        </w:rPr>
        <w:t>=</w:t>
      </w:r>
      <w:r>
        <w:rPr>
          <w:rFonts w:ascii="DejaVu Sans Condensed"/>
          <w:spacing w:val="-9"/>
          <w:w w:val="110"/>
        </w:rPr>
        <w:t> </w:t>
      </w:r>
      <w:r>
        <w:rPr>
          <w:w w:val="110"/>
        </w:rPr>
        <w:t>0</w:t>
      </w:r>
      <w:r>
        <w:rPr>
          <w:rFonts w:ascii="LM Roman 10"/>
          <w:w w:val="110"/>
        </w:rPr>
        <w:t>.</w:t>
      </w:r>
      <w:r>
        <w:rPr>
          <w:w w:val="110"/>
        </w:rPr>
        <w:t>1</w:t>
      </w:r>
      <w:r>
        <w:rPr>
          <w:spacing w:val="-1"/>
          <w:w w:val="110"/>
        </w:rPr>
        <w:t> </w:t>
      </w:r>
      <w:r>
        <w:rPr>
          <w:w w:val="110"/>
        </w:rPr>
        <w:t>is</w:t>
      </w:r>
      <w:r>
        <w:rPr>
          <w:spacing w:val="-2"/>
          <w:w w:val="110"/>
        </w:rPr>
        <w:t> </w:t>
      </w:r>
      <w:r>
        <w:rPr>
          <w:w w:val="110"/>
        </w:rPr>
        <w:t>applied.</w:t>
      </w:r>
      <w:r>
        <w:rPr>
          <w:spacing w:val="-2"/>
          <w:w w:val="110"/>
        </w:rPr>
        <w:t> </w:t>
      </w:r>
      <w:r>
        <w:rPr>
          <w:w w:val="110"/>
        </w:rPr>
        <w:t>During</w:t>
      </w:r>
      <w:r>
        <w:rPr>
          <w:spacing w:val="-2"/>
          <w:w w:val="110"/>
        </w:rPr>
        <w:t> </w:t>
      </w:r>
      <w:r>
        <w:rPr>
          <w:w w:val="110"/>
        </w:rPr>
        <w:t>training,</w:t>
      </w:r>
      <w:r>
        <w:rPr>
          <w:spacing w:val="-1"/>
          <w:w w:val="110"/>
        </w:rPr>
        <w:t> </w:t>
      </w:r>
      <w:r>
        <w:rPr>
          <w:spacing w:val="-5"/>
          <w:w w:val="110"/>
        </w:rPr>
        <w:t>the</w:t>
      </w:r>
    </w:p>
    <w:p>
      <w:pPr>
        <w:pStyle w:val="BodyText"/>
        <w:spacing w:line="273" w:lineRule="auto" w:before="10"/>
        <w:ind w:right="38"/>
        <w:jc w:val="both"/>
      </w:pPr>
      <w:r>
        <w:rPr>
          <w:w w:val="110"/>
        </w:rPr>
        <w:t>train</w:t>
      </w:r>
      <w:r>
        <w:rPr>
          <w:w w:val="110"/>
        </w:rPr>
        <w:t> data</w:t>
      </w:r>
      <w:r>
        <w:rPr>
          <w:w w:val="110"/>
        </w:rPr>
        <w:t> is</w:t>
      </w:r>
      <w:r>
        <w:rPr>
          <w:w w:val="110"/>
        </w:rPr>
        <w:t> presented</w:t>
      </w:r>
      <w:r>
        <w:rPr>
          <w:w w:val="110"/>
        </w:rPr>
        <w:t> using</w:t>
      </w:r>
      <w:r>
        <w:rPr>
          <w:w w:val="110"/>
        </w:rPr>
        <w:t> a</w:t>
      </w:r>
      <w:r>
        <w:rPr>
          <w:w w:val="110"/>
        </w:rPr>
        <w:t> batch</w:t>
      </w:r>
      <w:r>
        <w:rPr>
          <w:w w:val="110"/>
        </w:rPr>
        <w:t> size</w:t>
      </w:r>
      <w:r>
        <w:rPr>
          <w:w w:val="110"/>
        </w:rPr>
        <w:t> of</w:t>
      </w:r>
      <w:r>
        <w:rPr>
          <w:w w:val="110"/>
        </w:rPr>
        <w:t> 4096</w:t>
      </w:r>
      <w:r>
        <w:rPr>
          <w:w w:val="110"/>
        </w:rPr>
        <w:t> data</w:t>
      </w:r>
      <w:r>
        <w:rPr>
          <w:w w:val="110"/>
        </w:rPr>
        <w:t> points.</w:t>
      </w:r>
      <w:r>
        <w:rPr>
          <w:w w:val="110"/>
        </w:rPr>
        <w:t> </w:t>
      </w:r>
      <w:r>
        <w:rPr>
          <w:w w:val="110"/>
        </w:rPr>
        <w:t>A converged</w:t>
      </w:r>
      <w:r>
        <w:rPr>
          <w:spacing w:val="-3"/>
          <w:w w:val="110"/>
        </w:rPr>
        <w:t> </w:t>
      </w:r>
      <w:r>
        <w:rPr>
          <w:w w:val="110"/>
        </w:rPr>
        <w:t>state</w:t>
      </w:r>
      <w:r>
        <w:rPr>
          <w:spacing w:val="-5"/>
          <w:w w:val="110"/>
        </w:rPr>
        <w:t> </w:t>
      </w:r>
      <w:r>
        <w:rPr>
          <w:w w:val="110"/>
        </w:rPr>
        <w:t>could</w:t>
      </w:r>
      <w:r>
        <w:rPr>
          <w:spacing w:val="-5"/>
          <w:w w:val="110"/>
        </w:rPr>
        <w:t> </w:t>
      </w:r>
      <w:r>
        <w:rPr>
          <w:w w:val="110"/>
        </w:rPr>
        <w:t>be</w:t>
      </w:r>
      <w:r>
        <w:rPr>
          <w:spacing w:val="-3"/>
          <w:w w:val="110"/>
        </w:rPr>
        <w:t> </w:t>
      </w:r>
      <w:r>
        <w:rPr>
          <w:w w:val="110"/>
        </w:rPr>
        <w:t>obtained</w:t>
      </w:r>
      <w:r>
        <w:rPr>
          <w:spacing w:val="-4"/>
          <w:w w:val="110"/>
        </w:rPr>
        <w:t> </w:t>
      </w:r>
      <w:r>
        <w:rPr>
          <w:w w:val="110"/>
        </w:rPr>
        <w:t>for</w:t>
      </w:r>
      <w:r>
        <w:rPr>
          <w:spacing w:val="-5"/>
          <w:w w:val="110"/>
        </w:rPr>
        <w:t> </w:t>
      </w:r>
      <w:r>
        <w:rPr>
          <w:w w:val="110"/>
        </w:rPr>
        <w:t>all</w:t>
      </w:r>
      <w:r>
        <w:rPr>
          <w:spacing w:val="-3"/>
          <w:w w:val="110"/>
        </w:rPr>
        <w:t> </w:t>
      </w:r>
      <w:r>
        <w:rPr>
          <w:w w:val="110"/>
        </w:rPr>
        <w:t>outputs,</w:t>
      </w:r>
      <w:r>
        <w:rPr>
          <w:spacing w:val="-5"/>
          <w:w w:val="110"/>
        </w:rPr>
        <w:t> </w:t>
      </w:r>
      <w:r>
        <w:rPr>
          <w:w w:val="110"/>
        </w:rPr>
        <w:t>where</w:t>
      </w:r>
      <w:r>
        <w:rPr>
          <w:spacing w:val="-4"/>
          <w:w w:val="110"/>
        </w:rPr>
        <w:t> </w:t>
      </w:r>
      <w:r>
        <w:rPr>
          <w:w w:val="110"/>
        </w:rPr>
        <w:t>the</w:t>
      </w:r>
      <w:r>
        <w:rPr>
          <w:spacing w:val="-4"/>
          <w:w w:val="110"/>
        </w:rPr>
        <w:t> </w:t>
      </w:r>
      <w:r>
        <w:rPr>
          <w:w w:val="110"/>
        </w:rPr>
        <w:t>losses</w:t>
      </w:r>
      <w:r>
        <w:rPr>
          <w:spacing w:val="-4"/>
          <w:w w:val="110"/>
        </w:rPr>
        <w:t> </w:t>
      </w:r>
      <w:r>
        <w:rPr>
          <w:w w:val="110"/>
        </w:rPr>
        <w:t>over epoch</w:t>
      </w:r>
      <w:r>
        <w:rPr>
          <w:w w:val="110"/>
        </w:rPr>
        <w:t> evolution</w:t>
      </w:r>
      <w:r>
        <w:rPr>
          <w:w w:val="110"/>
        </w:rPr>
        <w:t> for</w:t>
      </w:r>
      <w:r>
        <w:rPr>
          <w:w w:val="110"/>
        </w:rPr>
        <w:t> the</w:t>
      </w:r>
      <w:r>
        <w:rPr>
          <w:w w:val="110"/>
        </w:rPr>
        <w:t> </w:t>
      </w:r>
      <w:r>
        <w:rPr>
          <w:i/>
          <w:w w:val="110"/>
        </w:rPr>
        <w:t>DISP</w:t>
      </w:r>
      <w:r>
        <w:rPr>
          <w:w w:val="110"/>
        </w:rPr>
        <w:t>,</w:t>
      </w:r>
      <w:r>
        <w:rPr>
          <w:w w:val="110"/>
        </w:rPr>
        <w:t> </w:t>
      </w:r>
      <w:r>
        <w:rPr>
          <w:i/>
          <w:w w:val="110"/>
        </w:rPr>
        <w:t>EPMX</w:t>
      </w:r>
      <w:r>
        <w:rPr>
          <w:i/>
          <w:w w:val="110"/>
        </w:rPr>
        <w:t> </w:t>
      </w:r>
      <w:r>
        <w:rPr>
          <w:w w:val="110"/>
        </w:rPr>
        <w:t>and</w:t>
      </w:r>
      <w:r>
        <w:rPr>
          <w:w w:val="110"/>
        </w:rPr>
        <w:t> </w:t>
      </w:r>
      <w:r>
        <w:rPr>
          <w:i/>
          <w:w w:val="110"/>
        </w:rPr>
        <w:t>PNCK</w:t>
      </w:r>
      <w:r>
        <w:rPr>
          <w:i/>
          <w:w w:val="110"/>
        </w:rPr>
        <w:t> </w:t>
      </w:r>
      <w:r>
        <w:rPr>
          <w:w w:val="110"/>
        </w:rPr>
        <w:t>outputs</w:t>
      </w:r>
      <w:r>
        <w:rPr>
          <w:w w:val="110"/>
        </w:rPr>
        <w:t> are</w:t>
      </w:r>
      <w:r>
        <w:rPr>
          <w:w w:val="110"/>
        </w:rPr>
        <w:t> shown</w:t>
      </w:r>
      <w:r>
        <w:rPr>
          <w:w w:val="110"/>
        </w:rPr>
        <w:t> in </w:t>
      </w:r>
      <w:hyperlink w:history="true" w:anchor="_bookmark18">
        <w:r>
          <w:rPr>
            <w:color w:val="2196D1"/>
            <w:w w:val="110"/>
          </w:rPr>
          <w:t>Fig. 9</w:t>
        </w:r>
      </w:hyperlink>
      <w:r>
        <w:rPr>
          <w:w w:val="110"/>
        </w:rPr>
        <w:t>.</w:t>
      </w:r>
    </w:p>
    <w:p>
      <w:pPr>
        <w:pStyle w:val="BodyText"/>
        <w:spacing w:line="182" w:lineRule="exact"/>
        <w:ind w:left="370"/>
        <w:jc w:val="both"/>
      </w:pPr>
      <w:r>
        <w:rPr>
          <w:w w:val="110"/>
        </w:rPr>
        <w:t>A</w:t>
      </w:r>
      <w:r>
        <w:rPr>
          <w:spacing w:val="4"/>
          <w:w w:val="110"/>
        </w:rPr>
        <w:t> </w:t>
      </w:r>
      <w:r>
        <w:rPr>
          <w:w w:val="110"/>
        </w:rPr>
        <w:t>noisy</w:t>
      </w:r>
      <w:r>
        <w:rPr>
          <w:spacing w:val="5"/>
          <w:w w:val="110"/>
        </w:rPr>
        <w:t> </w:t>
      </w:r>
      <w:r>
        <w:rPr>
          <w:w w:val="110"/>
        </w:rPr>
        <w:t>response,</w:t>
      </w:r>
      <w:r>
        <w:rPr>
          <w:spacing w:val="4"/>
          <w:w w:val="110"/>
        </w:rPr>
        <w:t> </w:t>
      </w:r>
      <w:r>
        <w:rPr>
          <w:w w:val="110"/>
        </w:rPr>
        <w:t>exhibiting</w:t>
      </w:r>
      <w:r>
        <w:rPr>
          <w:spacing w:val="5"/>
          <w:w w:val="110"/>
        </w:rPr>
        <w:t> </w:t>
      </w:r>
      <w:r>
        <w:rPr>
          <w:w w:val="110"/>
        </w:rPr>
        <w:t>some</w:t>
      </w:r>
      <w:r>
        <w:rPr>
          <w:spacing w:val="4"/>
          <w:w w:val="110"/>
        </w:rPr>
        <w:t> </w:t>
      </w:r>
      <w:r>
        <w:rPr>
          <w:w w:val="110"/>
        </w:rPr>
        <w:t>intermediate</w:t>
      </w:r>
      <w:r>
        <w:rPr>
          <w:spacing w:val="5"/>
          <w:w w:val="110"/>
        </w:rPr>
        <w:t> </w:t>
      </w:r>
      <w:r>
        <w:rPr>
          <w:w w:val="110"/>
        </w:rPr>
        <w:t>peaks,</w:t>
      </w:r>
      <w:r>
        <w:rPr>
          <w:spacing w:val="5"/>
          <w:w w:val="110"/>
        </w:rPr>
        <w:t> </w:t>
      </w:r>
      <w:r>
        <w:rPr>
          <w:w w:val="110"/>
        </w:rPr>
        <w:t>is</w:t>
      </w:r>
      <w:r>
        <w:rPr>
          <w:spacing w:val="6"/>
          <w:w w:val="110"/>
        </w:rPr>
        <w:t> </w:t>
      </w:r>
      <w:r>
        <w:rPr>
          <w:spacing w:val="-2"/>
          <w:w w:val="110"/>
        </w:rPr>
        <w:t>observed,</w:t>
      </w:r>
    </w:p>
    <w:p>
      <w:pPr>
        <w:pStyle w:val="BodyText"/>
        <w:spacing w:line="271" w:lineRule="auto" w:before="91"/>
        <w:ind w:right="129"/>
        <w:jc w:val="both"/>
      </w:pPr>
      <w:r>
        <w:rPr/>
        <w:br w:type="column"/>
      </w:r>
      <w:r>
        <w:rPr>
          <w:w w:val="110"/>
        </w:rPr>
        <w:t>especially</w:t>
      </w:r>
      <w:r>
        <w:rPr>
          <w:spacing w:val="-11"/>
          <w:w w:val="110"/>
        </w:rPr>
        <w:t> </w:t>
      </w:r>
      <w:r>
        <w:rPr>
          <w:w w:val="110"/>
        </w:rPr>
        <w:t>for</w:t>
      </w:r>
      <w:r>
        <w:rPr>
          <w:spacing w:val="-10"/>
          <w:w w:val="110"/>
        </w:rPr>
        <w:t> </w:t>
      </w:r>
      <w:r>
        <w:rPr>
          <w:w w:val="110"/>
        </w:rPr>
        <w:t>the</w:t>
      </w:r>
      <w:r>
        <w:rPr>
          <w:spacing w:val="-11"/>
          <w:w w:val="110"/>
        </w:rPr>
        <w:t> </w:t>
      </w:r>
      <w:r>
        <w:rPr>
          <w:w w:val="110"/>
        </w:rPr>
        <w:t>challenging</w:t>
      </w:r>
      <w:r>
        <w:rPr>
          <w:spacing w:val="-11"/>
          <w:w w:val="110"/>
        </w:rPr>
        <w:t> </w:t>
      </w:r>
      <w:r>
        <w:rPr>
          <w:w w:val="110"/>
        </w:rPr>
        <w:t>strongly</w:t>
      </w:r>
      <w:r>
        <w:rPr>
          <w:spacing w:val="-10"/>
          <w:w w:val="110"/>
        </w:rPr>
        <w:t> </w:t>
      </w:r>
      <w:r>
        <w:rPr>
          <w:w w:val="110"/>
        </w:rPr>
        <w:t>non-linear</w:t>
      </w:r>
      <w:r>
        <w:rPr>
          <w:spacing w:val="-11"/>
          <w:w w:val="110"/>
        </w:rPr>
        <w:t> </w:t>
      </w:r>
      <w:r>
        <w:rPr>
          <w:i/>
          <w:w w:val="110"/>
        </w:rPr>
        <w:t>PNCK</w:t>
      </w:r>
      <w:r>
        <w:rPr>
          <w:i/>
          <w:spacing w:val="-11"/>
          <w:w w:val="110"/>
        </w:rPr>
        <w:t> </w:t>
      </w:r>
      <w:r>
        <w:rPr>
          <w:w w:val="110"/>
        </w:rPr>
        <w:t>output,</w:t>
      </w:r>
      <w:r>
        <w:rPr>
          <w:spacing w:val="-10"/>
          <w:w w:val="110"/>
        </w:rPr>
        <w:t> </w:t>
      </w:r>
      <w:hyperlink w:history="true" w:anchor="_bookmark18">
        <w:r>
          <w:rPr>
            <w:color w:val="2196D1"/>
            <w:w w:val="110"/>
          </w:rPr>
          <w:t>Fig.</w:t>
        </w:r>
        <w:r>
          <w:rPr>
            <w:color w:val="2196D1"/>
            <w:spacing w:val="-11"/>
            <w:w w:val="110"/>
          </w:rPr>
          <w:t> </w:t>
        </w:r>
        <w:r>
          <w:rPr>
            <w:color w:val="2196D1"/>
            <w:w w:val="110"/>
          </w:rPr>
          <w:t>9</w:t>
        </w:r>
      </w:hyperlink>
      <w:r>
        <w:rPr>
          <w:w w:val="110"/>
        </w:rPr>
        <w:t>c. To</w:t>
      </w:r>
      <w:r>
        <w:rPr>
          <w:spacing w:val="-3"/>
          <w:w w:val="110"/>
        </w:rPr>
        <w:t> </w:t>
      </w:r>
      <w:r>
        <w:rPr>
          <w:w w:val="110"/>
        </w:rPr>
        <w:t>study</w:t>
      </w:r>
      <w:r>
        <w:rPr>
          <w:spacing w:val="-3"/>
          <w:w w:val="110"/>
        </w:rPr>
        <w:t> </w:t>
      </w:r>
      <w:r>
        <w:rPr>
          <w:w w:val="110"/>
        </w:rPr>
        <w:t>this</w:t>
      </w:r>
      <w:r>
        <w:rPr>
          <w:spacing w:val="-2"/>
          <w:w w:val="110"/>
        </w:rPr>
        <w:t> </w:t>
      </w:r>
      <w:r>
        <w:rPr>
          <w:w w:val="110"/>
        </w:rPr>
        <w:t>behavior,</w:t>
      </w:r>
      <w:r>
        <w:rPr>
          <w:spacing w:val="-3"/>
          <w:w w:val="110"/>
        </w:rPr>
        <w:t> </w:t>
      </w:r>
      <w:r>
        <w:rPr>
          <w:w w:val="110"/>
        </w:rPr>
        <w:t>the</w:t>
      </w:r>
      <w:r>
        <w:rPr>
          <w:spacing w:val="-2"/>
          <w:w w:val="110"/>
        </w:rPr>
        <w:t> </w:t>
      </w:r>
      <w:r>
        <w:rPr>
          <w:w w:val="110"/>
        </w:rPr>
        <w:t>training</w:t>
      </w:r>
      <w:r>
        <w:rPr>
          <w:spacing w:val="-3"/>
          <w:w w:val="110"/>
        </w:rPr>
        <w:t> </w:t>
      </w:r>
      <w:r>
        <w:rPr>
          <w:w w:val="110"/>
        </w:rPr>
        <w:t>of</w:t>
      </w:r>
      <w:r>
        <w:rPr>
          <w:spacing w:val="-2"/>
          <w:w w:val="110"/>
        </w:rPr>
        <w:t> </w:t>
      </w:r>
      <w:r>
        <w:rPr>
          <w:i/>
          <w:w w:val="110"/>
        </w:rPr>
        <w:t>PNCK</w:t>
      </w:r>
      <w:r>
        <w:rPr>
          <w:i/>
          <w:spacing w:val="-2"/>
          <w:w w:val="110"/>
        </w:rPr>
        <w:t> </w:t>
      </w:r>
      <w:r>
        <w:rPr>
          <w:w w:val="110"/>
        </w:rPr>
        <w:t>has</w:t>
      </w:r>
      <w:r>
        <w:rPr>
          <w:spacing w:val="-3"/>
          <w:w w:val="110"/>
        </w:rPr>
        <w:t> </w:t>
      </w:r>
      <w:r>
        <w:rPr>
          <w:w w:val="110"/>
        </w:rPr>
        <w:t>been</w:t>
      </w:r>
      <w:r>
        <w:rPr>
          <w:spacing w:val="-2"/>
          <w:w w:val="110"/>
        </w:rPr>
        <w:t> </w:t>
      </w:r>
      <w:r>
        <w:rPr>
          <w:w w:val="110"/>
        </w:rPr>
        <w:t>repeated</w:t>
      </w:r>
      <w:r>
        <w:rPr>
          <w:spacing w:val="-1"/>
          <w:w w:val="110"/>
        </w:rPr>
        <w:t> </w:t>
      </w:r>
      <w:r>
        <w:rPr>
          <w:w w:val="110"/>
        </w:rPr>
        <w:t>using</w:t>
      </w:r>
      <w:r>
        <w:rPr>
          <w:spacing w:val="-3"/>
          <w:w w:val="110"/>
        </w:rPr>
        <w:t> </w:t>
      </w:r>
      <w:r>
        <w:rPr>
          <w:w w:val="110"/>
        </w:rPr>
        <w:t>a larger batch size equivalent to the complete data set size (batch size </w:t>
      </w:r>
      <w:r>
        <w:rPr>
          <w:rFonts w:ascii="DejaVu Sans Condensed"/>
          <w:w w:val="110"/>
        </w:rPr>
        <w:t>= </w:t>
      </w:r>
      <w:r>
        <w:rPr>
          <w:w w:val="110"/>
        </w:rPr>
        <w:t>47,848), </w:t>
      </w:r>
      <w:hyperlink w:history="true" w:anchor="_bookmark17">
        <w:r>
          <w:rPr>
            <w:color w:val="2196D1"/>
            <w:w w:val="110"/>
          </w:rPr>
          <w:t>Fig. 10</w:t>
        </w:r>
      </w:hyperlink>
      <w:r>
        <w:rPr>
          <w:w w:val="110"/>
        </w:rPr>
        <w:t>. The noise frequency is significantly reduced, but the training</w:t>
      </w:r>
      <w:r>
        <w:rPr>
          <w:spacing w:val="-6"/>
          <w:w w:val="110"/>
        </w:rPr>
        <w:t> </w:t>
      </w:r>
      <w:r>
        <w:rPr>
          <w:w w:val="110"/>
        </w:rPr>
        <w:t>time</w:t>
      </w:r>
      <w:r>
        <w:rPr>
          <w:spacing w:val="-7"/>
          <w:w w:val="110"/>
        </w:rPr>
        <w:t> </w:t>
      </w:r>
      <w:r>
        <w:rPr>
          <w:w w:val="110"/>
        </w:rPr>
        <w:t>increases</w:t>
      </w:r>
      <w:r>
        <w:rPr>
          <w:spacing w:val="-7"/>
          <w:w w:val="110"/>
        </w:rPr>
        <w:t> </w:t>
      </w:r>
      <w:r>
        <w:rPr>
          <w:w w:val="110"/>
        </w:rPr>
        <w:t>from</w:t>
      </w:r>
      <w:r>
        <w:rPr>
          <w:spacing w:val="-5"/>
          <w:w w:val="110"/>
        </w:rPr>
        <w:t> </w:t>
      </w:r>
      <w:r>
        <w:rPr>
          <w:w w:val="110"/>
        </w:rPr>
        <w:t>529s</w:t>
      </w:r>
      <w:r>
        <w:rPr>
          <w:spacing w:val="-7"/>
          <w:w w:val="110"/>
        </w:rPr>
        <w:t> </w:t>
      </w:r>
      <w:r>
        <w:rPr>
          <w:w w:val="110"/>
        </w:rPr>
        <w:t>for</w:t>
      </w:r>
      <w:r>
        <w:rPr>
          <w:spacing w:val="-6"/>
          <w:w w:val="110"/>
        </w:rPr>
        <w:t> </w:t>
      </w:r>
      <w:r>
        <w:rPr>
          <w:w w:val="110"/>
        </w:rPr>
        <w:t>a</w:t>
      </w:r>
      <w:r>
        <w:rPr>
          <w:spacing w:val="-7"/>
          <w:w w:val="110"/>
        </w:rPr>
        <w:t> </w:t>
      </w:r>
      <w:r>
        <w:rPr>
          <w:w w:val="110"/>
        </w:rPr>
        <w:t>batch</w:t>
      </w:r>
      <w:r>
        <w:rPr>
          <w:spacing w:val="-6"/>
          <w:w w:val="110"/>
        </w:rPr>
        <w:t> </w:t>
      </w:r>
      <w:r>
        <w:rPr>
          <w:w w:val="110"/>
        </w:rPr>
        <w:t>size</w:t>
      </w:r>
      <w:r>
        <w:rPr>
          <w:spacing w:val="-6"/>
          <w:w w:val="110"/>
        </w:rPr>
        <w:t> </w:t>
      </w:r>
      <w:r>
        <w:rPr>
          <w:w w:val="110"/>
        </w:rPr>
        <w:t>of</w:t>
      </w:r>
      <w:r>
        <w:rPr>
          <w:spacing w:val="-7"/>
          <w:w w:val="110"/>
        </w:rPr>
        <w:t> </w:t>
      </w:r>
      <w:r>
        <w:rPr>
          <w:w w:val="110"/>
        </w:rPr>
        <w:t>4096</w:t>
      </w:r>
      <w:r>
        <w:rPr>
          <w:spacing w:val="-6"/>
          <w:w w:val="110"/>
        </w:rPr>
        <w:t> </w:t>
      </w:r>
      <w:r>
        <w:rPr>
          <w:w w:val="110"/>
        </w:rPr>
        <w:t>to</w:t>
      </w:r>
      <w:r>
        <w:rPr>
          <w:spacing w:val="-6"/>
          <w:w w:val="110"/>
        </w:rPr>
        <w:t> </w:t>
      </w:r>
      <w:r>
        <w:rPr>
          <w:w w:val="110"/>
        </w:rPr>
        <w:t>2029s</w:t>
      </w:r>
      <w:r>
        <w:rPr>
          <w:spacing w:val="-6"/>
          <w:w w:val="110"/>
        </w:rPr>
        <w:t> </w:t>
      </w:r>
      <w:r>
        <w:rPr>
          <w:w w:val="110"/>
        </w:rPr>
        <w:t>for</w:t>
      </w:r>
      <w:r>
        <w:rPr>
          <w:spacing w:val="-7"/>
          <w:w w:val="110"/>
        </w:rPr>
        <w:t> </w:t>
      </w:r>
      <w:r>
        <w:rPr>
          <w:w w:val="110"/>
        </w:rPr>
        <w:t>a batch</w:t>
      </w:r>
      <w:r>
        <w:rPr>
          <w:spacing w:val="-11"/>
          <w:w w:val="110"/>
        </w:rPr>
        <w:t> </w:t>
      </w:r>
      <w:r>
        <w:rPr>
          <w:w w:val="110"/>
        </w:rPr>
        <w:t>size</w:t>
      </w:r>
      <w:r>
        <w:rPr>
          <w:spacing w:val="-11"/>
          <w:w w:val="110"/>
        </w:rPr>
        <w:t> </w:t>
      </w:r>
      <w:r>
        <w:rPr>
          <w:w w:val="110"/>
        </w:rPr>
        <w:t>of</w:t>
      </w:r>
      <w:r>
        <w:rPr>
          <w:spacing w:val="-11"/>
          <w:w w:val="110"/>
        </w:rPr>
        <w:t> </w:t>
      </w:r>
      <w:r>
        <w:rPr>
          <w:w w:val="110"/>
        </w:rPr>
        <w:t>47,848</w:t>
      </w:r>
      <w:r>
        <w:rPr>
          <w:spacing w:val="-11"/>
          <w:w w:val="110"/>
        </w:rPr>
        <w:t> </w:t>
      </w:r>
      <w:r>
        <w:rPr>
          <w:w w:val="110"/>
        </w:rPr>
        <w:t>for</w:t>
      </w:r>
      <w:r>
        <w:rPr>
          <w:spacing w:val="-11"/>
          <w:w w:val="110"/>
        </w:rPr>
        <w:t> </w:t>
      </w:r>
      <w:r>
        <w:rPr>
          <w:w w:val="110"/>
        </w:rPr>
        <w:t>obtaining</w:t>
      </w:r>
      <w:r>
        <w:rPr>
          <w:spacing w:val="-11"/>
          <w:w w:val="110"/>
        </w:rPr>
        <w:t> </w:t>
      </w:r>
      <w:r>
        <w:rPr>
          <w:w w:val="110"/>
        </w:rPr>
        <w:t>a</w:t>
      </w:r>
      <w:r>
        <w:rPr>
          <w:spacing w:val="-11"/>
          <w:w w:val="110"/>
        </w:rPr>
        <w:t> </w:t>
      </w:r>
      <w:r>
        <w:rPr>
          <w:w w:val="110"/>
        </w:rPr>
        <w:t>similar</w:t>
      </w:r>
      <w:r>
        <w:rPr>
          <w:spacing w:val="-11"/>
          <w:w w:val="110"/>
        </w:rPr>
        <w:t> </w:t>
      </w:r>
      <w:r>
        <w:rPr>
          <w:w w:val="110"/>
        </w:rPr>
        <w:t>loss</w:t>
      </w:r>
      <w:r>
        <w:rPr>
          <w:spacing w:val="-11"/>
          <w:w w:val="110"/>
        </w:rPr>
        <w:t> </w:t>
      </w:r>
      <w:r>
        <w:rPr>
          <w:w w:val="110"/>
        </w:rPr>
        <w:t>level.</w:t>
      </w:r>
      <w:r>
        <w:rPr>
          <w:spacing w:val="-11"/>
          <w:w w:val="110"/>
        </w:rPr>
        <w:t> </w:t>
      </w:r>
      <w:r>
        <w:rPr>
          <w:w w:val="110"/>
        </w:rPr>
        <w:t>Hence,</w:t>
      </w:r>
      <w:r>
        <w:rPr>
          <w:spacing w:val="-11"/>
          <w:w w:val="110"/>
        </w:rPr>
        <w:t> </w:t>
      </w:r>
      <w:r>
        <w:rPr>
          <w:w w:val="110"/>
        </w:rPr>
        <w:t>the</w:t>
      </w:r>
      <w:r>
        <w:rPr>
          <w:spacing w:val="-11"/>
          <w:w w:val="110"/>
        </w:rPr>
        <w:t> </w:t>
      </w:r>
      <w:r>
        <w:rPr>
          <w:w w:val="110"/>
        </w:rPr>
        <w:t>smaller batch size is chosen for the present study.</w:t>
      </w:r>
    </w:p>
    <w:p>
      <w:pPr>
        <w:pStyle w:val="BodyText"/>
        <w:spacing w:line="273" w:lineRule="auto" w:before="6"/>
        <w:ind w:right="129" w:firstLine="239"/>
        <w:jc w:val="both"/>
      </w:pPr>
      <w:r>
        <w:rPr>
          <w:w w:val="110"/>
        </w:rPr>
        <w:t>For</w:t>
      </w:r>
      <w:r>
        <w:rPr>
          <w:spacing w:val="-2"/>
          <w:w w:val="110"/>
        </w:rPr>
        <w:t> </w:t>
      </w:r>
      <w:r>
        <w:rPr>
          <w:w w:val="110"/>
        </w:rPr>
        <w:t>all</w:t>
      </w:r>
      <w:r>
        <w:rPr>
          <w:spacing w:val="-2"/>
          <w:w w:val="110"/>
        </w:rPr>
        <w:t> </w:t>
      </w:r>
      <w:r>
        <w:rPr>
          <w:w w:val="110"/>
        </w:rPr>
        <w:t>outputs,</w:t>
      </w:r>
      <w:r>
        <w:rPr>
          <w:spacing w:val="-1"/>
          <w:w w:val="110"/>
        </w:rPr>
        <w:t> </w:t>
      </w:r>
      <w:r>
        <w:rPr>
          <w:w w:val="110"/>
        </w:rPr>
        <w:t>a</w:t>
      </w:r>
      <w:r>
        <w:rPr>
          <w:spacing w:val="-2"/>
          <w:w w:val="110"/>
        </w:rPr>
        <w:t> </w:t>
      </w:r>
      <w:r>
        <w:rPr>
          <w:w w:val="110"/>
        </w:rPr>
        <w:t>similar</w:t>
      </w:r>
      <w:r>
        <w:rPr>
          <w:spacing w:val="-2"/>
          <w:w w:val="110"/>
        </w:rPr>
        <w:t> </w:t>
      </w:r>
      <w:r>
        <w:rPr>
          <w:w w:val="110"/>
        </w:rPr>
        <w:t>loss</w:t>
      </w:r>
      <w:r>
        <w:rPr>
          <w:spacing w:val="-1"/>
          <w:w w:val="110"/>
        </w:rPr>
        <w:t> </w:t>
      </w:r>
      <w:r>
        <w:rPr>
          <w:w w:val="110"/>
        </w:rPr>
        <w:t>evolution</w:t>
      </w:r>
      <w:r>
        <w:rPr>
          <w:spacing w:val="-2"/>
          <w:w w:val="110"/>
        </w:rPr>
        <w:t> </w:t>
      </w:r>
      <w:r>
        <w:rPr>
          <w:w w:val="110"/>
        </w:rPr>
        <w:t>is</w:t>
      </w:r>
      <w:r>
        <w:rPr>
          <w:spacing w:val="-2"/>
          <w:w w:val="110"/>
        </w:rPr>
        <w:t> </w:t>
      </w:r>
      <w:r>
        <w:rPr>
          <w:w w:val="110"/>
        </w:rPr>
        <w:t>observed</w:t>
      </w:r>
      <w:r>
        <w:rPr>
          <w:spacing w:val="-2"/>
          <w:w w:val="110"/>
        </w:rPr>
        <w:t> </w:t>
      </w:r>
      <w:r>
        <w:rPr>
          <w:w w:val="110"/>
        </w:rPr>
        <w:t>for</w:t>
      </w:r>
      <w:r>
        <w:rPr>
          <w:spacing w:val="-1"/>
          <w:w w:val="110"/>
        </w:rPr>
        <w:t> </w:t>
      </w:r>
      <w:r>
        <w:rPr>
          <w:w w:val="110"/>
        </w:rPr>
        <w:t>the</w:t>
      </w:r>
      <w:r>
        <w:rPr>
          <w:spacing w:val="-2"/>
          <w:w w:val="110"/>
        </w:rPr>
        <w:t> </w:t>
      </w:r>
      <w:r>
        <w:rPr>
          <w:w w:val="110"/>
        </w:rPr>
        <w:t>train</w:t>
      </w:r>
      <w:r>
        <w:rPr>
          <w:spacing w:val="-2"/>
          <w:w w:val="110"/>
        </w:rPr>
        <w:t> </w:t>
      </w:r>
      <w:r>
        <w:rPr>
          <w:w w:val="110"/>
        </w:rPr>
        <w:t>and validation sets,</w:t>
      </w:r>
      <w:r>
        <w:rPr>
          <w:spacing w:val="-2"/>
          <w:w w:val="110"/>
        </w:rPr>
        <w:t> </w:t>
      </w:r>
      <w:r>
        <w:rPr>
          <w:w w:val="110"/>
        </w:rPr>
        <w:t>indicating</w:t>
      </w:r>
      <w:r>
        <w:rPr>
          <w:spacing w:val="-1"/>
          <w:w w:val="110"/>
        </w:rPr>
        <w:t> </w:t>
      </w:r>
      <w:r>
        <w:rPr>
          <w:w w:val="110"/>
        </w:rPr>
        <w:t>a good</w:t>
      </w:r>
      <w:r>
        <w:rPr>
          <w:spacing w:val="-2"/>
          <w:w w:val="110"/>
        </w:rPr>
        <w:t> </w:t>
      </w:r>
      <w:r>
        <w:rPr>
          <w:w w:val="110"/>
        </w:rPr>
        <w:t>generalization capability</w:t>
      </w:r>
      <w:r>
        <w:rPr>
          <w:spacing w:val="-1"/>
          <w:w w:val="110"/>
        </w:rPr>
        <w:t> </w:t>
      </w:r>
      <w:r>
        <w:rPr>
          <w:w w:val="110"/>
        </w:rPr>
        <w:t>of</w:t>
      </w:r>
      <w:r>
        <w:rPr>
          <w:spacing w:val="-1"/>
          <w:w w:val="110"/>
        </w:rPr>
        <w:t> </w:t>
      </w:r>
      <w:r>
        <w:rPr>
          <w:w w:val="110"/>
        </w:rPr>
        <w:t>the</w:t>
      </w:r>
      <w:r>
        <w:rPr>
          <w:spacing w:val="-1"/>
          <w:w w:val="110"/>
        </w:rPr>
        <w:t> </w:t>
      </w:r>
      <w:r>
        <w:rPr>
          <w:i/>
          <w:w w:val="110"/>
        </w:rPr>
        <w:t>node-</w:t>
      </w:r>
      <w:r>
        <w:rPr>
          <w:i/>
          <w:w w:val="110"/>
        </w:rPr>
        <w:t> by-node </w:t>
      </w:r>
      <w:r>
        <w:rPr>
          <w:w w:val="110"/>
        </w:rPr>
        <w:t>approach. The achieved </w:t>
      </w:r>
      <w:r>
        <w:rPr>
          <w:i/>
          <w:w w:val="110"/>
        </w:rPr>
        <w:t>R</w:t>
      </w:r>
      <w:r>
        <w:rPr>
          <w:w w:val="110"/>
          <w:vertAlign w:val="superscript"/>
        </w:rPr>
        <w:t>2</w:t>
      </w:r>
      <w:r>
        <w:rPr>
          <w:w w:val="110"/>
          <w:vertAlign w:val="baseline"/>
        </w:rPr>
        <w:t> values are summarized in </w:t>
      </w:r>
      <w:hyperlink w:history="true" w:anchor="_bookmark30">
        <w:r>
          <w:rPr>
            <w:color w:val="2196D1"/>
            <w:w w:val="110"/>
            <w:vertAlign w:val="baseline"/>
          </w:rPr>
          <w:t>Table 5</w:t>
        </w:r>
      </w:hyperlink>
      <w:r>
        <w:rPr>
          <w:w w:val="110"/>
          <w:vertAlign w:val="baseline"/>
        </w:rPr>
        <w:t>, indicating a very good data representation of the </w:t>
      </w:r>
      <w:r>
        <w:rPr>
          <w:i/>
          <w:w w:val="110"/>
          <w:vertAlign w:val="baseline"/>
        </w:rPr>
        <w:t>node-by-node </w:t>
      </w:r>
      <w:r>
        <w:rPr>
          <w:w w:val="110"/>
          <w:vertAlign w:val="baseline"/>
        </w:rPr>
        <w:t>model. </w:t>
      </w:r>
      <w:r>
        <w:rPr>
          <w:vertAlign w:val="baseline"/>
        </w:rPr>
        <w:t>Finally,</w:t>
      </w:r>
      <w:r>
        <w:rPr>
          <w:spacing w:val="19"/>
          <w:vertAlign w:val="baseline"/>
        </w:rPr>
        <w:t> </w:t>
      </w:r>
      <w:r>
        <w:rPr>
          <w:vertAlign w:val="baseline"/>
        </w:rPr>
        <w:t>the </w:t>
      </w:r>
      <w:r>
        <w:rPr>
          <w:i/>
          <w:vertAlign w:val="baseline"/>
        </w:rPr>
        <w:t>node-by-node </w:t>
      </w:r>
      <w:r>
        <w:rPr>
          <w:vertAlign w:val="baseline"/>
        </w:rPr>
        <w:t>model is</w:t>
      </w:r>
      <w:r>
        <w:rPr>
          <w:spacing w:val="19"/>
          <w:vertAlign w:val="baseline"/>
        </w:rPr>
        <w:t> </w:t>
      </w:r>
      <w:r>
        <w:rPr>
          <w:vertAlign w:val="baseline"/>
        </w:rPr>
        <w:t>re-trained</w:t>
      </w:r>
      <w:r>
        <w:rPr>
          <w:spacing w:val="19"/>
          <w:vertAlign w:val="baseline"/>
        </w:rPr>
        <w:t> </w:t>
      </w:r>
      <w:r>
        <w:rPr>
          <w:vertAlign w:val="baseline"/>
        </w:rPr>
        <w:t>using all available</w:t>
      </w:r>
      <w:r>
        <w:rPr>
          <w:spacing w:val="19"/>
          <w:vertAlign w:val="baseline"/>
        </w:rPr>
        <w:t> </w:t>
      </w:r>
      <w:r>
        <w:rPr>
          <w:vertAlign w:val="baseline"/>
        </w:rPr>
        <w:t>data over</w:t>
      </w:r>
      <w:r>
        <w:rPr>
          <w:spacing w:val="40"/>
          <w:w w:val="110"/>
          <w:vertAlign w:val="baseline"/>
        </w:rPr>
        <w:t> </w:t>
      </w:r>
      <w:r>
        <w:rPr>
          <w:w w:val="110"/>
          <w:vertAlign w:val="baseline"/>
        </w:rPr>
        <w:t>the same number of epochs. The results using the </w:t>
      </w:r>
      <w:r>
        <w:rPr>
          <w:i/>
          <w:w w:val="110"/>
          <w:vertAlign w:val="baseline"/>
        </w:rPr>
        <w:t>node-by-node </w:t>
      </w:r>
      <w:r>
        <w:rPr>
          <w:w w:val="110"/>
          <w:vertAlign w:val="baseline"/>
        </w:rPr>
        <w:t>model are discussed in section 4.</w:t>
      </w:r>
    </w:p>
    <w:p>
      <w:pPr>
        <w:pStyle w:val="BodyText"/>
        <w:spacing w:before="22"/>
        <w:ind w:left="0"/>
      </w:pPr>
    </w:p>
    <w:p>
      <w:pPr>
        <w:pStyle w:val="ListParagraph"/>
        <w:numPr>
          <w:ilvl w:val="2"/>
          <w:numId w:val="1"/>
        </w:numPr>
        <w:tabs>
          <w:tab w:pos="630" w:val="left" w:leader="none"/>
        </w:tabs>
        <w:spacing w:line="240" w:lineRule="auto" w:before="0" w:after="0"/>
        <w:ind w:left="630" w:right="0" w:hanging="499"/>
        <w:jc w:val="both"/>
        <w:rPr>
          <w:i/>
          <w:sz w:val="16"/>
        </w:rPr>
      </w:pPr>
      <w:bookmarkStart w:name="3.2.2 The all-at-once approach" w:id="27"/>
      <w:bookmarkEnd w:id="27"/>
      <w:r>
        <w:rPr/>
      </w:r>
      <w:r>
        <w:rPr>
          <w:i/>
          <w:sz w:val="16"/>
        </w:rPr>
        <w:t>The</w:t>
      </w:r>
      <w:r>
        <w:rPr>
          <w:i/>
          <w:spacing w:val="14"/>
          <w:sz w:val="16"/>
        </w:rPr>
        <w:t> </w:t>
      </w:r>
      <w:r>
        <w:rPr>
          <w:i/>
          <w:sz w:val="16"/>
        </w:rPr>
        <w:t>all-at-once</w:t>
      </w:r>
      <w:r>
        <w:rPr>
          <w:i/>
          <w:spacing w:val="15"/>
          <w:sz w:val="16"/>
        </w:rPr>
        <w:t> </w:t>
      </w:r>
      <w:r>
        <w:rPr>
          <w:i/>
          <w:spacing w:val="-2"/>
          <w:sz w:val="16"/>
        </w:rPr>
        <w:t>approach</w:t>
      </w:r>
    </w:p>
    <w:p>
      <w:pPr>
        <w:pStyle w:val="BodyText"/>
        <w:spacing w:line="273" w:lineRule="auto" w:before="24"/>
        <w:ind w:right="129" w:firstLine="239"/>
        <w:jc w:val="both"/>
      </w:pPr>
      <w:r>
        <w:rPr>
          <w:w w:val="110"/>
        </w:rPr>
        <w:t>The</w:t>
      </w:r>
      <w:r>
        <w:rPr>
          <w:spacing w:val="-2"/>
          <w:w w:val="110"/>
        </w:rPr>
        <w:t> </w:t>
      </w:r>
      <w:r>
        <w:rPr>
          <w:i/>
          <w:w w:val="110"/>
        </w:rPr>
        <w:t>all-at-once</w:t>
      </w:r>
      <w:r>
        <w:rPr>
          <w:i/>
          <w:spacing w:val="-4"/>
          <w:w w:val="110"/>
        </w:rPr>
        <w:t> </w:t>
      </w:r>
      <w:r>
        <w:rPr>
          <w:w w:val="110"/>
        </w:rPr>
        <w:t>approach</w:t>
      </w:r>
      <w:r>
        <w:rPr>
          <w:spacing w:val="-3"/>
          <w:w w:val="110"/>
        </w:rPr>
        <w:t> </w:t>
      </w:r>
      <w:r>
        <w:rPr>
          <w:w w:val="110"/>
        </w:rPr>
        <w:t>is</w:t>
      </w:r>
      <w:r>
        <w:rPr>
          <w:spacing w:val="-3"/>
          <w:w w:val="110"/>
        </w:rPr>
        <w:t> </w:t>
      </w:r>
      <w:r>
        <w:rPr>
          <w:w w:val="110"/>
        </w:rPr>
        <w:t>investigated</w:t>
      </w:r>
      <w:r>
        <w:rPr>
          <w:spacing w:val="-3"/>
          <w:w w:val="110"/>
        </w:rPr>
        <w:t> </w:t>
      </w:r>
      <w:r>
        <w:rPr>
          <w:w w:val="110"/>
        </w:rPr>
        <w:t>as</w:t>
      </w:r>
      <w:r>
        <w:rPr>
          <w:spacing w:val="-3"/>
          <w:w w:val="110"/>
        </w:rPr>
        <w:t> </w:t>
      </w:r>
      <w:r>
        <w:rPr>
          <w:w w:val="110"/>
        </w:rPr>
        <w:t>a</w:t>
      </w:r>
      <w:r>
        <w:rPr>
          <w:spacing w:val="-2"/>
          <w:w w:val="110"/>
        </w:rPr>
        <w:t> </w:t>
      </w:r>
      <w:r>
        <w:rPr>
          <w:w w:val="110"/>
        </w:rPr>
        <w:t>potential</w:t>
      </w:r>
      <w:r>
        <w:rPr>
          <w:spacing w:val="-3"/>
          <w:w w:val="110"/>
        </w:rPr>
        <w:t> </w:t>
      </w:r>
      <w:r>
        <w:rPr>
          <w:w w:val="110"/>
        </w:rPr>
        <w:t>alternative</w:t>
      </w:r>
      <w:r>
        <w:rPr>
          <w:spacing w:val="-4"/>
          <w:w w:val="110"/>
        </w:rPr>
        <w:t> </w:t>
      </w:r>
      <w:r>
        <w:rPr>
          <w:w w:val="110"/>
        </w:rPr>
        <w:t>to the</w:t>
      </w:r>
      <w:r>
        <w:rPr>
          <w:spacing w:val="-7"/>
          <w:w w:val="110"/>
        </w:rPr>
        <w:t> </w:t>
      </w:r>
      <w:r>
        <w:rPr>
          <w:i/>
          <w:w w:val="110"/>
        </w:rPr>
        <w:t>node-by-node</w:t>
      </w:r>
      <w:r>
        <w:rPr>
          <w:i/>
          <w:spacing w:val="-8"/>
          <w:w w:val="110"/>
        </w:rPr>
        <w:t> </w:t>
      </w:r>
      <w:r>
        <w:rPr>
          <w:w w:val="110"/>
        </w:rPr>
        <w:t>approach.</w:t>
      </w:r>
      <w:r>
        <w:rPr>
          <w:spacing w:val="-7"/>
          <w:w w:val="110"/>
        </w:rPr>
        <w:t> </w:t>
      </w:r>
      <w:r>
        <w:rPr>
          <w:w w:val="110"/>
        </w:rPr>
        <w:t>The</w:t>
      </w:r>
      <w:r>
        <w:rPr>
          <w:spacing w:val="-8"/>
          <w:w w:val="110"/>
        </w:rPr>
        <w:t> </w:t>
      </w:r>
      <w:r>
        <w:rPr>
          <w:w w:val="110"/>
        </w:rPr>
        <w:t>neural</w:t>
      </w:r>
      <w:r>
        <w:rPr>
          <w:spacing w:val="-8"/>
          <w:w w:val="110"/>
        </w:rPr>
        <w:t> </w:t>
      </w:r>
      <w:r>
        <w:rPr>
          <w:w w:val="110"/>
        </w:rPr>
        <w:t>network</w:t>
      </w:r>
      <w:r>
        <w:rPr>
          <w:spacing w:val="-7"/>
          <w:w w:val="110"/>
        </w:rPr>
        <w:t> </w:t>
      </w:r>
      <w:r>
        <w:rPr>
          <w:w w:val="110"/>
        </w:rPr>
        <w:t>architecture</w:t>
      </w:r>
      <w:r>
        <w:rPr>
          <w:spacing w:val="-8"/>
          <w:w w:val="110"/>
        </w:rPr>
        <w:t> </w:t>
      </w:r>
      <w:r>
        <w:rPr>
          <w:w w:val="110"/>
        </w:rPr>
        <w:t>for</w:t>
      </w:r>
      <w:r>
        <w:rPr>
          <w:spacing w:val="-7"/>
          <w:w w:val="110"/>
        </w:rPr>
        <w:t> </w:t>
      </w:r>
      <w:r>
        <w:rPr>
          <w:w w:val="110"/>
        </w:rPr>
        <w:t>the</w:t>
      </w:r>
      <w:r>
        <w:rPr>
          <w:spacing w:val="-7"/>
          <w:w w:val="110"/>
        </w:rPr>
        <w:t> </w:t>
      </w:r>
      <w:r>
        <w:rPr>
          <w:i/>
          <w:w w:val="110"/>
        </w:rPr>
        <w:t>all-</w:t>
      </w:r>
      <w:r>
        <w:rPr>
          <w:i/>
          <w:w w:val="110"/>
        </w:rPr>
        <w:t> </w:t>
      </w:r>
      <w:r>
        <w:rPr>
          <w:i/>
        </w:rPr>
        <w:t>at-once </w:t>
      </w:r>
      <w:r>
        <w:rPr/>
        <w:t>approach is presented in, </w:t>
      </w:r>
      <w:hyperlink w:history="true" w:anchor="_bookmark19">
        <w:r>
          <w:rPr>
            <w:color w:val="2196D1"/>
          </w:rPr>
          <w:t>Fig. 11</w:t>
        </w:r>
      </w:hyperlink>
      <w:r>
        <w:rPr/>
        <w:t>. In contrast to the </w:t>
      </w:r>
      <w:r>
        <w:rPr>
          <w:i/>
        </w:rPr>
        <w:t>node-by-node</w:t>
      </w:r>
      <w:r>
        <w:rPr>
          <w:i/>
          <w:w w:val="110"/>
        </w:rPr>
        <w:t> </w:t>
      </w:r>
      <w:r>
        <w:rPr>
          <w:w w:val="110"/>
        </w:rPr>
        <w:t>approach</w:t>
      </w:r>
      <w:r>
        <w:rPr>
          <w:i/>
          <w:w w:val="110"/>
        </w:rPr>
        <w:t>,</w:t>
      </w:r>
      <w:r>
        <w:rPr>
          <w:i/>
          <w:w w:val="110"/>
        </w:rPr>
        <w:t> </w:t>
      </w:r>
      <w:r>
        <w:rPr>
          <w:w w:val="110"/>
        </w:rPr>
        <w:t>the</w:t>
      </w:r>
      <w:r>
        <w:rPr>
          <w:w w:val="110"/>
        </w:rPr>
        <w:t> time</w:t>
      </w:r>
      <w:r>
        <w:rPr>
          <w:w w:val="110"/>
        </w:rPr>
        <w:t> series</w:t>
      </w:r>
      <w:r>
        <w:rPr>
          <w:w w:val="110"/>
        </w:rPr>
        <w:t> of</w:t>
      </w:r>
      <w:r>
        <w:rPr>
          <w:w w:val="110"/>
        </w:rPr>
        <w:t> all</w:t>
      </w:r>
      <w:r>
        <w:rPr>
          <w:w w:val="110"/>
        </w:rPr>
        <w:t> nodes</w:t>
      </w:r>
      <w:r>
        <w:rPr>
          <w:w w:val="110"/>
        </w:rPr>
        <w:t> of</w:t>
      </w:r>
      <w:r>
        <w:rPr>
          <w:w w:val="110"/>
        </w:rPr>
        <w:t> the</w:t>
      </w:r>
      <w:r>
        <w:rPr>
          <w:w w:val="110"/>
        </w:rPr>
        <w:t> considered</w:t>
      </w:r>
      <w:r>
        <w:rPr>
          <w:w w:val="110"/>
        </w:rPr>
        <w:t> unified</w:t>
      </w:r>
      <w:r>
        <w:rPr>
          <w:w w:val="110"/>
        </w:rPr>
        <w:t> FE structure</w:t>
      </w:r>
      <w:r>
        <w:rPr>
          <w:spacing w:val="10"/>
          <w:w w:val="110"/>
        </w:rPr>
        <w:t> </w:t>
      </w:r>
      <w:r>
        <w:rPr>
          <w:w w:val="110"/>
        </w:rPr>
        <w:t>are</w:t>
      </w:r>
      <w:r>
        <w:rPr>
          <w:spacing w:val="10"/>
          <w:w w:val="110"/>
        </w:rPr>
        <w:t> </w:t>
      </w:r>
      <w:r>
        <w:rPr>
          <w:w w:val="110"/>
        </w:rPr>
        <w:t>predicted</w:t>
      </w:r>
      <w:r>
        <w:rPr>
          <w:spacing w:val="11"/>
          <w:w w:val="110"/>
        </w:rPr>
        <w:t> </w:t>
      </w:r>
      <w:r>
        <w:rPr>
          <w:w w:val="110"/>
        </w:rPr>
        <w:t>conjointly</w:t>
      </w:r>
      <w:r>
        <w:rPr>
          <w:spacing w:val="10"/>
          <w:w w:val="110"/>
        </w:rPr>
        <w:t> </w:t>
      </w:r>
      <w:r>
        <w:rPr>
          <w:w w:val="110"/>
        </w:rPr>
        <w:t>for</w:t>
      </w:r>
      <w:r>
        <w:rPr>
          <w:spacing w:val="10"/>
          <w:w w:val="110"/>
        </w:rPr>
        <w:t> </w:t>
      </w:r>
      <w:r>
        <w:rPr>
          <w:w w:val="110"/>
        </w:rPr>
        <w:t>the</w:t>
      </w:r>
      <w:r>
        <w:rPr>
          <w:spacing w:val="10"/>
          <w:w w:val="110"/>
        </w:rPr>
        <w:t> </w:t>
      </w:r>
      <w:r>
        <w:rPr>
          <w:i/>
          <w:w w:val="110"/>
        </w:rPr>
        <w:t>all-at-once</w:t>
      </w:r>
      <w:r>
        <w:rPr>
          <w:i/>
          <w:spacing w:val="10"/>
          <w:w w:val="110"/>
        </w:rPr>
        <w:t> </w:t>
      </w:r>
      <w:r>
        <w:rPr>
          <w:w w:val="110"/>
        </w:rPr>
        <w:t>approach.</w:t>
      </w:r>
      <w:r>
        <w:rPr>
          <w:spacing w:val="10"/>
          <w:w w:val="110"/>
        </w:rPr>
        <w:t> </w:t>
      </w:r>
      <w:r>
        <w:rPr>
          <w:spacing w:val="-2"/>
          <w:w w:val="110"/>
        </w:rPr>
        <w:t>Hence,</w:t>
      </w:r>
    </w:p>
    <w:p>
      <w:pPr>
        <w:pStyle w:val="BodyText"/>
        <w:spacing w:line="218" w:lineRule="auto" w:before="36"/>
        <w:ind w:right="130"/>
        <w:jc w:val="both"/>
      </w:pPr>
      <w:r>
        <w:rPr/>
        <mc:AlternateContent>
          <mc:Choice Requires="wps">
            <w:drawing>
              <wp:anchor distT="0" distB="0" distL="0" distR="0" allowOverlap="1" layoutInCell="1" locked="0" behindDoc="1" simplePos="0" relativeHeight="486713856">
                <wp:simplePos x="0" y="0"/>
                <wp:positionH relativeFrom="page">
                  <wp:posOffset>4704493</wp:posOffset>
                </wp:positionH>
                <wp:positionV relativeFrom="paragraph">
                  <wp:posOffset>41763</wp:posOffset>
                </wp:positionV>
                <wp:extent cx="80010" cy="314960"/>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80010" cy="314960"/>
                        </a:xfrm>
                        <a:prstGeom prst="rect">
                          <a:avLst/>
                        </a:prstGeom>
                      </wps:spPr>
                      <wps:txbx>
                        <w:txbxContent>
                          <w:p>
                            <w:pPr>
                              <w:spacing w:line="168" w:lineRule="exact" w:before="0"/>
                              <w:ind w:left="0" w:right="0" w:firstLine="0"/>
                              <w:jc w:val="left"/>
                              <w:rPr>
                                <w:i/>
                                <w:sz w:val="16"/>
                              </w:rPr>
                            </w:pPr>
                            <w:r>
                              <w:rPr>
                                <w:rFonts w:ascii="FreeSerif" w:hAnsi="FreeSerif"/>
                                <w:spacing w:val="-11"/>
                                <w:w w:val="110"/>
                                <w:sz w:val="16"/>
                              </w:rPr>
                              <w:t>̂</w:t>
                            </w:r>
                            <w:r>
                              <w:rPr>
                                <w:i/>
                                <w:spacing w:val="-11"/>
                                <w:w w:val="110"/>
                                <w:sz w:val="16"/>
                                <w:vertAlign w:val="subscript"/>
                              </w:rPr>
                              <w:t>t</w:t>
                            </w:r>
                          </w:p>
                        </w:txbxContent>
                      </wps:txbx>
                      <wps:bodyPr wrap="square" lIns="0" tIns="0" rIns="0" bIns="0" rtlCol="0">
                        <a:noAutofit/>
                      </wps:bodyPr>
                    </wps:wsp>
                  </a:graphicData>
                </a:graphic>
              </wp:anchor>
            </w:drawing>
          </mc:Choice>
          <mc:Fallback>
            <w:pict>
              <v:shape style="position:absolute;margin-left:370.432587pt;margin-top:3.288428pt;width:6.3pt;height:24.8pt;mso-position-horizontal-relative:page;mso-position-vertical-relative:paragraph;z-index:-16602624" type="#_x0000_t202" id="docshape113" filled="false" stroked="false">
                <v:textbox inset="0,0,0,0">
                  <w:txbxContent>
                    <w:p>
                      <w:pPr>
                        <w:spacing w:line="168" w:lineRule="exact" w:before="0"/>
                        <w:ind w:left="0" w:right="0" w:firstLine="0"/>
                        <w:jc w:val="left"/>
                        <w:rPr>
                          <w:i/>
                          <w:sz w:val="16"/>
                        </w:rPr>
                      </w:pPr>
                      <w:r>
                        <w:rPr>
                          <w:rFonts w:ascii="FreeSerif" w:hAnsi="FreeSerif"/>
                          <w:spacing w:val="-11"/>
                          <w:w w:val="110"/>
                          <w:sz w:val="16"/>
                        </w:rPr>
                        <w:t>̂</w:t>
                      </w:r>
                      <w:r>
                        <w:rPr>
                          <w:i/>
                          <w:spacing w:val="-11"/>
                          <w:w w:val="110"/>
                          <w:sz w:val="16"/>
                          <w:vertAlign w:val="subscript"/>
                        </w:rPr>
                        <w:t>t</w:t>
                      </w:r>
                    </w:p>
                  </w:txbxContent>
                </v:textbox>
                <w10:wrap type="none"/>
              </v:shape>
            </w:pict>
          </mc:Fallback>
        </mc:AlternateContent>
      </w:r>
      <w:r>
        <w:rPr>
          <w:w w:val="110"/>
        </w:rPr>
        <w:t>the output vector </w:t>
      </w:r>
      <w:r>
        <w:rPr>
          <w:rFonts w:ascii="STIX"/>
          <w:b/>
          <w:w w:val="110"/>
        </w:rPr>
        <w:t>y</w:t>
      </w:r>
      <w:r>
        <w:rPr>
          <w:w w:val="110"/>
          <w:vertAlign w:val="superscript"/>
        </w:rPr>
        <w:t>AllAtOnce</w:t>
      </w:r>
      <w:r>
        <w:rPr>
          <w:w w:val="110"/>
          <w:vertAlign w:val="baseline"/>
        </w:rPr>
        <w:t> can become large for real-life FE </w:t>
      </w:r>
      <w:r>
        <w:rPr>
          <w:w w:val="110"/>
          <w:vertAlign w:val="baseline"/>
        </w:rPr>
        <w:t>structures, and</w:t>
      </w:r>
      <w:r>
        <w:rPr>
          <w:spacing w:val="9"/>
          <w:w w:val="110"/>
          <w:vertAlign w:val="baseline"/>
        </w:rPr>
        <w:t> </w:t>
      </w:r>
      <w:r>
        <w:rPr>
          <w:w w:val="110"/>
          <w:vertAlign w:val="baseline"/>
        </w:rPr>
        <w:t>the</w:t>
      </w:r>
      <w:r>
        <w:rPr>
          <w:spacing w:val="11"/>
          <w:w w:val="110"/>
          <w:vertAlign w:val="baseline"/>
        </w:rPr>
        <w:t> </w:t>
      </w:r>
      <w:r>
        <w:rPr>
          <w:w w:val="110"/>
          <w:vertAlign w:val="baseline"/>
        </w:rPr>
        <w:t>corresponding</w:t>
      </w:r>
      <w:r>
        <w:rPr>
          <w:spacing w:val="9"/>
          <w:w w:val="110"/>
          <w:vertAlign w:val="baseline"/>
        </w:rPr>
        <w:t> </w:t>
      </w:r>
      <w:r>
        <w:rPr>
          <w:w w:val="110"/>
          <w:vertAlign w:val="baseline"/>
        </w:rPr>
        <w:t>size</w:t>
      </w:r>
      <w:r>
        <w:rPr>
          <w:spacing w:val="10"/>
          <w:w w:val="110"/>
          <w:vertAlign w:val="baseline"/>
        </w:rPr>
        <w:t> </w:t>
      </w:r>
      <w:r>
        <w:rPr>
          <w:w w:val="110"/>
          <w:vertAlign w:val="baseline"/>
        </w:rPr>
        <w:t>of</w:t>
      </w:r>
      <w:r>
        <w:rPr>
          <w:spacing w:val="10"/>
          <w:w w:val="110"/>
          <w:vertAlign w:val="baseline"/>
        </w:rPr>
        <w:t> </w:t>
      </w:r>
      <w:r>
        <w:rPr>
          <w:w w:val="110"/>
          <w:vertAlign w:val="baseline"/>
        </w:rPr>
        <w:t>the</w:t>
      </w:r>
      <w:r>
        <w:rPr>
          <w:spacing w:val="9"/>
          <w:w w:val="110"/>
          <w:vertAlign w:val="baseline"/>
        </w:rPr>
        <w:t> </w:t>
      </w:r>
      <w:r>
        <w:rPr>
          <w:w w:val="110"/>
          <w:vertAlign w:val="baseline"/>
        </w:rPr>
        <w:t>output</w:t>
      </w:r>
      <w:r>
        <w:rPr>
          <w:spacing w:val="9"/>
          <w:w w:val="110"/>
          <w:vertAlign w:val="baseline"/>
        </w:rPr>
        <w:t> </w:t>
      </w:r>
      <w:r>
        <w:rPr>
          <w:w w:val="110"/>
          <w:vertAlign w:val="baseline"/>
        </w:rPr>
        <w:t>layer</w:t>
      </w:r>
      <w:r>
        <w:rPr>
          <w:spacing w:val="10"/>
          <w:w w:val="110"/>
          <w:vertAlign w:val="baseline"/>
        </w:rPr>
        <w:t> </w:t>
      </w:r>
      <w:r>
        <w:rPr>
          <w:w w:val="110"/>
          <w:vertAlign w:val="baseline"/>
        </w:rPr>
        <w:t>weight</w:t>
      </w:r>
      <w:r>
        <w:rPr>
          <w:spacing w:val="10"/>
          <w:w w:val="110"/>
          <w:vertAlign w:val="baseline"/>
        </w:rPr>
        <w:t> </w:t>
      </w:r>
      <w:r>
        <w:rPr>
          <w:w w:val="110"/>
          <w:vertAlign w:val="baseline"/>
        </w:rPr>
        <w:t>matrix</w:t>
      </w:r>
      <w:r>
        <w:rPr>
          <w:spacing w:val="10"/>
          <w:w w:val="110"/>
          <w:vertAlign w:val="baseline"/>
        </w:rPr>
        <w:t> </w:t>
      </w:r>
      <w:r>
        <w:rPr>
          <w:spacing w:val="-2"/>
          <w:w w:val="110"/>
          <w:vertAlign w:val="baseline"/>
        </w:rPr>
        <w:t>becomes</w:t>
      </w:r>
    </w:p>
    <w:p>
      <w:pPr>
        <w:pStyle w:val="BodyText"/>
        <w:spacing w:line="273" w:lineRule="auto" w:before="27"/>
        <w:ind w:right="129"/>
        <w:jc w:val="both"/>
      </w:pPr>
      <w:r>
        <w:rPr/>
        <mc:AlternateContent>
          <mc:Choice Requires="wps">
            <w:drawing>
              <wp:anchor distT="0" distB="0" distL="0" distR="0" allowOverlap="1" layoutInCell="1" locked="0" behindDoc="1" simplePos="0" relativeHeight="486714368">
                <wp:simplePos x="0" y="0"/>
                <wp:positionH relativeFrom="page">
                  <wp:posOffset>5219281</wp:posOffset>
                </wp:positionH>
                <wp:positionV relativeFrom="paragraph">
                  <wp:posOffset>356534</wp:posOffset>
                </wp:positionV>
                <wp:extent cx="21590" cy="78740"/>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21590" cy="78740"/>
                        </a:xfrm>
                        <a:prstGeom prst="rect">
                          <a:avLst/>
                        </a:prstGeom>
                      </wps:spPr>
                      <wps:txbx>
                        <w:txbxContent>
                          <w:p>
                            <w:pPr>
                              <w:spacing w:line="122" w:lineRule="exact" w:before="0"/>
                              <w:ind w:left="0" w:right="0" w:firstLine="0"/>
                              <w:jc w:val="left"/>
                              <w:rPr>
                                <w:i/>
                                <w:sz w:val="11"/>
                              </w:rPr>
                            </w:pPr>
                            <w:r>
                              <w:rPr>
                                <w:i/>
                                <w:spacing w:val="-10"/>
                                <w:w w:val="110"/>
                                <w:sz w:val="11"/>
                              </w:rPr>
                              <w:t>t</w:t>
                            </w:r>
                          </w:p>
                        </w:txbxContent>
                      </wps:txbx>
                      <wps:bodyPr wrap="square" lIns="0" tIns="0" rIns="0" bIns="0" rtlCol="0">
                        <a:noAutofit/>
                      </wps:bodyPr>
                    </wps:wsp>
                  </a:graphicData>
                </a:graphic>
              </wp:anchor>
            </w:drawing>
          </mc:Choice>
          <mc:Fallback>
            <w:pict>
              <v:shape style="position:absolute;margin-left:410.96701pt;margin-top:28.073622pt;width:1.7pt;height:6.2pt;mso-position-horizontal-relative:page;mso-position-vertical-relative:paragraph;z-index:-16602112" type="#_x0000_t202" id="docshape114" filled="false" stroked="false">
                <v:textbox inset="0,0,0,0">
                  <w:txbxContent>
                    <w:p>
                      <w:pPr>
                        <w:spacing w:line="122" w:lineRule="exact" w:before="0"/>
                        <w:ind w:left="0" w:right="0" w:firstLine="0"/>
                        <w:jc w:val="left"/>
                        <w:rPr>
                          <w:i/>
                          <w:sz w:val="11"/>
                        </w:rPr>
                      </w:pPr>
                      <w:r>
                        <w:rPr>
                          <w:i/>
                          <w:spacing w:val="-10"/>
                          <w:w w:val="110"/>
                          <w:sz w:val="11"/>
                        </w:rPr>
                        <w:t>t</w:t>
                      </w:r>
                    </w:p>
                  </w:txbxContent>
                </v:textbox>
                <w10:wrap type="none"/>
              </v:shape>
            </w:pict>
          </mc:Fallback>
        </mc:AlternateContent>
      </w:r>
      <w:r>
        <w:rPr>
          <w:w w:val="110"/>
        </w:rPr>
        <w:t>large, too. For efficient training of the neural network, </w:t>
      </w:r>
      <w:r>
        <w:rPr>
          <w:w w:val="110"/>
        </w:rPr>
        <w:t>dimensionality reduction</w:t>
      </w:r>
      <w:r>
        <w:rPr>
          <w:w w:val="110"/>
        </w:rPr>
        <w:t> using</w:t>
      </w:r>
      <w:r>
        <w:rPr>
          <w:w w:val="110"/>
        </w:rPr>
        <w:t> Principal</w:t>
      </w:r>
      <w:r>
        <w:rPr>
          <w:w w:val="110"/>
        </w:rPr>
        <w:t> Component</w:t>
      </w:r>
      <w:r>
        <w:rPr>
          <w:w w:val="110"/>
        </w:rPr>
        <w:t> Analysis</w:t>
      </w:r>
      <w:r>
        <w:rPr>
          <w:w w:val="110"/>
        </w:rPr>
        <w:t> (PCA)</w:t>
      </w:r>
      <w:r>
        <w:rPr>
          <w:w w:val="110"/>
        </w:rPr>
        <w:t> is</w:t>
      </w:r>
      <w:r>
        <w:rPr>
          <w:w w:val="110"/>
        </w:rPr>
        <w:t> applied</w:t>
      </w:r>
      <w:r>
        <w:rPr>
          <w:w w:val="110"/>
        </w:rPr>
        <w:t> for compressing</w:t>
      </w:r>
      <w:r>
        <w:rPr>
          <w:spacing w:val="10"/>
          <w:w w:val="110"/>
        </w:rPr>
        <w:t> </w:t>
      </w:r>
      <w:r>
        <w:rPr>
          <w:w w:val="110"/>
        </w:rPr>
        <w:t>the</w:t>
      </w:r>
      <w:r>
        <w:rPr>
          <w:spacing w:val="10"/>
          <w:w w:val="110"/>
        </w:rPr>
        <w:t> </w:t>
      </w:r>
      <w:r>
        <w:rPr>
          <w:w w:val="110"/>
        </w:rPr>
        <w:t>target</w:t>
      </w:r>
      <w:r>
        <w:rPr>
          <w:spacing w:val="9"/>
          <w:w w:val="110"/>
        </w:rPr>
        <w:t> </w:t>
      </w:r>
      <w:r>
        <w:rPr>
          <w:w w:val="110"/>
        </w:rPr>
        <w:t>data</w:t>
      </w:r>
      <w:r>
        <w:rPr>
          <w:spacing w:val="10"/>
          <w:w w:val="110"/>
        </w:rPr>
        <w:t> </w:t>
      </w:r>
      <w:r>
        <w:rPr>
          <w:rFonts w:ascii="STIX"/>
          <w:b/>
          <w:w w:val="110"/>
        </w:rPr>
        <w:t>y</w:t>
      </w:r>
      <w:r>
        <w:rPr>
          <w:w w:val="110"/>
          <w:vertAlign w:val="superscript"/>
        </w:rPr>
        <w:t>AllAtOnce</w:t>
      </w:r>
      <w:r>
        <w:rPr>
          <w:spacing w:val="22"/>
          <w:w w:val="110"/>
          <w:vertAlign w:val="baseline"/>
        </w:rPr>
        <w:t> </w:t>
      </w:r>
      <w:r>
        <w:rPr>
          <w:w w:val="110"/>
          <w:vertAlign w:val="baseline"/>
        </w:rPr>
        <w:t>to</w:t>
      </w:r>
      <w:r>
        <w:rPr>
          <w:spacing w:val="10"/>
          <w:w w:val="110"/>
          <w:vertAlign w:val="baseline"/>
        </w:rPr>
        <w:t> </w:t>
      </w:r>
      <w:r>
        <w:rPr>
          <w:w w:val="110"/>
          <w:vertAlign w:val="baseline"/>
        </w:rPr>
        <w:t>a</w:t>
      </w:r>
      <w:r>
        <w:rPr>
          <w:spacing w:val="10"/>
          <w:w w:val="110"/>
          <w:vertAlign w:val="baseline"/>
        </w:rPr>
        <w:t> </w:t>
      </w:r>
      <w:r>
        <w:rPr>
          <w:w w:val="110"/>
          <w:vertAlign w:val="baseline"/>
        </w:rPr>
        <w:t>truncated</w:t>
      </w:r>
      <w:r>
        <w:rPr>
          <w:spacing w:val="11"/>
          <w:w w:val="110"/>
          <w:vertAlign w:val="baseline"/>
        </w:rPr>
        <w:t> </w:t>
      </w:r>
      <w:r>
        <w:rPr>
          <w:w w:val="110"/>
          <w:vertAlign w:val="baseline"/>
        </w:rPr>
        <w:t>representation</w:t>
      </w:r>
      <w:r>
        <w:rPr>
          <w:spacing w:val="11"/>
          <w:w w:val="110"/>
          <w:vertAlign w:val="baseline"/>
        </w:rPr>
        <w:t> </w:t>
      </w:r>
      <w:r>
        <w:rPr>
          <w:w w:val="110"/>
          <w:vertAlign w:val="baseline"/>
        </w:rPr>
        <w:t>in</w:t>
      </w:r>
      <w:r>
        <w:rPr>
          <w:spacing w:val="10"/>
          <w:w w:val="110"/>
          <w:vertAlign w:val="baseline"/>
        </w:rPr>
        <w:t> </w:t>
      </w:r>
      <w:r>
        <w:rPr>
          <w:spacing w:val="-12"/>
          <w:w w:val="110"/>
          <w:vertAlign w:val="baseline"/>
        </w:rPr>
        <w:t>a</w:t>
      </w:r>
    </w:p>
    <w:p>
      <w:pPr>
        <w:pStyle w:val="BodyText"/>
        <w:spacing w:before="4"/>
        <w:ind w:left="0"/>
        <w:rPr>
          <w:sz w:val="18"/>
        </w:rPr>
      </w:pPr>
      <w:r>
        <w:rPr/>
        <w:drawing>
          <wp:anchor distT="0" distB="0" distL="0" distR="0" allowOverlap="1" layoutInCell="1" locked="0" behindDoc="1" simplePos="0" relativeHeight="487612416">
            <wp:simplePos x="0" y="0"/>
            <wp:positionH relativeFrom="page">
              <wp:posOffset>4400638</wp:posOffset>
            </wp:positionH>
            <wp:positionV relativeFrom="paragraph">
              <wp:posOffset>149326</wp:posOffset>
            </wp:positionV>
            <wp:extent cx="2168520" cy="2185416"/>
            <wp:effectExtent l="0" t="0" r="0" b="0"/>
            <wp:wrapTopAndBottom/>
            <wp:docPr id="159" name="Image 159"/>
            <wp:cNvGraphicFramePr>
              <a:graphicFrameLocks/>
            </wp:cNvGraphicFramePr>
            <a:graphic>
              <a:graphicData uri="http://schemas.openxmlformats.org/drawingml/2006/picture">
                <pic:pic>
                  <pic:nvPicPr>
                    <pic:cNvPr id="159" name="Image 159"/>
                    <pic:cNvPicPr/>
                  </pic:nvPicPr>
                  <pic:blipFill>
                    <a:blip r:embed="rId53" cstate="print"/>
                    <a:stretch>
                      <a:fillRect/>
                    </a:stretch>
                  </pic:blipFill>
                  <pic:spPr>
                    <a:xfrm>
                      <a:off x="0" y="0"/>
                      <a:ext cx="2168520" cy="2185416"/>
                    </a:xfrm>
                    <a:prstGeom prst="rect">
                      <a:avLst/>
                    </a:prstGeom>
                  </pic:spPr>
                </pic:pic>
              </a:graphicData>
            </a:graphic>
          </wp:anchor>
        </w:drawing>
      </w:r>
    </w:p>
    <w:p>
      <w:pPr>
        <w:spacing w:line="249" w:lineRule="auto" w:before="173"/>
        <w:ind w:left="131" w:right="130" w:firstLine="0"/>
        <w:jc w:val="both"/>
        <w:rPr>
          <w:sz w:val="14"/>
        </w:rPr>
      </w:pPr>
      <w:bookmarkStart w:name="_bookmark17" w:id="28"/>
      <w:bookmarkEnd w:id="28"/>
      <w:r>
        <w:rPr/>
      </w:r>
      <w:r>
        <w:rPr>
          <w:b/>
          <w:w w:val="115"/>
          <w:sz w:val="14"/>
        </w:rPr>
        <w:t>Fig.</w:t>
      </w:r>
      <w:r>
        <w:rPr>
          <w:b/>
          <w:spacing w:val="-5"/>
          <w:w w:val="115"/>
          <w:sz w:val="14"/>
        </w:rPr>
        <w:t> </w:t>
      </w:r>
      <w:r>
        <w:rPr>
          <w:b/>
          <w:w w:val="115"/>
          <w:sz w:val="14"/>
        </w:rPr>
        <w:t>10.</w:t>
      </w:r>
      <w:r>
        <w:rPr>
          <w:b/>
          <w:spacing w:val="20"/>
          <w:w w:val="115"/>
          <w:sz w:val="14"/>
        </w:rPr>
        <w:t> </w:t>
      </w:r>
      <w:r>
        <w:rPr>
          <w:w w:val="115"/>
          <w:sz w:val="14"/>
        </w:rPr>
        <w:t>Train</w:t>
      </w:r>
      <w:r>
        <w:rPr>
          <w:spacing w:val="-5"/>
          <w:w w:val="115"/>
          <w:sz w:val="14"/>
        </w:rPr>
        <w:t> </w:t>
      </w:r>
      <w:r>
        <w:rPr>
          <w:w w:val="115"/>
          <w:sz w:val="14"/>
        </w:rPr>
        <w:t>and</w:t>
      </w:r>
      <w:r>
        <w:rPr>
          <w:spacing w:val="-5"/>
          <w:w w:val="115"/>
          <w:sz w:val="14"/>
        </w:rPr>
        <w:t> </w:t>
      </w:r>
      <w:r>
        <w:rPr>
          <w:w w:val="115"/>
          <w:sz w:val="14"/>
        </w:rPr>
        <w:t>validation</w:t>
      </w:r>
      <w:r>
        <w:rPr>
          <w:spacing w:val="-5"/>
          <w:w w:val="115"/>
          <w:sz w:val="14"/>
        </w:rPr>
        <w:t> </w:t>
      </w:r>
      <w:r>
        <w:rPr>
          <w:w w:val="115"/>
          <w:sz w:val="14"/>
        </w:rPr>
        <w:t>loss</w:t>
      </w:r>
      <w:r>
        <w:rPr>
          <w:spacing w:val="-5"/>
          <w:w w:val="115"/>
          <w:sz w:val="14"/>
        </w:rPr>
        <w:t> </w:t>
      </w:r>
      <w:r>
        <w:rPr>
          <w:w w:val="115"/>
          <w:sz w:val="14"/>
        </w:rPr>
        <w:t>evolution</w:t>
      </w:r>
      <w:r>
        <w:rPr>
          <w:spacing w:val="-5"/>
          <w:w w:val="115"/>
          <w:sz w:val="14"/>
        </w:rPr>
        <w:t> </w:t>
      </w:r>
      <w:r>
        <w:rPr>
          <w:w w:val="115"/>
          <w:sz w:val="14"/>
        </w:rPr>
        <w:t>over</w:t>
      </w:r>
      <w:r>
        <w:rPr>
          <w:spacing w:val="-5"/>
          <w:w w:val="115"/>
          <w:sz w:val="14"/>
        </w:rPr>
        <w:t> </w:t>
      </w:r>
      <w:r>
        <w:rPr>
          <w:w w:val="115"/>
          <w:sz w:val="14"/>
        </w:rPr>
        <w:t>epochs</w:t>
      </w:r>
      <w:r>
        <w:rPr>
          <w:spacing w:val="-5"/>
          <w:w w:val="115"/>
          <w:sz w:val="14"/>
        </w:rPr>
        <w:t> </w:t>
      </w:r>
      <w:r>
        <w:rPr>
          <w:w w:val="115"/>
          <w:sz w:val="14"/>
        </w:rPr>
        <w:t>for</w:t>
      </w:r>
      <w:r>
        <w:rPr>
          <w:spacing w:val="-5"/>
          <w:w w:val="115"/>
          <w:sz w:val="14"/>
        </w:rPr>
        <w:t> </w:t>
      </w:r>
      <w:r>
        <w:rPr>
          <w:w w:val="115"/>
          <w:sz w:val="14"/>
        </w:rPr>
        <w:t>the</w:t>
      </w:r>
      <w:r>
        <w:rPr>
          <w:spacing w:val="-5"/>
          <w:w w:val="115"/>
          <w:sz w:val="14"/>
        </w:rPr>
        <w:t> </w:t>
      </w:r>
      <w:r>
        <w:rPr>
          <w:w w:val="115"/>
          <w:sz w:val="14"/>
        </w:rPr>
        <w:t>training</w:t>
      </w:r>
      <w:r>
        <w:rPr>
          <w:spacing w:val="-5"/>
          <w:w w:val="115"/>
          <w:sz w:val="14"/>
        </w:rPr>
        <w:t> </w:t>
      </w:r>
      <w:r>
        <w:rPr>
          <w:w w:val="115"/>
          <w:sz w:val="14"/>
        </w:rPr>
        <w:t>of</w:t>
      </w:r>
      <w:r>
        <w:rPr>
          <w:spacing w:val="-5"/>
          <w:w w:val="115"/>
          <w:sz w:val="14"/>
        </w:rPr>
        <w:t> </w:t>
      </w:r>
      <w:r>
        <w:rPr>
          <w:w w:val="115"/>
          <w:sz w:val="14"/>
        </w:rPr>
        <w:t>the </w:t>
      </w:r>
      <w:r>
        <w:rPr>
          <w:rFonts w:ascii="STIX" w:hAnsi="STIX"/>
          <w:w w:val="115"/>
          <w:sz w:val="14"/>
        </w:rPr>
        <w:t>“</w:t>
      </w:r>
      <w:r>
        <w:rPr>
          <w:w w:val="115"/>
          <w:sz w:val="14"/>
        </w:rPr>
        <w:t>node-by-node</w:t>
      </w:r>
      <w:r>
        <w:rPr>
          <w:rFonts w:ascii="STIX" w:hAnsi="STIX"/>
          <w:w w:val="115"/>
          <w:sz w:val="14"/>
        </w:rPr>
        <w:t>”</w:t>
      </w:r>
      <w:r>
        <w:rPr>
          <w:rFonts w:ascii="STIX" w:hAnsi="STIX"/>
          <w:spacing w:val="27"/>
          <w:w w:val="115"/>
          <w:sz w:val="14"/>
        </w:rPr>
        <w:t> </w:t>
      </w:r>
      <w:r>
        <w:rPr>
          <w:w w:val="115"/>
          <w:sz w:val="14"/>
        </w:rPr>
        <w:t>model</w:t>
      </w:r>
      <w:r>
        <w:rPr>
          <w:spacing w:val="27"/>
          <w:w w:val="115"/>
          <w:sz w:val="14"/>
        </w:rPr>
        <w:t> </w:t>
      </w:r>
      <w:r>
        <w:rPr>
          <w:w w:val="115"/>
          <w:sz w:val="14"/>
        </w:rPr>
        <w:t>using</w:t>
      </w:r>
      <w:r>
        <w:rPr>
          <w:spacing w:val="27"/>
          <w:w w:val="115"/>
          <w:sz w:val="14"/>
        </w:rPr>
        <w:t> </w:t>
      </w:r>
      <w:r>
        <w:rPr>
          <w:w w:val="115"/>
          <w:sz w:val="14"/>
        </w:rPr>
        <w:t>a</w:t>
      </w:r>
      <w:r>
        <w:rPr>
          <w:spacing w:val="27"/>
          <w:w w:val="115"/>
          <w:sz w:val="14"/>
        </w:rPr>
        <w:t> </w:t>
      </w:r>
      <w:r>
        <w:rPr>
          <w:w w:val="115"/>
          <w:sz w:val="14"/>
        </w:rPr>
        <w:t>batch</w:t>
      </w:r>
      <w:r>
        <w:rPr>
          <w:spacing w:val="27"/>
          <w:w w:val="115"/>
          <w:sz w:val="14"/>
        </w:rPr>
        <w:t> </w:t>
      </w:r>
      <w:r>
        <w:rPr>
          <w:w w:val="115"/>
          <w:sz w:val="14"/>
        </w:rPr>
        <w:t>size</w:t>
      </w:r>
      <w:r>
        <w:rPr>
          <w:spacing w:val="28"/>
          <w:w w:val="115"/>
          <w:sz w:val="14"/>
        </w:rPr>
        <w:t> </w:t>
      </w:r>
      <w:r>
        <w:rPr>
          <w:w w:val="115"/>
          <w:sz w:val="14"/>
        </w:rPr>
        <w:t>equivalent</w:t>
      </w:r>
      <w:r>
        <w:rPr>
          <w:spacing w:val="27"/>
          <w:w w:val="115"/>
          <w:sz w:val="14"/>
        </w:rPr>
        <w:t> </w:t>
      </w:r>
      <w:r>
        <w:rPr>
          <w:w w:val="115"/>
          <w:sz w:val="14"/>
        </w:rPr>
        <w:t>to</w:t>
      </w:r>
      <w:r>
        <w:rPr>
          <w:spacing w:val="27"/>
          <w:w w:val="115"/>
          <w:sz w:val="14"/>
        </w:rPr>
        <w:t> </w:t>
      </w:r>
      <w:r>
        <w:rPr>
          <w:w w:val="115"/>
          <w:sz w:val="14"/>
        </w:rPr>
        <w:t>the</w:t>
      </w:r>
      <w:r>
        <w:rPr>
          <w:spacing w:val="27"/>
          <w:w w:val="115"/>
          <w:sz w:val="14"/>
        </w:rPr>
        <w:t> </w:t>
      </w:r>
      <w:r>
        <w:rPr>
          <w:w w:val="115"/>
          <w:sz w:val="14"/>
        </w:rPr>
        <w:t>complete</w:t>
      </w:r>
      <w:r>
        <w:rPr>
          <w:spacing w:val="27"/>
          <w:w w:val="115"/>
          <w:sz w:val="14"/>
        </w:rPr>
        <w:t> </w:t>
      </w:r>
      <w:r>
        <w:rPr>
          <w:w w:val="115"/>
          <w:sz w:val="14"/>
        </w:rPr>
        <w:t>data set size.</w:t>
      </w:r>
    </w:p>
    <w:p>
      <w:pPr>
        <w:spacing w:after="0" w:line="249" w:lineRule="auto"/>
        <w:jc w:val="both"/>
        <w:rPr>
          <w:sz w:val="14"/>
        </w:rPr>
        <w:sectPr>
          <w:type w:val="continuous"/>
          <w:pgSz w:w="11910" w:h="15880"/>
          <w:pgMar w:header="655" w:footer="544" w:top="620" w:bottom="280" w:left="620" w:right="620"/>
          <w:cols w:num="2" w:equalWidth="0">
            <w:col w:w="5194" w:space="186"/>
            <w:col w:w="5290"/>
          </w:cols>
        </w:sectPr>
      </w:pPr>
    </w:p>
    <w:p>
      <w:pPr>
        <w:pStyle w:val="BodyText"/>
        <w:spacing w:before="82" w:after="1"/>
        <w:ind w:left="0"/>
        <w:rPr>
          <w:sz w:val="20"/>
        </w:rPr>
      </w:pPr>
    </w:p>
    <w:p>
      <w:pPr>
        <w:pStyle w:val="BodyText"/>
        <w:ind w:left="1069"/>
        <w:rPr>
          <w:sz w:val="20"/>
        </w:rPr>
      </w:pPr>
      <w:r>
        <w:rPr>
          <w:sz w:val="20"/>
        </w:rPr>
        <w:drawing>
          <wp:inline distT="0" distB="0" distL="0" distR="0">
            <wp:extent cx="5416635" cy="1941576"/>
            <wp:effectExtent l="0" t="0" r="0" b="0"/>
            <wp:docPr id="160" name="Image 160"/>
            <wp:cNvGraphicFramePr>
              <a:graphicFrameLocks/>
            </wp:cNvGraphicFramePr>
            <a:graphic>
              <a:graphicData uri="http://schemas.openxmlformats.org/drawingml/2006/picture">
                <pic:pic>
                  <pic:nvPicPr>
                    <pic:cNvPr id="160" name="Image 160"/>
                    <pic:cNvPicPr/>
                  </pic:nvPicPr>
                  <pic:blipFill>
                    <a:blip r:embed="rId54" cstate="print"/>
                    <a:stretch>
                      <a:fillRect/>
                    </a:stretch>
                  </pic:blipFill>
                  <pic:spPr>
                    <a:xfrm>
                      <a:off x="0" y="0"/>
                      <a:ext cx="5416635" cy="1941576"/>
                    </a:xfrm>
                    <a:prstGeom prst="rect">
                      <a:avLst/>
                    </a:prstGeom>
                  </pic:spPr>
                </pic:pic>
              </a:graphicData>
            </a:graphic>
          </wp:inline>
        </w:drawing>
      </w:r>
      <w:r>
        <w:rPr>
          <w:sz w:val="20"/>
        </w:rPr>
      </w:r>
    </w:p>
    <w:p>
      <w:pPr>
        <w:pStyle w:val="BodyText"/>
        <w:spacing w:before="8"/>
        <w:ind w:left="0"/>
        <w:rPr>
          <w:sz w:val="14"/>
        </w:rPr>
      </w:pPr>
    </w:p>
    <w:p>
      <w:pPr>
        <w:spacing w:before="1"/>
        <w:ind w:left="12" w:right="12" w:firstLine="0"/>
        <w:jc w:val="center"/>
        <w:rPr>
          <w:sz w:val="14"/>
        </w:rPr>
      </w:pPr>
      <w:bookmarkStart w:name="_bookmark18" w:id="29"/>
      <w:bookmarkEnd w:id="29"/>
      <w:r>
        <w:rPr/>
      </w:r>
      <w:r>
        <w:rPr>
          <w:b/>
          <w:w w:val="115"/>
          <w:sz w:val="14"/>
        </w:rPr>
        <w:t>Fig.</w:t>
      </w:r>
      <w:r>
        <w:rPr>
          <w:b/>
          <w:spacing w:val="-4"/>
          <w:w w:val="115"/>
          <w:sz w:val="14"/>
        </w:rPr>
        <w:t> </w:t>
      </w:r>
      <w:r>
        <w:rPr>
          <w:b/>
          <w:w w:val="115"/>
          <w:sz w:val="14"/>
        </w:rPr>
        <w:t>9.</w:t>
      </w:r>
      <w:r>
        <w:rPr>
          <w:b/>
          <w:spacing w:val="16"/>
          <w:w w:val="115"/>
          <w:sz w:val="14"/>
        </w:rPr>
        <w:t> </w:t>
      </w:r>
      <w:r>
        <w:rPr>
          <w:w w:val="115"/>
          <w:sz w:val="14"/>
        </w:rPr>
        <w:t>Train</w:t>
      </w:r>
      <w:r>
        <w:rPr>
          <w:spacing w:val="-3"/>
          <w:w w:val="115"/>
          <w:sz w:val="14"/>
        </w:rPr>
        <w:t> </w:t>
      </w:r>
      <w:r>
        <w:rPr>
          <w:w w:val="115"/>
          <w:sz w:val="14"/>
        </w:rPr>
        <w:t>and</w:t>
      </w:r>
      <w:r>
        <w:rPr>
          <w:spacing w:val="-4"/>
          <w:w w:val="115"/>
          <w:sz w:val="14"/>
        </w:rPr>
        <w:t> </w:t>
      </w:r>
      <w:r>
        <w:rPr>
          <w:w w:val="115"/>
          <w:sz w:val="14"/>
        </w:rPr>
        <w:t>validation</w:t>
      </w:r>
      <w:r>
        <w:rPr>
          <w:spacing w:val="-3"/>
          <w:w w:val="115"/>
          <w:sz w:val="14"/>
        </w:rPr>
        <w:t> </w:t>
      </w:r>
      <w:r>
        <w:rPr>
          <w:w w:val="115"/>
          <w:sz w:val="14"/>
        </w:rPr>
        <w:t>loss</w:t>
      </w:r>
      <w:r>
        <w:rPr>
          <w:spacing w:val="-3"/>
          <w:w w:val="115"/>
          <w:sz w:val="14"/>
        </w:rPr>
        <w:t> </w:t>
      </w:r>
      <w:r>
        <w:rPr>
          <w:w w:val="115"/>
          <w:sz w:val="14"/>
        </w:rPr>
        <w:t>evolution</w:t>
      </w:r>
      <w:r>
        <w:rPr>
          <w:spacing w:val="-4"/>
          <w:w w:val="115"/>
          <w:sz w:val="14"/>
        </w:rPr>
        <w:t> </w:t>
      </w:r>
      <w:r>
        <w:rPr>
          <w:w w:val="115"/>
          <w:sz w:val="14"/>
        </w:rPr>
        <w:t>over</w:t>
      </w:r>
      <w:r>
        <w:rPr>
          <w:spacing w:val="-3"/>
          <w:w w:val="115"/>
          <w:sz w:val="14"/>
        </w:rPr>
        <w:t> </w:t>
      </w:r>
      <w:r>
        <w:rPr>
          <w:w w:val="115"/>
          <w:sz w:val="14"/>
        </w:rPr>
        <w:t>epochs</w:t>
      </w:r>
      <w:r>
        <w:rPr>
          <w:spacing w:val="-4"/>
          <w:w w:val="115"/>
          <w:sz w:val="14"/>
        </w:rPr>
        <w:t> </w:t>
      </w:r>
      <w:r>
        <w:rPr>
          <w:w w:val="115"/>
          <w:sz w:val="14"/>
        </w:rPr>
        <w:t>for</w:t>
      </w:r>
      <w:r>
        <w:rPr>
          <w:spacing w:val="-3"/>
          <w:w w:val="115"/>
          <w:sz w:val="14"/>
        </w:rPr>
        <w:t> </w:t>
      </w:r>
      <w:r>
        <w:rPr>
          <w:w w:val="115"/>
          <w:sz w:val="14"/>
        </w:rPr>
        <w:t>the</w:t>
      </w:r>
      <w:r>
        <w:rPr>
          <w:spacing w:val="-2"/>
          <w:w w:val="115"/>
          <w:sz w:val="14"/>
        </w:rPr>
        <w:t> </w:t>
      </w:r>
      <w:r>
        <w:rPr>
          <w:w w:val="115"/>
          <w:sz w:val="14"/>
        </w:rPr>
        <w:t>training</w:t>
      </w:r>
      <w:r>
        <w:rPr>
          <w:spacing w:val="-4"/>
          <w:w w:val="115"/>
          <w:sz w:val="14"/>
        </w:rPr>
        <w:t> </w:t>
      </w:r>
      <w:r>
        <w:rPr>
          <w:w w:val="115"/>
          <w:sz w:val="14"/>
        </w:rPr>
        <w:t>of</w:t>
      </w:r>
      <w:r>
        <w:rPr>
          <w:spacing w:val="-3"/>
          <w:w w:val="115"/>
          <w:sz w:val="14"/>
        </w:rPr>
        <w:t> </w:t>
      </w:r>
      <w:r>
        <w:rPr>
          <w:w w:val="115"/>
          <w:sz w:val="14"/>
        </w:rPr>
        <w:t>the</w:t>
      </w:r>
      <w:r>
        <w:rPr>
          <w:spacing w:val="-3"/>
          <w:w w:val="115"/>
          <w:sz w:val="14"/>
        </w:rPr>
        <w:t> </w:t>
      </w:r>
      <w:r>
        <w:rPr>
          <w:i/>
          <w:w w:val="115"/>
          <w:sz w:val="14"/>
        </w:rPr>
        <w:t>node-by-node</w:t>
      </w:r>
      <w:r>
        <w:rPr>
          <w:i/>
          <w:spacing w:val="-3"/>
          <w:w w:val="115"/>
          <w:sz w:val="14"/>
        </w:rPr>
        <w:t> </w:t>
      </w:r>
      <w:r>
        <w:rPr>
          <w:spacing w:val="-2"/>
          <w:w w:val="115"/>
          <w:sz w:val="14"/>
        </w:rPr>
        <w:t>model.</w:t>
      </w:r>
    </w:p>
    <w:p>
      <w:pPr>
        <w:spacing w:after="0"/>
        <w:jc w:val="center"/>
        <w:rPr>
          <w:sz w:val="14"/>
        </w:rPr>
        <w:sectPr>
          <w:type w:val="continuous"/>
          <w:pgSz w:w="11910" w:h="15880"/>
          <w:pgMar w:header="655" w:footer="544" w:top="620" w:bottom="280" w:left="620" w:right="620"/>
        </w:sectPr>
      </w:pPr>
    </w:p>
    <w:p>
      <w:pPr>
        <w:pStyle w:val="BodyText"/>
        <w:spacing w:before="24"/>
        <w:ind w:left="0"/>
        <w:rPr>
          <w:sz w:val="20"/>
        </w:rPr>
      </w:pPr>
    </w:p>
    <w:p>
      <w:pPr>
        <w:pStyle w:val="BodyText"/>
        <w:ind w:left="1640"/>
        <w:rPr>
          <w:sz w:val="20"/>
        </w:rPr>
      </w:pPr>
      <w:r>
        <w:rPr>
          <w:sz w:val="20"/>
        </w:rPr>
        <w:drawing>
          <wp:inline distT="0" distB="0" distL="0" distR="0">
            <wp:extent cx="4689653" cy="826007"/>
            <wp:effectExtent l="0" t="0" r="0" b="0"/>
            <wp:docPr id="161" name="Image 161"/>
            <wp:cNvGraphicFramePr>
              <a:graphicFrameLocks/>
            </wp:cNvGraphicFramePr>
            <a:graphic>
              <a:graphicData uri="http://schemas.openxmlformats.org/drawingml/2006/picture">
                <pic:pic>
                  <pic:nvPicPr>
                    <pic:cNvPr id="161" name="Image 161"/>
                    <pic:cNvPicPr/>
                  </pic:nvPicPr>
                  <pic:blipFill>
                    <a:blip r:embed="rId55" cstate="print"/>
                    <a:stretch>
                      <a:fillRect/>
                    </a:stretch>
                  </pic:blipFill>
                  <pic:spPr>
                    <a:xfrm>
                      <a:off x="0" y="0"/>
                      <a:ext cx="4689653" cy="826007"/>
                    </a:xfrm>
                    <a:prstGeom prst="rect">
                      <a:avLst/>
                    </a:prstGeom>
                  </pic:spPr>
                </pic:pic>
              </a:graphicData>
            </a:graphic>
          </wp:inline>
        </w:drawing>
      </w:r>
      <w:r>
        <w:rPr>
          <w:sz w:val="20"/>
        </w:rPr>
      </w:r>
    </w:p>
    <w:p>
      <w:pPr>
        <w:pStyle w:val="BodyText"/>
        <w:spacing w:before="11"/>
        <w:ind w:left="0"/>
        <w:rPr>
          <w:sz w:val="14"/>
        </w:rPr>
      </w:pPr>
    </w:p>
    <w:p>
      <w:pPr>
        <w:spacing w:before="0"/>
        <w:ind w:left="12" w:right="12" w:firstLine="0"/>
        <w:jc w:val="center"/>
        <w:rPr>
          <w:sz w:val="14"/>
        </w:rPr>
      </w:pPr>
      <w:bookmarkStart w:name="_bookmark19" w:id="30"/>
      <w:bookmarkEnd w:id="30"/>
      <w:r>
        <w:rPr/>
      </w:r>
      <w:r>
        <w:rPr>
          <w:b/>
          <w:w w:val="115"/>
          <w:sz w:val="14"/>
        </w:rPr>
        <w:t>Fig.</w:t>
      </w:r>
      <w:r>
        <w:rPr>
          <w:b/>
          <w:spacing w:val="-4"/>
          <w:w w:val="115"/>
          <w:sz w:val="14"/>
        </w:rPr>
        <w:t> </w:t>
      </w:r>
      <w:r>
        <w:rPr>
          <w:b/>
          <w:w w:val="115"/>
          <w:sz w:val="14"/>
        </w:rPr>
        <w:t>11.</w:t>
      </w:r>
      <w:r>
        <w:rPr>
          <w:b/>
          <w:spacing w:val="16"/>
          <w:w w:val="115"/>
          <w:sz w:val="14"/>
        </w:rPr>
        <w:t> </w:t>
      </w:r>
      <w:r>
        <w:rPr>
          <w:w w:val="115"/>
          <w:sz w:val="14"/>
        </w:rPr>
        <w:t>Recurrent</w:t>
      </w:r>
      <w:r>
        <w:rPr>
          <w:spacing w:val="-3"/>
          <w:w w:val="115"/>
          <w:sz w:val="14"/>
        </w:rPr>
        <w:t> </w:t>
      </w:r>
      <w:r>
        <w:rPr>
          <w:w w:val="115"/>
          <w:sz w:val="14"/>
        </w:rPr>
        <w:t>neural</w:t>
      </w:r>
      <w:r>
        <w:rPr>
          <w:spacing w:val="-3"/>
          <w:w w:val="115"/>
          <w:sz w:val="14"/>
        </w:rPr>
        <w:t> </w:t>
      </w:r>
      <w:r>
        <w:rPr>
          <w:w w:val="115"/>
          <w:sz w:val="14"/>
        </w:rPr>
        <w:t>network</w:t>
      </w:r>
      <w:r>
        <w:rPr>
          <w:spacing w:val="-4"/>
          <w:w w:val="115"/>
          <w:sz w:val="14"/>
        </w:rPr>
        <w:t> </w:t>
      </w:r>
      <w:r>
        <w:rPr>
          <w:w w:val="115"/>
          <w:sz w:val="14"/>
        </w:rPr>
        <w:t>architecture</w:t>
      </w:r>
      <w:r>
        <w:rPr>
          <w:spacing w:val="-2"/>
          <w:w w:val="115"/>
          <w:sz w:val="14"/>
        </w:rPr>
        <w:t> </w:t>
      </w:r>
      <w:r>
        <w:rPr>
          <w:w w:val="115"/>
          <w:sz w:val="14"/>
        </w:rPr>
        <w:t>of</w:t>
      </w:r>
      <w:r>
        <w:rPr>
          <w:spacing w:val="-4"/>
          <w:w w:val="115"/>
          <w:sz w:val="14"/>
        </w:rPr>
        <w:t> </w:t>
      </w:r>
      <w:r>
        <w:rPr>
          <w:w w:val="115"/>
          <w:sz w:val="14"/>
        </w:rPr>
        <w:t>the</w:t>
      </w:r>
      <w:r>
        <w:rPr>
          <w:spacing w:val="-2"/>
          <w:w w:val="115"/>
          <w:sz w:val="14"/>
        </w:rPr>
        <w:t> </w:t>
      </w:r>
      <w:r>
        <w:rPr>
          <w:i/>
          <w:w w:val="115"/>
          <w:sz w:val="14"/>
        </w:rPr>
        <w:t>all-at-once</w:t>
      </w:r>
      <w:r>
        <w:rPr>
          <w:i/>
          <w:spacing w:val="-3"/>
          <w:w w:val="115"/>
          <w:sz w:val="14"/>
        </w:rPr>
        <w:t> </w:t>
      </w:r>
      <w:r>
        <w:rPr>
          <w:spacing w:val="-2"/>
          <w:w w:val="115"/>
          <w:sz w:val="14"/>
        </w:rPr>
        <w:t>approach.</w:t>
      </w:r>
    </w:p>
    <w:p>
      <w:pPr>
        <w:pStyle w:val="BodyText"/>
        <w:spacing w:before="6"/>
        <w:ind w:left="0"/>
        <w:rPr>
          <w:sz w:val="15"/>
        </w:rPr>
      </w:pPr>
    </w:p>
    <w:p>
      <w:pPr>
        <w:spacing w:after="0"/>
        <w:rPr>
          <w:sz w:val="15"/>
        </w:rPr>
        <w:sectPr>
          <w:pgSz w:w="11910" w:h="15880"/>
          <w:pgMar w:header="655" w:footer="544" w:top="840" w:bottom="740" w:left="620" w:right="620"/>
        </w:sectPr>
      </w:pPr>
    </w:p>
    <w:p>
      <w:pPr>
        <w:pStyle w:val="BodyText"/>
        <w:spacing w:line="273" w:lineRule="auto" w:before="87"/>
        <w:ind w:right="38"/>
        <w:jc w:val="both"/>
      </w:pPr>
      <w:r>
        <w:rPr>
          <w:w w:val="110"/>
        </w:rPr>
        <w:t>pre-processing</w:t>
      </w:r>
      <w:r>
        <w:rPr>
          <w:w w:val="110"/>
        </w:rPr>
        <w:t> step.</w:t>
      </w:r>
      <w:r>
        <w:rPr>
          <w:w w:val="110"/>
        </w:rPr>
        <w:t> Then,</w:t>
      </w:r>
      <w:r>
        <w:rPr>
          <w:w w:val="110"/>
        </w:rPr>
        <w:t> the</w:t>
      </w:r>
      <w:r>
        <w:rPr>
          <w:w w:val="110"/>
        </w:rPr>
        <w:t> inverse</w:t>
      </w:r>
      <w:r>
        <w:rPr>
          <w:w w:val="110"/>
        </w:rPr>
        <w:t> weight</w:t>
      </w:r>
      <w:r>
        <w:rPr>
          <w:w w:val="110"/>
        </w:rPr>
        <w:t> matrix</w:t>
      </w:r>
      <w:r>
        <w:rPr>
          <w:w w:val="110"/>
        </w:rPr>
        <w:t> of</w:t>
      </w:r>
      <w:r>
        <w:rPr>
          <w:w w:val="110"/>
        </w:rPr>
        <w:t> the</w:t>
      </w:r>
      <w:r>
        <w:rPr>
          <w:w w:val="110"/>
        </w:rPr>
        <w:t> PCA</w:t>
      </w:r>
      <w:r>
        <w:rPr>
          <w:w w:val="110"/>
        </w:rPr>
        <w:t> </w:t>
      </w:r>
      <w:r>
        <w:rPr>
          <w:w w:val="110"/>
        </w:rPr>
        <w:t>is applied</w:t>
      </w:r>
      <w:r>
        <w:rPr>
          <w:w w:val="110"/>
        </w:rPr>
        <w:t> for</w:t>
      </w:r>
      <w:r>
        <w:rPr>
          <w:w w:val="110"/>
        </w:rPr>
        <w:t> reconstruction</w:t>
      </w:r>
      <w:r>
        <w:rPr>
          <w:w w:val="110"/>
        </w:rPr>
        <w:t> of</w:t>
      </w:r>
      <w:r>
        <w:rPr>
          <w:w w:val="110"/>
        </w:rPr>
        <w:t> the</w:t>
      </w:r>
      <w:r>
        <w:rPr>
          <w:w w:val="110"/>
        </w:rPr>
        <w:t> target</w:t>
      </w:r>
      <w:r>
        <w:rPr>
          <w:w w:val="110"/>
        </w:rPr>
        <w:t> data,</w:t>
      </w:r>
      <w:r>
        <w:rPr>
          <w:w w:val="110"/>
        </w:rPr>
        <w:t> as</w:t>
      </w:r>
      <w:r>
        <w:rPr>
          <w:w w:val="110"/>
        </w:rPr>
        <w:t> represented</w:t>
      </w:r>
      <w:r>
        <w:rPr>
          <w:w w:val="110"/>
        </w:rPr>
        <w:t> by</w:t>
      </w:r>
      <w:r>
        <w:rPr>
          <w:w w:val="110"/>
        </w:rPr>
        <w:t> the output</w:t>
      </w:r>
      <w:r>
        <w:rPr>
          <w:spacing w:val="11"/>
          <w:w w:val="110"/>
        </w:rPr>
        <w:t> </w:t>
      </w:r>
      <w:r>
        <w:rPr>
          <w:w w:val="110"/>
        </w:rPr>
        <w:t>layer</w:t>
      </w:r>
      <w:r>
        <w:rPr>
          <w:spacing w:val="11"/>
          <w:w w:val="110"/>
        </w:rPr>
        <w:t> </w:t>
      </w:r>
      <w:r>
        <w:rPr>
          <w:rFonts w:ascii="DejaVu Sans Condensed" w:hAnsi="DejaVu Sans Condensed"/>
          <w:w w:val="110"/>
        </w:rPr>
        <w:t>(</w:t>
      </w:r>
      <w:r>
        <w:rPr>
          <w:rFonts w:ascii="STIX" w:hAnsi="STIX"/>
          <w:b/>
          <w:i/>
          <w:w w:val="110"/>
        </w:rPr>
        <w:t>W</w:t>
      </w:r>
      <w:r>
        <w:rPr>
          <w:w w:val="110"/>
          <w:position w:val="6"/>
          <w:sz w:val="11"/>
        </w:rPr>
        <w:t>PCA</w:t>
      </w:r>
      <w:r>
        <w:rPr>
          <w:rFonts w:ascii="DejaVu Sans Condensed" w:hAnsi="DejaVu Sans Condensed"/>
          <w:w w:val="110"/>
        </w:rPr>
        <w:t>)</w:t>
      </w:r>
      <w:r>
        <w:rPr>
          <w:rFonts w:ascii="DejaVu Sans Condensed" w:hAnsi="DejaVu Sans Condensed"/>
          <w:w w:val="110"/>
          <w:position w:val="8"/>
          <w:sz w:val="11"/>
        </w:rPr>
        <w:t>—</w:t>
      </w:r>
      <w:r>
        <w:rPr>
          <w:w w:val="110"/>
          <w:position w:val="8"/>
          <w:sz w:val="11"/>
        </w:rPr>
        <w:t>1</w:t>
      </w:r>
      <w:r>
        <w:rPr>
          <w:spacing w:val="34"/>
          <w:w w:val="110"/>
          <w:position w:val="8"/>
          <w:sz w:val="11"/>
        </w:rPr>
        <w:t> </w:t>
      </w:r>
      <w:r>
        <w:rPr>
          <w:w w:val="110"/>
        </w:rPr>
        <w:t>in</w:t>
      </w:r>
      <w:r>
        <w:rPr>
          <w:spacing w:val="11"/>
          <w:w w:val="110"/>
        </w:rPr>
        <w:t> </w:t>
      </w:r>
      <w:hyperlink w:history="true" w:anchor="_bookmark19">
        <w:r>
          <w:rPr>
            <w:color w:val="2196D1"/>
            <w:w w:val="110"/>
          </w:rPr>
          <w:t>Fig.</w:t>
        </w:r>
        <w:r>
          <w:rPr>
            <w:color w:val="2196D1"/>
            <w:spacing w:val="10"/>
            <w:w w:val="110"/>
          </w:rPr>
          <w:t> </w:t>
        </w:r>
        <w:r>
          <w:rPr>
            <w:color w:val="2196D1"/>
            <w:w w:val="110"/>
          </w:rPr>
          <w:t>11</w:t>
        </w:r>
      </w:hyperlink>
      <w:r>
        <w:rPr>
          <w:w w:val="110"/>
        </w:rPr>
        <w:t>.</w:t>
      </w:r>
      <w:r>
        <w:rPr>
          <w:spacing w:val="12"/>
          <w:w w:val="110"/>
        </w:rPr>
        <w:t> </w:t>
      </w:r>
      <w:r>
        <w:rPr>
          <w:w w:val="110"/>
        </w:rPr>
        <w:t>It</w:t>
      </w:r>
      <w:r>
        <w:rPr>
          <w:spacing w:val="11"/>
          <w:w w:val="110"/>
        </w:rPr>
        <w:t> </w:t>
      </w:r>
      <w:r>
        <w:rPr>
          <w:w w:val="110"/>
        </w:rPr>
        <w:t>will</w:t>
      </w:r>
      <w:r>
        <w:rPr>
          <w:spacing w:val="11"/>
          <w:w w:val="110"/>
        </w:rPr>
        <w:t> </w:t>
      </w:r>
      <w:r>
        <w:rPr>
          <w:w w:val="110"/>
        </w:rPr>
        <w:t>be</w:t>
      </w:r>
      <w:r>
        <w:rPr>
          <w:spacing w:val="12"/>
          <w:w w:val="110"/>
        </w:rPr>
        <w:t> </w:t>
      </w:r>
      <w:r>
        <w:rPr>
          <w:w w:val="110"/>
        </w:rPr>
        <w:t>shown</w:t>
      </w:r>
      <w:r>
        <w:rPr>
          <w:spacing w:val="11"/>
          <w:w w:val="110"/>
        </w:rPr>
        <w:t> </w:t>
      </w:r>
      <w:r>
        <w:rPr>
          <w:w w:val="110"/>
        </w:rPr>
        <w:t>that</w:t>
      </w:r>
      <w:r>
        <w:rPr>
          <w:spacing w:val="11"/>
          <w:w w:val="110"/>
        </w:rPr>
        <w:t> </w:t>
      </w:r>
      <w:r>
        <w:rPr>
          <w:w w:val="110"/>
        </w:rPr>
        <w:t>the</w:t>
      </w:r>
      <w:r>
        <w:rPr>
          <w:spacing w:val="11"/>
          <w:w w:val="110"/>
        </w:rPr>
        <w:t> </w:t>
      </w:r>
      <w:r>
        <w:rPr>
          <w:spacing w:val="-2"/>
          <w:w w:val="110"/>
        </w:rPr>
        <w:t>remaining</w:t>
      </w:r>
    </w:p>
    <w:p>
      <w:pPr>
        <w:pStyle w:val="BodyText"/>
        <w:spacing w:line="4" w:lineRule="exact"/>
        <w:jc w:val="both"/>
      </w:pPr>
      <w:r>
        <w:rPr>
          <w:w w:val="110"/>
        </w:rPr>
        <w:t>number</w:t>
      </w:r>
      <w:r>
        <w:rPr>
          <w:spacing w:val="15"/>
          <w:w w:val="110"/>
        </w:rPr>
        <w:t> </w:t>
      </w:r>
      <w:r>
        <w:rPr>
          <w:w w:val="110"/>
        </w:rPr>
        <w:t>of</w:t>
      </w:r>
      <w:r>
        <w:rPr>
          <w:spacing w:val="15"/>
          <w:w w:val="110"/>
        </w:rPr>
        <w:t> </w:t>
      </w:r>
      <w:r>
        <w:rPr>
          <w:w w:val="110"/>
        </w:rPr>
        <w:t>free</w:t>
      </w:r>
      <w:r>
        <w:rPr>
          <w:spacing w:val="16"/>
          <w:w w:val="110"/>
        </w:rPr>
        <w:t> </w:t>
      </w:r>
      <w:r>
        <w:rPr>
          <w:w w:val="110"/>
        </w:rPr>
        <w:t>weights</w:t>
      </w:r>
      <w:r>
        <w:rPr>
          <w:spacing w:val="15"/>
          <w:w w:val="110"/>
        </w:rPr>
        <w:t> </w:t>
      </w:r>
      <w:r>
        <w:rPr>
          <w:w w:val="110"/>
        </w:rPr>
        <w:t>of</w:t>
      </w:r>
      <w:r>
        <w:rPr>
          <w:spacing w:val="15"/>
          <w:w w:val="110"/>
        </w:rPr>
        <w:t> </w:t>
      </w:r>
      <w:r>
        <w:rPr>
          <w:w w:val="110"/>
        </w:rPr>
        <w:t>the</w:t>
      </w:r>
      <w:r>
        <w:rPr>
          <w:spacing w:val="15"/>
          <w:w w:val="110"/>
        </w:rPr>
        <w:t> </w:t>
      </w:r>
      <w:r>
        <w:rPr>
          <w:i/>
          <w:w w:val="110"/>
        </w:rPr>
        <w:t>all-at-once</w:t>
      </w:r>
      <w:r>
        <w:rPr>
          <w:i/>
          <w:spacing w:val="14"/>
          <w:w w:val="110"/>
        </w:rPr>
        <w:t> </w:t>
      </w:r>
      <w:r>
        <w:rPr>
          <w:w w:val="110"/>
        </w:rPr>
        <w:t>approach</w:t>
      </w:r>
      <w:r>
        <w:rPr>
          <w:spacing w:val="16"/>
          <w:w w:val="110"/>
        </w:rPr>
        <w:t> </w:t>
      </w:r>
      <w:r>
        <w:rPr>
          <w:w w:val="110"/>
        </w:rPr>
        <w:t>are</w:t>
      </w:r>
      <w:r>
        <w:rPr>
          <w:spacing w:val="14"/>
          <w:w w:val="110"/>
        </w:rPr>
        <w:t> </w:t>
      </w:r>
      <w:r>
        <w:rPr>
          <w:w w:val="110"/>
        </w:rPr>
        <w:t>similar</w:t>
      </w:r>
      <w:r>
        <w:rPr>
          <w:spacing w:val="16"/>
          <w:w w:val="110"/>
        </w:rPr>
        <w:t> </w:t>
      </w:r>
      <w:r>
        <w:rPr>
          <w:w w:val="110"/>
        </w:rPr>
        <w:t>to</w:t>
      </w:r>
      <w:r>
        <w:rPr>
          <w:spacing w:val="14"/>
          <w:w w:val="110"/>
        </w:rPr>
        <w:t> </w:t>
      </w:r>
      <w:r>
        <w:rPr>
          <w:spacing w:val="-5"/>
          <w:w w:val="110"/>
        </w:rPr>
        <w:t>the</w:t>
      </w:r>
    </w:p>
    <w:p>
      <w:pPr>
        <w:pStyle w:val="BodyText"/>
        <w:spacing w:line="266" w:lineRule="auto" w:before="91"/>
        <w:ind w:right="129" w:firstLine="239"/>
        <w:jc w:val="both"/>
      </w:pPr>
      <w:r>
        <w:rPr/>
        <w:br w:type="column"/>
      </w:r>
      <w:r>
        <w:rPr>
          <w:b/>
          <w:w w:val="110"/>
        </w:rPr>
        <w:t>Network</w:t>
      </w:r>
      <w:r>
        <w:rPr>
          <w:b/>
          <w:spacing w:val="-9"/>
          <w:w w:val="110"/>
        </w:rPr>
        <w:t> </w:t>
      </w:r>
      <w:r>
        <w:rPr>
          <w:b/>
          <w:w w:val="110"/>
        </w:rPr>
        <w:t>architecture</w:t>
      </w:r>
      <w:r>
        <w:rPr>
          <w:w w:val="110"/>
        </w:rPr>
        <w:t>:</w:t>
      </w:r>
      <w:r>
        <w:rPr>
          <w:spacing w:val="-9"/>
          <w:w w:val="110"/>
        </w:rPr>
        <w:t> </w:t>
      </w:r>
      <w:r>
        <w:rPr>
          <w:w w:val="110"/>
        </w:rPr>
        <w:t>For</w:t>
      </w:r>
      <w:r>
        <w:rPr>
          <w:spacing w:val="-10"/>
          <w:w w:val="110"/>
        </w:rPr>
        <w:t> </w:t>
      </w:r>
      <w:r>
        <w:rPr>
          <w:w w:val="110"/>
        </w:rPr>
        <w:t>the</w:t>
      </w:r>
      <w:r>
        <w:rPr>
          <w:spacing w:val="-10"/>
          <w:w w:val="110"/>
        </w:rPr>
        <w:t> </w:t>
      </w:r>
      <w:r>
        <w:rPr>
          <w:i/>
          <w:w w:val="110"/>
        </w:rPr>
        <w:t>all-at-once</w:t>
      </w:r>
      <w:r>
        <w:rPr>
          <w:i/>
          <w:spacing w:val="-9"/>
          <w:w w:val="110"/>
        </w:rPr>
        <w:t> </w:t>
      </w:r>
      <w:r>
        <w:rPr>
          <w:w w:val="110"/>
        </w:rPr>
        <w:t>approach,</w:t>
      </w:r>
      <w:r>
        <w:rPr>
          <w:spacing w:val="-9"/>
          <w:w w:val="110"/>
        </w:rPr>
        <w:t> </w:t>
      </w:r>
      <w:r>
        <w:rPr>
          <w:w w:val="110"/>
        </w:rPr>
        <w:t>the</w:t>
      </w:r>
      <w:r>
        <w:rPr>
          <w:spacing w:val="-10"/>
          <w:w w:val="110"/>
        </w:rPr>
        <w:t> </w:t>
      </w:r>
      <w:r>
        <w:rPr>
          <w:w w:val="110"/>
        </w:rPr>
        <w:t>time</w:t>
      </w:r>
      <w:r>
        <w:rPr>
          <w:spacing w:val="-9"/>
          <w:w w:val="110"/>
        </w:rPr>
        <w:t> </w:t>
      </w:r>
      <w:r>
        <w:rPr>
          <w:w w:val="110"/>
        </w:rPr>
        <w:t>series of</w:t>
      </w:r>
      <w:r>
        <w:rPr>
          <w:spacing w:val="-11"/>
          <w:w w:val="110"/>
        </w:rPr>
        <w:t> </w:t>
      </w:r>
      <w:r>
        <w:rPr>
          <w:w w:val="110"/>
        </w:rPr>
        <w:t>all</w:t>
      </w:r>
      <w:r>
        <w:rPr>
          <w:spacing w:val="-11"/>
          <w:w w:val="110"/>
        </w:rPr>
        <w:t> </w:t>
      </w:r>
      <w:r>
        <w:rPr>
          <w:w w:val="110"/>
        </w:rPr>
        <w:t>nodes</w:t>
      </w:r>
      <w:r>
        <w:rPr>
          <w:spacing w:val="-11"/>
          <w:w w:val="110"/>
        </w:rPr>
        <w:t> </w:t>
      </w:r>
      <w:r>
        <w:rPr>
          <w:w w:val="110"/>
        </w:rPr>
        <w:t>of</w:t>
      </w:r>
      <w:r>
        <w:rPr>
          <w:spacing w:val="-11"/>
          <w:w w:val="110"/>
        </w:rPr>
        <w:t> </w:t>
      </w:r>
      <w:r>
        <w:rPr>
          <w:w w:val="110"/>
        </w:rPr>
        <w:t>the</w:t>
      </w:r>
      <w:r>
        <w:rPr>
          <w:spacing w:val="-11"/>
          <w:w w:val="110"/>
        </w:rPr>
        <w:t> </w:t>
      </w:r>
      <w:r>
        <w:rPr>
          <w:w w:val="110"/>
        </w:rPr>
        <w:t>represented</w:t>
      </w:r>
      <w:r>
        <w:rPr>
          <w:spacing w:val="-11"/>
          <w:w w:val="110"/>
        </w:rPr>
        <w:t> </w:t>
      </w:r>
      <w:r>
        <w:rPr>
          <w:w w:val="110"/>
        </w:rPr>
        <w:t>unified</w:t>
      </w:r>
      <w:r>
        <w:rPr>
          <w:spacing w:val="-11"/>
          <w:w w:val="110"/>
        </w:rPr>
        <w:t> </w:t>
      </w:r>
      <w:r>
        <w:rPr>
          <w:w w:val="110"/>
        </w:rPr>
        <w:t>FE</w:t>
      </w:r>
      <w:r>
        <w:rPr>
          <w:spacing w:val="-11"/>
          <w:w w:val="110"/>
        </w:rPr>
        <w:t> </w:t>
      </w:r>
      <w:r>
        <w:rPr>
          <w:w w:val="110"/>
        </w:rPr>
        <w:t>structure</w:t>
      </w:r>
      <w:r>
        <w:rPr>
          <w:spacing w:val="-11"/>
          <w:w w:val="110"/>
        </w:rPr>
        <w:t> </w:t>
      </w:r>
      <w:r>
        <w:rPr>
          <w:w w:val="110"/>
        </w:rPr>
        <w:t>are</w:t>
      </w:r>
      <w:r>
        <w:rPr>
          <w:spacing w:val="-11"/>
          <w:w w:val="110"/>
        </w:rPr>
        <w:t> </w:t>
      </w:r>
      <w:r>
        <w:rPr>
          <w:w w:val="110"/>
        </w:rPr>
        <w:t>predicted</w:t>
      </w:r>
      <w:r>
        <w:rPr>
          <w:spacing w:val="-11"/>
          <w:w w:val="110"/>
        </w:rPr>
        <w:t> </w:t>
      </w:r>
      <w:r>
        <w:rPr>
          <w:w w:val="110"/>
        </w:rPr>
        <w:t>at</w:t>
      </w:r>
      <w:r>
        <w:rPr>
          <w:spacing w:val="-11"/>
          <w:w w:val="110"/>
        </w:rPr>
        <w:t> </w:t>
      </w:r>
      <w:r>
        <w:rPr>
          <w:w w:val="110"/>
        </w:rPr>
        <w:t>once, </w:t>
      </w:r>
      <w:hyperlink w:history="true" w:anchor="_bookmark19">
        <w:r>
          <w:rPr>
            <w:color w:val="2196D1"/>
            <w:w w:val="110"/>
          </w:rPr>
          <w:t>Fig. 11</w:t>
        </w:r>
      </w:hyperlink>
      <w:r>
        <w:rPr>
          <w:w w:val="110"/>
        </w:rPr>
        <w:t>, where </w:t>
      </w:r>
      <w:r>
        <w:rPr>
          <w:rFonts w:ascii="STIX"/>
          <w:b/>
          <w:i/>
          <w:w w:val="110"/>
        </w:rPr>
        <w:t>x</w:t>
      </w:r>
      <w:r>
        <w:rPr>
          <w:w w:val="110"/>
          <w:vertAlign w:val="subscript"/>
        </w:rPr>
        <w:t>geomFeatures</w:t>
      </w:r>
      <w:r>
        <w:rPr>
          <w:w w:val="110"/>
          <w:vertAlign w:val="baseline"/>
        </w:rPr>
        <w:t> represents the input feature vector.</w:t>
      </w:r>
    </w:p>
    <w:p>
      <w:pPr>
        <w:spacing w:after="0" w:line="266" w:lineRule="auto"/>
        <w:jc w:val="both"/>
        <w:sectPr>
          <w:type w:val="continuous"/>
          <w:pgSz w:w="11910" w:h="15880"/>
          <w:pgMar w:header="655" w:footer="544" w:top="620" w:bottom="280" w:left="620" w:right="620"/>
          <w:cols w:num="2" w:equalWidth="0">
            <w:col w:w="5194" w:space="187"/>
            <w:col w:w="5289"/>
          </w:cols>
        </w:sectPr>
      </w:pPr>
    </w:p>
    <w:p>
      <w:pPr>
        <w:tabs>
          <w:tab w:pos="6265" w:val="left" w:leader="none"/>
          <w:tab w:pos="10234" w:val="left" w:leader="none"/>
        </w:tabs>
        <w:spacing w:line="303" w:lineRule="exact" w:before="0"/>
        <w:ind w:left="5511" w:right="0" w:firstLine="0"/>
        <w:jc w:val="left"/>
        <w:rPr>
          <w:sz w:val="16"/>
        </w:rPr>
      </w:pPr>
      <w:r>
        <w:rPr/>
        <mc:AlternateContent>
          <mc:Choice Requires="wps">
            <w:drawing>
              <wp:anchor distT="0" distB="0" distL="0" distR="0" allowOverlap="1" layoutInCell="1" locked="0" behindDoc="0" simplePos="0" relativeHeight="15757312">
                <wp:simplePos x="0" y="0"/>
                <wp:positionH relativeFrom="page">
                  <wp:posOffset>477383</wp:posOffset>
                </wp:positionH>
                <wp:positionV relativeFrom="paragraph">
                  <wp:posOffset>120368</wp:posOffset>
                </wp:positionV>
                <wp:extent cx="2245360" cy="112395"/>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a:off x="0" y="0"/>
                          <a:ext cx="2245360" cy="112395"/>
                        </a:xfrm>
                        <a:prstGeom prst="rect">
                          <a:avLst/>
                        </a:prstGeom>
                      </wps:spPr>
                      <wps:txbx>
                        <w:txbxContent>
                          <w:p>
                            <w:pPr>
                              <w:spacing w:line="175" w:lineRule="exact" w:before="0"/>
                              <w:ind w:left="0" w:right="0" w:firstLine="0"/>
                              <w:jc w:val="left"/>
                              <w:rPr>
                                <w:sz w:val="16"/>
                              </w:rPr>
                            </w:pPr>
                            <w:r>
                              <w:rPr>
                                <w:w w:val="110"/>
                                <w:sz w:val="16"/>
                              </w:rPr>
                              <w:t>number</w:t>
                            </w:r>
                            <w:r>
                              <w:rPr>
                                <w:spacing w:val="-11"/>
                                <w:w w:val="110"/>
                                <w:sz w:val="16"/>
                              </w:rPr>
                              <w:t> </w:t>
                            </w:r>
                            <w:r>
                              <w:rPr>
                                <w:w w:val="110"/>
                                <w:sz w:val="16"/>
                              </w:rPr>
                              <w:t>of</w:t>
                            </w:r>
                            <w:r>
                              <w:rPr>
                                <w:spacing w:val="-11"/>
                                <w:w w:val="110"/>
                                <w:sz w:val="16"/>
                              </w:rPr>
                              <w:t> </w:t>
                            </w:r>
                            <w:r>
                              <w:rPr>
                                <w:w w:val="110"/>
                                <w:sz w:val="16"/>
                              </w:rPr>
                              <w:t>weights</w:t>
                            </w:r>
                            <w:r>
                              <w:rPr>
                                <w:spacing w:val="-10"/>
                                <w:w w:val="110"/>
                                <w:sz w:val="16"/>
                              </w:rPr>
                              <w:t> </w:t>
                            </w:r>
                            <w:r>
                              <w:rPr>
                                <w:w w:val="110"/>
                                <w:sz w:val="16"/>
                              </w:rPr>
                              <w:t>for</w:t>
                            </w:r>
                            <w:r>
                              <w:rPr>
                                <w:spacing w:val="-11"/>
                                <w:w w:val="110"/>
                                <w:sz w:val="16"/>
                              </w:rPr>
                              <w:t> </w:t>
                            </w:r>
                            <w:r>
                              <w:rPr>
                                <w:w w:val="110"/>
                                <w:sz w:val="16"/>
                              </w:rPr>
                              <w:t>the</w:t>
                            </w:r>
                            <w:r>
                              <w:rPr>
                                <w:spacing w:val="-11"/>
                                <w:w w:val="110"/>
                                <w:sz w:val="16"/>
                              </w:rPr>
                              <w:t> </w:t>
                            </w:r>
                            <w:r>
                              <w:rPr>
                                <w:i/>
                                <w:w w:val="110"/>
                                <w:sz w:val="16"/>
                              </w:rPr>
                              <w:t>node-by-node</w:t>
                            </w:r>
                            <w:r>
                              <w:rPr>
                                <w:i/>
                                <w:spacing w:val="-11"/>
                                <w:w w:val="110"/>
                                <w:sz w:val="16"/>
                              </w:rPr>
                              <w:t> </w:t>
                            </w:r>
                            <w:r>
                              <w:rPr>
                                <w:spacing w:val="-2"/>
                                <w:w w:val="110"/>
                                <w:sz w:val="16"/>
                              </w:rPr>
                              <w:t>approach.</w:t>
                            </w:r>
                          </w:p>
                        </w:txbxContent>
                      </wps:txbx>
                      <wps:bodyPr wrap="square" lIns="0" tIns="0" rIns="0" bIns="0" rtlCol="0">
                        <a:noAutofit/>
                      </wps:bodyPr>
                    </wps:wsp>
                  </a:graphicData>
                </a:graphic>
              </wp:anchor>
            </w:drawing>
          </mc:Choice>
          <mc:Fallback>
            <w:pict>
              <v:shape style="position:absolute;margin-left:37.589214pt;margin-top:9.477821pt;width:176.8pt;height:8.85pt;mso-position-horizontal-relative:page;mso-position-vertical-relative:paragraph;z-index:15757312" type="#_x0000_t202" id="docshape115" filled="false" stroked="false">
                <v:textbox inset="0,0,0,0">
                  <w:txbxContent>
                    <w:p>
                      <w:pPr>
                        <w:spacing w:line="175" w:lineRule="exact" w:before="0"/>
                        <w:ind w:left="0" w:right="0" w:firstLine="0"/>
                        <w:jc w:val="left"/>
                        <w:rPr>
                          <w:sz w:val="16"/>
                        </w:rPr>
                      </w:pPr>
                      <w:r>
                        <w:rPr>
                          <w:w w:val="110"/>
                          <w:sz w:val="16"/>
                        </w:rPr>
                        <w:t>number</w:t>
                      </w:r>
                      <w:r>
                        <w:rPr>
                          <w:spacing w:val="-11"/>
                          <w:w w:val="110"/>
                          <w:sz w:val="16"/>
                        </w:rPr>
                        <w:t> </w:t>
                      </w:r>
                      <w:r>
                        <w:rPr>
                          <w:w w:val="110"/>
                          <w:sz w:val="16"/>
                        </w:rPr>
                        <w:t>of</w:t>
                      </w:r>
                      <w:r>
                        <w:rPr>
                          <w:spacing w:val="-11"/>
                          <w:w w:val="110"/>
                          <w:sz w:val="16"/>
                        </w:rPr>
                        <w:t> </w:t>
                      </w:r>
                      <w:r>
                        <w:rPr>
                          <w:w w:val="110"/>
                          <w:sz w:val="16"/>
                        </w:rPr>
                        <w:t>weights</w:t>
                      </w:r>
                      <w:r>
                        <w:rPr>
                          <w:spacing w:val="-10"/>
                          <w:w w:val="110"/>
                          <w:sz w:val="16"/>
                        </w:rPr>
                        <w:t> </w:t>
                      </w:r>
                      <w:r>
                        <w:rPr>
                          <w:w w:val="110"/>
                          <w:sz w:val="16"/>
                        </w:rPr>
                        <w:t>for</w:t>
                      </w:r>
                      <w:r>
                        <w:rPr>
                          <w:spacing w:val="-11"/>
                          <w:w w:val="110"/>
                          <w:sz w:val="16"/>
                        </w:rPr>
                        <w:t> </w:t>
                      </w:r>
                      <w:r>
                        <w:rPr>
                          <w:w w:val="110"/>
                          <w:sz w:val="16"/>
                        </w:rPr>
                        <w:t>the</w:t>
                      </w:r>
                      <w:r>
                        <w:rPr>
                          <w:spacing w:val="-11"/>
                          <w:w w:val="110"/>
                          <w:sz w:val="16"/>
                        </w:rPr>
                        <w:t> </w:t>
                      </w:r>
                      <w:r>
                        <w:rPr>
                          <w:i/>
                          <w:w w:val="110"/>
                          <w:sz w:val="16"/>
                        </w:rPr>
                        <w:t>node-by-node</w:t>
                      </w:r>
                      <w:r>
                        <w:rPr>
                          <w:i/>
                          <w:spacing w:val="-11"/>
                          <w:w w:val="110"/>
                          <w:sz w:val="16"/>
                        </w:rPr>
                        <w:t> </w:t>
                      </w:r>
                      <w:r>
                        <w:rPr>
                          <w:spacing w:val="-2"/>
                          <w:w w:val="110"/>
                          <w:sz w:val="16"/>
                        </w:rPr>
                        <w:t>approach.</w:t>
                      </w:r>
                    </w:p>
                  </w:txbxContent>
                </v:textbox>
                <w10:wrap type="none"/>
              </v:shape>
            </w:pict>
          </mc:Fallback>
        </mc:AlternateContent>
      </w:r>
      <w:r>
        <w:rPr/>
        <mc:AlternateContent>
          <mc:Choice Requires="wps">
            <w:drawing>
              <wp:anchor distT="0" distB="0" distL="0" distR="0" allowOverlap="1" layoutInCell="1" locked="0" behindDoc="1" simplePos="0" relativeHeight="486717440">
                <wp:simplePos x="0" y="0"/>
                <wp:positionH relativeFrom="page">
                  <wp:posOffset>3944162</wp:posOffset>
                </wp:positionH>
                <wp:positionV relativeFrom="paragraph">
                  <wp:posOffset>103860</wp:posOffset>
                </wp:positionV>
                <wp:extent cx="405765" cy="87630"/>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405765" cy="87630"/>
                        </a:xfrm>
                        <a:prstGeom prst="rect">
                          <a:avLst/>
                        </a:prstGeom>
                      </wps:spPr>
                      <wps:txbx>
                        <w:txbxContent>
                          <w:p>
                            <w:pPr>
                              <w:spacing w:line="138" w:lineRule="exact" w:before="0"/>
                              <w:ind w:left="0" w:right="0" w:firstLine="0"/>
                              <w:jc w:val="left"/>
                              <w:rPr>
                                <w:rFonts w:ascii="STIX"/>
                                <w:i/>
                                <w:sz w:val="10"/>
                              </w:rPr>
                            </w:pPr>
                            <w:r>
                              <w:rPr>
                                <w:rFonts w:ascii="STIX"/>
                                <w:spacing w:val="-2"/>
                                <w:sz w:val="10"/>
                              </w:rPr>
                              <w:t>geomFeatures</w:t>
                            </w:r>
                            <w:r>
                              <w:rPr>
                                <w:rFonts w:ascii="LM Roman 10"/>
                                <w:spacing w:val="-2"/>
                                <w:sz w:val="10"/>
                              </w:rPr>
                              <w:t>,</w:t>
                            </w:r>
                            <w:r>
                              <w:rPr>
                                <w:rFonts w:ascii="STIX"/>
                                <w:i/>
                                <w:spacing w:val="-2"/>
                                <w:sz w:val="10"/>
                              </w:rPr>
                              <w:t>i</w:t>
                            </w:r>
                          </w:p>
                        </w:txbxContent>
                      </wps:txbx>
                      <wps:bodyPr wrap="square" lIns="0" tIns="0" rIns="0" bIns="0" rtlCol="0">
                        <a:noAutofit/>
                      </wps:bodyPr>
                    </wps:wsp>
                  </a:graphicData>
                </a:graphic>
              </wp:anchor>
            </w:drawing>
          </mc:Choice>
          <mc:Fallback>
            <w:pict>
              <v:shape style="position:absolute;margin-left:310.563995pt;margin-top:8.178019pt;width:31.95pt;height:6.9pt;mso-position-horizontal-relative:page;mso-position-vertical-relative:paragraph;z-index:-16599040" type="#_x0000_t202" id="docshape116" filled="false" stroked="false">
                <v:textbox inset="0,0,0,0">
                  <w:txbxContent>
                    <w:p>
                      <w:pPr>
                        <w:spacing w:line="138" w:lineRule="exact" w:before="0"/>
                        <w:ind w:left="0" w:right="0" w:firstLine="0"/>
                        <w:jc w:val="left"/>
                        <w:rPr>
                          <w:rFonts w:ascii="STIX"/>
                          <w:i/>
                          <w:sz w:val="10"/>
                        </w:rPr>
                      </w:pPr>
                      <w:r>
                        <w:rPr>
                          <w:rFonts w:ascii="STIX"/>
                          <w:spacing w:val="-2"/>
                          <w:sz w:val="10"/>
                        </w:rPr>
                        <w:t>geomFeatures</w:t>
                      </w:r>
                      <w:r>
                        <w:rPr>
                          <w:rFonts w:ascii="LM Roman 10"/>
                          <w:spacing w:val="-2"/>
                          <w:sz w:val="10"/>
                        </w:rPr>
                        <w:t>,</w:t>
                      </w:r>
                      <w:r>
                        <w:rPr>
                          <w:rFonts w:ascii="STIX"/>
                          <w:i/>
                          <w:spacing w:val="-2"/>
                          <w:sz w:val="10"/>
                        </w:rPr>
                        <w:t>i</w:t>
                      </w:r>
                    </w:p>
                  </w:txbxContent>
                </v:textbox>
                <w10:wrap type="none"/>
              </v:shape>
            </w:pict>
          </mc:Fallback>
        </mc:AlternateContent>
      </w:r>
      <w:r>
        <w:rPr/>
        <mc:AlternateContent>
          <mc:Choice Requires="wps">
            <w:drawing>
              <wp:anchor distT="0" distB="0" distL="0" distR="0" allowOverlap="1" layoutInCell="1" locked="0" behindDoc="1" simplePos="0" relativeHeight="486717952">
                <wp:simplePos x="0" y="0"/>
                <wp:positionH relativeFrom="page">
                  <wp:posOffset>4650485</wp:posOffset>
                </wp:positionH>
                <wp:positionV relativeFrom="paragraph">
                  <wp:posOffset>103860</wp:posOffset>
                </wp:positionV>
                <wp:extent cx="29209" cy="87630"/>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29209" cy="87630"/>
                        </a:xfrm>
                        <a:prstGeom prst="rect">
                          <a:avLst/>
                        </a:prstGeom>
                      </wps:spPr>
                      <wps:txbx>
                        <w:txbxContent>
                          <w:p>
                            <w:pPr>
                              <w:spacing w:before="3"/>
                              <w:ind w:left="0" w:right="0" w:firstLine="0"/>
                              <w:jc w:val="left"/>
                              <w:rPr>
                                <w:rFonts w:ascii="STIX"/>
                                <w:i/>
                                <w:sz w:val="10"/>
                              </w:rPr>
                            </w:pPr>
                            <w:r>
                              <w:rPr>
                                <w:rFonts w:ascii="STIX"/>
                                <w:i/>
                                <w:spacing w:val="-10"/>
                                <w:sz w:val="10"/>
                              </w:rPr>
                              <w:t>x</w:t>
                            </w:r>
                          </w:p>
                        </w:txbxContent>
                      </wps:txbx>
                      <wps:bodyPr wrap="square" lIns="0" tIns="0" rIns="0" bIns="0" rtlCol="0">
                        <a:noAutofit/>
                      </wps:bodyPr>
                    </wps:wsp>
                  </a:graphicData>
                </a:graphic>
              </wp:anchor>
            </w:drawing>
          </mc:Choice>
          <mc:Fallback>
            <w:pict>
              <v:shape style="position:absolute;margin-left:366.179993pt;margin-top:8.178019pt;width:2.3pt;height:6.9pt;mso-position-horizontal-relative:page;mso-position-vertical-relative:paragraph;z-index:-16598528" type="#_x0000_t202" id="docshape117" filled="false" stroked="false">
                <v:textbox inset="0,0,0,0">
                  <w:txbxContent>
                    <w:p>
                      <w:pPr>
                        <w:spacing w:before="3"/>
                        <w:ind w:left="0" w:right="0" w:firstLine="0"/>
                        <w:jc w:val="left"/>
                        <w:rPr>
                          <w:rFonts w:ascii="STIX"/>
                          <w:i/>
                          <w:sz w:val="10"/>
                        </w:rPr>
                      </w:pPr>
                      <w:r>
                        <w:rPr>
                          <w:rFonts w:ascii="STIX"/>
                          <w:i/>
                          <w:spacing w:val="-10"/>
                          <w:sz w:val="10"/>
                        </w:rPr>
                        <w:t>x</w:t>
                      </w:r>
                    </w:p>
                  </w:txbxContent>
                </v:textbox>
                <w10:wrap type="none"/>
              </v:shape>
            </w:pict>
          </mc:Fallback>
        </mc:AlternateContent>
      </w:r>
      <w:r>
        <w:rPr/>
        <mc:AlternateContent>
          <mc:Choice Requires="wps">
            <w:drawing>
              <wp:anchor distT="0" distB="0" distL="0" distR="0" allowOverlap="1" layoutInCell="1" locked="0" behindDoc="1" simplePos="0" relativeHeight="486718464">
                <wp:simplePos x="0" y="0"/>
                <wp:positionH relativeFrom="page">
                  <wp:posOffset>4871516</wp:posOffset>
                </wp:positionH>
                <wp:positionV relativeFrom="paragraph">
                  <wp:posOffset>103860</wp:posOffset>
                </wp:positionV>
                <wp:extent cx="29209" cy="87630"/>
                <wp:effectExtent l="0" t="0" r="0" b="0"/>
                <wp:wrapNone/>
                <wp:docPr id="165" name="Textbox 165"/>
                <wp:cNvGraphicFramePr>
                  <a:graphicFrameLocks/>
                </wp:cNvGraphicFramePr>
                <a:graphic>
                  <a:graphicData uri="http://schemas.microsoft.com/office/word/2010/wordprocessingShape">
                    <wps:wsp>
                      <wps:cNvPr id="165" name="Textbox 165"/>
                      <wps:cNvSpPr txBox="1"/>
                      <wps:spPr>
                        <a:xfrm>
                          <a:off x="0" y="0"/>
                          <a:ext cx="29209" cy="87630"/>
                        </a:xfrm>
                        <a:prstGeom prst="rect">
                          <a:avLst/>
                        </a:prstGeom>
                      </wps:spPr>
                      <wps:txbx>
                        <w:txbxContent>
                          <w:p>
                            <w:pPr>
                              <w:spacing w:before="3"/>
                              <w:ind w:left="0" w:right="0" w:firstLine="0"/>
                              <w:jc w:val="left"/>
                              <w:rPr>
                                <w:rFonts w:ascii="STIX"/>
                                <w:i/>
                                <w:sz w:val="10"/>
                              </w:rPr>
                            </w:pPr>
                            <w:r>
                              <w:rPr>
                                <w:rFonts w:ascii="STIX"/>
                                <w:i/>
                                <w:spacing w:val="-10"/>
                                <w:sz w:val="10"/>
                              </w:rPr>
                              <w:t>y</w:t>
                            </w:r>
                          </w:p>
                        </w:txbxContent>
                      </wps:txbx>
                      <wps:bodyPr wrap="square" lIns="0" tIns="0" rIns="0" bIns="0" rtlCol="0">
                        <a:noAutofit/>
                      </wps:bodyPr>
                    </wps:wsp>
                  </a:graphicData>
                </a:graphic>
              </wp:anchor>
            </w:drawing>
          </mc:Choice>
          <mc:Fallback>
            <w:pict>
              <v:shape style="position:absolute;margin-left:383.584015pt;margin-top:8.178019pt;width:2.3pt;height:6.9pt;mso-position-horizontal-relative:page;mso-position-vertical-relative:paragraph;z-index:-16598016" type="#_x0000_t202" id="docshape118" filled="false" stroked="false">
                <v:textbox inset="0,0,0,0">
                  <w:txbxContent>
                    <w:p>
                      <w:pPr>
                        <w:spacing w:before="3"/>
                        <w:ind w:left="0" w:right="0" w:firstLine="0"/>
                        <w:jc w:val="left"/>
                        <w:rPr>
                          <w:rFonts w:ascii="STIX"/>
                          <w:i/>
                          <w:sz w:val="10"/>
                        </w:rPr>
                      </w:pPr>
                      <w:r>
                        <w:rPr>
                          <w:rFonts w:ascii="STIX"/>
                          <w:i/>
                          <w:spacing w:val="-10"/>
                          <w:sz w:val="10"/>
                        </w:rPr>
                        <w:t>y</w:t>
                      </w:r>
                    </w:p>
                  </w:txbxContent>
                </v:textbox>
                <w10:wrap type="none"/>
              </v:shape>
            </w:pict>
          </mc:Fallback>
        </mc:AlternateContent>
      </w:r>
      <w:r>
        <w:rPr>
          <w:rFonts w:ascii="STIX"/>
          <w:b/>
          <w:i/>
          <w:spacing w:val="-10"/>
          <w:w w:val="105"/>
          <w:sz w:val="16"/>
        </w:rPr>
        <w:t>x</w:t>
      </w:r>
      <w:r>
        <w:rPr>
          <w:rFonts w:ascii="STIX"/>
          <w:b/>
          <w:i/>
          <w:sz w:val="16"/>
        </w:rPr>
        <w:tab/>
      </w:r>
      <w:r>
        <w:rPr>
          <w:rFonts w:ascii="DejaVu Sans Condensed"/>
          <w:w w:val="105"/>
          <w:sz w:val="16"/>
        </w:rPr>
        <w:t>=</w:t>
      </w:r>
      <w:r>
        <w:rPr>
          <w:rFonts w:ascii="DejaVu Sans Condensed"/>
          <w:spacing w:val="-22"/>
          <w:w w:val="105"/>
          <w:sz w:val="16"/>
        </w:rPr>
        <w:t> </w:t>
      </w:r>
      <w:r>
        <w:rPr>
          <w:rFonts w:ascii="FreeSerif"/>
          <w:w w:val="105"/>
          <w:position w:val="13"/>
          <w:sz w:val="16"/>
        </w:rPr>
        <w:t>[</w:t>
      </w:r>
      <w:r>
        <w:rPr>
          <w:rFonts w:ascii="STIX"/>
          <w:i/>
          <w:w w:val="105"/>
          <w:sz w:val="16"/>
        </w:rPr>
        <w:t>pos </w:t>
      </w:r>
      <w:r>
        <w:rPr>
          <w:rFonts w:ascii="LM Roman 10"/>
          <w:w w:val="105"/>
          <w:sz w:val="16"/>
        </w:rPr>
        <w:t>,</w:t>
      </w:r>
      <w:r>
        <w:rPr>
          <w:rFonts w:ascii="LM Roman 10"/>
          <w:spacing w:val="-31"/>
          <w:w w:val="105"/>
          <w:sz w:val="16"/>
        </w:rPr>
        <w:t> </w:t>
      </w:r>
      <w:r>
        <w:rPr>
          <w:rFonts w:ascii="STIX"/>
          <w:i/>
          <w:w w:val="105"/>
          <w:sz w:val="16"/>
        </w:rPr>
        <w:t>pos</w:t>
      </w:r>
      <w:r>
        <w:rPr>
          <w:rFonts w:ascii="STIX"/>
          <w:i/>
          <w:spacing w:val="41"/>
          <w:w w:val="105"/>
          <w:sz w:val="16"/>
        </w:rPr>
        <w:t> </w:t>
      </w:r>
      <w:r>
        <w:rPr>
          <w:rFonts w:ascii="FreeSerif"/>
          <w:spacing w:val="-5"/>
          <w:w w:val="105"/>
          <w:position w:val="13"/>
          <w:sz w:val="16"/>
        </w:rPr>
        <w:t>]</w:t>
      </w:r>
      <w:r>
        <w:rPr>
          <w:rFonts w:ascii="STIX"/>
          <w:spacing w:val="-5"/>
          <w:w w:val="105"/>
          <w:position w:val="9"/>
          <w:sz w:val="10"/>
        </w:rPr>
        <w:t>T</w:t>
      </w:r>
      <w:r>
        <w:rPr>
          <w:rFonts w:ascii="LM Roman 10"/>
          <w:spacing w:val="-5"/>
          <w:w w:val="105"/>
          <w:sz w:val="16"/>
        </w:rPr>
        <w:t>.</w:t>
      </w:r>
      <w:r>
        <w:rPr>
          <w:rFonts w:ascii="LM Roman 10"/>
          <w:sz w:val="16"/>
        </w:rPr>
        <w:tab/>
      </w:r>
      <w:r>
        <w:rPr>
          <w:spacing w:val="-4"/>
          <w:w w:val="105"/>
          <w:sz w:val="16"/>
        </w:rPr>
        <w:t>(12)</w:t>
      </w:r>
    </w:p>
    <w:p>
      <w:pPr>
        <w:spacing w:after="0" w:line="303" w:lineRule="exact"/>
        <w:jc w:val="left"/>
        <w:rPr>
          <w:sz w:val="16"/>
        </w:rPr>
        <w:sectPr>
          <w:type w:val="continuous"/>
          <w:pgSz w:w="11910" w:h="15880"/>
          <w:pgMar w:header="655" w:footer="544" w:top="620" w:bottom="280" w:left="620" w:right="620"/>
        </w:sectPr>
      </w:pPr>
    </w:p>
    <w:p>
      <w:pPr>
        <w:pStyle w:val="BodyText"/>
        <w:spacing w:line="273" w:lineRule="auto" w:before="87"/>
        <w:ind w:right="38" w:firstLine="239"/>
        <w:jc w:val="both"/>
      </w:pPr>
      <w:r>
        <w:rPr>
          <w:b/>
          <w:w w:val="110"/>
        </w:rPr>
        <w:t>Dimensionality</w:t>
      </w:r>
      <w:r>
        <w:rPr>
          <w:b/>
          <w:spacing w:val="-6"/>
          <w:w w:val="110"/>
        </w:rPr>
        <w:t> </w:t>
      </w:r>
      <w:r>
        <w:rPr>
          <w:b/>
          <w:w w:val="110"/>
        </w:rPr>
        <w:t>reduction</w:t>
      </w:r>
      <w:r>
        <w:rPr>
          <w:w w:val="110"/>
        </w:rPr>
        <w:t>:</w:t>
      </w:r>
      <w:r>
        <w:rPr>
          <w:spacing w:val="-5"/>
          <w:w w:val="110"/>
        </w:rPr>
        <w:t> </w:t>
      </w:r>
      <w:r>
        <w:rPr>
          <w:w w:val="110"/>
        </w:rPr>
        <w:t>In</w:t>
      </w:r>
      <w:r>
        <w:rPr>
          <w:spacing w:val="-6"/>
          <w:w w:val="110"/>
        </w:rPr>
        <w:t> </w:t>
      </w:r>
      <w:r>
        <w:rPr>
          <w:w w:val="110"/>
        </w:rPr>
        <w:t>order</w:t>
      </w:r>
      <w:r>
        <w:rPr>
          <w:spacing w:val="-7"/>
          <w:w w:val="110"/>
        </w:rPr>
        <w:t> </w:t>
      </w:r>
      <w:r>
        <w:rPr>
          <w:w w:val="110"/>
        </w:rPr>
        <w:t>to</w:t>
      </w:r>
      <w:r>
        <w:rPr>
          <w:spacing w:val="-5"/>
          <w:w w:val="110"/>
        </w:rPr>
        <w:t> </w:t>
      </w:r>
      <w:r>
        <w:rPr>
          <w:w w:val="110"/>
        </w:rPr>
        <w:t>reduce</w:t>
      </w:r>
      <w:r>
        <w:rPr>
          <w:spacing w:val="-7"/>
          <w:w w:val="110"/>
        </w:rPr>
        <w:t> </w:t>
      </w:r>
      <w:r>
        <w:rPr>
          <w:w w:val="110"/>
        </w:rPr>
        <w:t>the</w:t>
      </w:r>
      <w:r>
        <w:rPr>
          <w:spacing w:val="-5"/>
          <w:w w:val="110"/>
        </w:rPr>
        <w:t> </w:t>
      </w:r>
      <w:r>
        <w:rPr>
          <w:w w:val="110"/>
        </w:rPr>
        <w:t>dimensionality</w:t>
      </w:r>
      <w:r>
        <w:rPr>
          <w:spacing w:val="-6"/>
          <w:w w:val="110"/>
        </w:rPr>
        <w:t> </w:t>
      </w:r>
      <w:r>
        <w:rPr>
          <w:w w:val="110"/>
        </w:rPr>
        <w:t>of the training data, a linear dimensionality reduction method is applied prior to training for the </w:t>
      </w:r>
      <w:r>
        <w:rPr>
          <w:i/>
          <w:w w:val="110"/>
        </w:rPr>
        <w:t>all-at-once </w:t>
      </w:r>
      <w:r>
        <w:rPr>
          <w:w w:val="110"/>
        </w:rPr>
        <w:t>approach:</w:t>
      </w:r>
    </w:p>
    <w:p>
      <w:pPr>
        <w:tabs>
          <w:tab w:pos="4854" w:val="left" w:leader="none"/>
        </w:tabs>
        <w:spacing w:before="91"/>
        <w:ind w:left="131" w:right="0" w:firstLine="0"/>
        <w:jc w:val="left"/>
        <w:rPr>
          <w:sz w:val="16"/>
        </w:rPr>
      </w:pPr>
      <w:bookmarkStart w:name="_bookmark20" w:id="31"/>
      <w:bookmarkEnd w:id="31"/>
      <w:r>
        <w:rPr/>
      </w:r>
      <w:r>
        <w:rPr>
          <w:rFonts w:ascii="STIX"/>
          <w:b/>
          <w:i/>
          <w:w w:val="110"/>
          <w:sz w:val="16"/>
        </w:rPr>
        <w:t>Y</w:t>
      </w:r>
      <w:r>
        <w:rPr>
          <w:rFonts w:ascii="STIX"/>
          <w:w w:val="110"/>
          <w:sz w:val="16"/>
          <w:vertAlign w:val="superscript"/>
        </w:rPr>
        <w:t>PCA</w:t>
      </w:r>
      <w:r>
        <w:rPr>
          <w:rFonts w:ascii="STIX"/>
          <w:spacing w:val="-4"/>
          <w:w w:val="110"/>
          <w:sz w:val="16"/>
          <w:vertAlign w:val="baseline"/>
        </w:rPr>
        <w:t> </w:t>
      </w:r>
      <w:r>
        <w:rPr>
          <w:rFonts w:ascii="DejaVu Sans Condensed"/>
          <w:w w:val="110"/>
          <w:sz w:val="16"/>
          <w:vertAlign w:val="baseline"/>
        </w:rPr>
        <w:t>=</w:t>
      </w:r>
      <w:r>
        <w:rPr>
          <w:rFonts w:ascii="DejaVu Sans Condensed"/>
          <w:spacing w:val="-22"/>
          <w:w w:val="110"/>
          <w:sz w:val="16"/>
          <w:vertAlign w:val="baseline"/>
        </w:rPr>
        <w:t> </w:t>
      </w:r>
      <w:r>
        <w:rPr>
          <w:rFonts w:ascii="STIX"/>
          <w:b/>
          <w:i/>
          <w:w w:val="110"/>
          <w:sz w:val="16"/>
          <w:vertAlign w:val="baseline"/>
        </w:rPr>
        <w:t>Y</w:t>
      </w:r>
      <w:r>
        <w:rPr>
          <w:rFonts w:ascii="STIX"/>
          <w:b/>
          <w:i/>
          <w:spacing w:val="9"/>
          <w:w w:val="110"/>
          <w:sz w:val="16"/>
          <w:vertAlign w:val="baseline"/>
        </w:rPr>
        <w:t> </w:t>
      </w:r>
      <w:r>
        <w:rPr>
          <w:rFonts w:ascii="STIX"/>
          <w:b/>
          <w:i/>
          <w:spacing w:val="-4"/>
          <w:w w:val="110"/>
          <w:sz w:val="16"/>
          <w:vertAlign w:val="baseline"/>
        </w:rPr>
        <w:t>W</w:t>
      </w:r>
      <w:r>
        <w:rPr>
          <w:rFonts w:ascii="STIX"/>
          <w:spacing w:val="-4"/>
          <w:w w:val="110"/>
          <w:sz w:val="16"/>
          <w:vertAlign w:val="superscript"/>
        </w:rPr>
        <w:t>PCA</w:t>
      </w:r>
      <w:r>
        <w:rPr>
          <w:rFonts w:ascii="LM Roman 10"/>
          <w:spacing w:val="-4"/>
          <w:w w:val="110"/>
          <w:sz w:val="16"/>
          <w:vertAlign w:val="baseline"/>
        </w:rPr>
        <w:t>.</w:t>
      </w:r>
      <w:r>
        <w:rPr>
          <w:rFonts w:ascii="LM Roman 10"/>
          <w:sz w:val="16"/>
          <w:vertAlign w:val="baseline"/>
        </w:rPr>
        <w:tab/>
      </w:r>
      <w:r>
        <w:rPr>
          <w:spacing w:val="-4"/>
          <w:w w:val="110"/>
          <w:sz w:val="16"/>
          <w:vertAlign w:val="baseline"/>
        </w:rPr>
        <w:t>(10)</w:t>
      </w:r>
    </w:p>
    <w:p>
      <w:pPr>
        <w:pStyle w:val="BodyText"/>
        <w:spacing w:line="249" w:lineRule="auto" w:before="78"/>
        <w:ind w:right="39" w:firstLine="239"/>
        <w:jc w:val="both"/>
      </w:pPr>
      <w:r>
        <w:rPr>
          <w:w w:val="110"/>
        </w:rPr>
        <w:t>In</w:t>
      </w:r>
      <w:r>
        <w:rPr>
          <w:w w:val="110"/>
        </w:rPr>
        <w:t> equation</w:t>
      </w:r>
      <w:r>
        <w:rPr>
          <w:w w:val="110"/>
        </w:rPr>
        <w:t> </w:t>
      </w:r>
      <w:hyperlink w:history="true" w:anchor="_bookmark15">
        <w:r>
          <w:rPr>
            <w:color w:val="2196D1"/>
            <w:w w:val="110"/>
          </w:rPr>
          <w:t>(9)</w:t>
        </w:r>
      </w:hyperlink>
      <w:r>
        <w:rPr>
          <w:w w:val="110"/>
        </w:rPr>
        <w:t>,</w:t>
      </w:r>
      <w:r>
        <w:rPr>
          <w:w w:val="110"/>
        </w:rPr>
        <w:t> </w:t>
      </w:r>
      <w:r>
        <w:rPr>
          <w:rFonts w:ascii="STIX"/>
          <w:b/>
          <w:i/>
          <w:w w:val="110"/>
        </w:rPr>
        <w:t>Y</w:t>
      </w:r>
      <w:r>
        <w:rPr>
          <w:i/>
          <w:w w:val="110"/>
          <w:vertAlign w:val="subscript"/>
        </w:rPr>
        <w:t>n</w:t>
      </w:r>
      <w:r>
        <w:rPr>
          <w:i/>
          <w:spacing w:val="-6"/>
          <w:w w:val="110"/>
          <w:vertAlign w:val="baseline"/>
        </w:rPr>
        <w:t> </w:t>
      </w:r>
      <w:r>
        <w:rPr>
          <w:w w:val="110"/>
          <w:vertAlign w:val="subscript"/>
        </w:rPr>
        <w:t>x</w:t>
      </w:r>
      <w:r>
        <w:rPr>
          <w:spacing w:val="-5"/>
          <w:w w:val="110"/>
          <w:vertAlign w:val="baseline"/>
        </w:rPr>
        <w:t> </w:t>
      </w:r>
      <w:r>
        <w:rPr>
          <w:i/>
          <w:w w:val="110"/>
          <w:vertAlign w:val="subscript"/>
        </w:rPr>
        <w:t>p</w:t>
      </w:r>
      <w:r>
        <w:rPr>
          <w:i/>
          <w:w w:val="110"/>
          <w:vertAlign w:val="baseline"/>
        </w:rPr>
        <w:t> </w:t>
      </w:r>
      <w:r>
        <w:rPr>
          <w:w w:val="110"/>
          <w:vertAlign w:val="baseline"/>
        </w:rPr>
        <w:t>is</w:t>
      </w:r>
      <w:r>
        <w:rPr>
          <w:w w:val="110"/>
          <w:vertAlign w:val="baseline"/>
        </w:rPr>
        <w:t> the</w:t>
      </w:r>
      <w:r>
        <w:rPr>
          <w:w w:val="110"/>
          <w:vertAlign w:val="baseline"/>
        </w:rPr>
        <w:t> design</w:t>
      </w:r>
      <w:r>
        <w:rPr>
          <w:w w:val="110"/>
          <w:vertAlign w:val="baseline"/>
        </w:rPr>
        <w:t> output</w:t>
      </w:r>
      <w:r>
        <w:rPr>
          <w:w w:val="110"/>
          <w:vertAlign w:val="baseline"/>
        </w:rPr>
        <w:t> matrix,</w:t>
      </w:r>
      <w:r>
        <w:rPr>
          <w:w w:val="110"/>
          <w:vertAlign w:val="baseline"/>
        </w:rPr>
        <w:t> where</w:t>
      </w:r>
      <w:r>
        <w:rPr>
          <w:w w:val="110"/>
          <w:vertAlign w:val="baseline"/>
        </w:rPr>
        <w:t> </w:t>
      </w:r>
      <w:r>
        <w:rPr>
          <w:i/>
          <w:w w:val="110"/>
          <w:vertAlign w:val="baseline"/>
        </w:rPr>
        <w:t>n</w:t>
      </w:r>
      <w:r>
        <w:rPr>
          <w:i/>
          <w:w w:val="110"/>
          <w:vertAlign w:val="baseline"/>
        </w:rPr>
        <w:t> </w:t>
      </w:r>
      <w:r>
        <w:rPr>
          <w:w w:val="110"/>
          <w:vertAlign w:val="baseline"/>
        </w:rPr>
        <w:t>is</w:t>
      </w:r>
      <w:r>
        <w:rPr>
          <w:w w:val="110"/>
          <w:vertAlign w:val="baseline"/>
        </w:rPr>
        <w:t> </w:t>
      </w:r>
      <w:r>
        <w:rPr>
          <w:w w:val="110"/>
          <w:vertAlign w:val="baseline"/>
        </w:rPr>
        <w:t>the number</w:t>
      </w:r>
      <w:r>
        <w:rPr>
          <w:spacing w:val="15"/>
          <w:w w:val="110"/>
          <w:vertAlign w:val="baseline"/>
        </w:rPr>
        <w:t> </w:t>
      </w:r>
      <w:r>
        <w:rPr>
          <w:w w:val="110"/>
          <w:vertAlign w:val="baseline"/>
        </w:rPr>
        <w:t>of</w:t>
      </w:r>
      <w:r>
        <w:rPr>
          <w:spacing w:val="13"/>
          <w:w w:val="110"/>
          <w:vertAlign w:val="baseline"/>
        </w:rPr>
        <w:t> </w:t>
      </w:r>
      <w:r>
        <w:rPr>
          <w:w w:val="110"/>
          <w:vertAlign w:val="baseline"/>
        </w:rPr>
        <w:t>designs</w:t>
      </w:r>
      <w:r>
        <w:rPr>
          <w:spacing w:val="14"/>
          <w:w w:val="110"/>
          <w:vertAlign w:val="baseline"/>
        </w:rPr>
        <w:t> </w:t>
      </w:r>
      <w:r>
        <w:rPr>
          <w:w w:val="110"/>
          <w:vertAlign w:val="baseline"/>
        </w:rPr>
        <w:t>and</w:t>
      </w:r>
      <w:r>
        <w:rPr>
          <w:spacing w:val="14"/>
          <w:w w:val="110"/>
          <w:vertAlign w:val="baseline"/>
        </w:rPr>
        <w:t> </w:t>
      </w:r>
      <w:r>
        <w:rPr>
          <w:i/>
          <w:w w:val="110"/>
          <w:vertAlign w:val="baseline"/>
        </w:rPr>
        <w:t>p</w:t>
      </w:r>
      <w:r>
        <w:rPr>
          <w:i/>
          <w:spacing w:val="14"/>
          <w:w w:val="110"/>
          <w:vertAlign w:val="baseline"/>
        </w:rPr>
        <w:t> </w:t>
      </w:r>
      <w:r>
        <w:rPr>
          <w:w w:val="110"/>
          <w:vertAlign w:val="baseline"/>
        </w:rPr>
        <w:t>is</w:t>
      </w:r>
      <w:r>
        <w:rPr>
          <w:spacing w:val="14"/>
          <w:w w:val="110"/>
          <w:vertAlign w:val="baseline"/>
        </w:rPr>
        <w:t> </w:t>
      </w:r>
      <w:r>
        <w:rPr>
          <w:w w:val="110"/>
          <w:vertAlign w:val="baseline"/>
        </w:rPr>
        <w:t>the</w:t>
      </w:r>
      <w:r>
        <w:rPr>
          <w:spacing w:val="14"/>
          <w:w w:val="110"/>
          <w:vertAlign w:val="baseline"/>
        </w:rPr>
        <w:t> </w:t>
      </w:r>
      <w:r>
        <w:rPr>
          <w:w w:val="110"/>
          <w:vertAlign w:val="baseline"/>
        </w:rPr>
        <w:t>number</w:t>
      </w:r>
      <w:r>
        <w:rPr>
          <w:spacing w:val="13"/>
          <w:w w:val="110"/>
          <w:vertAlign w:val="baseline"/>
        </w:rPr>
        <w:t> </w:t>
      </w:r>
      <w:r>
        <w:rPr>
          <w:w w:val="110"/>
          <w:vertAlign w:val="baseline"/>
        </w:rPr>
        <w:t>of</w:t>
      </w:r>
      <w:r>
        <w:rPr>
          <w:spacing w:val="14"/>
          <w:w w:val="110"/>
          <w:vertAlign w:val="baseline"/>
        </w:rPr>
        <w:t> </w:t>
      </w:r>
      <w:r>
        <w:rPr>
          <w:w w:val="110"/>
          <w:vertAlign w:val="baseline"/>
        </w:rPr>
        <w:t>parameters</w:t>
      </w:r>
      <w:r>
        <w:rPr>
          <w:spacing w:val="14"/>
          <w:w w:val="110"/>
          <w:vertAlign w:val="baseline"/>
        </w:rPr>
        <w:t> </w:t>
      </w:r>
      <w:r>
        <w:rPr>
          <w:w w:val="110"/>
          <w:vertAlign w:val="baseline"/>
        </w:rPr>
        <w:t>per</w:t>
      </w:r>
      <w:r>
        <w:rPr>
          <w:spacing w:val="14"/>
          <w:w w:val="110"/>
          <w:vertAlign w:val="baseline"/>
        </w:rPr>
        <w:t> </w:t>
      </w:r>
      <w:r>
        <w:rPr>
          <w:w w:val="110"/>
          <w:vertAlign w:val="baseline"/>
        </w:rPr>
        <w:t>design,</w:t>
      </w:r>
      <w:r>
        <w:rPr>
          <w:spacing w:val="14"/>
          <w:w w:val="110"/>
          <w:vertAlign w:val="baseline"/>
        </w:rPr>
        <w:t> </w:t>
      </w:r>
      <w:r>
        <w:rPr>
          <w:spacing w:val="-5"/>
          <w:w w:val="110"/>
          <w:vertAlign w:val="baseline"/>
        </w:rPr>
        <w:t>the</w:t>
      </w:r>
    </w:p>
    <w:p>
      <w:pPr>
        <w:pStyle w:val="BodyText"/>
        <w:spacing w:line="268" w:lineRule="auto" w:before="124"/>
        <w:ind w:right="129" w:firstLine="239"/>
        <w:jc w:val="both"/>
      </w:pPr>
      <w:r>
        <w:rPr/>
        <w:br w:type="column"/>
      </w:r>
      <w:r>
        <w:rPr>
          <w:w w:val="110"/>
        </w:rPr>
        <w:t>It is noted that in contrast to the </w:t>
      </w:r>
      <w:r>
        <w:rPr>
          <w:i/>
          <w:w w:val="110"/>
        </w:rPr>
        <w:t>node-by-node </w:t>
      </w:r>
      <w:r>
        <w:rPr>
          <w:w w:val="110"/>
        </w:rPr>
        <w:t>approach, the initial coordinates are not used as input features for the </w:t>
      </w:r>
      <w:r>
        <w:rPr>
          <w:i/>
          <w:w w:val="110"/>
        </w:rPr>
        <w:t>all-at-once </w:t>
      </w:r>
      <w:r>
        <w:rPr>
          <w:w w:val="110"/>
        </w:rPr>
        <w:t>approach. The</w:t>
      </w:r>
      <w:r>
        <w:rPr>
          <w:w w:val="110"/>
        </w:rPr>
        <w:t> architecture</w:t>
      </w:r>
      <w:r>
        <w:rPr>
          <w:w w:val="110"/>
        </w:rPr>
        <w:t> of</w:t>
      </w:r>
      <w:r>
        <w:rPr>
          <w:w w:val="110"/>
        </w:rPr>
        <w:t> the</w:t>
      </w:r>
      <w:r>
        <w:rPr>
          <w:w w:val="110"/>
        </w:rPr>
        <w:t> LSTM</w:t>
      </w:r>
      <w:r>
        <w:rPr>
          <w:w w:val="110"/>
        </w:rPr>
        <w:t> and</w:t>
      </w:r>
      <w:r>
        <w:rPr>
          <w:w w:val="110"/>
        </w:rPr>
        <w:t> time-distributed</w:t>
      </w:r>
      <w:r>
        <w:rPr>
          <w:w w:val="110"/>
        </w:rPr>
        <w:t> dense</w:t>
      </w:r>
      <w:r>
        <w:rPr>
          <w:w w:val="110"/>
        </w:rPr>
        <w:t> layers</w:t>
      </w:r>
      <w:r>
        <w:rPr>
          <w:w w:val="110"/>
        </w:rPr>
        <w:t> </w:t>
      </w:r>
      <w:r>
        <w:rPr>
          <w:w w:val="110"/>
        </w:rPr>
        <w:t>is identical</w:t>
      </w:r>
      <w:r>
        <w:rPr>
          <w:spacing w:val="-9"/>
          <w:w w:val="110"/>
        </w:rPr>
        <w:t> </w:t>
      </w:r>
      <w:r>
        <w:rPr>
          <w:w w:val="110"/>
        </w:rPr>
        <w:t>to</w:t>
      </w:r>
      <w:r>
        <w:rPr>
          <w:spacing w:val="-9"/>
          <w:w w:val="110"/>
        </w:rPr>
        <w:t> </w:t>
      </w:r>
      <w:r>
        <w:rPr>
          <w:w w:val="110"/>
        </w:rPr>
        <w:t>the</w:t>
      </w:r>
      <w:r>
        <w:rPr>
          <w:spacing w:val="-9"/>
          <w:w w:val="110"/>
        </w:rPr>
        <w:t> </w:t>
      </w:r>
      <w:r>
        <w:rPr>
          <w:i/>
          <w:w w:val="110"/>
        </w:rPr>
        <w:t>node-by-node</w:t>
      </w:r>
      <w:r>
        <w:rPr>
          <w:i/>
          <w:spacing w:val="-8"/>
          <w:w w:val="110"/>
        </w:rPr>
        <w:t> </w:t>
      </w:r>
      <w:r>
        <w:rPr>
          <w:w w:val="110"/>
        </w:rPr>
        <w:t>approach,</w:t>
      </w:r>
      <w:r>
        <w:rPr>
          <w:spacing w:val="-9"/>
          <w:w w:val="110"/>
        </w:rPr>
        <w:t> </w:t>
      </w:r>
      <w:r>
        <w:rPr>
          <w:w w:val="110"/>
        </w:rPr>
        <w:t>where</w:t>
      </w:r>
      <w:r>
        <w:rPr>
          <w:spacing w:val="-9"/>
          <w:w w:val="110"/>
        </w:rPr>
        <w:t> </w:t>
      </w:r>
      <w:r>
        <w:rPr>
          <w:w w:val="110"/>
        </w:rPr>
        <w:t>a</w:t>
      </w:r>
      <w:r>
        <w:rPr>
          <w:spacing w:val="-9"/>
          <w:w w:val="110"/>
        </w:rPr>
        <w:t> </w:t>
      </w:r>
      <w:r>
        <w:rPr>
          <w:w w:val="110"/>
        </w:rPr>
        <w:t>Gaussian</w:t>
      </w:r>
      <w:r>
        <w:rPr>
          <w:spacing w:val="-9"/>
          <w:w w:val="110"/>
        </w:rPr>
        <w:t> </w:t>
      </w:r>
      <w:r>
        <w:rPr>
          <w:w w:val="110"/>
        </w:rPr>
        <w:t>dropout</w:t>
      </w:r>
      <w:r>
        <w:rPr>
          <w:spacing w:val="-9"/>
          <w:w w:val="110"/>
        </w:rPr>
        <w:t> </w:t>
      </w:r>
      <w:r>
        <w:rPr>
          <w:w w:val="110"/>
        </w:rPr>
        <w:t>layer is</w:t>
      </w:r>
      <w:r>
        <w:rPr>
          <w:spacing w:val="-11"/>
          <w:w w:val="110"/>
        </w:rPr>
        <w:t> </w:t>
      </w:r>
      <w:r>
        <w:rPr>
          <w:w w:val="110"/>
        </w:rPr>
        <w:t>applied</w:t>
      </w:r>
      <w:r>
        <w:rPr>
          <w:spacing w:val="-11"/>
          <w:w w:val="110"/>
        </w:rPr>
        <w:t> </w:t>
      </w:r>
      <w:r>
        <w:rPr>
          <w:w w:val="110"/>
        </w:rPr>
        <w:t>after</w:t>
      </w:r>
      <w:r>
        <w:rPr>
          <w:spacing w:val="-11"/>
          <w:w w:val="110"/>
        </w:rPr>
        <w:t> </w:t>
      </w:r>
      <w:r>
        <w:rPr>
          <w:w w:val="110"/>
        </w:rPr>
        <w:t>the</w:t>
      </w:r>
      <w:r>
        <w:rPr>
          <w:spacing w:val="-11"/>
          <w:w w:val="110"/>
        </w:rPr>
        <w:t> </w:t>
      </w:r>
      <w:r>
        <w:rPr>
          <w:w w:val="110"/>
        </w:rPr>
        <w:t>LSTM</w:t>
      </w:r>
      <w:r>
        <w:rPr>
          <w:spacing w:val="-11"/>
          <w:w w:val="110"/>
        </w:rPr>
        <w:t> </w:t>
      </w:r>
      <w:r>
        <w:rPr>
          <w:w w:val="110"/>
        </w:rPr>
        <w:t>cell.</w:t>
      </w:r>
      <w:r>
        <w:rPr>
          <w:spacing w:val="-11"/>
          <w:w w:val="110"/>
        </w:rPr>
        <w:t> </w:t>
      </w:r>
      <w:r>
        <w:rPr>
          <w:w w:val="110"/>
        </w:rPr>
        <w:t>The</w:t>
      </w:r>
      <w:r>
        <w:rPr>
          <w:spacing w:val="-11"/>
          <w:w w:val="110"/>
        </w:rPr>
        <w:t> </w:t>
      </w:r>
      <w:r>
        <w:rPr>
          <w:w w:val="110"/>
        </w:rPr>
        <w:t>real</w:t>
      </w:r>
      <w:r>
        <w:rPr>
          <w:spacing w:val="-11"/>
          <w:w w:val="110"/>
        </w:rPr>
        <w:t> </w:t>
      </w:r>
      <w:r>
        <w:rPr>
          <w:w w:val="110"/>
        </w:rPr>
        <w:t>values</w:t>
      </w:r>
      <w:r>
        <w:rPr>
          <w:spacing w:val="-11"/>
          <w:w w:val="110"/>
        </w:rPr>
        <w:t> </w:t>
      </w:r>
      <w:r>
        <w:rPr>
          <w:w w:val="110"/>
        </w:rPr>
        <w:t>of</w:t>
      </w:r>
      <w:r>
        <w:rPr>
          <w:spacing w:val="-11"/>
          <w:w w:val="110"/>
        </w:rPr>
        <w:t> </w:t>
      </w:r>
      <w:r>
        <w:rPr>
          <w:w w:val="110"/>
        </w:rPr>
        <w:t>the</w:t>
      </w:r>
      <w:r>
        <w:rPr>
          <w:spacing w:val="-11"/>
          <w:w w:val="110"/>
        </w:rPr>
        <w:t> </w:t>
      </w:r>
      <w:r>
        <w:rPr>
          <w:w w:val="110"/>
        </w:rPr>
        <w:t>input</w:t>
      </w:r>
      <w:r>
        <w:rPr>
          <w:spacing w:val="-11"/>
          <w:w w:val="110"/>
        </w:rPr>
        <w:t> </w:t>
      </w:r>
      <w:r>
        <w:rPr>
          <w:w w:val="110"/>
        </w:rPr>
        <w:t>feature</w:t>
      </w:r>
      <w:r>
        <w:rPr>
          <w:spacing w:val="-11"/>
          <w:w w:val="110"/>
        </w:rPr>
        <w:t> </w:t>
      </w:r>
      <w:r>
        <w:rPr>
          <w:w w:val="110"/>
        </w:rPr>
        <w:t>vector </w:t>
      </w:r>
      <w:r>
        <w:rPr>
          <w:rFonts w:ascii="STIX"/>
          <w:b/>
          <w:i/>
          <w:w w:val="110"/>
        </w:rPr>
        <w:t>x</w:t>
      </w:r>
      <w:r>
        <w:rPr>
          <w:w w:val="110"/>
          <w:vertAlign w:val="subscript"/>
        </w:rPr>
        <w:t>geomFeatures</w:t>
      </w:r>
      <w:r>
        <w:rPr>
          <w:w w:val="110"/>
          <w:vertAlign w:val="baseline"/>
        </w:rPr>
        <w:t> are scaled into the range [0, 1] in advance.</w:t>
      </w:r>
    </w:p>
    <w:p>
      <w:pPr>
        <w:pStyle w:val="BodyText"/>
        <w:spacing w:line="173" w:lineRule="exact"/>
        <w:ind w:left="371"/>
        <w:jc w:val="both"/>
      </w:pPr>
      <w:r>
        <w:rPr/>
        <mc:AlternateContent>
          <mc:Choice Requires="wps">
            <w:drawing>
              <wp:anchor distT="0" distB="0" distL="0" distR="0" allowOverlap="1" layoutInCell="1" locked="0" behindDoc="1" simplePos="0" relativeHeight="486715904">
                <wp:simplePos x="0" y="0"/>
                <wp:positionH relativeFrom="page">
                  <wp:posOffset>5552630</wp:posOffset>
                </wp:positionH>
                <wp:positionV relativeFrom="paragraph">
                  <wp:posOffset>168072</wp:posOffset>
                </wp:positionV>
                <wp:extent cx="80010" cy="314960"/>
                <wp:effectExtent l="0" t="0" r="0" b="0"/>
                <wp:wrapNone/>
                <wp:docPr id="166" name="Textbox 166"/>
                <wp:cNvGraphicFramePr>
                  <a:graphicFrameLocks/>
                </wp:cNvGraphicFramePr>
                <a:graphic>
                  <a:graphicData uri="http://schemas.microsoft.com/office/word/2010/wordprocessingShape">
                    <wps:wsp>
                      <wps:cNvPr id="166" name="Textbox 166"/>
                      <wps:cNvSpPr txBox="1"/>
                      <wps:spPr>
                        <a:xfrm>
                          <a:off x="0" y="0"/>
                          <a:ext cx="80010" cy="314960"/>
                        </a:xfrm>
                        <a:prstGeom prst="rect">
                          <a:avLst/>
                        </a:prstGeom>
                      </wps:spPr>
                      <wps:txbx>
                        <w:txbxContent>
                          <w:p>
                            <w:pPr>
                              <w:spacing w:line="168" w:lineRule="exact" w:before="0"/>
                              <w:ind w:left="0" w:right="0" w:firstLine="0"/>
                              <w:jc w:val="left"/>
                              <w:rPr>
                                <w:i/>
                                <w:sz w:val="16"/>
                              </w:rPr>
                            </w:pPr>
                            <w:r>
                              <w:rPr>
                                <w:rFonts w:ascii="FreeSerif" w:hAnsi="FreeSerif"/>
                                <w:spacing w:val="-11"/>
                                <w:w w:val="110"/>
                                <w:sz w:val="16"/>
                              </w:rPr>
                              <w:t>̂</w:t>
                            </w:r>
                            <w:r>
                              <w:rPr>
                                <w:i/>
                                <w:spacing w:val="-11"/>
                                <w:w w:val="110"/>
                                <w:sz w:val="16"/>
                                <w:vertAlign w:val="subscript"/>
                              </w:rPr>
                              <w:t>t</w:t>
                            </w:r>
                          </w:p>
                        </w:txbxContent>
                      </wps:txbx>
                      <wps:bodyPr wrap="square" lIns="0" tIns="0" rIns="0" bIns="0" rtlCol="0">
                        <a:noAutofit/>
                      </wps:bodyPr>
                    </wps:wsp>
                  </a:graphicData>
                </a:graphic>
              </wp:anchor>
            </w:drawing>
          </mc:Choice>
          <mc:Fallback>
            <w:pict>
              <v:shape style="position:absolute;margin-left:437.215027pt;margin-top:13.234016pt;width:6.3pt;height:24.8pt;mso-position-horizontal-relative:page;mso-position-vertical-relative:paragraph;z-index:-16600576" type="#_x0000_t202" id="docshape119" filled="false" stroked="false">
                <v:textbox inset="0,0,0,0">
                  <w:txbxContent>
                    <w:p>
                      <w:pPr>
                        <w:spacing w:line="168" w:lineRule="exact" w:before="0"/>
                        <w:ind w:left="0" w:right="0" w:firstLine="0"/>
                        <w:jc w:val="left"/>
                        <w:rPr>
                          <w:i/>
                          <w:sz w:val="16"/>
                        </w:rPr>
                      </w:pPr>
                      <w:r>
                        <w:rPr>
                          <w:rFonts w:ascii="FreeSerif" w:hAnsi="FreeSerif"/>
                          <w:spacing w:val="-11"/>
                          <w:w w:val="110"/>
                          <w:sz w:val="16"/>
                        </w:rPr>
                        <w:t>̂</w:t>
                      </w:r>
                      <w:r>
                        <w:rPr>
                          <w:i/>
                          <w:spacing w:val="-11"/>
                          <w:w w:val="110"/>
                          <w:sz w:val="16"/>
                          <w:vertAlign w:val="subscript"/>
                        </w:rPr>
                        <w:t>t</w:t>
                      </w:r>
                    </w:p>
                  </w:txbxContent>
                </v:textbox>
                <w10:wrap type="none"/>
              </v:shape>
            </w:pict>
          </mc:Fallback>
        </mc:AlternateContent>
      </w:r>
      <w:r>
        <w:rPr>
          <w:w w:val="110"/>
        </w:rPr>
        <w:t>The</w:t>
      </w:r>
      <w:r>
        <w:rPr>
          <w:spacing w:val="12"/>
          <w:w w:val="110"/>
        </w:rPr>
        <w:t> </w:t>
      </w:r>
      <w:r>
        <w:rPr>
          <w:w w:val="110"/>
        </w:rPr>
        <w:t>output</w:t>
      </w:r>
      <w:r>
        <w:rPr>
          <w:spacing w:val="12"/>
          <w:w w:val="110"/>
        </w:rPr>
        <w:t> </w:t>
      </w:r>
      <w:r>
        <w:rPr>
          <w:w w:val="110"/>
        </w:rPr>
        <w:t>of</w:t>
      </w:r>
      <w:r>
        <w:rPr>
          <w:spacing w:val="12"/>
          <w:w w:val="110"/>
        </w:rPr>
        <w:t> </w:t>
      </w:r>
      <w:r>
        <w:rPr>
          <w:w w:val="110"/>
        </w:rPr>
        <w:t>the</w:t>
      </w:r>
      <w:r>
        <w:rPr>
          <w:spacing w:val="13"/>
          <w:w w:val="110"/>
        </w:rPr>
        <w:t> </w:t>
      </w:r>
      <w:r>
        <w:rPr>
          <w:w w:val="110"/>
        </w:rPr>
        <w:t>dense</w:t>
      </w:r>
      <w:r>
        <w:rPr>
          <w:spacing w:val="12"/>
          <w:w w:val="110"/>
        </w:rPr>
        <w:t> </w:t>
      </w:r>
      <w:r>
        <w:rPr>
          <w:w w:val="110"/>
        </w:rPr>
        <w:t>layer</w:t>
      </w:r>
      <w:r>
        <w:rPr>
          <w:spacing w:val="12"/>
          <w:w w:val="110"/>
        </w:rPr>
        <w:t> </w:t>
      </w:r>
      <w:r>
        <w:rPr>
          <w:w w:val="110"/>
        </w:rPr>
        <w:t>represents</w:t>
      </w:r>
      <w:r>
        <w:rPr>
          <w:spacing w:val="14"/>
          <w:w w:val="110"/>
        </w:rPr>
        <w:t> </w:t>
      </w:r>
      <w:r>
        <w:rPr>
          <w:w w:val="110"/>
        </w:rPr>
        <w:t>the</w:t>
      </w:r>
      <w:r>
        <w:rPr>
          <w:spacing w:val="12"/>
          <w:w w:val="110"/>
        </w:rPr>
        <w:t> </w:t>
      </w:r>
      <w:r>
        <w:rPr>
          <w:w w:val="110"/>
        </w:rPr>
        <w:t>latent</w:t>
      </w:r>
      <w:r>
        <w:rPr>
          <w:spacing w:val="13"/>
          <w:w w:val="110"/>
        </w:rPr>
        <w:t> </w:t>
      </w:r>
      <w:r>
        <w:rPr>
          <w:w w:val="110"/>
        </w:rPr>
        <w:t>space,</w:t>
      </w:r>
      <w:r>
        <w:rPr>
          <w:spacing w:val="12"/>
          <w:w w:val="110"/>
        </w:rPr>
        <w:t> </w:t>
      </w:r>
      <w:r>
        <w:rPr>
          <w:w w:val="110"/>
        </w:rPr>
        <w:t>which</w:t>
      </w:r>
      <w:r>
        <w:rPr>
          <w:spacing w:val="13"/>
          <w:w w:val="110"/>
        </w:rPr>
        <w:t> </w:t>
      </w:r>
      <w:r>
        <w:rPr>
          <w:spacing w:val="-5"/>
          <w:w w:val="110"/>
        </w:rPr>
        <w:t>is</w:t>
      </w:r>
    </w:p>
    <w:p>
      <w:pPr>
        <w:spacing w:after="0" w:line="173" w:lineRule="exact"/>
        <w:jc w:val="both"/>
        <w:sectPr>
          <w:type w:val="continuous"/>
          <w:pgSz w:w="11910" w:h="15880"/>
          <w:pgMar w:header="655" w:footer="544" w:top="620" w:bottom="280" w:left="620" w:right="620"/>
          <w:cols w:num="2" w:equalWidth="0">
            <w:col w:w="5194" w:space="186"/>
            <w:col w:w="5290"/>
          </w:cols>
        </w:sectPr>
      </w:pPr>
    </w:p>
    <w:p>
      <w:pPr>
        <w:pStyle w:val="BodyText"/>
        <w:spacing w:before="16"/>
      </w:pPr>
      <w:r>
        <w:rPr/>
        <mc:AlternateContent>
          <mc:Choice Requires="wps">
            <w:drawing>
              <wp:anchor distT="0" distB="0" distL="0" distR="0" allowOverlap="1" layoutInCell="1" locked="0" behindDoc="1" simplePos="0" relativeHeight="486715392">
                <wp:simplePos x="0" y="0"/>
                <wp:positionH relativeFrom="page">
                  <wp:posOffset>3188157</wp:posOffset>
                </wp:positionH>
                <wp:positionV relativeFrom="paragraph">
                  <wp:posOffset>82364</wp:posOffset>
                </wp:positionV>
                <wp:extent cx="153035" cy="73025"/>
                <wp:effectExtent l="0" t="0" r="0" b="0"/>
                <wp:wrapNone/>
                <wp:docPr id="167" name="Textbox 167"/>
                <wp:cNvGraphicFramePr>
                  <a:graphicFrameLocks/>
                </wp:cNvGraphicFramePr>
                <a:graphic>
                  <a:graphicData uri="http://schemas.microsoft.com/office/word/2010/wordprocessingShape">
                    <wps:wsp>
                      <wps:cNvPr id="167" name="Textbox 167"/>
                      <wps:cNvSpPr txBox="1"/>
                      <wps:spPr>
                        <a:xfrm>
                          <a:off x="0" y="0"/>
                          <a:ext cx="153035" cy="73025"/>
                        </a:xfrm>
                        <a:prstGeom prst="rect">
                          <a:avLst/>
                        </a:prstGeom>
                      </wps:spPr>
                      <wps:txbx>
                        <w:txbxContent>
                          <w:p>
                            <w:pPr>
                              <w:spacing w:line="113" w:lineRule="exact" w:before="0"/>
                              <w:ind w:left="0" w:right="0" w:firstLine="0"/>
                              <w:jc w:val="left"/>
                              <w:rPr>
                                <w:i/>
                                <w:sz w:val="10"/>
                              </w:rPr>
                            </w:pPr>
                            <w:r>
                              <w:rPr>
                                <w:i/>
                                <w:w w:val="105"/>
                                <w:sz w:val="10"/>
                              </w:rPr>
                              <w:t>n</w:t>
                            </w:r>
                            <w:r>
                              <w:rPr>
                                <w:i/>
                                <w:spacing w:val="14"/>
                                <w:w w:val="105"/>
                                <w:sz w:val="10"/>
                              </w:rPr>
                              <w:t> </w:t>
                            </w:r>
                            <w:r>
                              <w:rPr>
                                <w:w w:val="105"/>
                                <w:sz w:val="10"/>
                              </w:rPr>
                              <w:t>x</w:t>
                            </w:r>
                            <w:r>
                              <w:rPr>
                                <w:spacing w:val="14"/>
                                <w:w w:val="105"/>
                                <w:sz w:val="10"/>
                              </w:rPr>
                              <w:t> </w:t>
                            </w:r>
                            <w:r>
                              <w:rPr>
                                <w:i/>
                                <w:spacing w:val="-15"/>
                                <w:w w:val="105"/>
                                <w:sz w:val="10"/>
                              </w:rPr>
                              <w:t>L</w:t>
                            </w:r>
                          </w:p>
                        </w:txbxContent>
                      </wps:txbx>
                      <wps:bodyPr wrap="square" lIns="0" tIns="0" rIns="0" bIns="0" rtlCol="0">
                        <a:noAutofit/>
                      </wps:bodyPr>
                    </wps:wsp>
                  </a:graphicData>
                </a:graphic>
              </wp:anchor>
            </w:drawing>
          </mc:Choice>
          <mc:Fallback>
            <w:pict>
              <v:shape style="position:absolute;margin-left:251.035995pt;margin-top:6.485373pt;width:12.05pt;height:5.75pt;mso-position-horizontal-relative:page;mso-position-vertical-relative:paragraph;z-index:-16601088" type="#_x0000_t202" id="docshape120" filled="false" stroked="false">
                <v:textbox inset="0,0,0,0">
                  <w:txbxContent>
                    <w:p>
                      <w:pPr>
                        <w:spacing w:line="113" w:lineRule="exact" w:before="0"/>
                        <w:ind w:left="0" w:right="0" w:firstLine="0"/>
                        <w:jc w:val="left"/>
                        <w:rPr>
                          <w:i/>
                          <w:sz w:val="10"/>
                        </w:rPr>
                      </w:pPr>
                      <w:r>
                        <w:rPr>
                          <w:i/>
                          <w:w w:val="105"/>
                          <w:sz w:val="10"/>
                        </w:rPr>
                        <w:t>n</w:t>
                      </w:r>
                      <w:r>
                        <w:rPr>
                          <w:i/>
                          <w:spacing w:val="14"/>
                          <w:w w:val="105"/>
                          <w:sz w:val="10"/>
                        </w:rPr>
                        <w:t> </w:t>
                      </w:r>
                      <w:r>
                        <w:rPr>
                          <w:w w:val="105"/>
                          <w:sz w:val="10"/>
                        </w:rPr>
                        <w:t>x</w:t>
                      </w:r>
                      <w:r>
                        <w:rPr>
                          <w:spacing w:val="14"/>
                          <w:w w:val="105"/>
                          <w:sz w:val="10"/>
                        </w:rPr>
                        <w:t> </w:t>
                      </w:r>
                      <w:r>
                        <w:rPr>
                          <w:i/>
                          <w:spacing w:val="-15"/>
                          <w:w w:val="105"/>
                          <w:sz w:val="10"/>
                        </w:rPr>
                        <w:t>L</w:t>
                      </w:r>
                    </w:p>
                  </w:txbxContent>
                </v:textbox>
                <w10:wrap type="none"/>
              </v:shape>
            </w:pict>
          </mc:Fallback>
        </mc:AlternateContent>
      </w:r>
      <w:r>
        <w:rPr>
          <w:w w:val="110"/>
        </w:rPr>
        <w:t>flattened</w:t>
      </w:r>
      <w:r>
        <w:rPr>
          <w:spacing w:val="31"/>
          <w:w w:val="110"/>
        </w:rPr>
        <w:t> </w:t>
      </w:r>
      <w:r>
        <w:rPr>
          <w:i/>
          <w:w w:val="110"/>
        </w:rPr>
        <w:t>xyz</w:t>
      </w:r>
      <w:r>
        <w:rPr>
          <w:i/>
          <w:spacing w:val="32"/>
          <w:w w:val="110"/>
        </w:rPr>
        <w:t> </w:t>
      </w:r>
      <w:r>
        <w:rPr>
          <w:w w:val="110"/>
        </w:rPr>
        <w:t>displacements</w:t>
      </w:r>
      <w:r>
        <w:rPr>
          <w:spacing w:val="32"/>
          <w:w w:val="110"/>
        </w:rPr>
        <w:t> </w:t>
      </w:r>
      <w:r>
        <w:rPr>
          <w:w w:val="110"/>
        </w:rPr>
        <w:t>(</w:t>
      </w:r>
      <w:r>
        <w:rPr>
          <w:i/>
          <w:w w:val="110"/>
        </w:rPr>
        <w:t>DISP</w:t>
      </w:r>
      <w:r>
        <w:rPr>
          <w:w w:val="110"/>
        </w:rPr>
        <w:t>)</w:t>
      </w:r>
      <w:r>
        <w:rPr>
          <w:spacing w:val="31"/>
          <w:w w:val="110"/>
        </w:rPr>
        <w:t> </w:t>
      </w:r>
      <w:r>
        <w:rPr>
          <w:w w:val="110"/>
        </w:rPr>
        <w:t>over</w:t>
      </w:r>
      <w:r>
        <w:rPr>
          <w:spacing w:val="32"/>
          <w:w w:val="110"/>
        </w:rPr>
        <w:t> </w:t>
      </w:r>
      <w:r>
        <w:rPr>
          <w:w w:val="110"/>
        </w:rPr>
        <w:t>all</w:t>
      </w:r>
      <w:r>
        <w:rPr>
          <w:spacing w:val="32"/>
          <w:w w:val="110"/>
        </w:rPr>
        <w:t> </w:t>
      </w:r>
      <w:r>
        <w:rPr>
          <w:w w:val="110"/>
        </w:rPr>
        <w:t>time</w:t>
      </w:r>
      <w:r>
        <w:rPr>
          <w:spacing w:val="32"/>
          <w:w w:val="110"/>
        </w:rPr>
        <w:t> </w:t>
      </w:r>
      <w:r>
        <w:rPr>
          <w:w w:val="110"/>
        </w:rPr>
        <w:t>steps.</w:t>
      </w:r>
      <w:r>
        <w:rPr>
          <w:spacing w:val="32"/>
          <w:w w:val="110"/>
        </w:rPr>
        <w:t> </w:t>
      </w:r>
      <w:r>
        <w:rPr>
          <w:rFonts w:ascii="STIX"/>
          <w:b/>
          <w:i/>
          <w:w w:val="110"/>
        </w:rPr>
        <w:t>Y</w:t>
      </w:r>
      <w:r>
        <w:rPr>
          <w:w w:val="110"/>
          <w:vertAlign w:val="superscript"/>
        </w:rPr>
        <w:t>PCA</w:t>
      </w:r>
      <w:r>
        <w:rPr>
          <w:spacing w:val="67"/>
          <w:w w:val="150"/>
          <w:vertAlign w:val="baseline"/>
        </w:rPr>
        <w:t> </w:t>
      </w:r>
      <w:r>
        <w:rPr>
          <w:w w:val="110"/>
          <w:vertAlign w:val="baseline"/>
        </w:rPr>
        <w:t>is</w:t>
      </w:r>
      <w:r>
        <w:rPr>
          <w:spacing w:val="31"/>
          <w:w w:val="110"/>
          <w:vertAlign w:val="baseline"/>
        </w:rPr>
        <w:t> </w:t>
      </w:r>
      <w:r>
        <w:rPr>
          <w:spacing w:val="-5"/>
          <w:w w:val="110"/>
          <w:vertAlign w:val="baseline"/>
        </w:rPr>
        <w:t>the</w:t>
      </w:r>
    </w:p>
    <w:p>
      <w:pPr>
        <w:pStyle w:val="BodyText"/>
        <w:spacing w:line="217" w:lineRule="exact" w:before="33"/>
      </w:pPr>
      <w:r>
        <w:rPr/>
        <w:br w:type="column"/>
      </w:r>
      <w:r>
        <w:rPr>
          <w:w w:val="110"/>
        </w:rPr>
        <w:t>decompressed</w:t>
      </w:r>
      <w:r>
        <w:rPr>
          <w:spacing w:val="-7"/>
          <w:w w:val="110"/>
        </w:rPr>
        <w:t> </w:t>
      </w:r>
      <w:r>
        <w:rPr>
          <w:w w:val="110"/>
        </w:rPr>
        <w:t>to</w:t>
      </w:r>
      <w:r>
        <w:rPr>
          <w:spacing w:val="-5"/>
          <w:w w:val="110"/>
        </w:rPr>
        <w:t> </w:t>
      </w:r>
      <w:r>
        <w:rPr>
          <w:w w:val="110"/>
        </w:rPr>
        <w:t>the</w:t>
      </w:r>
      <w:r>
        <w:rPr>
          <w:spacing w:val="-5"/>
          <w:w w:val="110"/>
        </w:rPr>
        <w:t> </w:t>
      </w:r>
      <w:r>
        <w:rPr>
          <w:w w:val="110"/>
        </w:rPr>
        <w:t>final</w:t>
      </w:r>
      <w:r>
        <w:rPr>
          <w:spacing w:val="-6"/>
          <w:w w:val="110"/>
        </w:rPr>
        <w:t> </w:t>
      </w:r>
      <w:r>
        <w:rPr>
          <w:w w:val="110"/>
        </w:rPr>
        <w:t>data</w:t>
      </w:r>
      <w:r>
        <w:rPr>
          <w:spacing w:val="-5"/>
          <w:w w:val="110"/>
        </w:rPr>
        <w:t> </w:t>
      </w:r>
      <w:r>
        <w:rPr>
          <w:w w:val="110"/>
        </w:rPr>
        <w:t>space</w:t>
      </w:r>
      <w:r>
        <w:rPr>
          <w:spacing w:val="3"/>
          <w:w w:val="110"/>
        </w:rPr>
        <w:t> </w:t>
      </w:r>
      <w:r>
        <w:rPr>
          <w:rFonts w:ascii="STIX" w:hAnsi="STIX"/>
          <w:b/>
          <w:w w:val="110"/>
        </w:rPr>
        <w:t>y</w:t>
      </w:r>
      <w:r>
        <w:rPr>
          <w:w w:val="110"/>
          <w:vertAlign w:val="superscript"/>
        </w:rPr>
        <w:t>AllAtOnce</w:t>
      </w:r>
      <w:r>
        <w:rPr>
          <w:spacing w:val="7"/>
          <w:w w:val="110"/>
          <w:vertAlign w:val="baseline"/>
        </w:rPr>
        <w:t> </w:t>
      </w:r>
      <w:r>
        <w:rPr>
          <w:rFonts w:ascii="DejaVu Sans Condensed" w:hAnsi="DejaVu Sans Condensed"/>
          <w:w w:val="110"/>
          <w:vertAlign w:val="baseline"/>
        </w:rPr>
        <w:t>∈</w:t>
      </w:r>
      <w:r>
        <w:rPr>
          <w:rFonts w:ascii="DejaVu Sans Condensed" w:hAnsi="DejaVu Sans Condensed"/>
          <w:spacing w:val="30"/>
          <w:w w:val="110"/>
          <w:vertAlign w:val="baseline"/>
        </w:rPr>
        <w:t> </w:t>
      </w:r>
      <w:r>
        <w:rPr>
          <w:rFonts w:ascii="DejaVu Sans" w:hAnsi="DejaVu Sans"/>
          <w:w w:val="110"/>
          <w:vertAlign w:val="baseline"/>
        </w:rPr>
        <w:t>ℝ</w:t>
      </w:r>
      <w:r>
        <w:rPr>
          <w:rFonts w:ascii="STIX" w:hAnsi="STIX"/>
          <w:b/>
          <w:i/>
          <w:w w:val="110"/>
          <w:vertAlign w:val="superscript"/>
        </w:rPr>
        <w:t>N</w:t>
      </w:r>
      <w:r>
        <w:rPr>
          <w:rFonts w:ascii="STIX" w:hAnsi="STIX"/>
          <w:b/>
          <w:i/>
          <w:w w:val="110"/>
          <w:position w:val="6"/>
          <w:sz w:val="8"/>
          <w:vertAlign w:val="baseline"/>
        </w:rPr>
        <w:t>n</w:t>
      </w:r>
      <w:r>
        <w:rPr>
          <w:rFonts w:ascii="STIX" w:hAnsi="STIX"/>
          <w:b/>
          <w:i/>
          <w:spacing w:val="-12"/>
          <w:w w:val="110"/>
          <w:position w:val="6"/>
          <w:sz w:val="8"/>
          <w:vertAlign w:val="baseline"/>
        </w:rPr>
        <w:t> </w:t>
      </w:r>
      <w:r>
        <w:rPr>
          <w:rFonts w:ascii="STIX" w:hAnsi="STIX"/>
          <w:w w:val="110"/>
          <w:position w:val="7"/>
          <w:sz w:val="11"/>
          <w:vertAlign w:val="baseline"/>
        </w:rPr>
        <w:t>⋅</w:t>
      </w:r>
      <w:r>
        <w:rPr>
          <w:rFonts w:ascii="STIX" w:hAnsi="STIX"/>
          <w:b/>
          <w:i/>
          <w:w w:val="110"/>
          <w:position w:val="7"/>
          <w:sz w:val="11"/>
          <w:vertAlign w:val="baseline"/>
        </w:rPr>
        <w:t>N</w:t>
      </w:r>
      <w:r>
        <w:rPr>
          <w:rFonts w:ascii="STIX" w:hAnsi="STIX"/>
          <w:b/>
          <w:i/>
          <w:w w:val="110"/>
          <w:position w:val="6"/>
          <w:sz w:val="8"/>
          <w:vertAlign w:val="baseline"/>
        </w:rPr>
        <w:t>D</w:t>
      </w:r>
      <w:r>
        <w:rPr>
          <w:rFonts w:ascii="STIX" w:hAnsi="STIX"/>
          <w:b/>
          <w:i/>
          <w:spacing w:val="-12"/>
          <w:w w:val="110"/>
          <w:position w:val="6"/>
          <w:sz w:val="8"/>
          <w:vertAlign w:val="baseline"/>
        </w:rPr>
        <w:t> </w:t>
      </w:r>
      <w:r>
        <w:rPr>
          <w:rFonts w:ascii="DejaVu Sans Condensed" w:hAnsi="DejaVu Sans Condensed"/>
          <w:w w:val="110"/>
          <w:position w:val="7"/>
          <w:sz w:val="11"/>
          <w:vertAlign w:val="baseline"/>
        </w:rPr>
        <w:t>×</w:t>
      </w:r>
      <w:r>
        <w:rPr>
          <w:w w:val="110"/>
          <w:position w:val="7"/>
          <w:sz w:val="11"/>
          <w:vertAlign w:val="baseline"/>
        </w:rPr>
        <w:t>1</w:t>
      </w:r>
      <w:r>
        <w:rPr>
          <w:w w:val="110"/>
          <w:vertAlign w:val="baseline"/>
        </w:rPr>
        <w:t>,</w:t>
      </w:r>
      <w:r>
        <w:rPr>
          <w:spacing w:val="-6"/>
          <w:w w:val="110"/>
          <w:vertAlign w:val="baseline"/>
        </w:rPr>
        <w:t> </w:t>
      </w:r>
      <w:r>
        <w:rPr>
          <w:spacing w:val="-2"/>
          <w:w w:val="110"/>
          <w:vertAlign w:val="baseline"/>
        </w:rPr>
        <w:t>representing</w:t>
      </w:r>
    </w:p>
    <w:p>
      <w:pPr>
        <w:spacing w:after="0" w:line="217" w:lineRule="exact"/>
        <w:sectPr>
          <w:type w:val="continuous"/>
          <w:pgSz w:w="11910" w:h="15880"/>
          <w:pgMar w:header="655" w:footer="544" w:top="620" w:bottom="280" w:left="620" w:right="620"/>
          <w:cols w:num="2" w:equalWidth="0">
            <w:col w:w="5193" w:space="187"/>
            <w:col w:w="5290"/>
          </w:cols>
        </w:sectPr>
      </w:pPr>
    </w:p>
    <w:p>
      <w:pPr>
        <w:pStyle w:val="BodyText"/>
        <w:spacing w:line="175" w:lineRule="exact"/>
      </w:pPr>
      <w:r>
        <w:rPr>
          <w:w w:val="110"/>
        </w:rPr>
        <w:t>truncated</w:t>
      </w:r>
      <w:r>
        <w:rPr>
          <w:spacing w:val="6"/>
          <w:w w:val="110"/>
        </w:rPr>
        <w:t> </w:t>
      </w:r>
      <w:r>
        <w:rPr>
          <w:w w:val="110"/>
        </w:rPr>
        <w:t>design</w:t>
      </w:r>
      <w:r>
        <w:rPr>
          <w:spacing w:val="5"/>
          <w:w w:val="110"/>
        </w:rPr>
        <w:t> </w:t>
      </w:r>
      <w:r>
        <w:rPr>
          <w:w w:val="110"/>
        </w:rPr>
        <w:t>matrix,</w:t>
      </w:r>
      <w:r>
        <w:rPr>
          <w:spacing w:val="5"/>
          <w:w w:val="110"/>
        </w:rPr>
        <w:t> </w:t>
      </w:r>
      <w:r>
        <w:rPr>
          <w:w w:val="110"/>
        </w:rPr>
        <w:t>where</w:t>
      </w:r>
      <w:r>
        <w:rPr>
          <w:spacing w:val="6"/>
          <w:w w:val="110"/>
        </w:rPr>
        <w:t> </w:t>
      </w:r>
      <w:r>
        <w:rPr>
          <w:i/>
          <w:w w:val="110"/>
        </w:rPr>
        <w:t>L</w:t>
      </w:r>
      <w:r>
        <w:rPr>
          <w:i/>
          <w:spacing w:val="6"/>
          <w:w w:val="110"/>
        </w:rPr>
        <w:t> </w:t>
      </w:r>
      <w:r>
        <w:rPr>
          <w:w w:val="110"/>
        </w:rPr>
        <w:t>is</w:t>
      </w:r>
      <w:r>
        <w:rPr>
          <w:spacing w:val="5"/>
          <w:w w:val="110"/>
        </w:rPr>
        <w:t> </w:t>
      </w:r>
      <w:r>
        <w:rPr>
          <w:w w:val="110"/>
        </w:rPr>
        <w:t>the</w:t>
      </w:r>
      <w:r>
        <w:rPr>
          <w:spacing w:val="6"/>
          <w:w w:val="110"/>
        </w:rPr>
        <w:t> </w:t>
      </w:r>
      <w:r>
        <w:rPr>
          <w:w w:val="110"/>
        </w:rPr>
        <w:t>reduced</w:t>
      </w:r>
      <w:r>
        <w:rPr>
          <w:spacing w:val="6"/>
          <w:w w:val="110"/>
        </w:rPr>
        <w:t> </w:t>
      </w:r>
      <w:r>
        <w:rPr>
          <w:w w:val="110"/>
        </w:rPr>
        <w:t>number</w:t>
      </w:r>
      <w:r>
        <w:rPr>
          <w:spacing w:val="5"/>
          <w:w w:val="110"/>
        </w:rPr>
        <w:t> </w:t>
      </w:r>
      <w:r>
        <w:rPr>
          <w:w w:val="110"/>
        </w:rPr>
        <w:t>of</w:t>
      </w:r>
      <w:r>
        <w:rPr>
          <w:spacing w:val="5"/>
          <w:w w:val="110"/>
        </w:rPr>
        <w:t> </w:t>
      </w:r>
      <w:r>
        <w:rPr>
          <w:spacing w:val="-2"/>
          <w:w w:val="110"/>
        </w:rPr>
        <w:t>parameters</w:t>
      </w:r>
    </w:p>
    <w:p>
      <w:pPr>
        <w:pStyle w:val="BodyText"/>
        <w:spacing w:line="64" w:lineRule="exact" w:before="24"/>
      </w:pPr>
      <w:r>
        <w:rPr>
          <w:w w:val="110"/>
        </w:rPr>
        <w:t>with</w:t>
      </w:r>
      <w:r>
        <w:rPr>
          <w:spacing w:val="-7"/>
          <w:w w:val="110"/>
        </w:rPr>
        <w:t> </w:t>
      </w:r>
      <w:r>
        <w:rPr>
          <w:i/>
          <w:w w:val="110"/>
        </w:rPr>
        <w:t>L</w:t>
      </w:r>
      <w:r>
        <w:rPr>
          <w:rFonts w:ascii="STIX" w:hAnsi="STIX"/>
          <w:b/>
          <w:w w:val="110"/>
        </w:rPr>
        <w:t>≪</w:t>
      </w:r>
      <w:r>
        <w:rPr>
          <w:i/>
          <w:w w:val="110"/>
        </w:rPr>
        <w:t>p</w:t>
      </w:r>
      <w:r>
        <w:rPr>
          <w:w w:val="110"/>
        </w:rPr>
        <w:t>.</w:t>
      </w:r>
      <w:r>
        <w:rPr>
          <w:spacing w:val="-7"/>
          <w:w w:val="110"/>
        </w:rPr>
        <w:t> </w:t>
      </w:r>
      <w:r>
        <w:rPr>
          <w:w w:val="110"/>
        </w:rPr>
        <w:t>The</w:t>
      </w:r>
      <w:r>
        <w:rPr>
          <w:spacing w:val="-8"/>
          <w:w w:val="110"/>
        </w:rPr>
        <w:t> </w:t>
      </w:r>
      <w:r>
        <w:rPr>
          <w:w w:val="110"/>
        </w:rPr>
        <w:t>orthogonal</w:t>
      </w:r>
      <w:r>
        <w:rPr>
          <w:spacing w:val="-7"/>
          <w:w w:val="110"/>
        </w:rPr>
        <w:t> </w:t>
      </w:r>
      <w:r>
        <w:rPr>
          <w:w w:val="110"/>
        </w:rPr>
        <w:t>weight</w:t>
      </w:r>
      <w:r>
        <w:rPr>
          <w:spacing w:val="-8"/>
          <w:w w:val="110"/>
        </w:rPr>
        <w:t> </w:t>
      </w:r>
      <w:r>
        <w:rPr>
          <w:w w:val="110"/>
        </w:rPr>
        <w:t>matrix</w:t>
      </w:r>
      <w:r>
        <w:rPr>
          <w:spacing w:val="-7"/>
          <w:w w:val="110"/>
        </w:rPr>
        <w:t> </w:t>
      </w:r>
      <w:r>
        <w:rPr>
          <w:rFonts w:ascii="STIX" w:hAnsi="STIX"/>
          <w:b/>
          <w:i/>
          <w:w w:val="110"/>
        </w:rPr>
        <w:t>W</w:t>
      </w:r>
      <w:r>
        <w:rPr>
          <w:w w:val="110"/>
          <w:vertAlign w:val="superscript"/>
        </w:rPr>
        <w:t>PCA</w:t>
      </w:r>
      <w:r>
        <w:rPr>
          <w:spacing w:val="38"/>
          <w:w w:val="110"/>
          <w:vertAlign w:val="baseline"/>
        </w:rPr>
        <w:t> </w:t>
      </w:r>
      <w:r>
        <w:rPr>
          <w:w w:val="110"/>
          <w:vertAlign w:val="baseline"/>
        </w:rPr>
        <w:t>is</w:t>
      </w:r>
      <w:r>
        <w:rPr>
          <w:spacing w:val="-8"/>
          <w:w w:val="110"/>
          <w:vertAlign w:val="baseline"/>
        </w:rPr>
        <w:t> </w:t>
      </w:r>
      <w:r>
        <w:rPr>
          <w:w w:val="110"/>
          <w:vertAlign w:val="baseline"/>
        </w:rPr>
        <w:t>obtained</w:t>
      </w:r>
      <w:r>
        <w:rPr>
          <w:spacing w:val="-6"/>
          <w:w w:val="110"/>
          <w:vertAlign w:val="baseline"/>
        </w:rPr>
        <w:t> </w:t>
      </w:r>
      <w:r>
        <w:rPr>
          <w:w w:val="110"/>
          <w:vertAlign w:val="baseline"/>
        </w:rPr>
        <w:t>by</w:t>
      </w:r>
      <w:r>
        <w:rPr>
          <w:spacing w:val="-8"/>
          <w:w w:val="110"/>
          <w:vertAlign w:val="baseline"/>
        </w:rPr>
        <w:t> </w:t>
      </w:r>
      <w:r>
        <w:rPr>
          <w:spacing w:val="-2"/>
          <w:w w:val="110"/>
          <w:vertAlign w:val="baseline"/>
        </w:rPr>
        <w:t>principal</w:t>
      </w:r>
    </w:p>
    <w:p>
      <w:pPr>
        <w:spacing w:before="32"/>
        <w:ind w:left="131" w:right="0" w:firstLine="0"/>
        <w:jc w:val="left"/>
        <w:rPr>
          <w:sz w:val="16"/>
        </w:rPr>
      </w:pPr>
      <w:r>
        <w:rPr/>
        <w:br w:type="column"/>
      </w:r>
      <w:r>
        <w:rPr>
          <w:i/>
          <w:w w:val="110"/>
          <w:sz w:val="16"/>
        </w:rPr>
        <w:t>DISP</w:t>
      </w:r>
      <w:r>
        <w:rPr>
          <w:w w:val="110"/>
          <w:sz w:val="16"/>
        </w:rPr>
        <w:t>,</w:t>
      </w:r>
      <w:r>
        <w:rPr>
          <w:spacing w:val="5"/>
          <w:w w:val="110"/>
          <w:sz w:val="16"/>
        </w:rPr>
        <w:t> </w:t>
      </w:r>
      <w:r>
        <w:rPr>
          <w:i/>
          <w:w w:val="110"/>
          <w:sz w:val="16"/>
        </w:rPr>
        <w:t>EPMX</w:t>
      </w:r>
      <w:r>
        <w:rPr>
          <w:i/>
          <w:spacing w:val="5"/>
          <w:w w:val="110"/>
          <w:sz w:val="16"/>
        </w:rPr>
        <w:t> </w:t>
      </w:r>
      <w:r>
        <w:rPr>
          <w:w w:val="110"/>
          <w:sz w:val="16"/>
        </w:rPr>
        <w:t>or</w:t>
      </w:r>
      <w:r>
        <w:rPr>
          <w:spacing w:val="4"/>
          <w:w w:val="110"/>
          <w:sz w:val="16"/>
        </w:rPr>
        <w:t> </w:t>
      </w:r>
      <w:r>
        <w:rPr>
          <w:i/>
          <w:w w:val="110"/>
          <w:sz w:val="16"/>
        </w:rPr>
        <w:t>PNCK</w:t>
      </w:r>
      <w:r>
        <w:rPr>
          <w:w w:val="110"/>
          <w:sz w:val="16"/>
        </w:rPr>
        <w:t>,</w:t>
      </w:r>
      <w:r>
        <w:rPr>
          <w:spacing w:val="5"/>
          <w:w w:val="110"/>
          <w:sz w:val="16"/>
        </w:rPr>
        <w:t> </w:t>
      </w:r>
      <w:r>
        <w:rPr>
          <w:w w:val="110"/>
          <w:sz w:val="16"/>
        </w:rPr>
        <w:t>by</w:t>
      </w:r>
      <w:r>
        <w:rPr>
          <w:spacing w:val="4"/>
          <w:w w:val="110"/>
          <w:sz w:val="16"/>
        </w:rPr>
        <w:t> </w:t>
      </w:r>
      <w:r>
        <w:rPr>
          <w:w w:val="110"/>
          <w:sz w:val="16"/>
        </w:rPr>
        <w:t>applying</w:t>
      </w:r>
      <w:r>
        <w:rPr>
          <w:spacing w:val="5"/>
          <w:w w:val="110"/>
          <w:sz w:val="16"/>
        </w:rPr>
        <w:t> </w:t>
      </w:r>
      <w:r>
        <w:rPr>
          <w:w w:val="110"/>
          <w:sz w:val="16"/>
        </w:rPr>
        <w:t>the</w:t>
      </w:r>
      <w:r>
        <w:rPr>
          <w:spacing w:val="5"/>
          <w:w w:val="110"/>
          <w:sz w:val="16"/>
        </w:rPr>
        <w:t> </w:t>
      </w:r>
      <w:r>
        <w:rPr>
          <w:w w:val="110"/>
          <w:sz w:val="16"/>
        </w:rPr>
        <w:t>inverse</w:t>
      </w:r>
      <w:r>
        <w:rPr>
          <w:spacing w:val="5"/>
          <w:w w:val="110"/>
          <w:sz w:val="16"/>
        </w:rPr>
        <w:t> </w:t>
      </w:r>
      <w:r>
        <w:rPr>
          <w:w w:val="110"/>
          <w:sz w:val="16"/>
        </w:rPr>
        <w:t>transformation</w:t>
      </w:r>
      <w:r>
        <w:rPr>
          <w:spacing w:val="5"/>
          <w:w w:val="110"/>
          <w:sz w:val="16"/>
        </w:rPr>
        <w:t> </w:t>
      </w:r>
      <w:r>
        <w:rPr>
          <w:spacing w:val="-2"/>
          <w:w w:val="110"/>
          <w:sz w:val="16"/>
        </w:rPr>
        <w:t>matrix</w:t>
      </w:r>
    </w:p>
    <w:p>
      <w:pPr>
        <w:spacing w:line="16" w:lineRule="exact" w:before="32"/>
        <w:ind w:left="342" w:right="0" w:firstLine="0"/>
        <w:jc w:val="left"/>
        <w:rPr>
          <w:sz w:val="11"/>
        </w:rPr>
      </w:pPr>
      <w:r>
        <w:rPr>
          <w:sz w:val="11"/>
        </w:rPr>
        <w:t>PCA</w:t>
      </w:r>
      <w:r>
        <w:rPr>
          <w:spacing w:val="21"/>
          <w:sz w:val="11"/>
        </w:rPr>
        <w:t> </w:t>
      </w:r>
      <w:r>
        <w:rPr>
          <w:rFonts w:ascii="DejaVu Sans Condensed" w:hAnsi="DejaVu Sans Condensed"/>
          <w:position w:val="1"/>
          <w:sz w:val="11"/>
        </w:rPr>
        <w:t>—</w:t>
      </w:r>
      <w:r>
        <w:rPr>
          <w:spacing w:val="-10"/>
          <w:position w:val="1"/>
          <w:sz w:val="11"/>
        </w:rPr>
        <w:t>1</w:t>
      </w:r>
    </w:p>
    <w:p>
      <w:pPr>
        <w:spacing w:after="0" w:line="16" w:lineRule="exact"/>
        <w:jc w:val="left"/>
        <w:rPr>
          <w:sz w:val="11"/>
        </w:rPr>
        <w:sectPr>
          <w:type w:val="continuous"/>
          <w:pgSz w:w="11910" w:h="15880"/>
          <w:pgMar w:header="655" w:footer="544" w:top="620" w:bottom="280" w:left="620" w:right="620"/>
          <w:cols w:num="2" w:equalWidth="0">
            <w:col w:w="5194" w:space="186"/>
            <w:col w:w="5290"/>
          </w:cols>
        </w:sectPr>
      </w:pPr>
    </w:p>
    <w:p>
      <w:pPr>
        <w:spacing w:before="55"/>
        <w:ind w:left="0" w:right="0" w:firstLine="0"/>
        <w:jc w:val="right"/>
        <w:rPr>
          <w:i/>
          <w:sz w:val="10"/>
        </w:rPr>
      </w:pPr>
      <w:r>
        <w:rPr>
          <w:i/>
          <w:sz w:val="10"/>
        </w:rPr>
        <w:t>p</w:t>
      </w:r>
      <w:r>
        <w:rPr>
          <w:i/>
          <w:spacing w:val="15"/>
          <w:sz w:val="10"/>
        </w:rPr>
        <w:t> </w:t>
      </w:r>
      <w:r>
        <w:rPr>
          <w:sz w:val="10"/>
        </w:rPr>
        <w:t>x</w:t>
      </w:r>
      <w:r>
        <w:rPr>
          <w:spacing w:val="17"/>
          <w:sz w:val="10"/>
        </w:rPr>
        <w:t> </w:t>
      </w:r>
      <w:r>
        <w:rPr>
          <w:i/>
          <w:spacing w:val="-10"/>
          <w:sz w:val="10"/>
        </w:rPr>
        <w:t>L</w:t>
      </w:r>
    </w:p>
    <w:p>
      <w:pPr>
        <w:pStyle w:val="BodyText"/>
        <w:tabs>
          <w:tab w:pos="430" w:val="left" w:leader="none"/>
          <w:tab w:pos="698" w:val="left" w:leader="none"/>
        </w:tabs>
        <w:spacing w:line="200" w:lineRule="exact"/>
        <w:ind w:left="0" w:right="484"/>
        <w:jc w:val="center"/>
      </w:pPr>
      <w:r>
        <w:rPr/>
        <w:br w:type="column"/>
      </w:r>
      <w:r>
        <w:rPr>
          <w:rFonts w:ascii="DejaVu Sans Condensed"/>
          <w:spacing w:val="-5"/>
          <w:w w:val="110"/>
        </w:rPr>
        <w:t>(</w:t>
      </w:r>
      <w:r>
        <w:rPr>
          <w:rFonts w:ascii="STIX"/>
          <w:b/>
          <w:i/>
          <w:spacing w:val="-5"/>
          <w:w w:val="110"/>
        </w:rPr>
        <w:t>W</w:t>
      </w:r>
      <w:r>
        <w:rPr>
          <w:rFonts w:ascii="STIX"/>
          <w:b/>
          <w:i/>
        </w:rPr>
        <w:tab/>
      </w:r>
      <w:r>
        <w:rPr>
          <w:rFonts w:ascii="DejaVu Sans Condensed"/>
          <w:spacing w:val="-10"/>
          <w:w w:val="110"/>
        </w:rPr>
        <w:t>)</w:t>
      </w:r>
      <w:r>
        <w:rPr>
          <w:rFonts w:ascii="DejaVu Sans Condensed"/>
        </w:rPr>
        <w:tab/>
      </w:r>
      <w:r>
        <w:rPr>
          <w:w w:val="110"/>
        </w:rPr>
        <w:t>according</w:t>
      </w:r>
      <w:r>
        <w:rPr>
          <w:spacing w:val="3"/>
          <w:w w:val="110"/>
        </w:rPr>
        <w:t> </w:t>
      </w:r>
      <w:r>
        <w:rPr>
          <w:w w:val="110"/>
        </w:rPr>
        <w:t>to</w:t>
      </w:r>
      <w:r>
        <w:rPr>
          <w:spacing w:val="5"/>
          <w:w w:val="110"/>
        </w:rPr>
        <w:t> </w:t>
      </w:r>
      <w:r>
        <w:rPr>
          <w:w w:val="110"/>
        </w:rPr>
        <w:t>equation</w:t>
      </w:r>
      <w:r>
        <w:rPr>
          <w:spacing w:val="4"/>
          <w:w w:val="110"/>
        </w:rPr>
        <w:t> </w:t>
      </w:r>
      <w:hyperlink w:history="true" w:anchor="_bookmark20">
        <w:r>
          <w:rPr>
            <w:color w:val="2196D1"/>
            <w:spacing w:val="-2"/>
            <w:w w:val="110"/>
          </w:rPr>
          <w:t>(10)</w:t>
        </w:r>
      </w:hyperlink>
      <w:r>
        <w:rPr>
          <w:spacing w:val="-2"/>
          <w:w w:val="110"/>
        </w:rPr>
        <w:t>.</w:t>
      </w:r>
    </w:p>
    <w:p>
      <w:pPr>
        <w:spacing w:after="0" w:line="200" w:lineRule="exact"/>
        <w:jc w:val="center"/>
        <w:sectPr>
          <w:type w:val="continuous"/>
          <w:pgSz w:w="11910" w:h="15880"/>
          <w:pgMar w:header="655" w:footer="544" w:top="620" w:bottom="280" w:left="620" w:right="620"/>
          <w:cols w:num="2" w:equalWidth="0">
            <w:col w:w="3440" w:space="40"/>
            <w:col w:w="7190"/>
          </w:cols>
        </w:sectPr>
      </w:pPr>
    </w:p>
    <w:p>
      <w:pPr>
        <w:pStyle w:val="BodyText"/>
        <w:spacing w:line="266" w:lineRule="auto"/>
        <w:ind w:right="38"/>
        <w:jc w:val="both"/>
        <w:rPr>
          <w:b/>
        </w:rPr>
      </w:pPr>
      <w:r>
        <w:rPr>
          <w:w w:val="110"/>
        </w:rPr>
        <w:t>component analysis (PCA) [</w:t>
      </w:r>
      <w:hyperlink w:history="true" w:anchor="_bookmark64">
        <w:r>
          <w:rPr>
            <w:color w:val="2196D1"/>
            <w:w w:val="110"/>
          </w:rPr>
          <w:t>33</w:t>
        </w:r>
      </w:hyperlink>
      <w:r>
        <w:rPr>
          <w:w w:val="110"/>
        </w:rPr>
        <w:t>], where the columns of the </w:t>
      </w:r>
      <w:r>
        <w:rPr>
          <w:w w:val="110"/>
        </w:rPr>
        <w:t>orthogonal transformation matrix</w:t>
      </w:r>
      <w:r>
        <w:rPr>
          <w:spacing w:val="-1"/>
          <w:w w:val="110"/>
        </w:rPr>
        <w:t> </w:t>
      </w:r>
      <w:r>
        <w:rPr>
          <w:rFonts w:ascii="STIX"/>
          <w:b/>
          <w:i/>
          <w:w w:val="110"/>
        </w:rPr>
        <w:t>W</w:t>
      </w:r>
      <w:r>
        <w:rPr>
          <w:w w:val="110"/>
          <w:vertAlign w:val="superscript"/>
        </w:rPr>
        <w:t>PCA</w:t>
      </w:r>
      <w:r>
        <w:rPr>
          <w:w w:val="110"/>
          <w:vertAlign w:val="baseline"/>
        </w:rPr>
        <w:t> are</w:t>
      </w:r>
      <w:r>
        <w:rPr>
          <w:spacing w:val="-1"/>
          <w:w w:val="110"/>
          <w:vertAlign w:val="baseline"/>
        </w:rPr>
        <w:t> </w:t>
      </w:r>
      <w:r>
        <w:rPr>
          <w:w w:val="110"/>
          <w:vertAlign w:val="baseline"/>
        </w:rPr>
        <w:t>the eigenvectors</w:t>
      </w:r>
      <w:r>
        <w:rPr>
          <w:spacing w:val="-1"/>
          <w:w w:val="110"/>
          <w:vertAlign w:val="baseline"/>
        </w:rPr>
        <w:t> </w:t>
      </w:r>
      <w:r>
        <w:rPr>
          <w:w w:val="110"/>
          <w:vertAlign w:val="baseline"/>
        </w:rPr>
        <w:t>of the</w:t>
      </w:r>
      <w:r>
        <w:rPr>
          <w:spacing w:val="-1"/>
          <w:w w:val="110"/>
          <w:vertAlign w:val="baseline"/>
        </w:rPr>
        <w:t> </w:t>
      </w:r>
      <w:r>
        <w:rPr>
          <w:w w:val="110"/>
          <w:vertAlign w:val="baseline"/>
        </w:rPr>
        <w:t>covariance</w:t>
      </w:r>
      <w:r>
        <w:rPr>
          <w:spacing w:val="-1"/>
          <w:w w:val="110"/>
          <w:vertAlign w:val="baseline"/>
        </w:rPr>
        <w:t> </w:t>
      </w:r>
      <w:r>
        <w:rPr>
          <w:w w:val="110"/>
          <w:vertAlign w:val="baseline"/>
        </w:rPr>
        <w:t>ma- trix </w:t>
      </w:r>
      <w:r>
        <w:rPr>
          <w:rFonts w:ascii="STIX"/>
          <w:b/>
          <w:i/>
          <w:w w:val="110"/>
          <w:vertAlign w:val="baseline"/>
        </w:rPr>
        <w:t>Y</w:t>
      </w:r>
      <w:r>
        <w:rPr>
          <w:w w:val="110"/>
          <w:vertAlign w:val="superscript"/>
        </w:rPr>
        <w:t>T</w:t>
      </w:r>
      <w:r>
        <w:rPr>
          <w:rFonts w:ascii="STIX"/>
          <w:b/>
          <w:i/>
          <w:w w:val="110"/>
          <w:vertAlign w:val="baseline"/>
        </w:rPr>
        <w:t>Y</w:t>
      </w:r>
      <w:r>
        <w:rPr>
          <w:b/>
          <w:w w:val="110"/>
          <w:vertAlign w:val="baseline"/>
        </w:rPr>
        <w:t>.</w:t>
      </w:r>
    </w:p>
    <w:p>
      <w:pPr>
        <w:pStyle w:val="BodyText"/>
        <w:spacing w:line="159" w:lineRule="exact"/>
        <w:ind w:left="371"/>
        <w:jc w:val="both"/>
      </w:pPr>
      <w:r>
        <w:rPr>
          <w:w w:val="110"/>
        </w:rPr>
        <w:t>A standard</w:t>
      </w:r>
      <w:r>
        <w:rPr>
          <w:spacing w:val="1"/>
          <w:w w:val="110"/>
        </w:rPr>
        <w:t> </w:t>
      </w:r>
      <w:r>
        <w:rPr>
          <w:w w:val="110"/>
        </w:rPr>
        <w:t>scaler</w:t>
      </w:r>
      <w:r>
        <w:rPr>
          <w:spacing w:val="1"/>
          <w:w w:val="110"/>
        </w:rPr>
        <w:t> </w:t>
      </w:r>
      <w:r>
        <w:rPr>
          <w:w w:val="110"/>
        </w:rPr>
        <w:t>imposing zero</w:t>
      </w:r>
      <w:r>
        <w:rPr>
          <w:spacing w:val="1"/>
          <w:w w:val="110"/>
        </w:rPr>
        <w:t> </w:t>
      </w:r>
      <w:r>
        <w:rPr>
          <w:w w:val="110"/>
        </w:rPr>
        <w:t>mean</w:t>
      </w:r>
      <w:r>
        <w:rPr>
          <w:spacing w:val="1"/>
          <w:w w:val="110"/>
        </w:rPr>
        <w:t> </w:t>
      </w:r>
      <w:r>
        <w:rPr>
          <w:w w:val="110"/>
        </w:rPr>
        <w:t>and</w:t>
      </w:r>
      <w:r>
        <w:rPr>
          <w:spacing w:val="-1"/>
          <w:w w:val="110"/>
        </w:rPr>
        <w:t> </w:t>
      </w:r>
      <w:r>
        <w:rPr>
          <w:w w:val="110"/>
        </w:rPr>
        <w:t>unit</w:t>
      </w:r>
      <w:r>
        <w:rPr>
          <w:spacing w:val="1"/>
          <w:w w:val="110"/>
        </w:rPr>
        <w:t> </w:t>
      </w:r>
      <w:r>
        <w:rPr>
          <w:w w:val="110"/>
        </w:rPr>
        <w:t>variance</w:t>
      </w:r>
      <w:r>
        <w:rPr>
          <w:spacing w:val="1"/>
          <w:w w:val="110"/>
        </w:rPr>
        <w:t> </w:t>
      </w:r>
      <w:r>
        <w:rPr>
          <w:w w:val="110"/>
        </w:rPr>
        <w:t>of the</w:t>
      </w:r>
      <w:r>
        <w:rPr>
          <w:spacing w:val="2"/>
          <w:w w:val="110"/>
        </w:rPr>
        <w:t> </w:t>
      </w:r>
      <w:r>
        <w:rPr>
          <w:spacing w:val="-4"/>
          <w:w w:val="110"/>
        </w:rPr>
        <w:t>data</w:t>
      </w:r>
    </w:p>
    <w:p>
      <w:pPr>
        <w:pStyle w:val="BodyText"/>
        <w:spacing w:line="261" w:lineRule="auto" w:before="4"/>
        <w:ind w:right="38"/>
        <w:jc w:val="both"/>
      </w:pPr>
      <w:r>
        <w:rPr>
          <w:w w:val="110"/>
        </w:rPr>
        <w:t>points is applied to the </w:t>
      </w:r>
      <w:r>
        <w:rPr>
          <w:rFonts w:ascii="STIX"/>
          <w:b/>
          <w:i/>
          <w:w w:val="110"/>
        </w:rPr>
        <w:t>Y</w:t>
      </w:r>
      <w:r>
        <w:rPr>
          <w:rFonts w:ascii="STIX"/>
          <w:b/>
          <w:i/>
          <w:w w:val="110"/>
        </w:rPr>
        <w:t> </w:t>
      </w:r>
      <w:r>
        <w:rPr>
          <w:w w:val="110"/>
        </w:rPr>
        <w:t>data in advance. The corresponding inverse </w:t>
      </w:r>
      <w:r>
        <w:rPr/>
        <w:t>scaling process for the PCA is visualized by black dot (#1) in </w:t>
      </w:r>
      <w:hyperlink w:history="true" w:anchor="_bookmark19">
        <w:r>
          <w:rPr>
            <w:color w:val="2196D1"/>
          </w:rPr>
          <w:t>Fig. 11</w:t>
        </w:r>
      </w:hyperlink>
      <w:r>
        <w:rPr/>
        <w:t>. The</w:t>
      </w:r>
      <w:r>
        <w:rPr>
          <w:w w:val="110"/>
        </w:rPr>
        <w:t> transformed</w:t>
      </w:r>
      <w:r>
        <w:rPr>
          <w:spacing w:val="36"/>
          <w:w w:val="110"/>
        </w:rPr>
        <w:t> </w:t>
      </w:r>
      <w:r>
        <w:rPr>
          <w:w w:val="110"/>
        </w:rPr>
        <w:t>data</w:t>
      </w:r>
      <w:r>
        <w:rPr>
          <w:spacing w:val="36"/>
          <w:w w:val="110"/>
        </w:rPr>
        <w:t> </w:t>
      </w:r>
      <w:r>
        <w:rPr>
          <w:rFonts w:ascii="STIX"/>
          <w:b/>
          <w:i/>
          <w:w w:val="110"/>
        </w:rPr>
        <w:t>Y</w:t>
      </w:r>
      <w:r>
        <w:rPr>
          <w:w w:val="110"/>
          <w:position w:val="6"/>
          <w:sz w:val="11"/>
        </w:rPr>
        <w:t>PCA</w:t>
      </w:r>
      <w:r>
        <w:rPr>
          <w:spacing w:val="59"/>
          <w:w w:val="110"/>
          <w:position w:val="6"/>
          <w:sz w:val="11"/>
        </w:rPr>
        <w:t> </w:t>
      </w:r>
      <w:r>
        <w:rPr>
          <w:w w:val="110"/>
        </w:rPr>
        <w:t>is</w:t>
      </w:r>
      <w:r>
        <w:rPr>
          <w:spacing w:val="36"/>
          <w:w w:val="110"/>
        </w:rPr>
        <w:t> </w:t>
      </w:r>
      <w:r>
        <w:rPr>
          <w:w w:val="110"/>
        </w:rPr>
        <w:t>then</w:t>
      </w:r>
      <w:r>
        <w:rPr>
          <w:spacing w:val="36"/>
          <w:w w:val="110"/>
        </w:rPr>
        <w:t> </w:t>
      </w:r>
      <w:r>
        <w:rPr>
          <w:w w:val="110"/>
        </w:rPr>
        <w:t>scaled</w:t>
      </w:r>
      <w:r>
        <w:rPr>
          <w:spacing w:val="36"/>
          <w:w w:val="110"/>
        </w:rPr>
        <w:t> </w:t>
      </w:r>
      <w:r>
        <w:rPr>
          <w:w w:val="110"/>
        </w:rPr>
        <w:t>to</w:t>
      </w:r>
      <w:r>
        <w:rPr>
          <w:spacing w:val="37"/>
          <w:w w:val="110"/>
        </w:rPr>
        <w:t> </w:t>
      </w:r>
      <w:r>
        <w:rPr>
          <w:w w:val="110"/>
        </w:rPr>
        <w:t>the</w:t>
      </w:r>
      <w:r>
        <w:rPr>
          <w:spacing w:val="35"/>
          <w:w w:val="110"/>
        </w:rPr>
        <w:t> </w:t>
      </w:r>
      <w:r>
        <w:rPr>
          <w:w w:val="110"/>
        </w:rPr>
        <w:t>range</w:t>
      </w:r>
      <w:r>
        <w:rPr>
          <w:spacing w:val="36"/>
          <w:w w:val="110"/>
        </w:rPr>
        <w:t> </w:t>
      </w:r>
      <w:r>
        <w:rPr>
          <w:w w:val="110"/>
        </w:rPr>
        <w:t>[0,</w:t>
      </w:r>
      <w:r>
        <w:rPr>
          <w:spacing w:val="37"/>
          <w:w w:val="110"/>
        </w:rPr>
        <w:t> </w:t>
      </w:r>
      <w:r>
        <w:rPr>
          <w:w w:val="110"/>
        </w:rPr>
        <w:t>1]</w:t>
      </w:r>
      <w:r>
        <w:rPr>
          <w:spacing w:val="35"/>
          <w:w w:val="110"/>
        </w:rPr>
        <w:t> </w:t>
      </w:r>
      <w:r>
        <w:rPr>
          <w:w w:val="110"/>
        </w:rPr>
        <w:t>to</w:t>
      </w:r>
      <w:r>
        <w:rPr>
          <w:spacing w:val="36"/>
          <w:w w:val="110"/>
        </w:rPr>
        <w:t> </w:t>
      </w:r>
      <w:r>
        <w:rPr>
          <w:spacing w:val="-2"/>
          <w:w w:val="110"/>
        </w:rPr>
        <w:t>ensure</w:t>
      </w:r>
    </w:p>
    <w:p>
      <w:pPr>
        <w:pStyle w:val="BodyText"/>
        <w:spacing w:line="166" w:lineRule="exact"/>
        <w:jc w:val="both"/>
      </w:pPr>
      <w:r>
        <w:rPr>
          <w:w w:val="110"/>
        </w:rPr>
        <w:t>compatibility</w:t>
      </w:r>
      <w:r>
        <w:rPr>
          <w:spacing w:val="-6"/>
          <w:w w:val="110"/>
        </w:rPr>
        <w:t> </w:t>
      </w:r>
      <w:r>
        <w:rPr>
          <w:w w:val="110"/>
        </w:rPr>
        <w:t>with</w:t>
      </w:r>
      <w:r>
        <w:rPr>
          <w:spacing w:val="-6"/>
          <w:w w:val="110"/>
        </w:rPr>
        <w:t> </w:t>
      </w:r>
      <w:r>
        <w:rPr>
          <w:w w:val="110"/>
        </w:rPr>
        <w:t>the</w:t>
      </w:r>
      <w:r>
        <w:rPr>
          <w:spacing w:val="-7"/>
          <w:w w:val="110"/>
        </w:rPr>
        <w:t> </w:t>
      </w:r>
      <w:r>
        <w:rPr>
          <w:w w:val="110"/>
        </w:rPr>
        <w:t>LSTM</w:t>
      </w:r>
      <w:r>
        <w:rPr>
          <w:spacing w:val="-6"/>
          <w:w w:val="110"/>
        </w:rPr>
        <w:t> </w:t>
      </w:r>
      <w:r>
        <w:rPr>
          <w:w w:val="110"/>
        </w:rPr>
        <w:t>model.</w:t>
      </w:r>
      <w:r>
        <w:rPr>
          <w:spacing w:val="-6"/>
          <w:w w:val="110"/>
        </w:rPr>
        <w:t> </w:t>
      </w:r>
      <w:r>
        <w:rPr>
          <w:w w:val="110"/>
        </w:rPr>
        <w:t>The</w:t>
      </w:r>
      <w:r>
        <w:rPr>
          <w:spacing w:val="-6"/>
          <w:w w:val="110"/>
        </w:rPr>
        <w:t> </w:t>
      </w:r>
      <w:r>
        <w:rPr>
          <w:w w:val="110"/>
        </w:rPr>
        <w:t>corresponding</w:t>
      </w:r>
      <w:r>
        <w:rPr>
          <w:spacing w:val="-5"/>
          <w:w w:val="110"/>
        </w:rPr>
        <w:t> </w:t>
      </w:r>
      <w:r>
        <w:rPr>
          <w:w w:val="110"/>
        </w:rPr>
        <w:t>inverse</w:t>
      </w:r>
      <w:r>
        <w:rPr>
          <w:spacing w:val="-6"/>
          <w:w w:val="110"/>
        </w:rPr>
        <w:t> </w:t>
      </w:r>
      <w:r>
        <w:rPr>
          <w:spacing w:val="-2"/>
          <w:w w:val="110"/>
        </w:rPr>
        <w:t>scaling</w:t>
      </w:r>
    </w:p>
    <w:p>
      <w:pPr>
        <w:pStyle w:val="BodyText"/>
        <w:spacing w:before="24"/>
        <w:jc w:val="both"/>
      </w:pPr>
      <w:r>
        <w:rPr>
          <w:w w:val="110"/>
        </w:rPr>
        <w:t>is</w:t>
      </w:r>
      <w:r>
        <w:rPr>
          <w:spacing w:val="5"/>
          <w:w w:val="110"/>
        </w:rPr>
        <w:t> </w:t>
      </w:r>
      <w:r>
        <w:rPr>
          <w:w w:val="110"/>
        </w:rPr>
        <w:t>visualized</w:t>
      </w:r>
      <w:r>
        <w:rPr>
          <w:spacing w:val="4"/>
          <w:w w:val="110"/>
        </w:rPr>
        <w:t> </w:t>
      </w:r>
      <w:r>
        <w:rPr>
          <w:w w:val="110"/>
        </w:rPr>
        <w:t>by</w:t>
      </w:r>
      <w:r>
        <w:rPr>
          <w:spacing w:val="5"/>
          <w:w w:val="110"/>
        </w:rPr>
        <w:t> </w:t>
      </w:r>
      <w:r>
        <w:rPr>
          <w:w w:val="110"/>
        </w:rPr>
        <w:t>black</w:t>
      </w:r>
      <w:r>
        <w:rPr>
          <w:spacing w:val="4"/>
          <w:w w:val="110"/>
        </w:rPr>
        <w:t> </w:t>
      </w:r>
      <w:r>
        <w:rPr>
          <w:w w:val="110"/>
        </w:rPr>
        <w:t>dot</w:t>
      </w:r>
      <w:r>
        <w:rPr>
          <w:spacing w:val="5"/>
          <w:w w:val="110"/>
        </w:rPr>
        <w:t> </w:t>
      </w:r>
      <w:r>
        <w:rPr>
          <w:w w:val="110"/>
        </w:rPr>
        <w:t>(#2)</w:t>
      </w:r>
      <w:r>
        <w:rPr>
          <w:spacing w:val="4"/>
          <w:w w:val="110"/>
        </w:rPr>
        <w:t> </w:t>
      </w:r>
      <w:r>
        <w:rPr>
          <w:w w:val="110"/>
        </w:rPr>
        <w:t>in</w:t>
      </w:r>
      <w:r>
        <w:rPr>
          <w:spacing w:val="5"/>
          <w:w w:val="110"/>
        </w:rPr>
        <w:t> </w:t>
      </w:r>
      <w:r>
        <w:rPr>
          <w:w w:val="110"/>
        </w:rPr>
        <w:t>the</w:t>
      </w:r>
      <w:r>
        <w:rPr>
          <w:spacing w:val="4"/>
          <w:w w:val="110"/>
        </w:rPr>
        <w:t> </w:t>
      </w:r>
      <w:r>
        <w:rPr>
          <w:w w:val="110"/>
        </w:rPr>
        <w:t>propagation</w:t>
      </w:r>
      <w:r>
        <w:rPr>
          <w:spacing w:val="5"/>
          <w:w w:val="110"/>
        </w:rPr>
        <w:t> </w:t>
      </w:r>
      <w:r>
        <w:rPr>
          <w:w w:val="110"/>
        </w:rPr>
        <w:t>graph</w:t>
      </w:r>
      <w:r>
        <w:rPr>
          <w:spacing w:val="3"/>
          <w:w w:val="110"/>
        </w:rPr>
        <w:t> </w:t>
      </w:r>
      <w:r>
        <w:rPr>
          <w:w w:val="110"/>
        </w:rPr>
        <w:t>in</w:t>
      </w:r>
      <w:r>
        <w:rPr>
          <w:spacing w:val="6"/>
          <w:w w:val="110"/>
        </w:rPr>
        <w:t> </w:t>
      </w:r>
      <w:hyperlink w:history="true" w:anchor="_bookmark19">
        <w:r>
          <w:rPr>
            <w:color w:val="2196D1"/>
            <w:w w:val="110"/>
          </w:rPr>
          <w:t>Fig.</w:t>
        </w:r>
        <w:r>
          <w:rPr>
            <w:color w:val="2196D1"/>
            <w:spacing w:val="4"/>
            <w:w w:val="110"/>
          </w:rPr>
          <w:t> </w:t>
        </w:r>
        <w:r>
          <w:rPr>
            <w:color w:val="2196D1"/>
            <w:spacing w:val="-5"/>
            <w:w w:val="110"/>
          </w:rPr>
          <w:t>11</w:t>
        </w:r>
      </w:hyperlink>
      <w:r>
        <w:rPr>
          <w:spacing w:val="-5"/>
          <w:w w:val="110"/>
        </w:rPr>
        <w:t>.</w:t>
      </w:r>
    </w:p>
    <w:p>
      <w:pPr>
        <w:pStyle w:val="BodyText"/>
        <w:spacing w:line="261" w:lineRule="auto" w:before="13"/>
        <w:ind w:right="38" w:firstLine="239"/>
        <w:jc w:val="both"/>
      </w:pPr>
      <w:r>
        <w:rPr>
          <w:w w:val="110"/>
        </w:rPr>
        <w:t>The</w:t>
      </w:r>
      <w:r>
        <w:rPr>
          <w:w w:val="110"/>
        </w:rPr>
        <w:t> truncated</w:t>
      </w:r>
      <w:r>
        <w:rPr>
          <w:w w:val="110"/>
        </w:rPr>
        <w:t> transformation</w:t>
      </w:r>
      <w:r>
        <w:rPr>
          <w:w w:val="110"/>
        </w:rPr>
        <w:t> matrix</w:t>
      </w:r>
      <w:r>
        <w:rPr>
          <w:w w:val="110"/>
        </w:rPr>
        <w:t> </w:t>
      </w:r>
      <w:r>
        <w:rPr>
          <w:rFonts w:ascii="STIX"/>
          <w:b/>
          <w:i/>
          <w:w w:val="110"/>
        </w:rPr>
        <w:t>W</w:t>
      </w:r>
      <w:r>
        <w:rPr>
          <w:w w:val="110"/>
          <w:position w:val="6"/>
          <w:sz w:val="11"/>
        </w:rPr>
        <w:t>PCA</w:t>
      </w:r>
      <w:r>
        <w:rPr>
          <w:spacing w:val="40"/>
          <w:w w:val="110"/>
          <w:position w:val="6"/>
          <w:sz w:val="11"/>
        </w:rPr>
        <w:t> </w:t>
      </w:r>
      <w:r>
        <w:rPr>
          <w:w w:val="110"/>
        </w:rPr>
        <w:t>is</w:t>
      </w:r>
      <w:r>
        <w:rPr>
          <w:w w:val="110"/>
        </w:rPr>
        <w:t> calculated</w:t>
      </w:r>
      <w:r>
        <w:rPr>
          <w:w w:val="110"/>
        </w:rPr>
        <w:t> using</w:t>
      </w:r>
      <w:r>
        <w:rPr>
          <w:w w:val="110"/>
        </w:rPr>
        <w:t> </w:t>
      </w:r>
      <w:r>
        <w:rPr>
          <w:w w:val="110"/>
        </w:rPr>
        <w:t>the Scikit-learn PCA package [</w:t>
      </w:r>
      <w:hyperlink w:history="true" w:anchor="_bookmark59">
        <w:r>
          <w:rPr>
            <w:color w:val="2196D1"/>
            <w:w w:val="110"/>
          </w:rPr>
          <w:t>28</w:t>
        </w:r>
      </w:hyperlink>
      <w:r>
        <w:rPr>
          <w:w w:val="110"/>
        </w:rPr>
        <w:t>], where the number of reduced parame- ters,</w:t>
      </w:r>
      <w:r>
        <w:rPr>
          <w:spacing w:val="22"/>
          <w:w w:val="110"/>
        </w:rPr>
        <w:t> </w:t>
      </w:r>
      <w:r>
        <w:rPr>
          <w:i/>
          <w:w w:val="110"/>
        </w:rPr>
        <w:t>L</w:t>
      </w:r>
      <w:r>
        <w:rPr>
          <w:w w:val="110"/>
        </w:rPr>
        <w:t>,</w:t>
      </w:r>
      <w:r>
        <w:rPr>
          <w:spacing w:val="24"/>
          <w:w w:val="110"/>
        </w:rPr>
        <w:t> </w:t>
      </w:r>
      <w:r>
        <w:rPr>
          <w:w w:val="110"/>
        </w:rPr>
        <w:t>is</w:t>
      </w:r>
      <w:r>
        <w:rPr>
          <w:spacing w:val="21"/>
          <w:w w:val="110"/>
        </w:rPr>
        <w:t> </w:t>
      </w:r>
      <w:r>
        <w:rPr>
          <w:w w:val="110"/>
        </w:rPr>
        <w:t>determined</w:t>
      </w:r>
      <w:r>
        <w:rPr>
          <w:spacing w:val="23"/>
          <w:w w:val="110"/>
        </w:rPr>
        <w:t> </w:t>
      </w:r>
      <w:r>
        <w:rPr>
          <w:w w:val="110"/>
        </w:rPr>
        <w:t>by</w:t>
      </w:r>
      <w:r>
        <w:rPr>
          <w:spacing w:val="24"/>
          <w:w w:val="110"/>
        </w:rPr>
        <w:t> </w:t>
      </w:r>
      <w:r>
        <w:rPr>
          <w:w w:val="110"/>
        </w:rPr>
        <w:t>truncating</w:t>
      </w:r>
      <w:r>
        <w:rPr>
          <w:spacing w:val="22"/>
          <w:w w:val="110"/>
        </w:rPr>
        <w:t> </w:t>
      </w:r>
      <w:r>
        <w:rPr>
          <w:rFonts w:ascii="STIX"/>
          <w:b/>
          <w:i/>
          <w:w w:val="110"/>
        </w:rPr>
        <w:t>W</w:t>
      </w:r>
      <w:r>
        <w:rPr>
          <w:w w:val="110"/>
          <w:position w:val="6"/>
          <w:sz w:val="11"/>
        </w:rPr>
        <w:t>PCA</w:t>
      </w:r>
      <w:r>
        <w:rPr>
          <w:spacing w:val="46"/>
          <w:w w:val="110"/>
          <w:position w:val="6"/>
          <w:sz w:val="11"/>
        </w:rPr>
        <w:t> </w:t>
      </w:r>
      <w:r>
        <w:rPr>
          <w:w w:val="110"/>
        </w:rPr>
        <w:t>after</w:t>
      </w:r>
      <w:r>
        <w:rPr>
          <w:spacing w:val="23"/>
          <w:w w:val="110"/>
        </w:rPr>
        <w:t> </w:t>
      </w:r>
      <w:r>
        <w:rPr>
          <w:w w:val="110"/>
        </w:rPr>
        <w:t>exceeding</w:t>
      </w:r>
      <w:r>
        <w:rPr>
          <w:spacing w:val="23"/>
          <w:w w:val="110"/>
        </w:rPr>
        <w:t> </w:t>
      </w:r>
      <w:r>
        <w:rPr>
          <w:w w:val="110"/>
        </w:rPr>
        <w:t>an</w:t>
      </w:r>
      <w:r>
        <w:rPr>
          <w:spacing w:val="22"/>
          <w:w w:val="110"/>
        </w:rPr>
        <w:t> </w:t>
      </w:r>
      <w:r>
        <w:rPr>
          <w:spacing w:val="-2"/>
          <w:w w:val="110"/>
        </w:rPr>
        <w:t>overall</w:t>
      </w:r>
    </w:p>
    <w:p>
      <w:pPr>
        <w:spacing w:line="166" w:lineRule="exact" w:before="0"/>
        <w:ind w:left="131" w:right="0" w:firstLine="0"/>
        <w:jc w:val="both"/>
        <w:rPr>
          <w:sz w:val="16"/>
        </w:rPr>
      </w:pPr>
      <w:r>
        <w:rPr>
          <w:sz w:val="16"/>
        </w:rPr>
        <w:t>explained</w:t>
      </w:r>
      <w:r>
        <w:rPr>
          <w:spacing w:val="28"/>
          <w:sz w:val="16"/>
        </w:rPr>
        <w:t> </w:t>
      </w:r>
      <w:r>
        <w:rPr>
          <w:sz w:val="16"/>
        </w:rPr>
        <w:t>variance</w:t>
      </w:r>
      <w:r>
        <w:rPr>
          <w:spacing w:val="26"/>
          <w:sz w:val="16"/>
        </w:rPr>
        <w:t> </w:t>
      </w:r>
      <w:r>
        <w:rPr>
          <w:sz w:val="16"/>
        </w:rPr>
        <w:t>of</w:t>
      </w:r>
      <w:r>
        <w:rPr>
          <w:spacing w:val="26"/>
          <w:sz w:val="16"/>
        </w:rPr>
        <w:t> </w:t>
      </w:r>
      <w:r>
        <w:rPr>
          <w:sz w:val="16"/>
        </w:rPr>
        <w:t>0.999</w:t>
      </w:r>
      <w:r>
        <w:rPr>
          <w:spacing w:val="27"/>
          <w:sz w:val="16"/>
        </w:rPr>
        <w:t> </w:t>
      </w:r>
      <w:r>
        <w:rPr>
          <w:sz w:val="16"/>
        </w:rPr>
        <w:t>for</w:t>
      </w:r>
      <w:r>
        <w:rPr>
          <w:spacing w:val="26"/>
          <w:sz w:val="16"/>
        </w:rPr>
        <w:t> </w:t>
      </w:r>
      <w:r>
        <w:rPr>
          <w:sz w:val="16"/>
        </w:rPr>
        <w:t>the</w:t>
      </w:r>
      <w:r>
        <w:rPr>
          <w:spacing w:val="27"/>
          <w:sz w:val="16"/>
        </w:rPr>
        <w:t> </w:t>
      </w:r>
      <w:r>
        <w:rPr>
          <w:i/>
          <w:sz w:val="16"/>
        </w:rPr>
        <w:t>DISP</w:t>
      </w:r>
      <w:r>
        <w:rPr>
          <w:sz w:val="16"/>
        </w:rPr>
        <w:t>,</w:t>
      </w:r>
      <w:r>
        <w:rPr>
          <w:spacing w:val="25"/>
          <w:sz w:val="16"/>
        </w:rPr>
        <w:t> </w:t>
      </w:r>
      <w:r>
        <w:rPr>
          <w:i/>
          <w:sz w:val="16"/>
        </w:rPr>
        <w:t>EPMX</w:t>
      </w:r>
      <w:r>
        <w:rPr>
          <w:i/>
          <w:spacing w:val="27"/>
          <w:sz w:val="16"/>
        </w:rPr>
        <w:t> </w:t>
      </w:r>
      <w:r>
        <w:rPr>
          <w:sz w:val="16"/>
        </w:rPr>
        <w:t>and</w:t>
      </w:r>
      <w:r>
        <w:rPr>
          <w:spacing w:val="26"/>
          <w:sz w:val="16"/>
        </w:rPr>
        <w:t> </w:t>
      </w:r>
      <w:r>
        <w:rPr>
          <w:i/>
          <w:sz w:val="16"/>
        </w:rPr>
        <w:t>PNCK</w:t>
      </w:r>
      <w:r>
        <w:rPr>
          <w:i/>
          <w:spacing w:val="27"/>
          <w:sz w:val="16"/>
        </w:rPr>
        <w:t> </w:t>
      </w:r>
      <w:r>
        <w:rPr>
          <w:spacing w:val="-2"/>
          <w:sz w:val="16"/>
        </w:rPr>
        <w:t>outputs.</w:t>
      </w:r>
    </w:p>
    <w:p>
      <w:pPr>
        <w:pStyle w:val="BodyText"/>
        <w:spacing w:line="283" w:lineRule="auto" w:before="25"/>
        <w:ind w:right="38" w:firstLine="239"/>
        <w:jc w:val="both"/>
      </w:pPr>
      <w:r>
        <w:rPr>
          <w:spacing w:val="-2"/>
          <w:w w:val="110"/>
        </w:rPr>
        <w:t>The</w:t>
      </w:r>
      <w:r>
        <w:rPr>
          <w:spacing w:val="-4"/>
          <w:w w:val="110"/>
        </w:rPr>
        <w:t> </w:t>
      </w:r>
      <w:r>
        <w:rPr>
          <w:spacing w:val="-2"/>
          <w:w w:val="110"/>
        </w:rPr>
        <w:t>PCA</w:t>
      </w:r>
      <w:r>
        <w:rPr>
          <w:spacing w:val="-4"/>
          <w:w w:val="110"/>
        </w:rPr>
        <w:t> </w:t>
      </w:r>
      <w:r>
        <w:rPr>
          <w:spacing w:val="-2"/>
          <w:w w:val="110"/>
        </w:rPr>
        <w:t>is</w:t>
      </w:r>
      <w:r>
        <w:rPr>
          <w:spacing w:val="-4"/>
          <w:w w:val="110"/>
        </w:rPr>
        <w:t> </w:t>
      </w:r>
      <w:r>
        <w:rPr>
          <w:spacing w:val="-2"/>
          <w:w w:val="110"/>
        </w:rPr>
        <w:t>first</w:t>
      </w:r>
      <w:r>
        <w:rPr>
          <w:spacing w:val="-4"/>
          <w:w w:val="110"/>
        </w:rPr>
        <w:t> </w:t>
      </w:r>
      <w:r>
        <w:rPr>
          <w:spacing w:val="-2"/>
          <w:w w:val="110"/>
        </w:rPr>
        <w:t>performed</w:t>
      </w:r>
      <w:r>
        <w:rPr>
          <w:spacing w:val="-4"/>
          <w:w w:val="110"/>
        </w:rPr>
        <w:t> </w:t>
      </w:r>
      <w:r>
        <w:rPr>
          <w:spacing w:val="-2"/>
          <w:w w:val="110"/>
        </w:rPr>
        <w:t>using</w:t>
      </w:r>
      <w:r>
        <w:rPr>
          <w:spacing w:val="-4"/>
          <w:w w:val="110"/>
        </w:rPr>
        <w:t> </w:t>
      </w:r>
      <w:r>
        <w:rPr>
          <w:spacing w:val="-2"/>
          <w:w w:val="110"/>
        </w:rPr>
        <w:t>a</w:t>
      </w:r>
      <w:r>
        <w:rPr>
          <w:spacing w:val="-4"/>
          <w:w w:val="110"/>
        </w:rPr>
        <w:t> </w:t>
      </w:r>
      <w:r>
        <w:rPr>
          <w:spacing w:val="-2"/>
          <w:w w:val="110"/>
        </w:rPr>
        <w:t>train-to-test</w:t>
      </w:r>
      <w:r>
        <w:rPr>
          <w:spacing w:val="-4"/>
          <w:w w:val="110"/>
        </w:rPr>
        <w:t> </w:t>
      </w:r>
      <w:r>
        <w:rPr>
          <w:spacing w:val="-2"/>
          <w:w w:val="110"/>
        </w:rPr>
        <w:t>ratio</w:t>
      </w:r>
      <w:r>
        <w:rPr>
          <w:spacing w:val="-4"/>
          <w:w w:val="110"/>
        </w:rPr>
        <w:t> </w:t>
      </w:r>
      <w:r>
        <w:rPr>
          <w:spacing w:val="-2"/>
          <w:w w:val="110"/>
        </w:rPr>
        <w:t>of</w:t>
      </w:r>
      <w:r>
        <w:rPr>
          <w:spacing w:val="-4"/>
          <w:w w:val="110"/>
        </w:rPr>
        <w:t> </w:t>
      </w:r>
      <w:r>
        <w:rPr>
          <w:spacing w:val="-2"/>
          <w:w w:val="110"/>
        </w:rPr>
        <w:t>9:1,</w:t>
      </w:r>
      <w:r>
        <w:rPr>
          <w:spacing w:val="-4"/>
          <w:w w:val="110"/>
        </w:rPr>
        <w:t> </w:t>
      </w:r>
      <w:r>
        <w:rPr>
          <w:spacing w:val="-2"/>
          <w:w w:val="110"/>
        </w:rPr>
        <w:t>revealing </w:t>
      </w:r>
      <w:r>
        <w:rPr>
          <w:w w:val="110"/>
        </w:rPr>
        <w:t>a</w:t>
      </w:r>
      <w:r>
        <w:rPr>
          <w:spacing w:val="-6"/>
          <w:w w:val="110"/>
        </w:rPr>
        <w:t> </w:t>
      </w:r>
      <w:r>
        <w:rPr>
          <w:w w:val="110"/>
        </w:rPr>
        <w:t>satisfying</w:t>
      </w:r>
      <w:r>
        <w:rPr>
          <w:spacing w:val="-7"/>
          <w:w w:val="110"/>
        </w:rPr>
        <w:t> </w:t>
      </w:r>
      <w:r>
        <w:rPr>
          <w:i/>
          <w:w w:val="110"/>
        </w:rPr>
        <w:t>R</w:t>
      </w:r>
      <w:r>
        <w:rPr>
          <w:w w:val="110"/>
          <w:vertAlign w:val="superscript"/>
        </w:rPr>
        <w:t>2</w:t>
      </w:r>
      <w:r>
        <w:rPr>
          <w:w w:val="110"/>
          <w:vertAlign w:val="baseline"/>
        </w:rPr>
        <w:t> value</w:t>
      </w:r>
      <w:r>
        <w:rPr>
          <w:spacing w:val="-8"/>
          <w:w w:val="110"/>
          <w:vertAlign w:val="baseline"/>
        </w:rPr>
        <w:t> </w:t>
      </w:r>
      <w:r>
        <w:rPr>
          <w:w w:val="110"/>
          <w:vertAlign w:val="baseline"/>
        </w:rPr>
        <w:t>for</w:t>
      </w:r>
      <w:r>
        <w:rPr>
          <w:spacing w:val="-6"/>
          <w:w w:val="110"/>
          <w:vertAlign w:val="baseline"/>
        </w:rPr>
        <w:t> </w:t>
      </w:r>
      <w:r>
        <w:rPr>
          <w:w w:val="110"/>
          <w:vertAlign w:val="baseline"/>
        </w:rPr>
        <w:t>the</w:t>
      </w:r>
      <w:r>
        <w:rPr>
          <w:spacing w:val="-7"/>
          <w:w w:val="110"/>
          <w:vertAlign w:val="baseline"/>
        </w:rPr>
        <w:t> </w:t>
      </w:r>
      <w:r>
        <w:rPr>
          <w:w w:val="110"/>
          <w:vertAlign w:val="baseline"/>
        </w:rPr>
        <w:t>displacements</w:t>
      </w:r>
      <w:r>
        <w:rPr>
          <w:spacing w:val="-7"/>
          <w:w w:val="110"/>
          <w:vertAlign w:val="baseline"/>
        </w:rPr>
        <w:t> </w:t>
      </w:r>
      <w:r>
        <w:rPr>
          <w:w w:val="110"/>
          <w:vertAlign w:val="baseline"/>
        </w:rPr>
        <w:t>(</w:t>
      </w:r>
      <w:r>
        <w:rPr>
          <w:i/>
          <w:w w:val="110"/>
          <w:vertAlign w:val="baseline"/>
        </w:rPr>
        <w:t>DISP</w:t>
      </w:r>
      <w:r>
        <w:rPr>
          <w:w w:val="110"/>
          <w:vertAlign w:val="baseline"/>
        </w:rPr>
        <w:t>),</w:t>
      </w:r>
      <w:r>
        <w:rPr>
          <w:spacing w:val="-6"/>
          <w:w w:val="110"/>
          <w:vertAlign w:val="baseline"/>
        </w:rPr>
        <w:t> </w:t>
      </w:r>
      <w:r>
        <w:rPr>
          <w:w w:val="110"/>
          <w:vertAlign w:val="baseline"/>
        </w:rPr>
        <w:t>a</w:t>
      </w:r>
      <w:r>
        <w:rPr>
          <w:spacing w:val="-8"/>
          <w:w w:val="110"/>
          <w:vertAlign w:val="baseline"/>
        </w:rPr>
        <w:t> </w:t>
      </w:r>
      <w:r>
        <w:rPr>
          <w:w w:val="110"/>
          <w:vertAlign w:val="baseline"/>
        </w:rPr>
        <w:t>sufficient</w:t>
      </w:r>
      <w:r>
        <w:rPr>
          <w:spacing w:val="-7"/>
          <w:w w:val="110"/>
          <w:vertAlign w:val="baseline"/>
        </w:rPr>
        <w:t> </w:t>
      </w:r>
      <w:r>
        <w:rPr>
          <w:i/>
          <w:w w:val="110"/>
          <w:vertAlign w:val="baseline"/>
        </w:rPr>
        <w:t>R</w:t>
      </w:r>
      <w:r>
        <w:rPr>
          <w:w w:val="110"/>
          <w:vertAlign w:val="superscript"/>
        </w:rPr>
        <w:t>2</w:t>
      </w:r>
      <w:r>
        <w:rPr>
          <w:w w:val="110"/>
          <w:vertAlign w:val="baseline"/>
        </w:rPr>
        <w:t> value for</w:t>
      </w:r>
      <w:r>
        <w:rPr>
          <w:w w:val="110"/>
          <w:vertAlign w:val="baseline"/>
        </w:rPr>
        <w:t> the</w:t>
      </w:r>
      <w:r>
        <w:rPr>
          <w:w w:val="110"/>
          <w:vertAlign w:val="baseline"/>
        </w:rPr>
        <w:t> equivalent</w:t>
      </w:r>
      <w:r>
        <w:rPr>
          <w:w w:val="110"/>
          <w:vertAlign w:val="baseline"/>
        </w:rPr>
        <w:t> plastic</w:t>
      </w:r>
      <w:r>
        <w:rPr>
          <w:w w:val="110"/>
          <w:vertAlign w:val="baseline"/>
        </w:rPr>
        <w:t> strain</w:t>
      </w:r>
      <w:r>
        <w:rPr>
          <w:w w:val="110"/>
          <w:vertAlign w:val="baseline"/>
        </w:rPr>
        <w:t> field</w:t>
      </w:r>
      <w:r>
        <w:rPr>
          <w:w w:val="110"/>
          <w:vertAlign w:val="baseline"/>
        </w:rPr>
        <w:t> (</w:t>
      </w:r>
      <w:r>
        <w:rPr>
          <w:i/>
          <w:w w:val="110"/>
          <w:vertAlign w:val="baseline"/>
        </w:rPr>
        <w:t>EPMX</w:t>
      </w:r>
      <w:r>
        <w:rPr>
          <w:w w:val="110"/>
          <w:vertAlign w:val="baseline"/>
        </w:rPr>
        <w:t>),</w:t>
      </w:r>
      <w:r>
        <w:rPr>
          <w:w w:val="110"/>
          <w:vertAlign w:val="baseline"/>
        </w:rPr>
        <w:t> and</w:t>
      </w:r>
      <w:r>
        <w:rPr>
          <w:w w:val="110"/>
          <w:vertAlign w:val="baseline"/>
        </w:rPr>
        <w:t> an</w:t>
      </w:r>
      <w:r>
        <w:rPr>
          <w:w w:val="110"/>
          <w:vertAlign w:val="baseline"/>
        </w:rPr>
        <w:t> insufficient</w:t>
      </w:r>
      <w:r>
        <w:rPr>
          <w:w w:val="110"/>
          <w:vertAlign w:val="baseline"/>
        </w:rPr>
        <w:t> </w:t>
      </w:r>
      <w:r>
        <w:rPr>
          <w:i/>
          <w:w w:val="110"/>
          <w:vertAlign w:val="baseline"/>
        </w:rPr>
        <w:t>R</w:t>
      </w:r>
      <w:r>
        <w:rPr>
          <w:w w:val="110"/>
          <w:vertAlign w:val="superscript"/>
        </w:rPr>
        <w:t>2</w:t>
      </w:r>
      <w:r>
        <w:rPr>
          <w:w w:val="110"/>
          <w:vertAlign w:val="baseline"/>
        </w:rPr>
        <w:t> </w:t>
      </w:r>
      <w:r>
        <w:rPr>
          <w:vertAlign w:val="baseline"/>
        </w:rPr>
        <w:t>value for the post-necking field (</w:t>
      </w:r>
      <w:r>
        <w:rPr>
          <w:i/>
          <w:vertAlign w:val="baseline"/>
        </w:rPr>
        <w:t>PNCK</w:t>
      </w:r>
      <w:r>
        <w:rPr>
          <w:vertAlign w:val="baseline"/>
        </w:rPr>
        <w:t>). The obtained reduced data sizes</w:t>
      </w:r>
      <w:r>
        <w:rPr>
          <w:spacing w:val="80"/>
          <w:w w:val="110"/>
          <w:vertAlign w:val="baseline"/>
        </w:rPr>
        <w:t> </w:t>
      </w:r>
      <w:r>
        <w:rPr>
          <w:w w:val="110"/>
          <w:vertAlign w:val="baseline"/>
        </w:rPr>
        <w:t>and </w:t>
      </w:r>
      <w:r>
        <w:rPr>
          <w:i/>
          <w:w w:val="110"/>
          <w:vertAlign w:val="baseline"/>
        </w:rPr>
        <w:t>R</w:t>
      </w:r>
      <w:r>
        <w:rPr>
          <w:w w:val="110"/>
          <w:vertAlign w:val="superscript"/>
        </w:rPr>
        <w:t>2</w:t>
      </w:r>
      <w:r>
        <w:rPr>
          <w:w w:val="110"/>
          <w:vertAlign w:val="baseline"/>
        </w:rPr>
        <w:t> values are summarized in </w:t>
      </w:r>
      <w:hyperlink w:history="true" w:anchor="_bookmark21">
        <w:r>
          <w:rPr>
            <w:color w:val="2196D1"/>
            <w:w w:val="110"/>
            <w:vertAlign w:val="baseline"/>
          </w:rPr>
          <w:t>Table 3</w:t>
        </w:r>
      </w:hyperlink>
      <w:r>
        <w:rPr>
          <w:w w:val="110"/>
          <w:vertAlign w:val="baseline"/>
        </w:rPr>
        <w:t>.</w:t>
      </w:r>
    </w:p>
    <w:p>
      <w:pPr>
        <w:pStyle w:val="BodyText"/>
        <w:spacing w:line="273" w:lineRule="auto"/>
        <w:ind w:right="38" w:firstLine="239"/>
        <w:jc w:val="both"/>
      </w:pPr>
      <w:r>
        <w:rPr/>
        <w:t>Further investigation of the PCA for </w:t>
      </w:r>
      <w:r>
        <w:rPr>
          <w:i/>
        </w:rPr>
        <w:t>PNCK </w:t>
      </w:r>
      <w:r>
        <w:rPr/>
        <w:t>using different designs </w:t>
      </w:r>
      <w:r>
        <w:rPr/>
        <w:t>for</w:t>
      </w:r>
      <w:r>
        <w:rPr>
          <w:spacing w:val="80"/>
          <w:w w:val="110"/>
        </w:rPr>
        <w:t> </w:t>
      </w:r>
      <w:r>
        <w:rPr>
          <w:w w:val="110"/>
        </w:rPr>
        <w:t>the validation set (manual cross validation)</w:t>
      </w:r>
      <w:r>
        <w:rPr>
          <w:w w:val="110"/>
        </w:rPr>
        <w:t> revealed </w:t>
      </w:r>
      <w:r>
        <w:rPr>
          <w:i/>
          <w:w w:val="110"/>
        </w:rPr>
        <w:t>R</w:t>
      </w:r>
      <w:r>
        <w:rPr>
          <w:w w:val="110"/>
          <w:vertAlign w:val="superscript"/>
        </w:rPr>
        <w:t>2</w:t>
      </w:r>
      <w:r>
        <w:rPr>
          <w:w w:val="110"/>
          <w:vertAlign w:val="baseline"/>
        </w:rPr>
        <w:t> values approximately ranging in between 0.5 and 0.75, indicating a general- ization</w:t>
      </w:r>
      <w:r>
        <w:rPr>
          <w:w w:val="110"/>
          <w:vertAlign w:val="baseline"/>
        </w:rPr>
        <w:t> problem.</w:t>
      </w:r>
      <w:r>
        <w:rPr>
          <w:w w:val="110"/>
          <w:vertAlign w:val="baseline"/>
        </w:rPr>
        <w:t> Despite</w:t>
      </w:r>
      <w:r>
        <w:rPr>
          <w:w w:val="110"/>
          <w:vertAlign w:val="baseline"/>
        </w:rPr>
        <w:t> these</w:t>
      </w:r>
      <w:r>
        <w:rPr>
          <w:w w:val="110"/>
          <w:vertAlign w:val="baseline"/>
        </w:rPr>
        <w:t> potential</w:t>
      </w:r>
      <w:r>
        <w:rPr>
          <w:w w:val="110"/>
          <w:vertAlign w:val="baseline"/>
        </w:rPr>
        <w:t> issues</w:t>
      </w:r>
      <w:r>
        <w:rPr>
          <w:w w:val="110"/>
          <w:vertAlign w:val="baseline"/>
        </w:rPr>
        <w:t> and</w:t>
      </w:r>
      <w:r>
        <w:rPr>
          <w:w w:val="110"/>
          <w:vertAlign w:val="baseline"/>
        </w:rPr>
        <w:t> for</w:t>
      </w:r>
      <w:r>
        <w:rPr>
          <w:w w:val="110"/>
          <w:vertAlign w:val="baseline"/>
        </w:rPr>
        <w:t> the</w:t>
      </w:r>
      <w:r>
        <w:rPr>
          <w:w w:val="110"/>
          <w:vertAlign w:val="baseline"/>
        </w:rPr>
        <w:t> sake</w:t>
      </w:r>
      <w:r>
        <w:rPr>
          <w:w w:val="110"/>
          <w:vertAlign w:val="baseline"/>
        </w:rPr>
        <w:t> of completeness,</w:t>
      </w:r>
      <w:r>
        <w:rPr>
          <w:w w:val="110"/>
          <w:vertAlign w:val="baseline"/>
        </w:rPr>
        <w:t> the</w:t>
      </w:r>
      <w:r>
        <w:rPr>
          <w:w w:val="110"/>
          <w:vertAlign w:val="baseline"/>
        </w:rPr>
        <w:t> PCA</w:t>
      </w:r>
      <w:r>
        <w:rPr>
          <w:w w:val="110"/>
          <w:vertAlign w:val="baseline"/>
        </w:rPr>
        <w:t> is</w:t>
      </w:r>
      <w:r>
        <w:rPr>
          <w:w w:val="110"/>
          <w:vertAlign w:val="baseline"/>
        </w:rPr>
        <w:t> completed</w:t>
      </w:r>
      <w:r>
        <w:rPr>
          <w:w w:val="110"/>
          <w:vertAlign w:val="baseline"/>
        </w:rPr>
        <w:t> for</w:t>
      </w:r>
      <w:r>
        <w:rPr>
          <w:w w:val="110"/>
          <w:vertAlign w:val="baseline"/>
        </w:rPr>
        <w:t> all</w:t>
      </w:r>
      <w:r>
        <w:rPr>
          <w:w w:val="110"/>
          <w:vertAlign w:val="baseline"/>
        </w:rPr>
        <w:t> investigated</w:t>
      </w:r>
      <w:r>
        <w:rPr>
          <w:w w:val="110"/>
          <w:vertAlign w:val="baseline"/>
        </w:rPr>
        <w:t> outputs (including</w:t>
      </w:r>
      <w:r>
        <w:rPr>
          <w:w w:val="110"/>
          <w:vertAlign w:val="baseline"/>
        </w:rPr>
        <w:t> </w:t>
      </w:r>
      <w:r>
        <w:rPr>
          <w:i/>
          <w:w w:val="110"/>
          <w:vertAlign w:val="baseline"/>
        </w:rPr>
        <w:t>PNCK</w:t>
      </w:r>
      <w:r>
        <w:rPr>
          <w:w w:val="110"/>
          <w:vertAlign w:val="baseline"/>
        </w:rPr>
        <w:t>)</w:t>
      </w:r>
      <w:r>
        <w:rPr>
          <w:w w:val="110"/>
          <w:vertAlign w:val="baseline"/>
        </w:rPr>
        <w:t> and</w:t>
      </w:r>
      <w:r>
        <w:rPr>
          <w:w w:val="110"/>
          <w:vertAlign w:val="baseline"/>
        </w:rPr>
        <w:t> used</w:t>
      </w:r>
      <w:r>
        <w:rPr>
          <w:w w:val="110"/>
          <w:vertAlign w:val="baseline"/>
        </w:rPr>
        <w:t> for</w:t>
      </w:r>
      <w:r>
        <w:rPr>
          <w:w w:val="110"/>
          <w:vertAlign w:val="baseline"/>
        </w:rPr>
        <w:t> subsequent</w:t>
      </w:r>
      <w:r>
        <w:rPr>
          <w:w w:val="110"/>
          <w:vertAlign w:val="baseline"/>
        </w:rPr>
        <w:t> training</w:t>
      </w:r>
      <w:r>
        <w:rPr>
          <w:w w:val="110"/>
          <w:vertAlign w:val="baseline"/>
        </w:rPr>
        <w:t> of</w:t>
      </w:r>
      <w:r>
        <w:rPr>
          <w:w w:val="110"/>
          <w:vertAlign w:val="baseline"/>
        </w:rPr>
        <w:t> the</w:t>
      </w:r>
      <w:r>
        <w:rPr>
          <w:w w:val="110"/>
          <w:vertAlign w:val="baseline"/>
        </w:rPr>
        <w:t> </w:t>
      </w:r>
      <w:r>
        <w:rPr>
          <w:i/>
          <w:w w:val="110"/>
          <w:vertAlign w:val="baseline"/>
        </w:rPr>
        <w:t>all-at-once</w:t>
      </w:r>
      <w:r>
        <w:rPr>
          <w:i/>
          <w:w w:val="110"/>
          <w:vertAlign w:val="baseline"/>
        </w:rPr>
        <w:t> </w:t>
      </w:r>
      <w:r>
        <w:rPr>
          <w:w w:val="110"/>
          <w:vertAlign w:val="baseline"/>
        </w:rPr>
        <w:t>models. For</w:t>
      </w:r>
      <w:r>
        <w:rPr>
          <w:w w:val="110"/>
          <w:vertAlign w:val="baseline"/>
        </w:rPr>
        <w:t> the final PCA computation, the</w:t>
      </w:r>
      <w:r>
        <w:rPr>
          <w:w w:val="110"/>
          <w:vertAlign w:val="baseline"/>
        </w:rPr>
        <w:t> complete data set is</w:t>
      </w:r>
      <w:r>
        <w:rPr>
          <w:w w:val="110"/>
          <w:vertAlign w:val="baseline"/>
        </w:rPr>
        <w:t> used without</w:t>
      </w:r>
      <w:r>
        <w:rPr>
          <w:spacing w:val="-4"/>
          <w:w w:val="110"/>
          <w:vertAlign w:val="baseline"/>
        </w:rPr>
        <w:t> </w:t>
      </w:r>
      <w:r>
        <w:rPr>
          <w:w w:val="110"/>
          <w:vertAlign w:val="baseline"/>
        </w:rPr>
        <w:t>keeping</w:t>
      </w:r>
      <w:r>
        <w:rPr>
          <w:spacing w:val="-3"/>
          <w:w w:val="110"/>
          <w:vertAlign w:val="baseline"/>
        </w:rPr>
        <w:t> </w:t>
      </w:r>
      <w:r>
        <w:rPr>
          <w:w w:val="110"/>
          <w:vertAlign w:val="baseline"/>
        </w:rPr>
        <w:t>a</w:t>
      </w:r>
      <w:r>
        <w:rPr>
          <w:spacing w:val="-4"/>
          <w:w w:val="110"/>
          <w:vertAlign w:val="baseline"/>
        </w:rPr>
        <w:t> </w:t>
      </w:r>
      <w:r>
        <w:rPr>
          <w:w w:val="110"/>
          <w:vertAlign w:val="baseline"/>
        </w:rPr>
        <w:t>validation</w:t>
      </w:r>
      <w:r>
        <w:rPr>
          <w:spacing w:val="-5"/>
          <w:w w:val="110"/>
          <w:vertAlign w:val="baseline"/>
        </w:rPr>
        <w:t> </w:t>
      </w:r>
      <w:r>
        <w:rPr>
          <w:w w:val="110"/>
          <w:vertAlign w:val="baseline"/>
        </w:rPr>
        <w:t>set</w:t>
      </w:r>
      <w:r>
        <w:rPr>
          <w:spacing w:val="-5"/>
          <w:w w:val="110"/>
          <w:vertAlign w:val="baseline"/>
        </w:rPr>
        <w:t> </w:t>
      </w:r>
      <w:r>
        <w:rPr>
          <w:w w:val="110"/>
          <w:vertAlign w:val="baseline"/>
        </w:rPr>
        <w:t>aside.</w:t>
      </w:r>
      <w:r>
        <w:rPr>
          <w:spacing w:val="-5"/>
          <w:w w:val="110"/>
          <w:vertAlign w:val="baseline"/>
        </w:rPr>
        <w:t> </w:t>
      </w:r>
      <w:r>
        <w:rPr>
          <w:w w:val="110"/>
          <w:vertAlign w:val="baseline"/>
        </w:rPr>
        <w:t>The</w:t>
      </w:r>
      <w:r>
        <w:rPr>
          <w:spacing w:val="-4"/>
          <w:w w:val="110"/>
          <w:vertAlign w:val="baseline"/>
        </w:rPr>
        <w:t> </w:t>
      </w:r>
      <w:r>
        <w:rPr>
          <w:w w:val="110"/>
          <w:vertAlign w:val="baseline"/>
        </w:rPr>
        <w:t>original</w:t>
      </w:r>
      <w:r>
        <w:rPr>
          <w:spacing w:val="-4"/>
          <w:w w:val="110"/>
          <w:vertAlign w:val="baseline"/>
        </w:rPr>
        <w:t> </w:t>
      </w:r>
      <w:r>
        <w:rPr>
          <w:w w:val="110"/>
          <w:vertAlign w:val="baseline"/>
        </w:rPr>
        <w:t>target</w:t>
      </w:r>
      <w:r>
        <w:rPr>
          <w:spacing w:val="-5"/>
          <w:w w:val="110"/>
          <w:vertAlign w:val="baseline"/>
        </w:rPr>
        <w:t> </w:t>
      </w:r>
      <w:r>
        <w:rPr>
          <w:w w:val="110"/>
          <w:vertAlign w:val="baseline"/>
        </w:rPr>
        <w:t>data</w:t>
      </w:r>
      <w:r>
        <w:rPr>
          <w:spacing w:val="-5"/>
          <w:w w:val="110"/>
          <w:vertAlign w:val="baseline"/>
        </w:rPr>
        <w:t> </w:t>
      </w:r>
      <w:r>
        <w:rPr>
          <w:w w:val="110"/>
          <w:vertAlign w:val="baseline"/>
        </w:rPr>
        <w:t>can</w:t>
      </w:r>
      <w:r>
        <w:rPr>
          <w:spacing w:val="-4"/>
          <w:w w:val="110"/>
          <w:vertAlign w:val="baseline"/>
        </w:rPr>
        <w:t> </w:t>
      </w:r>
      <w:r>
        <w:rPr>
          <w:w w:val="110"/>
          <w:vertAlign w:val="baseline"/>
        </w:rPr>
        <w:t>then be</w:t>
      </w:r>
      <w:r>
        <w:rPr>
          <w:spacing w:val="-11"/>
          <w:w w:val="110"/>
          <w:vertAlign w:val="baseline"/>
        </w:rPr>
        <w:t> </w:t>
      </w:r>
      <w:r>
        <w:rPr>
          <w:w w:val="110"/>
          <w:vertAlign w:val="baseline"/>
        </w:rPr>
        <w:t>approximated</w:t>
      </w:r>
      <w:r>
        <w:rPr>
          <w:spacing w:val="-11"/>
          <w:w w:val="110"/>
          <w:vertAlign w:val="baseline"/>
        </w:rPr>
        <w:t> </w:t>
      </w:r>
      <w:r>
        <w:rPr>
          <w:w w:val="110"/>
          <w:vertAlign w:val="baseline"/>
        </w:rPr>
        <w:t>by</w:t>
      </w:r>
      <w:r>
        <w:rPr>
          <w:spacing w:val="-11"/>
          <w:w w:val="110"/>
          <w:vertAlign w:val="baseline"/>
        </w:rPr>
        <w:t> </w:t>
      </w:r>
      <w:r>
        <w:rPr>
          <w:w w:val="110"/>
          <w:vertAlign w:val="baseline"/>
        </w:rPr>
        <w:t>applying</w:t>
      </w:r>
      <w:r>
        <w:rPr>
          <w:spacing w:val="-11"/>
          <w:w w:val="110"/>
          <w:vertAlign w:val="baseline"/>
        </w:rPr>
        <w:t> </w:t>
      </w:r>
      <w:r>
        <w:rPr>
          <w:w w:val="110"/>
          <w:vertAlign w:val="baseline"/>
        </w:rPr>
        <w:t>the</w:t>
      </w:r>
      <w:r>
        <w:rPr>
          <w:spacing w:val="-11"/>
          <w:w w:val="110"/>
          <w:vertAlign w:val="baseline"/>
        </w:rPr>
        <w:t> </w:t>
      </w:r>
      <w:r>
        <w:rPr>
          <w:w w:val="110"/>
          <w:vertAlign w:val="baseline"/>
        </w:rPr>
        <w:t>inverse</w:t>
      </w:r>
      <w:r>
        <w:rPr>
          <w:spacing w:val="-11"/>
          <w:w w:val="110"/>
          <w:vertAlign w:val="baseline"/>
        </w:rPr>
        <w:t> </w:t>
      </w:r>
      <w:r>
        <w:rPr>
          <w:w w:val="110"/>
          <w:vertAlign w:val="baseline"/>
        </w:rPr>
        <w:t>(</w:t>
      </w:r>
      <w:r>
        <w:rPr>
          <w:rFonts w:ascii="DejaVu Sans Condensed"/>
          <w:w w:val="110"/>
          <w:vertAlign w:val="baseline"/>
        </w:rPr>
        <w:t>=</w:t>
      </w:r>
      <w:r>
        <w:rPr>
          <w:w w:val="110"/>
          <w:vertAlign w:val="baseline"/>
        </w:rPr>
        <w:t>transpose)</w:t>
      </w:r>
      <w:r>
        <w:rPr>
          <w:spacing w:val="-11"/>
          <w:w w:val="110"/>
          <w:vertAlign w:val="baseline"/>
        </w:rPr>
        <w:t> </w:t>
      </w:r>
      <w:r>
        <w:rPr>
          <w:w w:val="110"/>
          <w:vertAlign w:val="baseline"/>
        </w:rPr>
        <w:t>of</w:t>
      </w:r>
      <w:r>
        <w:rPr>
          <w:spacing w:val="-11"/>
          <w:w w:val="110"/>
          <w:vertAlign w:val="baseline"/>
        </w:rPr>
        <w:t> </w:t>
      </w:r>
      <w:r>
        <w:rPr>
          <w:w w:val="110"/>
          <w:vertAlign w:val="baseline"/>
        </w:rPr>
        <w:t>the</w:t>
      </w:r>
      <w:r>
        <w:rPr>
          <w:spacing w:val="-11"/>
          <w:w w:val="110"/>
          <w:vertAlign w:val="baseline"/>
        </w:rPr>
        <w:t> </w:t>
      </w:r>
      <w:r>
        <w:rPr>
          <w:w w:val="110"/>
          <w:vertAlign w:val="baseline"/>
        </w:rPr>
        <w:t>orthogonal transformation matrix to the truncated target data matrix:</w:t>
      </w:r>
    </w:p>
    <w:p>
      <w:pPr>
        <w:tabs>
          <w:tab w:pos="4854" w:val="left" w:leader="none"/>
        </w:tabs>
        <w:spacing w:before="10"/>
        <w:ind w:left="131" w:right="0" w:firstLine="0"/>
        <w:jc w:val="both"/>
        <w:rPr>
          <w:sz w:val="16"/>
        </w:rPr>
      </w:pPr>
      <w:r>
        <w:rPr>
          <w:rFonts w:ascii="STIX" w:hAnsi="STIX"/>
          <w:b/>
          <w:i/>
          <w:w w:val="110"/>
          <w:sz w:val="16"/>
        </w:rPr>
        <w:t>Y</w:t>
      </w:r>
      <w:r>
        <w:rPr>
          <w:rFonts w:ascii="DejaVu Sans Condensed" w:hAnsi="DejaVu Sans Condensed"/>
          <w:w w:val="110"/>
          <w:position w:val="10"/>
          <w:sz w:val="8"/>
        </w:rPr>
        <w:t>'</w:t>
      </w:r>
      <w:r>
        <w:rPr>
          <w:rFonts w:ascii="DejaVu Sans Condensed" w:hAnsi="DejaVu Sans Condensed"/>
          <w:spacing w:val="31"/>
          <w:w w:val="110"/>
          <w:position w:val="10"/>
          <w:sz w:val="8"/>
        </w:rPr>
        <w:t> </w:t>
      </w:r>
      <w:r>
        <w:rPr>
          <w:rFonts w:ascii="DejaVu Sans Condensed" w:hAnsi="DejaVu Sans Condensed"/>
          <w:w w:val="110"/>
          <w:sz w:val="16"/>
        </w:rPr>
        <w:t>=</w:t>
      </w:r>
      <w:r>
        <w:rPr>
          <w:rFonts w:ascii="DejaVu Sans Condensed" w:hAnsi="DejaVu Sans Condensed"/>
          <w:spacing w:val="-18"/>
          <w:w w:val="110"/>
          <w:sz w:val="16"/>
        </w:rPr>
        <w:t> </w:t>
      </w:r>
      <w:r>
        <w:rPr>
          <w:rFonts w:ascii="STIX" w:hAnsi="STIX"/>
          <w:b/>
          <w:i/>
          <w:w w:val="110"/>
          <w:sz w:val="16"/>
        </w:rPr>
        <w:t>Y</w:t>
      </w:r>
      <w:r>
        <w:rPr>
          <w:rFonts w:ascii="STIX" w:hAnsi="STIX"/>
          <w:w w:val="110"/>
          <w:sz w:val="16"/>
          <w:vertAlign w:val="superscript"/>
        </w:rPr>
        <w:t>PCA</w:t>
      </w:r>
      <w:r>
        <w:rPr>
          <w:rFonts w:ascii="FreeSerif" w:hAnsi="FreeSerif"/>
          <w:spacing w:val="31"/>
          <w:w w:val="110"/>
          <w:position w:val="13"/>
          <w:sz w:val="16"/>
          <w:vertAlign w:val="baseline"/>
        </w:rPr>
        <w:t>  </w:t>
      </w:r>
      <w:r>
        <w:rPr>
          <w:rFonts w:ascii="STIX" w:hAnsi="STIX"/>
          <w:b/>
          <w:i/>
          <w:w w:val="110"/>
          <w:sz w:val="16"/>
          <w:vertAlign w:val="baseline"/>
        </w:rPr>
        <w:t>W</w:t>
      </w:r>
      <w:r>
        <w:rPr>
          <w:rFonts w:ascii="STIX" w:hAnsi="STIX"/>
          <w:w w:val="110"/>
          <w:sz w:val="16"/>
          <w:vertAlign w:val="superscript"/>
        </w:rPr>
        <w:t>PCA</w:t>
      </w:r>
      <w:r>
        <w:rPr>
          <w:rFonts w:ascii="FreeSerif" w:hAnsi="FreeSerif"/>
          <w:w w:val="110"/>
          <w:position w:val="13"/>
          <w:sz w:val="16"/>
          <w:vertAlign w:val="baseline"/>
        </w:rPr>
        <w:t>)</w:t>
      </w:r>
      <w:r>
        <w:rPr>
          <w:rFonts w:ascii="DejaVu Sans Condensed" w:hAnsi="DejaVu Sans Condensed"/>
          <w:w w:val="110"/>
          <w:position w:val="10"/>
          <w:sz w:val="10"/>
          <w:vertAlign w:val="baseline"/>
        </w:rPr>
        <w:t>—</w:t>
      </w:r>
      <w:r>
        <w:rPr>
          <w:rFonts w:ascii="STIX" w:hAnsi="STIX"/>
          <w:w w:val="110"/>
          <w:position w:val="10"/>
          <w:sz w:val="10"/>
          <w:vertAlign w:val="baseline"/>
        </w:rPr>
        <w:t>1</w:t>
      </w:r>
      <w:r>
        <w:rPr>
          <w:rFonts w:ascii="STIX" w:hAnsi="STIX"/>
          <w:spacing w:val="-17"/>
          <w:w w:val="110"/>
          <w:position w:val="10"/>
          <w:sz w:val="10"/>
          <w:vertAlign w:val="baseline"/>
        </w:rPr>
        <w:t> </w:t>
      </w:r>
      <w:r>
        <w:rPr>
          <w:rFonts w:ascii="LM Roman 10" w:hAnsi="LM Roman 10"/>
          <w:spacing w:val="-10"/>
          <w:w w:val="110"/>
          <w:sz w:val="16"/>
          <w:vertAlign w:val="baseline"/>
        </w:rPr>
        <w:t>.</w:t>
      </w:r>
      <w:r>
        <w:rPr>
          <w:rFonts w:ascii="LM Roman 10" w:hAnsi="LM Roman 10"/>
          <w:sz w:val="16"/>
          <w:vertAlign w:val="baseline"/>
        </w:rPr>
        <w:tab/>
      </w:r>
      <w:r>
        <w:rPr>
          <w:spacing w:val="-4"/>
          <w:w w:val="110"/>
          <w:sz w:val="16"/>
          <w:vertAlign w:val="baseline"/>
        </w:rPr>
        <w:t>(11)</w:t>
      </w:r>
    </w:p>
    <w:p>
      <w:pPr>
        <w:pStyle w:val="BodyText"/>
        <w:ind w:left="0"/>
      </w:pPr>
    </w:p>
    <w:p>
      <w:pPr>
        <w:pStyle w:val="BodyText"/>
        <w:ind w:left="0"/>
      </w:pPr>
    </w:p>
    <w:p>
      <w:pPr>
        <w:pStyle w:val="BodyText"/>
        <w:spacing w:before="4"/>
        <w:ind w:left="0"/>
      </w:pPr>
    </w:p>
    <w:p>
      <w:pPr>
        <w:spacing w:before="1"/>
        <w:ind w:left="131" w:right="0" w:firstLine="0"/>
        <w:jc w:val="left"/>
        <w:rPr>
          <w:b/>
          <w:sz w:val="14"/>
        </w:rPr>
      </w:pPr>
      <w:bookmarkStart w:name="_bookmark21" w:id="32"/>
      <w:bookmarkEnd w:id="32"/>
      <w:r>
        <w:rPr/>
      </w:r>
      <w:r>
        <w:rPr>
          <w:b/>
          <w:w w:val="110"/>
          <w:sz w:val="14"/>
        </w:rPr>
        <w:t>Table</w:t>
      </w:r>
      <w:r>
        <w:rPr>
          <w:b/>
          <w:spacing w:val="1"/>
          <w:w w:val="110"/>
          <w:sz w:val="14"/>
        </w:rPr>
        <w:t> </w:t>
      </w:r>
      <w:r>
        <w:rPr>
          <w:b/>
          <w:spacing w:val="-10"/>
          <w:w w:val="110"/>
          <w:sz w:val="14"/>
        </w:rPr>
        <w:t>3</w:t>
      </w:r>
    </w:p>
    <w:p>
      <w:pPr>
        <w:spacing w:line="283" w:lineRule="auto" w:before="30"/>
        <w:ind w:left="131" w:right="0" w:firstLine="0"/>
        <w:jc w:val="left"/>
        <w:rPr>
          <w:sz w:val="14"/>
        </w:rPr>
      </w:pPr>
      <w:r>
        <w:rPr>
          <w:w w:val="115"/>
          <w:sz w:val="14"/>
        </w:rPr>
        <w:t>Summary</w:t>
      </w:r>
      <w:r>
        <w:rPr>
          <w:spacing w:val="21"/>
          <w:w w:val="115"/>
          <w:sz w:val="14"/>
        </w:rPr>
        <w:t> </w:t>
      </w:r>
      <w:r>
        <w:rPr>
          <w:w w:val="115"/>
          <w:sz w:val="14"/>
        </w:rPr>
        <w:t>of</w:t>
      </w:r>
      <w:r>
        <w:rPr>
          <w:spacing w:val="20"/>
          <w:w w:val="115"/>
          <w:sz w:val="14"/>
        </w:rPr>
        <w:t> </w:t>
      </w:r>
      <w:r>
        <w:rPr>
          <w:w w:val="115"/>
          <w:sz w:val="14"/>
        </w:rPr>
        <w:t>dimensionality</w:t>
      </w:r>
      <w:r>
        <w:rPr>
          <w:spacing w:val="20"/>
          <w:w w:val="115"/>
          <w:sz w:val="14"/>
        </w:rPr>
        <w:t> </w:t>
      </w:r>
      <w:r>
        <w:rPr>
          <w:w w:val="115"/>
          <w:sz w:val="14"/>
        </w:rPr>
        <w:t>reduction</w:t>
      </w:r>
      <w:r>
        <w:rPr>
          <w:spacing w:val="20"/>
          <w:w w:val="115"/>
          <w:sz w:val="14"/>
        </w:rPr>
        <w:t> </w:t>
      </w:r>
      <w:r>
        <w:rPr>
          <w:w w:val="115"/>
          <w:sz w:val="14"/>
        </w:rPr>
        <w:t>using</w:t>
      </w:r>
      <w:r>
        <w:rPr>
          <w:spacing w:val="20"/>
          <w:w w:val="115"/>
          <w:sz w:val="14"/>
        </w:rPr>
        <w:t> </w:t>
      </w:r>
      <w:r>
        <w:rPr>
          <w:w w:val="115"/>
          <w:sz w:val="14"/>
        </w:rPr>
        <w:t>PCA</w:t>
      </w:r>
      <w:r>
        <w:rPr>
          <w:spacing w:val="20"/>
          <w:w w:val="115"/>
          <w:sz w:val="14"/>
        </w:rPr>
        <w:t> </w:t>
      </w:r>
      <w:r>
        <w:rPr>
          <w:w w:val="115"/>
          <w:sz w:val="14"/>
        </w:rPr>
        <w:t>and</w:t>
      </w:r>
      <w:r>
        <w:rPr>
          <w:spacing w:val="20"/>
          <w:w w:val="115"/>
          <w:sz w:val="14"/>
        </w:rPr>
        <w:t> </w:t>
      </w:r>
      <w:r>
        <w:rPr>
          <w:w w:val="115"/>
          <w:sz w:val="14"/>
        </w:rPr>
        <w:t>a</w:t>
      </w:r>
      <w:r>
        <w:rPr>
          <w:spacing w:val="20"/>
          <w:w w:val="115"/>
          <w:sz w:val="14"/>
        </w:rPr>
        <w:t> </w:t>
      </w:r>
      <w:r>
        <w:rPr>
          <w:w w:val="115"/>
          <w:sz w:val="14"/>
        </w:rPr>
        <w:t>targeted</w:t>
      </w:r>
      <w:r>
        <w:rPr>
          <w:spacing w:val="20"/>
          <w:w w:val="115"/>
          <w:sz w:val="14"/>
        </w:rPr>
        <w:t> </w:t>
      </w:r>
      <w:r>
        <w:rPr>
          <w:w w:val="115"/>
          <w:sz w:val="14"/>
        </w:rPr>
        <w:t>explained variance of 0.999.</w:t>
      </w: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168" name="Group 168"/>
                <wp:cNvGraphicFramePr>
                  <a:graphicFrameLocks/>
                </wp:cNvGraphicFramePr>
                <a:graphic>
                  <a:graphicData uri="http://schemas.microsoft.com/office/word/2010/wordprocessingGroup">
                    <wpg:wgp>
                      <wpg:cNvPr id="168" name="Group 168"/>
                      <wpg:cNvGrpSpPr/>
                      <wpg:grpSpPr>
                        <a:xfrm>
                          <a:off x="0" y="0"/>
                          <a:ext cx="3188970" cy="6350"/>
                          <a:chExt cx="3188970" cy="6350"/>
                        </a:xfrm>
                      </wpg:grpSpPr>
                      <wps:wsp>
                        <wps:cNvPr id="169" name="Graphic 169"/>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121" coordorigin="0,0" coordsize="5022,10">
                <v:rect style="position:absolute;left:0;top:0;width:5022;height:10" id="docshape122" filled="true" fillcolor="#000000" stroked="false">
                  <v:fill type="solid"/>
                </v:rect>
              </v:group>
            </w:pict>
          </mc:Fallback>
        </mc:AlternateContent>
      </w:r>
      <w:r>
        <w:rPr>
          <w:sz w:val="2"/>
        </w:rPr>
      </w:r>
    </w:p>
    <w:p>
      <w:pPr>
        <w:tabs>
          <w:tab w:pos="874" w:val="left" w:leader="none"/>
          <w:tab w:pos="2124" w:val="left" w:leader="none"/>
          <w:tab w:pos="3399" w:val="left" w:leader="none"/>
          <w:tab w:pos="4346" w:val="left" w:leader="none"/>
        </w:tabs>
        <w:spacing w:before="72"/>
        <w:ind w:left="251" w:right="0" w:firstLine="0"/>
        <w:jc w:val="left"/>
        <w:rPr>
          <w:sz w:val="12"/>
        </w:rPr>
      </w:pPr>
      <w:r>
        <w:rPr>
          <w:spacing w:val="-2"/>
          <w:w w:val="115"/>
          <w:sz w:val="12"/>
        </w:rPr>
        <w:t>Output</w:t>
      </w:r>
      <w:r>
        <w:rPr>
          <w:sz w:val="12"/>
        </w:rPr>
        <w:tab/>
      </w:r>
      <w:r>
        <w:rPr>
          <w:w w:val="115"/>
          <w:sz w:val="12"/>
        </w:rPr>
        <w:t>Original</w:t>
      </w:r>
      <w:r>
        <w:rPr>
          <w:spacing w:val="8"/>
          <w:w w:val="115"/>
          <w:sz w:val="12"/>
        </w:rPr>
        <w:t> </w:t>
      </w:r>
      <w:r>
        <w:rPr>
          <w:w w:val="115"/>
          <w:sz w:val="12"/>
        </w:rPr>
        <w:t>data</w:t>
      </w:r>
      <w:r>
        <w:rPr>
          <w:spacing w:val="11"/>
          <w:w w:val="115"/>
          <w:sz w:val="12"/>
        </w:rPr>
        <w:t> </w:t>
      </w:r>
      <w:r>
        <w:rPr>
          <w:spacing w:val="-4"/>
          <w:w w:val="115"/>
          <w:sz w:val="12"/>
        </w:rPr>
        <w:t>size</w:t>
      </w:r>
      <w:r>
        <w:rPr>
          <w:sz w:val="12"/>
        </w:rPr>
        <w:tab/>
      </w:r>
      <w:r>
        <w:rPr>
          <w:w w:val="115"/>
          <w:sz w:val="12"/>
        </w:rPr>
        <w:t>Reduced</w:t>
      </w:r>
      <w:r>
        <w:rPr>
          <w:spacing w:val="9"/>
          <w:w w:val="115"/>
          <w:sz w:val="12"/>
        </w:rPr>
        <w:t> </w:t>
      </w:r>
      <w:r>
        <w:rPr>
          <w:w w:val="115"/>
          <w:sz w:val="12"/>
        </w:rPr>
        <w:t>data</w:t>
      </w:r>
      <w:r>
        <w:rPr>
          <w:spacing w:val="10"/>
          <w:w w:val="115"/>
          <w:sz w:val="12"/>
        </w:rPr>
        <w:t> </w:t>
      </w:r>
      <w:r>
        <w:rPr>
          <w:spacing w:val="-4"/>
          <w:w w:val="115"/>
          <w:sz w:val="12"/>
        </w:rPr>
        <w:t>size</w:t>
      </w:r>
      <w:r>
        <w:rPr>
          <w:sz w:val="12"/>
        </w:rPr>
        <w:tab/>
      </w:r>
      <w:r>
        <w:rPr>
          <w:i/>
          <w:w w:val="115"/>
          <w:sz w:val="12"/>
        </w:rPr>
        <w:t>R</w:t>
      </w:r>
      <w:r>
        <w:rPr>
          <w:w w:val="115"/>
          <w:sz w:val="12"/>
          <w:vertAlign w:val="superscript"/>
        </w:rPr>
        <w:t>2</w:t>
      </w:r>
      <w:r>
        <w:rPr>
          <w:spacing w:val="5"/>
          <w:w w:val="115"/>
          <w:sz w:val="12"/>
          <w:vertAlign w:val="baseline"/>
        </w:rPr>
        <w:t> </w:t>
      </w:r>
      <w:r>
        <w:rPr>
          <w:w w:val="115"/>
          <w:sz w:val="12"/>
          <w:vertAlign w:val="baseline"/>
        </w:rPr>
        <w:t>(train</w:t>
      </w:r>
      <w:r>
        <w:rPr>
          <w:spacing w:val="7"/>
          <w:w w:val="115"/>
          <w:sz w:val="12"/>
          <w:vertAlign w:val="baseline"/>
        </w:rPr>
        <w:t> </w:t>
      </w:r>
      <w:r>
        <w:rPr>
          <w:spacing w:val="-4"/>
          <w:w w:val="115"/>
          <w:sz w:val="12"/>
          <w:vertAlign w:val="baseline"/>
        </w:rPr>
        <w:t>set)</w:t>
      </w:r>
      <w:r>
        <w:rPr>
          <w:sz w:val="12"/>
          <w:vertAlign w:val="baseline"/>
        </w:rPr>
        <w:tab/>
      </w:r>
      <w:r>
        <w:rPr>
          <w:i/>
          <w:w w:val="115"/>
          <w:sz w:val="12"/>
          <w:vertAlign w:val="baseline"/>
        </w:rPr>
        <w:t>R</w:t>
      </w:r>
      <w:r>
        <w:rPr>
          <w:w w:val="115"/>
          <w:sz w:val="12"/>
          <w:vertAlign w:val="superscript"/>
        </w:rPr>
        <w:t>2</w:t>
      </w:r>
      <w:r>
        <w:rPr>
          <w:spacing w:val="7"/>
          <w:w w:val="115"/>
          <w:sz w:val="12"/>
          <w:vertAlign w:val="baseline"/>
        </w:rPr>
        <w:t> </w:t>
      </w:r>
      <w:r>
        <w:rPr>
          <w:w w:val="115"/>
          <w:sz w:val="12"/>
          <w:vertAlign w:val="baseline"/>
        </w:rPr>
        <w:t>(vali</w:t>
      </w:r>
      <w:r>
        <w:rPr>
          <w:spacing w:val="5"/>
          <w:w w:val="115"/>
          <w:sz w:val="12"/>
          <w:vertAlign w:val="baseline"/>
        </w:rPr>
        <w:t> </w:t>
      </w:r>
      <w:r>
        <w:rPr>
          <w:spacing w:val="-4"/>
          <w:w w:val="115"/>
          <w:sz w:val="12"/>
          <w:vertAlign w:val="baseline"/>
        </w:rPr>
        <w:t>set)</w:t>
      </w:r>
    </w:p>
    <w:p>
      <w:pPr>
        <w:tabs>
          <w:tab w:pos="874" w:val="left" w:leader="none"/>
          <w:tab w:pos="2124" w:val="left" w:leader="none"/>
          <w:tab w:pos="3399" w:val="left" w:leader="none"/>
          <w:tab w:pos="4346" w:val="left" w:leader="none"/>
          <w:tab w:pos="5153" w:val="left" w:leader="none"/>
        </w:tabs>
        <w:spacing w:before="34"/>
        <w:ind w:left="132" w:right="0" w:firstLine="0"/>
        <w:jc w:val="left"/>
        <w:rPr>
          <w:sz w:val="12"/>
        </w:rPr>
      </w:pPr>
      <w:r>
        <w:rPr/>
        <mc:AlternateContent>
          <mc:Choice Requires="wps">
            <w:drawing>
              <wp:anchor distT="0" distB="0" distL="0" distR="0" allowOverlap="1" layoutInCell="1" locked="0" behindDoc="0" simplePos="0" relativeHeight="15759360">
                <wp:simplePos x="0" y="0"/>
                <wp:positionH relativeFrom="page">
                  <wp:posOffset>439583</wp:posOffset>
                </wp:positionH>
                <wp:positionV relativeFrom="paragraph">
                  <wp:posOffset>188594</wp:posOffset>
                </wp:positionV>
                <wp:extent cx="3265170" cy="344805"/>
                <wp:effectExtent l="0" t="0" r="0" b="0"/>
                <wp:wrapNone/>
                <wp:docPr id="170" name="Textbox 170"/>
                <wp:cNvGraphicFramePr>
                  <a:graphicFrameLocks/>
                </wp:cNvGraphicFramePr>
                <a:graphic>
                  <a:graphicData uri="http://schemas.microsoft.com/office/word/2010/wordprocessingShape">
                    <wps:wsp>
                      <wps:cNvPr id="170" name="Textbox 170"/>
                      <wps:cNvSpPr txBox="1"/>
                      <wps:spPr>
                        <a:xfrm>
                          <a:off x="0" y="0"/>
                          <a:ext cx="3265170" cy="34480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1"/>
                              <w:gridCol w:w="945"/>
                              <w:gridCol w:w="1154"/>
                              <w:gridCol w:w="1235"/>
                              <w:gridCol w:w="1082"/>
                            </w:tblGrid>
                            <w:tr>
                              <w:trPr>
                                <w:trHeight w:val="156" w:hRule="atLeast"/>
                              </w:trPr>
                              <w:tc>
                                <w:tcPr>
                                  <w:tcW w:w="601" w:type="dxa"/>
                                </w:tcPr>
                                <w:p>
                                  <w:pPr>
                                    <w:pStyle w:val="TableParagraph"/>
                                    <w:spacing w:before="0"/>
                                    <w:ind w:right="88"/>
                                    <w:jc w:val="center"/>
                                    <w:rPr>
                                      <w:sz w:val="12"/>
                                    </w:rPr>
                                  </w:pPr>
                                  <w:r>
                                    <w:rPr>
                                      <w:spacing w:val="-4"/>
                                      <w:w w:val="105"/>
                                      <w:sz w:val="12"/>
                                    </w:rPr>
                                    <w:t>DISP</w:t>
                                  </w:r>
                                </w:p>
                              </w:tc>
                              <w:tc>
                                <w:tcPr>
                                  <w:tcW w:w="945" w:type="dxa"/>
                                </w:tcPr>
                                <w:p>
                                  <w:pPr>
                                    <w:pStyle w:val="TableParagraph"/>
                                    <w:spacing w:before="0"/>
                                    <w:ind w:left="141"/>
                                    <w:rPr>
                                      <w:sz w:val="12"/>
                                    </w:rPr>
                                  </w:pPr>
                                  <w:r>
                                    <w:rPr>
                                      <w:spacing w:val="-2"/>
                                      <w:w w:val="120"/>
                                      <w:sz w:val="12"/>
                                    </w:rPr>
                                    <w:t>16278</w:t>
                                  </w:r>
                                </w:p>
                              </w:tc>
                              <w:tc>
                                <w:tcPr>
                                  <w:tcW w:w="1154" w:type="dxa"/>
                                </w:tcPr>
                                <w:p>
                                  <w:pPr>
                                    <w:pStyle w:val="TableParagraph"/>
                                    <w:spacing w:before="0"/>
                                    <w:ind w:left="446"/>
                                    <w:rPr>
                                      <w:sz w:val="12"/>
                                    </w:rPr>
                                  </w:pPr>
                                  <w:r>
                                    <w:rPr>
                                      <w:spacing w:val="-5"/>
                                      <w:w w:val="120"/>
                                      <w:sz w:val="12"/>
                                    </w:rPr>
                                    <w:t>15</w:t>
                                  </w:r>
                                </w:p>
                              </w:tc>
                              <w:tc>
                                <w:tcPr>
                                  <w:tcW w:w="1235" w:type="dxa"/>
                                </w:tcPr>
                                <w:p>
                                  <w:pPr>
                                    <w:pStyle w:val="TableParagraph"/>
                                    <w:spacing w:before="0"/>
                                    <w:ind w:right="271"/>
                                    <w:jc w:val="right"/>
                                    <w:rPr>
                                      <w:sz w:val="12"/>
                                    </w:rPr>
                                  </w:pPr>
                                  <w:r>
                                    <w:rPr>
                                      <w:spacing w:val="-2"/>
                                      <w:w w:val="120"/>
                                      <w:sz w:val="12"/>
                                    </w:rPr>
                                    <w:t>0.9996</w:t>
                                  </w:r>
                                </w:p>
                              </w:tc>
                              <w:tc>
                                <w:tcPr>
                                  <w:tcW w:w="1082" w:type="dxa"/>
                                </w:tcPr>
                                <w:p>
                                  <w:pPr>
                                    <w:pStyle w:val="TableParagraph"/>
                                    <w:spacing w:before="0"/>
                                    <w:ind w:left="279"/>
                                    <w:rPr>
                                      <w:sz w:val="12"/>
                                    </w:rPr>
                                  </w:pPr>
                                  <w:r>
                                    <w:rPr>
                                      <w:spacing w:val="-2"/>
                                      <w:w w:val="120"/>
                                      <w:sz w:val="12"/>
                                    </w:rPr>
                                    <w:t>0.9939</w:t>
                                  </w:r>
                                </w:p>
                              </w:tc>
                            </w:tr>
                            <w:tr>
                              <w:trPr>
                                <w:trHeight w:val="171" w:hRule="atLeast"/>
                              </w:trPr>
                              <w:tc>
                                <w:tcPr>
                                  <w:tcW w:w="601" w:type="dxa"/>
                                </w:tcPr>
                                <w:p>
                                  <w:pPr>
                                    <w:pStyle w:val="TableParagraph"/>
                                    <w:spacing w:line="137" w:lineRule="exact"/>
                                    <w:ind w:left="14" w:right="32"/>
                                    <w:jc w:val="center"/>
                                    <w:rPr>
                                      <w:sz w:val="12"/>
                                    </w:rPr>
                                  </w:pPr>
                                  <w:r>
                                    <w:rPr>
                                      <w:spacing w:val="-4"/>
                                      <w:sz w:val="12"/>
                                    </w:rPr>
                                    <w:t>EPMX</w:t>
                                  </w:r>
                                </w:p>
                              </w:tc>
                              <w:tc>
                                <w:tcPr>
                                  <w:tcW w:w="945" w:type="dxa"/>
                                </w:tcPr>
                                <w:p>
                                  <w:pPr>
                                    <w:pStyle w:val="TableParagraph"/>
                                    <w:spacing w:line="137" w:lineRule="exact"/>
                                    <w:ind w:left="141"/>
                                    <w:rPr>
                                      <w:sz w:val="12"/>
                                    </w:rPr>
                                  </w:pPr>
                                  <w:r>
                                    <w:rPr>
                                      <w:spacing w:val="-4"/>
                                      <w:w w:val="120"/>
                                      <w:sz w:val="12"/>
                                    </w:rPr>
                                    <w:t>5426</w:t>
                                  </w:r>
                                </w:p>
                              </w:tc>
                              <w:tc>
                                <w:tcPr>
                                  <w:tcW w:w="1154" w:type="dxa"/>
                                </w:tcPr>
                                <w:p>
                                  <w:pPr>
                                    <w:pStyle w:val="TableParagraph"/>
                                    <w:spacing w:line="137" w:lineRule="exact"/>
                                    <w:ind w:left="446"/>
                                    <w:rPr>
                                      <w:sz w:val="12"/>
                                    </w:rPr>
                                  </w:pPr>
                                  <w:r>
                                    <w:rPr>
                                      <w:spacing w:val="-5"/>
                                      <w:w w:val="120"/>
                                      <w:sz w:val="12"/>
                                    </w:rPr>
                                    <w:t>38</w:t>
                                  </w:r>
                                </w:p>
                              </w:tc>
                              <w:tc>
                                <w:tcPr>
                                  <w:tcW w:w="1235" w:type="dxa"/>
                                </w:tcPr>
                                <w:p>
                                  <w:pPr>
                                    <w:pStyle w:val="TableParagraph"/>
                                    <w:spacing w:line="137" w:lineRule="exact"/>
                                    <w:ind w:right="271"/>
                                    <w:jc w:val="right"/>
                                    <w:rPr>
                                      <w:sz w:val="12"/>
                                    </w:rPr>
                                  </w:pPr>
                                  <w:r>
                                    <w:rPr>
                                      <w:spacing w:val="-2"/>
                                      <w:w w:val="120"/>
                                      <w:sz w:val="12"/>
                                    </w:rPr>
                                    <w:t>0.9993</w:t>
                                  </w:r>
                                </w:p>
                              </w:tc>
                              <w:tc>
                                <w:tcPr>
                                  <w:tcW w:w="1082" w:type="dxa"/>
                                </w:tcPr>
                                <w:p>
                                  <w:pPr>
                                    <w:pStyle w:val="TableParagraph"/>
                                    <w:spacing w:line="137" w:lineRule="exact"/>
                                    <w:ind w:left="279"/>
                                    <w:rPr>
                                      <w:sz w:val="12"/>
                                    </w:rPr>
                                  </w:pPr>
                                  <w:r>
                                    <w:rPr>
                                      <w:spacing w:val="-2"/>
                                      <w:w w:val="120"/>
                                      <w:sz w:val="12"/>
                                    </w:rPr>
                                    <w:t>0.9175</w:t>
                                  </w:r>
                                </w:p>
                              </w:tc>
                            </w:tr>
                            <w:tr>
                              <w:trPr>
                                <w:trHeight w:val="206" w:hRule="atLeast"/>
                              </w:trPr>
                              <w:tc>
                                <w:tcPr>
                                  <w:tcW w:w="601" w:type="dxa"/>
                                  <w:tcBorders>
                                    <w:bottom w:val="single" w:sz="4" w:space="0" w:color="000000"/>
                                  </w:tcBorders>
                                </w:tcPr>
                                <w:p>
                                  <w:pPr>
                                    <w:pStyle w:val="TableParagraph"/>
                                    <w:spacing w:line="240" w:lineRule="auto"/>
                                    <w:ind w:right="32"/>
                                    <w:jc w:val="center"/>
                                    <w:rPr>
                                      <w:sz w:val="12"/>
                                    </w:rPr>
                                  </w:pPr>
                                  <w:r>
                                    <w:rPr>
                                      <w:spacing w:val="-4"/>
                                      <w:sz w:val="12"/>
                                    </w:rPr>
                                    <w:t>PNCK</w:t>
                                  </w:r>
                                </w:p>
                              </w:tc>
                              <w:tc>
                                <w:tcPr>
                                  <w:tcW w:w="945" w:type="dxa"/>
                                  <w:tcBorders>
                                    <w:bottom w:val="single" w:sz="4" w:space="0" w:color="000000"/>
                                  </w:tcBorders>
                                </w:tcPr>
                                <w:p>
                                  <w:pPr>
                                    <w:pStyle w:val="TableParagraph"/>
                                    <w:spacing w:line="240" w:lineRule="auto"/>
                                    <w:ind w:left="141"/>
                                    <w:rPr>
                                      <w:sz w:val="12"/>
                                    </w:rPr>
                                  </w:pPr>
                                  <w:r>
                                    <w:rPr>
                                      <w:spacing w:val="-4"/>
                                      <w:w w:val="120"/>
                                      <w:sz w:val="12"/>
                                    </w:rPr>
                                    <w:t>5426</w:t>
                                  </w:r>
                                </w:p>
                              </w:tc>
                              <w:tc>
                                <w:tcPr>
                                  <w:tcW w:w="1154" w:type="dxa"/>
                                  <w:tcBorders>
                                    <w:bottom w:val="single" w:sz="4" w:space="0" w:color="000000"/>
                                  </w:tcBorders>
                                </w:tcPr>
                                <w:p>
                                  <w:pPr>
                                    <w:pStyle w:val="TableParagraph"/>
                                    <w:spacing w:line="240" w:lineRule="auto"/>
                                    <w:ind w:left="446"/>
                                    <w:rPr>
                                      <w:sz w:val="12"/>
                                    </w:rPr>
                                  </w:pPr>
                                  <w:r>
                                    <w:rPr>
                                      <w:spacing w:val="-5"/>
                                      <w:w w:val="120"/>
                                      <w:sz w:val="12"/>
                                    </w:rPr>
                                    <w:t>44</w:t>
                                  </w:r>
                                </w:p>
                              </w:tc>
                              <w:tc>
                                <w:tcPr>
                                  <w:tcW w:w="1235" w:type="dxa"/>
                                  <w:tcBorders>
                                    <w:bottom w:val="single" w:sz="4" w:space="0" w:color="000000"/>
                                  </w:tcBorders>
                                </w:tcPr>
                                <w:p>
                                  <w:pPr>
                                    <w:pStyle w:val="TableParagraph"/>
                                    <w:spacing w:line="240" w:lineRule="auto"/>
                                    <w:ind w:right="271"/>
                                    <w:jc w:val="right"/>
                                    <w:rPr>
                                      <w:sz w:val="12"/>
                                    </w:rPr>
                                  </w:pPr>
                                  <w:r>
                                    <w:rPr>
                                      <w:spacing w:val="-2"/>
                                      <w:w w:val="120"/>
                                      <w:sz w:val="12"/>
                                    </w:rPr>
                                    <w:t>0.9993</w:t>
                                  </w:r>
                                </w:p>
                              </w:tc>
                              <w:tc>
                                <w:tcPr>
                                  <w:tcW w:w="1082" w:type="dxa"/>
                                  <w:tcBorders>
                                    <w:bottom w:val="single" w:sz="4" w:space="0" w:color="000000"/>
                                  </w:tcBorders>
                                </w:tcPr>
                                <w:p>
                                  <w:pPr>
                                    <w:pStyle w:val="TableParagraph"/>
                                    <w:spacing w:line="240" w:lineRule="auto"/>
                                    <w:ind w:left="279"/>
                                    <w:rPr>
                                      <w:sz w:val="12"/>
                                    </w:rPr>
                                  </w:pPr>
                                  <w:r>
                                    <w:rPr>
                                      <w:spacing w:val="-2"/>
                                      <w:w w:val="120"/>
                                      <w:sz w:val="12"/>
                                    </w:rPr>
                                    <w:t>0.5613</w:t>
                                  </w:r>
                                </w:p>
                              </w:tc>
                            </w:tr>
                          </w:tbl>
                          <w:p>
                            <w:pPr>
                              <w:pStyle w:val="BodyText"/>
                              <w:ind w:left="0"/>
                            </w:pPr>
                          </w:p>
                        </w:txbxContent>
                      </wps:txbx>
                      <wps:bodyPr wrap="square" lIns="0" tIns="0" rIns="0" bIns="0" rtlCol="0">
                        <a:noAutofit/>
                      </wps:bodyPr>
                    </wps:wsp>
                  </a:graphicData>
                </a:graphic>
              </wp:anchor>
            </w:drawing>
          </mc:Choice>
          <mc:Fallback>
            <w:pict>
              <v:shape style="position:absolute;margin-left:34.612900pt;margin-top:14.849997pt;width:257.1pt;height:27.15pt;mso-position-horizontal-relative:page;mso-position-vertical-relative:paragraph;z-index:15759360" type="#_x0000_t202" id="docshape12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1"/>
                        <w:gridCol w:w="945"/>
                        <w:gridCol w:w="1154"/>
                        <w:gridCol w:w="1235"/>
                        <w:gridCol w:w="1082"/>
                      </w:tblGrid>
                      <w:tr>
                        <w:trPr>
                          <w:trHeight w:val="156" w:hRule="atLeast"/>
                        </w:trPr>
                        <w:tc>
                          <w:tcPr>
                            <w:tcW w:w="601" w:type="dxa"/>
                          </w:tcPr>
                          <w:p>
                            <w:pPr>
                              <w:pStyle w:val="TableParagraph"/>
                              <w:spacing w:before="0"/>
                              <w:ind w:right="88"/>
                              <w:jc w:val="center"/>
                              <w:rPr>
                                <w:sz w:val="12"/>
                              </w:rPr>
                            </w:pPr>
                            <w:r>
                              <w:rPr>
                                <w:spacing w:val="-4"/>
                                <w:w w:val="105"/>
                                <w:sz w:val="12"/>
                              </w:rPr>
                              <w:t>DISP</w:t>
                            </w:r>
                          </w:p>
                        </w:tc>
                        <w:tc>
                          <w:tcPr>
                            <w:tcW w:w="945" w:type="dxa"/>
                          </w:tcPr>
                          <w:p>
                            <w:pPr>
                              <w:pStyle w:val="TableParagraph"/>
                              <w:spacing w:before="0"/>
                              <w:ind w:left="141"/>
                              <w:rPr>
                                <w:sz w:val="12"/>
                              </w:rPr>
                            </w:pPr>
                            <w:r>
                              <w:rPr>
                                <w:spacing w:val="-2"/>
                                <w:w w:val="120"/>
                                <w:sz w:val="12"/>
                              </w:rPr>
                              <w:t>16278</w:t>
                            </w:r>
                          </w:p>
                        </w:tc>
                        <w:tc>
                          <w:tcPr>
                            <w:tcW w:w="1154" w:type="dxa"/>
                          </w:tcPr>
                          <w:p>
                            <w:pPr>
                              <w:pStyle w:val="TableParagraph"/>
                              <w:spacing w:before="0"/>
                              <w:ind w:left="446"/>
                              <w:rPr>
                                <w:sz w:val="12"/>
                              </w:rPr>
                            </w:pPr>
                            <w:r>
                              <w:rPr>
                                <w:spacing w:val="-5"/>
                                <w:w w:val="120"/>
                                <w:sz w:val="12"/>
                              </w:rPr>
                              <w:t>15</w:t>
                            </w:r>
                          </w:p>
                        </w:tc>
                        <w:tc>
                          <w:tcPr>
                            <w:tcW w:w="1235" w:type="dxa"/>
                          </w:tcPr>
                          <w:p>
                            <w:pPr>
                              <w:pStyle w:val="TableParagraph"/>
                              <w:spacing w:before="0"/>
                              <w:ind w:right="271"/>
                              <w:jc w:val="right"/>
                              <w:rPr>
                                <w:sz w:val="12"/>
                              </w:rPr>
                            </w:pPr>
                            <w:r>
                              <w:rPr>
                                <w:spacing w:val="-2"/>
                                <w:w w:val="120"/>
                                <w:sz w:val="12"/>
                              </w:rPr>
                              <w:t>0.9996</w:t>
                            </w:r>
                          </w:p>
                        </w:tc>
                        <w:tc>
                          <w:tcPr>
                            <w:tcW w:w="1082" w:type="dxa"/>
                          </w:tcPr>
                          <w:p>
                            <w:pPr>
                              <w:pStyle w:val="TableParagraph"/>
                              <w:spacing w:before="0"/>
                              <w:ind w:left="279"/>
                              <w:rPr>
                                <w:sz w:val="12"/>
                              </w:rPr>
                            </w:pPr>
                            <w:r>
                              <w:rPr>
                                <w:spacing w:val="-2"/>
                                <w:w w:val="120"/>
                                <w:sz w:val="12"/>
                              </w:rPr>
                              <w:t>0.9939</w:t>
                            </w:r>
                          </w:p>
                        </w:tc>
                      </w:tr>
                      <w:tr>
                        <w:trPr>
                          <w:trHeight w:val="171" w:hRule="atLeast"/>
                        </w:trPr>
                        <w:tc>
                          <w:tcPr>
                            <w:tcW w:w="601" w:type="dxa"/>
                          </w:tcPr>
                          <w:p>
                            <w:pPr>
                              <w:pStyle w:val="TableParagraph"/>
                              <w:spacing w:line="137" w:lineRule="exact"/>
                              <w:ind w:left="14" w:right="32"/>
                              <w:jc w:val="center"/>
                              <w:rPr>
                                <w:sz w:val="12"/>
                              </w:rPr>
                            </w:pPr>
                            <w:r>
                              <w:rPr>
                                <w:spacing w:val="-4"/>
                                <w:sz w:val="12"/>
                              </w:rPr>
                              <w:t>EPMX</w:t>
                            </w:r>
                          </w:p>
                        </w:tc>
                        <w:tc>
                          <w:tcPr>
                            <w:tcW w:w="945" w:type="dxa"/>
                          </w:tcPr>
                          <w:p>
                            <w:pPr>
                              <w:pStyle w:val="TableParagraph"/>
                              <w:spacing w:line="137" w:lineRule="exact"/>
                              <w:ind w:left="141"/>
                              <w:rPr>
                                <w:sz w:val="12"/>
                              </w:rPr>
                            </w:pPr>
                            <w:r>
                              <w:rPr>
                                <w:spacing w:val="-4"/>
                                <w:w w:val="120"/>
                                <w:sz w:val="12"/>
                              </w:rPr>
                              <w:t>5426</w:t>
                            </w:r>
                          </w:p>
                        </w:tc>
                        <w:tc>
                          <w:tcPr>
                            <w:tcW w:w="1154" w:type="dxa"/>
                          </w:tcPr>
                          <w:p>
                            <w:pPr>
                              <w:pStyle w:val="TableParagraph"/>
                              <w:spacing w:line="137" w:lineRule="exact"/>
                              <w:ind w:left="446"/>
                              <w:rPr>
                                <w:sz w:val="12"/>
                              </w:rPr>
                            </w:pPr>
                            <w:r>
                              <w:rPr>
                                <w:spacing w:val="-5"/>
                                <w:w w:val="120"/>
                                <w:sz w:val="12"/>
                              </w:rPr>
                              <w:t>38</w:t>
                            </w:r>
                          </w:p>
                        </w:tc>
                        <w:tc>
                          <w:tcPr>
                            <w:tcW w:w="1235" w:type="dxa"/>
                          </w:tcPr>
                          <w:p>
                            <w:pPr>
                              <w:pStyle w:val="TableParagraph"/>
                              <w:spacing w:line="137" w:lineRule="exact"/>
                              <w:ind w:right="271"/>
                              <w:jc w:val="right"/>
                              <w:rPr>
                                <w:sz w:val="12"/>
                              </w:rPr>
                            </w:pPr>
                            <w:r>
                              <w:rPr>
                                <w:spacing w:val="-2"/>
                                <w:w w:val="120"/>
                                <w:sz w:val="12"/>
                              </w:rPr>
                              <w:t>0.9993</w:t>
                            </w:r>
                          </w:p>
                        </w:tc>
                        <w:tc>
                          <w:tcPr>
                            <w:tcW w:w="1082" w:type="dxa"/>
                          </w:tcPr>
                          <w:p>
                            <w:pPr>
                              <w:pStyle w:val="TableParagraph"/>
                              <w:spacing w:line="137" w:lineRule="exact"/>
                              <w:ind w:left="279"/>
                              <w:rPr>
                                <w:sz w:val="12"/>
                              </w:rPr>
                            </w:pPr>
                            <w:r>
                              <w:rPr>
                                <w:spacing w:val="-2"/>
                                <w:w w:val="120"/>
                                <w:sz w:val="12"/>
                              </w:rPr>
                              <w:t>0.9175</w:t>
                            </w:r>
                          </w:p>
                        </w:tc>
                      </w:tr>
                      <w:tr>
                        <w:trPr>
                          <w:trHeight w:val="206" w:hRule="atLeast"/>
                        </w:trPr>
                        <w:tc>
                          <w:tcPr>
                            <w:tcW w:w="601" w:type="dxa"/>
                            <w:tcBorders>
                              <w:bottom w:val="single" w:sz="4" w:space="0" w:color="000000"/>
                            </w:tcBorders>
                          </w:tcPr>
                          <w:p>
                            <w:pPr>
                              <w:pStyle w:val="TableParagraph"/>
                              <w:spacing w:line="240" w:lineRule="auto"/>
                              <w:ind w:right="32"/>
                              <w:jc w:val="center"/>
                              <w:rPr>
                                <w:sz w:val="12"/>
                              </w:rPr>
                            </w:pPr>
                            <w:r>
                              <w:rPr>
                                <w:spacing w:val="-4"/>
                                <w:sz w:val="12"/>
                              </w:rPr>
                              <w:t>PNCK</w:t>
                            </w:r>
                          </w:p>
                        </w:tc>
                        <w:tc>
                          <w:tcPr>
                            <w:tcW w:w="945" w:type="dxa"/>
                            <w:tcBorders>
                              <w:bottom w:val="single" w:sz="4" w:space="0" w:color="000000"/>
                            </w:tcBorders>
                          </w:tcPr>
                          <w:p>
                            <w:pPr>
                              <w:pStyle w:val="TableParagraph"/>
                              <w:spacing w:line="240" w:lineRule="auto"/>
                              <w:ind w:left="141"/>
                              <w:rPr>
                                <w:sz w:val="12"/>
                              </w:rPr>
                            </w:pPr>
                            <w:r>
                              <w:rPr>
                                <w:spacing w:val="-4"/>
                                <w:w w:val="120"/>
                                <w:sz w:val="12"/>
                              </w:rPr>
                              <w:t>5426</w:t>
                            </w:r>
                          </w:p>
                        </w:tc>
                        <w:tc>
                          <w:tcPr>
                            <w:tcW w:w="1154" w:type="dxa"/>
                            <w:tcBorders>
                              <w:bottom w:val="single" w:sz="4" w:space="0" w:color="000000"/>
                            </w:tcBorders>
                          </w:tcPr>
                          <w:p>
                            <w:pPr>
                              <w:pStyle w:val="TableParagraph"/>
                              <w:spacing w:line="240" w:lineRule="auto"/>
                              <w:ind w:left="446"/>
                              <w:rPr>
                                <w:sz w:val="12"/>
                              </w:rPr>
                            </w:pPr>
                            <w:r>
                              <w:rPr>
                                <w:spacing w:val="-5"/>
                                <w:w w:val="120"/>
                                <w:sz w:val="12"/>
                              </w:rPr>
                              <w:t>44</w:t>
                            </w:r>
                          </w:p>
                        </w:tc>
                        <w:tc>
                          <w:tcPr>
                            <w:tcW w:w="1235" w:type="dxa"/>
                            <w:tcBorders>
                              <w:bottom w:val="single" w:sz="4" w:space="0" w:color="000000"/>
                            </w:tcBorders>
                          </w:tcPr>
                          <w:p>
                            <w:pPr>
                              <w:pStyle w:val="TableParagraph"/>
                              <w:spacing w:line="240" w:lineRule="auto"/>
                              <w:ind w:right="271"/>
                              <w:jc w:val="right"/>
                              <w:rPr>
                                <w:sz w:val="12"/>
                              </w:rPr>
                            </w:pPr>
                            <w:r>
                              <w:rPr>
                                <w:spacing w:val="-2"/>
                                <w:w w:val="120"/>
                                <w:sz w:val="12"/>
                              </w:rPr>
                              <w:t>0.9993</w:t>
                            </w:r>
                          </w:p>
                        </w:tc>
                        <w:tc>
                          <w:tcPr>
                            <w:tcW w:w="1082" w:type="dxa"/>
                            <w:tcBorders>
                              <w:bottom w:val="single" w:sz="4" w:space="0" w:color="000000"/>
                            </w:tcBorders>
                          </w:tcPr>
                          <w:p>
                            <w:pPr>
                              <w:pStyle w:val="TableParagraph"/>
                              <w:spacing w:line="240" w:lineRule="auto"/>
                              <w:ind w:left="279"/>
                              <w:rPr>
                                <w:sz w:val="12"/>
                              </w:rPr>
                            </w:pPr>
                            <w:r>
                              <w:rPr>
                                <w:spacing w:val="-2"/>
                                <w:w w:val="120"/>
                                <w:sz w:val="12"/>
                              </w:rPr>
                              <w:t>0.5613</w:t>
                            </w:r>
                          </w:p>
                        </w:tc>
                      </w:tr>
                    </w:tbl>
                    <w:p>
                      <w:pPr>
                        <w:pStyle w:val="BodyText"/>
                        <w:ind w:left="0"/>
                      </w:pPr>
                    </w:p>
                  </w:txbxContent>
                </v:textbox>
                <w10:wrap type="none"/>
              </v:shape>
            </w:pict>
          </mc:Fallback>
        </mc:AlternateContent>
      </w:r>
      <w:r>
        <w:rPr>
          <w:sz w:val="12"/>
          <w:u w:val="single"/>
        </w:rPr>
        <w:tab/>
      </w:r>
      <w:r>
        <w:rPr>
          <w:w w:val="110"/>
          <w:sz w:val="12"/>
          <w:u w:val="single"/>
        </w:rPr>
        <w:t>(</w:t>
      </w:r>
      <w:r>
        <w:rPr>
          <w:i/>
          <w:w w:val="110"/>
          <w:sz w:val="12"/>
          <w:u w:val="single"/>
        </w:rPr>
        <w:t>p</w:t>
      </w:r>
      <w:r>
        <w:rPr>
          <w:w w:val="110"/>
          <w:sz w:val="12"/>
          <w:u w:val="single"/>
        </w:rPr>
        <w:t>)</w:t>
      </w:r>
      <w:r>
        <w:rPr>
          <w:spacing w:val="-4"/>
          <w:w w:val="110"/>
          <w:sz w:val="12"/>
          <w:u w:val="single"/>
        </w:rPr>
        <w:t> </w:t>
      </w:r>
      <w:r>
        <w:rPr>
          <w:w w:val="110"/>
          <w:sz w:val="12"/>
          <w:u w:val="single"/>
        </w:rPr>
        <w:t>[</w:t>
      </w:r>
      <w:r>
        <w:rPr>
          <w:rFonts w:ascii="DejaVu Sans Condensed" w:hAnsi="DejaVu Sans Condensed"/>
          <w:w w:val="110"/>
          <w:sz w:val="12"/>
          <w:u w:val="single"/>
        </w:rPr>
        <w:t>—</w:t>
      </w:r>
      <w:r>
        <w:rPr>
          <w:spacing w:val="-10"/>
          <w:w w:val="110"/>
          <w:sz w:val="12"/>
          <w:u w:val="single"/>
        </w:rPr>
        <w:t>]</w:t>
      </w:r>
      <w:r>
        <w:rPr>
          <w:sz w:val="12"/>
          <w:u w:val="single"/>
        </w:rPr>
        <w:tab/>
      </w:r>
      <w:r>
        <w:rPr>
          <w:spacing w:val="-2"/>
          <w:w w:val="110"/>
          <w:sz w:val="12"/>
          <w:u w:val="single"/>
        </w:rPr>
        <w:t>(</w:t>
      </w:r>
      <w:r>
        <w:rPr>
          <w:i/>
          <w:spacing w:val="-2"/>
          <w:w w:val="110"/>
          <w:sz w:val="12"/>
          <w:u w:val="single"/>
        </w:rPr>
        <w:t>L</w:t>
      </w:r>
      <w:r>
        <w:rPr>
          <w:spacing w:val="-2"/>
          <w:w w:val="110"/>
          <w:sz w:val="12"/>
          <w:u w:val="single"/>
        </w:rPr>
        <w:t>)</w:t>
      </w:r>
      <w:r>
        <w:rPr>
          <w:spacing w:val="1"/>
          <w:w w:val="110"/>
          <w:sz w:val="12"/>
          <w:u w:val="single"/>
        </w:rPr>
        <w:t> </w:t>
      </w:r>
      <w:r>
        <w:rPr>
          <w:spacing w:val="-2"/>
          <w:w w:val="110"/>
          <w:sz w:val="12"/>
          <w:u w:val="single"/>
        </w:rPr>
        <w:t>[</w:t>
      </w:r>
      <w:r>
        <w:rPr>
          <w:rFonts w:ascii="DejaVu Sans Condensed" w:hAnsi="DejaVu Sans Condensed"/>
          <w:spacing w:val="-2"/>
          <w:w w:val="110"/>
          <w:sz w:val="12"/>
          <w:u w:val="single"/>
        </w:rPr>
        <w:t>—</w:t>
      </w:r>
      <w:r>
        <w:rPr>
          <w:spacing w:val="-10"/>
          <w:w w:val="110"/>
          <w:sz w:val="12"/>
          <w:u w:val="single"/>
        </w:rPr>
        <w:t>]</w:t>
      </w:r>
      <w:r>
        <w:rPr>
          <w:sz w:val="12"/>
          <w:u w:val="single"/>
        </w:rPr>
        <w:tab/>
        <w:t>[</w:t>
      </w:r>
      <w:r>
        <w:rPr>
          <w:rFonts w:ascii="DejaVu Sans Condensed" w:hAnsi="DejaVu Sans Condensed"/>
          <w:sz w:val="12"/>
          <w:u w:val="single"/>
        </w:rPr>
        <w:t>—</w:t>
      </w:r>
      <w:r>
        <w:rPr>
          <w:spacing w:val="-10"/>
          <w:w w:val="120"/>
          <w:sz w:val="12"/>
          <w:u w:val="single"/>
        </w:rPr>
        <w:t>]</w:t>
      </w:r>
      <w:r>
        <w:rPr>
          <w:sz w:val="12"/>
          <w:u w:val="single"/>
        </w:rPr>
        <w:tab/>
        <w:t>[</w:t>
      </w:r>
      <w:r>
        <w:rPr>
          <w:rFonts w:ascii="DejaVu Sans Condensed" w:hAnsi="DejaVu Sans Condensed"/>
          <w:sz w:val="12"/>
          <w:u w:val="single"/>
        </w:rPr>
        <w:t>—</w:t>
      </w:r>
      <w:r>
        <w:rPr>
          <w:spacing w:val="-10"/>
          <w:w w:val="120"/>
          <w:sz w:val="12"/>
          <w:u w:val="single"/>
        </w:rPr>
        <w:t>]</w:t>
      </w:r>
      <w:r>
        <w:rPr>
          <w:sz w:val="12"/>
          <w:u w:val="single"/>
        </w:rPr>
        <w:tab/>
      </w:r>
    </w:p>
    <w:p>
      <w:pPr>
        <w:pStyle w:val="BodyText"/>
        <w:spacing w:line="261" w:lineRule="auto" w:before="19"/>
        <w:ind w:right="130" w:firstLine="239"/>
        <w:jc w:val="both"/>
      </w:pPr>
      <w:r>
        <w:rPr/>
        <w:br w:type="column"/>
      </w:r>
      <w:r>
        <w:rPr/>
        <w:t>Again it is noted that the chosen size of the output vector of the LSTM</w:t>
      </w:r>
      <w:r>
        <w:rPr>
          <w:w w:val="110"/>
        </w:rPr>
        <w:t> cell,</w:t>
      </w:r>
      <w:r>
        <w:rPr>
          <w:spacing w:val="-8"/>
          <w:w w:val="110"/>
        </w:rPr>
        <w:t> </w:t>
      </w:r>
      <w:r>
        <w:rPr>
          <w:rFonts w:ascii="STIX"/>
          <w:b/>
          <w:i/>
          <w:w w:val="110"/>
        </w:rPr>
        <w:t>h</w:t>
      </w:r>
      <w:r>
        <w:rPr>
          <w:i/>
          <w:w w:val="110"/>
          <w:vertAlign w:val="subscript"/>
        </w:rPr>
        <w:t>t</w:t>
      </w:r>
      <w:r>
        <w:rPr>
          <w:w w:val="110"/>
          <w:vertAlign w:val="baseline"/>
        </w:rPr>
        <w:t>,</w:t>
      </w:r>
      <w:r>
        <w:rPr>
          <w:spacing w:val="-8"/>
          <w:w w:val="110"/>
          <w:vertAlign w:val="baseline"/>
        </w:rPr>
        <w:t> </w:t>
      </w:r>
      <w:r>
        <w:rPr>
          <w:w w:val="110"/>
          <w:vertAlign w:val="baseline"/>
        </w:rPr>
        <w:t>defines</w:t>
      </w:r>
      <w:r>
        <w:rPr>
          <w:spacing w:val="-8"/>
          <w:w w:val="110"/>
          <w:vertAlign w:val="baseline"/>
        </w:rPr>
        <w:t> </w:t>
      </w:r>
      <w:r>
        <w:rPr>
          <w:w w:val="110"/>
          <w:vertAlign w:val="baseline"/>
        </w:rPr>
        <w:t>the</w:t>
      </w:r>
      <w:r>
        <w:rPr>
          <w:spacing w:val="-8"/>
          <w:w w:val="110"/>
          <w:vertAlign w:val="baseline"/>
        </w:rPr>
        <w:t> </w:t>
      </w:r>
      <w:r>
        <w:rPr>
          <w:w w:val="110"/>
          <w:vertAlign w:val="baseline"/>
        </w:rPr>
        <w:t>size</w:t>
      </w:r>
      <w:r>
        <w:rPr>
          <w:spacing w:val="-8"/>
          <w:w w:val="110"/>
          <w:vertAlign w:val="baseline"/>
        </w:rPr>
        <w:t> </w:t>
      </w:r>
      <w:r>
        <w:rPr>
          <w:w w:val="110"/>
          <w:vertAlign w:val="baseline"/>
        </w:rPr>
        <w:t>of</w:t>
      </w:r>
      <w:r>
        <w:rPr>
          <w:spacing w:val="-8"/>
          <w:w w:val="110"/>
          <w:vertAlign w:val="baseline"/>
        </w:rPr>
        <w:t> </w:t>
      </w:r>
      <w:r>
        <w:rPr>
          <w:w w:val="110"/>
          <w:vertAlign w:val="baseline"/>
        </w:rPr>
        <w:t>the</w:t>
      </w:r>
      <w:r>
        <w:rPr>
          <w:spacing w:val="-8"/>
          <w:w w:val="110"/>
          <w:vertAlign w:val="baseline"/>
        </w:rPr>
        <w:t> </w:t>
      </w:r>
      <w:r>
        <w:rPr>
          <w:w w:val="110"/>
          <w:vertAlign w:val="baseline"/>
        </w:rPr>
        <w:t>cell</w:t>
      </w:r>
      <w:r>
        <w:rPr>
          <w:spacing w:val="-9"/>
          <w:w w:val="110"/>
          <w:vertAlign w:val="baseline"/>
        </w:rPr>
        <w:t> </w:t>
      </w:r>
      <w:r>
        <w:rPr>
          <w:w w:val="110"/>
          <w:vertAlign w:val="baseline"/>
        </w:rPr>
        <w:t>state</w:t>
      </w:r>
      <w:r>
        <w:rPr>
          <w:spacing w:val="-9"/>
          <w:w w:val="110"/>
          <w:vertAlign w:val="baseline"/>
        </w:rPr>
        <w:t> </w:t>
      </w:r>
      <w:r>
        <w:rPr>
          <w:w w:val="110"/>
          <w:vertAlign w:val="baseline"/>
        </w:rPr>
        <w:t>parameters</w:t>
      </w:r>
      <w:r>
        <w:rPr>
          <w:spacing w:val="-7"/>
          <w:w w:val="110"/>
          <w:vertAlign w:val="baseline"/>
        </w:rPr>
        <w:t> </w:t>
      </w:r>
      <w:r>
        <w:rPr>
          <w:rFonts w:ascii="STIX"/>
          <w:b/>
          <w:i/>
          <w:w w:val="110"/>
          <w:vertAlign w:val="baseline"/>
        </w:rPr>
        <w:t>C</w:t>
      </w:r>
      <w:r>
        <w:rPr>
          <w:i/>
          <w:w w:val="110"/>
          <w:vertAlign w:val="subscript"/>
        </w:rPr>
        <w:t>t</w:t>
      </w:r>
      <w:r>
        <w:rPr>
          <w:i/>
          <w:w w:val="110"/>
          <w:vertAlign w:val="baseline"/>
        </w:rPr>
        <w:t> </w:t>
      </w:r>
      <w:r>
        <w:rPr>
          <w:w w:val="110"/>
          <w:vertAlign w:val="baseline"/>
        </w:rPr>
        <w:t>and</w:t>
      </w:r>
      <w:r>
        <w:rPr>
          <w:spacing w:val="-9"/>
          <w:w w:val="110"/>
          <w:vertAlign w:val="baseline"/>
        </w:rPr>
        <w:t> </w:t>
      </w:r>
      <w:r>
        <w:rPr>
          <w:w w:val="110"/>
          <w:vertAlign w:val="baseline"/>
        </w:rPr>
        <w:t>the</w:t>
      </w:r>
      <w:r>
        <w:rPr>
          <w:spacing w:val="-8"/>
          <w:w w:val="110"/>
          <w:vertAlign w:val="baseline"/>
        </w:rPr>
        <w:t> </w:t>
      </w:r>
      <w:r>
        <w:rPr>
          <w:w w:val="110"/>
          <w:vertAlign w:val="baseline"/>
        </w:rPr>
        <w:t>size</w:t>
      </w:r>
      <w:r>
        <w:rPr>
          <w:spacing w:val="-8"/>
          <w:w w:val="110"/>
          <w:vertAlign w:val="baseline"/>
        </w:rPr>
        <w:t> </w:t>
      </w:r>
      <w:r>
        <w:rPr>
          <w:w w:val="110"/>
          <w:vertAlign w:val="baseline"/>
        </w:rPr>
        <w:t>of</w:t>
      </w:r>
      <w:r>
        <w:rPr>
          <w:spacing w:val="-8"/>
          <w:w w:val="110"/>
          <w:vertAlign w:val="baseline"/>
        </w:rPr>
        <w:t> </w:t>
      </w:r>
      <w:r>
        <w:rPr>
          <w:w w:val="110"/>
          <w:vertAlign w:val="baseline"/>
        </w:rPr>
        <w:t>the corresponding</w:t>
      </w:r>
      <w:r>
        <w:rPr>
          <w:w w:val="110"/>
          <w:vertAlign w:val="baseline"/>
        </w:rPr>
        <w:t> weights</w:t>
      </w:r>
      <w:r>
        <w:rPr>
          <w:w w:val="110"/>
          <w:vertAlign w:val="baseline"/>
        </w:rPr>
        <w:t> and</w:t>
      </w:r>
      <w:r>
        <w:rPr>
          <w:w w:val="110"/>
          <w:vertAlign w:val="baseline"/>
        </w:rPr>
        <w:t> biases.</w:t>
      </w:r>
      <w:r>
        <w:rPr>
          <w:w w:val="110"/>
          <w:vertAlign w:val="baseline"/>
        </w:rPr>
        <w:t> For</w:t>
      </w:r>
      <w:r>
        <w:rPr>
          <w:w w:val="110"/>
          <w:vertAlign w:val="baseline"/>
        </w:rPr>
        <w:t> the</w:t>
      </w:r>
      <w:r>
        <w:rPr>
          <w:w w:val="110"/>
          <w:vertAlign w:val="baseline"/>
        </w:rPr>
        <w:t> </w:t>
      </w:r>
      <w:r>
        <w:rPr>
          <w:i/>
          <w:w w:val="110"/>
          <w:vertAlign w:val="baseline"/>
        </w:rPr>
        <w:t>all-at-once</w:t>
      </w:r>
      <w:r>
        <w:rPr>
          <w:i/>
          <w:w w:val="110"/>
          <w:vertAlign w:val="baseline"/>
        </w:rPr>
        <w:t> </w:t>
      </w:r>
      <w:r>
        <w:rPr>
          <w:w w:val="110"/>
          <w:vertAlign w:val="baseline"/>
        </w:rPr>
        <w:t>model,</w:t>
      </w:r>
      <w:r>
        <w:rPr>
          <w:w w:val="110"/>
          <w:vertAlign w:val="baseline"/>
        </w:rPr>
        <w:t> all</w:t>
      </w:r>
      <w:r>
        <w:rPr>
          <w:w w:val="110"/>
          <w:vertAlign w:val="baseline"/>
        </w:rPr>
        <w:t> time- series quantities</w:t>
      </w:r>
      <w:r>
        <w:rPr>
          <w:spacing w:val="-1"/>
          <w:w w:val="110"/>
          <w:vertAlign w:val="baseline"/>
        </w:rPr>
        <w:t> </w:t>
      </w:r>
      <w:r>
        <w:rPr>
          <w:w w:val="110"/>
          <w:vertAlign w:val="baseline"/>
        </w:rPr>
        <w:t>to be</w:t>
      </w:r>
      <w:r>
        <w:rPr>
          <w:spacing w:val="-1"/>
          <w:w w:val="110"/>
          <w:vertAlign w:val="baseline"/>
        </w:rPr>
        <w:t> </w:t>
      </w:r>
      <w:r>
        <w:rPr>
          <w:w w:val="110"/>
          <w:vertAlign w:val="baseline"/>
        </w:rPr>
        <w:t>learned from</w:t>
      </w:r>
      <w:r>
        <w:rPr>
          <w:spacing w:val="-1"/>
          <w:w w:val="110"/>
          <w:vertAlign w:val="baseline"/>
        </w:rPr>
        <w:t> </w:t>
      </w:r>
      <w:r>
        <w:rPr>
          <w:w w:val="110"/>
          <w:vertAlign w:val="baseline"/>
        </w:rPr>
        <w:t>the DOE data, e.g.</w:t>
      </w:r>
      <w:r>
        <w:rPr>
          <w:spacing w:val="-1"/>
          <w:w w:val="110"/>
          <w:vertAlign w:val="baseline"/>
        </w:rPr>
        <w:t> </w:t>
      </w:r>
      <w:r>
        <w:rPr>
          <w:i/>
          <w:w w:val="110"/>
          <w:vertAlign w:val="baseline"/>
        </w:rPr>
        <w:t>DISP</w:t>
      </w:r>
      <w:r>
        <w:rPr>
          <w:w w:val="110"/>
          <w:vertAlign w:val="baseline"/>
        </w:rPr>
        <w:t>,</w:t>
      </w:r>
      <w:r>
        <w:rPr>
          <w:spacing w:val="-1"/>
          <w:w w:val="110"/>
          <w:vertAlign w:val="baseline"/>
        </w:rPr>
        <w:t> </w:t>
      </w:r>
      <w:r>
        <w:rPr>
          <w:i/>
          <w:w w:val="110"/>
          <w:vertAlign w:val="baseline"/>
        </w:rPr>
        <w:t>EPMX </w:t>
      </w:r>
      <w:r>
        <w:rPr>
          <w:w w:val="110"/>
          <w:vertAlign w:val="baseline"/>
        </w:rPr>
        <w:t>or </w:t>
      </w:r>
      <w:r>
        <w:rPr>
          <w:i/>
          <w:w w:val="110"/>
          <w:vertAlign w:val="baseline"/>
        </w:rPr>
        <w:t>PNCK</w:t>
      </w:r>
      <w:r>
        <w:rPr>
          <w:w w:val="110"/>
          <w:vertAlign w:val="baseline"/>
        </w:rPr>
        <w:t>, refer to the corresponding initial coordinate locations.</w:t>
      </w:r>
    </w:p>
    <w:p>
      <w:pPr>
        <w:pStyle w:val="BodyText"/>
        <w:spacing w:line="273" w:lineRule="auto" w:before="6"/>
        <w:ind w:right="129" w:firstLine="239"/>
        <w:jc w:val="both"/>
      </w:pPr>
      <w:r>
        <w:rPr>
          <w:w w:val="110"/>
        </w:rPr>
        <w:t>It has</w:t>
      </w:r>
      <w:r>
        <w:rPr>
          <w:w w:val="110"/>
        </w:rPr>
        <w:t> to be</w:t>
      </w:r>
      <w:r>
        <w:rPr>
          <w:w w:val="110"/>
        </w:rPr>
        <w:t> kept in mind</w:t>
      </w:r>
      <w:r>
        <w:rPr>
          <w:w w:val="110"/>
        </w:rPr>
        <w:t> that</w:t>
      </w:r>
      <w:r>
        <w:rPr>
          <w:w w:val="110"/>
        </w:rPr>
        <w:t> the predicted</w:t>
      </w:r>
      <w:r>
        <w:rPr>
          <w:w w:val="110"/>
        </w:rPr>
        <w:t> time-series will </w:t>
      </w:r>
      <w:r>
        <w:rPr>
          <w:w w:val="110"/>
        </w:rPr>
        <w:t>be visualized on top of the predicted initial coordinates. Consequently, a high</w:t>
      </w:r>
      <w:r>
        <w:rPr>
          <w:w w:val="110"/>
        </w:rPr>
        <w:t> accuracy</w:t>
      </w:r>
      <w:r>
        <w:rPr>
          <w:w w:val="110"/>
        </w:rPr>
        <w:t> of</w:t>
      </w:r>
      <w:r>
        <w:rPr>
          <w:w w:val="110"/>
        </w:rPr>
        <w:t> the</w:t>
      </w:r>
      <w:r>
        <w:rPr>
          <w:w w:val="110"/>
        </w:rPr>
        <w:t> initial</w:t>
      </w:r>
      <w:r>
        <w:rPr>
          <w:w w:val="110"/>
        </w:rPr>
        <w:t> coordinates</w:t>
      </w:r>
      <w:r>
        <w:rPr>
          <w:w w:val="110"/>
        </w:rPr>
        <w:t> prediction</w:t>
      </w:r>
      <w:r>
        <w:rPr>
          <w:w w:val="110"/>
        </w:rPr>
        <w:t> model</w:t>
      </w:r>
      <w:r>
        <w:rPr>
          <w:w w:val="110"/>
        </w:rPr>
        <w:t> is</w:t>
      </w:r>
      <w:r>
        <w:rPr>
          <w:w w:val="110"/>
        </w:rPr>
        <w:t> required, especially</w:t>
      </w:r>
      <w:r>
        <w:rPr>
          <w:w w:val="110"/>
        </w:rPr>
        <w:t> for</w:t>
      </w:r>
      <w:r>
        <w:rPr>
          <w:w w:val="110"/>
        </w:rPr>
        <w:t> the</w:t>
      </w:r>
      <w:r>
        <w:rPr>
          <w:w w:val="110"/>
        </w:rPr>
        <w:t> </w:t>
      </w:r>
      <w:r>
        <w:rPr>
          <w:i/>
          <w:w w:val="110"/>
        </w:rPr>
        <w:t>all-at-once</w:t>
      </w:r>
      <w:r>
        <w:rPr>
          <w:i/>
          <w:w w:val="110"/>
        </w:rPr>
        <w:t> </w:t>
      </w:r>
      <w:r>
        <w:rPr>
          <w:w w:val="110"/>
        </w:rPr>
        <w:t>approach,</w:t>
      </w:r>
      <w:r>
        <w:rPr>
          <w:w w:val="110"/>
        </w:rPr>
        <w:t> otherwise</w:t>
      </w:r>
      <w:r>
        <w:rPr>
          <w:w w:val="110"/>
        </w:rPr>
        <w:t> any</w:t>
      </w:r>
      <w:r>
        <w:rPr>
          <w:w w:val="110"/>
        </w:rPr>
        <w:t> predicted</w:t>
      </w:r>
      <w:r>
        <w:rPr>
          <w:w w:val="110"/>
        </w:rPr>
        <w:t> time- series</w:t>
      </w:r>
      <w:r>
        <w:rPr>
          <w:w w:val="110"/>
        </w:rPr>
        <w:t> would</w:t>
      </w:r>
      <w:r>
        <w:rPr>
          <w:w w:val="110"/>
        </w:rPr>
        <w:t> be</w:t>
      </w:r>
      <w:r>
        <w:rPr>
          <w:w w:val="110"/>
        </w:rPr>
        <w:t> displayed</w:t>
      </w:r>
      <w:r>
        <w:rPr>
          <w:w w:val="110"/>
        </w:rPr>
        <w:t> at</w:t>
      </w:r>
      <w:r>
        <w:rPr>
          <w:w w:val="110"/>
        </w:rPr>
        <w:t> a</w:t>
      </w:r>
      <w:r>
        <w:rPr>
          <w:w w:val="110"/>
        </w:rPr>
        <w:t> wrong</w:t>
      </w:r>
      <w:r>
        <w:rPr>
          <w:w w:val="110"/>
        </w:rPr>
        <w:t> position</w:t>
      </w:r>
      <w:r>
        <w:rPr>
          <w:w w:val="110"/>
        </w:rPr>
        <w:t> in</w:t>
      </w:r>
      <w:r>
        <w:rPr>
          <w:w w:val="110"/>
        </w:rPr>
        <w:t> space.</w:t>
      </w:r>
      <w:r>
        <w:rPr>
          <w:w w:val="110"/>
        </w:rPr>
        <w:t> The</w:t>
      </w:r>
      <w:r>
        <w:rPr>
          <w:w w:val="110"/>
        </w:rPr>
        <w:t> </w:t>
      </w:r>
      <w:r>
        <w:rPr>
          <w:i/>
          <w:w w:val="110"/>
        </w:rPr>
        <w:t>node-by-</w:t>
      </w:r>
      <w:r>
        <w:rPr>
          <w:i/>
          <w:w w:val="110"/>
        </w:rPr>
        <w:t> </w:t>
      </w:r>
      <w:r>
        <w:rPr>
          <w:i/>
        </w:rPr>
        <w:t>node </w:t>
      </w:r>
      <w:r>
        <w:rPr/>
        <w:t>approach is less sensitive to this error chain, since the </w:t>
      </w:r>
      <w:r>
        <w:rPr>
          <w:i/>
        </w:rPr>
        <w:t>node-by-node</w:t>
      </w:r>
      <w:r>
        <w:rPr>
          <w:i/>
          <w:w w:val="110"/>
        </w:rPr>
        <w:t> </w:t>
      </w:r>
      <w:r>
        <w:rPr>
          <w:w w:val="110"/>
        </w:rPr>
        <w:t>model</w:t>
      </w:r>
      <w:r>
        <w:rPr>
          <w:w w:val="110"/>
        </w:rPr>
        <w:t> uses</w:t>
      </w:r>
      <w:r>
        <w:rPr>
          <w:w w:val="110"/>
        </w:rPr>
        <w:t> the</w:t>
      </w:r>
      <w:r>
        <w:rPr>
          <w:w w:val="110"/>
        </w:rPr>
        <w:t> predicted</w:t>
      </w:r>
      <w:r>
        <w:rPr>
          <w:w w:val="110"/>
        </w:rPr>
        <w:t> initial</w:t>
      </w:r>
      <w:r>
        <w:rPr>
          <w:w w:val="110"/>
        </w:rPr>
        <w:t> coordinates</w:t>
      </w:r>
      <w:r>
        <w:rPr>
          <w:w w:val="110"/>
        </w:rPr>
        <w:t> for</w:t>
      </w:r>
      <w:r>
        <w:rPr>
          <w:w w:val="110"/>
        </w:rPr>
        <w:t> the</w:t>
      </w:r>
      <w:r>
        <w:rPr>
          <w:w w:val="110"/>
        </w:rPr>
        <w:t> subsequent</w:t>
      </w:r>
      <w:r>
        <w:rPr>
          <w:w w:val="110"/>
        </w:rPr>
        <w:t> time- series</w:t>
      </w:r>
      <w:r>
        <w:rPr>
          <w:w w:val="110"/>
        </w:rPr>
        <w:t> prediction</w:t>
      </w:r>
      <w:r>
        <w:rPr>
          <w:w w:val="110"/>
        </w:rPr>
        <w:t> without</w:t>
      </w:r>
      <w:r>
        <w:rPr>
          <w:w w:val="110"/>
        </w:rPr>
        <w:t> assuming</w:t>
      </w:r>
      <w:r>
        <w:rPr>
          <w:w w:val="110"/>
        </w:rPr>
        <w:t> that</w:t>
      </w:r>
      <w:r>
        <w:rPr>
          <w:w w:val="110"/>
        </w:rPr>
        <w:t> the</w:t>
      </w:r>
      <w:r>
        <w:rPr>
          <w:w w:val="110"/>
        </w:rPr>
        <w:t> real</w:t>
      </w:r>
      <w:r>
        <w:rPr>
          <w:w w:val="110"/>
        </w:rPr>
        <w:t> and</w:t>
      </w:r>
      <w:r>
        <w:rPr>
          <w:w w:val="110"/>
        </w:rPr>
        <w:t> predicted</w:t>
      </w:r>
      <w:r>
        <w:rPr>
          <w:w w:val="110"/>
        </w:rPr>
        <w:t> co- ordinates match perfectly.</w:t>
      </w:r>
    </w:p>
    <w:p>
      <w:pPr>
        <w:pStyle w:val="BodyText"/>
        <w:spacing w:line="252" w:lineRule="auto"/>
        <w:ind w:right="129" w:firstLine="239"/>
        <w:jc w:val="both"/>
      </w:pPr>
      <w:r>
        <w:rPr>
          <w:b/>
          <w:w w:val="110"/>
        </w:rPr>
        <w:t>Training</w:t>
      </w:r>
      <w:r>
        <w:rPr>
          <w:b/>
          <w:spacing w:val="-6"/>
          <w:w w:val="110"/>
        </w:rPr>
        <w:t> </w:t>
      </w:r>
      <w:r>
        <w:rPr>
          <w:b/>
          <w:w w:val="110"/>
        </w:rPr>
        <w:t>preparation</w:t>
      </w:r>
      <w:r>
        <w:rPr>
          <w:w w:val="110"/>
        </w:rPr>
        <w:t>:</w:t>
      </w:r>
      <w:r>
        <w:rPr>
          <w:spacing w:val="-6"/>
          <w:w w:val="110"/>
        </w:rPr>
        <w:t> </w:t>
      </w:r>
      <w:r>
        <w:rPr>
          <w:w w:val="110"/>
        </w:rPr>
        <w:t>For</w:t>
      </w:r>
      <w:r>
        <w:rPr>
          <w:spacing w:val="-6"/>
          <w:w w:val="110"/>
        </w:rPr>
        <w:t> </w:t>
      </w:r>
      <w:r>
        <w:rPr>
          <w:w w:val="110"/>
        </w:rPr>
        <w:t>all</w:t>
      </w:r>
      <w:r>
        <w:rPr>
          <w:spacing w:val="-6"/>
          <w:w w:val="110"/>
        </w:rPr>
        <w:t> </w:t>
      </w:r>
      <w:r>
        <w:rPr>
          <w:w w:val="110"/>
        </w:rPr>
        <w:t>predicted</w:t>
      </w:r>
      <w:r>
        <w:rPr>
          <w:spacing w:val="-6"/>
          <w:w w:val="110"/>
        </w:rPr>
        <w:t> </w:t>
      </w:r>
      <w:r>
        <w:rPr>
          <w:w w:val="110"/>
        </w:rPr>
        <w:t>outputs,</w:t>
      </w:r>
      <w:r>
        <w:rPr>
          <w:spacing w:val="-6"/>
          <w:w w:val="110"/>
        </w:rPr>
        <w:t> </w:t>
      </w:r>
      <w:r>
        <w:rPr>
          <w:w w:val="110"/>
        </w:rPr>
        <w:t>the</w:t>
      </w:r>
      <w:r>
        <w:rPr>
          <w:spacing w:val="-6"/>
          <w:w w:val="110"/>
        </w:rPr>
        <w:t> </w:t>
      </w:r>
      <w:r>
        <w:rPr>
          <w:w w:val="110"/>
        </w:rPr>
        <w:t>LSTM</w:t>
      </w:r>
      <w:r>
        <w:rPr>
          <w:spacing w:val="-6"/>
          <w:w w:val="110"/>
        </w:rPr>
        <w:t> </w:t>
      </w:r>
      <w:r>
        <w:rPr>
          <w:w w:val="110"/>
        </w:rPr>
        <w:t>utilizes 128 units (size of the output vector </w:t>
      </w:r>
      <w:r>
        <w:rPr>
          <w:rFonts w:ascii="STIX"/>
          <w:b/>
          <w:i/>
          <w:w w:val="110"/>
        </w:rPr>
        <w:t>h</w:t>
      </w:r>
      <w:r>
        <w:rPr>
          <w:i/>
          <w:w w:val="110"/>
          <w:vertAlign w:val="subscript"/>
        </w:rPr>
        <w:t>t</w:t>
      </w:r>
      <w:r>
        <w:rPr>
          <w:w w:val="110"/>
          <w:vertAlign w:val="baseline"/>
        </w:rPr>
        <w:t>) and a linear output activation </w:t>
      </w:r>
      <w:r>
        <w:rPr>
          <w:vertAlign w:val="baseline"/>
        </w:rPr>
        <w:t>function </w:t>
      </w:r>
      <w:r>
        <w:rPr>
          <w:rFonts w:ascii="STIX"/>
          <w:b/>
          <w:i/>
          <w:vertAlign w:val="baseline"/>
        </w:rPr>
        <w:t>f</w:t>
      </w:r>
      <w:r>
        <w:rPr>
          <w:rFonts w:ascii="STIX"/>
          <w:b/>
          <w:i/>
          <w:spacing w:val="-6"/>
          <w:vertAlign w:val="baseline"/>
        </w:rPr>
        <w:t> </w:t>
      </w:r>
      <w:r>
        <w:rPr>
          <w:i/>
          <w:vertAlign w:val="subscript"/>
        </w:rPr>
        <w:t>d</w:t>
      </w:r>
      <w:r>
        <w:rPr>
          <w:vertAlign w:val="baseline"/>
        </w:rPr>
        <w:t>. The DOE for the time series prediction comprises 10 designs.</w:t>
      </w:r>
      <w:r>
        <w:rPr>
          <w:spacing w:val="80"/>
          <w:w w:val="110"/>
          <w:vertAlign w:val="baseline"/>
        </w:rPr>
        <w:t> </w:t>
      </w:r>
      <w:r>
        <w:rPr>
          <w:w w:val="110"/>
          <w:vertAlign w:val="baseline"/>
        </w:rPr>
        <w:t>For the </w:t>
      </w:r>
      <w:r>
        <w:rPr>
          <w:i/>
          <w:w w:val="110"/>
          <w:vertAlign w:val="baseline"/>
        </w:rPr>
        <w:t>all-at-once </w:t>
      </w:r>
      <w:r>
        <w:rPr>
          <w:w w:val="110"/>
          <w:vertAlign w:val="baseline"/>
        </w:rPr>
        <w:t>network architecture, the time series of a complete design is predicted conjointly in one step.</w:t>
      </w:r>
    </w:p>
    <w:p>
      <w:pPr>
        <w:pStyle w:val="BodyText"/>
        <w:spacing w:line="256" w:lineRule="auto"/>
        <w:ind w:right="129" w:firstLine="239"/>
        <w:jc w:val="both"/>
      </w:pPr>
      <w:r>
        <w:rPr>
          <w:w w:val="110"/>
        </w:rPr>
        <w:t>The values of the input feature vector </w:t>
      </w:r>
      <w:r>
        <w:rPr>
          <w:rFonts w:ascii="STIX"/>
          <w:b/>
          <w:i/>
          <w:w w:val="110"/>
        </w:rPr>
        <w:t>x</w:t>
      </w:r>
      <w:r>
        <w:rPr>
          <w:w w:val="110"/>
          <w:vertAlign w:val="subscript"/>
        </w:rPr>
        <w:t>geomFeatures</w:t>
      </w:r>
      <w:r>
        <w:rPr>
          <w:w w:val="110"/>
          <w:vertAlign w:val="baseline"/>
        </w:rPr>
        <w:t> are scaled in </w:t>
      </w:r>
      <w:r>
        <w:rPr>
          <w:w w:val="110"/>
          <w:vertAlign w:val="baseline"/>
        </w:rPr>
        <w:t>the range</w:t>
      </w:r>
      <w:r>
        <w:rPr>
          <w:spacing w:val="-11"/>
          <w:w w:val="110"/>
          <w:vertAlign w:val="baseline"/>
        </w:rPr>
        <w:t> </w:t>
      </w:r>
      <w:r>
        <w:rPr>
          <w:w w:val="110"/>
          <w:vertAlign w:val="baseline"/>
        </w:rPr>
        <w:t>[0,</w:t>
      </w:r>
      <w:r>
        <w:rPr>
          <w:spacing w:val="-11"/>
          <w:w w:val="110"/>
          <w:vertAlign w:val="baseline"/>
        </w:rPr>
        <w:t> </w:t>
      </w:r>
      <w:r>
        <w:rPr>
          <w:w w:val="110"/>
          <w:vertAlign w:val="baseline"/>
        </w:rPr>
        <w:t>1].</w:t>
      </w:r>
      <w:r>
        <w:rPr>
          <w:spacing w:val="-11"/>
          <w:w w:val="110"/>
          <w:vertAlign w:val="baseline"/>
        </w:rPr>
        <w:t> </w:t>
      </w:r>
      <w:r>
        <w:rPr>
          <w:w w:val="110"/>
          <w:vertAlign w:val="baseline"/>
        </w:rPr>
        <w:t>A</w:t>
      </w:r>
      <w:r>
        <w:rPr>
          <w:spacing w:val="-11"/>
          <w:w w:val="110"/>
          <w:vertAlign w:val="baseline"/>
        </w:rPr>
        <w:t> </w:t>
      </w:r>
      <w:r>
        <w:rPr>
          <w:w w:val="110"/>
          <w:vertAlign w:val="baseline"/>
        </w:rPr>
        <w:t>train-to-test</w:t>
      </w:r>
      <w:r>
        <w:rPr>
          <w:spacing w:val="-11"/>
          <w:w w:val="110"/>
          <w:vertAlign w:val="baseline"/>
        </w:rPr>
        <w:t> </w:t>
      </w:r>
      <w:r>
        <w:rPr>
          <w:w w:val="110"/>
          <w:vertAlign w:val="baseline"/>
        </w:rPr>
        <w:t>ratio</w:t>
      </w:r>
      <w:r>
        <w:rPr>
          <w:spacing w:val="-11"/>
          <w:w w:val="110"/>
          <w:vertAlign w:val="baseline"/>
        </w:rPr>
        <w:t> </w:t>
      </w:r>
      <w:r>
        <w:rPr>
          <w:w w:val="110"/>
          <w:vertAlign w:val="baseline"/>
        </w:rPr>
        <w:t>of</w:t>
      </w:r>
      <w:r>
        <w:rPr>
          <w:spacing w:val="-11"/>
          <w:w w:val="110"/>
          <w:vertAlign w:val="baseline"/>
        </w:rPr>
        <w:t> </w:t>
      </w:r>
      <w:r>
        <w:rPr>
          <w:w w:val="110"/>
          <w:vertAlign w:val="baseline"/>
        </w:rPr>
        <w:t>9:1</w:t>
      </w:r>
      <w:r>
        <w:rPr>
          <w:spacing w:val="-11"/>
          <w:w w:val="110"/>
          <w:vertAlign w:val="baseline"/>
        </w:rPr>
        <w:t> </w:t>
      </w:r>
      <w:r>
        <w:rPr>
          <w:w w:val="110"/>
          <w:vertAlign w:val="baseline"/>
        </w:rPr>
        <w:t>is</w:t>
      </w:r>
      <w:r>
        <w:rPr>
          <w:spacing w:val="-11"/>
          <w:w w:val="110"/>
          <w:vertAlign w:val="baseline"/>
        </w:rPr>
        <w:t> </w:t>
      </w:r>
      <w:r>
        <w:rPr>
          <w:w w:val="110"/>
          <w:vertAlign w:val="baseline"/>
        </w:rPr>
        <w:t>imposed</w:t>
      </w:r>
      <w:r>
        <w:rPr>
          <w:spacing w:val="-11"/>
          <w:w w:val="110"/>
          <w:vertAlign w:val="baseline"/>
        </w:rPr>
        <w:t> </w:t>
      </w:r>
      <w:r>
        <w:rPr>
          <w:w w:val="110"/>
          <w:vertAlign w:val="baseline"/>
        </w:rPr>
        <w:t>for</w:t>
      </w:r>
      <w:r>
        <w:rPr>
          <w:spacing w:val="-11"/>
          <w:w w:val="110"/>
          <w:vertAlign w:val="baseline"/>
        </w:rPr>
        <w:t> </w:t>
      </w:r>
      <w:r>
        <w:rPr>
          <w:w w:val="110"/>
          <w:vertAlign w:val="baseline"/>
        </w:rPr>
        <w:t>the</w:t>
      </w:r>
      <w:r>
        <w:rPr>
          <w:spacing w:val="-11"/>
          <w:w w:val="110"/>
          <w:vertAlign w:val="baseline"/>
        </w:rPr>
        <w:t> </w:t>
      </w:r>
      <w:r>
        <w:rPr>
          <w:w w:val="110"/>
          <w:vertAlign w:val="baseline"/>
        </w:rPr>
        <w:t>data</w:t>
      </w:r>
      <w:r>
        <w:rPr>
          <w:spacing w:val="-11"/>
          <w:w w:val="110"/>
          <w:vertAlign w:val="baseline"/>
        </w:rPr>
        <w:t> </w:t>
      </w:r>
      <w:r>
        <w:rPr>
          <w:w w:val="110"/>
          <w:vertAlign w:val="baseline"/>
        </w:rPr>
        <w:t>set,</w:t>
      </w:r>
      <w:r>
        <w:rPr>
          <w:spacing w:val="-11"/>
          <w:w w:val="110"/>
          <w:vertAlign w:val="baseline"/>
        </w:rPr>
        <w:t> </w:t>
      </w:r>
      <w:r>
        <w:rPr>
          <w:w w:val="110"/>
          <w:vertAlign w:val="baseline"/>
        </w:rPr>
        <w:t>that</w:t>
      </w:r>
      <w:r>
        <w:rPr>
          <w:spacing w:val="-11"/>
          <w:w w:val="110"/>
          <w:vertAlign w:val="baseline"/>
        </w:rPr>
        <w:t> </w:t>
      </w:r>
      <w:r>
        <w:rPr>
          <w:w w:val="110"/>
          <w:vertAlign w:val="baseline"/>
        </w:rPr>
        <w:t>is, one design is used for validation.</w:t>
      </w:r>
    </w:p>
    <w:p>
      <w:pPr>
        <w:pStyle w:val="BodyText"/>
        <w:spacing w:line="273" w:lineRule="auto" w:before="4"/>
        <w:ind w:right="129" w:firstLine="239"/>
        <w:jc w:val="both"/>
      </w:pPr>
      <w:r>
        <w:rPr>
          <w:b/>
          <w:w w:val="110"/>
        </w:rPr>
        <w:t>Training</w:t>
      </w:r>
      <w:r>
        <w:rPr>
          <w:w w:val="110"/>
        </w:rPr>
        <w:t>: Again, TensorFlow is used for training of the parametric solution model, utilizing the Adam optimizer with mean-squared-error loss function and an initial learning rate of 0.001. During training, the train data is presented using a batch size containing the whole </w:t>
      </w:r>
      <w:r>
        <w:rPr>
          <w:w w:val="110"/>
        </w:rPr>
        <w:t>training set.</w:t>
      </w:r>
      <w:r>
        <w:rPr>
          <w:w w:val="110"/>
        </w:rPr>
        <w:t> The</w:t>
      </w:r>
      <w:r>
        <w:rPr>
          <w:w w:val="110"/>
        </w:rPr>
        <w:t> losses</w:t>
      </w:r>
      <w:r>
        <w:rPr>
          <w:w w:val="110"/>
        </w:rPr>
        <w:t> over</w:t>
      </w:r>
      <w:r>
        <w:rPr>
          <w:w w:val="110"/>
        </w:rPr>
        <w:t> epoch</w:t>
      </w:r>
      <w:r>
        <w:rPr>
          <w:w w:val="110"/>
        </w:rPr>
        <w:t> evolution</w:t>
      </w:r>
      <w:r>
        <w:rPr>
          <w:w w:val="110"/>
        </w:rPr>
        <w:t> for</w:t>
      </w:r>
      <w:r>
        <w:rPr>
          <w:w w:val="110"/>
        </w:rPr>
        <w:t> the</w:t>
      </w:r>
      <w:r>
        <w:rPr>
          <w:w w:val="110"/>
        </w:rPr>
        <w:t> </w:t>
      </w:r>
      <w:r>
        <w:rPr>
          <w:i/>
          <w:w w:val="110"/>
        </w:rPr>
        <w:t>DISP</w:t>
      </w:r>
      <w:r>
        <w:rPr>
          <w:w w:val="110"/>
        </w:rPr>
        <w:t>,</w:t>
      </w:r>
      <w:r>
        <w:rPr>
          <w:w w:val="110"/>
        </w:rPr>
        <w:t> </w:t>
      </w:r>
      <w:r>
        <w:rPr>
          <w:i/>
          <w:w w:val="110"/>
        </w:rPr>
        <w:t>EPMX</w:t>
      </w:r>
      <w:r>
        <w:rPr>
          <w:i/>
          <w:w w:val="110"/>
        </w:rPr>
        <w:t> </w:t>
      </w:r>
      <w:r>
        <w:rPr>
          <w:w w:val="110"/>
        </w:rPr>
        <w:t>and</w:t>
      </w:r>
      <w:r>
        <w:rPr>
          <w:w w:val="110"/>
        </w:rPr>
        <w:t> </w:t>
      </w:r>
      <w:r>
        <w:rPr>
          <w:i/>
          <w:w w:val="110"/>
        </w:rPr>
        <w:t>PNCK</w:t>
      </w:r>
      <w:r>
        <w:rPr>
          <w:i/>
          <w:w w:val="110"/>
        </w:rPr>
        <w:t> </w:t>
      </w:r>
      <w:r>
        <w:rPr>
          <w:w w:val="110"/>
        </w:rPr>
        <w:t>outputs</w:t>
      </w:r>
      <w:r>
        <w:rPr>
          <w:spacing w:val="-8"/>
          <w:w w:val="110"/>
        </w:rPr>
        <w:t> </w:t>
      </w:r>
      <w:r>
        <w:rPr>
          <w:w w:val="110"/>
        </w:rPr>
        <w:t>are</w:t>
      </w:r>
      <w:r>
        <w:rPr>
          <w:spacing w:val="-8"/>
          <w:w w:val="110"/>
        </w:rPr>
        <w:t> </w:t>
      </w:r>
      <w:r>
        <w:rPr>
          <w:w w:val="110"/>
        </w:rPr>
        <w:t>shown</w:t>
      </w:r>
      <w:r>
        <w:rPr>
          <w:spacing w:val="-7"/>
          <w:w w:val="110"/>
        </w:rPr>
        <w:t> </w:t>
      </w:r>
      <w:r>
        <w:rPr>
          <w:w w:val="110"/>
        </w:rPr>
        <w:t>in</w:t>
      </w:r>
      <w:r>
        <w:rPr>
          <w:spacing w:val="-8"/>
          <w:w w:val="110"/>
        </w:rPr>
        <w:t> </w:t>
      </w:r>
      <w:hyperlink w:history="true" w:anchor="_bookmark22">
        <w:r>
          <w:rPr>
            <w:color w:val="2196D1"/>
            <w:w w:val="110"/>
          </w:rPr>
          <w:t>Fig.</w:t>
        </w:r>
        <w:r>
          <w:rPr>
            <w:color w:val="2196D1"/>
            <w:spacing w:val="-8"/>
            <w:w w:val="110"/>
          </w:rPr>
          <w:t> </w:t>
        </w:r>
        <w:r>
          <w:rPr>
            <w:color w:val="2196D1"/>
            <w:w w:val="110"/>
          </w:rPr>
          <w:t>12</w:t>
        </w:r>
      </w:hyperlink>
      <w:r>
        <w:rPr>
          <w:w w:val="110"/>
        </w:rPr>
        <w:t>.</w:t>
      </w:r>
      <w:r>
        <w:rPr>
          <w:spacing w:val="-7"/>
          <w:w w:val="110"/>
        </w:rPr>
        <w:t> </w:t>
      </w:r>
      <w:r>
        <w:rPr>
          <w:w w:val="110"/>
        </w:rPr>
        <w:t>In</w:t>
      </w:r>
      <w:r>
        <w:rPr>
          <w:spacing w:val="-7"/>
          <w:w w:val="110"/>
        </w:rPr>
        <w:t> </w:t>
      </w:r>
      <w:r>
        <w:rPr>
          <w:w w:val="110"/>
        </w:rPr>
        <w:t>contrast</w:t>
      </w:r>
      <w:r>
        <w:rPr>
          <w:spacing w:val="-8"/>
          <w:w w:val="110"/>
        </w:rPr>
        <w:t> </w:t>
      </w:r>
      <w:r>
        <w:rPr>
          <w:w w:val="110"/>
        </w:rPr>
        <w:t>to</w:t>
      </w:r>
      <w:r>
        <w:rPr>
          <w:spacing w:val="-8"/>
          <w:w w:val="110"/>
        </w:rPr>
        <w:t> </w:t>
      </w:r>
      <w:r>
        <w:rPr>
          <w:w w:val="110"/>
        </w:rPr>
        <w:t>the</w:t>
      </w:r>
      <w:r>
        <w:rPr>
          <w:spacing w:val="-8"/>
          <w:w w:val="110"/>
        </w:rPr>
        <w:t> </w:t>
      </w:r>
      <w:r>
        <w:rPr>
          <w:i/>
          <w:w w:val="110"/>
        </w:rPr>
        <w:t>node-by-node</w:t>
      </w:r>
      <w:r>
        <w:rPr>
          <w:i/>
          <w:spacing w:val="-9"/>
          <w:w w:val="110"/>
        </w:rPr>
        <w:t> </w:t>
      </w:r>
      <w:r>
        <w:rPr>
          <w:w w:val="110"/>
        </w:rPr>
        <w:t>model,</w:t>
      </w:r>
      <w:r>
        <w:rPr>
          <w:spacing w:val="-8"/>
          <w:w w:val="110"/>
        </w:rPr>
        <w:t> </w:t>
      </w:r>
      <w:r>
        <w:rPr>
          <w:w w:val="110"/>
        </w:rPr>
        <w:t>the validation</w:t>
      </w:r>
      <w:r>
        <w:rPr>
          <w:w w:val="110"/>
        </w:rPr>
        <w:t> sets</w:t>
      </w:r>
      <w:r>
        <w:rPr>
          <w:w w:val="110"/>
        </w:rPr>
        <w:t> stagnate</w:t>
      </w:r>
      <w:r>
        <w:rPr>
          <w:w w:val="110"/>
        </w:rPr>
        <w:t> at</w:t>
      </w:r>
      <w:r>
        <w:rPr>
          <w:w w:val="110"/>
        </w:rPr>
        <w:t> a</w:t>
      </w:r>
      <w:r>
        <w:rPr>
          <w:w w:val="110"/>
        </w:rPr>
        <w:t> relatively</w:t>
      </w:r>
      <w:r>
        <w:rPr>
          <w:w w:val="110"/>
        </w:rPr>
        <w:t> high</w:t>
      </w:r>
      <w:r>
        <w:rPr>
          <w:w w:val="110"/>
        </w:rPr>
        <w:t> loss</w:t>
      </w:r>
      <w:r>
        <w:rPr>
          <w:w w:val="110"/>
        </w:rPr>
        <w:t> level,</w:t>
      </w:r>
      <w:r>
        <w:rPr>
          <w:w w:val="110"/>
        </w:rPr>
        <w:t> whereas</w:t>
      </w:r>
      <w:r>
        <w:rPr>
          <w:w w:val="110"/>
        </w:rPr>
        <w:t> the training sets still converge at a low loss level.</w:t>
      </w:r>
    </w:p>
    <w:p>
      <w:pPr>
        <w:pStyle w:val="BodyText"/>
        <w:spacing w:before="11"/>
        <w:ind w:left="371"/>
        <w:jc w:val="both"/>
      </w:pPr>
      <w:r>
        <w:rPr>
          <w:w w:val="110"/>
        </w:rPr>
        <w:t>The</w:t>
      </w:r>
      <w:r>
        <w:rPr>
          <w:spacing w:val="48"/>
          <w:w w:val="110"/>
        </w:rPr>
        <w:t> </w:t>
      </w:r>
      <w:r>
        <w:rPr>
          <w:w w:val="110"/>
        </w:rPr>
        <w:t>overall</w:t>
      </w:r>
      <w:r>
        <w:rPr>
          <w:spacing w:val="48"/>
          <w:w w:val="110"/>
        </w:rPr>
        <w:t> </w:t>
      </w:r>
      <w:r>
        <w:rPr>
          <w:w w:val="110"/>
        </w:rPr>
        <w:t>coefficients</w:t>
      </w:r>
      <w:r>
        <w:rPr>
          <w:spacing w:val="48"/>
          <w:w w:val="110"/>
        </w:rPr>
        <w:t> </w:t>
      </w:r>
      <w:r>
        <w:rPr>
          <w:w w:val="110"/>
        </w:rPr>
        <w:t>of</w:t>
      </w:r>
      <w:r>
        <w:rPr>
          <w:spacing w:val="48"/>
          <w:w w:val="110"/>
        </w:rPr>
        <w:t> </w:t>
      </w:r>
      <w:r>
        <w:rPr>
          <w:w w:val="110"/>
        </w:rPr>
        <w:t>determination</w:t>
      </w:r>
      <w:r>
        <w:rPr>
          <w:spacing w:val="48"/>
          <w:w w:val="110"/>
        </w:rPr>
        <w:t> </w:t>
      </w:r>
      <w:r>
        <w:rPr>
          <w:w w:val="110"/>
        </w:rPr>
        <w:t>(</w:t>
      </w:r>
      <w:r>
        <w:rPr>
          <w:i/>
          <w:w w:val="110"/>
        </w:rPr>
        <w:t>R</w:t>
      </w:r>
      <w:r>
        <w:rPr>
          <w:w w:val="110"/>
          <w:vertAlign w:val="superscript"/>
        </w:rPr>
        <w:t>2</w:t>
      </w:r>
      <w:r>
        <w:rPr>
          <w:w w:val="110"/>
          <w:vertAlign w:val="baseline"/>
        </w:rPr>
        <w:t>),</w:t>
      </w:r>
      <w:r>
        <w:rPr>
          <w:spacing w:val="48"/>
          <w:w w:val="110"/>
          <w:vertAlign w:val="baseline"/>
        </w:rPr>
        <w:t> </w:t>
      </w:r>
      <w:r>
        <w:rPr>
          <w:w w:val="110"/>
          <w:vertAlign w:val="baseline"/>
        </w:rPr>
        <w:t>representing</w:t>
      </w:r>
      <w:r>
        <w:rPr>
          <w:spacing w:val="48"/>
          <w:w w:val="110"/>
          <w:vertAlign w:val="baseline"/>
        </w:rPr>
        <w:t> </w:t>
      </w:r>
      <w:r>
        <w:rPr>
          <w:spacing w:val="-5"/>
          <w:w w:val="110"/>
          <w:vertAlign w:val="baseline"/>
        </w:rPr>
        <w:t>the</w:t>
      </w:r>
    </w:p>
    <w:p>
      <w:pPr>
        <w:pStyle w:val="BodyText"/>
        <w:spacing w:line="213" w:lineRule="auto" w:before="66"/>
        <w:ind w:right="129"/>
        <w:jc w:val="both"/>
      </w:pPr>
      <w:r>
        <w:rPr/>
        <mc:AlternateContent>
          <mc:Choice Requires="wps">
            <w:drawing>
              <wp:anchor distT="0" distB="0" distL="0" distR="0" allowOverlap="1" layoutInCell="1" locked="0" behindDoc="1" simplePos="0" relativeHeight="486716416">
                <wp:simplePos x="0" y="0"/>
                <wp:positionH relativeFrom="page">
                  <wp:posOffset>5609520</wp:posOffset>
                </wp:positionH>
                <wp:positionV relativeFrom="paragraph">
                  <wp:posOffset>58837</wp:posOffset>
                </wp:positionV>
                <wp:extent cx="26670" cy="314960"/>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26670" cy="314960"/>
                        </a:xfrm>
                        <a:prstGeom prst="rect">
                          <a:avLst/>
                        </a:prstGeom>
                      </wps:spPr>
                      <wps:txbx>
                        <w:txbxContent>
                          <w:p>
                            <w:pPr>
                              <w:spacing w:line="168" w:lineRule="exact" w:before="0"/>
                              <w:ind w:left="0" w:right="0" w:firstLine="0"/>
                              <w:jc w:val="left"/>
                              <w:rPr>
                                <w:rFonts w:ascii="FreeSerif" w:hAnsi="FreeSerif"/>
                                <w:sz w:val="16"/>
                              </w:rPr>
                            </w:pPr>
                            <w:r>
                              <w:rPr>
                                <w:rFonts w:ascii="FreeSerif" w:hAnsi="FreeSerif"/>
                                <w:sz w:val="16"/>
                              </w:rPr>
                              <w:t>̂</w:t>
                            </w:r>
                          </w:p>
                        </w:txbxContent>
                      </wps:txbx>
                      <wps:bodyPr wrap="square" lIns="0" tIns="0" rIns="0" bIns="0" rtlCol="0">
                        <a:noAutofit/>
                      </wps:bodyPr>
                    </wps:wsp>
                  </a:graphicData>
                </a:graphic>
              </wp:anchor>
            </w:drawing>
          </mc:Choice>
          <mc:Fallback>
            <w:pict>
              <v:shape style="position:absolute;margin-left:441.69455pt;margin-top:4.632903pt;width:2.1pt;height:24.8pt;mso-position-horizontal-relative:page;mso-position-vertical-relative:paragraph;z-index:-16600064" type="#_x0000_t202" id="docshape124" filled="false" stroked="false">
                <v:textbox inset="0,0,0,0">
                  <w:txbxContent>
                    <w:p>
                      <w:pPr>
                        <w:spacing w:line="168" w:lineRule="exact" w:before="0"/>
                        <w:ind w:left="0" w:right="0" w:firstLine="0"/>
                        <w:jc w:val="left"/>
                        <w:rPr>
                          <w:rFonts w:ascii="FreeSerif" w:hAnsi="FreeSerif"/>
                          <w:sz w:val="16"/>
                        </w:rPr>
                      </w:pPr>
                      <w:r>
                        <w:rPr>
                          <w:rFonts w:ascii="FreeSerif" w:hAnsi="FreeSerif"/>
                          <w:sz w:val="16"/>
                        </w:rPr>
                        <w:t>̂</w:t>
                      </w:r>
                    </w:p>
                  </w:txbxContent>
                </v:textbox>
                <w10:wrap type="none"/>
              </v:shape>
            </w:pict>
          </mc:Fallback>
        </mc:AlternateContent>
      </w:r>
      <w:r>
        <w:rPr>
          <w:w w:val="110"/>
        </w:rPr>
        <w:t>comparison</w:t>
      </w:r>
      <w:r>
        <w:rPr>
          <w:w w:val="110"/>
        </w:rPr>
        <w:t> of</w:t>
      </w:r>
      <w:r>
        <w:rPr>
          <w:w w:val="110"/>
        </w:rPr>
        <w:t> the</w:t>
      </w:r>
      <w:r>
        <w:rPr>
          <w:w w:val="110"/>
        </w:rPr>
        <w:t> final</w:t>
      </w:r>
      <w:r>
        <w:rPr>
          <w:w w:val="110"/>
        </w:rPr>
        <w:t> predictions, </w:t>
      </w:r>
      <w:r>
        <w:rPr>
          <w:rFonts w:ascii="STIX"/>
          <w:b/>
          <w:w w:val="110"/>
        </w:rPr>
        <w:t>y</w:t>
      </w:r>
      <w:r>
        <w:rPr>
          <w:w w:val="110"/>
          <w:vertAlign w:val="superscript"/>
        </w:rPr>
        <w:t>AllAtOnce</w:t>
      </w:r>
      <w:r>
        <w:rPr>
          <w:w w:val="110"/>
          <w:vertAlign w:val="baseline"/>
        </w:rPr>
        <w:t> and</w:t>
      </w:r>
      <w:r>
        <w:rPr>
          <w:w w:val="110"/>
          <w:vertAlign w:val="baseline"/>
        </w:rPr>
        <w:t> the</w:t>
      </w:r>
      <w:r>
        <w:rPr>
          <w:w w:val="110"/>
          <w:vertAlign w:val="baseline"/>
        </w:rPr>
        <w:t> </w:t>
      </w:r>
      <w:r>
        <w:rPr>
          <w:w w:val="110"/>
          <w:vertAlign w:val="baseline"/>
        </w:rPr>
        <w:t>corresponding target</w:t>
      </w:r>
      <w:r>
        <w:rPr>
          <w:w w:val="110"/>
          <w:vertAlign w:val="baseline"/>
        </w:rPr>
        <w:t> values</w:t>
      </w:r>
      <w:r>
        <w:rPr>
          <w:w w:val="110"/>
          <w:vertAlign w:val="baseline"/>
        </w:rPr>
        <w:t> </w:t>
      </w:r>
      <w:r>
        <w:rPr>
          <w:rFonts w:ascii="STIX"/>
          <w:b/>
          <w:w w:val="110"/>
          <w:vertAlign w:val="baseline"/>
        </w:rPr>
        <w:t>y</w:t>
      </w:r>
      <w:r>
        <w:rPr>
          <w:w w:val="110"/>
          <w:vertAlign w:val="superscript"/>
        </w:rPr>
        <w:t>AllAtOnce</w:t>
      </w:r>
      <w:r>
        <w:rPr>
          <w:w w:val="110"/>
          <w:vertAlign w:val="baseline"/>
        </w:rPr>
        <w:t>,</w:t>
      </w:r>
      <w:r>
        <w:rPr>
          <w:w w:val="110"/>
          <w:vertAlign w:val="baseline"/>
        </w:rPr>
        <w:t> are</w:t>
      </w:r>
      <w:r>
        <w:rPr>
          <w:w w:val="110"/>
          <w:vertAlign w:val="baseline"/>
        </w:rPr>
        <w:t> summarized</w:t>
      </w:r>
      <w:r>
        <w:rPr>
          <w:w w:val="110"/>
          <w:vertAlign w:val="baseline"/>
        </w:rPr>
        <w:t> in</w:t>
      </w:r>
      <w:r>
        <w:rPr>
          <w:w w:val="110"/>
          <w:vertAlign w:val="baseline"/>
        </w:rPr>
        <w:t> </w:t>
      </w:r>
      <w:hyperlink w:history="true" w:anchor="_bookmark30">
        <w:r>
          <w:rPr>
            <w:color w:val="2196D1"/>
            <w:w w:val="110"/>
            <w:vertAlign w:val="baseline"/>
          </w:rPr>
          <w:t>Table</w:t>
        </w:r>
        <w:r>
          <w:rPr>
            <w:color w:val="2196D1"/>
            <w:w w:val="110"/>
            <w:vertAlign w:val="baseline"/>
          </w:rPr>
          <w:t> 5</w:t>
        </w:r>
      </w:hyperlink>
      <w:r>
        <w:rPr>
          <w:w w:val="110"/>
          <w:vertAlign w:val="baseline"/>
        </w:rPr>
        <w:t>.</w:t>
      </w:r>
      <w:r>
        <w:rPr>
          <w:w w:val="110"/>
          <w:vertAlign w:val="baseline"/>
        </w:rPr>
        <w:t> A</w:t>
      </w:r>
      <w:r>
        <w:rPr>
          <w:w w:val="110"/>
          <w:vertAlign w:val="baseline"/>
        </w:rPr>
        <w:t> reasonable generalization</w:t>
      </w:r>
      <w:r>
        <w:rPr>
          <w:spacing w:val="-10"/>
          <w:w w:val="110"/>
          <w:vertAlign w:val="baseline"/>
        </w:rPr>
        <w:t> </w:t>
      </w:r>
      <w:r>
        <w:rPr>
          <w:w w:val="110"/>
          <w:vertAlign w:val="baseline"/>
        </w:rPr>
        <w:t>can</w:t>
      </w:r>
      <w:r>
        <w:rPr>
          <w:spacing w:val="-11"/>
          <w:w w:val="110"/>
          <w:vertAlign w:val="baseline"/>
        </w:rPr>
        <w:t> </w:t>
      </w:r>
      <w:r>
        <w:rPr>
          <w:w w:val="110"/>
          <w:vertAlign w:val="baseline"/>
        </w:rPr>
        <w:t>be</w:t>
      </w:r>
      <w:r>
        <w:rPr>
          <w:spacing w:val="-10"/>
          <w:w w:val="110"/>
          <w:vertAlign w:val="baseline"/>
        </w:rPr>
        <w:t> </w:t>
      </w:r>
      <w:r>
        <w:rPr>
          <w:w w:val="110"/>
          <w:vertAlign w:val="baseline"/>
        </w:rPr>
        <w:t>achieved</w:t>
      </w:r>
      <w:r>
        <w:rPr>
          <w:spacing w:val="-11"/>
          <w:w w:val="110"/>
          <w:vertAlign w:val="baseline"/>
        </w:rPr>
        <w:t> </w:t>
      </w:r>
      <w:r>
        <w:rPr>
          <w:w w:val="110"/>
          <w:vertAlign w:val="baseline"/>
        </w:rPr>
        <w:t>for</w:t>
      </w:r>
      <w:r>
        <w:rPr>
          <w:spacing w:val="-10"/>
          <w:w w:val="110"/>
          <w:vertAlign w:val="baseline"/>
        </w:rPr>
        <w:t> </w:t>
      </w:r>
      <w:r>
        <w:rPr>
          <w:i/>
          <w:w w:val="110"/>
          <w:vertAlign w:val="baseline"/>
        </w:rPr>
        <w:t>DISP</w:t>
      </w:r>
      <w:r>
        <w:rPr>
          <w:i/>
          <w:spacing w:val="-11"/>
          <w:w w:val="110"/>
          <w:vertAlign w:val="baseline"/>
        </w:rPr>
        <w:t> </w:t>
      </w:r>
      <w:r>
        <w:rPr>
          <w:w w:val="110"/>
          <w:vertAlign w:val="baseline"/>
        </w:rPr>
        <w:t>and</w:t>
      </w:r>
      <w:r>
        <w:rPr>
          <w:spacing w:val="-10"/>
          <w:w w:val="110"/>
          <w:vertAlign w:val="baseline"/>
        </w:rPr>
        <w:t> </w:t>
      </w:r>
      <w:r>
        <w:rPr>
          <w:i/>
          <w:w w:val="110"/>
          <w:vertAlign w:val="baseline"/>
        </w:rPr>
        <w:t>EPMX</w:t>
      </w:r>
      <w:r>
        <w:rPr>
          <w:w w:val="110"/>
          <w:vertAlign w:val="baseline"/>
        </w:rPr>
        <w:t>.</w:t>
      </w:r>
      <w:r>
        <w:rPr>
          <w:spacing w:val="-11"/>
          <w:w w:val="110"/>
          <w:vertAlign w:val="baseline"/>
        </w:rPr>
        <w:t> </w:t>
      </w:r>
      <w:r>
        <w:rPr>
          <w:w w:val="110"/>
          <w:vertAlign w:val="baseline"/>
        </w:rPr>
        <w:t>As</w:t>
      </w:r>
      <w:r>
        <w:rPr>
          <w:spacing w:val="-10"/>
          <w:w w:val="110"/>
          <w:vertAlign w:val="baseline"/>
        </w:rPr>
        <w:t> </w:t>
      </w:r>
      <w:r>
        <w:rPr>
          <w:w w:val="110"/>
          <w:vertAlign w:val="baseline"/>
        </w:rPr>
        <w:t>indicated</w:t>
      </w:r>
      <w:r>
        <w:rPr>
          <w:spacing w:val="-11"/>
          <w:w w:val="110"/>
          <w:vertAlign w:val="baseline"/>
        </w:rPr>
        <w:t> </w:t>
      </w:r>
      <w:r>
        <w:rPr>
          <w:w w:val="110"/>
          <w:vertAlign w:val="baseline"/>
        </w:rPr>
        <w:t>by</w:t>
      </w:r>
      <w:r>
        <w:rPr>
          <w:spacing w:val="-10"/>
          <w:w w:val="110"/>
          <w:vertAlign w:val="baseline"/>
        </w:rPr>
        <w:t> </w:t>
      </w:r>
      <w:r>
        <w:rPr>
          <w:spacing w:val="-5"/>
          <w:w w:val="110"/>
          <w:vertAlign w:val="baseline"/>
        </w:rPr>
        <w:t>the</w:t>
      </w:r>
    </w:p>
    <w:p>
      <w:pPr>
        <w:pStyle w:val="BodyText"/>
        <w:spacing w:line="273" w:lineRule="auto" w:before="28"/>
        <w:ind w:right="129"/>
        <w:jc w:val="both"/>
      </w:pPr>
      <w:r>
        <w:rPr>
          <w:w w:val="110"/>
        </w:rPr>
        <w:t>analysis of the dimensionality reduction process, section 3.2.2, the </w:t>
      </w:r>
      <w:r>
        <w:rPr>
          <w:w w:val="110"/>
        </w:rPr>
        <w:t>low overall</w:t>
      </w:r>
      <w:r>
        <w:rPr>
          <w:spacing w:val="-11"/>
          <w:w w:val="110"/>
        </w:rPr>
        <w:t> </w:t>
      </w:r>
      <w:r>
        <w:rPr>
          <w:w w:val="110"/>
        </w:rPr>
        <w:t>value</w:t>
      </w:r>
      <w:r>
        <w:rPr>
          <w:spacing w:val="-11"/>
          <w:w w:val="110"/>
        </w:rPr>
        <w:t> </w:t>
      </w:r>
      <w:r>
        <w:rPr>
          <w:w w:val="110"/>
        </w:rPr>
        <w:t>for</w:t>
      </w:r>
      <w:r>
        <w:rPr>
          <w:spacing w:val="-11"/>
          <w:w w:val="110"/>
        </w:rPr>
        <w:t> </w:t>
      </w:r>
      <w:r>
        <w:rPr>
          <w:w w:val="110"/>
        </w:rPr>
        <w:t>the</w:t>
      </w:r>
      <w:r>
        <w:rPr>
          <w:spacing w:val="-11"/>
          <w:w w:val="110"/>
        </w:rPr>
        <w:t> </w:t>
      </w:r>
      <w:r>
        <w:rPr>
          <w:i/>
          <w:w w:val="110"/>
        </w:rPr>
        <w:t>PNCK</w:t>
      </w:r>
      <w:r>
        <w:rPr>
          <w:i/>
          <w:spacing w:val="-11"/>
          <w:w w:val="110"/>
        </w:rPr>
        <w:t> </w:t>
      </w:r>
      <w:r>
        <w:rPr>
          <w:w w:val="110"/>
        </w:rPr>
        <w:t>indicates</w:t>
      </w:r>
      <w:r>
        <w:rPr>
          <w:spacing w:val="-11"/>
          <w:w w:val="110"/>
        </w:rPr>
        <w:t> </w:t>
      </w:r>
      <w:r>
        <w:rPr>
          <w:w w:val="110"/>
        </w:rPr>
        <w:t>the</w:t>
      </w:r>
      <w:r>
        <w:rPr>
          <w:spacing w:val="-11"/>
          <w:w w:val="110"/>
        </w:rPr>
        <w:t> </w:t>
      </w:r>
      <w:r>
        <w:rPr>
          <w:w w:val="110"/>
        </w:rPr>
        <w:t>expected</w:t>
      </w:r>
      <w:r>
        <w:rPr>
          <w:spacing w:val="-11"/>
          <w:w w:val="110"/>
        </w:rPr>
        <w:t> </w:t>
      </w:r>
      <w:r>
        <w:rPr>
          <w:w w:val="110"/>
        </w:rPr>
        <w:t>poor</w:t>
      </w:r>
      <w:r>
        <w:rPr>
          <w:spacing w:val="-11"/>
          <w:w w:val="110"/>
        </w:rPr>
        <w:t> </w:t>
      </w:r>
      <w:r>
        <w:rPr>
          <w:w w:val="110"/>
        </w:rPr>
        <w:t>generalization</w:t>
      </w:r>
      <w:r>
        <w:rPr>
          <w:spacing w:val="-11"/>
          <w:w w:val="110"/>
        </w:rPr>
        <w:t> </w:t>
      </w:r>
      <w:r>
        <w:rPr>
          <w:w w:val="110"/>
        </w:rPr>
        <w:t>of the</w:t>
      </w:r>
      <w:r>
        <w:rPr>
          <w:spacing w:val="-3"/>
          <w:w w:val="110"/>
        </w:rPr>
        <w:t> </w:t>
      </w:r>
      <w:r>
        <w:rPr>
          <w:w w:val="110"/>
        </w:rPr>
        <w:t>trained</w:t>
      </w:r>
      <w:r>
        <w:rPr>
          <w:spacing w:val="-2"/>
          <w:w w:val="110"/>
        </w:rPr>
        <w:t> </w:t>
      </w:r>
      <w:r>
        <w:rPr>
          <w:w w:val="110"/>
        </w:rPr>
        <w:t>network.</w:t>
      </w:r>
      <w:r>
        <w:rPr>
          <w:spacing w:val="-3"/>
          <w:w w:val="110"/>
        </w:rPr>
        <w:t> </w:t>
      </w:r>
      <w:r>
        <w:rPr>
          <w:w w:val="110"/>
        </w:rPr>
        <w:t>The</w:t>
      </w:r>
      <w:r>
        <w:rPr>
          <w:spacing w:val="-2"/>
          <w:w w:val="110"/>
        </w:rPr>
        <w:t> </w:t>
      </w:r>
      <w:r>
        <w:rPr>
          <w:i/>
          <w:w w:val="110"/>
        </w:rPr>
        <w:t>all-at-once</w:t>
      </w:r>
      <w:r>
        <w:rPr>
          <w:i/>
          <w:spacing w:val="-4"/>
          <w:w w:val="110"/>
        </w:rPr>
        <w:t> </w:t>
      </w:r>
      <w:r>
        <w:rPr>
          <w:w w:val="110"/>
        </w:rPr>
        <w:t>model</w:t>
      </w:r>
      <w:r>
        <w:rPr>
          <w:spacing w:val="-2"/>
          <w:w w:val="110"/>
        </w:rPr>
        <w:t> </w:t>
      </w:r>
      <w:r>
        <w:rPr>
          <w:w w:val="110"/>
        </w:rPr>
        <w:t>is</w:t>
      </w:r>
      <w:r>
        <w:rPr>
          <w:spacing w:val="-3"/>
          <w:w w:val="110"/>
        </w:rPr>
        <w:t> </w:t>
      </w:r>
      <w:r>
        <w:rPr>
          <w:w w:val="110"/>
        </w:rPr>
        <w:t>re-trained</w:t>
      </w:r>
      <w:r>
        <w:rPr>
          <w:spacing w:val="-3"/>
          <w:w w:val="110"/>
        </w:rPr>
        <w:t> </w:t>
      </w:r>
      <w:r>
        <w:rPr>
          <w:w w:val="110"/>
        </w:rPr>
        <w:t>using</w:t>
      </w:r>
      <w:r>
        <w:rPr>
          <w:spacing w:val="-3"/>
          <w:w w:val="110"/>
        </w:rPr>
        <w:t> </w:t>
      </w:r>
      <w:r>
        <w:rPr>
          <w:w w:val="110"/>
        </w:rPr>
        <w:t>all</w:t>
      </w:r>
      <w:r>
        <w:rPr>
          <w:spacing w:val="-2"/>
          <w:w w:val="110"/>
        </w:rPr>
        <w:t> </w:t>
      </w:r>
      <w:r>
        <w:rPr>
          <w:w w:val="110"/>
        </w:rPr>
        <w:t>avail- able</w:t>
      </w:r>
      <w:r>
        <w:rPr>
          <w:spacing w:val="-8"/>
          <w:w w:val="110"/>
        </w:rPr>
        <w:t> </w:t>
      </w:r>
      <w:r>
        <w:rPr>
          <w:w w:val="110"/>
        </w:rPr>
        <w:t>data</w:t>
      </w:r>
      <w:r>
        <w:rPr>
          <w:spacing w:val="-9"/>
          <w:w w:val="110"/>
        </w:rPr>
        <w:t> </w:t>
      </w:r>
      <w:r>
        <w:rPr>
          <w:w w:val="110"/>
        </w:rPr>
        <w:t>over</w:t>
      </w:r>
      <w:r>
        <w:rPr>
          <w:spacing w:val="-8"/>
          <w:w w:val="110"/>
        </w:rPr>
        <w:t> </w:t>
      </w:r>
      <w:r>
        <w:rPr>
          <w:w w:val="110"/>
        </w:rPr>
        <w:t>the</w:t>
      </w:r>
      <w:r>
        <w:rPr>
          <w:spacing w:val="-9"/>
          <w:w w:val="110"/>
        </w:rPr>
        <w:t> </w:t>
      </w:r>
      <w:r>
        <w:rPr>
          <w:w w:val="110"/>
        </w:rPr>
        <w:t>same</w:t>
      </w:r>
      <w:r>
        <w:rPr>
          <w:spacing w:val="-9"/>
          <w:w w:val="110"/>
        </w:rPr>
        <w:t> </w:t>
      </w:r>
      <w:r>
        <w:rPr>
          <w:w w:val="110"/>
        </w:rPr>
        <w:t>number</w:t>
      </w:r>
      <w:r>
        <w:rPr>
          <w:spacing w:val="-9"/>
          <w:w w:val="110"/>
        </w:rPr>
        <w:t> </w:t>
      </w:r>
      <w:r>
        <w:rPr>
          <w:w w:val="110"/>
        </w:rPr>
        <w:t>of</w:t>
      </w:r>
      <w:r>
        <w:rPr>
          <w:spacing w:val="-9"/>
          <w:w w:val="110"/>
        </w:rPr>
        <w:t> </w:t>
      </w:r>
      <w:r>
        <w:rPr>
          <w:w w:val="110"/>
        </w:rPr>
        <w:t>epochs.</w:t>
      </w:r>
      <w:r>
        <w:rPr>
          <w:spacing w:val="-9"/>
          <w:w w:val="110"/>
        </w:rPr>
        <w:t> </w:t>
      </w:r>
      <w:r>
        <w:rPr>
          <w:w w:val="110"/>
        </w:rPr>
        <w:t>The</w:t>
      </w:r>
      <w:r>
        <w:rPr>
          <w:spacing w:val="-8"/>
          <w:w w:val="110"/>
        </w:rPr>
        <w:t> </w:t>
      </w:r>
      <w:r>
        <w:rPr>
          <w:w w:val="110"/>
        </w:rPr>
        <w:t>results</w:t>
      </w:r>
      <w:r>
        <w:rPr>
          <w:spacing w:val="-9"/>
          <w:w w:val="110"/>
        </w:rPr>
        <w:t> </w:t>
      </w:r>
      <w:r>
        <w:rPr>
          <w:w w:val="110"/>
        </w:rPr>
        <w:t>of</w:t>
      </w:r>
      <w:r>
        <w:rPr>
          <w:spacing w:val="-9"/>
          <w:w w:val="110"/>
        </w:rPr>
        <w:t> </w:t>
      </w:r>
      <w:r>
        <w:rPr>
          <w:w w:val="110"/>
        </w:rPr>
        <w:t>the</w:t>
      </w:r>
      <w:r>
        <w:rPr>
          <w:spacing w:val="-9"/>
          <w:w w:val="110"/>
        </w:rPr>
        <w:t> </w:t>
      </w:r>
      <w:r>
        <w:rPr>
          <w:i/>
          <w:w w:val="110"/>
        </w:rPr>
        <w:t>all-at-once</w:t>
      </w:r>
      <w:r>
        <w:rPr>
          <w:i/>
          <w:w w:val="110"/>
        </w:rPr>
        <w:t> </w:t>
      </w:r>
      <w:r>
        <w:rPr>
          <w:w w:val="110"/>
        </w:rPr>
        <w:t>model are discussed in section 4.</w:t>
      </w:r>
    </w:p>
    <w:p>
      <w:pPr>
        <w:spacing w:after="0" w:line="273" w:lineRule="auto"/>
        <w:jc w:val="both"/>
        <w:sectPr>
          <w:type w:val="continuous"/>
          <w:pgSz w:w="11910" w:h="15880"/>
          <w:pgMar w:header="655" w:footer="544" w:top="620" w:bottom="280" w:left="620" w:right="620"/>
          <w:cols w:num="2" w:equalWidth="0">
            <w:col w:w="5194" w:space="186"/>
            <w:col w:w="5290"/>
          </w:cols>
        </w:sectPr>
      </w:pPr>
    </w:p>
    <w:p>
      <w:pPr>
        <w:pStyle w:val="BodyText"/>
        <w:spacing w:before="24"/>
        <w:ind w:left="0"/>
        <w:rPr>
          <w:sz w:val="20"/>
        </w:rPr>
      </w:pPr>
    </w:p>
    <w:p>
      <w:pPr>
        <w:pStyle w:val="BodyText"/>
        <w:ind w:left="1069"/>
        <w:rPr>
          <w:sz w:val="20"/>
        </w:rPr>
      </w:pPr>
      <w:r>
        <w:rPr>
          <w:sz w:val="20"/>
        </w:rPr>
        <w:drawing>
          <wp:inline distT="0" distB="0" distL="0" distR="0">
            <wp:extent cx="5415271" cy="1926336"/>
            <wp:effectExtent l="0" t="0" r="0" b="0"/>
            <wp:docPr id="172" name="Image 172"/>
            <wp:cNvGraphicFramePr>
              <a:graphicFrameLocks/>
            </wp:cNvGraphicFramePr>
            <a:graphic>
              <a:graphicData uri="http://schemas.openxmlformats.org/drawingml/2006/picture">
                <pic:pic>
                  <pic:nvPicPr>
                    <pic:cNvPr id="172" name="Image 172"/>
                    <pic:cNvPicPr/>
                  </pic:nvPicPr>
                  <pic:blipFill>
                    <a:blip r:embed="rId56" cstate="print"/>
                    <a:stretch>
                      <a:fillRect/>
                    </a:stretch>
                  </pic:blipFill>
                  <pic:spPr>
                    <a:xfrm>
                      <a:off x="0" y="0"/>
                      <a:ext cx="5415271" cy="1926336"/>
                    </a:xfrm>
                    <a:prstGeom prst="rect">
                      <a:avLst/>
                    </a:prstGeom>
                  </pic:spPr>
                </pic:pic>
              </a:graphicData>
            </a:graphic>
          </wp:inline>
        </w:drawing>
      </w:r>
      <w:r>
        <w:rPr>
          <w:sz w:val="20"/>
        </w:rPr>
      </w:r>
    </w:p>
    <w:p>
      <w:pPr>
        <w:pStyle w:val="BodyText"/>
        <w:spacing w:before="18"/>
        <w:ind w:left="0"/>
        <w:rPr>
          <w:sz w:val="14"/>
        </w:rPr>
      </w:pPr>
    </w:p>
    <w:p>
      <w:pPr>
        <w:spacing w:before="0"/>
        <w:ind w:left="12" w:right="12" w:firstLine="0"/>
        <w:jc w:val="center"/>
        <w:rPr>
          <w:sz w:val="14"/>
        </w:rPr>
      </w:pPr>
      <w:bookmarkStart w:name="_bookmark22" w:id="33"/>
      <w:bookmarkEnd w:id="33"/>
      <w:r>
        <w:rPr/>
      </w:r>
      <w:r>
        <w:rPr>
          <w:b/>
          <w:w w:val="115"/>
          <w:sz w:val="14"/>
        </w:rPr>
        <w:t>Fig.</w:t>
      </w:r>
      <w:r>
        <w:rPr>
          <w:b/>
          <w:spacing w:val="-3"/>
          <w:w w:val="115"/>
          <w:sz w:val="14"/>
        </w:rPr>
        <w:t> </w:t>
      </w:r>
      <w:r>
        <w:rPr>
          <w:b/>
          <w:w w:val="115"/>
          <w:sz w:val="14"/>
        </w:rPr>
        <w:t>12.</w:t>
      </w:r>
      <w:r>
        <w:rPr>
          <w:b/>
          <w:spacing w:val="16"/>
          <w:w w:val="115"/>
          <w:sz w:val="14"/>
        </w:rPr>
        <w:t> </w:t>
      </w:r>
      <w:r>
        <w:rPr>
          <w:w w:val="115"/>
          <w:sz w:val="14"/>
        </w:rPr>
        <w:t>Train</w:t>
      </w:r>
      <w:r>
        <w:rPr>
          <w:spacing w:val="-2"/>
          <w:w w:val="115"/>
          <w:sz w:val="14"/>
        </w:rPr>
        <w:t> </w:t>
      </w:r>
      <w:r>
        <w:rPr>
          <w:w w:val="115"/>
          <w:sz w:val="14"/>
        </w:rPr>
        <w:t>and</w:t>
      </w:r>
      <w:r>
        <w:rPr>
          <w:spacing w:val="-2"/>
          <w:w w:val="115"/>
          <w:sz w:val="14"/>
        </w:rPr>
        <w:t> </w:t>
      </w:r>
      <w:r>
        <w:rPr>
          <w:w w:val="115"/>
          <w:sz w:val="14"/>
        </w:rPr>
        <w:t>validation</w:t>
      </w:r>
      <w:r>
        <w:rPr>
          <w:spacing w:val="-2"/>
          <w:w w:val="115"/>
          <w:sz w:val="14"/>
        </w:rPr>
        <w:t> </w:t>
      </w:r>
      <w:r>
        <w:rPr>
          <w:w w:val="115"/>
          <w:sz w:val="14"/>
        </w:rPr>
        <w:t>loss</w:t>
      </w:r>
      <w:r>
        <w:rPr>
          <w:spacing w:val="-3"/>
          <w:w w:val="115"/>
          <w:sz w:val="14"/>
        </w:rPr>
        <w:t> </w:t>
      </w:r>
      <w:r>
        <w:rPr>
          <w:w w:val="115"/>
          <w:sz w:val="14"/>
        </w:rPr>
        <w:t>evolution</w:t>
      </w:r>
      <w:r>
        <w:rPr>
          <w:spacing w:val="-3"/>
          <w:w w:val="115"/>
          <w:sz w:val="14"/>
        </w:rPr>
        <w:t> </w:t>
      </w:r>
      <w:r>
        <w:rPr>
          <w:w w:val="115"/>
          <w:sz w:val="14"/>
        </w:rPr>
        <w:t>over</w:t>
      </w:r>
      <w:r>
        <w:rPr>
          <w:spacing w:val="-2"/>
          <w:w w:val="115"/>
          <w:sz w:val="14"/>
        </w:rPr>
        <w:t> </w:t>
      </w:r>
      <w:r>
        <w:rPr>
          <w:w w:val="115"/>
          <w:sz w:val="14"/>
        </w:rPr>
        <w:t>epochs</w:t>
      </w:r>
      <w:r>
        <w:rPr>
          <w:spacing w:val="-2"/>
          <w:w w:val="115"/>
          <w:sz w:val="14"/>
        </w:rPr>
        <w:t> </w:t>
      </w:r>
      <w:r>
        <w:rPr>
          <w:w w:val="115"/>
          <w:sz w:val="14"/>
        </w:rPr>
        <w:t>for</w:t>
      </w:r>
      <w:r>
        <w:rPr>
          <w:spacing w:val="-2"/>
          <w:w w:val="115"/>
          <w:sz w:val="14"/>
        </w:rPr>
        <w:t> </w:t>
      </w:r>
      <w:r>
        <w:rPr>
          <w:w w:val="115"/>
          <w:sz w:val="14"/>
        </w:rPr>
        <w:t>the</w:t>
      </w:r>
      <w:r>
        <w:rPr>
          <w:spacing w:val="-2"/>
          <w:w w:val="115"/>
          <w:sz w:val="14"/>
        </w:rPr>
        <w:t> </w:t>
      </w:r>
      <w:r>
        <w:rPr>
          <w:w w:val="115"/>
          <w:sz w:val="14"/>
        </w:rPr>
        <w:t>training</w:t>
      </w:r>
      <w:r>
        <w:rPr>
          <w:spacing w:val="-2"/>
          <w:w w:val="115"/>
          <w:sz w:val="14"/>
        </w:rPr>
        <w:t> </w:t>
      </w:r>
      <w:r>
        <w:rPr>
          <w:w w:val="115"/>
          <w:sz w:val="14"/>
        </w:rPr>
        <w:t>of</w:t>
      </w:r>
      <w:r>
        <w:rPr>
          <w:spacing w:val="-3"/>
          <w:w w:val="115"/>
          <w:sz w:val="14"/>
        </w:rPr>
        <w:t> </w:t>
      </w:r>
      <w:r>
        <w:rPr>
          <w:w w:val="115"/>
          <w:sz w:val="14"/>
        </w:rPr>
        <w:t>the</w:t>
      </w:r>
      <w:r>
        <w:rPr>
          <w:spacing w:val="-2"/>
          <w:w w:val="115"/>
          <w:sz w:val="14"/>
        </w:rPr>
        <w:t> </w:t>
      </w:r>
      <w:r>
        <w:rPr>
          <w:i/>
          <w:w w:val="115"/>
          <w:sz w:val="14"/>
        </w:rPr>
        <w:t>all-at-once</w:t>
      </w:r>
      <w:r>
        <w:rPr>
          <w:i/>
          <w:spacing w:val="-3"/>
          <w:w w:val="115"/>
          <w:sz w:val="14"/>
        </w:rPr>
        <w:t> </w:t>
      </w:r>
      <w:r>
        <w:rPr>
          <w:spacing w:val="-2"/>
          <w:w w:val="115"/>
          <w:sz w:val="14"/>
        </w:rPr>
        <w:t>model.</w:t>
      </w:r>
    </w:p>
    <w:p>
      <w:pPr>
        <w:pStyle w:val="BodyText"/>
        <w:spacing w:before="178"/>
        <w:ind w:left="0"/>
        <w:rPr>
          <w:sz w:val="20"/>
        </w:rPr>
      </w:pPr>
      <w:r>
        <w:rPr/>
        <w:drawing>
          <wp:anchor distT="0" distB="0" distL="0" distR="0" allowOverlap="1" layoutInCell="1" locked="0" behindDoc="1" simplePos="0" relativeHeight="487619072">
            <wp:simplePos x="0" y="0"/>
            <wp:positionH relativeFrom="page">
              <wp:posOffset>1071360</wp:posOffset>
            </wp:positionH>
            <wp:positionV relativeFrom="paragraph">
              <wp:posOffset>274565</wp:posOffset>
            </wp:positionV>
            <wp:extent cx="5412169" cy="2194560"/>
            <wp:effectExtent l="0" t="0" r="0" b="0"/>
            <wp:wrapTopAndBottom/>
            <wp:docPr id="173" name="Image 173"/>
            <wp:cNvGraphicFramePr>
              <a:graphicFrameLocks/>
            </wp:cNvGraphicFramePr>
            <a:graphic>
              <a:graphicData uri="http://schemas.openxmlformats.org/drawingml/2006/picture">
                <pic:pic>
                  <pic:nvPicPr>
                    <pic:cNvPr id="173" name="Image 173"/>
                    <pic:cNvPicPr/>
                  </pic:nvPicPr>
                  <pic:blipFill>
                    <a:blip r:embed="rId57" cstate="print"/>
                    <a:stretch>
                      <a:fillRect/>
                    </a:stretch>
                  </pic:blipFill>
                  <pic:spPr>
                    <a:xfrm>
                      <a:off x="0" y="0"/>
                      <a:ext cx="5412169" cy="2194560"/>
                    </a:xfrm>
                    <a:prstGeom prst="rect">
                      <a:avLst/>
                    </a:prstGeom>
                  </pic:spPr>
                </pic:pic>
              </a:graphicData>
            </a:graphic>
          </wp:anchor>
        </w:drawing>
      </w:r>
    </w:p>
    <w:p>
      <w:pPr>
        <w:pStyle w:val="BodyText"/>
        <w:spacing w:before="4"/>
        <w:ind w:left="0"/>
        <w:rPr>
          <w:sz w:val="14"/>
        </w:rPr>
      </w:pPr>
    </w:p>
    <w:p>
      <w:pPr>
        <w:spacing w:before="0"/>
        <w:ind w:left="829" w:right="0" w:firstLine="0"/>
        <w:jc w:val="left"/>
        <w:rPr>
          <w:sz w:val="14"/>
        </w:rPr>
      </w:pPr>
      <w:bookmarkStart w:name="_bookmark23" w:id="34"/>
      <w:bookmarkEnd w:id="34"/>
      <w:r>
        <w:rPr/>
      </w:r>
      <w:r>
        <w:rPr>
          <w:b/>
          <w:w w:val="110"/>
          <w:sz w:val="14"/>
        </w:rPr>
        <w:t>Fig.</w:t>
      </w:r>
      <w:r>
        <w:rPr>
          <w:b/>
          <w:spacing w:val="13"/>
          <w:w w:val="110"/>
          <w:sz w:val="14"/>
        </w:rPr>
        <w:t> </w:t>
      </w:r>
      <w:r>
        <w:rPr>
          <w:b/>
          <w:w w:val="110"/>
          <w:sz w:val="14"/>
        </w:rPr>
        <w:t>13.</w:t>
      </w:r>
      <w:r>
        <w:rPr>
          <w:b/>
          <w:spacing w:val="39"/>
          <w:w w:val="110"/>
          <w:sz w:val="14"/>
        </w:rPr>
        <w:t> </w:t>
      </w:r>
      <w:r>
        <w:rPr>
          <w:w w:val="110"/>
          <w:sz w:val="14"/>
        </w:rPr>
        <w:t>Comparison</w:t>
      </w:r>
      <w:r>
        <w:rPr>
          <w:spacing w:val="13"/>
          <w:w w:val="110"/>
          <w:sz w:val="14"/>
        </w:rPr>
        <w:t> </w:t>
      </w:r>
      <w:r>
        <w:rPr>
          <w:w w:val="110"/>
          <w:sz w:val="14"/>
        </w:rPr>
        <w:t>of</w:t>
      </w:r>
      <w:r>
        <w:rPr>
          <w:spacing w:val="14"/>
          <w:w w:val="110"/>
          <w:sz w:val="14"/>
        </w:rPr>
        <w:t> </w:t>
      </w:r>
      <w:r>
        <w:rPr>
          <w:i/>
          <w:w w:val="110"/>
          <w:sz w:val="14"/>
        </w:rPr>
        <w:t>DISP</w:t>
      </w:r>
      <w:r>
        <w:rPr>
          <w:i/>
          <w:spacing w:val="13"/>
          <w:w w:val="110"/>
          <w:sz w:val="14"/>
        </w:rPr>
        <w:t> </w:t>
      </w:r>
      <w:r>
        <w:rPr>
          <w:w w:val="110"/>
          <w:sz w:val="14"/>
        </w:rPr>
        <w:t>output</w:t>
      </w:r>
      <w:r>
        <w:rPr>
          <w:spacing w:val="14"/>
          <w:w w:val="110"/>
          <w:sz w:val="14"/>
        </w:rPr>
        <w:t> </w:t>
      </w:r>
      <w:r>
        <w:rPr>
          <w:w w:val="110"/>
          <w:sz w:val="14"/>
        </w:rPr>
        <w:t>at</w:t>
      </w:r>
      <w:r>
        <w:rPr>
          <w:spacing w:val="12"/>
          <w:w w:val="110"/>
          <w:sz w:val="14"/>
        </w:rPr>
        <w:t> </w:t>
      </w:r>
      <w:r>
        <w:rPr>
          <w:w w:val="110"/>
          <w:sz w:val="14"/>
        </w:rPr>
        <w:t>the</w:t>
      </w:r>
      <w:r>
        <w:rPr>
          <w:spacing w:val="14"/>
          <w:w w:val="110"/>
          <w:sz w:val="14"/>
        </w:rPr>
        <w:t> </w:t>
      </w:r>
      <w:r>
        <w:rPr>
          <w:w w:val="110"/>
          <w:sz w:val="14"/>
        </w:rPr>
        <w:t>final</w:t>
      </w:r>
      <w:r>
        <w:rPr>
          <w:spacing w:val="14"/>
          <w:w w:val="110"/>
          <w:sz w:val="14"/>
        </w:rPr>
        <w:t> </w:t>
      </w:r>
      <w:r>
        <w:rPr>
          <w:w w:val="110"/>
          <w:sz w:val="14"/>
        </w:rPr>
        <w:t>time</w:t>
      </w:r>
      <w:r>
        <w:rPr>
          <w:spacing w:val="13"/>
          <w:w w:val="110"/>
          <w:sz w:val="14"/>
        </w:rPr>
        <w:t> </w:t>
      </w:r>
      <w:r>
        <w:rPr>
          <w:w w:val="110"/>
          <w:sz w:val="14"/>
        </w:rPr>
        <w:t>step:</w:t>
      </w:r>
      <w:r>
        <w:rPr>
          <w:spacing w:val="13"/>
          <w:w w:val="110"/>
          <w:sz w:val="14"/>
        </w:rPr>
        <w:t> </w:t>
      </w:r>
      <w:r>
        <w:rPr>
          <w:w w:val="110"/>
          <w:sz w:val="14"/>
        </w:rPr>
        <w:t>DOE</w:t>
      </w:r>
      <w:r>
        <w:rPr>
          <w:spacing w:val="13"/>
          <w:w w:val="110"/>
          <w:sz w:val="14"/>
        </w:rPr>
        <w:t> </w:t>
      </w:r>
      <w:r>
        <w:rPr>
          <w:w w:val="110"/>
          <w:sz w:val="14"/>
        </w:rPr>
        <w:t>results,</w:t>
      </w:r>
      <w:r>
        <w:rPr>
          <w:spacing w:val="13"/>
          <w:w w:val="110"/>
          <w:sz w:val="14"/>
        </w:rPr>
        <w:t> </w:t>
      </w:r>
      <w:r>
        <w:rPr>
          <w:rFonts w:ascii="STIX" w:hAnsi="STIX"/>
          <w:w w:val="110"/>
          <w:sz w:val="14"/>
        </w:rPr>
        <w:t>“</w:t>
      </w:r>
      <w:r>
        <w:rPr>
          <w:w w:val="110"/>
          <w:sz w:val="14"/>
        </w:rPr>
        <w:t>node-by-node</w:t>
      </w:r>
      <w:r>
        <w:rPr>
          <w:rFonts w:ascii="STIX" w:hAnsi="STIX"/>
          <w:w w:val="110"/>
          <w:sz w:val="14"/>
        </w:rPr>
        <w:t>”</w:t>
      </w:r>
      <w:r>
        <w:rPr>
          <w:rFonts w:ascii="STIX" w:hAnsi="STIX"/>
          <w:spacing w:val="14"/>
          <w:w w:val="110"/>
          <w:sz w:val="14"/>
        </w:rPr>
        <w:t> </w:t>
      </w:r>
      <w:r>
        <w:rPr>
          <w:w w:val="110"/>
          <w:sz w:val="14"/>
        </w:rPr>
        <w:t>approach</w:t>
      </w:r>
      <w:r>
        <w:rPr>
          <w:spacing w:val="13"/>
          <w:w w:val="110"/>
          <w:sz w:val="14"/>
        </w:rPr>
        <w:t> </w:t>
      </w:r>
      <w:r>
        <w:rPr>
          <w:w w:val="110"/>
          <w:sz w:val="14"/>
        </w:rPr>
        <w:t>results</w:t>
      </w:r>
      <w:r>
        <w:rPr>
          <w:spacing w:val="14"/>
          <w:w w:val="110"/>
          <w:sz w:val="14"/>
        </w:rPr>
        <w:t> </w:t>
      </w:r>
      <w:r>
        <w:rPr>
          <w:w w:val="110"/>
          <w:sz w:val="14"/>
        </w:rPr>
        <w:t>and</w:t>
      </w:r>
      <w:r>
        <w:rPr>
          <w:spacing w:val="14"/>
          <w:w w:val="110"/>
          <w:sz w:val="14"/>
        </w:rPr>
        <w:t> </w:t>
      </w:r>
      <w:r>
        <w:rPr>
          <w:rFonts w:ascii="STIX" w:hAnsi="STIX"/>
          <w:w w:val="110"/>
          <w:sz w:val="14"/>
        </w:rPr>
        <w:t>“</w:t>
      </w:r>
      <w:r>
        <w:rPr>
          <w:w w:val="110"/>
          <w:sz w:val="14"/>
        </w:rPr>
        <w:t>all-at-once</w:t>
      </w:r>
      <w:r>
        <w:rPr>
          <w:rFonts w:ascii="STIX" w:hAnsi="STIX"/>
          <w:w w:val="110"/>
          <w:sz w:val="14"/>
        </w:rPr>
        <w:t>”</w:t>
      </w:r>
      <w:r>
        <w:rPr>
          <w:rFonts w:ascii="STIX" w:hAnsi="STIX"/>
          <w:spacing w:val="11"/>
          <w:w w:val="110"/>
          <w:sz w:val="14"/>
        </w:rPr>
        <w:t> </w:t>
      </w:r>
      <w:r>
        <w:rPr>
          <w:w w:val="110"/>
          <w:sz w:val="14"/>
        </w:rPr>
        <w:t>approach</w:t>
      </w:r>
      <w:r>
        <w:rPr>
          <w:spacing w:val="14"/>
          <w:w w:val="110"/>
          <w:sz w:val="14"/>
        </w:rPr>
        <w:t> </w:t>
      </w:r>
      <w:r>
        <w:rPr>
          <w:spacing w:val="-2"/>
          <w:w w:val="110"/>
          <w:sz w:val="14"/>
        </w:rPr>
        <w:t>results.</w:t>
      </w:r>
    </w:p>
    <w:p>
      <w:pPr>
        <w:pStyle w:val="BodyText"/>
        <w:spacing w:before="138"/>
        <w:ind w:left="0"/>
        <w:rPr>
          <w:sz w:val="20"/>
        </w:rPr>
      </w:pPr>
      <w:r>
        <w:rPr/>
        <w:drawing>
          <wp:anchor distT="0" distB="0" distL="0" distR="0" allowOverlap="1" layoutInCell="1" locked="0" behindDoc="1" simplePos="0" relativeHeight="487619584">
            <wp:simplePos x="0" y="0"/>
            <wp:positionH relativeFrom="page">
              <wp:posOffset>1098720</wp:posOffset>
            </wp:positionH>
            <wp:positionV relativeFrom="paragraph">
              <wp:posOffset>249246</wp:posOffset>
            </wp:positionV>
            <wp:extent cx="5361557" cy="2179320"/>
            <wp:effectExtent l="0" t="0" r="0" b="0"/>
            <wp:wrapTopAndBottom/>
            <wp:docPr id="174" name="Image 174"/>
            <wp:cNvGraphicFramePr>
              <a:graphicFrameLocks/>
            </wp:cNvGraphicFramePr>
            <a:graphic>
              <a:graphicData uri="http://schemas.openxmlformats.org/drawingml/2006/picture">
                <pic:pic>
                  <pic:nvPicPr>
                    <pic:cNvPr id="174" name="Image 174"/>
                    <pic:cNvPicPr/>
                  </pic:nvPicPr>
                  <pic:blipFill>
                    <a:blip r:embed="rId58" cstate="print"/>
                    <a:stretch>
                      <a:fillRect/>
                    </a:stretch>
                  </pic:blipFill>
                  <pic:spPr>
                    <a:xfrm>
                      <a:off x="0" y="0"/>
                      <a:ext cx="5361557" cy="2179320"/>
                    </a:xfrm>
                    <a:prstGeom prst="rect">
                      <a:avLst/>
                    </a:prstGeom>
                  </pic:spPr>
                </pic:pic>
              </a:graphicData>
            </a:graphic>
          </wp:anchor>
        </w:drawing>
      </w:r>
    </w:p>
    <w:p>
      <w:pPr>
        <w:spacing w:before="159"/>
        <w:ind w:left="790" w:right="0" w:firstLine="0"/>
        <w:jc w:val="left"/>
        <w:rPr>
          <w:sz w:val="14"/>
        </w:rPr>
      </w:pPr>
      <w:bookmarkStart w:name="_bookmark24" w:id="35"/>
      <w:bookmarkEnd w:id="35"/>
      <w:r>
        <w:rPr/>
      </w:r>
      <w:r>
        <w:rPr>
          <w:b/>
          <w:w w:val="110"/>
          <w:sz w:val="14"/>
        </w:rPr>
        <w:t>Fig.</w:t>
      </w:r>
      <w:r>
        <w:rPr>
          <w:b/>
          <w:spacing w:val="12"/>
          <w:w w:val="110"/>
          <w:sz w:val="14"/>
        </w:rPr>
        <w:t> </w:t>
      </w:r>
      <w:r>
        <w:rPr>
          <w:b/>
          <w:w w:val="110"/>
          <w:sz w:val="14"/>
        </w:rPr>
        <w:t>14.</w:t>
      </w:r>
      <w:r>
        <w:rPr>
          <w:b/>
          <w:spacing w:val="39"/>
          <w:w w:val="110"/>
          <w:sz w:val="14"/>
        </w:rPr>
        <w:t> </w:t>
      </w:r>
      <w:r>
        <w:rPr>
          <w:w w:val="110"/>
          <w:sz w:val="14"/>
        </w:rPr>
        <w:t>Comparison</w:t>
      </w:r>
      <w:r>
        <w:rPr>
          <w:spacing w:val="14"/>
          <w:w w:val="110"/>
          <w:sz w:val="14"/>
        </w:rPr>
        <w:t> </w:t>
      </w:r>
      <w:r>
        <w:rPr>
          <w:w w:val="110"/>
          <w:sz w:val="14"/>
        </w:rPr>
        <w:t>of</w:t>
      </w:r>
      <w:r>
        <w:rPr>
          <w:spacing w:val="13"/>
          <w:w w:val="110"/>
          <w:sz w:val="14"/>
        </w:rPr>
        <w:t> </w:t>
      </w:r>
      <w:r>
        <w:rPr>
          <w:i/>
          <w:w w:val="110"/>
          <w:sz w:val="14"/>
        </w:rPr>
        <w:t>EPMX</w:t>
      </w:r>
      <w:r>
        <w:rPr>
          <w:i/>
          <w:spacing w:val="14"/>
          <w:w w:val="110"/>
          <w:sz w:val="14"/>
        </w:rPr>
        <w:t> </w:t>
      </w:r>
      <w:r>
        <w:rPr>
          <w:w w:val="110"/>
          <w:sz w:val="14"/>
        </w:rPr>
        <w:t>output</w:t>
      </w:r>
      <w:r>
        <w:rPr>
          <w:spacing w:val="12"/>
          <w:w w:val="110"/>
          <w:sz w:val="14"/>
        </w:rPr>
        <w:t> </w:t>
      </w:r>
      <w:r>
        <w:rPr>
          <w:w w:val="110"/>
          <w:sz w:val="14"/>
        </w:rPr>
        <w:t>at</w:t>
      </w:r>
      <w:r>
        <w:rPr>
          <w:spacing w:val="14"/>
          <w:w w:val="110"/>
          <w:sz w:val="14"/>
        </w:rPr>
        <w:t> </w:t>
      </w:r>
      <w:r>
        <w:rPr>
          <w:w w:val="110"/>
          <w:sz w:val="14"/>
        </w:rPr>
        <w:t>the</w:t>
      </w:r>
      <w:r>
        <w:rPr>
          <w:spacing w:val="14"/>
          <w:w w:val="110"/>
          <w:sz w:val="14"/>
        </w:rPr>
        <w:t> </w:t>
      </w:r>
      <w:r>
        <w:rPr>
          <w:w w:val="110"/>
          <w:sz w:val="14"/>
        </w:rPr>
        <w:t>final</w:t>
      </w:r>
      <w:r>
        <w:rPr>
          <w:spacing w:val="13"/>
          <w:w w:val="110"/>
          <w:sz w:val="14"/>
        </w:rPr>
        <w:t> </w:t>
      </w:r>
      <w:r>
        <w:rPr>
          <w:w w:val="110"/>
          <w:sz w:val="14"/>
        </w:rPr>
        <w:t>time</w:t>
      </w:r>
      <w:r>
        <w:rPr>
          <w:spacing w:val="12"/>
          <w:w w:val="110"/>
          <w:sz w:val="14"/>
        </w:rPr>
        <w:t> </w:t>
      </w:r>
      <w:r>
        <w:rPr>
          <w:w w:val="110"/>
          <w:sz w:val="14"/>
        </w:rPr>
        <w:t>step:</w:t>
      </w:r>
      <w:r>
        <w:rPr>
          <w:spacing w:val="14"/>
          <w:w w:val="110"/>
          <w:sz w:val="14"/>
        </w:rPr>
        <w:t> </w:t>
      </w:r>
      <w:r>
        <w:rPr>
          <w:w w:val="110"/>
          <w:sz w:val="14"/>
        </w:rPr>
        <w:t>DOE</w:t>
      </w:r>
      <w:r>
        <w:rPr>
          <w:spacing w:val="13"/>
          <w:w w:val="110"/>
          <w:sz w:val="14"/>
        </w:rPr>
        <w:t> </w:t>
      </w:r>
      <w:r>
        <w:rPr>
          <w:w w:val="110"/>
          <w:sz w:val="14"/>
        </w:rPr>
        <w:t>results,</w:t>
      </w:r>
      <w:r>
        <w:rPr>
          <w:spacing w:val="14"/>
          <w:w w:val="110"/>
          <w:sz w:val="14"/>
        </w:rPr>
        <w:t> </w:t>
      </w:r>
      <w:r>
        <w:rPr>
          <w:rFonts w:ascii="STIX" w:hAnsi="STIX"/>
          <w:w w:val="110"/>
          <w:sz w:val="14"/>
        </w:rPr>
        <w:t>“</w:t>
      </w:r>
      <w:r>
        <w:rPr>
          <w:w w:val="110"/>
          <w:sz w:val="14"/>
        </w:rPr>
        <w:t>node-by-node</w:t>
      </w:r>
      <w:r>
        <w:rPr>
          <w:rFonts w:ascii="STIX" w:hAnsi="STIX"/>
          <w:w w:val="110"/>
          <w:sz w:val="14"/>
        </w:rPr>
        <w:t>”</w:t>
      </w:r>
      <w:r>
        <w:rPr>
          <w:rFonts w:ascii="STIX" w:hAnsi="STIX"/>
          <w:spacing w:val="12"/>
          <w:w w:val="110"/>
          <w:sz w:val="14"/>
        </w:rPr>
        <w:t> </w:t>
      </w:r>
      <w:r>
        <w:rPr>
          <w:w w:val="110"/>
          <w:sz w:val="14"/>
        </w:rPr>
        <w:t>approach</w:t>
      </w:r>
      <w:r>
        <w:rPr>
          <w:spacing w:val="14"/>
          <w:w w:val="110"/>
          <w:sz w:val="14"/>
        </w:rPr>
        <w:t> </w:t>
      </w:r>
      <w:r>
        <w:rPr>
          <w:w w:val="110"/>
          <w:sz w:val="14"/>
        </w:rPr>
        <w:t>results</w:t>
      </w:r>
      <w:r>
        <w:rPr>
          <w:spacing w:val="12"/>
          <w:w w:val="110"/>
          <w:sz w:val="14"/>
        </w:rPr>
        <w:t> </w:t>
      </w:r>
      <w:r>
        <w:rPr>
          <w:w w:val="110"/>
          <w:sz w:val="14"/>
        </w:rPr>
        <w:t>and</w:t>
      </w:r>
      <w:r>
        <w:rPr>
          <w:spacing w:val="14"/>
          <w:w w:val="110"/>
          <w:sz w:val="14"/>
        </w:rPr>
        <w:t> </w:t>
      </w:r>
      <w:r>
        <w:rPr>
          <w:rFonts w:ascii="STIX" w:hAnsi="STIX"/>
          <w:w w:val="110"/>
          <w:sz w:val="14"/>
        </w:rPr>
        <w:t>“</w:t>
      </w:r>
      <w:r>
        <w:rPr>
          <w:w w:val="110"/>
          <w:sz w:val="14"/>
        </w:rPr>
        <w:t>all-at-once</w:t>
      </w:r>
      <w:r>
        <w:rPr>
          <w:rFonts w:ascii="STIX" w:hAnsi="STIX"/>
          <w:w w:val="110"/>
          <w:sz w:val="14"/>
        </w:rPr>
        <w:t>”</w:t>
      </w:r>
      <w:r>
        <w:rPr>
          <w:rFonts w:ascii="STIX" w:hAnsi="STIX"/>
          <w:spacing w:val="12"/>
          <w:w w:val="110"/>
          <w:sz w:val="14"/>
        </w:rPr>
        <w:t> </w:t>
      </w:r>
      <w:r>
        <w:rPr>
          <w:w w:val="110"/>
          <w:sz w:val="14"/>
        </w:rPr>
        <w:t>approach</w:t>
      </w:r>
      <w:r>
        <w:rPr>
          <w:spacing w:val="13"/>
          <w:w w:val="110"/>
          <w:sz w:val="14"/>
        </w:rPr>
        <w:t> </w:t>
      </w:r>
      <w:r>
        <w:rPr>
          <w:spacing w:val="-2"/>
          <w:w w:val="110"/>
          <w:sz w:val="14"/>
        </w:rPr>
        <w:t>results.</w:t>
      </w:r>
    </w:p>
    <w:p>
      <w:pPr>
        <w:pStyle w:val="BodyText"/>
        <w:spacing w:before="3"/>
        <w:ind w:left="0"/>
        <w:rPr>
          <w:sz w:val="12"/>
        </w:rPr>
      </w:pPr>
    </w:p>
    <w:p>
      <w:pPr>
        <w:spacing w:after="0"/>
        <w:rPr>
          <w:sz w:val="12"/>
        </w:rPr>
        <w:sectPr>
          <w:pgSz w:w="11910" w:h="15880"/>
          <w:pgMar w:header="655" w:footer="544" w:top="840" w:bottom="740" w:left="620" w:right="620"/>
        </w:sectPr>
      </w:pPr>
    </w:p>
    <w:p>
      <w:pPr>
        <w:pStyle w:val="Heading1"/>
        <w:numPr>
          <w:ilvl w:val="0"/>
          <w:numId w:val="1"/>
        </w:numPr>
        <w:tabs>
          <w:tab w:pos="375" w:val="left" w:leader="none"/>
        </w:tabs>
        <w:spacing w:line="240" w:lineRule="auto" w:before="91" w:after="0"/>
        <w:ind w:left="375" w:right="0" w:hanging="244"/>
        <w:jc w:val="left"/>
      </w:pPr>
      <w:bookmarkStart w:name="4 Discussion of results" w:id="36"/>
      <w:bookmarkEnd w:id="36"/>
      <w:r>
        <w:rPr>
          <w:b w:val="0"/>
        </w:rPr>
      </w:r>
      <w:r>
        <w:rPr>
          <w:w w:val="110"/>
        </w:rPr>
        <w:t>Discussion</w:t>
      </w:r>
      <w:r>
        <w:rPr>
          <w:spacing w:val="12"/>
          <w:w w:val="110"/>
        </w:rPr>
        <w:t> </w:t>
      </w:r>
      <w:r>
        <w:rPr>
          <w:w w:val="110"/>
        </w:rPr>
        <w:t>of</w:t>
      </w:r>
      <w:r>
        <w:rPr>
          <w:spacing w:val="13"/>
          <w:w w:val="110"/>
        </w:rPr>
        <w:t> </w:t>
      </w:r>
      <w:r>
        <w:rPr>
          <w:spacing w:val="-2"/>
          <w:w w:val="110"/>
        </w:rPr>
        <w:t>results</w:t>
      </w:r>
    </w:p>
    <w:p>
      <w:pPr>
        <w:pStyle w:val="BodyText"/>
        <w:spacing w:before="50"/>
        <w:ind w:left="0"/>
        <w:rPr>
          <w:b/>
        </w:rPr>
      </w:pPr>
    </w:p>
    <w:p>
      <w:pPr>
        <w:pStyle w:val="BodyText"/>
        <w:spacing w:line="273" w:lineRule="auto"/>
        <w:ind w:right="38" w:firstLine="239"/>
        <w:jc w:val="both"/>
      </w:pPr>
      <w:r>
        <w:rPr>
          <w:w w:val="110"/>
        </w:rPr>
        <w:t>In</w:t>
      </w:r>
      <w:r>
        <w:rPr>
          <w:spacing w:val="-7"/>
          <w:w w:val="110"/>
        </w:rPr>
        <w:t> </w:t>
      </w:r>
      <w:r>
        <w:rPr>
          <w:w w:val="110"/>
        </w:rPr>
        <w:t>this</w:t>
      </w:r>
      <w:r>
        <w:rPr>
          <w:spacing w:val="-8"/>
          <w:w w:val="110"/>
        </w:rPr>
        <w:t> </w:t>
      </w:r>
      <w:r>
        <w:rPr>
          <w:w w:val="110"/>
        </w:rPr>
        <w:t>section,</w:t>
      </w:r>
      <w:r>
        <w:rPr>
          <w:spacing w:val="-7"/>
          <w:w w:val="110"/>
        </w:rPr>
        <w:t> </w:t>
      </w:r>
      <w:r>
        <w:rPr>
          <w:w w:val="110"/>
        </w:rPr>
        <w:t>the</w:t>
      </w:r>
      <w:r>
        <w:rPr>
          <w:spacing w:val="-7"/>
          <w:w w:val="110"/>
        </w:rPr>
        <w:t> </w:t>
      </w:r>
      <w:r>
        <w:rPr>
          <w:w w:val="110"/>
        </w:rPr>
        <w:t>presented</w:t>
      </w:r>
      <w:r>
        <w:rPr>
          <w:spacing w:val="-8"/>
          <w:w w:val="110"/>
        </w:rPr>
        <w:t> </w:t>
      </w:r>
      <w:r>
        <w:rPr>
          <w:w w:val="110"/>
        </w:rPr>
        <w:t>modeling</w:t>
      </w:r>
      <w:r>
        <w:rPr>
          <w:spacing w:val="-7"/>
          <w:w w:val="110"/>
        </w:rPr>
        <w:t> </w:t>
      </w:r>
      <w:r>
        <w:rPr>
          <w:w w:val="110"/>
        </w:rPr>
        <w:t>approaches</w:t>
      </w:r>
      <w:r>
        <w:rPr>
          <w:spacing w:val="-8"/>
          <w:w w:val="110"/>
        </w:rPr>
        <w:t> </w:t>
      </w:r>
      <w:r>
        <w:rPr>
          <w:w w:val="110"/>
        </w:rPr>
        <w:t>are</w:t>
      </w:r>
      <w:r>
        <w:rPr>
          <w:spacing w:val="-7"/>
          <w:w w:val="110"/>
        </w:rPr>
        <w:t> </w:t>
      </w:r>
      <w:r>
        <w:rPr>
          <w:w w:val="110"/>
        </w:rPr>
        <w:t>applied</w:t>
      </w:r>
      <w:r>
        <w:rPr>
          <w:spacing w:val="-7"/>
          <w:w w:val="110"/>
        </w:rPr>
        <w:t> </w:t>
      </w:r>
      <w:r>
        <w:rPr>
          <w:w w:val="110"/>
        </w:rPr>
        <w:t>to</w:t>
      </w:r>
      <w:r>
        <w:rPr>
          <w:spacing w:val="-9"/>
          <w:w w:val="110"/>
        </w:rPr>
        <w:t> </w:t>
      </w:r>
      <w:r>
        <w:rPr>
          <w:w w:val="110"/>
        </w:rPr>
        <w:t>the DOE data and unknown validation data for comparison of the predict- ability.</w:t>
      </w:r>
      <w:r>
        <w:rPr>
          <w:spacing w:val="-5"/>
          <w:w w:val="110"/>
        </w:rPr>
        <w:t> </w:t>
      </w:r>
      <w:r>
        <w:rPr>
          <w:w w:val="110"/>
        </w:rPr>
        <w:t>Furthermore,</w:t>
      </w:r>
      <w:r>
        <w:rPr>
          <w:spacing w:val="-7"/>
          <w:w w:val="110"/>
        </w:rPr>
        <w:t> </w:t>
      </w:r>
      <w:r>
        <w:rPr>
          <w:w w:val="110"/>
        </w:rPr>
        <w:t>the</w:t>
      </w:r>
      <w:r>
        <w:rPr>
          <w:spacing w:val="-5"/>
          <w:w w:val="110"/>
        </w:rPr>
        <w:t> </w:t>
      </w:r>
      <w:r>
        <w:rPr>
          <w:w w:val="110"/>
        </w:rPr>
        <w:t>model</w:t>
      </w:r>
      <w:r>
        <w:rPr>
          <w:spacing w:val="-6"/>
          <w:w w:val="110"/>
        </w:rPr>
        <w:t> </w:t>
      </w:r>
      <w:r>
        <w:rPr>
          <w:w w:val="110"/>
        </w:rPr>
        <w:t>evaluation</w:t>
      </w:r>
      <w:r>
        <w:rPr>
          <w:spacing w:val="-7"/>
          <w:w w:val="110"/>
        </w:rPr>
        <w:t> </w:t>
      </w:r>
      <w:r>
        <w:rPr>
          <w:w w:val="110"/>
        </w:rPr>
        <w:t>times</w:t>
      </w:r>
      <w:r>
        <w:rPr>
          <w:spacing w:val="-6"/>
          <w:w w:val="110"/>
        </w:rPr>
        <w:t> </w:t>
      </w:r>
      <w:r>
        <w:rPr>
          <w:w w:val="110"/>
        </w:rPr>
        <w:t>and</w:t>
      </w:r>
      <w:r>
        <w:rPr>
          <w:spacing w:val="-6"/>
          <w:w w:val="110"/>
        </w:rPr>
        <w:t> </w:t>
      </w:r>
      <w:r>
        <w:rPr>
          <w:w w:val="110"/>
        </w:rPr>
        <w:t>the</w:t>
      </w:r>
      <w:r>
        <w:rPr>
          <w:spacing w:val="-7"/>
          <w:w w:val="110"/>
        </w:rPr>
        <w:t> </w:t>
      </w:r>
      <w:r>
        <w:rPr>
          <w:w w:val="110"/>
        </w:rPr>
        <w:t>model</w:t>
      </w:r>
      <w:r>
        <w:rPr>
          <w:spacing w:val="-6"/>
          <w:w w:val="110"/>
        </w:rPr>
        <w:t> </w:t>
      </w:r>
      <w:r>
        <w:rPr>
          <w:w w:val="110"/>
        </w:rPr>
        <w:t>training times are compared.</w:t>
      </w:r>
    </w:p>
    <w:p>
      <w:pPr>
        <w:pStyle w:val="ListParagraph"/>
        <w:numPr>
          <w:ilvl w:val="1"/>
          <w:numId w:val="1"/>
        </w:numPr>
        <w:tabs>
          <w:tab w:pos="496" w:val="left" w:leader="none"/>
        </w:tabs>
        <w:spacing w:line="240" w:lineRule="auto" w:before="91" w:after="0"/>
        <w:ind w:left="496" w:right="0" w:hanging="365"/>
        <w:jc w:val="left"/>
        <w:rPr>
          <w:i/>
          <w:sz w:val="16"/>
        </w:rPr>
      </w:pPr>
      <w:r>
        <w:rPr/>
        <w:br w:type="column"/>
      </w:r>
      <w:bookmarkStart w:name="4.1 Comparison of model accuracy" w:id="37"/>
      <w:bookmarkEnd w:id="37"/>
      <w:r>
        <w:rPr/>
      </w:r>
      <w:r>
        <w:rPr>
          <w:i/>
          <w:sz w:val="16"/>
        </w:rPr>
        <w:t>Comparison</w:t>
      </w:r>
      <w:r>
        <w:rPr>
          <w:i/>
          <w:spacing w:val="18"/>
          <w:sz w:val="16"/>
        </w:rPr>
        <w:t> </w:t>
      </w:r>
      <w:r>
        <w:rPr>
          <w:i/>
          <w:sz w:val="16"/>
        </w:rPr>
        <w:t>of</w:t>
      </w:r>
      <w:r>
        <w:rPr>
          <w:i/>
          <w:spacing w:val="17"/>
          <w:sz w:val="16"/>
        </w:rPr>
        <w:t> </w:t>
      </w:r>
      <w:r>
        <w:rPr>
          <w:i/>
          <w:sz w:val="16"/>
        </w:rPr>
        <w:t>model</w:t>
      </w:r>
      <w:r>
        <w:rPr>
          <w:i/>
          <w:spacing w:val="17"/>
          <w:sz w:val="16"/>
        </w:rPr>
        <w:t> </w:t>
      </w:r>
      <w:r>
        <w:rPr>
          <w:i/>
          <w:spacing w:val="-2"/>
          <w:sz w:val="16"/>
        </w:rPr>
        <w:t>accuracy</w:t>
      </w:r>
    </w:p>
    <w:p>
      <w:pPr>
        <w:pStyle w:val="BodyText"/>
        <w:spacing w:before="50"/>
        <w:ind w:left="0"/>
        <w:rPr>
          <w:i/>
        </w:rPr>
      </w:pPr>
    </w:p>
    <w:p>
      <w:pPr>
        <w:spacing w:line="273" w:lineRule="auto" w:before="0"/>
        <w:ind w:left="131" w:right="130" w:firstLine="239"/>
        <w:jc w:val="both"/>
        <w:rPr>
          <w:i/>
          <w:sz w:val="16"/>
        </w:rPr>
      </w:pPr>
      <w:r>
        <w:rPr>
          <w:b/>
          <w:w w:val="110"/>
          <w:sz w:val="16"/>
        </w:rPr>
        <w:t>Representation</w:t>
      </w:r>
      <w:r>
        <w:rPr>
          <w:b/>
          <w:w w:val="110"/>
          <w:sz w:val="16"/>
        </w:rPr>
        <w:t> of</w:t>
      </w:r>
      <w:r>
        <w:rPr>
          <w:b/>
          <w:w w:val="110"/>
          <w:sz w:val="16"/>
        </w:rPr>
        <w:t> trained</w:t>
      </w:r>
      <w:r>
        <w:rPr>
          <w:b/>
          <w:w w:val="110"/>
          <w:sz w:val="16"/>
        </w:rPr>
        <w:t> data</w:t>
      </w:r>
      <w:r>
        <w:rPr>
          <w:w w:val="110"/>
          <w:sz w:val="16"/>
        </w:rPr>
        <w:t>:</w:t>
      </w:r>
      <w:r>
        <w:rPr>
          <w:w w:val="110"/>
          <w:sz w:val="16"/>
        </w:rPr>
        <w:t> In</w:t>
      </w:r>
      <w:r>
        <w:rPr>
          <w:w w:val="110"/>
          <w:sz w:val="16"/>
        </w:rPr>
        <w:t> the</w:t>
      </w:r>
      <w:r>
        <w:rPr>
          <w:w w:val="110"/>
          <w:sz w:val="16"/>
        </w:rPr>
        <w:t> previous</w:t>
      </w:r>
      <w:r>
        <w:rPr>
          <w:w w:val="110"/>
          <w:sz w:val="16"/>
        </w:rPr>
        <w:t> sections,</w:t>
      </w:r>
      <w:r>
        <w:rPr>
          <w:w w:val="110"/>
          <w:sz w:val="16"/>
        </w:rPr>
        <w:t> the</w:t>
      </w:r>
      <w:r>
        <w:rPr>
          <w:w w:val="110"/>
          <w:sz w:val="16"/>
        </w:rPr>
        <w:t> ar- chitecture and training of parametric solution models for the </w:t>
      </w:r>
      <w:r>
        <w:rPr>
          <w:i/>
          <w:w w:val="110"/>
          <w:sz w:val="16"/>
        </w:rPr>
        <w:t>node-by-</w:t>
      </w:r>
      <w:r>
        <w:rPr>
          <w:i/>
          <w:w w:val="110"/>
          <w:sz w:val="16"/>
        </w:rPr>
        <w:t> node</w:t>
      </w:r>
      <w:r>
        <w:rPr>
          <w:i/>
          <w:w w:val="110"/>
          <w:sz w:val="16"/>
        </w:rPr>
        <w:t> </w:t>
      </w:r>
      <w:r>
        <w:rPr>
          <w:w w:val="110"/>
          <w:sz w:val="16"/>
        </w:rPr>
        <w:t>and</w:t>
      </w:r>
      <w:r>
        <w:rPr>
          <w:w w:val="110"/>
          <w:sz w:val="16"/>
        </w:rPr>
        <w:t> the</w:t>
      </w:r>
      <w:r>
        <w:rPr>
          <w:w w:val="110"/>
          <w:sz w:val="16"/>
        </w:rPr>
        <w:t> </w:t>
      </w:r>
      <w:r>
        <w:rPr>
          <w:i/>
          <w:w w:val="110"/>
          <w:sz w:val="16"/>
        </w:rPr>
        <w:t>all-at-once</w:t>
      </w:r>
      <w:r>
        <w:rPr>
          <w:i/>
          <w:w w:val="110"/>
          <w:sz w:val="16"/>
        </w:rPr>
        <w:t> </w:t>
      </w:r>
      <w:r>
        <w:rPr>
          <w:w w:val="110"/>
          <w:sz w:val="16"/>
        </w:rPr>
        <w:t>approaches</w:t>
      </w:r>
      <w:r>
        <w:rPr>
          <w:w w:val="110"/>
          <w:sz w:val="16"/>
        </w:rPr>
        <w:t> have</w:t>
      </w:r>
      <w:r>
        <w:rPr>
          <w:w w:val="110"/>
          <w:sz w:val="16"/>
        </w:rPr>
        <w:t> been</w:t>
      </w:r>
      <w:r>
        <w:rPr>
          <w:w w:val="110"/>
          <w:sz w:val="16"/>
        </w:rPr>
        <w:t> discussed.</w:t>
      </w:r>
      <w:r>
        <w:rPr>
          <w:w w:val="110"/>
          <w:sz w:val="16"/>
        </w:rPr>
        <w:t> The</w:t>
      </w:r>
      <w:r>
        <w:rPr>
          <w:w w:val="110"/>
          <w:sz w:val="16"/>
        </w:rPr>
        <w:t> trained output includes</w:t>
      </w:r>
      <w:r>
        <w:rPr>
          <w:w w:val="110"/>
          <w:sz w:val="16"/>
        </w:rPr>
        <w:t> the</w:t>
      </w:r>
      <w:r>
        <w:rPr>
          <w:w w:val="110"/>
          <w:sz w:val="16"/>
        </w:rPr>
        <w:t> nodal displacement</w:t>
      </w:r>
      <w:r>
        <w:rPr>
          <w:w w:val="110"/>
          <w:sz w:val="16"/>
        </w:rPr>
        <w:t> (</w:t>
      </w:r>
      <w:r>
        <w:rPr>
          <w:i/>
          <w:w w:val="110"/>
          <w:sz w:val="16"/>
        </w:rPr>
        <w:t>DISP</w:t>
      </w:r>
      <w:r>
        <w:rPr>
          <w:w w:val="110"/>
          <w:sz w:val="16"/>
        </w:rPr>
        <w:t>) field,</w:t>
      </w:r>
      <w:r>
        <w:rPr>
          <w:w w:val="110"/>
          <w:sz w:val="16"/>
        </w:rPr>
        <w:t> the</w:t>
      </w:r>
      <w:r>
        <w:rPr>
          <w:w w:val="110"/>
          <w:sz w:val="16"/>
        </w:rPr>
        <w:t> equivalent plastic strain (</w:t>
      </w:r>
      <w:r>
        <w:rPr>
          <w:i/>
          <w:w w:val="110"/>
          <w:sz w:val="16"/>
        </w:rPr>
        <w:t>EPMX</w:t>
      </w:r>
      <w:r>
        <w:rPr>
          <w:w w:val="110"/>
          <w:sz w:val="16"/>
        </w:rPr>
        <w:t>) field, and the field of the post-necking indicator </w:t>
      </w:r>
      <w:r>
        <w:rPr>
          <w:sz w:val="16"/>
        </w:rPr>
        <w:t>(</w:t>
      </w:r>
      <w:r>
        <w:rPr>
          <w:i/>
          <w:sz w:val="16"/>
        </w:rPr>
        <w:t>PNCK</w:t>
      </w:r>
      <w:r>
        <w:rPr>
          <w:sz w:val="16"/>
        </w:rPr>
        <w:t>).</w:t>
      </w:r>
      <w:r>
        <w:rPr>
          <w:spacing w:val="13"/>
          <w:sz w:val="16"/>
        </w:rPr>
        <w:t> </w:t>
      </w:r>
      <w:r>
        <w:rPr>
          <w:sz w:val="16"/>
        </w:rPr>
        <w:t>The</w:t>
      </w:r>
      <w:r>
        <w:rPr>
          <w:spacing w:val="14"/>
          <w:sz w:val="16"/>
        </w:rPr>
        <w:t> </w:t>
      </w:r>
      <w:r>
        <w:rPr>
          <w:i/>
          <w:sz w:val="16"/>
        </w:rPr>
        <w:t>DISP</w:t>
      </w:r>
      <w:r>
        <w:rPr>
          <w:sz w:val="16"/>
        </w:rPr>
        <w:t>,</w:t>
      </w:r>
      <w:r>
        <w:rPr>
          <w:spacing w:val="14"/>
          <w:sz w:val="16"/>
        </w:rPr>
        <w:t> </w:t>
      </w:r>
      <w:r>
        <w:rPr>
          <w:i/>
          <w:sz w:val="16"/>
        </w:rPr>
        <w:t>EPMX</w:t>
      </w:r>
      <w:r>
        <w:rPr>
          <w:i/>
          <w:spacing w:val="13"/>
          <w:sz w:val="16"/>
        </w:rPr>
        <w:t> </w:t>
      </w:r>
      <w:r>
        <w:rPr>
          <w:sz w:val="16"/>
        </w:rPr>
        <w:t>and</w:t>
      </w:r>
      <w:r>
        <w:rPr>
          <w:spacing w:val="14"/>
          <w:sz w:val="16"/>
        </w:rPr>
        <w:t> </w:t>
      </w:r>
      <w:r>
        <w:rPr>
          <w:i/>
          <w:sz w:val="16"/>
        </w:rPr>
        <w:t>PNCK</w:t>
      </w:r>
      <w:r>
        <w:rPr>
          <w:i/>
          <w:spacing w:val="12"/>
          <w:sz w:val="16"/>
        </w:rPr>
        <w:t> </w:t>
      </w:r>
      <w:r>
        <w:rPr>
          <w:sz w:val="16"/>
        </w:rPr>
        <w:t>outputs</w:t>
      </w:r>
      <w:r>
        <w:rPr>
          <w:spacing w:val="14"/>
          <w:sz w:val="16"/>
        </w:rPr>
        <w:t> </w:t>
      </w:r>
      <w:r>
        <w:rPr>
          <w:sz w:val="16"/>
        </w:rPr>
        <w:t>of</w:t>
      </w:r>
      <w:r>
        <w:rPr>
          <w:spacing w:val="14"/>
          <w:sz w:val="16"/>
        </w:rPr>
        <w:t> </w:t>
      </w:r>
      <w:r>
        <w:rPr>
          <w:sz w:val="16"/>
        </w:rPr>
        <w:t>the</w:t>
      </w:r>
      <w:r>
        <w:rPr>
          <w:spacing w:val="13"/>
          <w:sz w:val="16"/>
        </w:rPr>
        <w:t> </w:t>
      </w:r>
      <w:r>
        <w:rPr>
          <w:i/>
          <w:sz w:val="16"/>
        </w:rPr>
        <w:t>node-by-node</w:t>
      </w:r>
      <w:r>
        <w:rPr>
          <w:i/>
          <w:spacing w:val="13"/>
          <w:sz w:val="16"/>
        </w:rPr>
        <w:t> </w:t>
      </w:r>
      <w:r>
        <w:rPr>
          <w:sz w:val="16"/>
        </w:rPr>
        <w:t>and</w:t>
      </w:r>
      <w:r>
        <w:rPr>
          <w:spacing w:val="13"/>
          <w:sz w:val="16"/>
        </w:rPr>
        <w:t> </w:t>
      </w:r>
      <w:r>
        <w:rPr>
          <w:i/>
          <w:spacing w:val="-4"/>
          <w:sz w:val="16"/>
        </w:rPr>
        <w:t>all-</w:t>
      </w:r>
    </w:p>
    <w:p>
      <w:pPr>
        <w:spacing w:after="0" w:line="273" w:lineRule="auto"/>
        <w:jc w:val="both"/>
        <w:rPr>
          <w:sz w:val="16"/>
        </w:rPr>
        <w:sectPr>
          <w:type w:val="continuous"/>
          <w:pgSz w:w="11910" w:h="15880"/>
          <w:pgMar w:header="655" w:footer="544" w:top="620" w:bottom="280" w:left="620" w:right="620"/>
          <w:cols w:num="2" w:equalWidth="0">
            <w:col w:w="5194" w:space="186"/>
            <w:col w:w="5290"/>
          </w:cols>
        </w:sectPr>
      </w:pPr>
    </w:p>
    <w:p>
      <w:pPr>
        <w:pStyle w:val="BodyText"/>
        <w:spacing w:before="24"/>
        <w:ind w:left="0"/>
        <w:rPr>
          <w:i/>
          <w:sz w:val="20"/>
        </w:rPr>
      </w:pPr>
    </w:p>
    <w:p>
      <w:pPr>
        <w:pStyle w:val="BodyText"/>
        <w:ind w:left="1374"/>
        <w:rPr>
          <w:sz w:val="20"/>
        </w:rPr>
      </w:pPr>
      <w:r>
        <w:rPr>
          <w:sz w:val="20"/>
        </w:rPr>
        <w:drawing>
          <wp:inline distT="0" distB="0" distL="0" distR="0">
            <wp:extent cx="5025990" cy="3925824"/>
            <wp:effectExtent l="0" t="0" r="0" b="0"/>
            <wp:docPr id="178" name="Image 178"/>
            <wp:cNvGraphicFramePr>
              <a:graphicFrameLocks/>
            </wp:cNvGraphicFramePr>
            <a:graphic>
              <a:graphicData uri="http://schemas.openxmlformats.org/drawingml/2006/picture">
                <pic:pic>
                  <pic:nvPicPr>
                    <pic:cNvPr id="178" name="Image 178"/>
                    <pic:cNvPicPr/>
                  </pic:nvPicPr>
                  <pic:blipFill>
                    <a:blip r:embed="rId61" cstate="print"/>
                    <a:stretch>
                      <a:fillRect/>
                    </a:stretch>
                  </pic:blipFill>
                  <pic:spPr>
                    <a:xfrm>
                      <a:off x="0" y="0"/>
                      <a:ext cx="5025990" cy="3925824"/>
                    </a:xfrm>
                    <a:prstGeom prst="rect">
                      <a:avLst/>
                    </a:prstGeom>
                  </pic:spPr>
                </pic:pic>
              </a:graphicData>
            </a:graphic>
          </wp:inline>
        </w:drawing>
      </w:r>
      <w:r>
        <w:rPr>
          <w:sz w:val="20"/>
        </w:rPr>
      </w:r>
    </w:p>
    <w:p>
      <w:pPr>
        <w:spacing w:before="157"/>
        <w:ind w:left="131" w:right="0" w:firstLine="0"/>
        <w:jc w:val="left"/>
        <w:rPr>
          <w:sz w:val="14"/>
        </w:rPr>
      </w:pPr>
      <w:bookmarkStart w:name="_bookmark25" w:id="38"/>
      <w:bookmarkEnd w:id="38"/>
      <w:r>
        <w:rPr/>
      </w:r>
      <w:r>
        <w:rPr>
          <w:b/>
          <w:w w:val="110"/>
          <w:sz w:val="14"/>
        </w:rPr>
        <w:t>Fig.</w:t>
      </w:r>
      <w:r>
        <w:rPr>
          <w:b/>
          <w:spacing w:val="12"/>
          <w:w w:val="110"/>
          <w:sz w:val="14"/>
        </w:rPr>
        <w:t> </w:t>
      </w:r>
      <w:r>
        <w:rPr>
          <w:b/>
          <w:w w:val="110"/>
          <w:sz w:val="14"/>
        </w:rPr>
        <w:t>15.</w:t>
      </w:r>
      <w:r>
        <w:rPr>
          <w:b/>
          <w:spacing w:val="41"/>
          <w:w w:val="110"/>
          <w:sz w:val="14"/>
        </w:rPr>
        <w:t> </w:t>
      </w:r>
      <w:r>
        <w:rPr>
          <w:w w:val="110"/>
          <w:sz w:val="14"/>
        </w:rPr>
        <w:t>Comparison</w:t>
      </w:r>
      <w:r>
        <w:rPr>
          <w:spacing w:val="13"/>
          <w:w w:val="110"/>
          <w:sz w:val="14"/>
        </w:rPr>
        <w:t> </w:t>
      </w:r>
      <w:r>
        <w:rPr>
          <w:w w:val="110"/>
          <w:sz w:val="14"/>
        </w:rPr>
        <w:t>of</w:t>
      </w:r>
      <w:r>
        <w:rPr>
          <w:spacing w:val="13"/>
          <w:w w:val="110"/>
          <w:sz w:val="14"/>
        </w:rPr>
        <w:t> </w:t>
      </w:r>
      <w:r>
        <w:rPr>
          <w:i/>
          <w:w w:val="110"/>
          <w:sz w:val="14"/>
        </w:rPr>
        <w:t>PNCK</w:t>
      </w:r>
      <w:r>
        <w:rPr>
          <w:i/>
          <w:spacing w:val="11"/>
          <w:w w:val="110"/>
          <w:sz w:val="14"/>
        </w:rPr>
        <w:t> </w:t>
      </w:r>
      <w:r>
        <w:rPr>
          <w:w w:val="110"/>
          <w:sz w:val="14"/>
        </w:rPr>
        <w:t>output</w:t>
      </w:r>
      <w:r>
        <w:rPr>
          <w:spacing w:val="14"/>
          <w:w w:val="110"/>
          <w:sz w:val="14"/>
        </w:rPr>
        <w:t> </w:t>
      </w:r>
      <w:r>
        <w:rPr>
          <w:w w:val="110"/>
          <w:sz w:val="14"/>
        </w:rPr>
        <w:t>at</w:t>
      </w:r>
      <w:r>
        <w:rPr>
          <w:spacing w:val="13"/>
          <w:w w:val="110"/>
          <w:sz w:val="14"/>
        </w:rPr>
        <w:t> </w:t>
      </w:r>
      <w:r>
        <w:rPr>
          <w:w w:val="110"/>
          <w:sz w:val="14"/>
        </w:rPr>
        <w:t>the</w:t>
      </w:r>
      <w:r>
        <w:rPr>
          <w:spacing w:val="11"/>
          <w:w w:val="110"/>
          <w:sz w:val="14"/>
        </w:rPr>
        <w:t> </w:t>
      </w:r>
      <w:r>
        <w:rPr>
          <w:w w:val="110"/>
          <w:sz w:val="14"/>
        </w:rPr>
        <w:t>final</w:t>
      </w:r>
      <w:r>
        <w:rPr>
          <w:spacing w:val="13"/>
          <w:w w:val="110"/>
          <w:sz w:val="14"/>
        </w:rPr>
        <w:t> </w:t>
      </w:r>
      <w:r>
        <w:rPr>
          <w:w w:val="110"/>
          <w:sz w:val="14"/>
        </w:rPr>
        <w:t>time</w:t>
      </w:r>
      <w:r>
        <w:rPr>
          <w:spacing w:val="13"/>
          <w:w w:val="110"/>
          <w:sz w:val="14"/>
        </w:rPr>
        <w:t> </w:t>
      </w:r>
      <w:r>
        <w:rPr>
          <w:w w:val="110"/>
          <w:sz w:val="14"/>
        </w:rPr>
        <w:t>step:</w:t>
      </w:r>
      <w:r>
        <w:rPr>
          <w:spacing w:val="11"/>
          <w:w w:val="110"/>
          <w:sz w:val="14"/>
        </w:rPr>
        <w:t> </w:t>
      </w:r>
      <w:r>
        <w:rPr>
          <w:w w:val="110"/>
          <w:sz w:val="14"/>
        </w:rPr>
        <w:t>DOE</w:t>
      </w:r>
      <w:r>
        <w:rPr>
          <w:spacing w:val="13"/>
          <w:w w:val="110"/>
          <w:sz w:val="14"/>
        </w:rPr>
        <w:t> </w:t>
      </w:r>
      <w:r>
        <w:rPr>
          <w:w w:val="110"/>
          <w:sz w:val="14"/>
        </w:rPr>
        <w:t>results,</w:t>
      </w:r>
      <w:r>
        <w:rPr>
          <w:spacing w:val="12"/>
          <w:w w:val="110"/>
          <w:sz w:val="14"/>
        </w:rPr>
        <w:t> </w:t>
      </w:r>
      <w:r>
        <w:rPr>
          <w:rFonts w:ascii="STIX" w:hAnsi="STIX"/>
          <w:w w:val="110"/>
          <w:sz w:val="14"/>
        </w:rPr>
        <w:t>“</w:t>
      </w:r>
      <w:r>
        <w:rPr>
          <w:w w:val="110"/>
          <w:sz w:val="14"/>
        </w:rPr>
        <w:t>node-by-node</w:t>
      </w:r>
      <w:r>
        <w:rPr>
          <w:rFonts w:ascii="STIX" w:hAnsi="STIX"/>
          <w:w w:val="110"/>
          <w:sz w:val="14"/>
        </w:rPr>
        <w:t>”</w:t>
      </w:r>
      <w:r>
        <w:rPr>
          <w:rFonts w:ascii="STIX" w:hAnsi="STIX"/>
          <w:spacing w:val="12"/>
          <w:w w:val="110"/>
          <w:sz w:val="14"/>
        </w:rPr>
        <w:t> </w:t>
      </w:r>
      <w:r>
        <w:rPr>
          <w:w w:val="110"/>
          <w:sz w:val="14"/>
        </w:rPr>
        <w:t>approach</w:t>
      </w:r>
      <w:r>
        <w:rPr>
          <w:spacing w:val="13"/>
          <w:w w:val="110"/>
          <w:sz w:val="14"/>
        </w:rPr>
        <w:t> </w:t>
      </w:r>
      <w:r>
        <w:rPr>
          <w:w w:val="110"/>
          <w:sz w:val="14"/>
        </w:rPr>
        <w:t>results,</w:t>
      </w:r>
      <w:r>
        <w:rPr>
          <w:spacing w:val="11"/>
          <w:w w:val="110"/>
          <w:sz w:val="14"/>
        </w:rPr>
        <w:t> </w:t>
      </w:r>
      <w:r>
        <w:rPr>
          <w:rFonts w:ascii="STIX" w:hAnsi="STIX"/>
          <w:w w:val="110"/>
          <w:sz w:val="14"/>
        </w:rPr>
        <w:t>“</w:t>
      </w:r>
      <w:r>
        <w:rPr>
          <w:w w:val="110"/>
          <w:sz w:val="14"/>
        </w:rPr>
        <w:t>all-at-once</w:t>
      </w:r>
      <w:r>
        <w:rPr>
          <w:rFonts w:ascii="STIX" w:hAnsi="STIX"/>
          <w:w w:val="110"/>
          <w:sz w:val="14"/>
        </w:rPr>
        <w:t>”</w:t>
      </w:r>
      <w:r>
        <w:rPr>
          <w:rFonts w:ascii="STIX" w:hAnsi="STIX"/>
          <w:spacing w:val="13"/>
          <w:w w:val="110"/>
          <w:sz w:val="14"/>
        </w:rPr>
        <w:t> </w:t>
      </w:r>
      <w:r>
        <w:rPr>
          <w:w w:val="110"/>
          <w:sz w:val="14"/>
        </w:rPr>
        <w:t>approach</w:t>
      </w:r>
      <w:r>
        <w:rPr>
          <w:spacing w:val="12"/>
          <w:w w:val="110"/>
          <w:sz w:val="14"/>
        </w:rPr>
        <w:t> </w:t>
      </w:r>
      <w:r>
        <w:rPr>
          <w:w w:val="110"/>
          <w:sz w:val="14"/>
        </w:rPr>
        <w:t>results</w:t>
      </w:r>
      <w:r>
        <w:rPr>
          <w:spacing w:val="12"/>
          <w:w w:val="110"/>
          <w:sz w:val="14"/>
        </w:rPr>
        <w:t> </w:t>
      </w:r>
      <w:r>
        <w:rPr>
          <w:w w:val="110"/>
          <w:sz w:val="14"/>
        </w:rPr>
        <w:t>and</w:t>
      </w:r>
      <w:r>
        <w:rPr>
          <w:spacing w:val="11"/>
          <w:w w:val="110"/>
          <w:sz w:val="14"/>
        </w:rPr>
        <w:t> </w:t>
      </w:r>
      <w:r>
        <w:rPr>
          <w:w w:val="110"/>
          <w:sz w:val="14"/>
        </w:rPr>
        <w:t>absolute</w:t>
      </w:r>
      <w:r>
        <w:rPr>
          <w:spacing w:val="12"/>
          <w:w w:val="110"/>
          <w:sz w:val="14"/>
        </w:rPr>
        <w:t> </w:t>
      </w:r>
      <w:r>
        <w:rPr>
          <w:spacing w:val="-2"/>
          <w:w w:val="110"/>
          <w:sz w:val="14"/>
        </w:rPr>
        <w:t>differences.</w:t>
      </w:r>
    </w:p>
    <w:p>
      <w:pPr>
        <w:pStyle w:val="BodyText"/>
        <w:spacing w:before="3"/>
        <w:ind w:left="0"/>
        <w:rPr>
          <w:sz w:val="12"/>
        </w:rPr>
      </w:pPr>
    </w:p>
    <w:p>
      <w:pPr>
        <w:spacing w:after="0"/>
        <w:rPr>
          <w:sz w:val="12"/>
        </w:rPr>
        <w:sectPr>
          <w:headerReference w:type="default" r:id="rId59"/>
          <w:footerReference w:type="default" r:id="rId60"/>
          <w:pgSz w:w="11910" w:h="15880"/>
          <w:pgMar w:header="655" w:footer="544" w:top="840" w:bottom="740" w:left="620" w:right="620"/>
        </w:sectPr>
      </w:pPr>
    </w:p>
    <w:p>
      <w:pPr>
        <w:pStyle w:val="BodyText"/>
        <w:spacing w:line="264" w:lineRule="auto" w:before="90"/>
        <w:ind w:right="38"/>
        <w:jc w:val="both"/>
      </w:pPr>
      <w:r>
        <w:rPr>
          <w:i/>
          <w:w w:val="110"/>
        </w:rPr>
        <w:t>at-once </w:t>
      </w:r>
      <w:r>
        <w:rPr>
          <w:w w:val="110"/>
        </w:rPr>
        <w:t>approaches, trained using the complete DOE data set (no </w:t>
      </w:r>
      <w:r>
        <w:rPr>
          <w:w w:val="110"/>
        </w:rPr>
        <w:t>vali- dation set kept aside) are compared to the corresponding ground truth FE</w:t>
      </w:r>
      <w:r>
        <w:rPr>
          <w:spacing w:val="12"/>
          <w:w w:val="110"/>
        </w:rPr>
        <w:t> </w:t>
      </w:r>
      <w:r>
        <w:rPr>
          <w:w w:val="110"/>
        </w:rPr>
        <w:t>simulations</w:t>
      </w:r>
      <w:r>
        <w:rPr>
          <w:spacing w:val="13"/>
          <w:w w:val="110"/>
        </w:rPr>
        <w:t> </w:t>
      </w:r>
      <w:r>
        <w:rPr>
          <w:w w:val="110"/>
        </w:rPr>
        <w:t>obtained</w:t>
      </w:r>
      <w:r>
        <w:rPr>
          <w:spacing w:val="14"/>
          <w:w w:val="110"/>
        </w:rPr>
        <w:t> </w:t>
      </w:r>
      <w:r>
        <w:rPr>
          <w:w w:val="110"/>
        </w:rPr>
        <w:t>from</w:t>
      </w:r>
      <w:r>
        <w:rPr>
          <w:spacing w:val="12"/>
          <w:w w:val="110"/>
        </w:rPr>
        <w:t> </w:t>
      </w:r>
      <w:r>
        <w:rPr>
          <w:w w:val="110"/>
        </w:rPr>
        <w:t>the</w:t>
      </w:r>
      <w:r>
        <w:rPr>
          <w:spacing w:val="14"/>
          <w:w w:val="110"/>
        </w:rPr>
        <w:t> </w:t>
      </w:r>
      <w:r>
        <w:rPr>
          <w:w w:val="110"/>
        </w:rPr>
        <w:t>DOE</w:t>
      </w:r>
      <w:r>
        <w:rPr>
          <w:spacing w:val="12"/>
          <w:w w:val="110"/>
        </w:rPr>
        <w:t> </w:t>
      </w:r>
      <w:r>
        <w:rPr>
          <w:w w:val="110"/>
        </w:rPr>
        <w:t>in</w:t>
      </w:r>
      <w:r>
        <w:rPr>
          <w:spacing w:val="13"/>
          <w:w w:val="110"/>
        </w:rPr>
        <w:t> </w:t>
      </w:r>
      <w:hyperlink w:history="true" w:anchor="_bookmark23">
        <w:r>
          <w:rPr>
            <w:color w:val="2196D1"/>
            <w:w w:val="110"/>
          </w:rPr>
          <w:t>Fig.</w:t>
        </w:r>
        <w:r>
          <w:rPr>
            <w:color w:val="2196D1"/>
            <w:spacing w:val="13"/>
            <w:w w:val="110"/>
          </w:rPr>
          <w:t> </w:t>
        </w:r>
        <w:r>
          <w:rPr>
            <w:color w:val="2196D1"/>
            <w:w w:val="110"/>
          </w:rPr>
          <w:t>13</w:t>
        </w:r>
      </w:hyperlink>
      <w:r>
        <w:rPr>
          <w:rFonts w:ascii="STIX" w:hAnsi="STIX"/>
          <w:w w:val="110"/>
        </w:rPr>
        <w:t>–</w:t>
      </w:r>
      <w:r>
        <w:rPr>
          <w:w w:val="110"/>
        </w:rPr>
        <w:t>15,</w:t>
      </w:r>
      <w:r>
        <w:rPr>
          <w:spacing w:val="13"/>
          <w:w w:val="110"/>
        </w:rPr>
        <w:t> </w:t>
      </w:r>
      <w:r>
        <w:rPr>
          <w:w w:val="110"/>
        </w:rPr>
        <w:t>where</w:t>
      </w:r>
      <w:r>
        <w:rPr>
          <w:spacing w:val="14"/>
          <w:w w:val="110"/>
        </w:rPr>
        <w:t> </w:t>
      </w:r>
      <w:r>
        <w:rPr>
          <w:w w:val="110"/>
        </w:rPr>
        <w:t>the</w:t>
      </w:r>
      <w:r>
        <w:rPr>
          <w:spacing w:val="13"/>
          <w:w w:val="110"/>
        </w:rPr>
        <w:t> </w:t>
      </w:r>
      <w:r>
        <w:rPr>
          <w:spacing w:val="-4"/>
          <w:w w:val="110"/>
        </w:rPr>
        <w:t>pre-</w:t>
      </w:r>
    </w:p>
    <w:p>
      <w:pPr>
        <w:spacing w:line="141" w:lineRule="exact" w:before="0"/>
        <w:ind w:left="131" w:right="0" w:firstLine="0"/>
        <w:jc w:val="both"/>
        <w:rPr>
          <w:sz w:val="16"/>
        </w:rPr>
      </w:pPr>
      <w:r>
        <w:rPr>
          <w:w w:val="105"/>
          <w:sz w:val="16"/>
        </w:rPr>
        <w:t>dicted</w:t>
      </w:r>
      <w:r>
        <w:rPr>
          <w:spacing w:val="14"/>
          <w:w w:val="105"/>
          <w:sz w:val="16"/>
        </w:rPr>
        <w:t> </w:t>
      </w:r>
      <w:r>
        <w:rPr>
          <w:w w:val="105"/>
          <w:sz w:val="16"/>
        </w:rPr>
        <w:t>values</w:t>
      </w:r>
      <w:r>
        <w:rPr>
          <w:spacing w:val="13"/>
          <w:w w:val="105"/>
          <w:sz w:val="16"/>
        </w:rPr>
        <w:t> </w:t>
      </w:r>
      <w:r>
        <w:rPr>
          <w:w w:val="105"/>
          <w:sz w:val="16"/>
        </w:rPr>
        <w:t>for</w:t>
      </w:r>
      <w:r>
        <w:rPr>
          <w:spacing w:val="14"/>
          <w:w w:val="105"/>
          <w:sz w:val="16"/>
        </w:rPr>
        <w:t> </w:t>
      </w:r>
      <w:r>
        <w:rPr>
          <w:w w:val="105"/>
          <w:sz w:val="16"/>
        </w:rPr>
        <w:t>the</w:t>
      </w:r>
      <w:r>
        <w:rPr>
          <w:spacing w:val="14"/>
          <w:w w:val="105"/>
          <w:sz w:val="16"/>
        </w:rPr>
        <w:t> </w:t>
      </w:r>
      <w:r>
        <w:rPr>
          <w:i/>
          <w:w w:val="105"/>
          <w:sz w:val="16"/>
        </w:rPr>
        <w:t>DISP</w:t>
      </w:r>
      <w:r>
        <w:rPr>
          <w:i/>
          <w:spacing w:val="12"/>
          <w:w w:val="105"/>
          <w:sz w:val="16"/>
        </w:rPr>
        <w:t> </w:t>
      </w:r>
      <w:r>
        <w:rPr>
          <w:w w:val="105"/>
          <w:sz w:val="16"/>
        </w:rPr>
        <w:t>(Euclidean</w:t>
      </w:r>
      <w:r>
        <w:rPr>
          <w:spacing w:val="14"/>
          <w:w w:val="105"/>
          <w:sz w:val="16"/>
        </w:rPr>
        <w:t> </w:t>
      </w:r>
      <w:r>
        <w:rPr>
          <w:w w:val="105"/>
          <w:sz w:val="16"/>
        </w:rPr>
        <w:t>norm),</w:t>
      </w:r>
      <w:r>
        <w:rPr>
          <w:spacing w:val="13"/>
          <w:w w:val="105"/>
          <w:sz w:val="16"/>
        </w:rPr>
        <w:t> </w:t>
      </w:r>
      <w:r>
        <w:rPr>
          <w:i/>
          <w:w w:val="105"/>
          <w:sz w:val="16"/>
        </w:rPr>
        <w:t>EPMX</w:t>
      </w:r>
      <w:r>
        <w:rPr>
          <w:i/>
          <w:spacing w:val="14"/>
          <w:w w:val="105"/>
          <w:sz w:val="16"/>
        </w:rPr>
        <w:t> </w:t>
      </w:r>
      <w:r>
        <w:rPr>
          <w:w w:val="105"/>
          <w:sz w:val="16"/>
        </w:rPr>
        <w:t>and</w:t>
      </w:r>
      <w:r>
        <w:rPr>
          <w:spacing w:val="13"/>
          <w:w w:val="105"/>
          <w:sz w:val="16"/>
        </w:rPr>
        <w:t> </w:t>
      </w:r>
      <w:r>
        <w:rPr>
          <w:i/>
          <w:w w:val="105"/>
          <w:sz w:val="16"/>
        </w:rPr>
        <w:t>PNCK</w:t>
      </w:r>
      <w:r>
        <w:rPr>
          <w:i/>
          <w:spacing w:val="11"/>
          <w:w w:val="105"/>
          <w:sz w:val="16"/>
        </w:rPr>
        <w:t> </w:t>
      </w:r>
      <w:r>
        <w:rPr>
          <w:spacing w:val="-2"/>
          <w:w w:val="105"/>
          <w:sz w:val="16"/>
        </w:rPr>
        <w:t>outputs</w:t>
      </w:r>
    </w:p>
    <w:p>
      <w:pPr>
        <w:pStyle w:val="BodyText"/>
        <w:spacing w:line="273" w:lineRule="auto" w:before="26"/>
        <w:ind w:right="38"/>
        <w:jc w:val="both"/>
      </w:pPr>
      <w:r>
        <w:rPr>
          <w:w w:val="110"/>
        </w:rPr>
        <w:t>are color-coded</w:t>
      </w:r>
      <w:r>
        <w:rPr>
          <w:w w:val="110"/>
        </w:rPr>
        <w:t> on</w:t>
      </w:r>
      <w:r>
        <w:rPr>
          <w:w w:val="110"/>
        </w:rPr>
        <w:t> top</w:t>
      </w:r>
      <w:r>
        <w:rPr>
          <w:w w:val="110"/>
        </w:rPr>
        <w:t> of the</w:t>
      </w:r>
      <w:r>
        <w:rPr>
          <w:w w:val="110"/>
        </w:rPr>
        <w:t> predicted</w:t>
      </w:r>
      <w:r>
        <w:rPr>
          <w:w w:val="110"/>
        </w:rPr>
        <w:t> initial</w:t>
      </w:r>
      <w:r>
        <w:rPr>
          <w:w w:val="110"/>
        </w:rPr>
        <w:t> coordinates</w:t>
      </w:r>
      <w:r>
        <w:rPr>
          <w:w w:val="110"/>
        </w:rPr>
        <w:t> and</w:t>
      </w:r>
      <w:r>
        <w:rPr>
          <w:w w:val="110"/>
        </w:rPr>
        <w:t> </w:t>
      </w:r>
      <w:r>
        <w:rPr>
          <w:w w:val="110"/>
        </w:rPr>
        <w:t>dis- placements.</w:t>
      </w:r>
      <w:r>
        <w:rPr>
          <w:spacing w:val="-5"/>
          <w:w w:val="110"/>
        </w:rPr>
        <w:t> </w:t>
      </w:r>
      <w:r>
        <w:rPr>
          <w:w w:val="110"/>
        </w:rPr>
        <w:t>In</w:t>
      </w:r>
      <w:r>
        <w:rPr>
          <w:spacing w:val="-6"/>
          <w:w w:val="110"/>
        </w:rPr>
        <w:t> </w:t>
      </w:r>
      <w:r>
        <w:rPr>
          <w:w w:val="110"/>
        </w:rPr>
        <w:t>the</w:t>
      </w:r>
      <w:r>
        <w:rPr>
          <w:spacing w:val="-6"/>
          <w:w w:val="110"/>
        </w:rPr>
        <w:t> </w:t>
      </w:r>
      <w:r>
        <w:rPr>
          <w:w w:val="110"/>
        </w:rPr>
        <w:t>figures,</w:t>
      </w:r>
      <w:r>
        <w:rPr>
          <w:spacing w:val="-6"/>
          <w:w w:val="110"/>
        </w:rPr>
        <w:t> </w:t>
      </w:r>
      <w:r>
        <w:rPr>
          <w:w w:val="110"/>
        </w:rPr>
        <w:t>the</w:t>
      </w:r>
      <w:r>
        <w:rPr>
          <w:spacing w:val="-6"/>
          <w:w w:val="110"/>
        </w:rPr>
        <w:t> </w:t>
      </w:r>
      <w:r>
        <w:rPr>
          <w:w w:val="110"/>
        </w:rPr>
        <w:t>parametrized</w:t>
      </w:r>
      <w:r>
        <w:rPr>
          <w:spacing w:val="-5"/>
          <w:w w:val="110"/>
        </w:rPr>
        <w:t> </w:t>
      </w:r>
      <w:r>
        <w:rPr>
          <w:w w:val="110"/>
        </w:rPr>
        <w:t>small</w:t>
      </w:r>
      <w:r>
        <w:rPr>
          <w:spacing w:val="-6"/>
          <w:w w:val="110"/>
        </w:rPr>
        <w:t> </w:t>
      </w:r>
      <w:r>
        <w:rPr>
          <w:w w:val="110"/>
        </w:rPr>
        <w:t>hole</w:t>
      </w:r>
      <w:r>
        <w:rPr>
          <w:spacing w:val="-6"/>
          <w:w w:val="110"/>
        </w:rPr>
        <w:t> </w:t>
      </w:r>
      <w:r>
        <w:rPr>
          <w:w w:val="110"/>
        </w:rPr>
        <w:t>is</w:t>
      </w:r>
      <w:r>
        <w:rPr>
          <w:spacing w:val="-6"/>
          <w:w w:val="110"/>
        </w:rPr>
        <w:t> </w:t>
      </w:r>
      <w:r>
        <w:rPr>
          <w:w w:val="110"/>
        </w:rPr>
        <w:t>located</w:t>
      </w:r>
      <w:r>
        <w:rPr>
          <w:spacing w:val="-6"/>
          <w:w w:val="110"/>
        </w:rPr>
        <w:t> </w:t>
      </w:r>
      <w:r>
        <w:rPr>
          <w:w w:val="110"/>
        </w:rPr>
        <w:t>on</w:t>
      </w:r>
      <w:r>
        <w:rPr>
          <w:spacing w:val="-6"/>
          <w:w w:val="110"/>
        </w:rPr>
        <w:t> </w:t>
      </w:r>
      <w:r>
        <w:rPr>
          <w:w w:val="110"/>
        </w:rPr>
        <w:t>the right hand side. For visualization, the predicted initial coordinates are transformed to a surface using Delaunay triangulation [</w:t>
      </w:r>
      <w:hyperlink w:history="true" w:anchor="_bookmark65">
        <w:r>
          <w:rPr>
            <w:color w:val="2196D1"/>
            <w:w w:val="110"/>
          </w:rPr>
          <w:t>34</w:t>
        </w:r>
      </w:hyperlink>
      <w:r>
        <w:rPr>
          <w:w w:val="110"/>
        </w:rPr>
        <w:t>].</w:t>
      </w:r>
    </w:p>
    <w:p>
      <w:pPr>
        <w:pStyle w:val="BodyText"/>
        <w:spacing w:line="273" w:lineRule="auto"/>
        <w:ind w:right="38" w:firstLine="239"/>
        <w:jc w:val="both"/>
      </w:pPr>
      <w:r>
        <w:rPr>
          <w:spacing w:val="-2"/>
          <w:w w:val="110"/>
        </w:rPr>
        <w:t>For</w:t>
      </w:r>
      <w:r>
        <w:rPr>
          <w:spacing w:val="-5"/>
          <w:w w:val="110"/>
        </w:rPr>
        <w:t> </w:t>
      </w:r>
      <w:r>
        <w:rPr>
          <w:i/>
          <w:spacing w:val="-2"/>
          <w:w w:val="110"/>
        </w:rPr>
        <w:t>DISP</w:t>
      </w:r>
      <w:r>
        <w:rPr>
          <w:spacing w:val="-2"/>
          <w:w w:val="110"/>
        </w:rPr>
        <w:t>,</w:t>
      </w:r>
      <w:r>
        <w:rPr>
          <w:spacing w:val="-7"/>
          <w:w w:val="110"/>
        </w:rPr>
        <w:t> </w:t>
      </w:r>
      <w:r>
        <w:rPr>
          <w:spacing w:val="-2"/>
          <w:w w:val="110"/>
        </w:rPr>
        <w:t>a</w:t>
      </w:r>
      <w:r>
        <w:rPr>
          <w:spacing w:val="-5"/>
          <w:w w:val="110"/>
        </w:rPr>
        <w:t> </w:t>
      </w:r>
      <w:r>
        <w:rPr>
          <w:spacing w:val="-2"/>
          <w:w w:val="110"/>
        </w:rPr>
        <w:t>very</w:t>
      </w:r>
      <w:r>
        <w:rPr>
          <w:spacing w:val="-7"/>
          <w:w w:val="110"/>
        </w:rPr>
        <w:t> </w:t>
      </w:r>
      <w:r>
        <w:rPr>
          <w:spacing w:val="-2"/>
          <w:w w:val="110"/>
        </w:rPr>
        <w:t>good</w:t>
      </w:r>
      <w:r>
        <w:rPr>
          <w:spacing w:val="-6"/>
          <w:w w:val="110"/>
        </w:rPr>
        <w:t> </w:t>
      </w:r>
      <w:r>
        <w:rPr>
          <w:spacing w:val="-2"/>
          <w:w w:val="110"/>
        </w:rPr>
        <w:t>representation</w:t>
      </w:r>
      <w:r>
        <w:rPr>
          <w:spacing w:val="-5"/>
          <w:w w:val="110"/>
        </w:rPr>
        <w:t> </w:t>
      </w:r>
      <w:r>
        <w:rPr>
          <w:spacing w:val="-2"/>
          <w:w w:val="110"/>
        </w:rPr>
        <w:t>of</w:t>
      </w:r>
      <w:r>
        <w:rPr>
          <w:spacing w:val="-6"/>
          <w:w w:val="110"/>
        </w:rPr>
        <w:t> </w:t>
      </w:r>
      <w:r>
        <w:rPr>
          <w:spacing w:val="-2"/>
          <w:w w:val="110"/>
        </w:rPr>
        <w:t>the</w:t>
      </w:r>
      <w:r>
        <w:rPr>
          <w:spacing w:val="-5"/>
          <w:w w:val="110"/>
        </w:rPr>
        <w:t> </w:t>
      </w:r>
      <w:r>
        <w:rPr>
          <w:spacing w:val="-2"/>
          <w:w w:val="110"/>
        </w:rPr>
        <w:t>DOE</w:t>
      </w:r>
      <w:r>
        <w:rPr>
          <w:spacing w:val="-6"/>
          <w:w w:val="110"/>
        </w:rPr>
        <w:t> </w:t>
      </w:r>
      <w:r>
        <w:rPr>
          <w:spacing w:val="-2"/>
          <w:w w:val="110"/>
        </w:rPr>
        <w:t>is</w:t>
      </w:r>
      <w:r>
        <w:rPr>
          <w:spacing w:val="-5"/>
          <w:w w:val="110"/>
        </w:rPr>
        <w:t> </w:t>
      </w:r>
      <w:r>
        <w:rPr>
          <w:spacing w:val="-2"/>
          <w:w w:val="110"/>
        </w:rPr>
        <w:t>achieved</w:t>
      </w:r>
      <w:r>
        <w:rPr>
          <w:spacing w:val="-5"/>
          <w:w w:val="110"/>
        </w:rPr>
        <w:t> </w:t>
      </w:r>
      <w:r>
        <w:rPr>
          <w:spacing w:val="-2"/>
          <w:w w:val="110"/>
        </w:rPr>
        <w:t>for</w:t>
      </w:r>
      <w:r>
        <w:rPr>
          <w:spacing w:val="-6"/>
          <w:w w:val="110"/>
        </w:rPr>
        <w:t> </w:t>
      </w:r>
      <w:r>
        <w:rPr>
          <w:spacing w:val="-2"/>
          <w:w w:val="110"/>
        </w:rPr>
        <w:t>both </w:t>
      </w:r>
      <w:r>
        <w:rPr>
          <w:w w:val="110"/>
        </w:rPr>
        <w:t>approaches.</w:t>
      </w:r>
      <w:r>
        <w:rPr>
          <w:spacing w:val="-9"/>
          <w:w w:val="110"/>
        </w:rPr>
        <w:t> </w:t>
      </w:r>
      <w:r>
        <w:rPr>
          <w:w w:val="110"/>
        </w:rPr>
        <w:t>Only</w:t>
      </w:r>
      <w:r>
        <w:rPr>
          <w:spacing w:val="-9"/>
          <w:w w:val="110"/>
        </w:rPr>
        <w:t> </w:t>
      </w:r>
      <w:r>
        <w:rPr>
          <w:w w:val="110"/>
        </w:rPr>
        <w:t>designs</w:t>
      </w:r>
      <w:r>
        <w:rPr>
          <w:spacing w:val="-9"/>
          <w:w w:val="110"/>
        </w:rPr>
        <w:t> </w:t>
      </w:r>
      <w:r>
        <w:rPr>
          <w:w w:val="110"/>
        </w:rPr>
        <w:t>#6</w:t>
      </w:r>
      <w:r>
        <w:rPr>
          <w:spacing w:val="-9"/>
          <w:w w:val="110"/>
        </w:rPr>
        <w:t> </w:t>
      </w:r>
      <w:r>
        <w:rPr>
          <w:w w:val="110"/>
        </w:rPr>
        <w:t>(yellow-orange</w:t>
      </w:r>
      <w:r>
        <w:rPr>
          <w:spacing w:val="-10"/>
          <w:w w:val="110"/>
        </w:rPr>
        <w:t> </w:t>
      </w:r>
      <w:r>
        <w:rPr>
          <w:w w:val="110"/>
        </w:rPr>
        <w:t>region)</w:t>
      </w:r>
      <w:r>
        <w:rPr>
          <w:spacing w:val="-10"/>
          <w:w w:val="110"/>
        </w:rPr>
        <w:t> </w:t>
      </w:r>
      <w:r>
        <w:rPr>
          <w:w w:val="110"/>
        </w:rPr>
        <w:t>and</w:t>
      </w:r>
      <w:r>
        <w:rPr>
          <w:spacing w:val="-9"/>
          <w:w w:val="110"/>
        </w:rPr>
        <w:t> </w:t>
      </w:r>
      <w:r>
        <w:rPr>
          <w:w w:val="110"/>
        </w:rPr>
        <w:t>#9</w:t>
      </w:r>
      <w:r>
        <w:rPr>
          <w:spacing w:val="-9"/>
          <w:w w:val="110"/>
        </w:rPr>
        <w:t> </w:t>
      </w:r>
      <w:r>
        <w:rPr>
          <w:w w:val="110"/>
        </w:rPr>
        <w:t>(around</w:t>
      </w:r>
      <w:r>
        <w:rPr>
          <w:spacing w:val="-9"/>
          <w:w w:val="110"/>
        </w:rPr>
        <w:t> </w:t>
      </w:r>
      <w:r>
        <w:rPr>
          <w:w w:val="110"/>
        </w:rPr>
        <w:t>the small</w:t>
      </w:r>
      <w:r>
        <w:rPr>
          <w:w w:val="110"/>
        </w:rPr>
        <w:t> parametrized</w:t>
      </w:r>
      <w:r>
        <w:rPr>
          <w:w w:val="110"/>
        </w:rPr>
        <w:t> hole)</w:t>
      </w:r>
      <w:r>
        <w:rPr>
          <w:w w:val="110"/>
        </w:rPr>
        <w:t> of</w:t>
      </w:r>
      <w:r>
        <w:rPr>
          <w:w w:val="110"/>
        </w:rPr>
        <w:t> the</w:t>
      </w:r>
      <w:r>
        <w:rPr>
          <w:w w:val="110"/>
        </w:rPr>
        <w:t> </w:t>
      </w:r>
      <w:r>
        <w:rPr>
          <w:i/>
          <w:w w:val="110"/>
        </w:rPr>
        <w:t>all-at-once</w:t>
      </w:r>
      <w:r>
        <w:rPr>
          <w:i/>
          <w:w w:val="110"/>
        </w:rPr>
        <w:t> </w:t>
      </w:r>
      <w:r>
        <w:rPr>
          <w:w w:val="110"/>
        </w:rPr>
        <w:t>approach</w:t>
      </w:r>
      <w:r>
        <w:rPr>
          <w:w w:val="110"/>
        </w:rPr>
        <w:t> in</w:t>
      </w:r>
      <w:r>
        <w:rPr>
          <w:w w:val="110"/>
        </w:rPr>
        <w:t> </w:t>
      </w:r>
      <w:hyperlink w:history="true" w:anchor="_bookmark22">
        <w:r>
          <w:rPr>
            <w:color w:val="2196D1"/>
            <w:w w:val="110"/>
          </w:rPr>
          <w:t>Fig.</w:t>
        </w:r>
        <w:r>
          <w:rPr>
            <w:color w:val="2196D1"/>
            <w:w w:val="110"/>
          </w:rPr>
          <w:t> 12</w:t>
        </w:r>
      </w:hyperlink>
      <w:r>
        <w:rPr>
          <w:color w:val="2196D1"/>
          <w:w w:val="110"/>
        </w:rPr>
        <w:t> </w:t>
      </w:r>
      <w:r>
        <w:rPr>
          <w:w w:val="110"/>
        </w:rPr>
        <w:t>shows some</w:t>
      </w:r>
      <w:r>
        <w:rPr>
          <w:spacing w:val="-9"/>
          <w:w w:val="110"/>
        </w:rPr>
        <w:t> </w:t>
      </w:r>
      <w:r>
        <w:rPr>
          <w:w w:val="110"/>
        </w:rPr>
        <w:t>minor</w:t>
      </w:r>
      <w:r>
        <w:rPr>
          <w:spacing w:val="-10"/>
          <w:w w:val="110"/>
        </w:rPr>
        <w:t> </w:t>
      </w:r>
      <w:r>
        <w:rPr>
          <w:w w:val="110"/>
        </w:rPr>
        <w:t>mismatch</w:t>
      </w:r>
      <w:r>
        <w:rPr>
          <w:spacing w:val="-10"/>
          <w:w w:val="110"/>
        </w:rPr>
        <w:t> </w:t>
      </w:r>
      <w:r>
        <w:rPr>
          <w:w w:val="110"/>
        </w:rPr>
        <w:t>of</w:t>
      </w:r>
      <w:r>
        <w:rPr>
          <w:spacing w:val="-9"/>
          <w:w w:val="110"/>
        </w:rPr>
        <w:t> </w:t>
      </w:r>
      <w:r>
        <w:rPr>
          <w:w w:val="110"/>
        </w:rPr>
        <w:t>the</w:t>
      </w:r>
      <w:r>
        <w:rPr>
          <w:spacing w:val="-9"/>
          <w:w w:val="110"/>
        </w:rPr>
        <w:t> </w:t>
      </w:r>
      <w:r>
        <w:rPr>
          <w:w w:val="110"/>
        </w:rPr>
        <w:t>displacement</w:t>
      </w:r>
      <w:r>
        <w:rPr>
          <w:spacing w:val="-10"/>
          <w:w w:val="110"/>
        </w:rPr>
        <w:t> </w:t>
      </w:r>
      <w:r>
        <w:rPr>
          <w:w w:val="110"/>
        </w:rPr>
        <w:t>field</w:t>
      </w:r>
      <w:r>
        <w:rPr>
          <w:spacing w:val="-9"/>
          <w:w w:val="110"/>
        </w:rPr>
        <w:t> </w:t>
      </w:r>
      <w:r>
        <w:rPr>
          <w:w w:val="110"/>
        </w:rPr>
        <w:t>compared</w:t>
      </w:r>
      <w:r>
        <w:rPr>
          <w:spacing w:val="-10"/>
          <w:w w:val="110"/>
        </w:rPr>
        <w:t> </w:t>
      </w:r>
      <w:r>
        <w:rPr>
          <w:w w:val="110"/>
        </w:rPr>
        <w:t>to</w:t>
      </w:r>
      <w:r>
        <w:rPr>
          <w:spacing w:val="-10"/>
          <w:w w:val="110"/>
        </w:rPr>
        <w:t> </w:t>
      </w:r>
      <w:r>
        <w:rPr>
          <w:w w:val="110"/>
        </w:rPr>
        <w:t>the</w:t>
      </w:r>
      <w:r>
        <w:rPr>
          <w:spacing w:val="-9"/>
          <w:w w:val="110"/>
        </w:rPr>
        <w:t> </w:t>
      </w:r>
      <w:r>
        <w:rPr>
          <w:w w:val="110"/>
        </w:rPr>
        <w:t>ground truth results.</w:t>
      </w:r>
    </w:p>
    <w:p>
      <w:pPr>
        <w:pStyle w:val="BodyText"/>
        <w:spacing w:line="273" w:lineRule="auto"/>
        <w:ind w:right="38" w:firstLine="239"/>
        <w:jc w:val="both"/>
      </w:pPr>
      <w:r>
        <w:rPr>
          <w:w w:val="110"/>
        </w:rPr>
        <w:t>For</w:t>
      </w:r>
      <w:r>
        <w:rPr>
          <w:w w:val="110"/>
        </w:rPr>
        <w:t> </w:t>
      </w:r>
      <w:r>
        <w:rPr>
          <w:i/>
          <w:w w:val="110"/>
        </w:rPr>
        <w:t>EPMX</w:t>
      </w:r>
      <w:r>
        <w:rPr>
          <w:w w:val="110"/>
        </w:rPr>
        <w:t>,</w:t>
      </w:r>
      <w:r>
        <w:rPr>
          <w:w w:val="110"/>
        </w:rPr>
        <w:t> a</w:t>
      </w:r>
      <w:r>
        <w:rPr>
          <w:w w:val="110"/>
        </w:rPr>
        <w:t> good</w:t>
      </w:r>
      <w:r>
        <w:rPr>
          <w:w w:val="110"/>
        </w:rPr>
        <w:t> representation</w:t>
      </w:r>
      <w:r>
        <w:rPr>
          <w:w w:val="110"/>
        </w:rPr>
        <w:t> of</w:t>
      </w:r>
      <w:r>
        <w:rPr>
          <w:w w:val="110"/>
        </w:rPr>
        <w:t> the</w:t>
      </w:r>
      <w:r>
        <w:rPr>
          <w:w w:val="110"/>
        </w:rPr>
        <w:t> DOE</w:t>
      </w:r>
      <w:r>
        <w:rPr>
          <w:w w:val="110"/>
        </w:rPr>
        <w:t> is</w:t>
      </w:r>
      <w:r>
        <w:rPr>
          <w:w w:val="110"/>
        </w:rPr>
        <w:t> achieved</w:t>
      </w:r>
      <w:r>
        <w:rPr>
          <w:w w:val="110"/>
        </w:rPr>
        <w:t> for</w:t>
      </w:r>
      <w:r>
        <w:rPr>
          <w:w w:val="110"/>
        </w:rPr>
        <w:t> </w:t>
      </w:r>
      <w:r>
        <w:rPr>
          <w:w w:val="110"/>
        </w:rPr>
        <w:t>both approaches.</w:t>
      </w:r>
      <w:r>
        <w:rPr>
          <w:w w:val="110"/>
        </w:rPr>
        <w:t> The</w:t>
      </w:r>
      <w:r>
        <w:rPr>
          <w:w w:val="110"/>
        </w:rPr>
        <w:t> predicted</w:t>
      </w:r>
      <w:r>
        <w:rPr>
          <w:w w:val="110"/>
        </w:rPr>
        <w:t> responses using</w:t>
      </w:r>
      <w:r>
        <w:rPr>
          <w:w w:val="110"/>
        </w:rPr>
        <w:t> the</w:t>
      </w:r>
      <w:r>
        <w:rPr>
          <w:w w:val="110"/>
        </w:rPr>
        <w:t> </w:t>
      </w:r>
      <w:r>
        <w:rPr>
          <w:i/>
          <w:w w:val="110"/>
        </w:rPr>
        <w:t>node-by-node </w:t>
      </w:r>
      <w:r>
        <w:rPr>
          <w:w w:val="110"/>
        </w:rPr>
        <w:t>approach are</w:t>
      </w:r>
      <w:r>
        <w:rPr>
          <w:spacing w:val="-7"/>
          <w:w w:val="110"/>
        </w:rPr>
        <w:t> </w:t>
      </w:r>
      <w:r>
        <w:rPr>
          <w:w w:val="110"/>
        </w:rPr>
        <w:t>slightly</w:t>
      </w:r>
      <w:r>
        <w:rPr>
          <w:spacing w:val="-6"/>
          <w:w w:val="110"/>
        </w:rPr>
        <w:t> </w:t>
      </w:r>
      <w:r>
        <w:rPr>
          <w:w w:val="110"/>
        </w:rPr>
        <w:t>in</w:t>
      </w:r>
      <w:r>
        <w:rPr>
          <w:spacing w:val="-7"/>
          <w:w w:val="110"/>
        </w:rPr>
        <w:t> </w:t>
      </w:r>
      <w:r>
        <w:rPr>
          <w:w w:val="110"/>
        </w:rPr>
        <w:t>better</w:t>
      </w:r>
      <w:r>
        <w:rPr>
          <w:spacing w:val="-7"/>
          <w:w w:val="110"/>
        </w:rPr>
        <w:t> </w:t>
      </w:r>
      <w:r>
        <w:rPr>
          <w:w w:val="110"/>
        </w:rPr>
        <w:t>agreement</w:t>
      </w:r>
      <w:r>
        <w:rPr>
          <w:spacing w:val="-7"/>
          <w:w w:val="110"/>
        </w:rPr>
        <w:t> </w:t>
      </w:r>
      <w:r>
        <w:rPr>
          <w:w w:val="110"/>
        </w:rPr>
        <w:t>with</w:t>
      </w:r>
      <w:r>
        <w:rPr>
          <w:spacing w:val="-7"/>
          <w:w w:val="110"/>
        </w:rPr>
        <w:t> </w:t>
      </w:r>
      <w:r>
        <w:rPr>
          <w:w w:val="110"/>
        </w:rPr>
        <w:t>the</w:t>
      </w:r>
      <w:r>
        <w:rPr>
          <w:spacing w:val="-7"/>
          <w:w w:val="110"/>
        </w:rPr>
        <w:t> </w:t>
      </w:r>
      <w:r>
        <w:rPr>
          <w:w w:val="110"/>
        </w:rPr>
        <w:t>ground</w:t>
      </w:r>
      <w:r>
        <w:rPr>
          <w:spacing w:val="-7"/>
          <w:w w:val="110"/>
        </w:rPr>
        <w:t> </w:t>
      </w:r>
      <w:r>
        <w:rPr>
          <w:w w:val="110"/>
        </w:rPr>
        <w:t>truth</w:t>
      </w:r>
      <w:r>
        <w:rPr>
          <w:spacing w:val="-8"/>
          <w:w w:val="110"/>
        </w:rPr>
        <w:t> </w:t>
      </w:r>
      <w:r>
        <w:rPr>
          <w:w w:val="110"/>
        </w:rPr>
        <w:t>responses</w:t>
      </w:r>
      <w:r>
        <w:rPr>
          <w:spacing w:val="-7"/>
          <w:w w:val="110"/>
        </w:rPr>
        <w:t> </w:t>
      </w:r>
      <w:r>
        <w:rPr>
          <w:w w:val="110"/>
        </w:rPr>
        <w:t>than</w:t>
      </w:r>
      <w:r>
        <w:rPr>
          <w:spacing w:val="-7"/>
          <w:w w:val="110"/>
        </w:rPr>
        <w:t> </w:t>
      </w:r>
      <w:r>
        <w:rPr>
          <w:w w:val="110"/>
        </w:rPr>
        <w:t>the </w:t>
      </w:r>
      <w:r>
        <w:rPr>
          <w:i/>
          <w:w w:val="110"/>
        </w:rPr>
        <w:t>all-at-once</w:t>
      </w:r>
      <w:r>
        <w:rPr>
          <w:i/>
          <w:w w:val="110"/>
        </w:rPr>
        <w:t> </w:t>
      </w:r>
      <w:r>
        <w:rPr>
          <w:w w:val="110"/>
        </w:rPr>
        <w:t>approach,</w:t>
      </w:r>
      <w:r>
        <w:rPr>
          <w:w w:val="110"/>
        </w:rPr>
        <w:t> compare</w:t>
      </w:r>
      <w:r>
        <w:rPr>
          <w:w w:val="110"/>
        </w:rPr>
        <w:t> e.g.</w:t>
      </w:r>
      <w:r>
        <w:rPr>
          <w:w w:val="110"/>
        </w:rPr>
        <w:t> the</w:t>
      </w:r>
      <w:r>
        <w:rPr>
          <w:w w:val="110"/>
        </w:rPr>
        <w:t> reddish</w:t>
      </w:r>
      <w:r>
        <w:rPr>
          <w:w w:val="110"/>
        </w:rPr>
        <w:t> region</w:t>
      </w:r>
      <w:r>
        <w:rPr>
          <w:w w:val="110"/>
        </w:rPr>
        <w:t> in</w:t>
      </w:r>
      <w:r>
        <w:rPr>
          <w:w w:val="110"/>
        </w:rPr>
        <w:t> design</w:t>
      </w:r>
      <w:r>
        <w:rPr>
          <w:w w:val="110"/>
        </w:rPr>
        <w:t> 4</w:t>
      </w:r>
      <w:r>
        <w:rPr>
          <w:w w:val="110"/>
        </w:rPr>
        <w:t> in </w:t>
      </w:r>
      <w:hyperlink w:history="true" w:anchor="_bookmark24">
        <w:r>
          <w:rPr>
            <w:color w:val="2196D1"/>
            <w:w w:val="110"/>
          </w:rPr>
          <w:t>Fig. 14</w:t>
        </w:r>
      </w:hyperlink>
      <w:r>
        <w:rPr>
          <w:w w:val="110"/>
        </w:rPr>
        <w:t>.</w:t>
      </w:r>
    </w:p>
    <w:p>
      <w:pPr>
        <w:pStyle w:val="BodyText"/>
        <w:spacing w:line="273" w:lineRule="auto"/>
        <w:ind w:right="38" w:firstLine="239"/>
        <w:jc w:val="both"/>
      </w:pPr>
      <w:r>
        <w:rPr>
          <w:w w:val="110"/>
        </w:rPr>
        <w:t>Both</w:t>
      </w:r>
      <w:r>
        <w:rPr>
          <w:w w:val="110"/>
        </w:rPr>
        <w:t> modeling</w:t>
      </w:r>
      <w:r>
        <w:rPr>
          <w:w w:val="110"/>
        </w:rPr>
        <w:t> approaches</w:t>
      </w:r>
      <w:r>
        <w:rPr>
          <w:w w:val="110"/>
        </w:rPr>
        <w:t> can</w:t>
      </w:r>
      <w:r>
        <w:rPr>
          <w:w w:val="110"/>
        </w:rPr>
        <w:t> reasonably</w:t>
      </w:r>
      <w:r>
        <w:rPr>
          <w:w w:val="110"/>
        </w:rPr>
        <w:t> represent</w:t>
      </w:r>
      <w:r>
        <w:rPr>
          <w:w w:val="110"/>
        </w:rPr>
        <w:t> the</w:t>
      </w:r>
      <w:r>
        <w:rPr>
          <w:w w:val="110"/>
        </w:rPr>
        <w:t> </w:t>
      </w:r>
      <w:r>
        <w:rPr>
          <w:w w:val="110"/>
        </w:rPr>
        <w:t>general patterns</w:t>
      </w:r>
      <w:r>
        <w:rPr>
          <w:spacing w:val="-10"/>
          <w:w w:val="110"/>
        </w:rPr>
        <w:t> </w:t>
      </w:r>
      <w:r>
        <w:rPr>
          <w:w w:val="110"/>
        </w:rPr>
        <w:t>of</w:t>
      </w:r>
      <w:r>
        <w:rPr>
          <w:spacing w:val="-10"/>
          <w:w w:val="110"/>
        </w:rPr>
        <w:t> </w:t>
      </w:r>
      <w:r>
        <w:rPr>
          <w:w w:val="110"/>
        </w:rPr>
        <w:t>the</w:t>
      </w:r>
      <w:r>
        <w:rPr>
          <w:spacing w:val="-11"/>
          <w:w w:val="110"/>
        </w:rPr>
        <w:t> </w:t>
      </w:r>
      <w:r>
        <w:rPr>
          <w:i/>
          <w:w w:val="110"/>
        </w:rPr>
        <w:t>PNCK</w:t>
      </w:r>
      <w:r>
        <w:rPr>
          <w:i/>
          <w:spacing w:val="-10"/>
          <w:w w:val="110"/>
        </w:rPr>
        <w:t> </w:t>
      </w:r>
      <w:r>
        <w:rPr>
          <w:w w:val="110"/>
        </w:rPr>
        <w:t>field</w:t>
      </w:r>
      <w:r>
        <w:rPr>
          <w:spacing w:val="-10"/>
          <w:w w:val="110"/>
        </w:rPr>
        <w:t> </w:t>
      </w:r>
      <w:r>
        <w:rPr>
          <w:w w:val="110"/>
        </w:rPr>
        <w:t>of</w:t>
      </w:r>
      <w:r>
        <w:rPr>
          <w:spacing w:val="-11"/>
          <w:w w:val="110"/>
        </w:rPr>
        <w:t> </w:t>
      </w:r>
      <w:r>
        <w:rPr>
          <w:w w:val="110"/>
        </w:rPr>
        <w:t>the</w:t>
      </w:r>
      <w:r>
        <w:rPr>
          <w:spacing w:val="-10"/>
          <w:w w:val="110"/>
        </w:rPr>
        <w:t> </w:t>
      </w:r>
      <w:r>
        <w:rPr>
          <w:w w:val="110"/>
        </w:rPr>
        <w:t>10</w:t>
      </w:r>
      <w:r>
        <w:rPr>
          <w:spacing w:val="-10"/>
          <w:w w:val="110"/>
        </w:rPr>
        <w:t> </w:t>
      </w:r>
      <w:r>
        <w:rPr>
          <w:w w:val="110"/>
        </w:rPr>
        <w:t>designs.</w:t>
      </w:r>
      <w:r>
        <w:rPr>
          <w:spacing w:val="-11"/>
          <w:w w:val="110"/>
        </w:rPr>
        <w:t> </w:t>
      </w:r>
      <w:r>
        <w:rPr>
          <w:w w:val="110"/>
        </w:rPr>
        <w:t>It</w:t>
      </w:r>
      <w:r>
        <w:rPr>
          <w:spacing w:val="-11"/>
          <w:w w:val="110"/>
        </w:rPr>
        <w:t> </w:t>
      </w:r>
      <w:r>
        <w:rPr>
          <w:w w:val="110"/>
        </w:rPr>
        <w:t>is</w:t>
      </w:r>
      <w:r>
        <w:rPr>
          <w:spacing w:val="-11"/>
          <w:w w:val="110"/>
        </w:rPr>
        <w:t> </w:t>
      </w:r>
      <w:r>
        <w:rPr>
          <w:w w:val="110"/>
        </w:rPr>
        <w:t>however</w:t>
      </w:r>
      <w:r>
        <w:rPr>
          <w:spacing w:val="-10"/>
          <w:w w:val="110"/>
        </w:rPr>
        <w:t> </w:t>
      </w:r>
      <w:r>
        <w:rPr>
          <w:w w:val="110"/>
        </w:rPr>
        <w:t>noted</w:t>
      </w:r>
      <w:r>
        <w:rPr>
          <w:spacing w:val="-11"/>
          <w:w w:val="110"/>
        </w:rPr>
        <w:t> </w:t>
      </w:r>
      <w:r>
        <w:rPr>
          <w:w w:val="110"/>
        </w:rPr>
        <w:t>that</w:t>
      </w:r>
      <w:r>
        <w:rPr>
          <w:spacing w:val="-11"/>
          <w:w w:val="110"/>
        </w:rPr>
        <w:t> </w:t>
      </w:r>
      <w:r>
        <w:rPr>
          <w:w w:val="110"/>
        </w:rPr>
        <w:t>the representation</w:t>
      </w:r>
      <w:r>
        <w:rPr>
          <w:w w:val="110"/>
        </w:rPr>
        <w:t> of</w:t>
      </w:r>
      <w:r>
        <w:rPr>
          <w:w w:val="110"/>
        </w:rPr>
        <w:t> </w:t>
      </w:r>
      <w:r>
        <w:rPr>
          <w:i/>
          <w:w w:val="110"/>
        </w:rPr>
        <w:t>PNCK</w:t>
      </w:r>
      <w:r>
        <w:rPr>
          <w:i/>
          <w:w w:val="110"/>
        </w:rPr>
        <w:t> </w:t>
      </w:r>
      <w:r>
        <w:rPr>
          <w:w w:val="110"/>
        </w:rPr>
        <w:t>is</w:t>
      </w:r>
      <w:r>
        <w:rPr>
          <w:w w:val="110"/>
        </w:rPr>
        <w:t> significantly</w:t>
      </w:r>
      <w:r>
        <w:rPr>
          <w:w w:val="110"/>
        </w:rPr>
        <w:t> sharper</w:t>
      </w:r>
      <w:r>
        <w:rPr>
          <w:w w:val="110"/>
        </w:rPr>
        <w:t> for</w:t>
      </w:r>
      <w:r>
        <w:rPr>
          <w:w w:val="110"/>
        </w:rPr>
        <w:t> the</w:t>
      </w:r>
      <w:r>
        <w:rPr>
          <w:w w:val="110"/>
        </w:rPr>
        <w:t> </w:t>
      </w:r>
      <w:r>
        <w:rPr>
          <w:i/>
          <w:w w:val="110"/>
        </w:rPr>
        <w:t>node-by-node</w:t>
      </w:r>
      <w:r>
        <w:rPr>
          <w:i/>
          <w:w w:val="110"/>
        </w:rPr>
        <w:t> </w:t>
      </w:r>
      <w:r>
        <w:rPr>
          <w:w w:val="110"/>
        </w:rPr>
        <w:t>approach</w:t>
      </w:r>
      <w:r>
        <w:rPr>
          <w:spacing w:val="-1"/>
          <w:w w:val="110"/>
        </w:rPr>
        <w:t> </w:t>
      </w:r>
      <w:r>
        <w:rPr>
          <w:w w:val="110"/>
        </w:rPr>
        <w:t>than</w:t>
      </w:r>
      <w:r>
        <w:rPr>
          <w:spacing w:val="-3"/>
          <w:w w:val="110"/>
        </w:rPr>
        <w:t> </w:t>
      </w:r>
      <w:r>
        <w:rPr>
          <w:w w:val="110"/>
        </w:rPr>
        <w:t>for</w:t>
      </w:r>
      <w:r>
        <w:rPr>
          <w:spacing w:val="-1"/>
          <w:w w:val="110"/>
        </w:rPr>
        <w:t> </w:t>
      </w:r>
      <w:r>
        <w:rPr>
          <w:w w:val="110"/>
        </w:rPr>
        <w:t>the</w:t>
      </w:r>
      <w:r>
        <w:rPr>
          <w:spacing w:val="-2"/>
          <w:w w:val="110"/>
        </w:rPr>
        <w:t> </w:t>
      </w:r>
      <w:r>
        <w:rPr>
          <w:i/>
          <w:w w:val="110"/>
        </w:rPr>
        <w:t>all-at-once</w:t>
      </w:r>
      <w:r>
        <w:rPr>
          <w:i/>
          <w:spacing w:val="-2"/>
          <w:w w:val="110"/>
        </w:rPr>
        <w:t> </w:t>
      </w:r>
      <w:r>
        <w:rPr>
          <w:w w:val="110"/>
        </w:rPr>
        <w:t>approach,</w:t>
      </w:r>
      <w:r>
        <w:rPr>
          <w:spacing w:val="-1"/>
          <w:w w:val="110"/>
        </w:rPr>
        <w:t> </w:t>
      </w:r>
      <w:hyperlink w:history="true" w:anchor="_bookmark25">
        <w:r>
          <w:rPr>
            <w:color w:val="2196D1"/>
            <w:w w:val="110"/>
          </w:rPr>
          <w:t>Fig.</w:t>
        </w:r>
        <w:r>
          <w:rPr>
            <w:color w:val="2196D1"/>
            <w:spacing w:val="-2"/>
            <w:w w:val="110"/>
          </w:rPr>
          <w:t> </w:t>
        </w:r>
        <w:r>
          <w:rPr>
            <w:color w:val="2196D1"/>
            <w:w w:val="110"/>
          </w:rPr>
          <w:t>15</w:t>
        </w:r>
      </w:hyperlink>
      <w:r>
        <w:rPr>
          <w:w w:val="110"/>
        </w:rPr>
        <w:t>.</w:t>
      </w:r>
      <w:r>
        <w:rPr>
          <w:spacing w:val="-3"/>
          <w:w w:val="110"/>
        </w:rPr>
        <w:t> </w:t>
      </w:r>
      <w:r>
        <w:rPr>
          <w:w w:val="110"/>
        </w:rPr>
        <w:t>For</w:t>
      </w:r>
      <w:r>
        <w:rPr>
          <w:spacing w:val="-1"/>
          <w:w w:val="110"/>
        </w:rPr>
        <w:t> </w:t>
      </w:r>
      <w:r>
        <w:rPr>
          <w:i/>
          <w:w w:val="110"/>
        </w:rPr>
        <w:t>PNCK</w:t>
      </w:r>
      <w:r>
        <w:rPr>
          <w:w w:val="110"/>
        </w:rPr>
        <w:t>,</w:t>
      </w:r>
      <w:r>
        <w:rPr>
          <w:spacing w:val="-2"/>
          <w:w w:val="110"/>
        </w:rPr>
        <w:t> </w:t>
      </w:r>
      <w:r>
        <w:rPr>
          <w:w w:val="110"/>
        </w:rPr>
        <w:t>the</w:t>
      </w:r>
      <w:r>
        <w:rPr>
          <w:spacing w:val="-2"/>
          <w:w w:val="110"/>
        </w:rPr>
        <w:t> </w:t>
      </w:r>
      <w:r>
        <w:rPr>
          <w:w w:val="110"/>
        </w:rPr>
        <w:t>ab- solute difference of the predictions and the corresponding DOE values are</w:t>
      </w:r>
      <w:r>
        <w:rPr>
          <w:spacing w:val="-2"/>
          <w:w w:val="110"/>
        </w:rPr>
        <w:t> </w:t>
      </w:r>
      <w:r>
        <w:rPr>
          <w:w w:val="110"/>
        </w:rPr>
        <w:t>plotted</w:t>
      </w:r>
      <w:r>
        <w:rPr>
          <w:spacing w:val="-4"/>
          <w:w w:val="110"/>
        </w:rPr>
        <w:t> </w:t>
      </w:r>
      <w:r>
        <w:rPr>
          <w:w w:val="110"/>
        </w:rPr>
        <w:t>in</w:t>
      </w:r>
      <w:r>
        <w:rPr>
          <w:spacing w:val="-2"/>
          <w:w w:val="110"/>
        </w:rPr>
        <w:t> </w:t>
      </w:r>
      <w:hyperlink w:history="true" w:anchor="_bookmark25">
        <w:r>
          <w:rPr>
            <w:color w:val="2196D1"/>
            <w:w w:val="110"/>
          </w:rPr>
          <w:t>Fig.</w:t>
        </w:r>
        <w:r>
          <w:rPr>
            <w:color w:val="2196D1"/>
            <w:spacing w:val="-3"/>
            <w:w w:val="110"/>
          </w:rPr>
          <w:t> </w:t>
        </w:r>
        <w:r>
          <w:rPr>
            <w:color w:val="2196D1"/>
            <w:w w:val="110"/>
          </w:rPr>
          <w:t>15</w:t>
        </w:r>
      </w:hyperlink>
      <w:r>
        <w:rPr>
          <w:w w:val="110"/>
        </w:rPr>
        <w:t>,</w:t>
      </w:r>
      <w:r>
        <w:rPr>
          <w:spacing w:val="-4"/>
          <w:w w:val="110"/>
        </w:rPr>
        <w:t> </w:t>
      </w:r>
      <w:r>
        <w:rPr>
          <w:w w:val="110"/>
        </w:rPr>
        <w:t>clearly</w:t>
      </w:r>
      <w:r>
        <w:rPr>
          <w:spacing w:val="-3"/>
          <w:w w:val="110"/>
        </w:rPr>
        <w:t> </w:t>
      </w:r>
      <w:r>
        <w:rPr>
          <w:w w:val="110"/>
        </w:rPr>
        <w:t>revealing</w:t>
      </w:r>
      <w:r>
        <w:rPr>
          <w:spacing w:val="-2"/>
          <w:w w:val="110"/>
        </w:rPr>
        <w:t> </w:t>
      </w:r>
      <w:r>
        <w:rPr>
          <w:w w:val="110"/>
        </w:rPr>
        <w:t>increased</w:t>
      </w:r>
      <w:r>
        <w:rPr>
          <w:spacing w:val="-3"/>
          <w:w w:val="110"/>
        </w:rPr>
        <w:t> </w:t>
      </w:r>
      <w:r>
        <w:rPr>
          <w:w w:val="110"/>
        </w:rPr>
        <w:t>deviations</w:t>
      </w:r>
      <w:r>
        <w:rPr>
          <w:spacing w:val="-3"/>
          <w:w w:val="110"/>
        </w:rPr>
        <w:t> </w:t>
      </w:r>
      <w:r>
        <w:rPr>
          <w:w w:val="110"/>
        </w:rPr>
        <w:t>for</w:t>
      </w:r>
      <w:r>
        <w:rPr>
          <w:spacing w:val="-2"/>
          <w:w w:val="110"/>
        </w:rPr>
        <w:t> </w:t>
      </w:r>
      <w:r>
        <w:rPr>
          <w:w w:val="110"/>
        </w:rPr>
        <w:t>the</w:t>
      </w:r>
      <w:r>
        <w:rPr>
          <w:spacing w:val="-3"/>
          <w:w w:val="110"/>
        </w:rPr>
        <w:t> </w:t>
      </w:r>
      <w:r>
        <w:rPr>
          <w:i/>
          <w:w w:val="110"/>
        </w:rPr>
        <w:t>all-</w:t>
      </w:r>
      <w:r>
        <w:rPr>
          <w:i/>
          <w:w w:val="110"/>
        </w:rPr>
        <w:t> at-once </w:t>
      </w:r>
      <w:r>
        <w:rPr>
          <w:w w:val="110"/>
        </w:rPr>
        <w:t>approach.</w:t>
      </w:r>
    </w:p>
    <w:p>
      <w:pPr>
        <w:pStyle w:val="BodyText"/>
        <w:spacing w:line="273" w:lineRule="auto"/>
        <w:ind w:right="38" w:firstLine="239"/>
        <w:jc w:val="both"/>
      </w:pPr>
      <w:r>
        <w:rPr>
          <w:w w:val="110"/>
        </w:rPr>
        <w:t>It</w:t>
      </w:r>
      <w:r>
        <w:rPr>
          <w:spacing w:val="-3"/>
          <w:w w:val="110"/>
        </w:rPr>
        <w:t> </w:t>
      </w:r>
      <w:r>
        <w:rPr>
          <w:w w:val="110"/>
        </w:rPr>
        <w:t>can</w:t>
      </w:r>
      <w:r>
        <w:rPr>
          <w:spacing w:val="-3"/>
          <w:w w:val="110"/>
        </w:rPr>
        <w:t> </w:t>
      </w:r>
      <w:r>
        <w:rPr>
          <w:w w:val="110"/>
        </w:rPr>
        <w:t>be</w:t>
      </w:r>
      <w:r>
        <w:rPr>
          <w:spacing w:val="-2"/>
          <w:w w:val="110"/>
        </w:rPr>
        <w:t> </w:t>
      </w:r>
      <w:r>
        <w:rPr>
          <w:w w:val="110"/>
        </w:rPr>
        <w:t>shown</w:t>
      </w:r>
      <w:r>
        <w:rPr>
          <w:spacing w:val="-4"/>
          <w:w w:val="110"/>
        </w:rPr>
        <w:t> </w:t>
      </w:r>
      <w:r>
        <w:rPr>
          <w:w w:val="110"/>
        </w:rPr>
        <w:t>that</w:t>
      </w:r>
      <w:r>
        <w:rPr>
          <w:spacing w:val="-2"/>
          <w:w w:val="110"/>
        </w:rPr>
        <w:t> </w:t>
      </w:r>
      <w:r>
        <w:rPr>
          <w:w w:val="110"/>
        </w:rPr>
        <w:t>further</w:t>
      </w:r>
      <w:r>
        <w:rPr>
          <w:spacing w:val="-4"/>
          <w:w w:val="110"/>
        </w:rPr>
        <w:t> </w:t>
      </w:r>
      <w:r>
        <w:rPr>
          <w:w w:val="110"/>
        </w:rPr>
        <w:t>increasing</w:t>
      </w:r>
      <w:r>
        <w:rPr>
          <w:spacing w:val="-3"/>
          <w:w w:val="110"/>
        </w:rPr>
        <w:t> </w:t>
      </w:r>
      <w:r>
        <w:rPr>
          <w:w w:val="110"/>
        </w:rPr>
        <w:t>the</w:t>
      </w:r>
      <w:r>
        <w:rPr>
          <w:spacing w:val="-3"/>
          <w:w w:val="110"/>
        </w:rPr>
        <w:t> </w:t>
      </w:r>
      <w:r>
        <w:rPr>
          <w:w w:val="110"/>
        </w:rPr>
        <w:t>number</w:t>
      </w:r>
      <w:r>
        <w:rPr>
          <w:spacing w:val="-3"/>
          <w:w w:val="110"/>
        </w:rPr>
        <w:t> </w:t>
      </w:r>
      <w:r>
        <w:rPr>
          <w:w w:val="110"/>
        </w:rPr>
        <w:t>of</w:t>
      </w:r>
      <w:r>
        <w:rPr>
          <w:spacing w:val="-3"/>
          <w:w w:val="110"/>
        </w:rPr>
        <w:t> </w:t>
      </w:r>
      <w:r>
        <w:rPr>
          <w:w w:val="110"/>
        </w:rPr>
        <w:t>epochs</w:t>
      </w:r>
      <w:r>
        <w:rPr>
          <w:spacing w:val="-3"/>
          <w:w w:val="110"/>
        </w:rPr>
        <w:t> </w:t>
      </w:r>
      <w:r>
        <w:rPr>
          <w:w w:val="110"/>
        </w:rPr>
        <w:t>for</w:t>
      </w:r>
      <w:r>
        <w:rPr>
          <w:spacing w:val="-4"/>
          <w:w w:val="110"/>
        </w:rPr>
        <w:t> </w:t>
      </w:r>
      <w:r>
        <w:rPr>
          <w:w w:val="110"/>
        </w:rPr>
        <w:t>the all-at-once approach</w:t>
      </w:r>
      <w:r>
        <w:rPr>
          <w:w w:val="110"/>
        </w:rPr>
        <w:t> does not</w:t>
      </w:r>
      <w:r>
        <w:rPr>
          <w:w w:val="110"/>
        </w:rPr>
        <w:t> improve the accuracy of the all-at-once approach. The training is intentionally stopped at the </w:t>
      </w:r>
      <w:r>
        <w:rPr>
          <w:w w:val="110"/>
        </w:rPr>
        <w:t>quasi-converged states shown</w:t>
      </w:r>
      <w:r>
        <w:rPr>
          <w:w w:val="110"/>
        </w:rPr>
        <w:t> in </w:t>
      </w:r>
      <w:hyperlink w:history="true" w:anchor="_bookmark22">
        <w:r>
          <w:rPr>
            <w:color w:val="2196D1"/>
            <w:w w:val="110"/>
          </w:rPr>
          <w:t>Fig.</w:t>
        </w:r>
        <w:r>
          <w:rPr>
            <w:color w:val="2196D1"/>
            <w:w w:val="110"/>
          </w:rPr>
          <w:t> 12</w:t>
        </w:r>
      </w:hyperlink>
      <w:r>
        <w:rPr>
          <w:color w:val="2196D1"/>
          <w:w w:val="110"/>
        </w:rPr>
        <w:t> </w:t>
      </w:r>
      <w:r>
        <w:rPr>
          <w:w w:val="110"/>
        </w:rPr>
        <w:t>in</w:t>
      </w:r>
      <w:r>
        <w:rPr>
          <w:w w:val="110"/>
        </w:rPr>
        <w:t> order</w:t>
      </w:r>
      <w:r>
        <w:rPr>
          <w:w w:val="110"/>
        </w:rPr>
        <w:t> to allow</w:t>
      </w:r>
      <w:r>
        <w:rPr>
          <w:w w:val="110"/>
        </w:rPr>
        <w:t> a</w:t>
      </w:r>
      <w:r>
        <w:rPr>
          <w:w w:val="110"/>
        </w:rPr>
        <w:t> fair</w:t>
      </w:r>
      <w:r>
        <w:rPr>
          <w:w w:val="110"/>
        </w:rPr>
        <w:t> comparison of</w:t>
      </w:r>
      <w:r>
        <w:rPr>
          <w:w w:val="110"/>
        </w:rPr>
        <w:t> the</w:t>
      </w:r>
      <w:r>
        <w:rPr>
          <w:spacing w:val="40"/>
          <w:w w:val="110"/>
        </w:rPr>
        <w:t> </w:t>
      </w:r>
      <w:r>
        <w:rPr>
          <w:w w:val="110"/>
        </w:rPr>
        <w:t>model</w:t>
      </w:r>
      <w:r>
        <w:rPr>
          <w:w w:val="110"/>
        </w:rPr>
        <w:t> training</w:t>
      </w:r>
      <w:r>
        <w:rPr>
          <w:w w:val="110"/>
        </w:rPr>
        <w:t> time.</w:t>
      </w:r>
      <w:r>
        <w:rPr>
          <w:w w:val="110"/>
        </w:rPr>
        <w:t> Furthermore,</w:t>
      </w:r>
      <w:r>
        <w:rPr>
          <w:w w:val="110"/>
        </w:rPr>
        <w:t> some</w:t>
      </w:r>
      <w:r>
        <w:rPr>
          <w:w w:val="110"/>
        </w:rPr>
        <w:t> minor</w:t>
      </w:r>
      <w:r>
        <w:rPr>
          <w:w w:val="110"/>
        </w:rPr>
        <w:t> overfitting</w:t>
      </w:r>
      <w:r>
        <w:rPr>
          <w:w w:val="110"/>
        </w:rPr>
        <w:t> is</w:t>
      </w:r>
      <w:r>
        <w:rPr>
          <w:w w:val="110"/>
        </w:rPr>
        <w:t> already observed</w:t>
      </w:r>
      <w:r>
        <w:rPr>
          <w:w w:val="110"/>
        </w:rPr>
        <w:t> for</w:t>
      </w:r>
      <w:r>
        <w:rPr>
          <w:w w:val="110"/>
        </w:rPr>
        <w:t> the</w:t>
      </w:r>
      <w:r>
        <w:rPr>
          <w:w w:val="110"/>
        </w:rPr>
        <w:t> present</w:t>
      </w:r>
      <w:r>
        <w:rPr>
          <w:w w:val="110"/>
        </w:rPr>
        <w:t> configuration.</w:t>
      </w:r>
      <w:r>
        <w:rPr>
          <w:w w:val="110"/>
        </w:rPr>
        <w:t> Hence,</w:t>
      </w:r>
      <w:r>
        <w:rPr>
          <w:w w:val="110"/>
        </w:rPr>
        <w:t> further</w:t>
      </w:r>
      <w:r>
        <w:rPr>
          <w:w w:val="110"/>
        </w:rPr>
        <w:t> increasing</w:t>
      </w:r>
      <w:r>
        <w:rPr>
          <w:w w:val="110"/>
        </w:rPr>
        <w:t> the number</w:t>
      </w:r>
      <w:r>
        <w:rPr>
          <w:spacing w:val="-7"/>
          <w:w w:val="110"/>
        </w:rPr>
        <w:t> </w:t>
      </w:r>
      <w:r>
        <w:rPr>
          <w:w w:val="110"/>
        </w:rPr>
        <w:t>of</w:t>
      </w:r>
      <w:r>
        <w:rPr>
          <w:spacing w:val="-6"/>
          <w:w w:val="110"/>
        </w:rPr>
        <w:t> </w:t>
      </w:r>
      <w:r>
        <w:rPr>
          <w:w w:val="110"/>
        </w:rPr>
        <w:t>free</w:t>
      </w:r>
      <w:r>
        <w:rPr>
          <w:spacing w:val="-7"/>
          <w:w w:val="110"/>
        </w:rPr>
        <w:t> </w:t>
      </w:r>
      <w:r>
        <w:rPr>
          <w:w w:val="110"/>
        </w:rPr>
        <w:t>parameters</w:t>
      </w:r>
      <w:r>
        <w:rPr>
          <w:spacing w:val="-6"/>
          <w:w w:val="110"/>
        </w:rPr>
        <w:t> </w:t>
      </w:r>
      <w:r>
        <w:rPr>
          <w:w w:val="110"/>
        </w:rPr>
        <w:t>by</w:t>
      </w:r>
      <w:r>
        <w:rPr>
          <w:spacing w:val="-7"/>
          <w:w w:val="110"/>
        </w:rPr>
        <w:t> </w:t>
      </w:r>
      <w:r>
        <w:rPr>
          <w:w w:val="110"/>
        </w:rPr>
        <w:t>introducing</w:t>
      </w:r>
      <w:r>
        <w:rPr>
          <w:spacing w:val="-7"/>
          <w:w w:val="110"/>
        </w:rPr>
        <w:t> </w:t>
      </w:r>
      <w:r>
        <w:rPr>
          <w:w w:val="110"/>
        </w:rPr>
        <w:t>a</w:t>
      </w:r>
      <w:r>
        <w:rPr>
          <w:spacing w:val="-6"/>
          <w:w w:val="110"/>
        </w:rPr>
        <w:t> </w:t>
      </w:r>
      <w:r>
        <w:rPr>
          <w:w w:val="110"/>
        </w:rPr>
        <w:t>larger</w:t>
      </w:r>
      <w:r>
        <w:rPr>
          <w:spacing w:val="-7"/>
          <w:w w:val="110"/>
        </w:rPr>
        <w:t> </w:t>
      </w:r>
      <w:r>
        <w:rPr>
          <w:w w:val="110"/>
        </w:rPr>
        <w:t>number</w:t>
      </w:r>
      <w:r>
        <w:rPr>
          <w:spacing w:val="-7"/>
          <w:w w:val="110"/>
        </w:rPr>
        <w:t> </w:t>
      </w:r>
      <w:r>
        <w:rPr>
          <w:w w:val="110"/>
        </w:rPr>
        <w:t>of</w:t>
      </w:r>
      <w:r>
        <w:rPr>
          <w:spacing w:val="-7"/>
          <w:w w:val="110"/>
        </w:rPr>
        <w:t> </w:t>
      </w:r>
      <w:r>
        <w:rPr>
          <w:w w:val="110"/>
        </w:rPr>
        <w:t>neurons</w:t>
      </w:r>
      <w:r>
        <w:rPr>
          <w:spacing w:val="-7"/>
          <w:w w:val="110"/>
        </w:rPr>
        <w:t> </w:t>
      </w:r>
      <w:r>
        <w:rPr>
          <w:w w:val="110"/>
        </w:rPr>
        <w:t>is not desirable.</w:t>
      </w:r>
    </w:p>
    <w:p>
      <w:pPr>
        <w:pStyle w:val="BodyText"/>
        <w:spacing w:line="271" w:lineRule="auto" w:before="90"/>
        <w:ind w:right="129" w:firstLine="239"/>
        <w:jc w:val="both"/>
      </w:pPr>
      <w:r>
        <w:rPr/>
        <w:br w:type="column"/>
      </w:r>
      <w:r>
        <w:rPr>
          <w:w w:val="110"/>
        </w:rPr>
        <w:t>The</w:t>
      </w:r>
      <w:r>
        <w:rPr>
          <w:w w:val="110"/>
        </w:rPr>
        <w:t> poor</w:t>
      </w:r>
      <w:r>
        <w:rPr>
          <w:w w:val="110"/>
        </w:rPr>
        <w:t> </w:t>
      </w:r>
      <w:r>
        <w:rPr>
          <w:i/>
          <w:w w:val="110"/>
        </w:rPr>
        <w:t>PNCK </w:t>
      </w:r>
      <w:r>
        <w:rPr>
          <w:w w:val="110"/>
        </w:rPr>
        <w:t>prediction</w:t>
      </w:r>
      <w:r>
        <w:rPr>
          <w:w w:val="110"/>
        </w:rPr>
        <w:t> using</w:t>
      </w:r>
      <w:r>
        <w:rPr>
          <w:w w:val="110"/>
        </w:rPr>
        <w:t> the</w:t>
      </w:r>
      <w:r>
        <w:rPr>
          <w:w w:val="110"/>
        </w:rPr>
        <w:t> </w:t>
      </w:r>
      <w:r>
        <w:rPr>
          <w:i/>
          <w:w w:val="110"/>
        </w:rPr>
        <w:t>all-at-once</w:t>
      </w:r>
      <w:r>
        <w:rPr>
          <w:i/>
          <w:w w:val="110"/>
        </w:rPr>
        <w:t> </w:t>
      </w:r>
      <w:r>
        <w:rPr>
          <w:w w:val="110"/>
        </w:rPr>
        <w:t>approach</w:t>
      </w:r>
      <w:r>
        <w:rPr>
          <w:w w:val="110"/>
        </w:rPr>
        <w:t> could</w:t>
      </w:r>
      <w:r>
        <w:rPr>
          <w:w w:val="110"/>
        </w:rPr>
        <w:t> </w:t>
      </w:r>
      <w:r>
        <w:rPr>
          <w:w w:val="110"/>
        </w:rPr>
        <w:t>be explained by several remaining issues:</w:t>
      </w:r>
    </w:p>
    <w:p>
      <w:pPr>
        <w:pStyle w:val="BodyText"/>
        <w:spacing w:before="28"/>
        <w:ind w:left="0"/>
      </w:pPr>
    </w:p>
    <w:p>
      <w:pPr>
        <w:pStyle w:val="ListParagraph"/>
        <w:numPr>
          <w:ilvl w:val="0"/>
          <w:numId w:val="2"/>
        </w:numPr>
        <w:tabs>
          <w:tab w:pos="367" w:val="left" w:leader="none"/>
          <w:tab w:pos="369" w:val="left" w:leader="none"/>
        </w:tabs>
        <w:spacing w:line="273" w:lineRule="auto" w:before="0" w:after="0"/>
        <w:ind w:left="369" w:right="129" w:hanging="213"/>
        <w:jc w:val="both"/>
        <w:rPr>
          <w:sz w:val="16"/>
        </w:rPr>
      </w:pPr>
      <w:r>
        <w:rPr>
          <w:b/>
          <w:w w:val="110"/>
          <w:sz w:val="16"/>
        </w:rPr>
        <w:t>Dimensionality</w:t>
      </w:r>
      <w:r>
        <w:rPr>
          <w:b/>
          <w:w w:val="110"/>
          <w:sz w:val="16"/>
        </w:rPr>
        <w:t> reduction</w:t>
      </w:r>
      <w:r>
        <w:rPr>
          <w:w w:val="110"/>
          <w:sz w:val="16"/>
        </w:rPr>
        <w:t>:</w:t>
      </w:r>
      <w:r>
        <w:rPr>
          <w:w w:val="110"/>
          <w:sz w:val="16"/>
        </w:rPr>
        <w:t> As</w:t>
      </w:r>
      <w:r>
        <w:rPr>
          <w:w w:val="110"/>
          <w:sz w:val="16"/>
        </w:rPr>
        <w:t> mentioned</w:t>
      </w:r>
      <w:r>
        <w:rPr>
          <w:w w:val="110"/>
          <w:sz w:val="16"/>
        </w:rPr>
        <w:t> in</w:t>
      </w:r>
      <w:r>
        <w:rPr>
          <w:w w:val="110"/>
          <w:sz w:val="16"/>
        </w:rPr>
        <w:t> section</w:t>
      </w:r>
      <w:r>
        <w:rPr>
          <w:w w:val="110"/>
          <w:sz w:val="16"/>
        </w:rPr>
        <w:t> 3.2.2,</w:t>
      </w:r>
      <w:r>
        <w:rPr>
          <w:w w:val="110"/>
          <w:sz w:val="16"/>
        </w:rPr>
        <w:t> the dimensionality</w:t>
      </w:r>
      <w:r>
        <w:rPr>
          <w:w w:val="110"/>
          <w:sz w:val="16"/>
        </w:rPr>
        <w:t> reduction</w:t>
      </w:r>
      <w:r>
        <w:rPr>
          <w:w w:val="110"/>
          <w:sz w:val="16"/>
        </w:rPr>
        <w:t> for</w:t>
      </w:r>
      <w:r>
        <w:rPr>
          <w:w w:val="110"/>
          <w:sz w:val="16"/>
        </w:rPr>
        <w:t> the</w:t>
      </w:r>
      <w:r>
        <w:rPr>
          <w:w w:val="110"/>
          <w:sz w:val="16"/>
        </w:rPr>
        <w:t> </w:t>
      </w:r>
      <w:r>
        <w:rPr>
          <w:i/>
          <w:w w:val="110"/>
          <w:sz w:val="16"/>
        </w:rPr>
        <w:t>PNCK</w:t>
      </w:r>
      <w:r>
        <w:rPr>
          <w:i/>
          <w:w w:val="110"/>
          <w:sz w:val="16"/>
        </w:rPr>
        <w:t> </w:t>
      </w:r>
      <w:r>
        <w:rPr>
          <w:w w:val="110"/>
          <w:sz w:val="16"/>
        </w:rPr>
        <w:t>output</w:t>
      </w:r>
      <w:r>
        <w:rPr>
          <w:w w:val="110"/>
          <w:sz w:val="16"/>
        </w:rPr>
        <w:t> revealed</w:t>
      </w:r>
      <w:r>
        <w:rPr>
          <w:w w:val="110"/>
          <w:sz w:val="16"/>
        </w:rPr>
        <w:t> a</w:t>
      </w:r>
      <w:r>
        <w:rPr>
          <w:w w:val="110"/>
          <w:sz w:val="16"/>
        </w:rPr>
        <w:t> poor</w:t>
      </w:r>
      <w:r>
        <w:rPr>
          <w:w w:val="110"/>
          <w:sz w:val="16"/>
        </w:rPr>
        <w:t> </w:t>
      </w:r>
      <w:r>
        <w:rPr>
          <w:i/>
          <w:w w:val="110"/>
          <w:sz w:val="16"/>
        </w:rPr>
        <w:t>R</w:t>
      </w:r>
      <w:r>
        <w:rPr>
          <w:w w:val="110"/>
          <w:sz w:val="16"/>
          <w:vertAlign w:val="superscript"/>
        </w:rPr>
        <w:t>2</w:t>
      </w:r>
      <w:r>
        <w:rPr>
          <w:w w:val="110"/>
          <w:sz w:val="16"/>
          <w:vertAlign w:val="baseline"/>
        </w:rPr>
        <w:t> value</w:t>
      </w:r>
      <w:r>
        <w:rPr>
          <w:spacing w:val="-8"/>
          <w:w w:val="110"/>
          <w:sz w:val="16"/>
          <w:vertAlign w:val="baseline"/>
        </w:rPr>
        <w:t> </w:t>
      </w:r>
      <w:r>
        <w:rPr>
          <w:w w:val="110"/>
          <w:sz w:val="16"/>
          <w:vertAlign w:val="baseline"/>
        </w:rPr>
        <w:t>for</w:t>
      </w:r>
      <w:r>
        <w:rPr>
          <w:spacing w:val="-7"/>
          <w:w w:val="110"/>
          <w:sz w:val="16"/>
          <w:vertAlign w:val="baseline"/>
        </w:rPr>
        <w:t> </w:t>
      </w:r>
      <w:r>
        <w:rPr>
          <w:w w:val="110"/>
          <w:sz w:val="16"/>
          <w:vertAlign w:val="baseline"/>
        </w:rPr>
        <w:t>the</w:t>
      </w:r>
      <w:r>
        <w:rPr>
          <w:spacing w:val="-8"/>
          <w:w w:val="110"/>
          <w:sz w:val="16"/>
          <w:vertAlign w:val="baseline"/>
        </w:rPr>
        <w:t> </w:t>
      </w:r>
      <w:r>
        <w:rPr>
          <w:w w:val="110"/>
          <w:sz w:val="16"/>
          <w:vertAlign w:val="baseline"/>
        </w:rPr>
        <w:t>validation</w:t>
      </w:r>
      <w:r>
        <w:rPr>
          <w:spacing w:val="-8"/>
          <w:w w:val="110"/>
          <w:sz w:val="16"/>
          <w:vertAlign w:val="baseline"/>
        </w:rPr>
        <w:t> </w:t>
      </w:r>
      <w:r>
        <w:rPr>
          <w:w w:val="110"/>
          <w:sz w:val="16"/>
          <w:vertAlign w:val="baseline"/>
        </w:rPr>
        <w:t>set,</w:t>
      </w:r>
      <w:r>
        <w:rPr>
          <w:spacing w:val="-8"/>
          <w:w w:val="110"/>
          <w:sz w:val="16"/>
          <w:vertAlign w:val="baseline"/>
        </w:rPr>
        <w:t> </w:t>
      </w:r>
      <w:r>
        <w:rPr>
          <w:w w:val="110"/>
          <w:sz w:val="16"/>
          <w:vertAlign w:val="baseline"/>
        </w:rPr>
        <w:t>indicating</w:t>
      </w:r>
      <w:r>
        <w:rPr>
          <w:spacing w:val="-7"/>
          <w:w w:val="110"/>
          <w:sz w:val="16"/>
          <w:vertAlign w:val="baseline"/>
        </w:rPr>
        <w:t> </w:t>
      </w:r>
      <w:r>
        <w:rPr>
          <w:w w:val="110"/>
          <w:sz w:val="16"/>
          <w:vertAlign w:val="baseline"/>
        </w:rPr>
        <w:t>that</w:t>
      </w:r>
      <w:r>
        <w:rPr>
          <w:spacing w:val="-8"/>
          <w:w w:val="110"/>
          <w:sz w:val="16"/>
          <w:vertAlign w:val="baseline"/>
        </w:rPr>
        <w:t> </w:t>
      </w:r>
      <w:r>
        <w:rPr>
          <w:w w:val="110"/>
          <w:sz w:val="16"/>
          <w:vertAlign w:val="baseline"/>
        </w:rPr>
        <w:t>the</w:t>
      </w:r>
      <w:r>
        <w:rPr>
          <w:spacing w:val="-7"/>
          <w:w w:val="110"/>
          <w:sz w:val="16"/>
          <w:vertAlign w:val="baseline"/>
        </w:rPr>
        <w:t> </w:t>
      </w:r>
      <w:r>
        <w:rPr>
          <w:w w:val="110"/>
          <w:sz w:val="16"/>
          <w:vertAlign w:val="baseline"/>
        </w:rPr>
        <w:t>PCA</w:t>
      </w:r>
      <w:r>
        <w:rPr>
          <w:spacing w:val="-8"/>
          <w:w w:val="110"/>
          <w:sz w:val="16"/>
          <w:vertAlign w:val="baseline"/>
        </w:rPr>
        <w:t> </w:t>
      </w:r>
      <w:r>
        <w:rPr>
          <w:w w:val="110"/>
          <w:sz w:val="16"/>
          <w:vertAlign w:val="baseline"/>
        </w:rPr>
        <w:t>does</w:t>
      </w:r>
      <w:r>
        <w:rPr>
          <w:spacing w:val="-8"/>
          <w:w w:val="110"/>
          <w:sz w:val="16"/>
          <w:vertAlign w:val="baseline"/>
        </w:rPr>
        <w:t> </w:t>
      </w:r>
      <w:r>
        <w:rPr>
          <w:w w:val="110"/>
          <w:sz w:val="16"/>
          <w:vertAlign w:val="baseline"/>
        </w:rPr>
        <w:t>not</w:t>
      </w:r>
      <w:r>
        <w:rPr>
          <w:spacing w:val="-8"/>
          <w:w w:val="110"/>
          <w:sz w:val="16"/>
          <w:vertAlign w:val="baseline"/>
        </w:rPr>
        <w:t> </w:t>
      </w:r>
      <w:r>
        <w:rPr>
          <w:w w:val="110"/>
          <w:sz w:val="16"/>
          <w:vertAlign w:val="baseline"/>
        </w:rPr>
        <w:t>create</w:t>
      </w:r>
      <w:r>
        <w:rPr>
          <w:spacing w:val="-8"/>
          <w:w w:val="110"/>
          <w:sz w:val="16"/>
          <w:vertAlign w:val="baseline"/>
        </w:rPr>
        <w:t> </w:t>
      </w:r>
      <w:r>
        <w:rPr>
          <w:w w:val="110"/>
          <w:sz w:val="16"/>
          <w:vertAlign w:val="baseline"/>
        </w:rPr>
        <w:t>a generalized dimensionality</w:t>
      </w:r>
      <w:r>
        <w:rPr>
          <w:w w:val="110"/>
          <w:sz w:val="16"/>
          <w:vertAlign w:val="baseline"/>
        </w:rPr>
        <w:t> reduction.</w:t>
      </w:r>
      <w:r>
        <w:rPr>
          <w:w w:val="110"/>
          <w:sz w:val="16"/>
          <w:vertAlign w:val="baseline"/>
        </w:rPr>
        <w:t> The</w:t>
      </w:r>
      <w:r>
        <w:rPr>
          <w:w w:val="110"/>
          <w:sz w:val="16"/>
          <w:vertAlign w:val="baseline"/>
        </w:rPr>
        <w:t> </w:t>
      </w:r>
      <w:r>
        <w:rPr>
          <w:i/>
          <w:w w:val="110"/>
          <w:sz w:val="16"/>
          <w:vertAlign w:val="baseline"/>
        </w:rPr>
        <w:t>PNCK </w:t>
      </w:r>
      <w:r>
        <w:rPr>
          <w:w w:val="110"/>
          <w:sz w:val="16"/>
          <w:vertAlign w:val="baseline"/>
        </w:rPr>
        <w:t>response</w:t>
      </w:r>
      <w:r>
        <w:rPr>
          <w:w w:val="110"/>
          <w:sz w:val="16"/>
          <w:vertAlign w:val="baseline"/>
        </w:rPr>
        <w:t> of </w:t>
      </w:r>
      <w:r>
        <w:rPr>
          <w:w w:val="110"/>
          <w:sz w:val="16"/>
          <w:vertAlign w:val="baseline"/>
        </w:rPr>
        <w:t>the two-moving-holes</w:t>
      </w:r>
      <w:r>
        <w:rPr>
          <w:spacing w:val="-10"/>
          <w:w w:val="110"/>
          <w:sz w:val="16"/>
          <w:vertAlign w:val="baseline"/>
        </w:rPr>
        <w:t> </w:t>
      </w:r>
      <w:r>
        <w:rPr>
          <w:w w:val="110"/>
          <w:sz w:val="16"/>
          <w:vertAlign w:val="baseline"/>
        </w:rPr>
        <w:t>example</w:t>
      </w:r>
      <w:r>
        <w:rPr>
          <w:spacing w:val="-10"/>
          <w:w w:val="110"/>
          <w:sz w:val="16"/>
          <w:vertAlign w:val="baseline"/>
        </w:rPr>
        <w:t> </w:t>
      </w:r>
      <w:r>
        <w:rPr>
          <w:w w:val="110"/>
          <w:sz w:val="16"/>
          <w:vertAlign w:val="baseline"/>
        </w:rPr>
        <w:t>is</w:t>
      </w:r>
      <w:r>
        <w:rPr>
          <w:spacing w:val="-10"/>
          <w:w w:val="110"/>
          <w:sz w:val="16"/>
          <w:vertAlign w:val="baseline"/>
        </w:rPr>
        <w:t> </w:t>
      </w:r>
      <w:r>
        <w:rPr>
          <w:w w:val="110"/>
          <w:sz w:val="16"/>
          <w:vertAlign w:val="baseline"/>
        </w:rPr>
        <w:t>characterized</w:t>
      </w:r>
      <w:r>
        <w:rPr>
          <w:spacing w:val="-10"/>
          <w:w w:val="110"/>
          <w:sz w:val="16"/>
          <w:vertAlign w:val="baseline"/>
        </w:rPr>
        <w:t> </w:t>
      </w:r>
      <w:r>
        <w:rPr>
          <w:w w:val="110"/>
          <w:sz w:val="16"/>
          <w:vertAlign w:val="baseline"/>
        </w:rPr>
        <w:t>by</w:t>
      </w:r>
      <w:r>
        <w:rPr>
          <w:spacing w:val="-10"/>
          <w:w w:val="110"/>
          <w:sz w:val="16"/>
          <w:vertAlign w:val="baseline"/>
        </w:rPr>
        <w:t> </w:t>
      </w:r>
      <w:r>
        <w:rPr>
          <w:w w:val="110"/>
          <w:sz w:val="16"/>
          <w:vertAlign w:val="baseline"/>
        </w:rPr>
        <w:t>very</w:t>
      </w:r>
      <w:r>
        <w:rPr>
          <w:spacing w:val="-10"/>
          <w:w w:val="110"/>
          <w:sz w:val="16"/>
          <w:vertAlign w:val="baseline"/>
        </w:rPr>
        <w:t> </w:t>
      </w:r>
      <w:r>
        <w:rPr>
          <w:w w:val="110"/>
          <w:sz w:val="16"/>
          <w:vertAlign w:val="baseline"/>
        </w:rPr>
        <w:t>narrow</w:t>
      </w:r>
      <w:r>
        <w:rPr>
          <w:spacing w:val="-10"/>
          <w:w w:val="110"/>
          <w:sz w:val="16"/>
          <w:vertAlign w:val="baseline"/>
        </w:rPr>
        <w:t> </w:t>
      </w:r>
      <w:r>
        <w:rPr>
          <w:w w:val="110"/>
          <w:sz w:val="16"/>
          <w:vertAlign w:val="baseline"/>
        </w:rPr>
        <w:t>zones</w:t>
      </w:r>
      <w:r>
        <w:rPr>
          <w:spacing w:val="-10"/>
          <w:w w:val="110"/>
          <w:sz w:val="16"/>
          <w:vertAlign w:val="baseline"/>
        </w:rPr>
        <w:t> </w:t>
      </w:r>
      <w:r>
        <w:rPr>
          <w:w w:val="110"/>
          <w:sz w:val="16"/>
          <w:vertAlign w:val="baseline"/>
        </w:rPr>
        <w:t>of high</w:t>
      </w:r>
      <w:r>
        <w:rPr>
          <w:spacing w:val="-4"/>
          <w:w w:val="110"/>
          <w:sz w:val="16"/>
          <w:vertAlign w:val="baseline"/>
        </w:rPr>
        <w:t> </w:t>
      </w:r>
      <w:r>
        <w:rPr>
          <w:i/>
          <w:w w:val="110"/>
          <w:sz w:val="16"/>
          <w:vertAlign w:val="baseline"/>
        </w:rPr>
        <w:t>PNCK</w:t>
      </w:r>
      <w:r>
        <w:rPr>
          <w:i/>
          <w:spacing w:val="-5"/>
          <w:w w:val="110"/>
          <w:sz w:val="16"/>
          <w:vertAlign w:val="baseline"/>
        </w:rPr>
        <w:t> </w:t>
      </w:r>
      <w:r>
        <w:rPr>
          <w:w w:val="110"/>
          <w:sz w:val="16"/>
          <w:vertAlign w:val="baseline"/>
        </w:rPr>
        <w:t>values</w:t>
      </w:r>
      <w:r>
        <w:rPr>
          <w:spacing w:val="-5"/>
          <w:w w:val="110"/>
          <w:sz w:val="16"/>
          <w:vertAlign w:val="baseline"/>
        </w:rPr>
        <w:t> </w:t>
      </w:r>
      <w:r>
        <w:rPr>
          <w:w w:val="110"/>
          <w:sz w:val="16"/>
          <w:vertAlign w:val="baseline"/>
        </w:rPr>
        <w:t>surrounded</w:t>
      </w:r>
      <w:r>
        <w:rPr>
          <w:spacing w:val="-5"/>
          <w:w w:val="110"/>
          <w:sz w:val="16"/>
          <w:vertAlign w:val="baseline"/>
        </w:rPr>
        <w:t> </w:t>
      </w:r>
      <w:r>
        <w:rPr>
          <w:w w:val="110"/>
          <w:sz w:val="16"/>
          <w:vertAlign w:val="baseline"/>
        </w:rPr>
        <w:t>by</w:t>
      </w:r>
      <w:r>
        <w:rPr>
          <w:spacing w:val="-4"/>
          <w:w w:val="110"/>
          <w:sz w:val="16"/>
          <w:vertAlign w:val="baseline"/>
        </w:rPr>
        <w:t> </w:t>
      </w:r>
      <w:r>
        <w:rPr>
          <w:w w:val="110"/>
          <w:sz w:val="16"/>
          <w:vertAlign w:val="baseline"/>
        </w:rPr>
        <w:t>large</w:t>
      </w:r>
      <w:r>
        <w:rPr>
          <w:spacing w:val="-5"/>
          <w:w w:val="110"/>
          <w:sz w:val="16"/>
          <w:vertAlign w:val="baseline"/>
        </w:rPr>
        <w:t> </w:t>
      </w:r>
      <w:r>
        <w:rPr>
          <w:w w:val="110"/>
          <w:sz w:val="16"/>
          <w:vertAlign w:val="baseline"/>
        </w:rPr>
        <w:t>domains</w:t>
      </w:r>
      <w:r>
        <w:rPr>
          <w:spacing w:val="-4"/>
          <w:w w:val="110"/>
          <w:sz w:val="16"/>
          <w:vertAlign w:val="baseline"/>
        </w:rPr>
        <w:t> </w:t>
      </w:r>
      <w:r>
        <w:rPr>
          <w:w w:val="110"/>
          <w:sz w:val="16"/>
          <w:vertAlign w:val="baseline"/>
        </w:rPr>
        <w:t>of</w:t>
      </w:r>
      <w:r>
        <w:rPr>
          <w:spacing w:val="-5"/>
          <w:w w:val="110"/>
          <w:sz w:val="16"/>
          <w:vertAlign w:val="baseline"/>
        </w:rPr>
        <w:t> </w:t>
      </w:r>
      <w:r>
        <w:rPr>
          <w:w w:val="110"/>
          <w:sz w:val="16"/>
          <w:vertAlign w:val="baseline"/>
        </w:rPr>
        <w:t>zero</w:t>
      </w:r>
      <w:r>
        <w:rPr>
          <w:spacing w:val="-5"/>
          <w:w w:val="110"/>
          <w:sz w:val="16"/>
          <w:vertAlign w:val="baseline"/>
        </w:rPr>
        <w:t> </w:t>
      </w:r>
      <w:r>
        <w:rPr>
          <w:w w:val="110"/>
          <w:sz w:val="16"/>
          <w:vertAlign w:val="baseline"/>
        </w:rPr>
        <w:t>or</w:t>
      </w:r>
      <w:r>
        <w:rPr>
          <w:spacing w:val="-4"/>
          <w:w w:val="110"/>
          <w:sz w:val="16"/>
          <w:vertAlign w:val="baseline"/>
        </w:rPr>
        <w:t> </w:t>
      </w:r>
      <w:r>
        <w:rPr>
          <w:w w:val="110"/>
          <w:sz w:val="16"/>
          <w:vertAlign w:val="baseline"/>
        </w:rPr>
        <w:t>close-to- zero</w:t>
      </w:r>
      <w:r>
        <w:rPr>
          <w:w w:val="110"/>
          <w:sz w:val="16"/>
          <w:vertAlign w:val="baseline"/>
        </w:rPr>
        <w:t> values.</w:t>
      </w:r>
      <w:r>
        <w:rPr>
          <w:w w:val="110"/>
          <w:sz w:val="16"/>
          <w:vertAlign w:val="baseline"/>
        </w:rPr>
        <w:t> A</w:t>
      </w:r>
      <w:r>
        <w:rPr>
          <w:w w:val="110"/>
          <w:sz w:val="16"/>
          <w:vertAlign w:val="baseline"/>
        </w:rPr>
        <w:t> dimensionality</w:t>
      </w:r>
      <w:r>
        <w:rPr>
          <w:w w:val="110"/>
          <w:sz w:val="16"/>
          <w:vertAlign w:val="baseline"/>
        </w:rPr>
        <w:t> reduction</w:t>
      </w:r>
      <w:r>
        <w:rPr>
          <w:w w:val="110"/>
          <w:sz w:val="16"/>
          <w:vertAlign w:val="baseline"/>
        </w:rPr>
        <w:t> method</w:t>
      </w:r>
      <w:r>
        <w:rPr>
          <w:w w:val="110"/>
          <w:sz w:val="16"/>
          <w:vertAlign w:val="baseline"/>
        </w:rPr>
        <w:t> aims</w:t>
      </w:r>
      <w:r>
        <w:rPr>
          <w:w w:val="110"/>
          <w:sz w:val="16"/>
          <w:vertAlign w:val="baseline"/>
        </w:rPr>
        <w:t> to</w:t>
      </w:r>
      <w:r>
        <w:rPr>
          <w:w w:val="110"/>
          <w:sz w:val="16"/>
          <w:vertAlign w:val="baseline"/>
        </w:rPr>
        <w:t> maintain the</w:t>
      </w:r>
      <w:r>
        <w:rPr>
          <w:w w:val="110"/>
          <w:sz w:val="16"/>
          <w:vertAlign w:val="baseline"/>
        </w:rPr>
        <w:t> bulk</w:t>
      </w:r>
      <w:r>
        <w:rPr>
          <w:w w:val="110"/>
          <w:sz w:val="16"/>
          <w:vertAlign w:val="baseline"/>
        </w:rPr>
        <w:t> of</w:t>
      </w:r>
      <w:r>
        <w:rPr>
          <w:w w:val="110"/>
          <w:sz w:val="16"/>
          <w:vertAlign w:val="baseline"/>
        </w:rPr>
        <w:t> information,</w:t>
      </w:r>
      <w:r>
        <w:rPr>
          <w:w w:val="110"/>
          <w:sz w:val="16"/>
          <w:vertAlign w:val="baseline"/>
        </w:rPr>
        <w:t> and</w:t>
      </w:r>
      <w:r>
        <w:rPr>
          <w:w w:val="110"/>
          <w:sz w:val="16"/>
          <w:vertAlign w:val="baseline"/>
        </w:rPr>
        <w:t> the</w:t>
      </w:r>
      <w:r>
        <w:rPr>
          <w:w w:val="110"/>
          <w:sz w:val="16"/>
          <w:vertAlign w:val="baseline"/>
        </w:rPr>
        <w:t> high</w:t>
      </w:r>
      <w:r>
        <w:rPr>
          <w:w w:val="110"/>
          <w:sz w:val="16"/>
          <w:vertAlign w:val="baseline"/>
        </w:rPr>
        <w:t> </w:t>
      </w:r>
      <w:r>
        <w:rPr>
          <w:i/>
          <w:w w:val="110"/>
          <w:sz w:val="16"/>
          <w:vertAlign w:val="baseline"/>
        </w:rPr>
        <w:t>PNCK</w:t>
      </w:r>
      <w:r>
        <w:rPr>
          <w:i/>
          <w:w w:val="110"/>
          <w:sz w:val="16"/>
          <w:vertAlign w:val="baseline"/>
        </w:rPr>
        <w:t> </w:t>
      </w:r>
      <w:r>
        <w:rPr>
          <w:w w:val="110"/>
          <w:sz w:val="16"/>
          <w:vertAlign w:val="baseline"/>
        </w:rPr>
        <w:t>values</w:t>
      </w:r>
      <w:r>
        <w:rPr>
          <w:w w:val="110"/>
          <w:sz w:val="16"/>
          <w:vertAlign w:val="baseline"/>
        </w:rPr>
        <w:t> in</w:t>
      </w:r>
      <w:r>
        <w:rPr>
          <w:w w:val="110"/>
          <w:sz w:val="16"/>
          <w:vertAlign w:val="baseline"/>
        </w:rPr>
        <w:t> the</w:t>
      </w:r>
      <w:r>
        <w:rPr>
          <w:w w:val="110"/>
          <w:sz w:val="16"/>
          <w:vertAlign w:val="baseline"/>
        </w:rPr>
        <w:t> narrow zones</w:t>
      </w:r>
      <w:r>
        <w:rPr>
          <w:spacing w:val="-7"/>
          <w:w w:val="110"/>
          <w:sz w:val="16"/>
          <w:vertAlign w:val="baseline"/>
        </w:rPr>
        <w:t> </w:t>
      </w:r>
      <w:r>
        <w:rPr>
          <w:w w:val="110"/>
          <w:sz w:val="16"/>
          <w:vertAlign w:val="baseline"/>
        </w:rPr>
        <w:t>are</w:t>
      </w:r>
      <w:r>
        <w:rPr>
          <w:spacing w:val="-6"/>
          <w:w w:val="110"/>
          <w:sz w:val="16"/>
          <w:vertAlign w:val="baseline"/>
        </w:rPr>
        <w:t> </w:t>
      </w:r>
      <w:r>
        <w:rPr>
          <w:w w:val="110"/>
          <w:sz w:val="16"/>
          <w:vertAlign w:val="baseline"/>
        </w:rPr>
        <w:t>partially</w:t>
      </w:r>
      <w:r>
        <w:rPr>
          <w:spacing w:val="-7"/>
          <w:w w:val="110"/>
          <w:sz w:val="16"/>
          <w:vertAlign w:val="baseline"/>
        </w:rPr>
        <w:t> </w:t>
      </w:r>
      <w:r>
        <w:rPr>
          <w:w w:val="110"/>
          <w:sz w:val="16"/>
          <w:vertAlign w:val="baseline"/>
        </w:rPr>
        <w:t>considered</w:t>
      </w:r>
      <w:r>
        <w:rPr>
          <w:spacing w:val="-6"/>
          <w:w w:val="110"/>
          <w:sz w:val="16"/>
          <w:vertAlign w:val="baseline"/>
        </w:rPr>
        <w:t> </w:t>
      </w:r>
      <w:r>
        <w:rPr>
          <w:w w:val="110"/>
          <w:sz w:val="16"/>
          <w:vertAlign w:val="baseline"/>
        </w:rPr>
        <w:t>outliers</w:t>
      </w:r>
      <w:r>
        <w:rPr>
          <w:spacing w:val="-7"/>
          <w:w w:val="110"/>
          <w:sz w:val="16"/>
          <w:vertAlign w:val="baseline"/>
        </w:rPr>
        <w:t> </w:t>
      </w:r>
      <w:r>
        <w:rPr>
          <w:w w:val="110"/>
          <w:sz w:val="16"/>
          <w:vertAlign w:val="baseline"/>
        </w:rPr>
        <w:t>and</w:t>
      </w:r>
      <w:r>
        <w:rPr>
          <w:spacing w:val="-7"/>
          <w:w w:val="110"/>
          <w:sz w:val="16"/>
          <w:vertAlign w:val="baseline"/>
        </w:rPr>
        <w:t> </w:t>
      </w:r>
      <w:r>
        <w:rPr>
          <w:w w:val="110"/>
          <w:sz w:val="16"/>
          <w:vertAlign w:val="baseline"/>
        </w:rPr>
        <w:t>are</w:t>
      </w:r>
      <w:r>
        <w:rPr>
          <w:spacing w:val="-6"/>
          <w:w w:val="110"/>
          <w:sz w:val="16"/>
          <w:vertAlign w:val="baseline"/>
        </w:rPr>
        <w:t> </w:t>
      </w:r>
      <w:r>
        <w:rPr>
          <w:w w:val="110"/>
          <w:sz w:val="16"/>
          <w:vertAlign w:val="baseline"/>
        </w:rPr>
        <w:t>eventually</w:t>
      </w:r>
      <w:r>
        <w:rPr>
          <w:spacing w:val="-7"/>
          <w:w w:val="110"/>
          <w:sz w:val="16"/>
          <w:vertAlign w:val="baseline"/>
        </w:rPr>
        <w:t> </w:t>
      </w:r>
      <w:r>
        <w:rPr>
          <w:w w:val="110"/>
          <w:sz w:val="16"/>
          <w:vertAlign w:val="baseline"/>
        </w:rPr>
        <w:t>dropped</w:t>
      </w:r>
      <w:r>
        <w:rPr>
          <w:spacing w:val="-7"/>
          <w:w w:val="110"/>
          <w:sz w:val="16"/>
          <w:vertAlign w:val="baseline"/>
        </w:rPr>
        <w:t> </w:t>
      </w:r>
      <w:r>
        <w:rPr>
          <w:w w:val="110"/>
          <w:sz w:val="16"/>
          <w:vertAlign w:val="baseline"/>
        </w:rPr>
        <w:t>in the truncated representation without losing a significant amount of explained variance.</w:t>
      </w:r>
    </w:p>
    <w:p>
      <w:pPr>
        <w:pStyle w:val="ListParagraph"/>
        <w:numPr>
          <w:ilvl w:val="0"/>
          <w:numId w:val="2"/>
        </w:numPr>
        <w:tabs>
          <w:tab w:pos="369" w:val="left" w:leader="none"/>
        </w:tabs>
        <w:spacing w:line="273" w:lineRule="auto" w:before="0" w:after="0"/>
        <w:ind w:left="369" w:right="129" w:hanging="220"/>
        <w:jc w:val="both"/>
        <w:rPr>
          <w:sz w:val="16"/>
        </w:rPr>
      </w:pPr>
      <w:r>
        <w:rPr>
          <w:b/>
          <w:w w:val="110"/>
          <w:sz w:val="16"/>
        </w:rPr>
        <w:t>Number of designs representing the validation set</w:t>
      </w:r>
      <w:r>
        <w:rPr>
          <w:w w:val="110"/>
          <w:sz w:val="16"/>
        </w:rPr>
        <w:t>: an accurate and</w:t>
      </w:r>
      <w:r>
        <w:rPr>
          <w:spacing w:val="-7"/>
          <w:w w:val="110"/>
          <w:sz w:val="16"/>
        </w:rPr>
        <w:t> </w:t>
      </w:r>
      <w:r>
        <w:rPr>
          <w:w w:val="110"/>
          <w:sz w:val="16"/>
        </w:rPr>
        <w:t>generalized</w:t>
      </w:r>
      <w:r>
        <w:rPr>
          <w:spacing w:val="-5"/>
          <w:w w:val="110"/>
          <w:sz w:val="16"/>
        </w:rPr>
        <w:t> </w:t>
      </w:r>
      <w:r>
        <w:rPr>
          <w:w w:val="110"/>
          <w:sz w:val="16"/>
        </w:rPr>
        <w:t>prediction</w:t>
      </w:r>
      <w:r>
        <w:rPr>
          <w:spacing w:val="-6"/>
          <w:w w:val="110"/>
          <w:sz w:val="16"/>
        </w:rPr>
        <w:t> </w:t>
      </w:r>
      <w:r>
        <w:rPr>
          <w:w w:val="110"/>
          <w:sz w:val="16"/>
        </w:rPr>
        <w:t>of</w:t>
      </w:r>
      <w:r>
        <w:rPr>
          <w:spacing w:val="-7"/>
          <w:w w:val="110"/>
          <w:sz w:val="16"/>
        </w:rPr>
        <w:t> </w:t>
      </w:r>
      <w:r>
        <w:rPr>
          <w:w w:val="110"/>
          <w:sz w:val="16"/>
        </w:rPr>
        <w:t>the</w:t>
      </w:r>
      <w:r>
        <w:rPr>
          <w:spacing w:val="-7"/>
          <w:w w:val="110"/>
          <w:sz w:val="16"/>
        </w:rPr>
        <w:t> </w:t>
      </w:r>
      <w:r>
        <w:rPr>
          <w:i/>
          <w:w w:val="110"/>
          <w:sz w:val="16"/>
        </w:rPr>
        <w:t>PNCK</w:t>
      </w:r>
      <w:r>
        <w:rPr>
          <w:i/>
          <w:spacing w:val="-7"/>
          <w:w w:val="110"/>
          <w:sz w:val="16"/>
        </w:rPr>
        <w:t> </w:t>
      </w:r>
      <w:r>
        <w:rPr>
          <w:w w:val="110"/>
          <w:sz w:val="16"/>
        </w:rPr>
        <w:t>response</w:t>
      </w:r>
      <w:r>
        <w:rPr>
          <w:spacing w:val="-6"/>
          <w:w w:val="110"/>
          <w:sz w:val="16"/>
        </w:rPr>
        <w:t> </w:t>
      </w:r>
      <w:r>
        <w:rPr>
          <w:w w:val="110"/>
          <w:sz w:val="16"/>
        </w:rPr>
        <w:t>for</w:t>
      </w:r>
      <w:r>
        <w:rPr>
          <w:spacing w:val="-7"/>
          <w:w w:val="110"/>
          <w:sz w:val="16"/>
        </w:rPr>
        <w:t> </w:t>
      </w:r>
      <w:r>
        <w:rPr>
          <w:w w:val="110"/>
          <w:sz w:val="16"/>
        </w:rPr>
        <w:t>the</w:t>
      </w:r>
      <w:r>
        <w:rPr>
          <w:spacing w:val="-7"/>
          <w:w w:val="110"/>
          <w:sz w:val="16"/>
        </w:rPr>
        <w:t> </w:t>
      </w:r>
      <w:r>
        <w:rPr>
          <w:i/>
          <w:w w:val="110"/>
          <w:sz w:val="16"/>
        </w:rPr>
        <w:t>all-at-once</w:t>
      </w:r>
      <w:r>
        <w:rPr>
          <w:i/>
          <w:w w:val="110"/>
          <w:sz w:val="16"/>
        </w:rPr>
        <w:t> </w:t>
      </w:r>
      <w:r>
        <w:rPr>
          <w:w w:val="110"/>
          <w:sz w:val="16"/>
        </w:rPr>
        <w:t>approach potentially requires more designs.</w:t>
      </w:r>
      <w:r>
        <w:rPr>
          <w:spacing w:val="-1"/>
          <w:w w:val="110"/>
          <w:sz w:val="16"/>
        </w:rPr>
        <w:t> </w:t>
      </w:r>
      <w:r>
        <w:rPr>
          <w:w w:val="110"/>
          <w:sz w:val="16"/>
        </w:rPr>
        <w:t>In contrast to the </w:t>
      </w:r>
      <w:r>
        <w:rPr>
          <w:i/>
          <w:w w:val="110"/>
          <w:sz w:val="16"/>
        </w:rPr>
        <w:t>node-</w:t>
      </w:r>
      <w:r>
        <w:rPr>
          <w:i/>
          <w:w w:val="110"/>
          <w:sz w:val="16"/>
        </w:rPr>
        <w:t> by-node </w:t>
      </w:r>
      <w:r>
        <w:rPr>
          <w:w w:val="110"/>
          <w:sz w:val="16"/>
        </w:rPr>
        <w:t>approach, complete designs are removed from the </w:t>
      </w:r>
      <w:r>
        <w:rPr>
          <w:w w:val="110"/>
          <w:sz w:val="16"/>
        </w:rPr>
        <w:t>training set for validation for the </w:t>
      </w:r>
      <w:r>
        <w:rPr>
          <w:i/>
          <w:w w:val="110"/>
          <w:sz w:val="16"/>
        </w:rPr>
        <w:t>all-at-once </w:t>
      </w:r>
      <w:r>
        <w:rPr>
          <w:w w:val="110"/>
          <w:sz w:val="16"/>
        </w:rPr>
        <w:t>approach.</w:t>
      </w:r>
    </w:p>
    <w:p>
      <w:pPr>
        <w:pStyle w:val="ListParagraph"/>
        <w:numPr>
          <w:ilvl w:val="0"/>
          <w:numId w:val="2"/>
        </w:numPr>
        <w:tabs>
          <w:tab w:pos="369" w:val="left" w:leader="none"/>
        </w:tabs>
        <w:spacing w:line="273" w:lineRule="auto" w:before="0" w:after="0"/>
        <w:ind w:left="369" w:right="129" w:hanging="206"/>
        <w:jc w:val="both"/>
        <w:rPr>
          <w:sz w:val="16"/>
        </w:rPr>
      </w:pPr>
      <w:r>
        <w:rPr>
          <w:b/>
          <w:spacing w:val="-2"/>
          <w:w w:val="110"/>
          <w:sz w:val="16"/>
        </w:rPr>
        <w:t>Absence</w:t>
      </w:r>
      <w:r>
        <w:rPr>
          <w:b/>
          <w:spacing w:val="-3"/>
          <w:w w:val="110"/>
          <w:sz w:val="16"/>
        </w:rPr>
        <w:t> </w:t>
      </w:r>
      <w:r>
        <w:rPr>
          <w:b/>
          <w:spacing w:val="-2"/>
          <w:w w:val="110"/>
          <w:sz w:val="16"/>
        </w:rPr>
        <w:t>of initial coordinates</w:t>
      </w:r>
      <w:r>
        <w:rPr>
          <w:b/>
          <w:spacing w:val="-3"/>
          <w:w w:val="110"/>
          <w:sz w:val="16"/>
        </w:rPr>
        <w:t> </w:t>
      </w:r>
      <w:r>
        <w:rPr>
          <w:b/>
          <w:spacing w:val="-2"/>
          <w:w w:val="110"/>
          <w:sz w:val="16"/>
        </w:rPr>
        <w:t>data</w:t>
      </w:r>
      <w:r>
        <w:rPr>
          <w:spacing w:val="-2"/>
          <w:w w:val="110"/>
          <w:sz w:val="16"/>
        </w:rPr>
        <w:t>:</w:t>
      </w:r>
      <w:r>
        <w:rPr>
          <w:spacing w:val="-3"/>
          <w:w w:val="110"/>
          <w:sz w:val="16"/>
        </w:rPr>
        <w:t> </w:t>
      </w:r>
      <w:r>
        <w:rPr>
          <w:spacing w:val="-2"/>
          <w:w w:val="110"/>
          <w:sz w:val="16"/>
        </w:rPr>
        <w:t>In contrast</w:t>
      </w:r>
      <w:r>
        <w:rPr>
          <w:spacing w:val="-3"/>
          <w:w w:val="110"/>
          <w:sz w:val="16"/>
        </w:rPr>
        <w:t> </w:t>
      </w:r>
      <w:r>
        <w:rPr>
          <w:spacing w:val="-2"/>
          <w:w w:val="110"/>
          <w:sz w:val="16"/>
        </w:rPr>
        <w:t>to</w:t>
      </w:r>
      <w:r>
        <w:rPr>
          <w:spacing w:val="-3"/>
          <w:w w:val="110"/>
          <w:sz w:val="16"/>
        </w:rPr>
        <w:t> </w:t>
      </w:r>
      <w:r>
        <w:rPr>
          <w:spacing w:val="-2"/>
          <w:w w:val="110"/>
          <w:sz w:val="16"/>
        </w:rPr>
        <w:t>the </w:t>
      </w:r>
      <w:r>
        <w:rPr>
          <w:i/>
          <w:spacing w:val="-2"/>
          <w:w w:val="110"/>
          <w:sz w:val="16"/>
        </w:rPr>
        <w:t>node-by-node</w:t>
      </w:r>
      <w:r>
        <w:rPr>
          <w:i/>
          <w:spacing w:val="-2"/>
          <w:w w:val="110"/>
          <w:sz w:val="16"/>
        </w:rPr>
        <w:t> </w:t>
      </w:r>
      <w:r>
        <w:rPr>
          <w:w w:val="110"/>
          <w:sz w:val="16"/>
        </w:rPr>
        <w:t>approach,</w:t>
      </w:r>
      <w:r>
        <w:rPr>
          <w:w w:val="110"/>
          <w:sz w:val="16"/>
        </w:rPr>
        <w:t> the</w:t>
      </w:r>
      <w:r>
        <w:rPr>
          <w:w w:val="110"/>
          <w:sz w:val="16"/>
        </w:rPr>
        <w:t> </w:t>
      </w:r>
      <w:r>
        <w:rPr>
          <w:i/>
          <w:w w:val="110"/>
          <w:sz w:val="16"/>
        </w:rPr>
        <w:t>all-at-once</w:t>
      </w:r>
      <w:r>
        <w:rPr>
          <w:i/>
          <w:w w:val="110"/>
          <w:sz w:val="16"/>
        </w:rPr>
        <w:t> </w:t>
      </w:r>
      <w:r>
        <w:rPr>
          <w:w w:val="110"/>
          <w:sz w:val="16"/>
        </w:rPr>
        <w:t>approach</w:t>
      </w:r>
      <w:r>
        <w:rPr>
          <w:w w:val="110"/>
          <w:sz w:val="16"/>
        </w:rPr>
        <w:t> cannot</w:t>
      </w:r>
      <w:r>
        <w:rPr>
          <w:w w:val="110"/>
          <w:sz w:val="16"/>
        </w:rPr>
        <w:t> make</w:t>
      </w:r>
      <w:r>
        <w:rPr>
          <w:w w:val="110"/>
          <w:sz w:val="16"/>
        </w:rPr>
        <w:t> use</w:t>
      </w:r>
      <w:r>
        <w:rPr>
          <w:w w:val="110"/>
          <w:sz w:val="16"/>
        </w:rPr>
        <w:t> of</w:t>
      </w:r>
      <w:r>
        <w:rPr>
          <w:w w:val="110"/>
          <w:sz w:val="16"/>
        </w:rPr>
        <w:t> the </w:t>
      </w:r>
      <w:r>
        <w:rPr>
          <w:w w:val="110"/>
          <w:sz w:val="16"/>
        </w:rPr>
        <w:t>local initial</w:t>
      </w:r>
      <w:r>
        <w:rPr>
          <w:w w:val="110"/>
          <w:sz w:val="16"/>
        </w:rPr>
        <w:t> coordinates</w:t>
      </w:r>
      <w:r>
        <w:rPr>
          <w:w w:val="110"/>
          <w:sz w:val="16"/>
        </w:rPr>
        <w:t> data,</w:t>
      </w:r>
      <w:r>
        <w:rPr>
          <w:w w:val="110"/>
          <w:sz w:val="16"/>
        </w:rPr>
        <w:t> since</w:t>
      </w:r>
      <w:r>
        <w:rPr>
          <w:w w:val="110"/>
          <w:sz w:val="16"/>
        </w:rPr>
        <w:t> the</w:t>
      </w:r>
      <w:r>
        <w:rPr>
          <w:w w:val="110"/>
          <w:sz w:val="16"/>
        </w:rPr>
        <w:t> prediction</w:t>
      </w:r>
      <w:r>
        <w:rPr>
          <w:w w:val="110"/>
          <w:sz w:val="16"/>
        </w:rPr>
        <w:t> is</w:t>
      </w:r>
      <w:r>
        <w:rPr>
          <w:w w:val="110"/>
          <w:sz w:val="16"/>
        </w:rPr>
        <w:t> only</w:t>
      </w:r>
      <w:r>
        <w:rPr>
          <w:w w:val="110"/>
          <w:sz w:val="16"/>
        </w:rPr>
        <w:t> based</w:t>
      </w:r>
      <w:r>
        <w:rPr>
          <w:w w:val="110"/>
          <w:sz w:val="16"/>
        </w:rPr>
        <w:t> on</w:t>
      </w:r>
      <w:r>
        <w:rPr>
          <w:w w:val="110"/>
          <w:sz w:val="16"/>
        </w:rPr>
        <w:t> the global geometrical input features </w:t>
      </w:r>
      <w:r>
        <w:rPr>
          <w:i/>
          <w:w w:val="110"/>
          <w:sz w:val="16"/>
        </w:rPr>
        <w:t>pos</w:t>
      </w:r>
      <w:r>
        <w:rPr>
          <w:i/>
          <w:w w:val="110"/>
          <w:sz w:val="16"/>
          <w:vertAlign w:val="subscript"/>
        </w:rPr>
        <w:t>x</w:t>
      </w:r>
      <w:r>
        <w:rPr>
          <w:i/>
          <w:w w:val="110"/>
          <w:sz w:val="16"/>
          <w:vertAlign w:val="baseline"/>
        </w:rPr>
        <w:t> </w:t>
      </w:r>
      <w:r>
        <w:rPr>
          <w:w w:val="110"/>
          <w:sz w:val="16"/>
          <w:vertAlign w:val="baseline"/>
        </w:rPr>
        <w:t>and </w:t>
      </w:r>
      <w:r>
        <w:rPr>
          <w:i/>
          <w:w w:val="110"/>
          <w:sz w:val="16"/>
          <w:vertAlign w:val="baseline"/>
        </w:rPr>
        <w:t>pos</w:t>
      </w:r>
      <w:r>
        <w:rPr>
          <w:i/>
          <w:w w:val="110"/>
          <w:sz w:val="16"/>
          <w:vertAlign w:val="subscript"/>
        </w:rPr>
        <w:t>y</w:t>
      </w:r>
      <w:r>
        <w:rPr>
          <w:w w:val="110"/>
          <w:sz w:val="16"/>
          <w:vertAlign w:val="baseline"/>
        </w:rPr>
        <w:t>. As a consequence, the</w:t>
      </w:r>
      <w:r>
        <w:rPr>
          <w:w w:val="110"/>
          <w:sz w:val="16"/>
          <w:vertAlign w:val="baseline"/>
        </w:rPr>
        <w:t> </w:t>
      </w:r>
      <w:r>
        <w:rPr>
          <w:i/>
          <w:w w:val="110"/>
          <w:sz w:val="16"/>
          <w:vertAlign w:val="baseline"/>
        </w:rPr>
        <w:t>all-at-once</w:t>
      </w:r>
      <w:r>
        <w:rPr>
          <w:i/>
          <w:w w:val="110"/>
          <w:sz w:val="16"/>
          <w:vertAlign w:val="baseline"/>
        </w:rPr>
        <w:t> </w:t>
      </w:r>
      <w:r>
        <w:rPr>
          <w:w w:val="110"/>
          <w:sz w:val="16"/>
          <w:vertAlign w:val="baseline"/>
        </w:rPr>
        <w:t>approach</w:t>
      </w:r>
      <w:r>
        <w:rPr>
          <w:w w:val="110"/>
          <w:sz w:val="16"/>
          <w:vertAlign w:val="baseline"/>
        </w:rPr>
        <w:t> can</w:t>
      </w:r>
      <w:r>
        <w:rPr>
          <w:w w:val="110"/>
          <w:sz w:val="16"/>
          <w:vertAlign w:val="baseline"/>
        </w:rPr>
        <w:t> only</w:t>
      </w:r>
      <w:r>
        <w:rPr>
          <w:w w:val="110"/>
          <w:sz w:val="16"/>
          <w:vertAlign w:val="baseline"/>
        </w:rPr>
        <w:t> establish</w:t>
      </w:r>
      <w:r>
        <w:rPr>
          <w:w w:val="110"/>
          <w:sz w:val="16"/>
          <w:vertAlign w:val="baseline"/>
        </w:rPr>
        <w:t> global</w:t>
      </w:r>
      <w:r>
        <w:rPr>
          <w:w w:val="110"/>
          <w:sz w:val="16"/>
          <w:vertAlign w:val="baseline"/>
        </w:rPr>
        <w:t> relations</w:t>
      </w:r>
      <w:r>
        <w:rPr>
          <w:w w:val="110"/>
          <w:sz w:val="16"/>
          <w:vertAlign w:val="baseline"/>
        </w:rPr>
        <w:t> (in- terpolations) between the snapshots (designs) it has seen during the training In contrast,</w:t>
      </w:r>
      <w:r>
        <w:rPr>
          <w:spacing w:val="-1"/>
          <w:w w:val="110"/>
          <w:sz w:val="16"/>
          <w:vertAlign w:val="baseline"/>
        </w:rPr>
        <w:t> </w:t>
      </w:r>
      <w:r>
        <w:rPr>
          <w:w w:val="110"/>
          <w:sz w:val="16"/>
          <w:vertAlign w:val="baseline"/>
        </w:rPr>
        <w:t>the </w:t>
      </w:r>
      <w:r>
        <w:rPr>
          <w:i/>
          <w:w w:val="110"/>
          <w:sz w:val="16"/>
          <w:vertAlign w:val="baseline"/>
        </w:rPr>
        <w:t>node-by-node</w:t>
      </w:r>
      <w:r>
        <w:rPr>
          <w:i/>
          <w:spacing w:val="-1"/>
          <w:w w:val="110"/>
          <w:sz w:val="16"/>
          <w:vertAlign w:val="baseline"/>
        </w:rPr>
        <w:t> </w:t>
      </w:r>
      <w:r>
        <w:rPr>
          <w:w w:val="110"/>
          <w:sz w:val="16"/>
          <w:vertAlign w:val="baseline"/>
        </w:rPr>
        <w:t>approach allows independent (uncoupled)</w:t>
      </w:r>
      <w:r>
        <w:rPr>
          <w:w w:val="110"/>
          <w:sz w:val="16"/>
          <w:vertAlign w:val="baseline"/>
        </w:rPr>
        <w:t> learning</w:t>
      </w:r>
      <w:r>
        <w:rPr>
          <w:w w:val="110"/>
          <w:sz w:val="16"/>
          <w:vertAlign w:val="baseline"/>
        </w:rPr>
        <w:t> of</w:t>
      </w:r>
      <w:r>
        <w:rPr>
          <w:w w:val="110"/>
          <w:sz w:val="16"/>
          <w:vertAlign w:val="baseline"/>
        </w:rPr>
        <w:t> the</w:t>
      </w:r>
      <w:r>
        <w:rPr>
          <w:w w:val="110"/>
          <w:sz w:val="16"/>
          <w:vertAlign w:val="baseline"/>
        </w:rPr>
        <w:t> time-series</w:t>
      </w:r>
      <w:r>
        <w:rPr>
          <w:w w:val="110"/>
          <w:sz w:val="16"/>
          <w:vertAlign w:val="baseline"/>
        </w:rPr>
        <w:t> of</w:t>
      </w:r>
      <w:r>
        <w:rPr>
          <w:w w:val="110"/>
          <w:sz w:val="16"/>
          <w:vertAlign w:val="baseline"/>
        </w:rPr>
        <w:t> individual</w:t>
      </w:r>
      <w:r>
        <w:rPr>
          <w:w w:val="110"/>
          <w:sz w:val="16"/>
          <w:vertAlign w:val="baseline"/>
        </w:rPr>
        <w:t> nodes, depending on their initial coordinates.</w:t>
      </w:r>
    </w:p>
    <w:p>
      <w:pPr>
        <w:pStyle w:val="BodyText"/>
        <w:spacing w:before="11"/>
        <w:ind w:left="0"/>
      </w:pPr>
    </w:p>
    <w:p>
      <w:pPr>
        <w:pStyle w:val="BodyText"/>
        <w:spacing w:line="273" w:lineRule="auto"/>
        <w:ind w:right="129" w:firstLine="239"/>
        <w:jc w:val="both"/>
      </w:pPr>
      <w:r>
        <w:rPr>
          <w:b/>
          <w:w w:val="110"/>
        </w:rPr>
        <w:t>Validation</w:t>
      </w:r>
      <w:r>
        <w:rPr>
          <w:w w:val="110"/>
        </w:rPr>
        <w:t>:</w:t>
      </w:r>
      <w:r>
        <w:rPr>
          <w:w w:val="110"/>
        </w:rPr>
        <w:t> For</w:t>
      </w:r>
      <w:r>
        <w:rPr>
          <w:w w:val="110"/>
        </w:rPr>
        <w:t> validation</w:t>
      </w:r>
      <w:r>
        <w:rPr>
          <w:w w:val="110"/>
        </w:rPr>
        <w:t> of</w:t>
      </w:r>
      <w:r>
        <w:rPr>
          <w:w w:val="110"/>
        </w:rPr>
        <w:t> the</w:t>
      </w:r>
      <w:r>
        <w:rPr>
          <w:w w:val="110"/>
        </w:rPr>
        <w:t> created</w:t>
      </w:r>
      <w:r>
        <w:rPr>
          <w:w w:val="110"/>
        </w:rPr>
        <w:t> parametric</w:t>
      </w:r>
      <w:r>
        <w:rPr>
          <w:w w:val="110"/>
        </w:rPr>
        <w:t> </w:t>
      </w:r>
      <w:r>
        <w:rPr>
          <w:w w:val="110"/>
        </w:rPr>
        <w:t>surrogate models</w:t>
      </w:r>
      <w:r>
        <w:rPr>
          <w:spacing w:val="-4"/>
          <w:w w:val="110"/>
        </w:rPr>
        <w:t> </w:t>
      </w:r>
      <w:r>
        <w:rPr>
          <w:w w:val="110"/>
        </w:rPr>
        <w:t>for</w:t>
      </w:r>
      <w:r>
        <w:rPr>
          <w:spacing w:val="-4"/>
          <w:w w:val="110"/>
        </w:rPr>
        <w:t> </w:t>
      </w:r>
      <w:r>
        <w:rPr>
          <w:w w:val="110"/>
        </w:rPr>
        <w:t>the</w:t>
      </w:r>
      <w:r>
        <w:rPr>
          <w:spacing w:val="-5"/>
          <w:w w:val="110"/>
        </w:rPr>
        <w:t> </w:t>
      </w:r>
      <w:r>
        <w:rPr>
          <w:i/>
          <w:w w:val="110"/>
        </w:rPr>
        <w:t>node-by-node</w:t>
      </w:r>
      <w:r>
        <w:rPr>
          <w:i/>
          <w:spacing w:val="-5"/>
          <w:w w:val="110"/>
        </w:rPr>
        <w:t> </w:t>
      </w:r>
      <w:r>
        <w:rPr>
          <w:w w:val="110"/>
        </w:rPr>
        <w:t>and</w:t>
      </w:r>
      <w:r>
        <w:rPr>
          <w:spacing w:val="-4"/>
          <w:w w:val="110"/>
        </w:rPr>
        <w:t> </w:t>
      </w:r>
      <w:r>
        <w:rPr>
          <w:i/>
          <w:w w:val="110"/>
        </w:rPr>
        <w:t>all-at-once</w:t>
      </w:r>
      <w:r>
        <w:rPr>
          <w:i/>
          <w:spacing w:val="-4"/>
          <w:w w:val="110"/>
        </w:rPr>
        <w:t> </w:t>
      </w:r>
      <w:r>
        <w:rPr>
          <w:w w:val="110"/>
        </w:rPr>
        <w:t>approaches,</w:t>
      </w:r>
      <w:r>
        <w:rPr>
          <w:spacing w:val="-5"/>
          <w:w w:val="110"/>
        </w:rPr>
        <w:t> </w:t>
      </w:r>
      <w:r>
        <w:rPr>
          <w:w w:val="110"/>
        </w:rPr>
        <w:t>a</w:t>
      </w:r>
      <w:r>
        <w:rPr>
          <w:spacing w:val="-4"/>
          <w:w w:val="110"/>
        </w:rPr>
        <w:t> </w:t>
      </w:r>
      <w:r>
        <w:rPr>
          <w:w w:val="110"/>
        </w:rPr>
        <w:t>sequence</w:t>
      </w:r>
      <w:r>
        <w:rPr>
          <w:spacing w:val="-5"/>
          <w:w w:val="110"/>
        </w:rPr>
        <w:t> </w:t>
      </w:r>
      <w:r>
        <w:rPr>
          <w:w w:val="110"/>
        </w:rPr>
        <w:t>of additional</w:t>
      </w:r>
      <w:r>
        <w:rPr>
          <w:w w:val="110"/>
        </w:rPr>
        <w:t> FE</w:t>
      </w:r>
      <w:r>
        <w:rPr>
          <w:w w:val="110"/>
        </w:rPr>
        <w:t> simulation</w:t>
      </w:r>
      <w:r>
        <w:rPr>
          <w:w w:val="110"/>
        </w:rPr>
        <w:t> is</w:t>
      </w:r>
      <w:r>
        <w:rPr>
          <w:w w:val="110"/>
        </w:rPr>
        <w:t> evaluated,</w:t>
      </w:r>
      <w:r>
        <w:rPr>
          <w:w w:val="110"/>
        </w:rPr>
        <w:t> where</w:t>
      </w:r>
      <w:r>
        <w:rPr>
          <w:w w:val="110"/>
        </w:rPr>
        <w:t> the</w:t>
      </w:r>
      <w:r>
        <w:rPr>
          <w:w w:val="110"/>
        </w:rPr>
        <w:t> positions</w:t>
      </w:r>
      <w:r>
        <w:rPr>
          <w:w w:val="110"/>
        </w:rPr>
        <w:t> of</w:t>
      </w:r>
      <w:r>
        <w:rPr>
          <w:w w:val="110"/>
        </w:rPr>
        <w:t> the parametrized</w:t>
      </w:r>
      <w:r>
        <w:rPr>
          <w:spacing w:val="-6"/>
          <w:w w:val="110"/>
        </w:rPr>
        <w:t> </w:t>
      </w:r>
      <w:r>
        <w:rPr>
          <w:w w:val="110"/>
        </w:rPr>
        <w:t>holes</w:t>
      </w:r>
      <w:r>
        <w:rPr>
          <w:spacing w:val="-4"/>
          <w:w w:val="110"/>
        </w:rPr>
        <w:t> </w:t>
      </w:r>
      <w:r>
        <w:rPr>
          <w:w w:val="110"/>
        </w:rPr>
        <w:t>are</w:t>
      </w:r>
      <w:r>
        <w:rPr>
          <w:spacing w:val="-5"/>
          <w:w w:val="110"/>
        </w:rPr>
        <w:t> </w:t>
      </w:r>
      <w:r>
        <w:rPr>
          <w:w w:val="110"/>
        </w:rPr>
        <w:t>varied</w:t>
      </w:r>
      <w:r>
        <w:rPr>
          <w:spacing w:val="-5"/>
          <w:w w:val="110"/>
        </w:rPr>
        <w:t> </w:t>
      </w:r>
      <w:r>
        <w:rPr>
          <w:w w:val="110"/>
        </w:rPr>
        <w:t>along</w:t>
      </w:r>
      <w:r>
        <w:rPr>
          <w:spacing w:val="-5"/>
          <w:w w:val="110"/>
        </w:rPr>
        <w:t> </w:t>
      </w:r>
      <w:r>
        <w:rPr>
          <w:w w:val="110"/>
        </w:rPr>
        <w:t>a</w:t>
      </w:r>
      <w:r>
        <w:rPr>
          <w:spacing w:val="-5"/>
          <w:w w:val="110"/>
        </w:rPr>
        <w:t> </w:t>
      </w:r>
      <w:r>
        <w:rPr>
          <w:w w:val="110"/>
        </w:rPr>
        <w:t>specific</w:t>
      </w:r>
      <w:r>
        <w:rPr>
          <w:spacing w:val="-5"/>
          <w:w w:val="110"/>
        </w:rPr>
        <w:t> </w:t>
      </w:r>
      <w:r>
        <w:rPr>
          <w:w w:val="110"/>
        </w:rPr>
        <w:t>path.</w:t>
      </w:r>
      <w:r>
        <w:rPr>
          <w:spacing w:val="-6"/>
          <w:w w:val="110"/>
        </w:rPr>
        <w:t> </w:t>
      </w:r>
      <w:r>
        <w:rPr>
          <w:w w:val="110"/>
        </w:rPr>
        <w:t>The</w:t>
      </w:r>
      <w:r>
        <w:rPr>
          <w:spacing w:val="-4"/>
          <w:w w:val="110"/>
        </w:rPr>
        <w:t> </w:t>
      </w:r>
      <w:r>
        <w:rPr>
          <w:w w:val="110"/>
        </w:rPr>
        <w:t>first</w:t>
      </w:r>
      <w:r>
        <w:rPr>
          <w:spacing w:val="-5"/>
          <w:w w:val="110"/>
        </w:rPr>
        <w:t> </w:t>
      </w:r>
      <w:r>
        <w:rPr>
          <w:spacing w:val="-2"/>
          <w:w w:val="110"/>
        </w:rPr>
        <w:t>simulation</w:t>
      </w:r>
    </w:p>
    <w:p>
      <w:pPr>
        <w:spacing w:after="0" w:line="273" w:lineRule="auto"/>
        <w:jc w:val="both"/>
        <w:sectPr>
          <w:type w:val="continuous"/>
          <w:pgSz w:w="11910" w:h="15880"/>
          <w:pgMar w:header="655" w:footer="544" w:top="620" w:bottom="280" w:left="620" w:right="620"/>
          <w:cols w:num="2" w:equalWidth="0">
            <w:col w:w="5194" w:space="186"/>
            <w:col w:w="5290"/>
          </w:cols>
        </w:sectPr>
      </w:pPr>
    </w:p>
    <w:p>
      <w:pPr>
        <w:pStyle w:val="BodyText"/>
        <w:spacing w:before="6"/>
        <w:ind w:left="0"/>
        <w:rPr>
          <w:sz w:val="10"/>
        </w:rPr>
      </w:pPr>
    </w:p>
    <w:p>
      <w:pPr>
        <w:spacing w:after="0"/>
        <w:rPr>
          <w:sz w:val="10"/>
        </w:rPr>
        <w:sectPr>
          <w:headerReference w:type="default" r:id="rId62"/>
          <w:footerReference w:type="default" r:id="rId63"/>
          <w:pgSz w:w="11910" w:h="15880"/>
          <w:pgMar w:header="655" w:footer="544" w:top="840" w:bottom="740" w:left="620" w:right="620"/>
          <w:pgNumType w:start="1"/>
        </w:sectPr>
      </w:pPr>
    </w:p>
    <w:p>
      <w:pPr>
        <w:pStyle w:val="BodyText"/>
        <w:spacing w:line="252" w:lineRule="auto" w:before="60"/>
        <w:ind w:right="38" w:hanging="1"/>
        <w:jc w:val="both"/>
      </w:pPr>
      <w:r>
        <w:rPr>
          <w:w w:val="110"/>
        </w:rPr>
        <w:t>is</w:t>
      </w:r>
      <w:r>
        <w:rPr>
          <w:w w:val="110"/>
        </w:rPr>
        <w:t> performed</w:t>
      </w:r>
      <w:r>
        <w:rPr>
          <w:w w:val="110"/>
        </w:rPr>
        <w:t> at</w:t>
      </w:r>
      <w:r>
        <w:rPr>
          <w:w w:val="110"/>
        </w:rPr>
        <w:t> feature</w:t>
      </w:r>
      <w:r>
        <w:rPr>
          <w:w w:val="110"/>
        </w:rPr>
        <w:t> values</w:t>
      </w:r>
      <w:r>
        <w:rPr>
          <w:w w:val="110"/>
        </w:rPr>
        <w:t> of</w:t>
      </w:r>
      <w:r>
        <w:rPr>
          <w:spacing w:val="40"/>
          <w:w w:val="110"/>
        </w:rPr>
        <w:t> </w:t>
      </w:r>
      <w:r>
        <w:rPr>
          <w:i/>
          <w:w w:val="110"/>
        </w:rPr>
        <w:t>pos</w:t>
      </w:r>
      <w:r>
        <w:rPr>
          <w:i/>
          <w:w w:val="110"/>
          <w:vertAlign w:val="subscript"/>
        </w:rPr>
        <w:t>x</w:t>
      </w:r>
      <w:r>
        <w:rPr>
          <w:i/>
          <w:w w:val="110"/>
          <w:vertAlign w:val="baseline"/>
        </w:rPr>
        <w:t> </w:t>
      </w:r>
      <w:r>
        <w:rPr>
          <w:rFonts w:ascii="DejaVu Sans Condensed"/>
          <w:w w:val="110"/>
          <w:vertAlign w:val="baseline"/>
        </w:rPr>
        <w:t>=</w:t>
      </w:r>
      <w:r>
        <w:rPr>
          <w:rFonts w:ascii="DejaVu Sans Condensed"/>
          <w:spacing w:val="-12"/>
          <w:w w:val="110"/>
          <w:vertAlign w:val="baseline"/>
        </w:rPr>
        <w:t> </w:t>
      </w:r>
      <w:r>
        <w:rPr>
          <w:w w:val="110"/>
          <w:vertAlign w:val="baseline"/>
        </w:rPr>
        <w:t>5</w:t>
      </w:r>
      <w:r>
        <w:rPr>
          <w:rFonts w:ascii="LM Roman 10"/>
          <w:w w:val="110"/>
          <w:vertAlign w:val="baseline"/>
        </w:rPr>
        <w:t>.</w:t>
      </w:r>
      <w:r>
        <w:rPr>
          <w:w w:val="110"/>
          <w:vertAlign w:val="baseline"/>
        </w:rPr>
        <w:t>0</w:t>
      </w:r>
      <w:r>
        <w:rPr>
          <w:w w:val="110"/>
          <w:vertAlign w:val="baseline"/>
        </w:rPr>
        <w:t> mm</w:t>
      </w:r>
      <w:r>
        <w:rPr>
          <w:w w:val="110"/>
          <w:vertAlign w:val="baseline"/>
        </w:rPr>
        <w:t> and</w:t>
      </w:r>
      <w:r>
        <w:rPr>
          <w:w w:val="110"/>
          <w:vertAlign w:val="baseline"/>
        </w:rPr>
        <w:t> </w:t>
      </w:r>
      <w:r>
        <w:rPr>
          <w:i/>
          <w:w w:val="110"/>
          <w:vertAlign w:val="baseline"/>
        </w:rPr>
        <w:t>pos</w:t>
      </w:r>
      <w:r>
        <w:rPr>
          <w:i/>
          <w:w w:val="110"/>
          <w:vertAlign w:val="subscript"/>
        </w:rPr>
        <w:t>y</w:t>
      </w:r>
      <w:r>
        <w:rPr>
          <w:i/>
          <w:w w:val="110"/>
          <w:vertAlign w:val="baseline"/>
        </w:rPr>
        <w:t> </w:t>
      </w:r>
      <w:r>
        <w:rPr>
          <w:rFonts w:ascii="DejaVu Sans Condensed"/>
          <w:w w:val="110"/>
          <w:vertAlign w:val="baseline"/>
        </w:rPr>
        <w:t>= </w:t>
      </w:r>
      <w:r>
        <w:rPr>
          <w:w w:val="110"/>
          <w:vertAlign w:val="baseline"/>
        </w:rPr>
        <w:t>5</w:t>
      </w:r>
      <w:r>
        <w:rPr>
          <w:rFonts w:ascii="LM Roman 10"/>
          <w:w w:val="110"/>
          <w:vertAlign w:val="baseline"/>
        </w:rPr>
        <w:t>.</w:t>
      </w:r>
      <w:r>
        <w:rPr>
          <w:w w:val="110"/>
          <w:vertAlign w:val="baseline"/>
        </w:rPr>
        <w:t>0</w:t>
      </w:r>
      <w:r>
        <w:rPr>
          <w:w w:val="110"/>
          <w:vertAlign w:val="baseline"/>
        </w:rPr>
        <w:t> mm. Then, the position of the large hole is increased </w:t>
      </w:r>
      <w:r>
        <w:rPr>
          <w:i/>
          <w:w w:val="110"/>
          <w:vertAlign w:val="baseline"/>
        </w:rPr>
        <w:t>pos</w:t>
      </w:r>
      <w:r>
        <w:rPr>
          <w:i/>
          <w:w w:val="110"/>
          <w:vertAlign w:val="subscript"/>
        </w:rPr>
        <w:t>x</w:t>
      </w:r>
      <w:r>
        <w:rPr>
          <w:i/>
          <w:w w:val="110"/>
          <w:vertAlign w:val="baseline"/>
        </w:rPr>
        <w:t> </w:t>
      </w:r>
      <w:r>
        <w:rPr>
          <w:rFonts w:ascii="DejaVu Sans Condensed"/>
          <w:w w:val="110"/>
          <w:vertAlign w:val="baseline"/>
        </w:rPr>
        <w:t>= </w:t>
      </w:r>
      <w:r>
        <w:rPr>
          <w:w w:val="110"/>
          <w:vertAlign w:val="baseline"/>
        </w:rPr>
        <w:t>{6.0, 7.0, 9.0, 10.0}</w:t>
      </w:r>
      <w:r>
        <w:rPr>
          <w:spacing w:val="-4"/>
          <w:w w:val="110"/>
          <w:vertAlign w:val="baseline"/>
        </w:rPr>
        <w:t> </w:t>
      </w:r>
      <w:r>
        <w:rPr>
          <w:w w:val="110"/>
          <w:vertAlign w:val="baseline"/>
        </w:rPr>
        <w:t>mm</w:t>
      </w:r>
      <w:r>
        <w:rPr>
          <w:spacing w:val="-5"/>
          <w:w w:val="110"/>
          <w:vertAlign w:val="baseline"/>
        </w:rPr>
        <w:t> </w:t>
      </w:r>
      <w:r>
        <w:rPr>
          <w:w w:val="110"/>
          <w:vertAlign w:val="baseline"/>
        </w:rPr>
        <w:t>over</w:t>
      </w:r>
      <w:r>
        <w:rPr>
          <w:spacing w:val="-4"/>
          <w:w w:val="110"/>
          <w:vertAlign w:val="baseline"/>
        </w:rPr>
        <w:t> </w:t>
      </w:r>
      <w:r>
        <w:rPr>
          <w:w w:val="110"/>
          <w:vertAlign w:val="baseline"/>
        </w:rPr>
        <w:t>a</w:t>
      </w:r>
      <w:r>
        <w:rPr>
          <w:spacing w:val="-5"/>
          <w:w w:val="110"/>
          <w:vertAlign w:val="baseline"/>
        </w:rPr>
        <w:t> </w:t>
      </w:r>
      <w:r>
        <w:rPr>
          <w:w w:val="110"/>
          <w:vertAlign w:val="baseline"/>
        </w:rPr>
        <w:t>series</w:t>
      </w:r>
      <w:r>
        <w:rPr>
          <w:spacing w:val="-4"/>
          <w:w w:val="110"/>
          <w:vertAlign w:val="baseline"/>
        </w:rPr>
        <w:t> </w:t>
      </w:r>
      <w:r>
        <w:rPr>
          <w:w w:val="110"/>
          <w:vertAlign w:val="baseline"/>
        </w:rPr>
        <w:t>of</w:t>
      </w:r>
      <w:r>
        <w:rPr>
          <w:spacing w:val="-5"/>
          <w:w w:val="110"/>
          <w:vertAlign w:val="baseline"/>
        </w:rPr>
        <w:t> </w:t>
      </w:r>
      <w:r>
        <w:rPr>
          <w:w w:val="110"/>
          <w:vertAlign w:val="baseline"/>
        </w:rPr>
        <w:t>simulations</w:t>
      </w:r>
      <w:r>
        <w:rPr>
          <w:spacing w:val="-4"/>
          <w:w w:val="110"/>
          <w:vertAlign w:val="baseline"/>
        </w:rPr>
        <w:t> </w:t>
      </w:r>
      <w:r>
        <w:rPr>
          <w:w w:val="110"/>
          <w:vertAlign w:val="baseline"/>
        </w:rPr>
        <w:t>while</w:t>
      </w:r>
      <w:r>
        <w:rPr>
          <w:spacing w:val="-4"/>
          <w:w w:val="110"/>
          <w:vertAlign w:val="baseline"/>
        </w:rPr>
        <w:t> </w:t>
      </w:r>
      <w:r>
        <w:rPr>
          <w:w w:val="110"/>
          <w:vertAlign w:val="baseline"/>
        </w:rPr>
        <w:t>keeping</w:t>
      </w:r>
      <w:r>
        <w:rPr>
          <w:spacing w:val="-5"/>
          <w:w w:val="110"/>
          <w:vertAlign w:val="baseline"/>
        </w:rPr>
        <w:t> </w:t>
      </w:r>
      <w:r>
        <w:rPr>
          <w:w w:val="110"/>
          <w:vertAlign w:val="baseline"/>
        </w:rPr>
        <w:t>the</w:t>
      </w:r>
      <w:r>
        <w:rPr>
          <w:spacing w:val="-5"/>
          <w:w w:val="110"/>
          <w:vertAlign w:val="baseline"/>
        </w:rPr>
        <w:t> </w:t>
      </w:r>
      <w:r>
        <w:rPr>
          <w:w w:val="110"/>
          <w:vertAlign w:val="baseline"/>
        </w:rPr>
        <w:t>position</w:t>
      </w:r>
      <w:r>
        <w:rPr>
          <w:spacing w:val="-4"/>
          <w:w w:val="110"/>
          <w:vertAlign w:val="baseline"/>
        </w:rPr>
        <w:t> </w:t>
      </w:r>
      <w:r>
        <w:rPr>
          <w:w w:val="110"/>
          <w:vertAlign w:val="baseline"/>
        </w:rPr>
        <w:t>of</w:t>
      </w:r>
      <w:r>
        <w:rPr>
          <w:spacing w:val="-5"/>
          <w:w w:val="110"/>
          <w:vertAlign w:val="baseline"/>
        </w:rPr>
        <w:t> </w:t>
      </w:r>
      <w:r>
        <w:rPr>
          <w:w w:val="110"/>
          <w:vertAlign w:val="baseline"/>
        </w:rPr>
        <w:t>the small</w:t>
      </w:r>
      <w:r>
        <w:rPr>
          <w:spacing w:val="4"/>
          <w:w w:val="110"/>
          <w:vertAlign w:val="baseline"/>
        </w:rPr>
        <w:t> </w:t>
      </w:r>
      <w:r>
        <w:rPr>
          <w:w w:val="110"/>
          <w:vertAlign w:val="baseline"/>
        </w:rPr>
        <w:t>hole</w:t>
      </w:r>
      <w:r>
        <w:rPr>
          <w:spacing w:val="4"/>
          <w:w w:val="110"/>
          <w:vertAlign w:val="baseline"/>
        </w:rPr>
        <w:t> </w:t>
      </w:r>
      <w:r>
        <w:rPr>
          <w:w w:val="110"/>
          <w:vertAlign w:val="baseline"/>
        </w:rPr>
        <w:t>constant</w:t>
      </w:r>
      <w:r>
        <w:rPr>
          <w:spacing w:val="4"/>
          <w:w w:val="110"/>
          <w:vertAlign w:val="baseline"/>
        </w:rPr>
        <w:t> </w:t>
      </w:r>
      <w:r>
        <w:rPr>
          <w:w w:val="110"/>
          <w:vertAlign w:val="baseline"/>
        </w:rPr>
        <w:t>at</w:t>
      </w:r>
      <w:r>
        <w:rPr>
          <w:spacing w:val="4"/>
          <w:w w:val="110"/>
          <w:vertAlign w:val="baseline"/>
        </w:rPr>
        <w:t> </w:t>
      </w:r>
      <w:r>
        <w:rPr>
          <w:i/>
          <w:w w:val="110"/>
          <w:vertAlign w:val="baseline"/>
        </w:rPr>
        <w:t>pos</w:t>
      </w:r>
      <w:r>
        <w:rPr>
          <w:i/>
          <w:w w:val="110"/>
          <w:vertAlign w:val="subscript"/>
        </w:rPr>
        <w:t>y</w:t>
      </w:r>
      <w:r>
        <w:rPr>
          <w:i/>
          <w:spacing w:val="6"/>
          <w:w w:val="110"/>
          <w:vertAlign w:val="baseline"/>
        </w:rPr>
        <w:t> </w:t>
      </w:r>
      <w:r>
        <w:rPr>
          <w:rFonts w:ascii="DejaVu Sans Condensed"/>
          <w:w w:val="110"/>
          <w:vertAlign w:val="baseline"/>
        </w:rPr>
        <w:t>=</w:t>
      </w:r>
      <w:r>
        <w:rPr>
          <w:rFonts w:ascii="DejaVu Sans Condensed"/>
          <w:spacing w:val="-10"/>
          <w:w w:val="110"/>
          <w:vertAlign w:val="baseline"/>
        </w:rPr>
        <w:t> </w:t>
      </w:r>
      <w:r>
        <w:rPr>
          <w:w w:val="110"/>
          <w:vertAlign w:val="baseline"/>
        </w:rPr>
        <w:t>5</w:t>
      </w:r>
      <w:r>
        <w:rPr>
          <w:rFonts w:ascii="LM Roman 10"/>
          <w:w w:val="110"/>
          <w:vertAlign w:val="baseline"/>
        </w:rPr>
        <w:t>.</w:t>
      </w:r>
      <w:r>
        <w:rPr>
          <w:w w:val="110"/>
          <w:vertAlign w:val="baseline"/>
        </w:rPr>
        <w:t>0</w:t>
      </w:r>
      <w:r>
        <w:rPr>
          <w:spacing w:val="-9"/>
          <w:w w:val="110"/>
          <w:vertAlign w:val="baseline"/>
        </w:rPr>
        <w:t> </w:t>
      </w:r>
      <w:r>
        <w:rPr>
          <w:i/>
          <w:w w:val="110"/>
          <w:vertAlign w:val="baseline"/>
        </w:rPr>
        <w:t>mm</w:t>
      </w:r>
      <w:r>
        <w:rPr>
          <w:rFonts w:ascii="LM Roman 10"/>
          <w:w w:val="110"/>
          <w:vertAlign w:val="baseline"/>
        </w:rPr>
        <w:t>.</w:t>
      </w:r>
      <w:r>
        <w:rPr>
          <w:rFonts w:ascii="LM Roman 10"/>
          <w:spacing w:val="-10"/>
          <w:w w:val="110"/>
          <w:vertAlign w:val="baseline"/>
        </w:rPr>
        <w:t> </w:t>
      </w:r>
      <w:r>
        <w:rPr>
          <w:w w:val="110"/>
          <w:vertAlign w:val="baseline"/>
        </w:rPr>
        <w:t>Finally,</w:t>
      </w:r>
      <w:r>
        <w:rPr>
          <w:spacing w:val="4"/>
          <w:w w:val="110"/>
          <w:vertAlign w:val="baseline"/>
        </w:rPr>
        <w:t> </w:t>
      </w:r>
      <w:r>
        <w:rPr>
          <w:w w:val="110"/>
          <w:vertAlign w:val="baseline"/>
        </w:rPr>
        <w:t>the</w:t>
      </w:r>
      <w:r>
        <w:rPr>
          <w:spacing w:val="4"/>
          <w:w w:val="110"/>
          <w:vertAlign w:val="baseline"/>
        </w:rPr>
        <w:t> </w:t>
      </w:r>
      <w:r>
        <w:rPr>
          <w:w w:val="110"/>
          <w:vertAlign w:val="baseline"/>
        </w:rPr>
        <w:t>position</w:t>
      </w:r>
      <w:r>
        <w:rPr>
          <w:spacing w:val="4"/>
          <w:w w:val="110"/>
          <w:vertAlign w:val="baseline"/>
        </w:rPr>
        <w:t> </w:t>
      </w:r>
      <w:r>
        <w:rPr>
          <w:w w:val="110"/>
          <w:vertAlign w:val="baseline"/>
        </w:rPr>
        <w:t>of</w:t>
      </w:r>
      <w:r>
        <w:rPr>
          <w:spacing w:val="4"/>
          <w:w w:val="110"/>
          <w:vertAlign w:val="baseline"/>
        </w:rPr>
        <w:t> </w:t>
      </w:r>
      <w:r>
        <w:rPr>
          <w:w w:val="110"/>
          <w:vertAlign w:val="baseline"/>
        </w:rPr>
        <w:t>the</w:t>
      </w:r>
      <w:r>
        <w:rPr>
          <w:spacing w:val="4"/>
          <w:w w:val="110"/>
          <w:vertAlign w:val="baseline"/>
        </w:rPr>
        <w:t> </w:t>
      </w:r>
      <w:r>
        <w:rPr>
          <w:spacing w:val="-2"/>
          <w:w w:val="110"/>
          <w:vertAlign w:val="baseline"/>
        </w:rPr>
        <w:t>large</w:t>
      </w:r>
    </w:p>
    <w:p>
      <w:pPr>
        <w:pStyle w:val="BodyText"/>
        <w:spacing w:line="273" w:lineRule="auto" w:before="12"/>
        <w:ind w:left="75" w:right="38"/>
        <w:jc w:val="right"/>
      </w:pPr>
      <w:r>
        <w:rPr>
          <w:w w:val="110"/>
        </w:rPr>
        <w:t>hole</w:t>
      </w:r>
      <w:r>
        <w:rPr>
          <w:spacing w:val="-9"/>
          <w:w w:val="110"/>
        </w:rPr>
        <w:t> </w:t>
      </w:r>
      <w:r>
        <w:rPr>
          <w:w w:val="110"/>
        </w:rPr>
        <w:t>is</w:t>
      </w:r>
      <w:r>
        <w:rPr>
          <w:spacing w:val="-10"/>
          <w:w w:val="110"/>
        </w:rPr>
        <w:t> </w:t>
      </w:r>
      <w:r>
        <w:rPr>
          <w:w w:val="110"/>
        </w:rPr>
        <w:t>kept</w:t>
      </w:r>
      <w:r>
        <w:rPr>
          <w:spacing w:val="-9"/>
          <w:w w:val="110"/>
        </w:rPr>
        <w:t> </w:t>
      </w:r>
      <w:r>
        <w:rPr>
          <w:w w:val="110"/>
        </w:rPr>
        <w:t>constant</w:t>
      </w:r>
      <w:r>
        <w:rPr>
          <w:spacing w:val="-9"/>
          <w:w w:val="110"/>
        </w:rPr>
        <w:t> </w:t>
      </w:r>
      <w:r>
        <w:rPr>
          <w:w w:val="110"/>
        </w:rPr>
        <w:t>at</w:t>
      </w:r>
      <w:r>
        <w:rPr>
          <w:spacing w:val="-9"/>
          <w:w w:val="110"/>
        </w:rPr>
        <w:t> </w:t>
      </w:r>
      <w:r>
        <w:rPr>
          <w:i/>
          <w:w w:val="110"/>
        </w:rPr>
        <w:t>pos</w:t>
      </w:r>
      <w:r>
        <w:rPr>
          <w:i/>
          <w:w w:val="110"/>
          <w:vertAlign w:val="subscript"/>
        </w:rPr>
        <w:t>x</w:t>
      </w:r>
      <w:r>
        <w:rPr>
          <w:i/>
          <w:spacing w:val="7"/>
          <w:w w:val="110"/>
          <w:vertAlign w:val="baseline"/>
        </w:rPr>
        <w:t> </w:t>
      </w:r>
      <w:r>
        <w:rPr>
          <w:rFonts w:ascii="DejaVu Sans Condensed"/>
          <w:w w:val="110"/>
          <w:vertAlign w:val="baseline"/>
        </w:rPr>
        <w:t>=</w:t>
      </w:r>
      <w:r>
        <w:rPr>
          <w:rFonts w:ascii="DejaVu Sans Condensed"/>
          <w:spacing w:val="-9"/>
          <w:w w:val="110"/>
          <w:vertAlign w:val="baseline"/>
        </w:rPr>
        <w:t> </w:t>
      </w:r>
      <w:r>
        <w:rPr>
          <w:w w:val="110"/>
          <w:vertAlign w:val="baseline"/>
        </w:rPr>
        <w:t>10</w:t>
      </w:r>
      <w:r>
        <w:rPr>
          <w:spacing w:val="-9"/>
          <w:w w:val="110"/>
          <w:vertAlign w:val="baseline"/>
        </w:rPr>
        <w:t> </w:t>
      </w:r>
      <w:r>
        <w:rPr>
          <w:w w:val="110"/>
          <w:vertAlign w:val="baseline"/>
        </w:rPr>
        <w:t>mm,</w:t>
      </w:r>
      <w:r>
        <w:rPr>
          <w:spacing w:val="-9"/>
          <w:w w:val="110"/>
          <w:vertAlign w:val="baseline"/>
        </w:rPr>
        <w:t> </w:t>
      </w:r>
      <w:r>
        <w:rPr>
          <w:w w:val="110"/>
          <w:vertAlign w:val="baseline"/>
        </w:rPr>
        <w:t>and</w:t>
      </w:r>
      <w:r>
        <w:rPr>
          <w:spacing w:val="-10"/>
          <w:w w:val="110"/>
          <w:vertAlign w:val="baseline"/>
        </w:rPr>
        <w:t> </w:t>
      </w:r>
      <w:r>
        <w:rPr>
          <w:w w:val="110"/>
          <w:vertAlign w:val="baseline"/>
        </w:rPr>
        <w:t>the</w:t>
      </w:r>
      <w:r>
        <w:rPr>
          <w:spacing w:val="-9"/>
          <w:w w:val="110"/>
          <w:vertAlign w:val="baseline"/>
        </w:rPr>
        <w:t> </w:t>
      </w:r>
      <w:r>
        <w:rPr>
          <w:w w:val="110"/>
          <w:vertAlign w:val="baseline"/>
        </w:rPr>
        <w:t>position</w:t>
      </w:r>
      <w:r>
        <w:rPr>
          <w:spacing w:val="-9"/>
          <w:w w:val="110"/>
          <w:vertAlign w:val="baseline"/>
        </w:rPr>
        <w:t> </w:t>
      </w:r>
      <w:r>
        <w:rPr>
          <w:w w:val="110"/>
          <w:vertAlign w:val="baseline"/>
        </w:rPr>
        <w:t>of</w:t>
      </w:r>
      <w:r>
        <w:rPr>
          <w:spacing w:val="-9"/>
          <w:w w:val="110"/>
          <w:vertAlign w:val="baseline"/>
        </w:rPr>
        <w:t> </w:t>
      </w:r>
      <w:r>
        <w:rPr>
          <w:w w:val="110"/>
          <w:vertAlign w:val="baseline"/>
        </w:rPr>
        <w:t>the</w:t>
      </w:r>
      <w:r>
        <w:rPr>
          <w:spacing w:val="-9"/>
          <w:w w:val="110"/>
          <w:vertAlign w:val="baseline"/>
        </w:rPr>
        <w:t> </w:t>
      </w:r>
      <w:r>
        <w:rPr>
          <w:w w:val="110"/>
          <w:vertAlign w:val="baseline"/>
        </w:rPr>
        <w:t>small</w:t>
      </w:r>
      <w:r>
        <w:rPr>
          <w:spacing w:val="-10"/>
          <w:w w:val="110"/>
          <w:vertAlign w:val="baseline"/>
        </w:rPr>
        <w:t> </w:t>
      </w:r>
      <w:r>
        <w:rPr>
          <w:w w:val="110"/>
          <w:vertAlign w:val="baseline"/>
        </w:rPr>
        <w:t>hole is</w:t>
      </w:r>
      <w:r>
        <w:rPr>
          <w:spacing w:val="-4"/>
          <w:w w:val="110"/>
          <w:vertAlign w:val="baseline"/>
        </w:rPr>
        <w:t> </w:t>
      </w:r>
      <w:r>
        <w:rPr>
          <w:w w:val="110"/>
          <w:vertAlign w:val="baseline"/>
        </w:rPr>
        <w:t>varied</w:t>
      </w:r>
      <w:r>
        <w:rPr>
          <w:spacing w:val="-4"/>
          <w:w w:val="110"/>
          <w:vertAlign w:val="baseline"/>
        </w:rPr>
        <w:t> </w:t>
      </w:r>
      <w:r>
        <w:rPr>
          <w:w w:val="110"/>
          <w:vertAlign w:val="baseline"/>
        </w:rPr>
        <w:t>over</w:t>
      </w:r>
      <w:r>
        <w:rPr>
          <w:spacing w:val="-4"/>
          <w:w w:val="110"/>
          <w:vertAlign w:val="baseline"/>
        </w:rPr>
        <w:t> </w:t>
      </w:r>
      <w:r>
        <w:rPr>
          <w:w w:val="110"/>
          <w:vertAlign w:val="baseline"/>
        </w:rPr>
        <w:t>a</w:t>
      </w:r>
      <w:r>
        <w:rPr>
          <w:spacing w:val="-5"/>
          <w:w w:val="110"/>
          <w:vertAlign w:val="baseline"/>
        </w:rPr>
        <w:t> </w:t>
      </w:r>
      <w:r>
        <w:rPr>
          <w:w w:val="110"/>
          <w:vertAlign w:val="baseline"/>
        </w:rPr>
        <w:t>series</w:t>
      </w:r>
      <w:r>
        <w:rPr>
          <w:spacing w:val="-4"/>
          <w:w w:val="110"/>
          <w:vertAlign w:val="baseline"/>
        </w:rPr>
        <w:t> </w:t>
      </w:r>
      <w:r>
        <w:rPr>
          <w:w w:val="110"/>
          <w:vertAlign w:val="baseline"/>
        </w:rPr>
        <w:t>of</w:t>
      </w:r>
      <w:r>
        <w:rPr>
          <w:spacing w:val="-4"/>
          <w:w w:val="110"/>
          <w:vertAlign w:val="baseline"/>
        </w:rPr>
        <w:t> </w:t>
      </w:r>
      <w:r>
        <w:rPr>
          <w:w w:val="110"/>
          <w:vertAlign w:val="baseline"/>
        </w:rPr>
        <w:t>FE</w:t>
      </w:r>
      <w:r>
        <w:rPr>
          <w:spacing w:val="-5"/>
          <w:w w:val="110"/>
          <w:vertAlign w:val="baseline"/>
        </w:rPr>
        <w:t> </w:t>
      </w:r>
      <w:r>
        <w:rPr>
          <w:w w:val="110"/>
          <w:vertAlign w:val="baseline"/>
        </w:rPr>
        <w:t>simulation:</w:t>
      </w:r>
      <w:r>
        <w:rPr>
          <w:spacing w:val="-4"/>
          <w:w w:val="110"/>
          <w:vertAlign w:val="baseline"/>
        </w:rPr>
        <w:t> </w:t>
      </w:r>
      <w:r>
        <w:rPr>
          <w:i/>
          <w:w w:val="110"/>
          <w:vertAlign w:val="baseline"/>
        </w:rPr>
        <w:t>pos</w:t>
      </w:r>
      <w:r>
        <w:rPr>
          <w:i/>
          <w:w w:val="110"/>
          <w:vertAlign w:val="subscript"/>
        </w:rPr>
        <w:t>y</w:t>
      </w:r>
      <w:r>
        <w:rPr>
          <w:i/>
          <w:w w:val="110"/>
          <w:vertAlign w:val="baseline"/>
        </w:rPr>
        <w:t> </w:t>
      </w:r>
      <w:r>
        <w:rPr>
          <w:rFonts w:ascii="DejaVu Sans Condensed"/>
          <w:w w:val="110"/>
          <w:vertAlign w:val="baseline"/>
        </w:rPr>
        <w:t>=</w:t>
      </w:r>
      <w:r>
        <w:rPr>
          <w:rFonts w:ascii="DejaVu Sans Condensed"/>
          <w:spacing w:val="-11"/>
          <w:w w:val="110"/>
          <w:vertAlign w:val="baseline"/>
        </w:rPr>
        <w:t> </w:t>
      </w:r>
      <w:r>
        <w:rPr>
          <w:w w:val="110"/>
          <w:vertAlign w:val="baseline"/>
        </w:rPr>
        <w:t>{5.5,</w:t>
      </w:r>
      <w:r>
        <w:rPr>
          <w:spacing w:val="-5"/>
          <w:w w:val="110"/>
          <w:vertAlign w:val="baseline"/>
        </w:rPr>
        <w:t> </w:t>
      </w:r>
      <w:r>
        <w:rPr>
          <w:w w:val="110"/>
          <w:vertAlign w:val="baseline"/>
        </w:rPr>
        <w:t>6.0,</w:t>
      </w:r>
      <w:r>
        <w:rPr>
          <w:spacing w:val="-4"/>
          <w:w w:val="110"/>
          <w:vertAlign w:val="baseline"/>
        </w:rPr>
        <w:t> </w:t>
      </w:r>
      <w:r>
        <w:rPr>
          <w:w w:val="110"/>
          <w:vertAlign w:val="baseline"/>
        </w:rPr>
        <w:t>6.5,</w:t>
      </w:r>
      <w:r>
        <w:rPr>
          <w:spacing w:val="-4"/>
          <w:w w:val="110"/>
          <w:vertAlign w:val="baseline"/>
        </w:rPr>
        <w:t> </w:t>
      </w:r>
      <w:r>
        <w:rPr>
          <w:w w:val="110"/>
          <w:vertAlign w:val="baseline"/>
        </w:rPr>
        <w:t>7.0}</w:t>
      </w:r>
      <w:r>
        <w:rPr>
          <w:spacing w:val="-5"/>
          <w:w w:val="110"/>
          <w:vertAlign w:val="baseline"/>
        </w:rPr>
        <w:t> </w:t>
      </w:r>
      <w:r>
        <w:rPr>
          <w:w w:val="110"/>
          <w:vertAlign w:val="baseline"/>
        </w:rPr>
        <w:t>mm. The final </w:t>
      </w:r>
      <w:r>
        <w:rPr>
          <w:i/>
          <w:w w:val="110"/>
          <w:vertAlign w:val="baseline"/>
        </w:rPr>
        <w:t>PNCK </w:t>
      </w:r>
      <w:r>
        <w:rPr>
          <w:w w:val="110"/>
          <w:vertAlign w:val="baseline"/>
        </w:rPr>
        <w:t>field of these validation FE simulations are shown in</w:t>
      </w:r>
    </w:p>
    <w:p>
      <w:pPr>
        <w:pStyle w:val="BodyText"/>
        <w:spacing w:line="220" w:lineRule="auto"/>
        <w:ind w:right="38"/>
        <w:jc w:val="both"/>
      </w:pPr>
      <w:r>
        <w:rPr>
          <w:w w:val="110"/>
        </w:rPr>
        <w:t>column </w:t>
      </w:r>
      <w:r>
        <w:rPr>
          <w:rFonts w:ascii="STIX" w:hAnsi="STIX"/>
          <w:w w:val="110"/>
        </w:rPr>
        <w:t>“</w:t>
      </w:r>
      <w:r>
        <w:rPr>
          <w:w w:val="110"/>
        </w:rPr>
        <w:t>Ground Truth</w:t>
      </w:r>
      <w:r>
        <w:rPr>
          <w:rFonts w:ascii="STIX" w:hAnsi="STIX"/>
          <w:w w:val="110"/>
        </w:rPr>
        <w:t>” </w:t>
      </w:r>
      <w:r>
        <w:rPr>
          <w:w w:val="110"/>
        </w:rPr>
        <w:t>in </w:t>
      </w:r>
      <w:hyperlink w:history="true" w:anchor="_bookmark26">
        <w:r>
          <w:rPr>
            <w:color w:val="2196D1"/>
            <w:w w:val="110"/>
          </w:rPr>
          <w:t>Fig. 16</w:t>
        </w:r>
      </w:hyperlink>
      <w:r>
        <w:rPr>
          <w:w w:val="110"/>
        </w:rPr>
        <w:t>, where the </w:t>
      </w:r>
      <w:r>
        <w:rPr>
          <w:i/>
          <w:w w:val="110"/>
        </w:rPr>
        <w:t>PNCK </w:t>
      </w:r>
      <w:r>
        <w:rPr>
          <w:w w:val="110"/>
        </w:rPr>
        <w:t>values at the </w:t>
      </w:r>
      <w:r>
        <w:rPr>
          <w:w w:val="110"/>
        </w:rPr>
        <w:t>last time step are color-coded on the predicted initial coordinates.</w:t>
      </w:r>
    </w:p>
    <w:p>
      <w:pPr>
        <w:pStyle w:val="BodyText"/>
        <w:spacing w:line="264" w:lineRule="auto" w:before="29"/>
        <w:ind w:right="38" w:firstLine="239"/>
        <w:jc w:val="both"/>
      </w:pPr>
      <w:r>
        <w:rPr>
          <w:w w:val="110"/>
        </w:rPr>
        <w:t>In</w:t>
      </w:r>
      <w:r>
        <w:rPr>
          <w:w w:val="110"/>
        </w:rPr>
        <w:t> the</w:t>
      </w:r>
      <w:r>
        <w:rPr>
          <w:w w:val="110"/>
        </w:rPr>
        <w:t> initial</w:t>
      </w:r>
      <w:r>
        <w:rPr>
          <w:w w:val="110"/>
        </w:rPr>
        <w:t> configuration</w:t>
      </w:r>
      <w:r>
        <w:rPr>
          <w:w w:val="110"/>
        </w:rPr>
        <w:t> (state</w:t>
      </w:r>
      <w:r>
        <w:rPr>
          <w:w w:val="110"/>
        </w:rPr>
        <w:t> #0),</w:t>
      </w:r>
      <w:r>
        <w:rPr>
          <w:w w:val="110"/>
        </w:rPr>
        <w:t> a</w:t>
      </w:r>
      <w:r>
        <w:rPr>
          <w:w w:val="110"/>
        </w:rPr>
        <w:t> vertical</w:t>
      </w:r>
      <w:r>
        <w:rPr>
          <w:w w:val="110"/>
        </w:rPr>
        <w:t> crack</w:t>
      </w:r>
      <w:r>
        <w:rPr>
          <w:w w:val="110"/>
        </w:rPr>
        <w:t> </w:t>
      </w:r>
      <w:r>
        <w:rPr>
          <w:w w:val="110"/>
        </w:rPr>
        <w:t>passing through</w:t>
      </w:r>
      <w:r>
        <w:rPr>
          <w:w w:val="110"/>
        </w:rPr>
        <w:t> the</w:t>
      </w:r>
      <w:r>
        <w:rPr>
          <w:w w:val="110"/>
        </w:rPr>
        <w:t> large</w:t>
      </w:r>
      <w:r>
        <w:rPr>
          <w:w w:val="110"/>
        </w:rPr>
        <w:t> hole</w:t>
      </w:r>
      <w:r>
        <w:rPr>
          <w:w w:val="110"/>
        </w:rPr>
        <w:t> is</w:t>
      </w:r>
      <w:r>
        <w:rPr>
          <w:w w:val="110"/>
        </w:rPr>
        <w:t> present.</w:t>
      </w:r>
      <w:r>
        <w:rPr>
          <w:w w:val="110"/>
        </w:rPr>
        <w:t> As</w:t>
      </w:r>
      <w:r>
        <w:rPr>
          <w:w w:val="110"/>
        </w:rPr>
        <w:t> the</w:t>
      </w:r>
      <w:r>
        <w:rPr>
          <w:w w:val="110"/>
        </w:rPr>
        <w:t> parametrized</w:t>
      </w:r>
      <w:r>
        <w:rPr>
          <w:w w:val="110"/>
        </w:rPr>
        <w:t> large</w:t>
      </w:r>
      <w:r>
        <w:rPr>
          <w:w w:val="110"/>
        </w:rPr>
        <w:t> hole </w:t>
      </w:r>
      <w:r>
        <w:rPr>
          <w:rFonts w:ascii="STIX" w:hAnsi="STIX"/>
          <w:w w:val="110"/>
        </w:rPr>
        <w:t>“</w:t>
      </w:r>
      <w:r>
        <w:rPr>
          <w:w w:val="110"/>
        </w:rPr>
        <w:t>moves</w:t>
      </w:r>
      <w:r>
        <w:rPr>
          <w:rFonts w:ascii="STIX" w:hAnsi="STIX"/>
          <w:w w:val="110"/>
        </w:rPr>
        <w:t>”</w:t>
      </w:r>
      <w:r>
        <w:rPr>
          <w:rFonts w:ascii="STIX" w:hAnsi="STIX"/>
          <w:spacing w:val="62"/>
          <w:w w:val="110"/>
        </w:rPr>
        <w:t> </w:t>
      </w:r>
      <w:r>
        <w:rPr>
          <w:w w:val="110"/>
        </w:rPr>
        <w:t>towards</w:t>
      </w:r>
      <w:r>
        <w:rPr>
          <w:spacing w:val="62"/>
          <w:w w:val="110"/>
        </w:rPr>
        <w:t> </w:t>
      </w:r>
      <w:r>
        <w:rPr>
          <w:w w:val="110"/>
        </w:rPr>
        <w:t>the</w:t>
      </w:r>
      <w:r>
        <w:rPr>
          <w:spacing w:val="62"/>
          <w:w w:val="110"/>
        </w:rPr>
        <w:t> </w:t>
      </w:r>
      <w:r>
        <w:rPr>
          <w:w w:val="110"/>
        </w:rPr>
        <w:t>parametrized</w:t>
      </w:r>
      <w:r>
        <w:rPr>
          <w:spacing w:val="62"/>
          <w:w w:val="110"/>
        </w:rPr>
        <w:t> </w:t>
      </w:r>
      <w:r>
        <w:rPr>
          <w:w w:val="110"/>
        </w:rPr>
        <w:t>small</w:t>
      </w:r>
      <w:r>
        <w:rPr>
          <w:spacing w:val="63"/>
          <w:w w:val="110"/>
        </w:rPr>
        <w:t> </w:t>
      </w:r>
      <w:r>
        <w:rPr>
          <w:w w:val="110"/>
        </w:rPr>
        <w:t>hole,</w:t>
      </w:r>
      <w:r>
        <w:rPr>
          <w:spacing w:val="61"/>
          <w:w w:val="110"/>
        </w:rPr>
        <w:t> </w:t>
      </w:r>
      <w:r>
        <w:rPr>
          <w:w w:val="110"/>
        </w:rPr>
        <w:t>the</w:t>
      </w:r>
      <w:r>
        <w:rPr>
          <w:spacing w:val="62"/>
          <w:w w:val="110"/>
        </w:rPr>
        <w:t> </w:t>
      </w:r>
      <w:r>
        <w:rPr>
          <w:w w:val="110"/>
        </w:rPr>
        <w:t>vertical</w:t>
      </w:r>
      <w:r>
        <w:rPr>
          <w:spacing w:val="62"/>
          <w:w w:val="110"/>
        </w:rPr>
        <w:t> </w:t>
      </w:r>
      <w:r>
        <w:rPr>
          <w:spacing w:val="-4"/>
          <w:w w:val="110"/>
        </w:rPr>
        <w:t>crack</w:t>
      </w:r>
    </w:p>
    <w:p>
      <w:pPr>
        <w:pStyle w:val="BodyText"/>
        <w:spacing w:line="141" w:lineRule="exact"/>
        <w:jc w:val="both"/>
      </w:pPr>
      <w:r>
        <w:rPr>
          <w:w w:val="110"/>
        </w:rPr>
        <w:t>switches</w:t>
      </w:r>
      <w:r>
        <w:rPr>
          <w:spacing w:val="66"/>
          <w:w w:val="110"/>
        </w:rPr>
        <w:t> </w:t>
      </w:r>
      <w:r>
        <w:rPr>
          <w:w w:val="110"/>
        </w:rPr>
        <w:t>(state</w:t>
      </w:r>
      <w:r>
        <w:rPr>
          <w:spacing w:val="65"/>
          <w:w w:val="110"/>
        </w:rPr>
        <w:t> </w:t>
      </w:r>
      <w:r>
        <w:rPr>
          <w:w w:val="110"/>
        </w:rPr>
        <w:t>#3)</w:t>
      </w:r>
      <w:r>
        <w:rPr>
          <w:spacing w:val="66"/>
          <w:w w:val="110"/>
        </w:rPr>
        <w:t> </w:t>
      </w:r>
      <w:r>
        <w:rPr>
          <w:w w:val="110"/>
        </w:rPr>
        <w:t>to</w:t>
      </w:r>
      <w:r>
        <w:rPr>
          <w:spacing w:val="65"/>
          <w:w w:val="110"/>
        </w:rPr>
        <w:t> </w:t>
      </w:r>
      <w:r>
        <w:rPr>
          <w:w w:val="110"/>
        </w:rPr>
        <w:t>a</w:t>
      </w:r>
      <w:r>
        <w:rPr>
          <w:spacing w:val="67"/>
          <w:w w:val="110"/>
        </w:rPr>
        <w:t> </w:t>
      </w:r>
      <w:r>
        <w:rPr>
          <w:w w:val="110"/>
        </w:rPr>
        <w:t>vertical-horizontal-vertical</w:t>
      </w:r>
      <w:r>
        <w:rPr>
          <w:spacing w:val="65"/>
          <w:w w:val="110"/>
        </w:rPr>
        <w:t> </w:t>
      </w:r>
      <w:r>
        <w:rPr>
          <w:w w:val="110"/>
        </w:rPr>
        <w:t>crack</w:t>
      </w:r>
      <w:r>
        <w:rPr>
          <w:spacing w:val="67"/>
          <w:w w:val="110"/>
        </w:rPr>
        <w:t> </w:t>
      </w:r>
      <w:r>
        <w:rPr>
          <w:spacing w:val="-2"/>
          <w:w w:val="110"/>
        </w:rPr>
        <w:t>passing</w:t>
      </w:r>
    </w:p>
    <w:p>
      <w:pPr>
        <w:pStyle w:val="BodyText"/>
        <w:spacing w:line="273" w:lineRule="auto" w:before="25"/>
        <w:ind w:right="39"/>
        <w:jc w:val="both"/>
      </w:pPr>
      <w:r>
        <w:rPr>
          <w:w w:val="110"/>
        </w:rPr>
        <w:t>through</w:t>
      </w:r>
      <w:r>
        <w:rPr>
          <w:spacing w:val="-4"/>
          <w:w w:val="110"/>
        </w:rPr>
        <w:t> </w:t>
      </w:r>
      <w:r>
        <w:rPr>
          <w:w w:val="110"/>
        </w:rPr>
        <w:t>both</w:t>
      </w:r>
      <w:r>
        <w:rPr>
          <w:spacing w:val="-5"/>
          <w:w w:val="110"/>
        </w:rPr>
        <w:t> </w:t>
      </w:r>
      <w:r>
        <w:rPr>
          <w:w w:val="110"/>
        </w:rPr>
        <w:t>holes.</w:t>
      </w:r>
      <w:r>
        <w:rPr>
          <w:spacing w:val="-5"/>
          <w:w w:val="110"/>
        </w:rPr>
        <w:t> </w:t>
      </w:r>
      <w:r>
        <w:rPr>
          <w:w w:val="110"/>
        </w:rPr>
        <w:t>When</w:t>
      </w:r>
      <w:r>
        <w:rPr>
          <w:spacing w:val="-5"/>
          <w:w w:val="110"/>
        </w:rPr>
        <w:t> </w:t>
      </w:r>
      <w:r>
        <w:rPr>
          <w:w w:val="110"/>
        </w:rPr>
        <w:t>increasing</w:t>
      </w:r>
      <w:r>
        <w:rPr>
          <w:spacing w:val="-5"/>
          <w:w w:val="110"/>
        </w:rPr>
        <w:t> </w:t>
      </w:r>
      <w:r>
        <w:rPr>
          <w:w w:val="110"/>
        </w:rPr>
        <w:t>the</w:t>
      </w:r>
      <w:r>
        <w:rPr>
          <w:spacing w:val="-5"/>
          <w:w w:val="110"/>
        </w:rPr>
        <w:t> </w:t>
      </w:r>
      <w:r>
        <w:rPr>
          <w:w w:val="110"/>
        </w:rPr>
        <w:t>y-position</w:t>
      </w:r>
      <w:r>
        <w:rPr>
          <w:spacing w:val="-4"/>
          <w:w w:val="110"/>
        </w:rPr>
        <w:t> </w:t>
      </w:r>
      <w:r>
        <w:rPr>
          <w:w w:val="110"/>
        </w:rPr>
        <w:t>of</w:t>
      </w:r>
      <w:r>
        <w:rPr>
          <w:spacing w:val="-5"/>
          <w:w w:val="110"/>
        </w:rPr>
        <w:t> </w:t>
      </w:r>
      <w:r>
        <w:rPr>
          <w:w w:val="110"/>
        </w:rPr>
        <w:t>the</w:t>
      </w:r>
      <w:r>
        <w:rPr>
          <w:spacing w:val="-5"/>
          <w:w w:val="110"/>
        </w:rPr>
        <w:t> </w:t>
      </w:r>
      <w:r>
        <w:rPr>
          <w:w w:val="110"/>
        </w:rPr>
        <w:t>parametrized small</w:t>
      </w:r>
      <w:r>
        <w:rPr>
          <w:spacing w:val="-8"/>
          <w:w w:val="110"/>
        </w:rPr>
        <w:t> </w:t>
      </w:r>
      <w:r>
        <w:rPr>
          <w:w w:val="110"/>
        </w:rPr>
        <w:t>hole,</w:t>
      </w:r>
      <w:r>
        <w:rPr>
          <w:spacing w:val="-9"/>
          <w:w w:val="110"/>
        </w:rPr>
        <w:t> </w:t>
      </w:r>
      <w:r>
        <w:rPr>
          <w:w w:val="110"/>
        </w:rPr>
        <w:t>starting</w:t>
      </w:r>
      <w:r>
        <w:rPr>
          <w:spacing w:val="-9"/>
          <w:w w:val="110"/>
        </w:rPr>
        <w:t> </w:t>
      </w:r>
      <w:r>
        <w:rPr>
          <w:w w:val="110"/>
        </w:rPr>
        <w:t>at</w:t>
      </w:r>
      <w:r>
        <w:rPr>
          <w:spacing w:val="-9"/>
          <w:w w:val="110"/>
        </w:rPr>
        <w:t> </w:t>
      </w:r>
      <w:r>
        <w:rPr>
          <w:w w:val="110"/>
        </w:rPr>
        <w:t>state</w:t>
      </w:r>
      <w:r>
        <w:rPr>
          <w:spacing w:val="-9"/>
          <w:w w:val="110"/>
        </w:rPr>
        <w:t> </w:t>
      </w:r>
      <w:r>
        <w:rPr>
          <w:w w:val="110"/>
        </w:rPr>
        <w:t>#5,</w:t>
      </w:r>
      <w:r>
        <w:rPr>
          <w:spacing w:val="-8"/>
          <w:w w:val="110"/>
        </w:rPr>
        <w:t> </w:t>
      </w:r>
      <w:r>
        <w:rPr>
          <w:w w:val="110"/>
        </w:rPr>
        <w:t>the</w:t>
      </w:r>
      <w:r>
        <w:rPr>
          <w:spacing w:val="-9"/>
          <w:w w:val="110"/>
        </w:rPr>
        <w:t> </w:t>
      </w:r>
      <w:r>
        <w:rPr>
          <w:w w:val="110"/>
        </w:rPr>
        <w:t>crack</w:t>
      </w:r>
      <w:r>
        <w:rPr>
          <w:spacing w:val="-8"/>
          <w:w w:val="110"/>
        </w:rPr>
        <w:t> </w:t>
      </w:r>
      <w:r>
        <w:rPr>
          <w:w w:val="110"/>
        </w:rPr>
        <w:t>switches</w:t>
      </w:r>
      <w:r>
        <w:rPr>
          <w:spacing w:val="-9"/>
          <w:w w:val="110"/>
        </w:rPr>
        <w:t> </w:t>
      </w:r>
      <w:r>
        <w:rPr>
          <w:w w:val="110"/>
        </w:rPr>
        <w:t>back</w:t>
      </w:r>
      <w:r>
        <w:rPr>
          <w:spacing w:val="-9"/>
          <w:w w:val="110"/>
        </w:rPr>
        <w:t> </w:t>
      </w:r>
      <w:r>
        <w:rPr>
          <w:w w:val="110"/>
        </w:rPr>
        <w:t>to</w:t>
      </w:r>
      <w:r>
        <w:rPr>
          <w:spacing w:val="-8"/>
          <w:w w:val="110"/>
        </w:rPr>
        <w:t> </w:t>
      </w:r>
      <w:r>
        <w:rPr>
          <w:w w:val="110"/>
        </w:rPr>
        <w:t>a</w:t>
      </w:r>
      <w:r>
        <w:rPr>
          <w:spacing w:val="-9"/>
          <w:w w:val="110"/>
        </w:rPr>
        <w:t> </w:t>
      </w:r>
      <w:r>
        <w:rPr>
          <w:w w:val="110"/>
        </w:rPr>
        <w:t>pure</w:t>
      </w:r>
      <w:r>
        <w:rPr>
          <w:spacing w:val="-9"/>
          <w:w w:val="110"/>
        </w:rPr>
        <w:t> </w:t>
      </w:r>
      <w:r>
        <w:rPr>
          <w:w w:val="110"/>
        </w:rPr>
        <w:t>vertical line (state #7).</w:t>
      </w:r>
    </w:p>
    <w:p>
      <w:pPr>
        <w:pStyle w:val="BodyText"/>
        <w:spacing w:line="273" w:lineRule="auto"/>
        <w:ind w:right="38" w:firstLine="239"/>
        <w:jc w:val="both"/>
      </w:pPr>
      <w:r>
        <w:rPr>
          <w:w w:val="110"/>
        </w:rPr>
        <w:t>The corresponding</w:t>
      </w:r>
      <w:r>
        <w:rPr>
          <w:w w:val="110"/>
        </w:rPr>
        <w:t> predicted responses</w:t>
      </w:r>
      <w:r>
        <w:rPr>
          <w:spacing w:val="-1"/>
          <w:w w:val="110"/>
        </w:rPr>
        <w:t> </w:t>
      </w:r>
      <w:r>
        <w:rPr>
          <w:w w:val="110"/>
        </w:rPr>
        <w:t>using</w:t>
      </w:r>
      <w:r>
        <w:rPr>
          <w:w w:val="110"/>
        </w:rPr>
        <w:t> the</w:t>
      </w:r>
      <w:r>
        <w:rPr>
          <w:spacing w:val="-1"/>
          <w:w w:val="110"/>
        </w:rPr>
        <w:t> </w:t>
      </w:r>
      <w:r>
        <w:rPr>
          <w:i/>
          <w:w w:val="110"/>
        </w:rPr>
        <w:t>node-by-node</w:t>
      </w:r>
      <w:r>
        <w:rPr>
          <w:i/>
          <w:spacing w:val="-1"/>
          <w:w w:val="110"/>
        </w:rPr>
        <w:t> </w:t>
      </w:r>
      <w:r>
        <w:rPr>
          <w:w w:val="110"/>
        </w:rPr>
        <w:t>and </w:t>
      </w:r>
      <w:r>
        <w:rPr>
          <w:i/>
          <w:w w:val="110"/>
        </w:rPr>
        <w:t>all-at-once</w:t>
      </w:r>
      <w:r>
        <w:rPr>
          <w:i/>
          <w:w w:val="110"/>
        </w:rPr>
        <w:t> </w:t>
      </w:r>
      <w:r>
        <w:rPr>
          <w:w w:val="110"/>
        </w:rPr>
        <w:t>approaches</w:t>
      </w:r>
      <w:r>
        <w:rPr>
          <w:w w:val="110"/>
        </w:rPr>
        <w:t> are</w:t>
      </w:r>
      <w:r>
        <w:rPr>
          <w:w w:val="110"/>
        </w:rPr>
        <w:t> also</w:t>
      </w:r>
      <w:r>
        <w:rPr>
          <w:w w:val="110"/>
        </w:rPr>
        <w:t> shown</w:t>
      </w:r>
      <w:r>
        <w:rPr>
          <w:w w:val="110"/>
        </w:rPr>
        <w:t> in</w:t>
      </w:r>
      <w:r>
        <w:rPr>
          <w:w w:val="110"/>
        </w:rPr>
        <w:t> </w:t>
      </w:r>
      <w:hyperlink w:history="true" w:anchor="_bookmark26">
        <w:r>
          <w:rPr>
            <w:color w:val="2196D1"/>
            <w:w w:val="110"/>
          </w:rPr>
          <w:t>Fig.</w:t>
        </w:r>
        <w:r>
          <w:rPr>
            <w:color w:val="2196D1"/>
            <w:w w:val="110"/>
          </w:rPr>
          <w:t> 16</w:t>
        </w:r>
      </w:hyperlink>
      <w:r>
        <w:rPr>
          <w:w w:val="110"/>
        </w:rPr>
        <w:t>,</w:t>
      </w:r>
      <w:r>
        <w:rPr>
          <w:w w:val="110"/>
        </w:rPr>
        <w:t> where</w:t>
      </w:r>
      <w:r>
        <w:rPr>
          <w:w w:val="110"/>
        </w:rPr>
        <w:t> critical</w:t>
      </w:r>
      <w:r>
        <w:rPr>
          <w:w w:val="110"/>
        </w:rPr>
        <w:t> pre- dictions</w:t>
      </w:r>
      <w:r>
        <w:rPr>
          <w:spacing w:val="-11"/>
          <w:w w:val="110"/>
        </w:rPr>
        <w:t> </w:t>
      </w:r>
      <w:r>
        <w:rPr>
          <w:w w:val="110"/>
        </w:rPr>
        <w:t>are</w:t>
      </w:r>
      <w:r>
        <w:rPr>
          <w:spacing w:val="-11"/>
          <w:w w:val="110"/>
        </w:rPr>
        <w:t> </w:t>
      </w:r>
      <w:r>
        <w:rPr>
          <w:w w:val="110"/>
        </w:rPr>
        <w:t>marked</w:t>
      </w:r>
      <w:r>
        <w:rPr>
          <w:spacing w:val="-11"/>
          <w:w w:val="110"/>
        </w:rPr>
        <w:t> </w:t>
      </w:r>
      <w:r>
        <w:rPr>
          <w:w w:val="110"/>
        </w:rPr>
        <w:t>with</w:t>
      </w:r>
      <w:r>
        <w:rPr>
          <w:spacing w:val="-10"/>
          <w:w w:val="110"/>
        </w:rPr>
        <w:t> </w:t>
      </w:r>
      <w:r>
        <w:rPr>
          <w:w w:val="110"/>
        </w:rPr>
        <w:t>a</w:t>
      </w:r>
      <w:r>
        <w:rPr>
          <w:spacing w:val="-11"/>
          <w:w w:val="110"/>
        </w:rPr>
        <w:t> </w:t>
      </w:r>
      <w:r>
        <w:rPr>
          <w:w w:val="110"/>
        </w:rPr>
        <w:t>flash</w:t>
      </w:r>
      <w:r>
        <w:rPr>
          <w:spacing w:val="-11"/>
          <w:w w:val="110"/>
        </w:rPr>
        <w:t> </w:t>
      </w:r>
      <w:r>
        <w:rPr>
          <w:w w:val="110"/>
        </w:rPr>
        <w:t>symbol.</w:t>
      </w:r>
      <w:r>
        <w:rPr>
          <w:spacing w:val="-11"/>
          <w:w w:val="110"/>
        </w:rPr>
        <w:t> </w:t>
      </w:r>
      <w:r>
        <w:rPr>
          <w:w w:val="110"/>
        </w:rPr>
        <w:t>A</w:t>
      </w:r>
      <w:r>
        <w:rPr>
          <w:spacing w:val="-11"/>
          <w:w w:val="110"/>
        </w:rPr>
        <w:t> </w:t>
      </w:r>
      <w:r>
        <w:rPr>
          <w:w w:val="110"/>
        </w:rPr>
        <w:t>very</w:t>
      </w:r>
      <w:r>
        <w:rPr>
          <w:spacing w:val="-11"/>
          <w:w w:val="110"/>
        </w:rPr>
        <w:t> </w:t>
      </w:r>
      <w:r>
        <w:rPr>
          <w:w w:val="110"/>
        </w:rPr>
        <w:t>good</w:t>
      </w:r>
      <w:r>
        <w:rPr>
          <w:spacing w:val="-11"/>
          <w:w w:val="110"/>
        </w:rPr>
        <w:t> </w:t>
      </w:r>
      <w:r>
        <w:rPr>
          <w:w w:val="110"/>
        </w:rPr>
        <w:t>general</w:t>
      </w:r>
      <w:r>
        <w:rPr>
          <w:spacing w:val="-10"/>
          <w:w w:val="110"/>
        </w:rPr>
        <w:t> </w:t>
      </w:r>
      <w:r>
        <w:rPr>
          <w:w w:val="110"/>
        </w:rPr>
        <w:t>prediction of</w:t>
      </w:r>
      <w:r>
        <w:rPr>
          <w:spacing w:val="-10"/>
          <w:w w:val="110"/>
        </w:rPr>
        <w:t> </w:t>
      </w:r>
      <w:r>
        <w:rPr>
          <w:w w:val="110"/>
        </w:rPr>
        <w:t>the</w:t>
      </w:r>
      <w:r>
        <w:rPr>
          <w:spacing w:val="-10"/>
          <w:w w:val="110"/>
        </w:rPr>
        <w:t> </w:t>
      </w:r>
      <w:r>
        <w:rPr>
          <w:i/>
          <w:w w:val="110"/>
        </w:rPr>
        <w:t>PNCK</w:t>
      </w:r>
      <w:r>
        <w:rPr>
          <w:i/>
          <w:spacing w:val="-10"/>
          <w:w w:val="110"/>
        </w:rPr>
        <w:t> </w:t>
      </w:r>
      <w:r>
        <w:rPr>
          <w:w w:val="110"/>
        </w:rPr>
        <w:t>response</w:t>
      </w:r>
      <w:r>
        <w:rPr>
          <w:spacing w:val="-10"/>
          <w:w w:val="110"/>
        </w:rPr>
        <w:t> </w:t>
      </w:r>
      <w:r>
        <w:rPr>
          <w:w w:val="110"/>
        </w:rPr>
        <w:t>is</w:t>
      </w:r>
      <w:r>
        <w:rPr>
          <w:spacing w:val="-10"/>
          <w:w w:val="110"/>
        </w:rPr>
        <w:t> </w:t>
      </w:r>
      <w:r>
        <w:rPr>
          <w:w w:val="110"/>
        </w:rPr>
        <w:t>obtained</w:t>
      </w:r>
      <w:r>
        <w:rPr>
          <w:spacing w:val="-10"/>
          <w:w w:val="110"/>
        </w:rPr>
        <w:t> </w:t>
      </w:r>
      <w:r>
        <w:rPr>
          <w:w w:val="110"/>
        </w:rPr>
        <w:t>by</w:t>
      </w:r>
      <w:r>
        <w:rPr>
          <w:spacing w:val="-10"/>
          <w:w w:val="110"/>
        </w:rPr>
        <w:t> </w:t>
      </w:r>
      <w:r>
        <w:rPr>
          <w:w w:val="110"/>
        </w:rPr>
        <w:t>the</w:t>
      </w:r>
      <w:r>
        <w:rPr>
          <w:spacing w:val="-10"/>
          <w:w w:val="110"/>
        </w:rPr>
        <w:t> </w:t>
      </w:r>
      <w:r>
        <w:rPr>
          <w:i/>
          <w:w w:val="110"/>
        </w:rPr>
        <w:t>node-by-node</w:t>
      </w:r>
      <w:r>
        <w:rPr>
          <w:i/>
          <w:spacing w:val="-10"/>
          <w:w w:val="110"/>
        </w:rPr>
        <w:t> </w:t>
      </w:r>
      <w:r>
        <w:rPr>
          <w:w w:val="110"/>
        </w:rPr>
        <w:t>approach,</w:t>
      </w:r>
      <w:r>
        <w:rPr>
          <w:spacing w:val="-10"/>
          <w:w w:val="110"/>
        </w:rPr>
        <w:t> </w:t>
      </w:r>
      <w:r>
        <w:rPr>
          <w:w w:val="110"/>
        </w:rPr>
        <w:t>where only</w:t>
      </w:r>
      <w:r>
        <w:rPr>
          <w:spacing w:val="-8"/>
          <w:w w:val="110"/>
        </w:rPr>
        <w:t> </w:t>
      </w:r>
      <w:r>
        <w:rPr>
          <w:w w:val="110"/>
        </w:rPr>
        <w:t>the</w:t>
      </w:r>
      <w:r>
        <w:rPr>
          <w:spacing w:val="-8"/>
          <w:w w:val="110"/>
        </w:rPr>
        <w:t> </w:t>
      </w:r>
      <w:r>
        <w:rPr>
          <w:w w:val="110"/>
        </w:rPr>
        <w:t>second</w:t>
      </w:r>
      <w:r>
        <w:rPr>
          <w:spacing w:val="-7"/>
          <w:w w:val="110"/>
        </w:rPr>
        <w:t> </w:t>
      </w:r>
      <w:r>
        <w:rPr>
          <w:w w:val="110"/>
        </w:rPr>
        <w:t>switch</w:t>
      </w:r>
      <w:r>
        <w:rPr>
          <w:spacing w:val="-8"/>
          <w:w w:val="110"/>
        </w:rPr>
        <w:t> </w:t>
      </w:r>
      <w:r>
        <w:rPr>
          <w:w w:val="110"/>
        </w:rPr>
        <w:t>from</w:t>
      </w:r>
      <w:r>
        <w:rPr>
          <w:spacing w:val="-8"/>
          <w:w w:val="110"/>
        </w:rPr>
        <w:t> </w:t>
      </w:r>
      <w:r>
        <w:rPr>
          <w:w w:val="110"/>
        </w:rPr>
        <w:t>the</w:t>
      </w:r>
      <w:r>
        <w:rPr>
          <w:spacing w:val="-8"/>
          <w:w w:val="110"/>
        </w:rPr>
        <w:t> </w:t>
      </w:r>
      <w:r>
        <w:rPr>
          <w:w w:val="110"/>
        </w:rPr>
        <w:t>vertical-horizontal-vertical</w:t>
      </w:r>
      <w:r>
        <w:rPr>
          <w:spacing w:val="-8"/>
          <w:w w:val="110"/>
        </w:rPr>
        <w:t> </w:t>
      </w:r>
      <w:r>
        <w:rPr>
          <w:w w:val="110"/>
        </w:rPr>
        <w:t>crack</w:t>
      </w:r>
      <w:r>
        <w:rPr>
          <w:spacing w:val="-7"/>
          <w:w w:val="110"/>
        </w:rPr>
        <w:t> </w:t>
      </w:r>
      <w:r>
        <w:rPr>
          <w:w w:val="110"/>
        </w:rPr>
        <w:t>to</w:t>
      </w:r>
      <w:r>
        <w:rPr>
          <w:spacing w:val="-8"/>
          <w:w w:val="110"/>
        </w:rPr>
        <w:t> </w:t>
      </w:r>
      <w:r>
        <w:rPr>
          <w:w w:val="110"/>
        </w:rPr>
        <w:t>the pure vertical crack (state #6) is predicted slightly too early.</w:t>
      </w:r>
    </w:p>
    <w:p>
      <w:pPr>
        <w:pStyle w:val="BodyText"/>
        <w:spacing w:line="273" w:lineRule="auto"/>
        <w:ind w:right="38" w:firstLine="239"/>
        <w:jc w:val="both"/>
      </w:pPr>
      <w:r>
        <w:rPr/>
        <w:t>An</w:t>
      </w:r>
      <w:r>
        <w:rPr>
          <w:spacing w:val="25"/>
        </w:rPr>
        <w:t> </w:t>
      </w:r>
      <w:r>
        <w:rPr/>
        <w:t>overall</w:t>
      </w:r>
      <w:r>
        <w:rPr>
          <w:spacing w:val="24"/>
        </w:rPr>
        <w:t> </w:t>
      </w:r>
      <w:r>
        <w:rPr/>
        <w:t>poor</w:t>
      </w:r>
      <w:r>
        <w:rPr>
          <w:spacing w:val="25"/>
        </w:rPr>
        <w:t> </w:t>
      </w:r>
      <w:r>
        <w:rPr/>
        <w:t>prediction</w:t>
      </w:r>
      <w:r>
        <w:rPr>
          <w:spacing w:val="24"/>
        </w:rPr>
        <w:t> </w:t>
      </w:r>
      <w:r>
        <w:rPr/>
        <w:t>is</w:t>
      </w:r>
      <w:r>
        <w:rPr>
          <w:spacing w:val="24"/>
        </w:rPr>
        <w:t> </w:t>
      </w:r>
      <w:r>
        <w:rPr/>
        <w:t>obtained</w:t>
      </w:r>
      <w:r>
        <w:rPr>
          <w:spacing w:val="27"/>
        </w:rPr>
        <w:t> </w:t>
      </w:r>
      <w:r>
        <w:rPr/>
        <w:t>for</w:t>
      </w:r>
      <w:r>
        <w:rPr>
          <w:spacing w:val="24"/>
        </w:rPr>
        <w:t> </w:t>
      </w:r>
      <w:r>
        <w:rPr/>
        <w:t>the</w:t>
      </w:r>
      <w:r>
        <w:rPr>
          <w:spacing w:val="24"/>
        </w:rPr>
        <w:t> </w:t>
      </w:r>
      <w:r>
        <w:rPr>
          <w:i/>
        </w:rPr>
        <w:t>all-at-once</w:t>
      </w:r>
      <w:r>
        <w:rPr>
          <w:i/>
          <w:spacing w:val="25"/>
        </w:rPr>
        <w:t> </w:t>
      </w:r>
      <w:r>
        <w:rPr/>
        <w:t>approach.</w:t>
      </w:r>
      <w:r>
        <w:rPr>
          <w:spacing w:val="24"/>
        </w:rPr>
        <w:t> </w:t>
      </w:r>
      <w:r>
        <w:rPr/>
        <w:t>In</w:t>
      </w:r>
      <w:r>
        <w:rPr>
          <w:w w:val="110"/>
        </w:rPr>
        <w:t> the</w:t>
      </w:r>
      <w:r>
        <w:rPr>
          <w:w w:val="110"/>
        </w:rPr>
        <w:t> prediction,</w:t>
      </w:r>
      <w:r>
        <w:rPr>
          <w:w w:val="110"/>
        </w:rPr>
        <w:t> the</w:t>
      </w:r>
      <w:r>
        <w:rPr>
          <w:w w:val="110"/>
        </w:rPr>
        <w:t> different</w:t>
      </w:r>
      <w:r>
        <w:rPr>
          <w:w w:val="110"/>
        </w:rPr>
        <w:t> crack</w:t>
      </w:r>
      <w:r>
        <w:rPr>
          <w:w w:val="110"/>
        </w:rPr>
        <w:t> modes</w:t>
      </w:r>
      <w:r>
        <w:rPr>
          <w:w w:val="110"/>
        </w:rPr>
        <w:t> are</w:t>
      </w:r>
      <w:r>
        <w:rPr>
          <w:w w:val="110"/>
        </w:rPr>
        <w:t> not</w:t>
      </w:r>
      <w:r>
        <w:rPr>
          <w:w w:val="110"/>
        </w:rPr>
        <w:t> separated</w:t>
      </w:r>
      <w:r>
        <w:rPr>
          <w:w w:val="110"/>
        </w:rPr>
        <w:t> </w:t>
      </w:r>
      <w:r>
        <w:rPr>
          <w:w w:val="110"/>
        </w:rPr>
        <w:t>properly. Several</w:t>
      </w:r>
      <w:r>
        <w:rPr>
          <w:spacing w:val="-3"/>
          <w:w w:val="110"/>
        </w:rPr>
        <w:t> </w:t>
      </w:r>
      <w:r>
        <w:rPr>
          <w:w w:val="110"/>
        </w:rPr>
        <w:t>crack</w:t>
      </w:r>
      <w:r>
        <w:rPr>
          <w:spacing w:val="-4"/>
          <w:w w:val="110"/>
        </w:rPr>
        <w:t> </w:t>
      </w:r>
      <w:r>
        <w:rPr>
          <w:w w:val="110"/>
        </w:rPr>
        <w:t>patterns</w:t>
      </w:r>
      <w:r>
        <w:rPr>
          <w:spacing w:val="-3"/>
          <w:w w:val="110"/>
        </w:rPr>
        <w:t> </w:t>
      </w:r>
      <w:r>
        <w:rPr>
          <w:w w:val="110"/>
        </w:rPr>
        <w:t>are</w:t>
      </w:r>
      <w:r>
        <w:rPr>
          <w:spacing w:val="-4"/>
          <w:w w:val="110"/>
        </w:rPr>
        <w:t> </w:t>
      </w:r>
      <w:r>
        <w:rPr>
          <w:w w:val="110"/>
        </w:rPr>
        <w:t>predicted</w:t>
      </w:r>
      <w:r>
        <w:rPr>
          <w:spacing w:val="-4"/>
          <w:w w:val="110"/>
        </w:rPr>
        <w:t> </w:t>
      </w:r>
      <w:r>
        <w:rPr>
          <w:w w:val="110"/>
        </w:rPr>
        <w:t>simultaneously</w:t>
      </w:r>
      <w:r>
        <w:rPr>
          <w:spacing w:val="-4"/>
          <w:w w:val="110"/>
        </w:rPr>
        <w:t> </w:t>
      </w:r>
      <w:r>
        <w:rPr>
          <w:w w:val="110"/>
        </w:rPr>
        <w:t>and</w:t>
      </w:r>
      <w:r>
        <w:rPr>
          <w:spacing w:val="-4"/>
          <w:w w:val="110"/>
        </w:rPr>
        <w:t> </w:t>
      </w:r>
      <w:r>
        <w:rPr>
          <w:w w:val="110"/>
        </w:rPr>
        <w:t>the</w:t>
      </w:r>
      <w:r>
        <w:rPr>
          <w:spacing w:val="-4"/>
          <w:w w:val="110"/>
        </w:rPr>
        <w:t> </w:t>
      </w:r>
      <w:r>
        <w:rPr>
          <w:w w:val="110"/>
        </w:rPr>
        <w:t>level</w:t>
      </w:r>
      <w:r>
        <w:rPr>
          <w:spacing w:val="-3"/>
          <w:w w:val="110"/>
        </w:rPr>
        <w:t> </w:t>
      </w:r>
      <w:r>
        <w:rPr>
          <w:w w:val="110"/>
        </w:rPr>
        <w:t>of</w:t>
      </w:r>
      <w:r>
        <w:rPr>
          <w:spacing w:val="-5"/>
          <w:w w:val="110"/>
        </w:rPr>
        <w:t> </w:t>
      </w:r>
      <w:r>
        <w:rPr>
          <w:w w:val="110"/>
        </w:rPr>
        <w:t>the </w:t>
      </w:r>
      <w:r>
        <w:rPr>
          <w:i/>
          <w:w w:val="110"/>
        </w:rPr>
        <w:t>PNCK</w:t>
      </w:r>
      <w:r>
        <w:rPr>
          <w:i/>
          <w:w w:val="110"/>
        </w:rPr>
        <w:t> </w:t>
      </w:r>
      <w:r>
        <w:rPr>
          <w:w w:val="110"/>
        </w:rPr>
        <w:t>values</w:t>
      </w:r>
      <w:r>
        <w:rPr>
          <w:w w:val="110"/>
        </w:rPr>
        <w:t> is</w:t>
      </w:r>
      <w:r>
        <w:rPr>
          <w:w w:val="110"/>
        </w:rPr>
        <w:t> significantly</w:t>
      </w:r>
      <w:r>
        <w:rPr>
          <w:w w:val="110"/>
        </w:rPr>
        <w:t> lower</w:t>
      </w:r>
      <w:r>
        <w:rPr>
          <w:w w:val="110"/>
        </w:rPr>
        <w:t> than</w:t>
      </w:r>
      <w:r>
        <w:rPr>
          <w:w w:val="110"/>
        </w:rPr>
        <w:t> in</w:t>
      </w:r>
      <w:r>
        <w:rPr>
          <w:w w:val="110"/>
        </w:rPr>
        <w:t> the</w:t>
      </w:r>
      <w:r>
        <w:rPr>
          <w:w w:val="110"/>
        </w:rPr>
        <w:t> ground</w:t>
      </w:r>
      <w:r>
        <w:rPr>
          <w:w w:val="110"/>
        </w:rPr>
        <w:t> truth</w:t>
      </w:r>
      <w:r>
        <w:rPr>
          <w:w w:val="110"/>
        </w:rPr>
        <w:t> FE </w:t>
      </w:r>
      <w:r>
        <w:rPr>
          <w:spacing w:val="-2"/>
          <w:w w:val="110"/>
        </w:rPr>
        <w:t>simulations.</w:t>
      </w:r>
    </w:p>
    <w:p>
      <w:pPr>
        <w:pStyle w:val="BodyText"/>
        <w:spacing w:line="273" w:lineRule="auto"/>
        <w:ind w:right="38" w:firstLine="239"/>
        <w:jc w:val="both"/>
      </w:pPr>
      <w:r>
        <w:rPr/>
        <w:t>The PNCK response of a specific point </w:t>
      </w:r>
      <w:r>
        <w:rPr>
          <w:i/>
        </w:rPr>
        <w:t>P </w:t>
      </w:r>
      <w:r>
        <w:rPr/>
        <w:t>(see </w:t>
      </w:r>
      <w:hyperlink w:history="true" w:anchor="_bookmark3">
        <w:r>
          <w:rPr>
            <w:color w:val="2196D1"/>
          </w:rPr>
          <w:t>Fig. 1</w:t>
        </w:r>
      </w:hyperlink>
      <w:r>
        <w:rPr/>
        <w:t>) is investigated in</w:t>
      </w:r>
      <w:r>
        <w:rPr>
          <w:w w:val="110"/>
        </w:rPr>
        <w:t> further</w:t>
      </w:r>
      <w:r>
        <w:rPr>
          <w:spacing w:val="-5"/>
          <w:w w:val="110"/>
        </w:rPr>
        <w:t> </w:t>
      </w:r>
      <w:r>
        <w:rPr>
          <w:w w:val="110"/>
        </w:rPr>
        <w:t>detail.</w:t>
      </w:r>
      <w:r>
        <w:rPr>
          <w:spacing w:val="-6"/>
          <w:w w:val="110"/>
        </w:rPr>
        <w:t> </w:t>
      </w:r>
      <w:r>
        <w:rPr>
          <w:w w:val="110"/>
        </w:rPr>
        <w:t>The</w:t>
      </w:r>
      <w:r>
        <w:rPr>
          <w:spacing w:val="-4"/>
          <w:w w:val="110"/>
        </w:rPr>
        <w:t> </w:t>
      </w:r>
      <w:r>
        <w:rPr>
          <w:w w:val="110"/>
        </w:rPr>
        <w:t>initial</w:t>
      </w:r>
      <w:r>
        <w:rPr>
          <w:spacing w:val="-5"/>
          <w:w w:val="110"/>
        </w:rPr>
        <w:t> </w:t>
      </w:r>
      <w:r>
        <w:rPr>
          <w:w w:val="110"/>
        </w:rPr>
        <w:t>coordinates</w:t>
      </w:r>
      <w:r>
        <w:rPr>
          <w:spacing w:val="-6"/>
          <w:w w:val="110"/>
        </w:rPr>
        <w:t> </w:t>
      </w:r>
      <w:r>
        <w:rPr>
          <w:w w:val="110"/>
        </w:rPr>
        <w:t>of</w:t>
      </w:r>
      <w:r>
        <w:rPr>
          <w:spacing w:val="-5"/>
          <w:w w:val="110"/>
        </w:rPr>
        <w:t> </w:t>
      </w:r>
      <w:r>
        <w:rPr>
          <w:w w:val="110"/>
        </w:rPr>
        <w:t>the</w:t>
      </w:r>
      <w:r>
        <w:rPr>
          <w:spacing w:val="-6"/>
          <w:w w:val="110"/>
        </w:rPr>
        <w:t> </w:t>
      </w:r>
      <w:r>
        <w:rPr>
          <w:w w:val="110"/>
        </w:rPr>
        <w:t>evaluation</w:t>
      </w:r>
      <w:r>
        <w:rPr>
          <w:spacing w:val="-5"/>
          <w:w w:val="110"/>
        </w:rPr>
        <w:t> </w:t>
      </w:r>
      <w:r>
        <w:rPr>
          <w:w w:val="110"/>
        </w:rPr>
        <w:t>point</w:t>
      </w:r>
      <w:r>
        <w:rPr>
          <w:spacing w:val="-5"/>
          <w:w w:val="110"/>
        </w:rPr>
        <w:t> </w:t>
      </w:r>
      <w:r>
        <w:rPr>
          <w:i/>
          <w:w w:val="110"/>
        </w:rPr>
        <w:t>P</w:t>
      </w:r>
      <w:r>
        <w:rPr>
          <w:i/>
          <w:spacing w:val="-5"/>
          <w:w w:val="110"/>
        </w:rPr>
        <w:t> </w:t>
      </w:r>
      <w:r>
        <w:rPr>
          <w:w w:val="110"/>
        </w:rPr>
        <w:t>are</w:t>
      </w:r>
      <w:r>
        <w:rPr>
          <w:spacing w:val="-6"/>
          <w:w w:val="110"/>
        </w:rPr>
        <w:t> </w:t>
      </w:r>
      <w:r>
        <w:rPr>
          <w:w w:val="110"/>
        </w:rPr>
        <w:t>close to</w:t>
      </w:r>
      <w:r>
        <w:rPr>
          <w:w w:val="110"/>
        </w:rPr>
        <w:t> a</w:t>
      </w:r>
      <w:r>
        <w:rPr>
          <w:w w:val="110"/>
        </w:rPr>
        <w:t> potential</w:t>
      </w:r>
      <w:r>
        <w:rPr>
          <w:w w:val="110"/>
        </w:rPr>
        <w:t> vertical</w:t>
      </w:r>
      <w:r>
        <w:rPr>
          <w:w w:val="110"/>
        </w:rPr>
        <w:t> crack</w:t>
      </w:r>
      <w:r>
        <w:rPr>
          <w:w w:val="110"/>
        </w:rPr>
        <w:t> occurring</w:t>
      </w:r>
      <w:r>
        <w:rPr>
          <w:w w:val="110"/>
        </w:rPr>
        <w:t> under</w:t>
      </w:r>
      <w:r>
        <w:rPr>
          <w:w w:val="110"/>
        </w:rPr>
        <w:t> the</w:t>
      </w:r>
      <w:r>
        <w:rPr>
          <w:w w:val="110"/>
        </w:rPr>
        <w:t> small</w:t>
      </w:r>
      <w:r>
        <w:rPr>
          <w:w w:val="110"/>
        </w:rPr>
        <w:t> moving</w:t>
      </w:r>
      <w:r>
        <w:rPr>
          <w:w w:val="110"/>
        </w:rPr>
        <w:t> </w:t>
      </w:r>
      <w:r>
        <w:rPr>
          <w:w w:val="110"/>
        </w:rPr>
        <w:t>hole. Since the location of an occurring vertical crack under the small verti- cally</w:t>
      </w:r>
      <w:r>
        <w:rPr>
          <w:w w:val="110"/>
        </w:rPr>
        <w:t> moving</w:t>
      </w:r>
      <w:r>
        <w:rPr>
          <w:w w:val="110"/>
        </w:rPr>
        <w:t> hole</w:t>
      </w:r>
      <w:r>
        <w:rPr>
          <w:w w:val="110"/>
        </w:rPr>
        <w:t> is</w:t>
      </w:r>
      <w:r>
        <w:rPr>
          <w:w w:val="110"/>
        </w:rPr>
        <w:t> independent</w:t>
      </w:r>
      <w:r>
        <w:rPr>
          <w:w w:val="110"/>
        </w:rPr>
        <w:t> from</w:t>
      </w:r>
      <w:r>
        <w:rPr>
          <w:w w:val="110"/>
        </w:rPr>
        <w:t> the</w:t>
      </w:r>
      <w:r>
        <w:rPr>
          <w:w w:val="110"/>
        </w:rPr>
        <w:t> feature</w:t>
      </w:r>
      <w:r>
        <w:rPr>
          <w:w w:val="110"/>
        </w:rPr>
        <w:t> values,</w:t>
      </w:r>
      <w:r>
        <w:rPr>
          <w:w w:val="110"/>
        </w:rPr>
        <w:t> the</w:t>
      </w:r>
      <w:r>
        <w:rPr>
          <w:w w:val="110"/>
        </w:rPr>
        <w:t> chosen evaluation</w:t>
      </w:r>
      <w:r>
        <w:rPr>
          <w:spacing w:val="-4"/>
          <w:w w:val="110"/>
        </w:rPr>
        <w:t> </w:t>
      </w:r>
      <w:r>
        <w:rPr>
          <w:w w:val="110"/>
        </w:rPr>
        <w:t>coordinates</w:t>
      </w:r>
      <w:r>
        <w:rPr>
          <w:spacing w:val="-4"/>
          <w:w w:val="110"/>
        </w:rPr>
        <w:t> </w:t>
      </w:r>
      <w:r>
        <w:rPr>
          <w:w w:val="110"/>
        </w:rPr>
        <w:t>can</w:t>
      </w:r>
      <w:r>
        <w:rPr>
          <w:spacing w:val="-5"/>
          <w:w w:val="110"/>
        </w:rPr>
        <w:t> </w:t>
      </w:r>
      <w:r>
        <w:rPr>
          <w:w w:val="110"/>
        </w:rPr>
        <w:t>be</w:t>
      </w:r>
      <w:r>
        <w:rPr>
          <w:spacing w:val="-4"/>
          <w:w w:val="110"/>
        </w:rPr>
        <w:t> </w:t>
      </w:r>
      <w:r>
        <w:rPr>
          <w:w w:val="110"/>
        </w:rPr>
        <w:t>readily</w:t>
      </w:r>
      <w:r>
        <w:rPr>
          <w:spacing w:val="-6"/>
          <w:w w:val="110"/>
        </w:rPr>
        <w:t> </w:t>
      </w:r>
      <w:r>
        <w:rPr>
          <w:w w:val="110"/>
        </w:rPr>
        <w:t>used</w:t>
      </w:r>
      <w:r>
        <w:rPr>
          <w:spacing w:val="-4"/>
          <w:w w:val="110"/>
        </w:rPr>
        <w:t> </w:t>
      </w:r>
      <w:r>
        <w:rPr>
          <w:w w:val="110"/>
        </w:rPr>
        <w:t>to</w:t>
      </w:r>
      <w:r>
        <w:rPr>
          <w:spacing w:val="-4"/>
          <w:w w:val="110"/>
        </w:rPr>
        <w:t> </w:t>
      </w:r>
      <w:r>
        <w:rPr>
          <w:w w:val="110"/>
        </w:rPr>
        <w:t>establish</w:t>
      </w:r>
      <w:r>
        <w:rPr>
          <w:spacing w:val="-5"/>
          <w:w w:val="110"/>
        </w:rPr>
        <w:t> </w:t>
      </w:r>
      <w:r>
        <w:rPr>
          <w:w w:val="110"/>
        </w:rPr>
        <w:t>a</w:t>
      </w:r>
      <w:r>
        <w:rPr>
          <w:spacing w:val="-4"/>
          <w:w w:val="110"/>
        </w:rPr>
        <w:t> </w:t>
      </w:r>
      <w:r>
        <w:rPr>
          <w:w w:val="110"/>
        </w:rPr>
        <w:t>crack/no</w:t>
      </w:r>
      <w:r>
        <w:rPr>
          <w:spacing w:val="-4"/>
          <w:w w:val="110"/>
        </w:rPr>
        <w:t> </w:t>
      </w:r>
      <w:r>
        <w:rPr>
          <w:w w:val="110"/>
        </w:rPr>
        <w:t>crack </w:t>
      </w:r>
      <w:r>
        <w:rPr>
          <w:i/>
          <w:w w:val="110"/>
        </w:rPr>
        <w:t>PNCK</w:t>
      </w:r>
      <w:r>
        <w:rPr>
          <w:i/>
          <w:spacing w:val="-9"/>
          <w:w w:val="110"/>
        </w:rPr>
        <w:t> </w:t>
      </w:r>
      <w:r>
        <w:rPr>
          <w:w w:val="110"/>
        </w:rPr>
        <w:t>map</w:t>
      </w:r>
      <w:r>
        <w:rPr>
          <w:spacing w:val="-9"/>
          <w:w w:val="110"/>
        </w:rPr>
        <w:t> </w:t>
      </w:r>
      <w:r>
        <w:rPr>
          <w:w w:val="110"/>
        </w:rPr>
        <w:t>at</w:t>
      </w:r>
      <w:r>
        <w:rPr>
          <w:spacing w:val="-10"/>
          <w:w w:val="110"/>
        </w:rPr>
        <w:t> </w:t>
      </w:r>
      <w:r>
        <w:rPr>
          <w:i/>
          <w:w w:val="110"/>
        </w:rPr>
        <w:t>P</w:t>
      </w:r>
      <w:r>
        <w:rPr>
          <w:i/>
          <w:spacing w:val="-9"/>
          <w:w w:val="110"/>
        </w:rPr>
        <w:t> </w:t>
      </w:r>
      <w:r>
        <w:rPr>
          <w:w w:val="110"/>
        </w:rPr>
        <w:t>as</w:t>
      </w:r>
      <w:r>
        <w:rPr>
          <w:spacing w:val="-9"/>
          <w:w w:val="110"/>
        </w:rPr>
        <w:t> </w:t>
      </w:r>
      <w:r>
        <w:rPr>
          <w:w w:val="110"/>
        </w:rPr>
        <w:t>a</w:t>
      </w:r>
      <w:r>
        <w:rPr>
          <w:spacing w:val="-10"/>
          <w:w w:val="110"/>
        </w:rPr>
        <w:t> </w:t>
      </w:r>
      <w:r>
        <w:rPr>
          <w:w w:val="110"/>
        </w:rPr>
        <w:t>function</w:t>
      </w:r>
      <w:r>
        <w:rPr>
          <w:spacing w:val="-9"/>
          <w:w w:val="110"/>
        </w:rPr>
        <w:t> </w:t>
      </w:r>
      <w:r>
        <w:rPr>
          <w:w w:val="110"/>
        </w:rPr>
        <w:t>of</w:t>
      </w:r>
      <w:r>
        <w:rPr>
          <w:spacing w:val="-9"/>
          <w:w w:val="110"/>
        </w:rPr>
        <w:t> </w:t>
      </w:r>
      <w:r>
        <w:rPr>
          <w:w w:val="110"/>
        </w:rPr>
        <w:t>the</w:t>
      </w:r>
      <w:r>
        <w:rPr>
          <w:spacing w:val="-10"/>
          <w:w w:val="110"/>
        </w:rPr>
        <w:t> </w:t>
      </w:r>
      <w:r>
        <w:rPr>
          <w:w w:val="110"/>
        </w:rPr>
        <w:t>feature</w:t>
      </w:r>
      <w:r>
        <w:rPr>
          <w:spacing w:val="-9"/>
          <w:w w:val="110"/>
        </w:rPr>
        <w:t> </w:t>
      </w:r>
      <w:r>
        <w:rPr>
          <w:w w:val="110"/>
        </w:rPr>
        <w:t>values,</w:t>
      </w:r>
      <w:r>
        <w:rPr>
          <w:spacing w:val="-9"/>
          <w:w w:val="110"/>
        </w:rPr>
        <w:t> </w:t>
      </w:r>
      <w:hyperlink w:history="true" w:anchor="_bookmark27">
        <w:r>
          <w:rPr>
            <w:color w:val="2196D1"/>
            <w:w w:val="110"/>
          </w:rPr>
          <w:t>Fig.</w:t>
        </w:r>
        <w:r>
          <w:rPr>
            <w:color w:val="2196D1"/>
            <w:spacing w:val="-9"/>
            <w:w w:val="110"/>
          </w:rPr>
          <w:t> </w:t>
        </w:r>
        <w:r>
          <w:rPr>
            <w:color w:val="2196D1"/>
            <w:w w:val="110"/>
          </w:rPr>
          <w:t>17</w:t>
        </w:r>
      </w:hyperlink>
      <w:r>
        <w:rPr>
          <w:w w:val="110"/>
        </w:rPr>
        <w:t>a.</w:t>
      </w:r>
      <w:r>
        <w:rPr>
          <w:spacing w:val="-9"/>
          <w:w w:val="110"/>
        </w:rPr>
        <w:t> </w:t>
      </w:r>
      <w:r>
        <w:rPr>
          <w:w w:val="110"/>
        </w:rPr>
        <w:t>The</w:t>
      </w:r>
      <w:r>
        <w:rPr>
          <w:spacing w:val="-9"/>
          <w:w w:val="110"/>
        </w:rPr>
        <w:t> </w:t>
      </w:r>
      <w:r>
        <w:rPr>
          <w:w w:val="110"/>
        </w:rPr>
        <w:t>feature value path according to the states shown in </w:t>
      </w:r>
      <w:hyperlink w:history="true" w:anchor="_bookmark26">
        <w:r>
          <w:rPr>
            <w:color w:val="2196D1"/>
            <w:w w:val="110"/>
          </w:rPr>
          <w:t>Fig. 16</w:t>
        </w:r>
      </w:hyperlink>
      <w:r>
        <w:rPr>
          <w:color w:val="2196D1"/>
          <w:w w:val="110"/>
        </w:rPr>
        <w:t> </w:t>
      </w:r>
      <w:r>
        <w:rPr>
          <w:w w:val="110"/>
        </w:rPr>
        <w:t>are visualized as a black</w:t>
      </w:r>
      <w:r>
        <w:rPr>
          <w:spacing w:val="13"/>
          <w:w w:val="110"/>
        </w:rPr>
        <w:t> </w:t>
      </w:r>
      <w:r>
        <w:rPr>
          <w:w w:val="110"/>
        </w:rPr>
        <w:t>chain</w:t>
      </w:r>
      <w:r>
        <w:rPr>
          <w:spacing w:val="13"/>
          <w:w w:val="110"/>
        </w:rPr>
        <w:t> </w:t>
      </w:r>
      <w:r>
        <w:rPr>
          <w:w w:val="110"/>
        </w:rPr>
        <w:t>of</w:t>
      </w:r>
      <w:r>
        <w:rPr>
          <w:spacing w:val="13"/>
          <w:w w:val="110"/>
        </w:rPr>
        <w:t> </w:t>
      </w:r>
      <w:r>
        <w:rPr>
          <w:w w:val="110"/>
        </w:rPr>
        <w:t>arrows.</w:t>
      </w:r>
      <w:r>
        <w:rPr>
          <w:spacing w:val="13"/>
          <w:w w:val="110"/>
        </w:rPr>
        <w:t> </w:t>
      </w:r>
      <w:r>
        <w:rPr>
          <w:w w:val="110"/>
        </w:rPr>
        <w:t>By</w:t>
      </w:r>
      <w:r>
        <w:rPr>
          <w:spacing w:val="13"/>
          <w:w w:val="110"/>
        </w:rPr>
        <w:t> </w:t>
      </w:r>
      <w:r>
        <w:rPr>
          <w:w w:val="110"/>
        </w:rPr>
        <w:t>increasing</w:t>
      </w:r>
      <w:r>
        <w:rPr>
          <w:spacing w:val="13"/>
          <w:w w:val="110"/>
        </w:rPr>
        <w:t> </w:t>
      </w:r>
      <w:r>
        <w:rPr>
          <w:i/>
          <w:w w:val="110"/>
        </w:rPr>
        <w:t>pos</w:t>
      </w:r>
      <w:r>
        <w:rPr>
          <w:i/>
          <w:w w:val="110"/>
          <w:vertAlign w:val="subscript"/>
        </w:rPr>
        <w:t>x</w:t>
      </w:r>
      <w:r>
        <w:rPr>
          <w:i/>
          <w:spacing w:val="22"/>
          <w:w w:val="110"/>
          <w:vertAlign w:val="baseline"/>
        </w:rPr>
        <w:t> </w:t>
      </w:r>
      <w:r>
        <w:rPr>
          <w:w w:val="110"/>
          <w:vertAlign w:val="baseline"/>
        </w:rPr>
        <w:t>according</w:t>
      </w:r>
      <w:r>
        <w:rPr>
          <w:spacing w:val="14"/>
          <w:w w:val="110"/>
          <w:vertAlign w:val="baseline"/>
        </w:rPr>
        <w:t> </w:t>
      </w:r>
      <w:r>
        <w:rPr>
          <w:w w:val="110"/>
          <w:vertAlign w:val="baseline"/>
        </w:rPr>
        <w:t>to</w:t>
      </w:r>
      <w:r>
        <w:rPr>
          <w:spacing w:val="13"/>
          <w:w w:val="110"/>
          <w:vertAlign w:val="baseline"/>
        </w:rPr>
        <w:t> </w:t>
      </w:r>
      <w:r>
        <w:rPr>
          <w:w w:val="110"/>
          <w:vertAlign w:val="baseline"/>
        </w:rPr>
        <w:t>the</w:t>
      </w:r>
      <w:r>
        <w:rPr>
          <w:spacing w:val="14"/>
          <w:w w:val="110"/>
          <w:vertAlign w:val="baseline"/>
        </w:rPr>
        <w:t> </w:t>
      </w:r>
      <w:r>
        <w:rPr>
          <w:spacing w:val="-2"/>
          <w:w w:val="110"/>
          <w:vertAlign w:val="baseline"/>
        </w:rPr>
        <w:t>horizontal</w:t>
      </w:r>
    </w:p>
    <w:p>
      <w:pPr>
        <w:pStyle w:val="BodyText"/>
        <w:spacing w:before="152"/>
        <w:ind w:left="0"/>
        <w:rPr>
          <w:sz w:val="20"/>
        </w:rPr>
      </w:pPr>
      <w:r>
        <w:rPr/>
        <w:drawing>
          <wp:anchor distT="0" distB="0" distL="0" distR="0" allowOverlap="1" layoutInCell="1" locked="0" behindDoc="1" simplePos="0" relativeHeight="487620096">
            <wp:simplePos x="0" y="0"/>
            <wp:positionH relativeFrom="page">
              <wp:posOffset>503279</wp:posOffset>
            </wp:positionH>
            <wp:positionV relativeFrom="paragraph">
              <wp:posOffset>258301</wp:posOffset>
            </wp:positionV>
            <wp:extent cx="3146397" cy="3243072"/>
            <wp:effectExtent l="0" t="0" r="0" b="0"/>
            <wp:wrapTopAndBottom/>
            <wp:docPr id="182" name="Image 182"/>
            <wp:cNvGraphicFramePr>
              <a:graphicFrameLocks/>
            </wp:cNvGraphicFramePr>
            <a:graphic>
              <a:graphicData uri="http://schemas.openxmlformats.org/drawingml/2006/picture">
                <pic:pic>
                  <pic:nvPicPr>
                    <pic:cNvPr id="182" name="Image 182"/>
                    <pic:cNvPicPr/>
                  </pic:nvPicPr>
                  <pic:blipFill>
                    <a:blip r:embed="rId64" cstate="print"/>
                    <a:stretch>
                      <a:fillRect/>
                    </a:stretch>
                  </pic:blipFill>
                  <pic:spPr>
                    <a:xfrm>
                      <a:off x="0" y="0"/>
                      <a:ext cx="3146397" cy="3243072"/>
                    </a:xfrm>
                    <a:prstGeom prst="rect">
                      <a:avLst/>
                    </a:prstGeom>
                  </pic:spPr>
                </pic:pic>
              </a:graphicData>
            </a:graphic>
          </wp:anchor>
        </w:drawing>
      </w:r>
    </w:p>
    <w:p>
      <w:pPr>
        <w:spacing w:line="208" w:lineRule="exact" w:before="158"/>
        <w:ind w:left="131" w:right="0" w:firstLine="0"/>
        <w:jc w:val="both"/>
        <w:rPr>
          <w:rFonts w:ascii="STIX" w:hAnsi="STIX"/>
          <w:sz w:val="14"/>
        </w:rPr>
      </w:pPr>
      <w:bookmarkStart w:name="_bookmark26" w:id="39"/>
      <w:bookmarkEnd w:id="39"/>
      <w:r>
        <w:rPr/>
      </w:r>
      <w:r>
        <w:rPr>
          <w:b/>
          <w:w w:val="110"/>
          <w:sz w:val="14"/>
        </w:rPr>
        <w:t>Fig.</w:t>
      </w:r>
      <w:r>
        <w:rPr>
          <w:b/>
          <w:spacing w:val="25"/>
          <w:w w:val="110"/>
          <w:sz w:val="14"/>
        </w:rPr>
        <w:t> </w:t>
      </w:r>
      <w:r>
        <w:rPr>
          <w:b/>
          <w:w w:val="110"/>
          <w:sz w:val="14"/>
        </w:rPr>
        <w:t>16.</w:t>
      </w:r>
      <w:r>
        <w:rPr>
          <w:b/>
          <w:spacing w:val="43"/>
          <w:w w:val="110"/>
          <w:sz w:val="14"/>
        </w:rPr>
        <w:t> </w:t>
      </w:r>
      <w:r>
        <w:rPr>
          <w:w w:val="110"/>
          <w:sz w:val="14"/>
        </w:rPr>
        <w:t>Validation</w:t>
      </w:r>
      <w:r>
        <w:rPr>
          <w:spacing w:val="24"/>
          <w:w w:val="110"/>
          <w:sz w:val="14"/>
        </w:rPr>
        <w:t> </w:t>
      </w:r>
      <w:r>
        <w:rPr>
          <w:w w:val="110"/>
          <w:sz w:val="14"/>
        </w:rPr>
        <w:t>of</w:t>
      </w:r>
      <w:r>
        <w:rPr>
          <w:spacing w:val="25"/>
          <w:w w:val="110"/>
          <w:sz w:val="14"/>
        </w:rPr>
        <w:t> </w:t>
      </w:r>
      <w:r>
        <w:rPr>
          <w:w w:val="110"/>
          <w:sz w:val="14"/>
        </w:rPr>
        <w:t>a</w:t>
      </w:r>
      <w:r>
        <w:rPr>
          <w:spacing w:val="24"/>
          <w:w w:val="110"/>
          <w:sz w:val="14"/>
        </w:rPr>
        <w:t> </w:t>
      </w:r>
      <w:r>
        <w:rPr>
          <w:w w:val="110"/>
          <w:sz w:val="14"/>
        </w:rPr>
        <w:t>predicted</w:t>
      </w:r>
      <w:r>
        <w:rPr>
          <w:spacing w:val="25"/>
          <w:w w:val="110"/>
          <w:sz w:val="14"/>
        </w:rPr>
        <w:t> </w:t>
      </w:r>
      <w:r>
        <w:rPr>
          <w:w w:val="110"/>
          <w:sz w:val="14"/>
        </w:rPr>
        <w:t>response</w:t>
      </w:r>
      <w:r>
        <w:rPr>
          <w:spacing w:val="26"/>
          <w:w w:val="110"/>
          <w:sz w:val="14"/>
        </w:rPr>
        <w:t> </w:t>
      </w:r>
      <w:r>
        <w:rPr>
          <w:w w:val="110"/>
          <w:sz w:val="14"/>
        </w:rPr>
        <w:t>path</w:t>
      </w:r>
      <w:r>
        <w:rPr>
          <w:spacing w:val="24"/>
          <w:w w:val="110"/>
          <w:sz w:val="14"/>
        </w:rPr>
        <w:t> </w:t>
      </w:r>
      <w:r>
        <w:rPr>
          <w:w w:val="110"/>
          <w:sz w:val="14"/>
        </w:rPr>
        <w:t>(state</w:t>
      </w:r>
      <w:r>
        <w:rPr>
          <w:spacing w:val="24"/>
          <w:w w:val="110"/>
          <w:sz w:val="14"/>
        </w:rPr>
        <w:t> </w:t>
      </w:r>
      <w:r>
        <w:rPr>
          <w:w w:val="110"/>
          <w:sz w:val="14"/>
        </w:rPr>
        <w:t>0</w:t>
      </w:r>
      <w:r>
        <w:rPr>
          <w:rFonts w:ascii="STIX" w:hAnsi="STIX"/>
          <w:w w:val="110"/>
          <w:sz w:val="14"/>
        </w:rPr>
        <w:t>–</w:t>
      </w:r>
      <w:r>
        <w:rPr>
          <w:w w:val="110"/>
          <w:sz w:val="14"/>
        </w:rPr>
        <w:t>8):</w:t>
      </w:r>
      <w:r>
        <w:rPr>
          <w:spacing w:val="25"/>
          <w:w w:val="110"/>
          <w:sz w:val="14"/>
        </w:rPr>
        <w:t> </w:t>
      </w:r>
      <w:r>
        <w:rPr>
          <w:rFonts w:ascii="STIX" w:hAnsi="STIX"/>
          <w:w w:val="110"/>
          <w:sz w:val="14"/>
        </w:rPr>
        <w:t>“</w:t>
      </w:r>
      <w:r>
        <w:rPr>
          <w:w w:val="110"/>
          <w:sz w:val="14"/>
        </w:rPr>
        <w:t>Ground</w:t>
      </w:r>
      <w:r>
        <w:rPr>
          <w:spacing w:val="25"/>
          <w:w w:val="110"/>
          <w:sz w:val="14"/>
        </w:rPr>
        <w:t> </w:t>
      </w:r>
      <w:r>
        <w:rPr>
          <w:spacing w:val="-2"/>
          <w:w w:val="110"/>
          <w:sz w:val="14"/>
        </w:rPr>
        <w:t>Truth</w:t>
      </w:r>
      <w:r>
        <w:rPr>
          <w:rFonts w:ascii="STIX" w:hAnsi="STIX"/>
          <w:spacing w:val="-2"/>
          <w:w w:val="110"/>
          <w:sz w:val="14"/>
        </w:rPr>
        <w:t>”</w:t>
      </w:r>
    </w:p>
    <w:p>
      <w:pPr>
        <w:spacing w:line="283" w:lineRule="auto" w:before="0"/>
        <w:ind w:left="131" w:right="38" w:firstLine="0"/>
        <w:jc w:val="both"/>
        <w:rPr>
          <w:sz w:val="14"/>
        </w:rPr>
      </w:pPr>
      <w:r>
        <w:rPr>
          <w:w w:val="110"/>
          <w:sz w:val="14"/>
        </w:rPr>
        <w:t>represents</w:t>
      </w:r>
      <w:r>
        <w:rPr>
          <w:spacing w:val="-1"/>
          <w:w w:val="110"/>
          <w:sz w:val="14"/>
        </w:rPr>
        <w:t> </w:t>
      </w:r>
      <w:r>
        <w:rPr>
          <w:w w:val="110"/>
          <w:sz w:val="14"/>
        </w:rPr>
        <w:t>the</w:t>
      </w:r>
      <w:r>
        <w:rPr>
          <w:spacing w:val="-3"/>
          <w:w w:val="110"/>
          <w:sz w:val="14"/>
        </w:rPr>
        <w:t> </w:t>
      </w:r>
      <w:r>
        <w:rPr>
          <w:w w:val="110"/>
          <w:sz w:val="14"/>
        </w:rPr>
        <w:t>FE</w:t>
      </w:r>
      <w:r>
        <w:rPr>
          <w:spacing w:val="-2"/>
          <w:w w:val="110"/>
          <w:sz w:val="14"/>
        </w:rPr>
        <w:t> </w:t>
      </w:r>
      <w:r>
        <w:rPr>
          <w:w w:val="110"/>
          <w:sz w:val="14"/>
        </w:rPr>
        <w:t>simulations</w:t>
      </w:r>
      <w:r>
        <w:rPr>
          <w:spacing w:val="-1"/>
          <w:w w:val="110"/>
          <w:sz w:val="14"/>
        </w:rPr>
        <w:t> </w:t>
      </w:r>
      <w:r>
        <w:rPr>
          <w:w w:val="110"/>
          <w:sz w:val="14"/>
        </w:rPr>
        <w:t>at</w:t>
      </w:r>
      <w:r>
        <w:rPr>
          <w:spacing w:val="-3"/>
          <w:w w:val="110"/>
          <w:sz w:val="14"/>
        </w:rPr>
        <w:t> </w:t>
      </w:r>
      <w:r>
        <w:rPr>
          <w:w w:val="110"/>
          <w:sz w:val="14"/>
        </w:rPr>
        <w:t>the</w:t>
      </w:r>
      <w:r>
        <w:rPr>
          <w:spacing w:val="-3"/>
          <w:w w:val="110"/>
          <w:sz w:val="14"/>
        </w:rPr>
        <w:t> </w:t>
      </w:r>
      <w:r>
        <w:rPr>
          <w:w w:val="110"/>
          <w:sz w:val="14"/>
        </w:rPr>
        <w:t>chosen</w:t>
      </w:r>
      <w:r>
        <w:rPr>
          <w:spacing w:val="-2"/>
          <w:w w:val="110"/>
          <w:sz w:val="14"/>
        </w:rPr>
        <w:t> </w:t>
      </w:r>
      <w:r>
        <w:rPr>
          <w:w w:val="110"/>
          <w:sz w:val="14"/>
        </w:rPr>
        <w:t>feature</w:t>
      </w:r>
      <w:r>
        <w:rPr>
          <w:spacing w:val="-2"/>
          <w:w w:val="110"/>
          <w:sz w:val="14"/>
        </w:rPr>
        <w:t> </w:t>
      </w:r>
      <w:r>
        <w:rPr>
          <w:w w:val="110"/>
          <w:sz w:val="14"/>
        </w:rPr>
        <w:t>values;</w:t>
      </w:r>
      <w:r>
        <w:rPr>
          <w:spacing w:val="-3"/>
          <w:w w:val="110"/>
          <w:sz w:val="14"/>
        </w:rPr>
        <w:t> </w:t>
      </w:r>
      <w:r>
        <w:rPr>
          <w:i/>
          <w:w w:val="110"/>
          <w:sz w:val="14"/>
        </w:rPr>
        <w:t>node-by-node</w:t>
      </w:r>
      <w:r>
        <w:rPr>
          <w:i/>
          <w:spacing w:val="-2"/>
          <w:w w:val="110"/>
          <w:sz w:val="14"/>
        </w:rPr>
        <w:t> </w:t>
      </w:r>
      <w:r>
        <w:rPr>
          <w:w w:val="110"/>
          <w:sz w:val="14"/>
        </w:rPr>
        <w:t>and</w:t>
      </w:r>
      <w:r>
        <w:rPr>
          <w:spacing w:val="-2"/>
          <w:w w:val="110"/>
          <w:sz w:val="14"/>
        </w:rPr>
        <w:t> </w:t>
      </w:r>
      <w:r>
        <w:rPr>
          <w:i/>
          <w:w w:val="110"/>
          <w:sz w:val="14"/>
        </w:rPr>
        <w:t>all-</w:t>
      </w:r>
      <w:r>
        <w:rPr>
          <w:i/>
          <w:spacing w:val="40"/>
          <w:w w:val="110"/>
          <w:sz w:val="14"/>
        </w:rPr>
        <w:t> </w:t>
      </w:r>
      <w:r>
        <w:rPr>
          <w:i/>
          <w:w w:val="110"/>
          <w:sz w:val="14"/>
        </w:rPr>
        <w:t>at-once </w:t>
      </w:r>
      <w:r>
        <w:rPr>
          <w:w w:val="110"/>
          <w:sz w:val="14"/>
        </w:rPr>
        <w:t>represent the predictions of the corresponding approaches.</w:t>
      </w:r>
    </w:p>
    <w:p>
      <w:pPr>
        <w:pStyle w:val="BodyText"/>
        <w:spacing w:line="276" w:lineRule="auto" w:before="91"/>
        <w:ind w:right="130"/>
        <w:jc w:val="both"/>
      </w:pPr>
      <w:r>
        <w:rPr/>
        <w:br w:type="column"/>
      </w:r>
      <w:r>
        <w:rPr/>
        <w:t>arrow</w:t>
      </w:r>
      <w:r>
        <w:rPr>
          <w:spacing w:val="25"/>
        </w:rPr>
        <w:t> </w:t>
      </w:r>
      <w:r>
        <w:rPr/>
        <w:t>in</w:t>
      </w:r>
      <w:r>
        <w:rPr>
          <w:spacing w:val="23"/>
        </w:rPr>
        <w:t> </w:t>
      </w:r>
      <w:hyperlink w:history="true" w:anchor="_bookmark27">
        <w:r>
          <w:rPr>
            <w:color w:val="2196D1"/>
          </w:rPr>
          <w:t>Fig.</w:t>
        </w:r>
        <w:r>
          <w:rPr>
            <w:color w:val="2196D1"/>
            <w:spacing w:val="25"/>
          </w:rPr>
          <w:t> </w:t>
        </w:r>
        <w:r>
          <w:rPr>
            <w:color w:val="2196D1"/>
          </w:rPr>
          <w:t>17</w:t>
        </w:r>
      </w:hyperlink>
      <w:r>
        <w:rPr/>
        <w:t>,</w:t>
      </w:r>
      <w:r>
        <w:rPr>
          <w:spacing w:val="23"/>
        </w:rPr>
        <w:t> </w:t>
      </w:r>
      <w:r>
        <w:rPr/>
        <w:t>the</w:t>
      </w:r>
      <w:r>
        <w:rPr>
          <w:spacing w:val="27"/>
        </w:rPr>
        <w:t> </w:t>
      </w:r>
      <w:r>
        <w:rPr/>
        <w:t>maximum</w:t>
      </w:r>
      <w:r>
        <w:rPr>
          <w:spacing w:val="23"/>
        </w:rPr>
        <w:t> </w:t>
      </w:r>
      <w:r>
        <w:rPr>
          <w:i/>
        </w:rPr>
        <w:t>PNCK</w:t>
      </w:r>
      <w:r>
        <w:rPr>
          <w:i/>
          <w:spacing w:val="23"/>
        </w:rPr>
        <w:t> </w:t>
      </w:r>
      <w:r>
        <w:rPr/>
        <w:t>value</w:t>
      </w:r>
      <w:r>
        <w:rPr>
          <w:spacing w:val="23"/>
        </w:rPr>
        <w:t> </w:t>
      </w:r>
      <w:r>
        <w:rPr/>
        <w:t>of</w:t>
      </w:r>
      <w:r>
        <w:rPr>
          <w:spacing w:val="23"/>
        </w:rPr>
        <w:t> </w:t>
      </w:r>
      <w:r>
        <w:rPr/>
        <w:t>the</w:t>
      </w:r>
      <w:r>
        <w:rPr>
          <w:spacing w:val="27"/>
        </w:rPr>
        <w:t> </w:t>
      </w:r>
      <w:r>
        <w:rPr/>
        <w:t>evaluation</w:t>
      </w:r>
      <w:r>
        <w:rPr>
          <w:spacing w:val="23"/>
        </w:rPr>
        <w:t> </w:t>
      </w:r>
      <w:r>
        <w:rPr/>
        <w:t>point</w:t>
      </w:r>
      <w:r>
        <w:rPr>
          <w:spacing w:val="25"/>
        </w:rPr>
        <w:t> </w:t>
      </w:r>
      <w:r>
        <w:rPr/>
        <w:t>close</w:t>
      </w:r>
      <w:r>
        <w:rPr>
          <w:w w:val="110"/>
        </w:rPr>
        <w:t> to</w:t>
      </w:r>
      <w:r>
        <w:rPr>
          <w:w w:val="110"/>
        </w:rPr>
        <w:t> the</w:t>
      </w:r>
      <w:r>
        <w:rPr>
          <w:w w:val="110"/>
        </w:rPr>
        <w:t> crack</w:t>
      </w:r>
      <w:r>
        <w:rPr>
          <w:w w:val="110"/>
        </w:rPr>
        <w:t> zone</w:t>
      </w:r>
      <w:r>
        <w:rPr>
          <w:w w:val="110"/>
        </w:rPr>
        <w:t> increases</w:t>
      </w:r>
      <w:r>
        <w:rPr>
          <w:w w:val="110"/>
        </w:rPr>
        <w:t> close</w:t>
      </w:r>
      <w:r>
        <w:rPr>
          <w:w w:val="110"/>
        </w:rPr>
        <w:t> to</w:t>
      </w:r>
      <w:r>
        <w:rPr>
          <w:w w:val="110"/>
        </w:rPr>
        <w:t> unity.</w:t>
      </w:r>
      <w:r>
        <w:rPr>
          <w:w w:val="110"/>
        </w:rPr>
        <w:t> Then,</w:t>
      </w:r>
      <w:r>
        <w:rPr>
          <w:w w:val="110"/>
        </w:rPr>
        <w:t> by</w:t>
      </w:r>
      <w:r>
        <w:rPr>
          <w:w w:val="110"/>
        </w:rPr>
        <w:t> increasing</w:t>
      </w:r>
      <w:r>
        <w:rPr>
          <w:w w:val="110"/>
        </w:rPr>
        <w:t> </w:t>
      </w:r>
      <w:r>
        <w:rPr>
          <w:i/>
          <w:w w:val="110"/>
        </w:rPr>
        <w:t>pos</w:t>
      </w:r>
      <w:r>
        <w:rPr>
          <w:i/>
          <w:w w:val="110"/>
          <w:vertAlign w:val="subscript"/>
        </w:rPr>
        <w:t>y</w:t>
      </w:r>
      <w:r>
        <w:rPr>
          <w:i/>
          <w:w w:val="110"/>
          <w:vertAlign w:val="baseline"/>
        </w:rPr>
        <w:t> </w:t>
      </w:r>
      <w:r>
        <w:rPr>
          <w:w w:val="110"/>
          <w:vertAlign w:val="baseline"/>
        </w:rPr>
        <w:t>(vertical</w:t>
      </w:r>
      <w:r>
        <w:rPr>
          <w:spacing w:val="-1"/>
          <w:w w:val="110"/>
          <w:vertAlign w:val="baseline"/>
        </w:rPr>
        <w:t> </w:t>
      </w:r>
      <w:r>
        <w:rPr>
          <w:w w:val="110"/>
          <w:vertAlign w:val="baseline"/>
        </w:rPr>
        <w:t>arrow</w:t>
      </w:r>
      <w:r>
        <w:rPr>
          <w:spacing w:val="-1"/>
          <w:w w:val="110"/>
          <w:vertAlign w:val="baseline"/>
        </w:rPr>
        <w:t> </w:t>
      </w:r>
      <w:r>
        <w:rPr>
          <w:w w:val="110"/>
          <w:vertAlign w:val="baseline"/>
        </w:rPr>
        <w:t>in</w:t>
      </w:r>
      <w:r>
        <w:rPr>
          <w:spacing w:val="-1"/>
          <w:w w:val="110"/>
          <w:vertAlign w:val="baseline"/>
        </w:rPr>
        <w:t> </w:t>
      </w:r>
      <w:hyperlink w:history="true" w:anchor="_bookmark27">
        <w:r>
          <w:rPr>
            <w:color w:val="2196D1"/>
            <w:w w:val="110"/>
            <w:vertAlign w:val="baseline"/>
          </w:rPr>
          <w:t>Fig.</w:t>
        </w:r>
        <w:r>
          <w:rPr>
            <w:color w:val="2196D1"/>
            <w:spacing w:val="-1"/>
            <w:w w:val="110"/>
            <w:vertAlign w:val="baseline"/>
          </w:rPr>
          <w:t> </w:t>
        </w:r>
        <w:r>
          <w:rPr>
            <w:color w:val="2196D1"/>
            <w:w w:val="110"/>
            <w:vertAlign w:val="baseline"/>
          </w:rPr>
          <w:t>17</w:t>
        </w:r>
      </w:hyperlink>
      <w:r>
        <w:rPr>
          <w:w w:val="110"/>
          <w:vertAlign w:val="baseline"/>
        </w:rPr>
        <w:t>),</w:t>
      </w:r>
      <w:r>
        <w:rPr>
          <w:spacing w:val="-1"/>
          <w:w w:val="110"/>
          <w:vertAlign w:val="baseline"/>
        </w:rPr>
        <w:t> </w:t>
      </w:r>
      <w:r>
        <w:rPr>
          <w:w w:val="110"/>
          <w:vertAlign w:val="baseline"/>
        </w:rPr>
        <w:t>the</w:t>
      </w:r>
      <w:r>
        <w:rPr>
          <w:spacing w:val="-1"/>
          <w:w w:val="110"/>
          <w:vertAlign w:val="baseline"/>
        </w:rPr>
        <w:t> </w:t>
      </w:r>
      <w:r>
        <w:rPr>
          <w:w w:val="110"/>
          <w:vertAlign w:val="baseline"/>
        </w:rPr>
        <w:t>PNCK</w:t>
      </w:r>
      <w:r>
        <w:rPr>
          <w:spacing w:val="-1"/>
          <w:w w:val="110"/>
          <w:vertAlign w:val="baseline"/>
        </w:rPr>
        <w:t> </w:t>
      </w:r>
      <w:r>
        <w:rPr>
          <w:w w:val="110"/>
          <w:vertAlign w:val="baseline"/>
        </w:rPr>
        <w:t>value</w:t>
      </w:r>
      <w:r>
        <w:rPr>
          <w:spacing w:val="-1"/>
          <w:w w:val="110"/>
          <w:vertAlign w:val="baseline"/>
        </w:rPr>
        <w:t> </w:t>
      </w:r>
      <w:r>
        <w:rPr>
          <w:w w:val="110"/>
          <w:vertAlign w:val="baseline"/>
        </w:rPr>
        <w:t>decreases</w:t>
      </w:r>
      <w:r>
        <w:rPr>
          <w:spacing w:val="-1"/>
          <w:w w:val="110"/>
          <w:vertAlign w:val="baseline"/>
        </w:rPr>
        <w:t> </w:t>
      </w:r>
      <w:r>
        <w:rPr>
          <w:w w:val="110"/>
          <w:vertAlign w:val="baseline"/>
        </w:rPr>
        <w:t>again.</w:t>
      </w:r>
      <w:r>
        <w:rPr>
          <w:spacing w:val="-1"/>
          <w:w w:val="110"/>
          <w:vertAlign w:val="baseline"/>
        </w:rPr>
        <w:t> </w:t>
      </w:r>
      <w:r>
        <w:rPr>
          <w:w w:val="110"/>
          <w:vertAlign w:val="baseline"/>
        </w:rPr>
        <w:t>These</w:t>
      </w:r>
      <w:r>
        <w:rPr>
          <w:spacing w:val="-1"/>
          <w:w w:val="110"/>
          <w:vertAlign w:val="baseline"/>
        </w:rPr>
        <w:t> </w:t>
      </w:r>
      <w:r>
        <w:rPr>
          <w:w w:val="110"/>
          <w:vertAlign w:val="baseline"/>
        </w:rPr>
        <w:t>ob- servations</w:t>
      </w:r>
      <w:r>
        <w:rPr>
          <w:spacing w:val="-11"/>
          <w:w w:val="110"/>
          <w:vertAlign w:val="baseline"/>
        </w:rPr>
        <w:t> </w:t>
      </w:r>
      <w:r>
        <w:rPr>
          <w:w w:val="110"/>
          <w:vertAlign w:val="baseline"/>
        </w:rPr>
        <w:t>are</w:t>
      </w:r>
      <w:r>
        <w:rPr>
          <w:spacing w:val="-11"/>
          <w:w w:val="110"/>
          <w:vertAlign w:val="baseline"/>
        </w:rPr>
        <w:t> </w:t>
      </w:r>
      <w:r>
        <w:rPr>
          <w:w w:val="110"/>
          <w:vertAlign w:val="baseline"/>
        </w:rPr>
        <w:t>in</w:t>
      </w:r>
      <w:r>
        <w:rPr>
          <w:spacing w:val="-11"/>
          <w:w w:val="110"/>
          <w:vertAlign w:val="baseline"/>
        </w:rPr>
        <w:t> </w:t>
      </w:r>
      <w:r>
        <w:rPr>
          <w:w w:val="110"/>
          <w:vertAlign w:val="baseline"/>
        </w:rPr>
        <w:t>agreement</w:t>
      </w:r>
      <w:r>
        <w:rPr>
          <w:spacing w:val="-11"/>
          <w:w w:val="110"/>
          <w:vertAlign w:val="baseline"/>
        </w:rPr>
        <w:t> </w:t>
      </w:r>
      <w:r>
        <w:rPr>
          <w:w w:val="110"/>
          <w:vertAlign w:val="baseline"/>
        </w:rPr>
        <w:t>with</w:t>
      </w:r>
      <w:r>
        <w:rPr>
          <w:spacing w:val="-11"/>
          <w:w w:val="110"/>
          <w:vertAlign w:val="baseline"/>
        </w:rPr>
        <w:t> </w:t>
      </w:r>
      <w:r>
        <w:rPr>
          <w:w w:val="110"/>
          <w:vertAlign w:val="baseline"/>
        </w:rPr>
        <w:t>the</w:t>
      </w:r>
      <w:r>
        <w:rPr>
          <w:spacing w:val="-11"/>
          <w:w w:val="110"/>
          <w:vertAlign w:val="baseline"/>
        </w:rPr>
        <w:t> </w:t>
      </w:r>
      <w:r>
        <w:rPr>
          <w:w w:val="110"/>
          <w:vertAlign w:val="baseline"/>
        </w:rPr>
        <w:t>responses</w:t>
      </w:r>
      <w:r>
        <w:rPr>
          <w:spacing w:val="-11"/>
          <w:w w:val="110"/>
          <w:vertAlign w:val="baseline"/>
        </w:rPr>
        <w:t> </w:t>
      </w:r>
      <w:r>
        <w:rPr>
          <w:w w:val="110"/>
          <w:vertAlign w:val="baseline"/>
        </w:rPr>
        <w:t>shown</w:t>
      </w:r>
      <w:r>
        <w:rPr>
          <w:spacing w:val="-11"/>
          <w:w w:val="110"/>
          <w:vertAlign w:val="baseline"/>
        </w:rPr>
        <w:t> </w:t>
      </w:r>
      <w:r>
        <w:rPr>
          <w:w w:val="110"/>
          <w:vertAlign w:val="baseline"/>
        </w:rPr>
        <w:t>in</w:t>
      </w:r>
      <w:r>
        <w:rPr>
          <w:spacing w:val="-11"/>
          <w:w w:val="110"/>
          <w:vertAlign w:val="baseline"/>
        </w:rPr>
        <w:t> </w:t>
      </w:r>
      <w:hyperlink w:history="true" w:anchor="_bookmark26">
        <w:r>
          <w:rPr>
            <w:color w:val="2196D1"/>
            <w:w w:val="110"/>
            <w:vertAlign w:val="baseline"/>
          </w:rPr>
          <w:t>Fig.</w:t>
        </w:r>
        <w:r>
          <w:rPr>
            <w:color w:val="2196D1"/>
            <w:spacing w:val="-11"/>
            <w:w w:val="110"/>
            <w:vertAlign w:val="baseline"/>
          </w:rPr>
          <w:t> </w:t>
        </w:r>
        <w:r>
          <w:rPr>
            <w:color w:val="2196D1"/>
            <w:w w:val="110"/>
            <w:vertAlign w:val="baseline"/>
          </w:rPr>
          <w:t>16</w:t>
        </w:r>
      </w:hyperlink>
      <w:r>
        <w:rPr>
          <w:w w:val="110"/>
          <w:vertAlign w:val="baseline"/>
        </w:rPr>
        <w:t>,</w:t>
      </w:r>
      <w:r>
        <w:rPr>
          <w:spacing w:val="-11"/>
          <w:w w:val="110"/>
          <w:vertAlign w:val="baseline"/>
        </w:rPr>
        <w:t> </w:t>
      </w:r>
      <w:r>
        <w:rPr>
          <w:w w:val="110"/>
          <w:vertAlign w:val="baseline"/>
        </w:rPr>
        <w:t>where</w:t>
      </w:r>
      <w:r>
        <w:rPr>
          <w:spacing w:val="-11"/>
          <w:w w:val="110"/>
          <w:vertAlign w:val="baseline"/>
        </w:rPr>
        <w:t> </w:t>
      </w:r>
      <w:r>
        <w:rPr>
          <w:w w:val="110"/>
          <w:vertAlign w:val="baseline"/>
        </w:rPr>
        <w:t>a vertical</w:t>
      </w:r>
      <w:r>
        <w:rPr>
          <w:spacing w:val="-11"/>
          <w:w w:val="110"/>
          <w:vertAlign w:val="baseline"/>
        </w:rPr>
        <w:t> </w:t>
      </w:r>
      <w:r>
        <w:rPr>
          <w:w w:val="110"/>
          <w:vertAlign w:val="baseline"/>
        </w:rPr>
        <w:t>crack</w:t>
      </w:r>
      <w:r>
        <w:rPr>
          <w:spacing w:val="-11"/>
          <w:w w:val="110"/>
          <w:vertAlign w:val="baseline"/>
        </w:rPr>
        <w:t> </w:t>
      </w:r>
      <w:r>
        <w:rPr>
          <w:w w:val="110"/>
          <w:vertAlign w:val="baseline"/>
        </w:rPr>
        <w:t>under</w:t>
      </w:r>
      <w:r>
        <w:rPr>
          <w:spacing w:val="-11"/>
          <w:w w:val="110"/>
          <w:vertAlign w:val="baseline"/>
        </w:rPr>
        <w:t> </w:t>
      </w:r>
      <w:r>
        <w:rPr>
          <w:w w:val="110"/>
          <w:vertAlign w:val="baseline"/>
        </w:rPr>
        <w:t>the</w:t>
      </w:r>
      <w:r>
        <w:rPr>
          <w:spacing w:val="-11"/>
          <w:w w:val="110"/>
          <w:vertAlign w:val="baseline"/>
        </w:rPr>
        <w:t> </w:t>
      </w:r>
      <w:r>
        <w:rPr>
          <w:w w:val="110"/>
          <w:vertAlign w:val="baseline"/>
        </w:rPr>
        <w:t>small</w:t>
      </w:r>
      <w:r>
        <w:rPr>
          <w:spacing w:val="-11"/>
          <w:w w:val="110"/>
          <w:vertAlign w:val="baseline"/>
        </w:rPr>
        <w:t> </w:t>
      </w:r>
      <w:r>
        <w:rPr>
          <w:w w:val="110"/>
          <w:vertAlign w:val="baseline"/>
        </w:rPr>
        <w:t>moving</w:t>
      </w:r>
      <w:r>
        <w:rPr>
          <w:spacing w:val="-11"/>
          <w:w w:val="110"/>
          <w:vertAlign w:val="baseline"/>
        </w:rPr>
        <w:t> </w:t>
      </w:r>
      <w:r>
        <w:rPr>
          <w:w w:val="110"/>
          <w:vertAlign w:val="baseline"/>
        </w:rPr>
        <w:t>hole</w:t>
      </w:r>
      <w:r>
        <w:rPr>
          <w:spacing w:val="-11"/>
          <w:w w:val="110"/>
          <w:vertAlign w:val="baseline"/>
        </w:rPr>
        <w:t> </w:t>
      </w:r>
      <w:r>
        <w:rPr>
          <w:w w:val="110"/>
          <w:vertAlign w:val="baseline"/>
        </w:rPr>
        <w:t>appears</w:t>
      </w:r>
      <w:r>
        <w:rPr>
          <w:spacing w:val="-11"/>
          <w:w w:val="110"/>
          <w:vertAlign w:val="baseline"/>
        </w:rPr>
        <w:t> </w:t>
      </w:r>
      <w:r>
        <w:rPr>
          <w:w w:val="110"/>
          <w:vertAlign w:val="baseline"/>
        </w:rPr>
        <w:t>and</w:t>
      </w:r>
      <w:r>
        <w:rPr>
          <w:spacing w:val="-11"/>
          <w:w w:val="110"/>
          <w:vertAlign w:val="baseline"/>
        </w:rPr>
        <w:t> </w:t>
      </w:r>
      <w:r>
        <w:rPr>
          <w:w w:val="110"/>
          <w:vertAlign w:val="baseline"/>
        </w:rPr>
        <w:t>disappears</w:t>
      </w:r>
      <w:r>
        <w:rPr>
          <w:spacing w:val="-11"/>
          <w:w w:val="110"/>
          <w:vertAlign w:val="baseline"/>
        </w:rPr>
        <w:t> </w:t>
      </w:r>
      <w:r>
        <w:rPr>
          <w:w w:val="110"/>
          <w:vertAlign w:val="baseline"/>
        </w:rPr>
        <w:t>along the state path.</w:t>
      </w:r>
    </w:p>
    <w:p>
      <w:pPr>
        <w:pStyle w:val="BodyText"/>
        <w:spacing w:line="273" w:lineRule="auto"/>
        <w:ind w:right="129" w:firstLine="239"/>
        <w:jc w:val="both"/>
      </w:pPr>
      <w:r>
        <w:rPr>
          <w:w w:val="110"/>
        </w:rPr>
        <w:t>The</w:t>
      </w:r>
      <w:r>
        <w:rPr>
          <w:spacing w:val="-4"/>
          <w:w w:val="110"/>
        </w:rPr>
        <w:t> </w:t>
      </w:r>
      <w:r>
        <w:rPr>
          <w:w w:val="110"/>
        </w:rPr>
        <w:t>temporal</w:t>
      </w:r>
      <w:r>
        <w:rPr>
          <w:spacing w:val="-4"/>
          <w:w w:val="110"/>
        </w:rPr>
        <w:t> </w:t>
      </w:r>
      <w:r>
        <w:rPr>
          <w:i/>
          <w:w w:val="110"/>
        </w:rPr>
        <w:t>PNCK</w:t>
      </w:r>
      <w:r>
        <w:rPr>
          <w:i/>
          <w:spacing w:val="-5"/>
          <w:w w:val="110"/>
        </w:rPr>
        <w:t> </w:t>
      </w:r>
      <w:r>
        <w:rPr>
          <w:w w:val="110"/>
        </w:rPr>
        <w:t>response</w:t>
      </w:r>
      <w:r>
        <w:rPr>
          <w:spacing w:val="-4"/>
          <w:w w:val="110"/>
        </w:rPr>
        <w:t> </w:t>
      </w:r>
      <w:r>
        <w:rPr>
          <w:w w:val="110"/>
        </w:rPr>
        <w:t>of</w:t>
      </w:r>
      <w:r>
        <w:rPr>
          <w:spacing w:val="-5"/>
          <w:w w:val="110"/>
        </w:rPr>
        <w:t> </w:t>
      </w:r>
      <w:r>
        <w:rPr>
          <w:w w:val="110"/>
        </w:rPr>
        <w:t>the</w:t>
      </w:r>
      <w:r>
        <w:rPr>
          <w:spacing w:val="-4"/>
          <w:w w:val="110"/>
        </w:rPr>
        <w:t> </w:t>
      </w:r>
      <w:r>
        <w:rPr>
          <w:w w:val="110"/>
        </w:rPr>
        <w:t>evaluation</w:t>
      </w:r>
      <w:r>
        <w:rPr>
          <w:spacing w:val="-4"/>
          <w:w w:val="110"/>
        </w:rPr>
        <w:t> </w:t>
      </w:r>
      <w:r>
        <w:rPr>
          <w:w w:val="110"/>
        </w:rPr>
        <w:t>point</w:t>
      </w:r>
      <w:r>
        <w:rPr>
          <w:spacing w:val="-5"/>
          <w:w w:val="110"/>
        </w:rPr>
        <w:t> </w:t>
      </w:r>
      <w:r>
        <w:rPr>
          <w:i/>
          <w:w w:val="110"/>
        </w:rPr>
        <w:t>P</w:t>
      </w:r>
      <w:r>
        <w:rPr>
          <w:i/>
          <w:spacing w:val="-4"/>
          <w:w w:val="110"/>
        </w:rPr>
        <w:t> </w:t>
      </w:r>
      <w:r>
        <w:rPr>
          <w:w w:val="110"/>
        </w:rPr>
        <w:t>is</w:t>
      </w:r>
      <w:r>
        <w:rPr>
          <w:spacing w:val="-4"/>
          <w:w w:val="110"/>
        </w:rPr>
        <w:t> </w:t>
      </w:r>
      <w:r>
        <w:rPr>
          <w:w w:val="110"/>
        </w:rPr>
        <w:t>compared to</w:t>
      </w:r>
      <w:r>
        <w:rPr>
          <w:spacing w:val="32"/>
          <w:w w:val="110"/>
        </w:rPr>
        <w:t> </w:t>
      </w:r>
      <w:r>
        <w:rPr>
          <w:w w:val="110"/>
        </w:rPr>
        <w:t>the</w:t>
      </w:r>
      <w:r>
        <w:rPr>
          <w:spacing w:val="32"/>
          <w:w w:val="110"/>
        </w:rPr>
        <w:t> </w:t>
      </w:r>
      <w:r>
        <w:rPr>
          <w:w w:val="110"/>
        </w:rPr>
        <w:t>response</w:t>
      </w:r>
      <w:r>
        <w:rPr>
          <w:spacing w:val="31"/>
          <w:w w:val="110"/>
        </w:rPr>
        <w:t> </w:t>
      </w:r>
      <w:r>
        <w:rPr>
          <w:w w:val="110"/>
        </w:rPr>
        <w:t>of</w:t>
      </w:r>
      <w:r>
        <w:rPr>
          <w:spacing w:val="32"/>
          <w:w w:val="110"/>
        </w:rPr>
        <w:t> </w:t>
      </w:r>
      <w:r>
        <w:rPr>
          <w:w w:val="110"/>
        </w:rPr>
        <w:t>the</w:t>
      </w:r>
      <w:r>
        <w:rPr>
          <w:spacing w:val="32"/>
          <w:w w:val="110"/>
        </w:rPr>
        <w:t> </w:t>
      </w:r>
      <w:r>
        <w:rPr>
          <w:w w:val="110"/>
        </w:rPr>
        <w:t>closest</w:t>
      </w:r>
      <w:r>
        <w:rPr>
          <w:spacing w:val="30"/>
          <w:w w:val="110"/>
        </w:rPr>
        <w:t> </w:t>
      </w:r>
      <w:r>
        <w:rPr>
          <w:w w:val="110"/>
        </w:rPr>
        <w:t>finite</w:t>
      </w:r>
      <w:r>
        <w:rPr>
          <w:spacing w:val="32"/>
          <w:w w:val="110"/>
        </w:rPr>
        <w:t> </w:t>
      </w:r>
      <w:r>
        <w:rPr>
          <w:w w:val="110"/>
        </w:rPr>
        <w:t>element</w:t>
      </w:r>
      <w:r>
        <w:rPr>
          <w:spacing w:val="32"/>
          <w:w w:val="110"/>
        </w:rPr>
        <w:t> </w:t>
      </w:r>
      <w:r>
        <w:rPr>
          <w:w w:val="110"/>
        </w:rPr>
        <w:t>for</w:t>
      </w:r>
      <w:r>
        <w:rPr>
          <w:spacing w:val="32"/>
          <w:w w:val="110"/>
        </w:rPr>
        <w:t> </w:t>
      </w:r>
      <w:r>
        <w:rPr>
          <w:w w:val="110"/>
        </w:rPr>
        <w:t>DOE</w:t>
      </w:r>
      <w:r>
        <w:rPr>
          <w:spacing w:val="31"/>
          <w:w w:val="110"/>
        </w:rPr>
        <w:t> </w:t>
      </w:r>
      <w:r>
        <w:rPr>
          <w:w w:val="110"/>
        </w:rPr>
        <w:t>design</w:t>
      </w:r>
      <w:r>
        <w:rPr>
          <w:spacing w:val="32"/>
          <w:w w:val="110"/>
        </w:rPr>
        <w:t> </w:t>
      </w:r>
      <w:r>
        <w:rPr>
          <w:w w:val="110"/>
        </w:rPr>
        <w:t>#8</w:t>
      </w:r>
      <w:r>
        <w:rPr>
          <w:spacing w:val="31"/>
          <w:w w:val="110"/>
        </w:rPr>
        <w:t> </w:t>
      </w:r>
      <w:r>
        <w:rPr>
          <w:w w:val="110"/>
        </w:rPr>
        <w:t>in </w:t>
      </w:r>
      <w:hyperlink w:history="true" w:anchor="_bookmark27">
        <w:r>
          <w:rPr>
            <w:color w:val="2196D1"/>
            <w:w w:val="110"/>
          </w:rPr>
          <w:t>Fig.</w:t>
        </w:r>
        <w:r>
          <w:rPr>
            <w:color w:val="2196D1"/>
            <w:spacing w:val="-5"/>
            <w:w w:val="110"/>
          </w:rPr>
          <w:t> </w:t>
        </w:r>
        <w:r>
          <w:rPr>
            <w:color w:val="2196D1"/>
            <w:w w:val="110"/>
          </w:rPr>
          <w:t>17</w:t>
        </w:r>
      </w:hyperlink>
      <w:r>
        <w:rPr>
          <w:w w:val="110"/>
        </w:rPr>
        <w:t>b.</w:t>
      </w:r>
      <w:r>
        <w:rPr>
          <w:spacing w:val="-6"/>
          <w:w w:val="110"/>
        </w:rPr>
        <w:t> </w:t>
      </w:r>
      <w:r>
        <w:rPr>
          <w:w w:val="110"/>
        </w:rPr>
        <w:t>According</w:t>
      </w:r>
      <w:r>
        <w:rPr>
          <w:spacing w:val="-5"/>
          <w:w w:val="110"/>
        </w:rPr>
        <w:t> </w:t>
      </w:r>
      <w:r>
        <w:rPr>
          <w:w w:val="110"/>
        </w:rPr>
        <w:t>to</w:t>
      </w:r>
      <w:r>
        <w:rPr>
          <w:spacing w:val="-5"/>
          <w:w w:val="110"/>
        </w:rPr>
        <w:t> </w:t>
      </w:r>
      <w:hyperlink w:history="true" w:anchor="_bookmark12">
        <w:r>
          <w:rPr>
            <w:color w:val="2196D1"/>
            <w:w w:val="110"/>
          </w:rPr>
          <w:t>Table</w:t>
        </w:r>
        <w:r>
          <w:rPr>
            <w:color w:val="2196D1"/>
            <w:spacing w:val="-6"/>
            <w:w w:val="110"/>
          </w:rPr>
          <w:t> </w:t>
        </w:r>
        <w:r>
          <w:rPr>
            <w:color w:val="2196D1"/>
            <w:w w:val="110"/>
          </w:rPr>
          <w:t>2</w:t>
        </w:r>
      </w:hyperlink>
      <w:r>
        <w:rPr>
          <w:w w:val="110"/>
        </w:rPr>
        <w:t>,</w:t>
      </w:r>
      <w:r>
        <w:rPr>
          <w:spacing w:val="-6"/>
          <w:w w:val="110"/>
        </w:rPr>
        <w:t> </w:t>
      </w:r>
      <w:r>
        <w:rPr>
          <w:w w:val="110"/>
        </w:rPr>
        <w:t>the</w:t>
      </w:r>
      <w:r>
        <w:rPr>
          <w:spacing w:val="-4"/>
          <w:w w:val="110"/>
        </w:rPr>
        <w:t> </w:t>
      </w:r>
      <w:r>
        <w:rPr>
          <w:w w:val="110"/>
        </w:rPr>
        <w:t>corresponding</w:t>
      </w:r>
      <w:r>
        <w:rPr>
          <w:spacing w:val="-5"/>
          <w:w w:val="110"/>
        </w:rPr>
        <w:t> </w:t>
      </w:r>
      <w:r>
        <w:rPr>
          <w:w w:val="110"/>
        </w:rPr>
        <w:t>feature</w:t>
      </w:r>
      <w:r>
        <w:rPr>
          <w:spacing w:val="-6"/>
          <w:w w:val="110"/>
        </w:rPr>
        <w:t> </w:t>
      </w:r>
      <w:r>
        <w:rPr>
          <w:w w:val="110"/>
        </w:rPr>
        <w:t>values</w:t>
      </w:r>
      <w:r>
        <w:rPr>
          <w:spacing w:val="-4"/>
          <w:w w:val="110"/>
        </w:rPr>
        <w:t> </w:t>
      </w:r>
      <w:r>
        <w:rPr>
          <w:w w:val="110"/>
        </w:rPr>
        <w:t>vector is [5.0 mm, 1.75 mm]. This point is also highlighted in </w:t>
      </w:r>
      <w:hyperlink w:history="true" w:anchor="_bookmark27">
        <w:r>
          <w:rPr>
            <w:color w:val="2196D1"/>
            <w:w w:val="110"/>
          </w:rPr>
          <w:t>Fig. 17</w:t>
        </w:r>
      </w:hyperlink>
      <w:r>
        <w:rPr>
          <w:w w:val="110"/>
        </w:rPr>
        <w:t>a by a black</w:t>
      </w:r>
      <w:r>
        <w:rPr>
          <w:spacing w:val="-4"/>
          <w:w w:val="110"/>
        </w:rPr>
        <w:t> </w:t>
      </w:r>
      <w:r>
        <w:rPr>
          <w:w w:val="110"/>
        </w:rPr>
        <w:t>dot.</w:t>
      </w:r>
      <w:r>
        <w:rPr>
          <w:spacing w:val="-4"/>
          <w:w w:val="110"/>
        </w:rPr>
        <w:t> </w:t>
      </w:r>
      <w:r>
        <w:rPr>
          <w:w w:val="110"/>
        </w:rPr>
        <w:t>It</w:t>
      </w:r>
      <w:r>
        <w:rPr>
          <w:spacing w:val="-3"/>
          <w:w w:val="110"/>
        </w:rPr>
        <w:t> </w:t>
      </w:r>
      <w:r>
        <w:rPr>
          <w:w w:val="110"/>
        </w:rPr>
        <w:t>is</w:t>
      </w:r>
      <w:r>
        <w:rPr>
          <w:spacing w:val="-3"/>
          <w:w w:val="110"/>
        </w:rPr>
        <w:t> </w:t>
      </w:r>
      <w:r>
        <w:rPr>
          <w:w w:val="110"/>
        </w:rPr>
        <w:t>again</w:t>
      </w:r>
      <w:r>
        <w:rPr>
          <w:spacing w:val="-4"/>
          <w:w w:val="110"/>
        </w:rPr>
        <w:t> </w:t>
      </w:r>
      <w:r>
        <w:rPr>
          <w:w w:val="110"/>
        </w:rPr>
        <w:t>noted</w:t>
      </w:r>
      <w:r>
        <w:rPr>
          <w:spacing w:val="-3"/>
          <w:w w:val="110"/>
        </w:rPr>
        <w:t> </w:t>
      </w:r>
      <w:r>
        <w:rPr>
          <w:w w:val="110"/>
        </w:rPr>
        <w:t>that</w:t>
      </w:r>
      <w:r>
        <w:rPr>
          <w:spacing w:val="-4"/>
          <w:w w:val="110"/>
        </w:rPr>
        <w:t> </w:t>
      </w:r>
      <w:r>
        <w:rPr>
          <w:w w:val="110"/>
        </w:rPr>
        <w:t>the</w:t>
      </w:r>
      <w:r>
        <w:rPr>
          <w:spacing w:val="-4"/>
          <w:w w:val="110"/>
        </w:rPr>
        <w:t> </w:t>
      </w:r>
      <w:r>
        <w:rPr>
          <w:w w:val="110"/>
        </w:rPr>
        <w:t>chosen</w:t>
      </w:r>
      <w:r>
        <w:rPr>
          <w:spacing w:val="-3"/>
          <w:w w:val="110"/>
        </w:rPr>
        <w:t> </w:t>
      </w:r>
      <w:r>
        <w:rPr>
          <w:w w:val="110"/>
        </w:rPr>
        <w:t>evaluation</w:t>
      </w:r>
      <w:r>
        <w:rPr>
          <w:spacing w:val="-3"/>
          <w:w w:val="110"/>
        </w:rPr>
        <w:t> </w:t>
      </w:r>
      <w:r>
        <w:rPr>
          <w:w w:val="110"/>
        </w:rPr>
        <w:t>point</w:t>
      </w:r>
      <w:r>
        <w:rPr>
          <w:spacing w:val="-4"/>
          <w:w w:val="110"/>
        </w:rPr>
        <w:t> </w:t>
      </w:r>
      <w:r>
        <w:rPr>
          <w:w w:val="110"/>
        </w:rPr>
        <w:t>represents</w:t>
      </w:r>
      <w:r>
        <w:rPr>
          <w:spacing w:val="-3"/>
          <w:w w:val="110"/>
        </w:rPr>
        <w:t> </w:t>
      </w:r>
      <w:r>
        <w:rPr>
          <w:w w:val="110"/>
        </w:rPr>
        <w:t>a point close to the crack and not a point in the center of the crack. This allow to obtain more non-zero data points in </w:t>
      </w:r>
      <w:hyperlink w:history="true" w:anchor="_bookmark27">
        <w:r>
          <w:rPr>
            <w:color w:val="2196D1"/>
            <w:w w:val="110"/>
          </w:rPr>
          <w:t>Fig. 17</w:t>
        </w:r>
      </w:hyperlink>
      <w:r>
        <w:rPr>
          <w:w w:val="110"/>
        </w:rPr>
        <w:t>b for the compari- son, since the </w:t>
      </w:r>
      <w:r>
        <w:rPr>
          <w:i/>
          <w:w w:val="110"/>
        </w:rPr>
        <w:t>PNCK </w:t>
      </w:r>
      <w:r>
        <w:rPr>
          <w:w w:val="110"/>
        </w:rPr>
        <w:t>response inside a crack is very steep and can step from</w:t>
      </w:r>
      <w:r>
        <w:rPr>
          <w:w w:val="110"/>
        </w:rPr>
        <w:t> zero</w:t>
      </w:r>
      <w:r>
        <w:rPr>
          <w:w w:val="110"/>
        </w:rPr>
        <w:t> to</w:t>
      </w:r>
      <w:r>
        <w:rPr>
          <w:w w:val="110"/>
        </w:rPr>
        <w:t> unity</w:t>
      </w:r>
      <w:r>
        <w:rPr>
          <w:w w:val="110"/>
        </w:rPr>
        <w:t> in</w:t>
      </w:r>
      <w:r>
        <w:rPr>
          <w:w w:val="110"/>
        </w:rPr>
        <w:t> one</w:t>
      </w:r>
      <w:r>
        <w:rPr>
          <w:w w:val="110"/>
        </w:rPr>
        <w:t> time</w:t>
      </w:r>
      <w:r>
        <w:rPr>
          <w:w w:val="110"/>
        </w:rPr>
        <w:t> step.</w:t>
      </w:r>
      <w:r>
        <w:rPr>
          <w:w w:val="110"/>
        </w:rPr>
        <w:t> The</w:t>
      </w:r>
      <w:r>
        <w:rPr>
          <w:w w:val="110"/>
        </w:rPr>
        <w:t> predicted</w:t>
      </w:r>
      <w:r>
        <w:rPr>
          <w:w w:val="110"/>
        </w:rPr>
        <w:t> time</w:t>
      </w:r>
      <w:r>
        <w:rPr>
          <w:w w:val="110"/>
        </w:rPr>
        <w:t> series</w:t>
      </w:r>
      <w:r>
        <w:rPr>
          <w:w w:val="110"/>
        </w:rPr>
        <w:t> is</w:t>
      </w:r>
      <w:r>
        <w:rPr>
          <w:w w:val="110"/>
        </w:rPr>
        <w:t> in excellent agreement with the FEM response.</w:t>
      </w:r>
    </w:p>
    <w:p>
      <w:pPr>
        <w:spacing w:line="273" w:lineRule="auto" w:before="0"/>
        <w:ind w:left="131" w:right="129" w:firstLine="239"/>
        <w:jc w:val="both"/>
        <w:rPr>
          <w:sz w:val="16"/>
        </w:rPr>
      </w:pPr>
      <w:r>
        <w:rPr>
          <w:b/>
          <w:w w:val="110"/>
          <w:sz w:val="16"/>
        </w:rPr>
        <w:t>Prediction</w:t>
      </w:r>
      <w:r>
        <w:rPr>
          <w:b/>
          <w:w w:val="110"/>
          <w:sz w:val="16"/>
        </w:rPr>
        <w:t> of</w:t>
      </w:r>
      <w:r>
        <w:rPr>
          <w:b/>
          <w:w w:val="110"/>
          <w:sz w:val="16"/>
        </w:rPr>
        <w:t> new</w:t>
      </w:r>
      <w:r>
        <w:rPr>
          <w:b/>
          <w:w w:val="110"/>
          <w:sz w:val="16"/>
        </w:rPr>
        <w:t> yet</w:t>
      </w:r>
      <w:r>
        <w:rPr>
          <w:b/>
          <w:w w:val="110"/>
          <w:sz w:val="16"/>
        </w:rPr>
        <w:t> unseen</w:t>
      </w:r>
      <w:r>
        <w:rPr>
          <w:b/>
          <w:w w:val="110"/>
          <w:sz w:val="16"/>
        </w:rPr>
        <w:t> fracture</w:t>
      </w:r>
      <w:r>
        <w:rPr>
          <w:b/>
          <w:w w:val="110"/>
          <w:sz w:val="16"/>
        </w:rPr>
        <w:t> modes</w:t>
      </w:r>
      <w:r>
        <w:rPr>
          <w:w w:val="110"/>
          <w:sz w:val="16"/>
        </w:rPr>
        <w:t>:</w:t>
      </w:r>
      <w:r>
        <w:rPr>
          <w:w w:val="110"/>
          <w:sz w:val="16"/>
        </w:rPr>
        <w:t> With</w:t>
      </w:r>
      <w:r>
        <w:rPr>
          <w:w w:val="110"/>
          <w:sz w:val="16"/>
        </w:rPr>
        <w:t> the</w:t>
      </w:r>
      <w:r>
        <w:rPr>
          <w:w w:val="110"/>
          <w:sz w:val="16"/>
        </w:rPr>
        <w:t> </w:t>
      </w:r>
      <w:r>
        <w:rPr>
          <w:w w:val="110"/>
          <w:sz w:val="16"/>
        </w:rPr>
        <w:t>trained </w:t>
      </w:r>
      <w:r>
        <w:rPr>
          <w:i/>
          <w:w w:val="110"/>
          <w:sz w:val="16"/>
        </w:rPr>
        <w:t>node-by-node</w:t>
      </w:r>
      <w:r>
        <w:rPr>
          <w:i/>
          <w:w w:val="110"/>
          <w:sz w:val="16"/>
        </w:rPr>
        <w:t> </w:t>
      </w:r>
      <w:r>
        <w:rPr>
          <w:w w:val="110"/>
          <w:sz w:val="16"/>
        </w:rPr>
        <w:t>model</w:t>
      </w:r>
      <w:r>
        <w:rPr>
          <w:w w:val="110"/>
          <w:sz w:val="16"/>
        </w:rPr>
        <w:t> at</w:t>
      </w:r>
      <w:r>
        <w:rPr>
          <w:w w:val="110"/>
          <w:sz w:val="16"/>
        </w:rPr>
        <w:t> hand,</w:t>
      </w:r>
      <w:r>
        <w:rPr>
          <w:w w:val="110"/>
          <w:sz w:val="16"/>
        </w:rPr>
        <w:t> it</w:t>
      </w:r>
      <w:r>
        <w:rPr>
          <w:w w:val="110"/>
          <w:sz w:val="16"/>
        </w:rPr>
        <w:t> is</w:t>
      </w:r>
      <w:r>
        <w:rPr>
          <w:w w:val="110"/>
          <w:sz w:val="16"/>
        </w:rPr>
        <w:t> intriguing</w:t>
      </w:r>
      <w:r>
        <w:rPr>
          <w:w w:val="110"/>
          <w:sz w:val="16"/>
        </w:rPr>
        <w:t> to</w:t>
      </w:r>
      <w:r>
        <w:rPr>
          <w:w w:val="110"/>
          <w:sz w:val="16"/>
        </w:rPr>
        <w:t> check</w:t>
      </w:r>
      <w:r>
        <w:rPr>
          <w:w w:val="110"/>
          <w:sz w:val="16"/>
        </w:rPr>
        <w:t> the</w:t>
      </w:r>
      <w:r>
        <w:rPr>
          <w:w w:val="110"/>
          <w:sz w:val="16"/>
        </w:rPr>
        <w:t> feature </w:t>
      </w:r>
      <w:r>
        <w:rPr>
          <w:spacing w:val="2"/>
          <w:sz w:val="16"/>
        </w:rPr>
        <w:t>parameter</w:t>
      </w:r>
      <w:r>
        <w:rPr>
          <w:spacing w:val="24"/>
          <w:sz w:val="16"/>
        </w:rPr>
        <w:t> </w:t>
      </w:r>
      <w:r>
        <w:rPr>
          <w:spacing w:val="2"/>
          <w:sz w:val="16"/>
        </w:rPr>
        <w:t>space</w:t>
      </w:r>
      <w:r>
        <w:rPr>
          <w:spacing w:val="22"/>
          <w:sz w:val="16"/>
        </w:rPr>
        <w:t> </w:t>
      </w:r>
      <w:r>
        <w:rPr>
          <w:spacing w:val="2"/>
          <w:sz w:val="16"/>
        </w:rPr>
        <w:t>for</w:t>
      </w:r>
      <w:r>
        <w:rPr>
          <w:spacing w:val="23"/>
          <w:sz w:val="16"/>
        </w:rPr>
        <w:t> </w:t>
      </w:r>
      <w:r>
        <w:rPr>
          <w:spacing w:val="2"/>
          <w:sz w:val="16"/>
        </w:rPr>
        <w:t>yet</w:t>
      </w:r>
      <w:r>
        <w:rPr>
          <w:spacing w:val="22"/>
          <w:sz w:val="16"/>
        </w:rPr>
        <w:t> </w:t>
      </w:r>
      <w:r>
        <w:rPr>
          <w:spacing w:val="2"/>
          <w:sz w:val="16"/>
        </w:rPr>
        <w:t>unseen</w:t>
      </w:r>
      <w:r>
        <w:rPr>
          <w:spacing w:val="20"/>
          <w:sz w:val="16"/>
        </w:rPr>
        <w:t> </w:t>
      </w:r>
      <w:r>
        <w:rPr>
          <w:spacing w:val="2"/>
          <w:sz w:val="16"/>
        </w:rPr>
        <w:t>crack</w:t>
      </w:r>
      <w:r>
        <w:rPr>
          <w:spacing w:val="25"/>
          <w:sz w:val="16"/>
        </w:rPr>
        <w:t> </w:t>
      </w:r>
      <w:r>
        <w:rPr>
          <w:spacing w:val="2"/>
          <w:sz w:val="16"/>
        </w:rPr>
        <w:t>paths.</w:t>
      </w:r>
      <w:r>
        <w:rPr>
          <w:spacing w:val="20"/>
          <w:sz w:val="16"/>
        </w:rPr>
        <w:t> </w:t>
      </w:r>
      <w:r>
        <w:rPr>
          <w:spacing w:val="2"/>
          <w:sz w:val="16"/>
        </w:rPr>
        <w:t>Manual</w:t>
      </w:r>
      <w:r>
        <w:rPr>
          <w:spacing w:val="23"/>
          <w:sz w:val="16"/>
        </w:rPr>
        <w:t> </w:t>
      </w:r>
      <w:r>
        <w:rPr>
          <w:spacing w:val="2"/>
          <w:sz w:val="16"/>
        </w:rPr>
        <w:t>examination</w:t>
      </w:r>
      <w:r>
        <w:rPr>
          <w:spacing w:val="24"/>
          <w:sz w:val="16"/>
        </w:rPr>
        <w:t> </w:t>
      </w:r>
      <w:r>
        <w:rPr>
          <w:spacing w:val="-2"/>
          <w:sz w:val="16"/>
        </w:rPr>
        <w:t>reveals</w:t>
      </w:r>
    </w:p>
    <w:p>
      <w:pPr>
        <w:pStyle w:val="BodyText"/>
        <w:spacing w:line="185" w:lineRule="exact"/>
        <w:jc w:val="both"/>
        <w:rPr>
          <w:rFonts w:ascii="DejaVu Sans Condensed" w:hAnsi="DejaVu Sans Condensed"/>
        </w:rPr>
      </w:pPr>
      <w:r>
        <w:rPr>
          <w:w w:val="110"/>
        </w:rPr>
        <w:t>a</w:t>
      </w:r>
      <w:r>
        <w:rPr>
          <w:spacing w:val="-5"/>
          <w:w w:val="110"/>
        </w:rPr>
        <w:t> </w:t>
      </w:r>
      <w:r>
        <w:rPr>
          <w:w w:val="110"/>
        </w:rPr>
        <w:t>new</w:t>
      </w:r>
      <w:r>
        <w:rPr>
          <w:spacing w:val="-5"/>
          <w:w w:val="110"/>
        </w:rPr>
        <w:t> </w:t>
      </w:r>
      <w:r>
        <w:rPr>
          <w:w w:val="110"/>
        </w:rPr>
        <w:t>crack</w:t>
      </w:r>
      <w:r>
        <w:rPr>
          <w:spacing w:val="-5"/>
          <w:w w:val="110"/>
        </w:rPr>
        <w:t> </w:t>
      </w:r>
      <w:r>
        <w:rPr>
          <w:w w:val="110"/>
        </w:rPr>
        <w:t>pattern</w:t>
      </w:r>
      <w:r>
        <w:rPr>
          <w:spacing w:val="-4"/>
          <w:w w:val="110"/>
        </w:rPr>
        <w:t> </w:t>
      </w:r>
      <w:r>
        <w:rPr>
          <w:w w:val="110"/>
        </w:rPr>
        <w:t>at</w:t>
      </w:r>
      <w:r>
        <w:rPr>
          <w:spacing w:val="-5"/>
          <w:w w:val="110"/>
        </w:rPr>
        <w:t> </w:t>
      </w:r>
      <w:r>
        <w:rPr>
          <w:w w:val="110"/>
        </w:rPr>
        <w:t>the</w:t>
      </w:r>
      <w:r>
        <w:rPr>
          <w:spacing w:val="-5"/>
          <w:w w:val="110"/>
        </w:rPr>
        <w:t> </w:t>
      </w:r>
      <w:r>
        <w:rPr>
          <w:w w:val="110"/>
        </w:rPr>
        <w:t>feature</w:t>
      </w:r>
      <w:r>
        <w:rPr>
          <w:spacing w:val="-4"/>
          <w:w w:val="110"/>
        </w:rPr>
        <w:t> </w:t>
      </w:r>
      <w:r>
        <w:rPr>
          <w:w w:val="110"/>
        </w:rPr>
        <w:t>values</w:t>
      </w:r>
      <w:r>
        <w:rPr>
          <w:spacing w:val="-5"/>
          <w:w w:val="110"/>
        </w:rPr>
        <w:t> </w:t>
      </w:r>
      <w:r>
        <w:rPr>
          <w:i/>
          <w:w w:val="110"/>
        </w:rPr>
        <w:t>pos</w:t>
      </w:r>
      <w:r>
        <w:rPr>
          <w:i/>
          <w:w w:val="110"/>
          <w:vertAlign w:val="subscript"/>
        </w:rPr>
        <w:t>x</w:t>
      </w:r>
      <w:r>
        <w:rPr>
          <w:i/>
          <w:spacing w:val="7"/>
          <w:w w:val="110"/>
          <w:vertAlign w:val="baseline"/>
        </w:rPr>
        <w:t> </w:t>
      </w:r>
      <w:r>
        <w:rPr>
          <w:rFonts w:ascii="DejaVu Sans Condensed" w:hAnsi="DejaVu Sans Condensed"/>
          <w:w w:val="110"/>
          <w:vertAlign w:val="baseline"/>
        </w:rPr>
        <w:t>=</w:t>
      </w:r>
      <w:r>
        <w:rPr>
          <w:rFonts w:ascii="DejaVu Sans Condensed" w:hAnsi="DejaVu Sans Condensed"/>
          <w:spacing w:val="-9"/>
          <w:w w:val="110"/>
          <w:vertAlign w:val="baseline"/>
        </w:rPr>
        <w:t> </w:t>
      </w:r>
      <w:r>
        <w:rPr>
          <w:w w:val="110"/>
          <w:vertAlign w:val="baseline"/>
        </w:rPr>
        <w:t>2</w:t>
      </w:r>
      <w:r>
        <w:rPr>
          <w:rFonts w:ascii="LM Roman 10" w:hAnsi="LM Roman 10"/>
          <w:w w:val="110"/>
          <w:vertAlign w:val="baseline"/>
        </w:rPr>
        <w:t>.</w:t>
      </w:r>
      <w:r>
        <w:rPr>
          <w:w w:val="110"/>
          <w:vertAlign w:val="baseline"/>
        </w:rPr>
        <w:t>75</w:t>
      </w:r>
      <w:r>
        <w:rPr>
          <w:spacing w:val="-4"/>
          <w:w w:val="110"/>
          <w:vertAlign w:val="baseline"/>
        </w:rPr>
        <w:t> </w:t>
      </w:r>
      <w:r>
        <w:rPr>
          <w:w w:val="110"/>
          <w:vertAlign w:val="baseline"/>
        </w:rPr>
        <w:t>mm</w:t>
      </w:r>
      <w:r>
        <w:rPr>
          <w:spacing w:val="-4"/>
          <w:w w:val="110"/>
          <w:vertAlign w:val="baseline"/>
        </w:rPr>
        <w:t> </w:t>
      </w:r>
      <w:r>
        <w:rPr>
          <w:w w:val="110"/>
          <w:vertAlign w:val="baseline"/>
        </w:rPr>
        <w:t>and</w:t>
      </w:r>
      <w:r>
        <w:rPr>
          <w:spacing w:val="-5"/>
          <w:w w:val="110"/>
          <w:vertAlign w:val="baseline"/>
        </w:rPr>
        <w:t> </w:t>
      </w:r>
      <w:r>
        <w:rPr>
          <w:i/>
          <w:w w:val="110"/>
          <w:vertAlign w:val="baseline"/>
        </w:rPr>
        <w:t>pos</w:t>
      </w:r>
      <w:r>
        <w:rPr>
          <w:i/>
          <w:w w:val="110"/>
          <w:vertAlign w:val="subscript"/>
        </w:rPr>
        <w:t>y</w:t>
      </w:r>
      <w:r>
        <w:rPr>
          <w:i/>
          <w:spacing w:val="6"/>
          <w:w w:val="110"/>
          <w:vertAlign w:val="baseline"/>
        </w:rPr>
        <w:t> </w:t>
      </w:r>
      <w:r>
        <w:rPr>
          <w:rFonts w:ascii="DejaVu Sans Condensed" w:hAnsi="DejaVu Sans Condensed"/>
          <w:w w:val="110"/>
          <w:vertAlign w:val="baseline"/>
        </w:rPr>
        <w:t>=</w:t>
      </w:r>
      <w:r>
        <w:rPr>
          <w:rFonts w:ascii="DejaVu Sans Condensed" w:hAnsi="DejaVu Sans Condensed"/>
          <w:spacing w:val="30"/>
          <w:w w:val="110"/>
          <w:vertAlign w:val="baseline"/>
        </w:rPr>
        <w:t> </w:t>
      </w:r>
      <w:r>
        <w:rPr>
          <w:rFonts w:ascii="DejaVu Sans Condensed" w:hAnsi="DejaVu Sans Condensed"/>
          <w:spacing w:val="-10"/>
          <w:w w:val="110"/>
          <w:vertAlign w:val="baseline"/>
        </w:rPr>
        <w:t>—</w:t>
      </w:r>
    </w:p>
    <w:p>
      <w:pPr>
        <w:pStyle w:val="BodyText"/>
        <w:spacing w:line="268" w:lineRule="auto"/>
        <w:ind w:right="130"/>
        <w:jc w:val="both"/>
      </w:pPr>
      <w:r>
        <w:rPr>
          <w:w w:val="110"/>
        </w:rPr>
        <w:t>0</w:t>
      </w:r>
      <w:r>
        <w:rPr>
          <w:rFonts w:ascii="LM Roman 10"/>
          <w:w w:val="110"/>
        </w:rPr>
        <w:t>.</w:t>
      </w:r>
      <w:r>
        <w:rPr>
          <w:w w:val="110"/>
        </w:rPr>
        <w:t>5</w:t>
      </w:r>
      <w:r>
        <w:rPr>
          <w:w w:val="110"/>
        </w:rPr>
        <w:t> mm,</w:t>
      </w:r>
      <w:r>
        <w:rPr>
          <w:w w:val="110"/>
        </w:rPr>
        <w:t> </w:t>
      </w:r>
      <w:hyperlink w:history="true" w:anchor="_bookmark28">
        <w:r>
          <w:rPr>
            <w:color w:val="2196D1"/>
            <w:w w:val="110"/>
          </w:rPr>
          <w:t>Fig.</w:t>
        </w:r>
        <w:r>
          <w:rPr>
            <w:color w:val="2196D1"/>
            <w:w w:val="110"/>
          </w:rPr>
          <w:t> 18</w:t>
        </w:r>
      </w:hyperlink>
      <w:r>
        <w:rPr>
          <w:w w:val="110"/>
        </w:rPr>
        <w:t>a.</w:t>
      </w:r>
      <w:r>
        <w:rPr>
          <w:w w:val="110"/>
        </w:rPr>
        <w:t> Accordingly,</w:t>
      </w:r>
      <w:r>
        <w:rPr>
          <w:w w:val="110"/>
        </w:rPr>
        <w:t> another</w:t>
      </w:r>
      <w:r>
        <w:rPr>
          <w:w w:val="110"/>
        </w:rPr>
        <w:t> FE</w:t>
      </w:r>
      <w:r>
        <w:rPr>
          <w:w w:val="110"/>
        </w:rPr>
        <w:t> simulation</w:t>
      </w:r>
      <w:r>
        <w:rPr>
          <w:w w:val="110"/>
        </w:rPr>
        <w:t> has</w:t>
      </w:r>
      <w:r>
        <w:rPr>
          <w:w w:val="110"/>
        </w:rPr>
        <w:t> been</w:t>
      </w:r>
      <w:r>
        <w:rPr>
          <w:w w:val="110"/>
        </w:rPr>
        <w:t> </w:t>
      </w:r>
      <w:r>
        <w:rPr>
          <w:w w:val="110"/>
        </w:rPr>
        <w:t>per</w:t>
      </w:r>
      <w:r>
        <w:rPr>
          <w:w w:val="110"/>
        </w:rPr>
        <w:t>-</w:t>
      </w:r>
      <w:r>
        <w:rPr>
          <w:w w:val="110"/>
        </w:rPr>
        <w:t> formed, using the identified parameter set, </w:t>
      </w:r>
      <w:hyperlink w:history="true" w:anchor="_bookmark28">
        <w:r>
          <w:rPr>
            <w:color w:val="2196D1"/>
            <w:w w:val="110"/>
          </w:rPr>
          <w:t>Fig. 18</w:t>
        </w:r>
      </w:hyperlink>
      <w:r>
        <w:rPr>
          <w:w w:val="110"/>
        </w:rPr>
        <w:t>b. The crack </w:t>
      </w:r>
      <w:r>
        <w:rPr>
          <w:w w:val="110"/>
        </w:rPr>
        <w:t>pattern</w:t>
      </w:r>
      <w:r>
        <w:rPr>
          <w:w w:val="110"/>
        </w:rPr>
        <w:t> proposed</w:t>
      </w:r>
      <w:r>
        <w:rPr>
          <w:spacing w:val="-7"/>
          <w:w w:val="110"/>
        </w:rPr>
        <w:t> </w:t>
      </w:r>
      <w:r>
        <w:rPr>
          <w:w w:val="110"/>
        </w:rPr>
        <w:t>by</w:t>
      </w:r>
      <w:r>
        <w:rPr>
          <w:spacing w:val="-8"/>
          <w:w w:val="110"/>
        </w:rPr>
        <w:t> </w:t>
      </w:r>
      <w:r>
        <w:rPr>
          <w:w w:val="110"/>
        </w:rPr>
        <w:t>the</w:t>
      </w:r>
      <w:r>
        <w:rPr>
          <w:spacing w:val="-7"/>
          <w:w w:val="110"/>
        </w:rPr>
        <w:t> </w:t>
      </w:r>
      <w:r>
        <w:rPr>
          <w:i/>
          <w:w w:val="110"/>
        </w:rPr>
        <w:t>node-by-node</w:t>
      </w:r>
      <w:r>
        <w:rPr>
          <w:i/>
          <w:spacing w:val="-7"/>
          <w:w w:val="110"/>
        </w:rPr>
        <w:t> </w:t>
      </w:r>
      <w:r>
        <w:rPr>
          <w:w w:val="110"/>
        </w:rPr>
        <w:t>approach</w:t>
      </w:r>
      <w:r>
        <w:rPr>
          <w:spacing w:val="-8"/>
          <w:w w:val="110"/>
        </w:rPr>
        <w:t> </w:t>
      </w:r>
      <w:r>
        <w:rPr>
          <w:w w:val="110"/>
        </w:rPr>
        <w:t>is</w:t>
      </w:r>
      <w:r>
        <w:rPr>
          <w:spacing w:val="-6"/>
          <w:w w:val="110"/>
        </w:rPr>
        <w:t> </w:t>
      </w:r>
      <w:r>
        <w:rPr>
          <w:w w:val="110"/>
        </w:rPr>
        <w:t>in</w:t>
      </w:r>
      <w:r>
        <w:rPr>
          <w:spacing w:val="-7"/>
          <w:w w:val="110"/>
        </w:rPr>
        <w:t> </w:t>
      </w:r>
      <w:r>
        <w:rPr>
          <w:w w:val="110"/>
        </w:rPr>
        <w:t>very</w:t>
      </w:r>
      <w:r>
        <w:rPr>
          <w:spacing w:val="-8"/>
          <w:w w:val="110"/>
        </w:rPr>
        <w:t> </w:t>
      </w:r>
      <w:r>
        <w:rPr>
          <w:w w:val="110"/>
        </w:rPr>
        <w:t>good</w:t>
      </w:r>
      <w:r>
        <w:rPr>
          <w:spacing w:val="-7"/>
          <w:w w:val="110"/>
        </w:rPr>
        <w:t> </w:t>
      </w:r>
      <w:r>
        <w:rPr>
          <w:w w:val="110"/>
        </w:rPr>
        <w:t>agreement</w:t>
      </w:r>
      <w:r>
        <w:rPr>
          <w:spacing w:val="-8"/>
          <w:w w:val="110"/>
        </w:rPr>
        <w:t> </w:t>
      </w:r>
      <w:r>
        <w:rPr>
          <w:w w:val="110"/>
        </w:rPr>
        <w:t>with</w:t>
      </w:r>
      <w:r>
        <w:rPr>
          <w:w w:val="110"/>
        </w:rPr>
        <w:t> the</w:t>
      </w:r>
      <w:r>
        <w:rPr>
          <w:spacing w:val="-6"/>
          <w:w w:val="110"/>
        </w:rPr>
        <w:t> </w:t>
      </w:r>
      <w:r>
        <w:rPr>
          <w:w w:val="110"/>
        </w:rPr>
        <w:t>subsequently</w:t>
      </w:r>
      <w:r>
        <w:rPr>
          <w:spacing w:val="-8"/>
          <w:w w:val="110"/>
        </w:rPr>
        <w:t> </w:t>
      </w:r>
      <w:r>
        <w:rPr>
          <w:w w:val="110"/>
        </w:rPr>
        <w:t>performed</w:t>
      </w:r>
      <w:r>
        <w:rPr>
          <w:spacing w:val="-6"/>
          <w:w w:val="110"/>
        </w:rPr>
        <w:t> </w:t>
      </w:r>
      <w:r>
        <w:rPr>
          <w:w w:val="110"/>
        </w:rPr>
        <w:t>FE</w:t>
      </w:r>
      <w:r>
        <w:rPr>
          <w:spacing w:val="-7"/>
          <w:w w:val="110"/>
        </w:rPr>
        <w:t> </w:t>
      </w:r>
      <w:r>
        <w:rPr>
          <w:w w:val="110"/>
        </w:rPr>
        <w:t>simulation,</w:t>
      </w:r>
      <w:r>
        <w:rPr>
          <w:spacing w:val="-7"/>
          <w:w w:val="110"/>
        </w:rPr>
        <w:t> </w:t>
      </w:r>
      <w:r>
        <w:rPr>
          <w:w w:val="110"/>
        </w:rPr>
        <w:t>indicating</w:t>
      </w:r>
      <w:r>
        <w:rPr>
          <w:spacing w:val="-7"/>
          <w:w w:val="110"/>
        </w:rPr>
        <w:t> </w:t>
      </w:r>
      <w:r>
        <w:rPr>
          <w:w w:val="110"/>
        </w:rPr>
        <w:t>that</w:t>
      </w:r>
      <w:r>
        <w:rPr>
          <w:spacing w:val="-7"/>
          <w:w w:val="110"/>
        </w:rPr>
        <w:t> </w:t>
      </w:r>
      <w:r>
        <w:rPr>
          <w:w w:val="110"/>
        </w:rPr>
        <w:t>the</w:t>
      </w:r>
      <w:r>
        <w:rPr>
          <w:spacing w:val="-7"/>
          <w:w w:val="110"/>
        </w:rPr>
        <w:t> </w:t>
      </w:r>
      <w:r>
        <w:rPr>
          <w:w w:val="110"/>
        </w:rPr>
        <w:t>proposed</w:t>
      </w:r>
      <w:r>
        <w:rPr>
          <w:w w:val="110"/>
        </w:rPr>
        <w:t> parametric solution model has learned a generalized representation </w:t>
      </w:r>
      <w:r>
        <w:rPr>
          <w:w w:val="110"/>
        </w:rPr>
        <w:t>of</w:t>
      </w:r>
      <w:r>
        <w:rPr>
          <w:w w:val="110"/>
        </w:rPr>
        <w:t> the parametrized TMH load case.</w:t>
      </w:r>
    </w:p>
    <w:p>
      <w:pPr>
        <w:pStyle w:val="BodyText"/>
        <w:spacing w:before="11"/>
        <w:ind w:left="0"/>
      </w:pPr>
    </w:p>
    <w:p>
      <w:pPr>
        <w:pStyle w:val="ListParagraph"/>
        <w:numPr>
          <w:ilvl w:val="1"/>
          <w:numId w:val="1"/>
        </w:numPr>
        <w:tabs>
          <w:tab w:pos="496" w:val="left" w:leader="none"/>
        </w:tabs>
        <w:spacing w:line="240" w:lineRule="auto" w:before="0" w:after="0"/>
        <w:ind w:left="496" w:right="0" w:hanging="365"/>
        <w:jc w:val="both"/>
        <w:rPr>
          <w:i/>
          <w:sz w:val="16"/>
        </w:rPr>
      </w:pPr>
      <w:bookmarkStart w:name="4.2 Comparison of model evaluation time" w:id="40"/>
      <w:bookmarkEnd w:id="40"/>
      <w:r>
        <w:rPr/>
      </w:r>
      <w:r>
        <w:rPr>
          <w:i/>
          <w:sz w:val="16"/>
        </w:rPr>
        <w:t>Comparison</w:t>
      </w:r>
      <w:r>
        <w:rPr>
          <w:i/>
          <w:spacing w:val="20"/>
          <w:sz w:val="16"/>
        </w:rPr>
        <w:t> </w:t>
      </w:r>
      <w:r>
        <w:rPr>
          <w:i/>
          <w:sz w:val="16"/>
        </w:rPr>
        <w:t>of</w:t>
      </w:r>
      <w:r>
        <w:rPr>
          <w:i/>
          <w:spacing w:val="19"/>
          <w:sz w:val="16"/>
        </w:rPr>
        <w:t> </w:t>
      </w:r>
      <w:r>
        <w:rPr>
          <w:i/>
          <w:sz w:val="16"/>
        </w:rPr>
        <w:t>model</w:t>
      </w:r>
      <w:r>
        <w:rPr>
          <w:i/>
          <w:spacing w:val="19"/>
          <w:sz w:val="16"/>
        </w:rPr>
        <w:t> </w:t>
      </w:r>
      <w:r>
        <w:rPr>
          <w:i/>
          <w:sz w:val="16"/>
        </w:rPr>
        <w:t>evaluation</w:t>
      </w:r>
      <w:r>
        <w:rPr>
          <w:i/>
          <w:spacing w:val="20"/>
          <w:sz w:val="16"/>
        </w:rPr>
        <w:t> </w:t>
      </w:r>
      <w:r>
        <w:rPr>
          <w:i/>
          <w:spacing w:val="-4"/>
          <w:sz w:val="16"/>
        </w:rPr>
        <w:t>time</w:t>
      </w:r>
    </w:p>
    <w:p>
      <w:pPr>
        <w:pStyle w:val="BodyText"/>
        <w:spacing w:before="50"/>
        <w:ind w:left="0"/>
        <w:rPr>
          <w:i/>
        </w:rPr>
      </w:pPr>
    </w:p>
    <w:p>
      <w:pPr>
        <w:pStyle w:val="BodyText"/>
        <w:spacing w:line="266" w:lineRule="auto"/>
        <w:ind w:right="129" w:firstLine="239"/>
        <w:jc w:val="both"/>
      </w:pPr>
      <w:r>
        <w:rPr>
          <w:w w:val="110"/>
        </w:rPr>
        <w:t>It has to be noted that the evaluation time strongly depends on the underlying GPU hardware. Hence, the reported values should only </w:t>
      </w:r>
      <w:r>
        <w:rPr>
          <w:w w:val="110"/>
        </w:rPr>
        <w:t>be compared in a relative manner. The present analysis has been carried out on a NVIDIA® Quadro RTX</w:t>
      </w:r>
      <w:r>
        <w:rPr>
          <w:rFonts w:ascii="STIX" w:hAnsi="STIX"/>
          <w:w w:val="110"/>
        </w:rPr>
        <w:t>™ </w:t>
      </w:r>
      <w:r>
        <w:rPr>
          <w:w w:val="110"/>
        </w:rPr>
        <w:t>5000 graphic card.</w:t>
      </w:r>
    </w:p>
    <w:p>
      <w:pPr>
        <w:pStyle w:val="BodyText"/>
        <w:spacing w:line="140" w:lineRule="exact"/>
        <w:ind w:left="371"/>
        <w:jc w:val="both"/>
      </w:pPr>
      <w:r>
        <w:rPr>
          <w:w w:val="110"/>
        </w:rPr>
        <w:t>The</w:t>
      </w:r>
      <w:r>
        <w:rPr>
          <w:spacing w:val="-7"/>
          <w:w w:val="110"/>
        </w:rPr>
        <w:t> </w:t>
      </w:r>
      <w:r>
        <w:rPr>
          <w:w w:val="110"/>
        </w:rPr>
        <w:t>overall</w:t>
      </w:r>
      <w:r>
        <w:rPr>
          <w:spacing w:val="-7"/>
          <w:w w:val="110"/>
        </w:rPr>
        <w:t> </w:t>
      </w:r>
      <w:r>
        <w:rPr>
          <w:w w:val="110"/>
        </w:rPr>
        <w:t>model</w:t>
      </w:r>
      <w:r>
        <w:rPr>
          <w:spacing w:val="-6"/>
          <w:w w:val="110"/>
        </w:rPr>
        <w:t> </w:t>
      </w:r>
      <w:r>
        <w:rPr>
          <w:w w:val="110"/>
        </w:rPr>
        <w:t>evaluation</w:t>
      </w:r>
      <w:r>
        <w:rPr>
          <w:spacing w:val="-8"/>
          <w:w w:val="110"/>
        </w:rPr>
        <w:t> </w:t>
      </w:r>
      <w:r>
        <w:rPr>
          <w:w w:val="110"/>
        </w:rPr>
        <w:t>time</w:t>
      </w:r>
      <w:r>
        <w:rPr>
          <w:spacing w:val="-6"/>
          <w:w w:val="110"/>
        </w:rPr>
        <w:t> </w:t>
      </w:r>
      <w:r>
        <w:rPr>
          <w:w w:val="110"/>
        </w:rPr>
        <w:t>is</w:t>
      </w:r>
      <w:r>
        <w:rPr>
          <w:spacing w:val="-6"/>
          <w:w w:val="110"/>
        </w:rPr>
        <w:t> </w:t>
      </w:r>
      <w:r>
        <w:rPr>
          <w:w w:val="110"/>
        </w:rPr>
        <w:t>the</w:t>
      </w:r>
      <w:r>
        <w:rPr>
          <w:spacing w:val="-6"/>
          <w:w w:val="110"/>
        </w:rPr>
        <w:t> </w:t>
      </w:r>
      <w:r>
        <w:rPr>
          <w:w w:val="110"/>
        </w:rPr>
        <w:t>sum</w:t>
      </w:r>
      <w:r>
        <w:rPr>
          <w:spacing w:val="-7"/>
          <w:w w:val="110"/>
        </w:rPr>
        <w:t> </w:t>
      </w:r>
      <w:r>
        <w:rPr>
          <w:w w:val="110"/>
        </w:rPr>
        <w:t>of</w:t>
      </w:r>
      <w:r>
        <w:rPr>
          <w:spacing w:val="-6"/>
          <w:w w:val="110"/>
        </w:rPr>
        <w:t> </w:t>
      </w:r>
      <w:r>
        <w:rPr>
          <w:w w:val="110"/>
        </w:rPr>
        <w:t>the</w:t>
      </w:r>
      <w:r>
        <w:rPr>
          <w:spacing w:val="-6"/>
          <w:w w:val="110"/>
        </w:rPr>
        <w:t> </w:t>
      </w:r>
      <w:r>
        <w:rPr>
          <w:w w:val="110"/>
        </w:rPr>
        <w:t>evaluation</w:t>
      </w:r>
      <w:r>
        <w:rPr>
          <w:spacing w:val="-6"/>
          <w:w w:val="110"/>
        </w:rPr>
        <w:t> </w:t>
      </w:r>
      <w:r>
        <w:rPr>
          <w:spacing w:val="-2"/>
          <w:w w:val="110"/>
        </w:rPr>
        <w:t>times</w:t>
      </w:r>
    </w:p>
    <w:p>
      <w:pPr>
        <w:pStyle w:val="BodyText"/>
        <w:spacing w:line="273" w:lineRule="auto" w:before="26"/>
        <w:ind w:right="129"/>
        <w:jc w:val="both"/>
      </w:pPr>
      <w:r>
        <w:rPr>
          <w:w w:val="110"/>
        </w:rPr>
        <w:t>for</w:t>
      </w:r>
      <w:r>
        <w:rPr>
          <w:w w:val="110"/>
        </w:rPr>
        <w:t> the</w:t>
      </w:r>
      <w:r>
        <w:rPr>
          <w:w w:val="110"/>
        </w:rPr>
        <w:t> initial</w:t>
      </w:r>
      <w:r>
        <w:rPr>
          <w:w w:val="110"/>
        </w:rPr>
        <w:t> coordinates</w:t>
      </w:r>
      <w:r>
        <w:rPr>
          <w:w w:val="110"/>
        </w:rPr>
        <w:t> of</w:t>
      </w:r>
      <w:r>
        <w:rPr>
          <w:w w:val="110"/>
        </w:rPr>
        <w:t> the</w:t>
      </w:r>
      <w:r>
        <w:rPr>
          <w:w w:val="110"/>
        </w:rPr>
        <w:t> nodes,</w:t>
      </w:r>
      <w:r>
        <w:rPr>
          <w:w w:val="110"/>
        </w:rPr>
        <w:t> the</w:t>
      </w:r>
      <w:r>
        <w:rPr>
          <w:w w:val="110"/>
        </w:rPr>
        <w:t> nodal</w:t>
      </w:r>
      <w:r>
        <w:rPr>
          <w:w w:val="110"/>
        </w:rPr>
        <w:t> displacements</w:t>
      </w:r>
      <w:r>
        <w:rPr>
          <w:w w:val="110"/>
        </w:rPr>
        <w:t> over time, and optionally additionally the evaluated nodal function, e.g. </w:t>
      </w:r>
      <w:r>
        <w:rPr>
          <w:w w:val="110"/>
        </w:rPr>
        <w:t>the post-necking</w:t>
      </w:r>
      <w:r>
        <w:rPr>
          <w:w w:val="110"/>
        </w:rPr>
        <w:t> indicator</w:t>
      </w:r>
      <w:r>
        <w:rPr>
          <w:w w:val="110"/>
        </w:rPr>
        <w:t> </w:t>
      </w:r>
      <w:r>
        <w:rPr>
          <w:i/>
          <w:w w:val="110"/>
        </w:rPr>
        <w:t>PNCK</w:t>
      </w:r>
      <w:r>
        <w:rPr>
          <w:w w:val="110"/>
        </w:rPr>
        <w:t>.</w:t>
      </w:r>
      <w:r>
        <w:rPr>
          <w:w w:val="110"/>
        </w:rPr>
        <w:t> For</w:t>
      </w:r>
      <w:r>
        <w:rPr>
          <w:w w:val="110"/>
        </w:rPr>
        <w:t> comparison,</w:t>
      </w:r>
      <w:r>
        <w:rPr>
          <w:w w:val="110"/>
        </w:rPr>
        <w:t> the</w:t>
      </w:r>
      <w:r>
        <w:rPr>
          <w:w w:val="110"/>
        </w:rPr>
        <w:t> models</w:t>
      </w:r>
      <w:r>
        <w:rPr>
          <w:w w:val="110"/>
        </w:rPr>
        <w:t> for</w:t>
      </w:r>
      <w:r>
        <w:rPr>
          <w:w w:val="110"/>
        </w:rPr>
        <w:t> the different outputs are evaluated several times and the recorded evalua- tion time is averaged accordingly, </w:t>
      </w:r>
      <w:hyperlink w:history="true" w:anchor="_bookmark29">
        <w:r>
          <w:rPr>
            <w:color w:val="2196D1"/>
            <w:w w:val="110"/>
          </w:rPr>
          <w:t>Table 4</w:t>
        </w:r>
      </w:hyperlink>
      <w:r>
        <w:rPr>
          <w:w w:val="110"/>
        </w:rPr>
        <w:t>.</w:t>
      </w:r>
    </w:p>
    <w:p>
      <w:pPr>
        <w:pStyle w:val="BodyText"/>
        <w:spacing w:line="273" w:lineRule="auto"/>
        <w:ind w:right="129" w:firstLine="239"/>
        <w:jc w:val="both"/>
      </w:pPr>
      <w:r>
        <w:rPr>
          <w:w w:val="110"/>
        </w:rPr>
        <w:t>It</w:t>
      </w:r>
      <w:r>
        <w:rPr>
          <w:spacing w:val="-2"/>
          <w:w w:val="110"/>
        </w:rPr>
        <w:t> </w:t>
      </w:r>
      <w:r>
        <w:rPr>
          <w:w w:val="110"/>
        </w:rPr>
        <w:t>is</w:t>
      </w:r>
      <w:r>
        <w:rPr>
          <w:spacing w:val="-2"/>
          <w:w w:val="110"/>
        </w:rPr>
        <w:t> </w:t>
      </w:r>
      <w:r>
        <w:rPr>
          <w:w w:val="110"/>
        </w:rPr>
        <w:t>noted</w:t>
      </w:r>
      <w:r>
        <w:rPr>
          <w:spacing w:val="-2"/>
          <w:w w:val="110"/>
        </w:rPr>
        <w:t> </w:t>
      </w:r>
      <w:r>
        <w:rPr>
          <w:w w:val="110"/>
        </w:rPr>
        <w:t>that</w:t>
      </w:r>
      <w:r>
        <w:rPr>
          <w:spacing w:val="-2"/>
          <w:w w:val="110"/>
        </w:rPr>
        <w:t> </w:t>
      </w:r>
      <w:r>
        <w:rPr>
          <w:w w:val="110"/>
        </w:rPr>
        <w:t>the</w:t>
      </w:r>
      <w:r>
        <w:rPr>
          <w:spacing w:val="-2"/>
          <w:w w:val="110"/>
        </w:rPr>
        <w:t> </w:t>
      </w:r>
      <w:r>
        <w:rPr>
          <w:i/>
          <w:w w:val="110"/>
        </w:rPr>
        <w:t>node-by-node</w:t>
      </w:r>
      <w:r>
        <w:rPr>
          <w:i/>
          <w:spacing w:val="-2"/>
          <w:w w:val="110"/>
        </w:rPr>
        <w:t> </w:t>
      </w:r>
      <w:r>
        <w:rPr>
          <w:w w:val="110"/>
        </w:rPr>
        <w:t>and</w:t>
      </w:r>
      <w:r>
        <w:rPr>
          <w:spacing w:val="-3"/>
          <w:w w:val="110"/>
        </w:rPr>
        <w:t> </w:t>
      </w:r>
      <w:r>
        <w:rPr>
          <w:w w:val="110"/>
        </w:rPr>
        <w:t>the</w:t>
      </w:r>
      <w:r>
        <w:rPr>
          <w:spacing w:val="-2"/>
          <w:w w:val="110"/>
        </w:rPr>
        <w:t> </w:t>
      </w:r>
      <w:r>
        <w:rPr>
          <w:i/>
          <w:w w:val="110"/>
        </w:rPr>
        <w:t>all-at-once</w:t>
      </w:r>
      <w:r>
        <w:rPr>
          <w:i/>
          <w:spacing w:val="-2"/>
          <w:w w:val="110"/>
        </w:rPr>
        <w:t> </w:t>
      </w:r>
      <w:r>
        <w:rPr>
          <w:w w:val="110"/>
        </w:rPr>
        <w:t>approaches</w:t>
      </w:r>
      <w:r>
        <w:rPr>
          <w:spacing w:val="-2"/>
          <w:w w:val="110"/>
        </w:rPr>
        <w:t> </w:t>
      </w:r>
      <w:r>
        <w:rPr>
          <w:w w:val="110"/>
        </w:rPr>
        <w:t>use the</w:t>
      </w:r>
      <w:r>
        <w:rPr>
          <w:w w:val="110"/>
        </w:rPr>
        <w:t> same</w:t>
      </w:r>
      <w:r>
        <w:rPr>
          <w:w w:val="110"/>
        </w:rPr>
        <w:t> underlying</w:t>
      </w:r>
      <w:r>
        <w:rPr>
          <w:w w:val="110"/>
        </w:rPr>
        <w:t> model</w:t>
      </w:r>
      <w:r>
        <w:rPr>
          <w:w w:val="110"/>
        </w:rPr>
        <w:t> for</w:t>
      </w:r>
      <w:r>
        <w:rPr>
          <w:w w:val="110"/>
        </w:rPr>
        <w:t> prediction</w:t>
      </w:r>
      <w:r>
        <w:rPr>
          <w:w w:val="110"/>
        </w:rPr>
        <w:t> of</w:t>
      </w:r>
      <w:r>
        <w:rPr>
          <w:w w:val="110"/>
        </w:rPr>
        <w:t> the</w:t>
      </w:r>
      <w:r>
        <w:rPr>
          <w:w w:val="110"/>
        </w:rPr>
        <w:t> initial</w:t>
      </w:r>
      <w:r>
        <w:rPr>
          <w:w w:val="110"/>
        </w:rPr>
        <w:t> </w:t>
      </w:r>
      <w:r>
        <w:rPr>
          <w:w w:val="110"/>
        </w:rPr>
        <w:t>coordinates, denoted</w:t>
      </w:r>
      <w:r>
        <w:rPr>
          <w:w w:val="110"/>
        </w:rPr>
        <w:t> </w:t>
      </w:r>
      <w:r>
        <w:rPr>
          <w:i/>
          <w:w w:val="110"/>
        </w:rPr>
        <w:t>COORD</w:t>
      </w:r>
      <w:r>
        <w:rPr>
          <w:i/>
          <w:w w:val="110"/>
        </w:rPr>
        <w:t> </w:t>
      </w:r>
      <w:r>
        <w:rPr>
          <w:w w:val="110"/>
        </w:rPr>
        <w:t>in</w:t>
      </w:r>
      <w:r>
        <w:rPr>
          <w:w w:val="110"/>
        </w:rPr>
        <w:t> </w:t>
      </w:r>
      <w:hyperlink w:history="true" w:anchor="_bookmark29">
        <w:r>
          <w:rPr>
            <w:color w:val="2196D1"/>
            <w:w w:val="110"/>
          </w:rPr>
          <w:t>Table</w:t>
        </w:r>
        <w:r>
          <w:rPr>
            <w:color w:val="2196D1"/>
            <w:w w:val="110"/>
          </w:rPr>
          <w:t> 4</w:t>
        </w:r>
      </w:hyperlink>
      <w:r>
        <w:rPr>
          <w:w w:val="110"/>
        </w:rPr>
        <w:t>.</w:t>
      </w:r>
      <w:r>
        <w:rPr>
          <w:w w:val="110"/>
        </w:rPr>
        <w:t> For</w:t>
      </w:r>
      <w:r>
        <w:rPr>
          <w:w w:val="110"/>
        </w:rPr>
        <w:t> the</w:t>
      </w:r>
      <w:r>
        <w:rPr>
          <w:w w:val="110"/>
        </w:rPr>
        <w:t> </w:t>
      </w:r>
      <w:r>
        <w:rPr>
          <w:i/>
          <w:w w:val="110"/>
        </w:rPr>
        <w:t>node-by-node</w:t>
      </w:r>
      <w:r>
        <w:rPr>
          <w:i/>
          <w:w w:val="110"/>
        </w:rPr>
        <w:t> </w:t>
      </w:r>
      <w:r>
        <w:rPr>
          <w:w w:val="110"/>
        </w:rPr>
        <w:t>and</w:t>
      </w:r>
      <w:r>
        <w:rPr>
          <w:w w:val="110"/>
        </w:rPr>
        <w:t> </w:t>
      </w:r>
      <w:r>
        <w:rPr>
          <w:i/>
          <w:w w:val="110"/>
        </w:rPr>
        <w:t>all-at-once</w:t>
      </w:r>
      <w:r>
        <w:rPr>
          <w:i/>
          <w:w w:val="110"/>
        </w:rPr>
        <w:t> </w:t>
      </w:r>
      <w:r>
        <w:rPr>
          <w:w w:val="110"/>
        </w:rPr>
        <w:t>ap- proaches,</w:t>
      </w:r>
      <w:r>
        <w:rPr>
          <w:spacing w:val="-11"/>
          <w:w w:val="110"/>
        </w:rPr>
        <w:t> </w:t>
      </w:r>
      <w:r>
        <w:rPr>
          <w:w w:val="110"/>
        </w:rPr>
        <w:t>the</w:t>
      </w:r>
      <w:r>
        <w:rPr>
          <w:spacing w:val="-11"/>
          <w:w w:val="110"/>
        </w:rPr>
        <w:t> </w:t>
      </w:r>
      <w:r>
        <w:rPr>
          <w:w w:val="110"/>
        </w:rPr>
        <w:t>evaluation</w:t>
      </w:r>
      <w:r>
        <w:rPr>
          <w:spacing w:val="-11"/>
          <w:w w:val="110"/>
        </w:rPr>
        <w:t> </w:t>
      </w:r>
      <w:r>
        <w:rPr>
          <w:w w:val="110"/>
        </w:rPr>
        <w:t>time</w:t>
      </w:r>
      <w:r>
        <w:rPr>
          <w:spacing w:val="-11"/>
          <w:w w:val="110"/>
        </w:rPr>
        <w:t> </w:t>
      </w:r>
      <w:r>
        <w:rPr>
          <w:w w:val="110"/>
        </w:rPr>
        <w:t>for</w:t>
      </w:r>
      <w:r>
        <w:rPr>
          <w:spacing w:val="-11"/>
          <w:w w:val="110"/>
        </w:rPr>
        <w:t> </w:t>
      </w:r>
      <w:r>
        <w:rPr>
          <w:i/>
          <w:w w:val="110"/>
        </w:rPr>
        <w:t>DISP</w:t>
      </w:r>
      <w:r>
        <w:rPr>
          <w:i/>
          <w:spacing w:val="-11"/>
          <w:w w:val="110"/>
        </w:rPr>
        <w:t> </w:t>
      </w:r>
      <w:r>
        <w:rPr>
          <w:w w:val="110"/>
        </w:rPr>
        <w:t>and</w:t>
      </w:r>
      <w:r>
        <w:rPr>
          <w:spacing w:val="-11"/>
          <w:w w:val="110"/>
        </w:rPr>
        <w:t> </w:t>
      </w:r>
      <w:r>
        <w:rPr>
          <w:i/>
          <w:w w:val="110"/>
        </w:rPr>
        <w:t>PNCK</w:t>
      </w:r>
      <w:r>
        <w:rPr>
          <w:i/>
          <w:spacing w:val="-11"/>
          <w:w w:val="110"/>
        </w:rPr>
        <w:t> </w:t>
      </w:r>
      <w:r>
        <w:rPr>
          <w:w w:val="110"/>
        </w:rPr>
        <w:t>are</w:t>
      </w:r>
      <w:r>
        <w:rPr>
          <w:spacing w:val="-11"/>
          <w:w w:val="110"/>
        </w:rPr>
        <w:t> </w:t>
      </w:r>
      <w:r>
        <w:rPr>
          <w:w w:val="110"/>
        </w:rPr>
        <w:t>similar,</w:t>
      </w:r>
      <w:r>
        <w:rPr>
          <w:spacing w:val="-11"/>
          <w:w w:val="110"/>
        </w:rPr>
        <w:t> </w:t>
      </w:r>
      <w:r>
        <w:rPr>
          <w:w w:val="110"/>
        </w:rPr>
        <w:t>where</w:t>
      </w:r>
      <w:r>
        <w:rPr>
          <w:spacing w:val="-11"/>
          <w:w w:val="110"/>
        </w:rPr>
        <w:t> </w:t>
      </w:r>
      <w:r>
        <w:rPr>
          <w:w w:val="110"/>
        </w:rPr>
        <w:t>the prediction</w:t>
      </w:r>
      <w:r>
        <w:rPr>
          <w:spacing w:val="-11"/>
          <w:w w:val="110"/>
        </w:rPr>
        <w:t> </w:t>
      </w:r>
      <w:r>
        <w:rPr>
          <w:w w:val="110"/>
        </w:rPr>
        <w:t>of</w:t>
      </w:r>
      <w:r>
        <w:rPr>
          <w:spacing w:val="-11"/>
          <w:w w:val="110"/>
        </w:rPr>
        <w:t> </w:t>
      </w:r>
      <w:r>
        <w:rPr>
          <w:w w:val="110"/>
        </w:rPr>
        <w:t>the</w:t>
      </w:r>
      <w:r>
        <w:rPr>
          <w:spacing w:val="-11"/>
          <w:w w:val="110"/>
        </w:rPr>
        <w:t> </w:t>
      </w:r>
      <w:r>
        <w:rPr>
          <w:i/>
          <w:w w:val="110"/>
        </w:rPr>
        <w:t>DISP</w:t>
      </w:r>
      <w:r>
        <w:rPr>
          <w:i/>
          <w:spacing w:val="-10"/>
          <w:w w:val="110"/>
        </w:rPr>
        <w:t> </w:t>
      </w:r>
      <w:r>
        <w:rPr>
          <w:w w:val="110"/>
        </w:rPr>
        <w:t>output</w:t>
      </w:r>
      <w:r>
        <w:rPr>
          <w:spacing w:val="-11"/>
          <w:w w:val="110"/>
        </w:rPr>
        <w:t> </w:t>
      </w:r>
      <w:r>
        <w:rPr>
          <w:w w:val="110"/>
        </w:rPr>
        <w:t>takes</w:t>
      </w:r>
      <w:r>
        <w:rPr>
          <w:spacing w:val="-11"/>
          <w:w w:val="110"/>
        </w:rPr>
        <w:t> </w:t>
      </w:r>
      <w:r>
        <w:rPr>
          <w:w w:val="110"/>
        </w:rPr>
        <w:t>slightly</w:t>
      </w:r>
      <w:r>
        <w:rPr>
          <w:spacing w:val="-11"/>
          <w:w w:val="110"/>
        </w:rPr>
        <w:t> </w:t>
      </w:r>
      <w:r>
        <w:rPr>
          <w:w w:val="110"/>
        </w:rPr>
        <w:t>longer</w:t>
      </w:r>
      <w:r>
        <w:rPr>
          <w:spacing w:val="-11"/>
          <w:w w:val="110"/>
        </w:rPr>
        <w:t> </w:t>
      </w:r>
      <w:r>
        <w:rPr>
          <w:w w:val="110"/>
        </w:rPr>
        <w:t>than</w:t>
      </w:r>
      <w:r>
        <w:rPr>
          <w:spacing w:val="-11"/>
          <w:w w:val="110"/>
        </w:rPr>
        <w:t> </w:t>
      </w:r>
      <w:r>
        <w:rPr>
          <w:w w:val="110"/>
        </w:rPr>
        <w:t>the</w:t>
      </w:r>
      <w:r>
        <w:rPr>
          <w:spacing w:val="-11"/>
          <w:w w:val="110"/>
        </w:rPr>
        <w:t> </w:t>
      </w:r>
      <w:r>
        <w:rPr>
          <w:w w:val="110"/>
        </w:rPr>
        <w:t>prediction</w:t>
      </w:r>
      <w:r>
        <w:rPr>
          <w:spacing w:val="-11"/>
          <w:w w:val="110"/>
        </w:rPr>
        <w:t> </w:t>
      </w:r>
      <w:r>
        <w:rPr>
          <w:w w:val="110"/>
        </w:rPr>
        <w:t>of </w:t>
      </w:r>
      <w:r>
        <w:rPr>
          <w:i/>
          <w:w w:val="110"/>
        </w:rPr>
        <w:t>PNCK</w:t>
      </w:r>
      <w:r>
        <w:rPr>
          <w:w w:val="110"/>
        </w:rPr>
        <w:t>.</w:t>
      </w:r>
      <w:r>
        <w:rPr>
          <w:spacing w:val="-2"/>
          <w:w w:val="110"/>
        </w:rPr>
        <w:t> </w:t>
      </w:r>
      <w:r>
        <w:rPr>
          <w:w w:val="110"/>
        </w:rPr>
        <w:t>This</w:t>
      </w:r>
      <w:r>
        <w:rPr>
          <w:spacing w:val="-2"/>
          <w:w w:val="110"/>
        </w:rPr>
        <w:t> </w:t>
      </w:r>
      <w:r>
        <w:rPr>
          <w:w w:val="110"/>
        </w:rPr>
        <w:t>is</w:t>
      </w:r>
      <w:r>
        <w:rPr>
          <w:spacing w:val="-1"/>
          <w:w w:val="110"/>
        </w:rPr>
        <w:t> </w:t>
      </w:r>
      <w:r>
        <w:rPr>
          <w:w w:val="110"/>
        </w:rPr>
        <w:t>due</w:t>
      </w:r>
      <w:r>
        <w:rPr>
          <w:spacing w:val="-2"/>
          <w:w w:val="110"/>
        </w:rPr>
        <w:t> </w:t>
      </w:r>
      <w:r>
        <w:rPr>
          <w:w w:val="110"/>
        </w:rPr>
        <w:t>to</w:t>
      </w:r>
      <w:r>
        <w:rPr>
          <w:spacing w:val="-2"/>
          <w:w w:val="110"/>
        </w:rPr>
        <w:t> </w:t>
      </w:r>
      <w:r>
        <w:rPr>
          <w:w w:val="110"/>
        </w:rPr>
        <w:t>the</w:t>
      </w:r>
      <w:r>
        <w:rPr>
          <w:spacing w:val="-2"/>
          <w:w w:val="110"/>
        </w:rPr>
        <w:t> </w:t>
      </w:r>
      <w:r>
        <w:rPr>
          <w:w w:val="110"/>
        </w:rPr>
        <w:t>fact</w:t>
      </w:r>
      <w:r>
        <w:rPr>
          <w:spacing w:val="-2"/>
          <w:w w:val="110"/>
        </w:rPr>
        <w:t> </w:t>
      </w:r>
      <w:r>
        <w:rPr>
          <w:w w:val="110"/>
        </w:rPr>
        <w:t>that</w:t>
      </w:r>
      <w:r>
        <w:rPr>
          <w:spacing w:val="-1"/>
          <w:w w:val="110"/>
        </w:rPr>
        <w:t> </w:t>
      </w:r>
      <w:r>
        <w:rPr>
          <w:w w:val="110"/>
        </w:rPr>
        <w:t>the</w:t>
      </w:r>
      <w:r>
        <w:rPr>
          <w:spacing w:val="-2"/>
          <w:w w:val="110"/>
        </w:rPr>
        <w:t> </w:t>
      </w:r>
      <w:r>
        <w:rPr>
          <w:w w:val="110"/>
        </w:rPr>
        <w:t>output</w:t>
      </w:r>
      <w:r>
        <w:rPr>
          <w:spacing w:val="-2"/>
          <w:w w:val="110"/>
        </w:rPr>
        <w:t> </w:t>
      </w:r>
      <w:r>
        <w:rPr>
          <w:w w:val="110"/>
        </w:rPr>
        <w:t>vector</w:t>
      </w:r>
      <w:r>
        <w:rPr>
          <w:spacing w:val="-2"/>
          <w:w w:val="110"/>
        </w:rPr>
        <w:t> </w:t>
      </w:r>
      <w:r>
        <w:rPr>
          <w:w w:val="110"/>
        </w:rPr>
        <w:t>for</w:t>
      </w:r>
      <w:r>
        <w:rPr>
          <w:spacing w:val="-2"/>
          <w:w w:val="110"/>
        </w:rPr>
        <w:t> </w:t>
      </w:r>
      <w:r>
        <w:rPr>
          <w:w w:val="110"/>
        </w:rPr>
        <w:t>DISP</w:t>
      </w:r>
      <w:r>
        <w:rPr>
          <w:spacing w:val="-1"/>
          <w:w w:val="110"/>
        </w:rPr>
        <w:t> </w:t>
      </w:r>
      <w:r>
        <w:rPr>
          <w:w w:val="110"/>
        </w:rPr>
        <w:t>is</w:t>
      </w:r>
      <w:r>
        <w:rPr>
          <w:spacing w:val="-2"/>
          <w:w w:val="110"/>
        </w:rPr>
        <w:t> </w:t>
      </w:r>
      <w:r>
        <w:rPr>
          <w:w w:val="110"/>
        </w:rPr>
        <w:t>3</w:t>
      </w:r>
      <w:r>
        <w:rPr>
          <w:spacing w:val="-2"/>
          <w:w w:val="110"/>
        </w:rPr>
        <w:t> </w:t>
      </w:r>
      <w:r>
        <w:rPr>
          <w:w w:val="110"/>
        </w:rPr>
        <w:t>times larger than the </w:t>
      </w:r>
      <w:r>
        <w:rPr>
          <w:i/>
          <w:w w:val="110"/>
        </w:rPr>
        <w:t>PNCK </w:t>
      </w:r>
      <w:r>
        <w:rPr>
          <w:w w:val="110"/>
        </w:rPr>
        <w:t>output vector (</w:t>
      </w:r>
      <w:r>
        <w:rPr>
          <w:i/>
          <w:w w:val="110"/>
        </w:rPr>
        <w:t>xyz </w:t>
      </w:r>
      <w:r>
        <w:rPr>
          <w:w w:val="110"/>
        </w:rPr>
        <w:t>values versus single value per </w:t>
      </w:r>
      <w:r>
        <w:rPr>
          <w:spacing w:val="-2"/>
          <w:w w:val="110"/>
        </w:rPr>
        <w:t>node).</w:t>
      </w:r>
    </w:p>
    <w:p>
      <w:pPr>
        <w:pStyle w:val="BodyText"/>
        <w:spacing w:line="273" w:lineRule="auto"/>
        <w:ind w:right="129" w:firstLine="239"/>
        <w:jc w:val="both"/>
      </w:pPr>
      <w:r>
        <w:rPr>
          <w:w w:val="110"/>
        </w:rPr>
        <w:t>It is again emphasized that</w:t>
      </w:r>
      <w:r>
        <w:rPr>
          <w:spacing w:val="-1"/>
          <w:w w:val="110"/>
        </w:rPr>
        <w:t> </w:t>
      </w:r>
      <w:r>
        <w:rPr>
          <w:w w:val="110"/>
        </w:rPr>
        <w:t>each node</w:t>
      </w:r>
      <w:r>
        <w:rPr>
          <w:spacing w:val="-1"/>
          <w:w w:val="110"/>
        </w:rPr>
        <w:t> </w:t>
      </w:r>
      <w:r>
        <w:rPr>
          <w:w w:val="110"/>
        </w:rPr>
        <w:t>is predicted independently</w:t>
      </w:r>
      <w:r>
        <w:rPr>
          <w:spacing w:val="-1"/>
          <w:w w:val="110"/>
        </w:rPr>
        <w:t> </w:t>
      </w:r>
      <w:r>
        <w:rPr>
          <w:w w:val="110"/>
        </w:rPr>
        <w:t>by the</w:t>
      </w:r>
      <w:r>
        <w:rPr>
          <w:spacing w:val="-9"/>
          <w:w w:val="110"/>
        </w:rPr>
        <w:t> </w:t>
      </w:r>
      <w:r>
        <w:rPr>
          <w:i/>
          <w:w w:val="110"/>
        </w:rPr>
        <w:t>node-by-node</w:t>
      </w:r>
      <w:r>
        <w:rPr>
          <w:i/>
          <w:spacing w:val="-8"/>
          <w:w w:val="110"/>
        </w:rPr>
        <w:t> </w:t>
      </w:r>
      <w:r>
        <w:rPr>
          <w:w w:val="110"/>
        </w:rPr>
        <w:t>model.</w:t>
      </w:r>
      <w:r>
        <w:rPr>
          <w:spacing w:val="-9"/>
          <w:w w:val="110"/>
        </w:rPr>
        <w:t> </w:t>
      </w:r>
      <w:r>
        <w:rPr>
          <w:w w:val="110"/>
        </w:rPr>
        <w:t>For</w:t>
      </w:r>
      <w:r>
        <w:rPr>
          <w:spacing w:val="-9"/>
          <w:w w:val="110"/>
        </w:rPr>
        <w:t> </w:t>
      </w:r>
      <w:r>
        <w:rPr>
          <w:w w:val="110"/>
        </w:rPr>
        <w:t>small-scale</w:t>
      </w:r>
      <w:r>
        <w:rPr>
          <w:spacing w:val="-8"/>
          <w:w w:val="110"/>
        </w:rPr>
        <w:t> </w:t>
      </w:r>
      <w:r>
        <w:rPr>
          <w:w w:val="110"/>
        </w:rPr>
        <w:t>FE</w:t>
      </w:r>
      <w:r>
        <w:rPr>
          <w:spacing w:val="-8"/>
          <w:w w:val="110"/>
        </w:rPr>
        <w:t> </w:t>
      </w:r>
      <w:r>
        <w:rPr>
          <w:w w:val="110"/>
        </w:rPr>
        <w:t>models</w:t>
      </w:r>
      <w:r>
        <w:rPr>
          <w:spacing w:val="-9"/>
          <w:w w:val="110"/>
        </w:rPr>
        <w:t> </w:t>
      </w:r>
      <w:r>
        <w:rPr>
          <w:w w:val="110"/>
        </w:rPr>
        <w:t>such</w:t>
      </w:r>
      <w:r>
        <w:rPr>
          <w:spacing w:val="-8"/>
          <w:w w:val="110"/>
        </w:rPr>
        <w:t> </w:t>
      </w:r>
      <w:r>
        <w:rPr>
          <w:w w:val="110"/>
        </w:rPr>
        <w:t>as</w:t>
      </w:r>
      <w:r>
        <w:rPr>
          <w:spacing w:val="-9"/>
          <w:w w:val="110"/>
        </w:rPr>
        <w:t> </w:t>
      </w:r>
      <w:r>
        <w:rPr>
          <w:w w:val="110"/>
        </w:rPr>
        <w:t>the</w:t>
      </w:r>
      <w:r>
        <w:rPr>
          <w:spacing w:val="-9"/>
          <w:w w:val="110"/>
        </w:rPr>
        <w:t> </w:t>
      </w:r>
      <w:r>
        <w:rPr>
          <w:w w:val="110"/>
        </w:rPr>
        <w:t>investi- gated</w:t>
      </w:r>
      <w:r>
        <w:rPr>
          <w:spacing w:val="-11"/>
          <w:w w:val="110"/>
        </w:rPr>
        <w:t> </w:t>
      </w:r>
      <w:r>
        <w:rPr>
          <w:w w:val="110"/>
        </w:rPr>
        <w:t>TMH</w:t>
      </w:r>
      <w:r>
        <w:rPr>
          <w:spacing w:val="-11"/>
          <w:w w:val="110"/>
        </w:rPr>
        <w:t> </w:t>
      </w:r>
      <w:r>
        <w:rPr>
          <w:w w:val="110"/>
        </w:rPr>
        <w:t>example,</w:t>
      </w:r>
      <w:r>
        <w:rPr>
          <w:spacing w:val="-11"/>
          <w:w w:val="110"/>
        </w:rPr>
        <w:t> </w:t>
      </w:r>
      <w:r>
        <w:rPr>
          <w:w w:val="110"/>
        </w:rPr>
        <w:t>the</w:t>
      </w:r>
      <w:r>
        <w:rPr>
          <w:spacing w:val="-11"/>
          <w:w w:val="110"/>
        </w:rPr>
        <w:t> </w:t>
      </w:r>
      <w:r>
        <w:rPr>
          <w:w w:val="110"/>
        </w:rPr>
        <w:t>corresponding</w:t>
      </w:r>
      <w:r>
        <w:rPr>
          <w:spacing w:val="-11"/>
          <w:w w:val="110"/>
        </w:rPr>
        <w:t> </w:t>
      </w:r>
      <w:r>
        <w:rPr>
          <w:w w:val="110"/>
        </w:rPr>
        <w:t>input</w:t>
      </w:r>
      <w:r>
        <w:rPr>
          <w:spacing w:val="-11"/>
          <w:w w:val="110"/>
        </w:rPr>
        <w:t> </w:t>
      </w:r>
      <w:r>
        <w:rPr>
          <w:w w:val="110"/>
        </w:rPr>
        <w:t>vectors</w:t>
      </w:r>
      <w:r>
        <w:rPr>
          <w:spacing w:val="-11"/>
          <w:w w:val="110"/>
        </w:rPr>
        <w:t> </w:t>
      </w:r>
      <w:r>
        <w:rPr>
          <w:w w:val="110"/>
        </w:rPr>
        <w:t>can</w:t>
      </w:r>
      <w:r>
        <w:rPr>
          <w:spacing w:val="-11"/>
          <w:w w:val="110"/>
        </w:rPr>
        <w:t> </w:t>
      </w:r>
      <w:r>
        <w:rPr>
          <w:w w:val="110"/>
        </w:rPr>
        <w:t>be</w:t>
      </w:r>
      <w:r>
        <w:rPr>
          <w:spacing w:val="-11"/>
          <w:w w:val="110"/>
        </w:rPr>
        <w:t> </w:t>
      </w:r>
      <w:r>
        <w:rPr>
          <w:w w:val="110"/>
        </w:rPr>
        <w:t>input</w:t>
      </w:r>
      <w:r>
        <w:rPr>
          <w:spacing w:val="-11"/>
          <w:w w:val="110"/>
        </w:rPr>
        <w:t> </w:t>
      </w:r>
      <w:r>
        <w:rPr>
          <w:w w:val="110"/>
        </w:rPr>
        <w:t>to</w:t>
      </w:r>
      <w:r>
        <w:rPr>
          <w:spacing w:val="-11"/>
          <w:w w:val="110"/>
        </w:rPr>
        <w:t> </w:t>
      </w:r>
      <w:r>
        <w:rPr>
          <w:w w:val="110"/>
        </w:rPr>
        <w:t>the network</w:t>
      </w:r>
      <w:r>
        <w:rPr>
          <w:spacing w:val="-11"/>
          <w:w w:val="110"/>
        </w:rPr>
        <w:t> </w:t>
      </w:r>
      <w:r>
        <w:rPr>
          <w:w w:val="110"/>
        </w:rPr>
        <w:t>as</w:t>
      </w:r>
      <w:r>
        <w:rPr>
          <w:spacing w:val="-11"/>
          <w:w w:val="110"/>
        </w:rPr>
        <w:t> </w:t>
      </w:r>
      <w:r>
        <w:rPr>
          <w:w w:val="110"/>
        </w:rPr>
        <w:t>a</w:t>
      </w:r>
      <w:r>
        <w:rPr>
          <w:spacing w:val="-11"/>
          <w:w w:val="110"/>
        </w:rPr>
        <w:t> </w:t>
      </w:r>
      <w:r>
        <w:rPr>
          <w:w w:val="110"/>
        </w:rPr>
        <w:t>single</w:t>
      </w:r>
      <w:r>
        <w:rPr>
          <w:spacing w:val="-11"/>
          <w:w w:val="110"/>
        </w:rPr>
        <w:t> </w:t>
      </w:r>
      <w:r>
        <w:rPr>
          <w:w w:val="110"/>
        </w:rPr>
        <w:t>batch</w:t>
      </w:r>
      <w:r>
        <w:rPr>
          <w:spacing w:val="-11"/>
          <w:w w:val="110"/>
        </w:rPr>
        <w:t> </w:t>
      </w:r>
      <w:r>
        <w:rPr>
          <w:w w:val="110"/>
        </w:rPr>
        <w:t>and</w:t>
      </w:r>
      <w:r>
        <w:rPr>
          <w:spacing w:val="-11"/>
          <w:w w:val="110"/>
        </w:rPr>
        <w:t> </w:t>
      </w:r>
      <w:r>
        <w:rPr>
          <w:w w:val="110"/>
        </w:rPr>
        <w:t>efficiently</w:t>
      </w:r>
      <w:r>
        <w:rPr>
          <w:spacing w:val="-11"/>
          <w:w w:val="110"/>
        </w:rPr>
        <w:t> </w:t>
      </w:r>
      <w:r>
        <w:rPr>
          <w:w w:val="110"/>
        </w:rPr>
        <w:t>processed</w:t>
      </w:r>
      <w:r>
        <w:rPr>
          <w:spacing w:val="-11"/>
          <w:w w:val="110"/>
        </w:rPr>
        <w:t> </w:t>
      </w:r>
      <w:r>
        <w:rPr>
          <w:w w:val="110"/>
        </w:rPr>
        <w:t>in</w:t>
      </w:r>
      <w:r>
        <w:rPr>
          <w:spacing w:val="-11"/>
          <w:w w:val="110"/>
        </w:rPr>
        <w:t> </w:t>
      </w:r>
      <w:r>
        <w:rPr>
          <w:w w:val="110"/>
        </w:rPr>
        <w:t>parallel.</w:t>
      </w:r>
      <w:r>
        <w:rPr>
          <w:spacing w:val="-11"/>
          <w:w w:val="110"/>
        </w:rPr>
        <w:t> </w:t>
      </w:r>
      <w:r>
        <w:rPr>
          <w:w w:val="110"/>
        </w:rPr>
        <w:t>For</w:t>
      </w:r>
      <w:r>
        <w:rPr>
          <w:spacing w:val="-11"/>
          <w:w w:val="110"/>
        </w:rPr>
        <w:t> </w:t>
      </w:r>
      <w:r>
        <w:rPr>
          <w:w w:val="110"/>
        </w:rPr>
        <w:t>large- scale</w:t>
      </w:r>
      <w:r>
        <w:rPr>
          <w:spacing w:val="-8"/>
          <w:w w:val="110"/>
        </w:rPr>
        <w:t> </w:t>
      </w:r>
      <w:r>
        <w:rPr>
          <w:w w:val="110"/>
        </w:rPr>
        <w:t>FE</w:t>
      </w:r>
      <w:r>
        <w:rPr>
          <w:spacing w:val="-9"/>
          <w:w w:val="110"/>
        </w:rPr>
        <w:t> </w:t>
      </w:r>
      <w:r>
        <w:rPr>
          <w:w w:val="110"/>
        </w:rPr>
        <w:t>structures,</w:t>
      </w:r>
      <w:r>
        <w:rPr>
          <w:spacing w:val="-8"/>
          <w:w w:val="110"/>
        </w:rPr>
        <w:t> </w:t>
      </w:r>
      <w:r>
        <w:rPr>
          <w:w w:val="110"/>
        </w:rPr>
        <w:t>the</w:t>
      </w:r>
      <w:r>
        <w:rPr>
          <w:spacing w:val="-7"/>
          <w:w w:val="110"/>
        </w:rPr>
        <w:t> </w:t>
      </w:r>
      <w:r>
        <w:rPr>
          <w:w w:val="110"/>
        </w:rPr>
        <w:t>input</w:t>
      </w:r>
      <w:r>
        <w:rPr>
          <w:spacing w:val="-9"/>
          <w:w w:val="110"/>
        </w:rPr>
        <w:t> </w:t>
      </w:r>
      <w:r>
        <w:rPr>
          <w:w w:val="110"/>
        </w:rPr>
        <w:t>vectors</w:t>
      </w:r>
      <w:r>
        <w:rPr>
          <w:spacing w:val="-8"/>
          <w:w w:val="110"/>
        </w:rPr>
        <w:t> </w:t>
      </w:r>
      <w:r>
        <w:rPr>
          <w:w w:val="110"/>
        </w:rPr>
        <w:t>might</w:t>
      </w:r>
      <w:r>
        <w:rPr>
          <w:spacing w:val="-8"/>
          <w:w w:val="110"/>
        </w:rPr>
        <w:t> </w:t>
      </w:r>
      <w:r>
        <w:rPr>
          <w:w w:val="110"/>
        </w:rPr>
        <w:t>have</w:t>
      </w:r>
      <w:r>
        <w:rPr>
          <w:spacing w:val="-8"/>
          <w:w w:val="110"/>
        </w:rPr>
        <w:t> </w:t>
      </w:r>
      <w:r>
        <w:rPr>
          <w:w w:val="110"/>
        </w:rPr>
        <w:t>to</w:t>
      </w:r>
      <w:r>
        <w:rPr>
          <w:spacing w:val="-7"/>
          <w:w w:val="110"/>
        </w:rPr>
        <w:t> </w:t>
      </w:r>
      <w:r>
        <w:rPr>
          <w:w w:val="110"/>
        </w:rPr>
        <w:t>be</w:t>
      </w:r>
      <w:r>
        <w:rPr>
          <w:spacing w:val="-9"/>
          <w:w w:val="110"/>
        </w:rPr>
        <w:t> </w:t>
      </w:r>
      <w:r>
        <w:rPr>
          <w:w w:val="110"/>
        </w:rPr>
        <w:t>presented</w:t>
      </w:r>
      <w:r>
        <w:rPr>
          <w:spacing w:val="-8"/>
          <w:w w:val="110"/>
        </w:rPr>
        <w:t> </w:t>
      </w:r>
      <w:r>
        <w:rPr>
          <w:w w:val="110"/>
        </w:rPr>
        <w:t>as</w:t>
      </w:r>
      <w:r>
        <w:rPr>
          <w:spacing w:val="-7"/>
          <w:w w:val="110"/>
        </w:rPr>
        <w:t> </w:t>
      </w:r>
      <w:r>
        <w:rPr>
          <w:w w:val="110"/>
        </w:rPr>
        <w:t>a</w:t>
      </w:r>
      <w:r>
        <w:rPr>
          <w:spacing w:val="-9"/>
          <w:w w:val="110"/>
        </w:rPr>
        <w:t> </w:t>
      </w:r>
      <w:r>
        <w:rPr>
          <w:w w:val="110"/>
        </w:rPr>
        <w:t>set of</w:t>
      </w:r>
      <w:r>
        <w:rPr>
          <w:spacing w:val="-2"/>
          <w:w w:val="110"/>
        </w:rPr>
        <w:t> </w:t>
      </w:r>
      <w:r>
        <w:rPr>
          <w:w w:val="110"/>
        </w:rPr>
        <w:t>batches</w:t>
      </w:r>
      <w:r>
        <w:rPr>
          <w:spacing w:val="-2"/>
          <w:w w:val="110"/>
        </w:rPr>
        <w:t> </w:t>
      </w:r>
      <w:r>
        <w:rPr>
          <w:w w:val="110"/>
        </w:rPr>
        <w:t>in</w:t>
      </w:r>
      <w:r>
        <w:rPr>
          <w:spacing w:val="-2"/>
          <w:w w:val="110"/>
        </w:rPr>
        <w:t> </w:t>
      </w:r>
      <w:r>
        <w:rPr>
          <w:w w:val="110"/>
        </w:rPr>
        <w:t>order</w:t>
      </w:r>
      <w:r>
        <w:rPr>
          <w:spacing w:val="-3"/>
          <w:w w:val="110"/>
        </w:rPr>
        <w:t> </w:t>
      </w:r>
      <w:r>
        <w:rPr>
          <w:w w:val="110"/>
        </w:rPr>
        <w:t>to</w:t>
      </w:r>
      <w:r>
        <w:rPr>
          <w:spacing w:val="-2"/>
          <w:w w:val="110"/>
        </w:rPr>
        <w:t> </w:t>
      </w:r>
      <w:r>
        <w:rPr>
          <w:w w:val="110"/>
        </w:rPr>
        <w:t>fit</w:t>
      </w:r>
      <w:r>
        <w:rPr>
          <w:spacing w:val="-3"/>
          <w:w w:val="110"/>
        </w:rPr>
        <w:t> </w:t>
      </w:r>
      <w:r>
        <w:rPr>
          <w:w w:val="110"/>
        </w:rPr>
        <w:t>into</w:t>
      </w:r>
      <w:r>
        <w:rPr>
          <w:spacing w:val="-3"/>
          <w:w w:val="110"/>
        </w:rPr>
        <w:t> </w:t>
      </w:r>
      <w:r>
        <w:rPr>
          <w:w w:val="110"/>
        </w:rPr>
        <w:t>the</w:t>
      </w:r>
      <w:r>
        <w:rPr>
          <w:spacing w:val="-2"/>
          <w:w w:val="110"/>
        </w:rPr>
        <w:t> </w:t>
      </w:r>
      <w:r>
        <w:rPr>
          <w:w w:val="110"/>
        </w:rPr>
        <w:t>available</w:t>
      </w:r>
      <w:r>
        <w:rPr>
          <w:spacing w:val="-2"/>
          <w:w w:val="110"/>
        </w:rPr>
        <w:t> </w:t>
      </w:r>
      <w:r>
        <w:rPr>
          <w:w w:val="110"/>
        </w:rPr>
        <w:t>GPU</w:t>
      </w:r>
      <w:r>
        <w:rPr>
          <w:spacing w:val="-2"/>
          <w:w w:val="110"/>
        </w:rPr>
        <w:t> </w:t>
      </w:r>
      <w:r>
        <w:rPr>
          <w:w w:val="110"/>
        </w:rPr>
        <w:t>memory</w:t>
      </w:r>
      <w:r>
        <w:rPr>
          <w:spacing w:val="-3"/>
          <w:w w:val="110"/>
        </w:rPr>
        <w:t> </w:t>
      </w:r>
      <w:r>
        <w:rPr>
          <w:w w:val="110"/>
        </w:rPr>
        <w:t>and</w:t>
      </w:r>
      <w:r>
        <w:rPr>
          <w:spacing w:val="-3"/>
          <w:w w:val="110"/>
        </w:rPr>
        <w:t> </w:t>
      </w:r>
      <w:r>
        <w:rPr>
          <w:w w:val="110"/>
        </w:rPr>
        <w:t>processed sequentially. Depending on the available hardware, this might </w:t>
      </w:r>
      <w:r>
        <w:rPr>
          <w:w w:val="110"/>
        </w:rPr>
        <w:t>increase the model evaluation time significantly.</w:t>
      </w:r>
    </w:p>
    <w:p>
      <w:pPr>
        <w:pStyle w:val="BodyText"/>
        <w:spacing w:before="15"/>
        <w:ind w:left="0"/>
      </w:pPr>
    </w:p>
    <w:p>
      <w:pPr>
        <w:pStyle w:val="ListParagraph"/>
        <w:numPr>
          <w:ilvl w:val="1"/>
          <w:numId w:val="1"/>
        </w:numPr>
        <w:tabs>
          <w:tab w:pos="496" w:val="left" w:leader="none"/>
        </w:tabs>
        <w:spacing w:line="240" w:lineRule="auto" w:before="0" w:after="0"/>
        <w:ind w:left="496" w:right="0" w:hanging="365"/>
        <w:jc w:val="both"/>
        <w:rPr>
          <w:i/>
          <w:sz w:val="16"/>
        </w:rPr>
      </w:pPr>
      <w:bookmarkStart w:name="4.3 Comparison of model training time" w:id="41"/>
      <w:bookmarkEnd w:id="41"/>
      <w:r>
        <w:rPr/>
      </w:r>
      <w:r>
        <w:rPr>
          <w:i/>
          <w:sz w:val="16"/>
        </w:rPr>
        <w:t>Comparison</w:t>
      </w:r>
      <w:r>
        <w:rPr>
          <w:i/>
          <w:spacing w:val="15"/>
          <w:sz w:val="16"/>
        </w:rPr>
        <w:t> </w:t>
      </w:r>
      <w:r>
        <w:rPr>
          <w:i/>
          <w:sz w:val="16"/>
        </w:rPr>
        <w:t>of</w:t>
      </w:r>
      <w:r>
        <w:rPr>
          <w:i/>
          <w:spacing w:val="15"/>
          <w:sz w:val="16"/>
        </w:rPr>
        <w:t> </w:t>
      </w:r>
      <w:r>
        <w:rPr>
          <w:i/>
          <w:sz w:val="16"/>
        </w:rPr>
        <w:t>model</w:t>
      </w:r>
      <w:r>
        <w:rPr>
          <w:i/>
          <w:spacing w:val="14"/>
          <w:sz w:val="16"/>
        </w:rPr>
        <w:t> </w:t>
      </w:r>
      <w:r>
        <w:rPr>
          <w:i/>
          <w:sz w:val="16"/>
        </w:rPr>
        <w:t>training</w:t>
      </w:r>
      <w:r>
        <w:rPr>
          <w:i/>
          <w:spacing w:val="16"/>
          <w:sz w:val="16"/>
        </w:rPr>
        <w:t> </w:t>
      </w:r>
      <w:r>
        <w:rPr>
          <w:i/>
          <w:spacing w:val="-4"/>
          <w:sz w:val="16"/>
        </w:rPr>
        <w:t>time</w:t>
      </w:r>
    </w:p>
    <w:p>
      <w:pPr>
        <w:pStyle w:val="BodyText"/>
        <w:spacing w:before="50"/>
        <w:ind w:left="0"/>
        <w:rPr>
          <w:i/>
        </w:rPr>
      </w:pPr>
    </w:p>
    <w:p>
      <w:pPr>
        <w:pStyle w:val="BodyText"/>
        <w:spacing w:line="273" w:lineRule="auto"/>
        <w:ind w:right="129" w:firstLine="239"/>
        <w:jc w:val="both"/>
      </w:pPr>
      <w:r>
        <w:rPr>
          <w:w w:val="110"/>
        </w:rPr>
        <w:t>Compared to the costly evaluation time of the finite element </w:t>
      </w:r>
      <w:r>
        <w:rPr>
          <w:w w:val="110"/>
        </w:rPr>
        <w:t>simu- lations for obtaining the DOE results, the time for training of the para- metric</w:t>
      </w:r>
      <w:r>
        <w:rPr>
          <w:w w:val="110"/>
        </w:rPr>
        <w:t> solution</w:t>
      </w:r>
      <w:r>
        <w:rPr>
          <w:w w:val="110"/>
        </w:rPr>
        <w:t> models</w:t>
      </w:r>
      <w:r>
        <w:rPr>
          <w:w w:val="110"/>
        </w:rPr>
        <w:t> is</w:t>
      </w:r>
      <w:r>
        <w:rPr>
          <w:w w:val="110"/>
        </w:rPr>
        <w:t> low.</w:t>
      </w:r>
      <w:r>
        <w:rPr>
          <w:w w:val="110"/>
        </w:rPr>
        <w:t> However,</w:t>
      </w:r>
      <w:r>
        <w:rPr>
          <w:w w:val="110"/>
        </w:rPr>
        <w:t> the</w:t>
      </w:r>
      <w:r>
        <w:rPr>
          <w:w w:val="110"/>
        </w:rPr>
        <w:t> potential</w:t>
      </w:r>
      <w:r>
        <w:rPr>
          <w:w w:val="110"/>
        </w:rPr>
        <w:t> need</w:t>
      </w:r>
      <w:r>
        <w:rPr>
          <w:w w:val="110"/>
        </w:rPr>
        <w:t> for</w:t>
      </w:r>
      <w:r>
        <w:rPr>
          <w:w w:val="110"/>
        </w:rPr>
        <w:t> fine- tuning</w:t>
      </w:r>
      <w:r>
        <w:rPr>
          <w:w w:val="110"/>
        </w:rPr>
        <w:t> network</w:t>
      </w:r>
      <w:r>
        <w:rPr>
          <w:w w:val="110"/>
        </w:rPr>
        <w:t> architecture</w:t>
      </w:r>
      <w:r>
        <w:rPr>
          <w:w w:val="110"/>
        </w:rPr>
        <w:t> parameters</w:t>
      </w:r>
      <w:r>
        <w:rPr>
          <w:w w:val="110"/>
        </w:rPr>
        <w:t> and</w:t>
      </w:r>
      <w:r>
        <w:rPr>
          <w:w w:val="110"/>
        </w:rPr>
        <w:t> other</w:t>
      </w:r>
      <w:r>
        <w:rPr>
          <w:w w:val="110"/>
        </w:rPr>
        <w:t> hyper-parameters might increase the overall training time significantly.</w:t>
      </w:r>
    </w:p>
    <w:p>
      <w:pPr>
        <w:pStyle w:val="BodyText"/>
        <w:spacing w:line="273" w:lineRule="auto"/>
        <w:ind w:right="129" w:firstLine="239"/>
        <w:jc w:val="both"/>
      </w:pPr>
      <w:r>
        <w:rPr>
          <w:w w:val="110"/>
        </w:rPr>
        <w:t>The training times (including validation sets) and the final </w:t>
      </w:r>
      <w:r>
        <w:rPr>
          <w:w w:val="110"/>
        </w:rPr>
        <w:t>training times</w:t>
      </w:r>
      <w:r>
        <w:rPr>
          <w:w w:val="110"/>
        </w:rPr>
        <w:t> (excluding</w:t>
      </w:r>
      <w:r>
        <w:rPr>
          <w:w w:val="110"/>
        </w:rPr>
        <w:t> validation</w:t>
      </w:r>
      <w:r>
        <w:rPr>
          <w:w w:val="110"/>
        </w:rPr>
        <w:t> sets)</w:t>
      </w:r>
      <w:r>
        <w:rPr>
          <w:w w:val="110"/>
        </w:rPr>
        <w:t> for</w:t>
      </w:r>
      <w:r>
        <w:rPr>
          <w:w w:val="110"/>
        </w:rPr>
        <w:t> the</w:t>
      </w:r>
      <w:r>
        <w:rPr>
          <w:w w:val="110"/>
        </w:rPr>
        <w:t> </w:t>
      </w:r>
      <w:r>
        <w:rPr>
          <w:i/>
          <w:w w:val="110"/>
        </w:rPr>
        <w:t>node-by-node</w:t>
      </w:r>
      <w:r>
        <w:rPr>
          <w:i/>
          <w:w w:val="110"/>
        </w:rPr>
        <w:t> </w:t>
      </w:r>
      <w:r>
        <w:rPr>
          <w:w w:val="110"/>
        </w:rPr>
        <w:t>and</w:t>
      </w:r>
      <w:r>
        <w:rPr>
          <w:w w:val="110"/>
        </w:rPr>
        <w:t> </w:t>
      </w:r>
      <w:r>
        <w:rPr>
          <w:i/>
          <w:w w:val="110"/>
        </w:rPr>
        <w:t>all-at-once</w:t>
      </w:r>
      <w:r>
        <w:rPr>
          <w:i/>
          <w:w w:val="110"/>
        </w:rPr>
        <w:t> </w:t>
      </w:r>
      <w:r>
        <w:rPr>
          <w:w w:val="110"/>
        </w:rPr>
        <w:t>approaches</w:t>
      </w:r>
      <w:r>
        <w:rPr>
          <w:spacing w:val="-4"/>
          <w:w w:val="110"/>
        </w:rPr>
        <w:t> </w:t>
      </w:r>
      <w:r>
        <w:rPr>
          <w:w w:val="110"/>
        </w:rPr>
        <w:t>are</w:t>
      </w:r>
      <w:r>
        <w:rPr>
          <w:spacing w:val="-3"/>
          <w:w w:val="110"/>
        </w:rPr>
        <w:t> </w:t>
      </w:r>
      <w:r>
        <w:rPr>
          <w:w w:val="110"/>
        </w:rPr>
        <w:t>summarized</w:t>
      </w:r>
      <w:r>
        <w:rPr>
          <w:spacing w:val="-3"/>
          <w:w w:val="110"/>
        </w:rPr>
        <w:t> </w:t>
      </w:r>
      <w:r>
        <w:rPr>
          <w:w w:val="110"/>
        </w:rPr>
        <w:t>in</w:t>
      </w:r>
      <w:r>
        <w:rPr>
          <w:spacing w:val="-3"/>
          <w:w w:val="110"/>
        </w:rPr>
        <w:t> </w:t>
      </w:r>
      <w:hyperlink w:history="true" w:anchor="_bookmark30">
        <w:r>
          <w:rPr>
            <w:color w:val="2196D1"/>
            <w:w w:val="110"/>
          </w:rPr>
          <w:t>Table</w:t>
        </w:r>
        <w:r>
          <w:rPr>
            <w:color w:val="2196D1"/>
            <w:spacing w:val="-3"/>
            <w:w w:val="110"/>
          </w:rPr>
          <w:t> </w:t>
        </w:r>
        <w:r>
          <w:rPr>
            <w:color w:val="2196D1"/>
            <w:w w:val="110"/>
          </w:rPr>
          <w:t>5</w:t>
        </w:r>
      </w:hyperlink>
      <w:r>
        <w:rPr>
          <w:w w:val="110"/>
        </w:rPr>
        <w:t>.</w:t>
      </w:r>
      <w:r>
        <w:rPr>
          <w:spacing w:val="-5"/>
          <w:w w:val="110"/>
        </w:rPr>
        <w:t> </w:t>
      </w:r>
      <w:r>
        <w:rPr>
          <w:w w:val="110"/>
        </w:rPr>
        <w:t>Again,</w:t>
      </w:r>
      <w:r>
        <w:rPr>
          <w:spacing w:val="-3"/>
          <w:w w:val="110"/>
        </w:rPr>
        <w:t> </w:t>
      </w:r>
      <w:r>
        <w:rPr>
          <w:w w:val="110"/>
        </w:rPr>
        <w:t>it</w:t>
      </w:r>
      <w:r>
        <w:rPr>
          <w:spacing w:val="-3"/>
          <w:w w:val="110"/>
        </w:rPr>
        <w:t> </w:t>
      </w:r>
      <w:r>
        <w:rPr>
          <w:w w:val="110"/>
        </w:rPr>
        <w:t>is</w:t>
      </w:r>
      <w:r>
        <w:rPr>
          <w:spacing w:val="-3"/>
          <w:w w:val="110"/>
        </w:rPr>
        <w:t> </w:t>
      </w:r>
      <w:r>
        <w:rPr>
          <w:w w:val="110"/>
        </w:rPr>
        <w:t>emphasized</w:t>
      </w:r>
      <w:r>
        <w:rPr>
          <w:spacing w:val="-3"/>
          <w:w w:val="110"/>
        </w:rPr>
        <w:t> </w:t>
      </w:r>
      <w:r>
        <w:rPr>
          <w:w w:val="110"/>
        </w:rPr>
        <w:t>that</w:t>
      </w:r>
      <w:r>
        <w:rPr>
          <w:spacing w:val="-3"/>
          <w:w w:val="110"/>
        </w:rPr>
        <w:t> </w:t>
      </w:r>
      <w:r>
        <w:rPr>
          <w:spacing w:val="-5"/>
          <w:w w:val="110"/>
        </w:rPr>
        <w:t>the</w:t>
      </w:r>
    </w:p>
    <w:p>
      <w:pPr>
        <w:spacing w:after="0" w:line="273" w:lineRule="auto"/>
        <w:jc w:val="both"/>
        <w:sectPr>
          <w:type w:val="continuous"/>
          <w:pgSz w:w="11910" w:h="15880"/>
          <w:pgMar w:header="655" w:footer="544" w:top="620" w:bottom="280" w:left="620" w:right="620"/>
          <w:cols w:num="2" w:equalWidth="0">
            <w:col w:w="5194" w:space="186"/>
            <w:col w:w="5290"/>
          </w:cols>
        </w:sectPr>
      </w:pPr>
    </w:p>
    <w:p>
      <w:pPr>
        <w:pStyle w:val="BodyText"/>
        <w:spacing w:before="24"/>
        <w:ind w:left="0"/>
        <w:rPr>
          <w:sz w:val="20"/>
        </w:rPr>
      </w:pPr>
    </w:p>
    <w:p>
      <w:pPr>
        <w:pStyle w:val="BodyText"/>
        <w:ind w:left="1352"/>
        <w:rPr>
          <w:sz w:val="20"/>
        </w:rPr>
      </w:pPr>
      <w:r>
        <w:rPr>
          <w:sz w:val="20"/>
        </w:rPr>
        <w:drawing>
          <wp:inline distT="0" distB="0" distL="0" distR="0">
            <wp:extent cx="5046302" cy="2438400"/>
            <wp:effectExtent l="0" t="0" r="0" b="0"/>
            <wp:docPr id="183" name="Image 183"/>
            <wp:cNvGraphicFramePr>
              <a:graphicFrameLocks/>
            </wp:cNvGraphicFramePr>
            <a:graphic>
              <a:graphicData uri="http://schemas.openxmlformats.org/drawingml/2006/picture">
                <pic:pic>
                  <pic:nvPicPr>
                    <pic:cNvPr id="183" name="Image 183"/>
                    <pic:cNvPicPr/>
                  </pic:nvPicPr>
                  <pic:blipFill>
                    <a:blip r:embed="rId65" cstate="print"/>
                    <a:stretch>
                      <a:fillRect/>
                    </a:stretch>
                  </pic:blipFill>
                  <pic:spPr>
                    <a:xfrm>
                      <a:off x="0" y="0"/>
                      <a:ext cx="5046302" cy="2438400"/>
                    </a:xfrm>
                    <a:prstGeom prst="rect">
                      <a:avLst/>
                    </a:prstGeom>
                  </pic:spPr>
                </pic:pic>
              </a:graphicData>
            </a:graphic>
          </wp:inline>
        </w:drawing>
      </w:r>
      <w:r>
        <w:rPr>
          <w:sz w:val="20"/>
        </w:rPr>
      </w:r>
    </w:p>
    <w:p>
      <w:pPr>
        <w:pStyle w:val="BodyText"/>
        <w:spacing w:before="12"/>
        <w:ind w:left="0"/>
        <w:rPr>
          <w:sz w:val="14"/>
        </w:rPr>
      </w:pPr>
    </w:p>
    <w:p>
      <w:pPr>
        <w:spacing w:line="285" w:lineRule="auto" w:before="0"/>
        <w:ind w:left="131" w:right="130" w:firstLine="0"/>
        <w:jc w:val="both"/>
        <w:rPr>
          <w:sz w:val="14"/>
        </w:rPr>
      </w:pPr>
      <w:bookmarkStart w:name="_bookmark27" w:id="42"/>
      <w:bookmarkEnd w:id="42"/>
      <w:r>
        <w:rPr/>
      </w:r>
      <w:r>
        <w:rPr>
          <w:b/>
          <w:w w:val="110"/>
          <w:sz w:val="14"/>
        </w:rPr>
        <w:t>Fig.</w:t>
      </w:r>
      <w:r>
        <w:rPr>
          <w:b/>
          <w:spacing w:val="6"/>
          <w:w w:val="110"/>
          <w:sz w:val="14"/>
        </w:rPr>
        <w:t> </w:t>
      </w:r>
      <w:r>
        <w:rPr>
          <w:b/>
          <w:w w:val="110"/>
          <w:sz w:val="14"/>
        </w:rPr>
        <w:t>17.</w:t>
      </w:r>
      <w:r>
        <w:rPr>
          <w:b/>
          <w:spacing w:val="40"/>
          <w:w w:val="110"/>
          <w:sz w:val="14"/>
        </w:rPr>
        <w:t> </w:t>
      </w:r>
      <w:r>
        <w:rPr>
          <w:w w:val="110"/>
          <w:sz w:val="14"/>
        </w:rPr>
        <w:t>a)</w:t>
      </w:r>
      <w:r>
        <w:rPr>
          <w:spacing w:val="3"/>
          <w:w w:val="110"/>
          <w:sz w:val="14"/>
        </w:rPr>
        <w:t> </w:t>
      </w:r>
      <w:r>
        <w:rPr>
          <w:w w:val="110"/>
          <w:sz w:val="14"/>
        </w:rPr>
        <w:t>Predicted</w:t>
      </w:r>
      <w:r>
        <w:rPr>
          <w:spacing w:val="5"/>
          <w:w w:val="110"/>
          <w:sz w:val="14"/>
        </w:rPr>
        <w:t> </w:t>
      </w:r>
      <w:r>
        <w:rPr>
          <w:w w:val="110"/>
          <w:sz w:val="14"/>
        </w:rPr>
        <w:t>maximum</w:t>
      </w:r>
      <w:r>
        <w:rPr>
          <w:spacing w:val="5"/>
          <w:w w:val="110"/>
          <w:sz w:val="14"/>
        </w:rPr>
        <w:t> </w:t>
      </w:r>
      <w:r>
        <w:rPr>
          <w:i/>
          <w:w w:val="110"/>
          <w:sz w:val="14"/>
        </w:rPr>
        <w:t>PNCK</w:t>
      </w:r>
      <w:r>
        <w:rPr>
          <w:i/>
          <w:spacing w:val="5"/>
          <w:w w:val="110"/>
          <w:sz w:val="14"/>
        </w:rPr>
        <w:t> </w:t>
      </w:r>
      <w:r>
        <w:rPr>
          <w:w w:val="110"/>
          <w:sz w:val="14"/>
        </w:rPr>
        <w:t>values</w:t>
      </w:r>
      <w:r>
        <w:rPr>
          <w:spacing w:val="5"/>
          <w:w w:val="110"/>
          <w:sz w:val="14"/>
        </w:rPr>
        <w:t> </w:t>
      </w:r>
      <w:r>
        <w:rPr>
          <w:w w:val="110"/>
          <w:sz w:val="14"/>
        </w:rPr>
        <w:t>over</w:t>
      </w:r>
      <w:r>
        <w:rPr>
          <w:spacing w:val="5"/>
          <w:w w:val="110"/>
          <w:sz w:val="14"/>
        </w:rPr>
        <w:t> </w:t>
      </w:r>
      <w:r>
        <w:rPr>
          <w:w w:val="110"/>
          <w:sz w:val="14"/>
        </w:rPr>
        <w:t>time</w:t>
      </w:r>
      <w:r>
        <w:rPr>
          <w:spacing w:val="3"/>
          <w:w w:val="110"/>
          <w:sz w:val="14"/>
        </w:rPr>
        <w:t> </w:t>
      </w:r>
      <w:r>
        <w:rPr>
          <w:w w:val="110"/>
          <w:sz w:val="14"/>
        </w:rPr>
        <w:t>of</w:t>
      </w:r>
      <w:r>
        <w:rPr>
          <w:spacing w:val="5"/>
          <w:w w:val="110"/>
          <w:sz w:val="14"/>
        </w:rPr>
        <w:t> </w:t>
      </w:r>
      <w:r>
        <w:rPr>
          <w:w w:val="110"/>
          <w:sz w:val="14"/>
        </w:rPr>
        <w:t>evaluation</w:t>
      </w:r>
      <w:r>
        <w:rPr>
          <w:spacing w:val="5"/>
          <w:w w:val="110"/>
          <w:sz w:val="14"/>
        </w:rPr>
        <w:t> </w:t>
      </w:r>
      <w:r>
        <w:rPr>
          <w:w w:val="110"/>
          <w:sz w:val="14"/>
        </w:rPr>
        <w:t>point</w:t>
      </w:r>
      <w:r>
        <w:rPr>
          <w:spacing w:val="5"/>
          <w:w w:val="110"/>
          <w:sz w:val="14"/>
        </w:rPr>
        <w:t> </w:t>
      </w:r>
      <w:r>
        <w:rPr>
          <w:i/>
          <w:w w:val="110"/>
          <w:sz w:val="14"/>
        </w:rPr>
        <w:t>P</w:t>
      </w:r>
      <w:r>
        <w:rPr>
          <w:i/>
          <w:spacing w:val="3"/>
          <w:w w:val="110"/>
          <w:sz w:val="14"/>
        </w:rPr>
        <w:t> </w:t>
      </w:r>
      <w:r>
        <w:rPr>
          <w:w w:val="110"/>
          <w:sz w:val="14"/>
        </w:rPr>
        <w:t>(close</w:t>
      </w:r>
      <w:r>
        <w:rPr>
          <w:spacing w:val="5"/>
          <w:w w:val="110"/>
          <w:sz w:val="14"/>
        </w:rPr>
        <w:t> </w:t>
      </w:r>
      <w:r>
        <w:rPr>
          <w:w w:val="110"/>
          <w:sz w:val="14"/>
        </w:rPr>
        <w:t>to</w:t>
      </w:r>
      <w:r>
        <w:rPr>
          <w:spacing w:val="5"/>
          <w:w w:val="110"/>
          <w:sz w:val="14"/>
        </w:rPr>
        <w:t> </w:t>
      </w:r>
      <w:r>
        <w:rPr>
          <w:w w:val="110"/>
          <w:sz w:val="14"/>
        </w:rPr>
        <w:t>a</w:t>
      </w:r>
      <w:r>
        <w:rPr>
          <w:spacing w:val="3"/>
          <w:w w:val="110"/>
          <w:sz w:val="14"/>
        </w:rPr>
        <w:t> </w:t>
      </w:r>
      <w:r>
        <w:rPr>
          <w:w w:val="110"/>
          <w:sz w:val="14"/>
        </w:rPr>
        <w:t>potential</w:t>
      </w:r>
      <w:r>
        <w:rPr>
          <w:spacing w:val="3"/>
          <w:w w:val="110"/>
          <w:sz w:val="14"/>
        </w:rPr>
        <w:t> </w:t>
      </w:r>
      <w:r>
        <w:rPr>
          <w:w w:val="110"/>
          <w:sz w:val="14"/>
        </w:rPr>
        <w:t>vertical</w:t>
      </w:r>
      <w:r>
        <w:rPr>
          <w:spacing w:val="5"/>
          <w:w w:val="110"/>
          <w:sz w:val="14"/>
        </w:rPr>
        <w:t> </w:t>
      </w:r>
      <w:r>
        <w:rPr>
          <w:w w:val="110"/>
          <w:sz w:val="14"/>
        </w:rPr>
        <w:t>crack</w:t>
      </w:r>
      <w:r>
        <w:rPr>
          <w:spacing w:val="5"/>
          <w:w w:val="110"/>
          <w:sz w:val="14"/>
        </w:rPr>
        <w:t> </w:t>
      </w:r>
      <w:r>
        <w:rPr>
          <w:w w:val="110"/>
          <w:sz w:val="14"/>
        </w:rPr>
        <w:t>occurring</w:t>
      </w:r>
      <w:r>
        <w:rPr>
          <w:spacing w:val="5"/>
          <w:w w:val="110"/>
          <w:sz w:val="14"/>
        </w:rPr>
        <w:t> </w:t>
      </w:r>
      <w:r>
        <w:rPr>
          <w:w w:val="110"/>
          <w:sz w:val="14"/>
        </w:rPr>
        <w:t>under</w:t>
      </w:r>
      <w:r>
        <w:rPr>
          <w:spacing w:val="3"/>
          <w:w w:val="110"/>
          <w:sz w:val="14"/>
        </w:rPr>
        <w:t> </w:t>
      </w:r>
      <w:r>
        <w:rPr>
          <w:w w:val="110"/>
          <w:sz w:val="14"/>
        </w:rPr>
        <w:t>the</w:t>
      </w:r>
      <w:r>
        <w:rPr>
          <w:spacing w:val="5"/>
          <w:w w:val="110"/>
          <w:sz w:val="14"/>
        </w:rPr>
        <w:t> </w:t>
      </w:r>
      <w:r>
        <w:rPr>
          <w:w w:val="110"/>
          <w:sz w:val="14"/>
        </w:rPr>
        <w:t>small</w:t>
      </w:r>
      <w:r>
        <w:rPr>
          <w:spacing w:val="3"/>
          <w:w w:val="110"/>
          <w:sz w:val="14"/>
        </w:rPr>
        <w:t> </w:t>
      </w:r>
      <w:r>
        <w:rPr>
          <w:w w:val="110"/>
          <w:sz w:val="14"/>
        </w:rPr>
        <w:t>moving</w:t>
      </w:r>
      <w:r>
        <w:rPr>
          <w:spacing w:val="3"/>
          <w:w w:val="110"/>
          <w:sz w:val="14"/>
        </w:rPr>
        <w:t> </w:t>
      </w:r>
      <w:r>
        <w:rPr>
          <w:w w:val="110"/>
          <w:sz w:val="14"/>
        </w:rPr>
        <w:t>hole,</w:t>
      </w:r>
      <w:r>
        <w:rPr>
          <w:spacing w:val="6"/>
          <w:w w:val="110"/>
          <w:sz w:val="14"/>
        </w:rPr>
        <w:t> </w:t>
      </w:r>
      <w:r>
        <w:rPr>
          <w:w w:val="110"/>
          <w:sz w:val="14"/>
        </w:rPr>
        <w:t>see</w:t>
      </w:r>
      <w:r>
        <w:rPr>
          <w:spacing w:val="5"/>
          <w:w w:val="110"/>
          <w:sz w:val="14"/>
        </w:rPr>
        <w:t> </w:t>
      </w:r>
      <w:hyperlink w:history="true" w:anchor="_bookmark3">
        <w:r>
          <w:rPr>
            <w:color w:val="2196D1"/>
            <w:w w:val="110"/>
            <w:sz w:val="14"/>
          </w:rPr>
          <w:t>Fig.</w:t>
        </w:r>
        <w:r>
          <w:rPr>
            <w:color w:val="2196D1"/>
            <w:spacing w:val="3"/>
            <w:w w:val="110"/>
            <w:sz w:val="14"/>
          </w:rPr>
          <w:t> </w:t>
        </w:r>
        <w:r>
          <w:rPr>
            <w:color w:val="2196D1"/>
            <w:w w:val="110"/>
            <w:sz w:val="14"/>
          </w:rPr>
          <w:t>1</w:t>
        </w:r>
      </w:hyperlink>
      <w:r>
        <w:rPr>
          <w:w w:val="110"/>
          <w:sz w:val="14"/>
        </w:rPr>
        <w:t>)</w:t>
      </w:r>
      <w:r>
        <w:rPr>
          <w:spacing w:val="5"/>
          <w:w w:val="110"/>
          <w:sz w:val="14"/>
        </w:rPr>
        <w:t> </w:t>
      </w:r>
      <w:r>
        <w:rPr>
          <w:w w:val="110"/>
          <w:sz w:val="14"/>
        </w:rPr>
        <w:t>as</w:t>
      </w:r>
      <w:r>
        <w:rPr>
          <w:spacing w:val="40"/>
          <w:w w:val="110"/>
          <w:sz w:val="14"/>
        </w:rPr>
        <w:t> </w:t>
      </w:r>
      <w:r>
        <w:rPr>
          <w:w w:val="110"/>
          <w:sz w:val="14"/>
        </w:rPr>
        <w:t>a function of the input feature values. The black line represents the validation path discussed in </w:t>
      </w:r>
      <w:hyperlink w:history="true" w:anchor="_bookmark26">
        <w:r>
          <w:rPr>
            <w:color w:val="2196D1"/>
            <w:w w:val="110"/>
            <w:sz w:val="14"/>
          </w:rPr>
          <w:t>Fig. 16</w:t>
        </w:r>
      </w:hyperlink>
      <w:r>
        <w:rPr>
          <w:w w:val="110"/>
          <w:sz w:val="14"/>
        </w:rPr>
        <w:t>; b) Time series prediction (curve NN) of the evaluation point </w:t>
      </w:r>
      <w:r>
        <w:rPr>
          <w:i/>
          <w:w w:val="110"/>
          <w:sz w:val="14"/>
        </w:rPr>
        <w:t>P</w:t>
      </w:r>
      <w:r>
        <w:rPr>
          <w:i/>
          <w:spacing w:val="40"/>
          <w:w w:val="110"/>
          <w:sz w:val="14"/>
        </w:rPr>
        <w:t> </w:t>
      </w:r>
      <w:r>
        <w:rPr>
          <w:w w:val="110"/>
          <w:sz w:val="14"/>
        </w:rPr>
        <w:t>using</w:t>
      </w:r>
      <w:r>
        <w:rPr>
          <w:spacing w:val="24"/>
          <w:w w:val="110"/>
          <w:sz w:val="14"/>
        </w:rPr>
        <w:t> </w:t>
      </w:r>
      <w:r>
        <w:rPr>
          <w:w w:val="110"/>
          <w:sz w:val="14"/>
        </w:rPr>
        <w:t>the</w:t>
      </w:r>
      <w:r>
        <w:rPr>
          <w:spacing w:val="25"/>
          <w:w w:val="110"/>
          <w:sz w:val="14"/>
        </w:rPr>
        <w:t> </w:t>
      </w:r>
      <w:r>
        <w:rPr>
          <w:w w:val="110"/>
          <w:sz w:val="14"/>
        </w:rPr>
        <w:t>feature</w:t>
      </w:r>
      <w:r>
        <w:rPr>
          <w:spacing w:val="25"/>
          <w:w w:val="110"/>
          <w:sz w:val="14"/>
        </w:rPr>
        <w:t> </w:t>
      </w:r>
      <w:r>
        <w:rPr>
          <w:w w:val="110"/>
          <w:sz w:val="14"/>
        </w:rPr>
        <w:t>vector</w:t>
      </w:r>
      <w:r>
        <w:rPr>
          <w:spacing w:val="24"/>
          <w:w w:val="110"/>
          <w:sz w:val="14"/>
        </w:rPr>
        <w:t> </w:t>
      </w:r>
      <w:r>
        <w:rPr>
          <w:w w:val="110"/>
          <w:sz w:val="14"/>
        </w:rPr>
        <w:t>of</w:t>
      </w:r>
      <w:r>
        <w:rPr>
          <w:spacing w:val="24"/>
          <w:w w:val="110"/>
          <w:sz w:val="14"/>
        </w:rPr>
        <w:t> </w:t>
      </w:r>
      <w:r>
        <w:rPr>
          <w:w w:val="110"/>
          <w:sz w:val="14"/>
        </w:rPr>
        <w:t>DOE</w:t>
      </w:r>
      <w:r>
        <w:rPr>
          <w:spacing w:val="25"/>
          <w:w w:val="110"/>
          <w:sz w:val="14"/>
        </w:rPr>
        <w:t> </w:t>
      </w:r>
      <w:r>
        <w:rPr>
          <w:w w:val="110"/>
          <w:sz w:val="14"/>
        </w:rPr>
        <w:t>design</w:t>
      </w:r>
      <w:r>
        <w:rPr>
          <w:spacing w:val="24"/>
          <w:w w:val="110"/>
          <w:sz w:val="14"/>
        </w:rPr>
        <w:t> </w:t>
      </w:r>
      <w:r>
        <w:rPr>
          <w:w w:val="110"/>
          <w:sz w:val="14"/>
        </w:rPr>
        <w:t>#8</w:t>
      </w:r>
      <w:r>
        <w:rPr>
          <w:spacing w:val="25"/>
          <w:w w:val="110"/>
          <w:sz w:val="14"/>
        </w:rPr>
        <w:t> </w:t>
      </w:r>
      <w:r>
        <w:rPr>
          <w:w w:val="110"/>
          <w:sz w:val="14"/>
        </w:rPr>
        <w:t>in</w:t>
      </w:r>
      <w:r>
        <w:rPr>
          <w:spacing w:val="24"/>
          <w:w w:val="110"/>
          <w:sz w:val="14"/>
        </w:rPr>
        <w:t> </w:t>
      </w:r>
      <w:r>
        <w:rPr>
          <w:w w:val="110"/>
          <w:sz w:val="14"/>
        </w:rPr>
        <w:t>comparison</w:t>
      </w:r>
      <w:r>
        <w:rPr>
          <w:spacing w:val="24"/>
          <w:w w:val="110"/>
          <w:sz w:val="14"/>
        </w:rPr>
        <w:t> </w:t>
      </w:r>
      <w:r>
        <w:rPr>
          <w:w w:val="110"/>
          <w:sz w:val="14"/>
        </w:rPr>
        <w:t>with</w:t>
      </w:r>
      <w:r>
        <w:rPr>
          <w:spacing w:val="24"/>
          <w:w w:val="110"/>
          <w:sz w:val="14"/>
        </w:rPr>
        <w:t> </w:t>
      </w:r>
      <w:r>
        <w:rPr>
          <w:w w:val="110"/>
          <w:sz w:val="14"/>
        </w:rPr>
        <w:t>the</w:t>
      </w:r>
      <w:r>
        <w:rPr>
          <w:spacing w:val="25"/>
          <w:w w:val="110"/>
          <w:sz w:val="14"/>
        </w:rPr>
        <w:t> </w:t>
      </w:r>
      <w:r>
        <w:rPr>
          <w:w w:val="110"/>
          <w:sz w:val="14"/>
        </w:rPr>
        <w:t>FEM</w:t>
      </w:r>
      <w:r>
        <w:rPr>
          <w:spacing w:val="25"/>
          <w:w w:val="110"/>
          <w:sz w:val="14"/>
        </w:rPr>
        <w:t> </w:t>
      </w:r>
      <w:r>
        <w:rPr>
          <w:w w:val="110"/>
          <w:sz w:val="14"/>
        </w:rPr>
        <w:t>simulation</w:t>
      </w:r>
      <w:r>
        <w:rPr>
          <w:spacing w:val="24"/>
          <w:w w:val="110"/>
          <w:sz w:val="14"/>
        </w:rPr>
        <w:t> </w:t>
      </w:r>
      <w:r>
        <w:rPr>
          <w:w w:val="110"/>
          <w:sz w:val="14"/>
        </w:rPr>
        <w:t>curve.</w:t>
      </w:r>
    </w:p>
    <w:p>
      <w:pPr>
        <w:pStyle w:val="BodyText"/>
        <w:spacing w:before="140"/>
        <w:ind w:left="0"/>
        <w:rPr>
          <w:sz w:val="20"/>
        </w:rPr>
      </w:pPr>
      <w:r>
        <w:rPr/>
        <w:drawing>
          <wp:anchor distT="0" distB="0" distL="0" distR="0" allowOverlap="1" layoutInCell="1" locked="0" behindDoc="1" simplePos="0" relativeHeight="487620608">
            <wp:simplePos x="0" y="0"/>
            <wp:positionH relativeFrom="page">
              <wp:posOffset>1279436</wp:posOffset>
            </wp:positionH>
            <wp:positionV relativeFrom="paragraph">
              <wp:posOffset>250490</wp:posOffset>
            </wp:positionV>
            <wp:extent cx="4995754" cy="1450848"/>
            <wp:effectExtent l="0" t="0" r="0" b="0"/>
            <wp:wrapTopAndBottom/>
            <wp:docPr id="184" name="Image 184"/>
            <wp:cNvGraphicFramePr>
              <a:graphicFrameLocks/>
            </wp:cNvGraphicFramePr>
            <a:graphic>
              <a:graphicData uri="http://schemas.openxmlformats.org/drawingml/2006/picture">
                <pic:pic>
                  <pic:nvPicPr>
                    <pic:cNvPr id="184" name="Image 184"/>
                    <pic:cNvPicPr/>
                  </pic:nvPicPr>
                  <pic:blipFill>
                    <a:blip r:embed="rId66" cstate="print"/>
                    <a:stretch>
                      <a:fillRect/>
                    </a:stretch>
                  </pic:blipFill>
                  <pic:spPr>
                    <a:xfrm>
                      <a:off x="0" y="0"/>
                      <a:ext cx="4995754" cy="1450848"/>
                    </a:xfrm>
                    <a:prstGeom prst="rect">
                      <a:avLst/>
                    </a:prstGeom>
                  </pic:spPr>
                </pic:pic>
              </a:graphicData>
            </a:graphic>
          </wp:anchor>
        </w:drawing>
      </w:r>
    </w:p>
    <w:p>
      <w:pPr>
        <w:spacing w:line="264" w:lineRule="auto" w:before="147"/>
        <w:ind w:left="131" w:right="0" w:hanging="1"/>
        <w:jc w:val="left"/>
        <w:rPr>
          <w:sz w:val="14"/>
        </w:rPr>
      </w:pPr>
      <w:bookmarkStart w:name="_bookmark28" w:id="43"/>
      <w:bookmarkEnd w:id="43"/>
      <w:r>
        <w:rPr/>
      </w:r>
      <w:r>
        <w:rPr>
          <w:b/>
          <w:w w:val="110"/>
          <w:sz w:val="14"/>
        </w:rPr>
        <w:t>Fig.</w:t>
      </w:r>
      <w:r>
        <w:rPr>
          <w:b/>
          <w:spacing w:val="14"/>
          <w:w w:val="110"/>
          <w:sz w:val="14"/>
        </w:rPr>
        <w:t> </w:t>
      </w:r>
      <w:r>
        <w:rPr>
          <w:b/>
          <w:w w:val="110"/>
          <w:sz w:val="14"/>
        </w:rPr>
        <w:t>18.</w:t>
      </w:r>
      <w:r>
        <w:rPr>
          <w:b/>
          <w:spacing w:val="35"/>
          <w:w w:val="110"/>
          <w:sz w:val="14"/>
        </w:rPr>
        <w:t> </w:t>
      </w:r>
      <w:r>
        <w:rPr>
          <w:w w:val="110"/>
          <w:sz w:val="14"/>
        </w:rPr>
        <w:t>a)</w:t>
      </w:r>
      <w:r>
        <w:rPr>
          <w:spacing w:val="14"/>
          <w:w w:val="110"/>
          <w:sz w:val="14"/>
        </w:rPr>
        <w:t> </w:t>
      </w:r>
      <w:r>
        <w:rPr>
          <w:w w:val="110"/>
          <w:sz w:val="14"/>
        </w:rPr>
        <w:t>New</w:t>
      </w:r>
      <w:r>
        <w:rPr>
          <w:spacing w:val="14"/>
          <w:w w:val="110"/>
          <w:sz w:val="14"/>
        </w:rPr>
        <w:t> </w:t>
      </w:r>
      <w:r>
        <w:rPr>
          <w:w w:val="110"/>
          <w:sz w:val="14"/>
        </w:rPr>
        <w:t>crack</w:t>
      </w:r>
      <w:r>
        <w:rPr>
          <w:spacing w:val="14"/>
          <w:w w:val="110"/>
          <w:sz w:val="14"/>
        </w:rPr>
        <w:t> </w:t>
      </w:r>
      <w:r>
        <w:rPr>
          <w:w w:val="110"/>
          <w:sz w:val="14"/>
        </w:rPr>
        <w:t>path</w:t>
      </w:r>
      <w:r>
        <w:rPr>
          <w:spacing w:val="14"/>
          <w:w w:val="110"/>
          <w:sz w:val="14"/>
        </w:rPr>
        <w:t> </w:t>
      </w:r>
      <w:r>
        <w:rPr>
          <w:w w:val="110"/>
          <w:sz w:val="14"/>
        </w:rPr>
        <w:t>suggested</w:t>
      </w:r>
      <w:r>
        <w:rPr>
          <w:spacing w:val="14"/>
          <w:w w:val="110"/>
          <w:sz w:val="14"/>
        </w:rPr>
        <w:t> </w:t>
      </w:r>
      <w:r>
        <w:rPr>
          <w:w w:val="110"/>
          <w:sz w:val="14"/>
        </w:rPr>
        <w:t>by</w:t>
      </w:r>
      <w:r>
        <w:rPr>
          <w:spacing w:val="14"/>
          <w:w w:val="110"/>
          <w:sz w:val="14"/>
        </w:rPr>
        <w:t> </w:t>
      </w:r>
      <w:r>
        <w:rPr>
          <w:w w:val="110"/>
          <w:sz w:val="14"/>
        </w:rPr>
        <w:t>the</w:t>
      </w:r>
      <w:r>
        <w:rPr>
          <w:spacing w:val="14"/>
          <w:w w:val="110"/>
          <w:sz w:val="14"/>
        </w:rPr>
        <w:t> </w:t>
      </w:r>
      <w:r>
        <w:rPr>
          <w:i/>
          <w:w w:val="110"/>
          <w:sz w:val="14"/>
        </w:rPr>
        <w:t>node-by-node</w:t>
      </w:r>
      <w:r>
        <w:rPr>
          <w:i/>
          <w:spacing w:val="13"/>
          <w:w w:val="110"/>
          <w:sz w:val="14"/>
        </w:rPr>
        <w:t> </w:t>
      </w:r>
      <w:r>
        <w:rPr>
          <w:w w:val="110"/>
          <w:sz w:val="14"/>
        </w:rPr>
        <w:t>approach</w:t>
      </w:r>
      <w:r>
        <w:rPr>
          <w:spacing w:val="13"/>
          <w:w w:val="110"/>
          <w:sz w:val="14"/>
        </w:rPr>
        <w:t> </w:t>
      </w:r>
      <w:r>
        <w:rPr>
          <w:w w:val="110"/>
          <w:sz w:val="14"/>
        </w:rPr>
        <w:t>at</w:t>
      </w:r>
      <w:r>
        <w:rPr>
          <w:spacing w:val="14"/>
          <w:w w:val="110"/>
          <w:sz w:val="14"/>
        </w:rPr>
        <w:t> </w:t>
      </w:r>
      <w:r>
        <w:rPr>
          <w:w w:val="110"/>
          <w:sz w:val="14"/>
        </w:rPr>
        <w:t>the</w:t>
      </w:r>
      <w:r>
        <w:rPr>
          <w:spacing w:val="14"/>
          <w:w w:val="110"/>
          <w:sz w:val="14"/>
        </w:rPr>
        <w:t> </w:t>
      </w:r>
      <w:r>
        <w:rPr>
          <w:w w:val="110"/>
          <w:sz w:val="14"/>
        </w:rPr>
        <w:t>feature</w:t>
      </w:r>
      <w:r>
        <w:rPr>
          <w:spacing w:val="15"/>
          <w:w w:val="110"/>
          <w:sz w:val="14"/>
        </w:rPr>
        <w:t> </w:t>
      </w:r>
      <w:r>
        <w:rPr>
          <w:w w:val="110"/>
          <w:sz w:val="14"/>
        </w:rPr>
        <w:t>values</w:t>
      </w:r>
      <w:r>
        <w:rPr>
          <w:spacing w:val="13"/>
          <w:w w:val="110"/>
          <w:sz w:val="14"/>
        </w:rPr>
        <w:t> </w:t>
      </w:r>
      <w:r>
        <w:rPr>
          <w:w w:val="110"/>
          <w:sz w:val="14"/>
        </w:rPr>
        <w:t>of</w:t>
      </w:r>
      <w:r>
        <w:rPr>
          <w:spacing w:val="15"/>
          <w:w w:val="110"/>
          <w:sz w:val="14"/>
        </w:rPr>
        <w:t> </w:t>
      </w:r>
      <w:r>
        <w:rPr>
          <w:i/>
          <w:w w:val="110"/>
          <w:sz w:val="14"/>
        </w:rPr>
        <w:t>pos</w:t>
      </w:r>
      <w:r>
        <w:rPr>
          <w:i/>
          <w:w w:val="110"/>
          <w:sz w:val="14"/>
          <w:vertAlign w:val="subscript"/>
        </w:rPr>
        <w:t>x</w:t>
      </w:r>
      <w:r>
        <w:rPr>
          <w:i/>
          <w:spacing w:val="13"/>
          <w:w w:val="110"/>
          <w:sz w:val="14"/>
          <w:vertAlign w:val="baseline"/>
        </w:rPr>
        <w:t> </w:t>
      </w:r>
      <w:r>
        <w:rPr>
          <w:rFonts w:ascii="DejaVu Sans Condensed" w:hAnsi="DejaVu Sans Condensed"/>
          <w:w w:val="110"/>
          <w:sz w:val="14"/>
          <w:vertAlign w:val="baseline"/>
        </w:rPr>
        <w:t>=</w:t>
      </w:r>
      <w:r>
        <w:rPr>
          <w:rFonts w:ascii="DejaVu Sans Condensed" w:hAnsi="DejaVu Sans Condensed"/>
          <w:spacing w:val="-4"/>
          <w:w w:val="110"/>
          <w:sz w:val="14"/>
          <w:vertAlign w:val="baseline"/>
        </w:rPr>
        <w:t> </w:t>
      </w:r>
      <w:r>
        <w:rPr>
          <w:w w:val="110"/>
          <w:sz w:val="14"/>
          <w:vertAlign w:val="baseline"/>
        </w:rPr>
        <w:t>2</w:t>
      </w:r>
      <w:r>
        <w:rPr>
          <w:rFonts w:ascii="LM Roman 10" w:hAnsi="LM Roman 10"/>
          <w:w w:val="110"/>
          <w:sz w:val="14"/>
          <w:vertAlign w:val="baseline"/>
        </w:rPr>
        <w:t>.</w:t>
      </w:r>
      <w:r>
        <w:rPr>
          <w:w w:val="110"/>
          <w:sz w:val="14"/>
          <w:vertAlign w:val="baseline"/>
        </w:rPr>
        <w:t>75</w:t>
      </w:r>
      <w:r>
        <w:rPr>
          <w:spacing w:val="15"/>
          <w:w w:val="110"/>
          <w:sz w:val="14"/>
          <w:vertAlign w:val="baseline"/>
        </w:rPr>
        <w:t> </w:t>
      </w:r>
      <w:r>
        <w:rPr>
          <w:w w:val="110"/>
          <w:sz w:val="14"/>
          <w:vertAlign w:val="baseline"/>
        </w:rPr>
        <w:t>mm</w:t>
      </w:r>
      <w:r>
        <w:rPr>
          <w:spacing w:val="13"/>
          <w:w w:val="110"/>
          <w:sz w:val="14"/>
          <w:vertAlign w:val="baseline"/>
        </w:rPr>
        <w:t> </w:t>
      </w:r>
      <w:r>
        <w:rPr>
          <w:w w:val="110"/>
          <w:sz w:val="14"/>
          <w:vertAlign w:val="baseline"/>
        </w:rPr>
        <w:t>and</w:t>
      </w:r>
      <w:r>
        <w:rPr>
          <w:spacing w:val="14"/>
          <w:w w:val="110"/>
          <w:sz w:val="14"/>
          <w:vertAlign w:val="baseline"/>
        </w:rPr>
        <w:t> </w:t>
      </w:r>
      <w:r>
        <w:rPr>
          <w:i/>
          <w:w w:val="110"/>
          <w:sz w:val="14"/>
          <w:vertAlign w:val="baseline"/>
        </w:rPr>
        <w:t>pos</w:t>
      </w:r>
      <w:r>
        <w:rPr>
          <w:i/>
          <w:w w:val="110"/>
          <w:sz w:val="14"/>
          <w:vertAlign w:val="subscript"/>
        </w:rPr>
        <w:t>y</w:t>
      </w:r>
      <w:r>
        <w:rPr>
          <w:i/>
          <w:spacing w:val="14"/>
          <w:w w:val="110"/>
          <w:sz w:val="14"/>
          <w:vertAlign w:val="baseline"/>
        </w:rPr>
        <w:t> </w:t>
      </w:r>
      <w:r>
        <w:rPr>
          <w:rFonts w:ascii="DejaVu Sans Condensed" w:hAnsi="DejaVu Sans Condensed"/>
          <w:w w:val="110"/>
          <w:sz w:val="14"/>
          <w:vertAlign w:val="baseline"/>
        </w:rPr>
        <w:t>=</w:t>
      </w:r>
      <w:r>
        <w:rPr>
          <w:rFonts w:ascii="DejaVu Sans Condensed" w:hAnsi="DejaVu Sans Condensed"/>
          <w:spacing w:val="35"/>
          <w:w w:val="110"/>
          <w:sz w:val="14"/>
          <w:vertAlign w:val="baseline"/>
        </w:rPr>
        <w:t> </w:t>
      </w:r>
      <w:r>
        <w:rPr>
          <w:rFonts w:ascii="DejaVu Sans Condensed" w:hAnsi="DejaVu Sans Condensed"/>
          <w:w w:val="110"/>
          <w:sz w:val="14"/>
          <w:vertAlign w:val="baseline"/>
        </w:rPr>
        <w:t>—</w:t>
      </w:r>
      <w:r>
        <w:rPr>
          <w:w w:val="110"/>
          <w:sz w:val="14"/>
          <w:vertAlign w:val="baseline"/>
        </w:rPr>
        <w:t>0</w:t>
      </w:r>
      <w:r>
        <w:rPr>
          <w:rFonts w:ascii="LM Roman 10" w:hAnsi="LM Roman 10"/>
          <w:w w:val="110"/>
          <w:sz w:val="14"/>
          <w:vertAlign w:val="baseline"/>
        </w:rPr>
        <w:t>.</w:t>
      </w:r>
      <w:r>
        <w:rPr>
          <w:w w:val="110"/>
          <w:sz w:val="14"/>
          <w:vertAlign w:val="baseline"/>
        </w:rPr>
        <w:t>5</w:t>
      </w:r>
      <w:r>
        <w:rPr>
          <w:spacing w:val="14"/>
          <w:w w:val="110"/>
          <w:sz w:val="14"/>
          <w:vertAlign w:val="baseline"/>
        </w:rPr>
        <w:t> </w:t>
      </w:r>
      <w:r>
        <w:rPr>
          <w:w w:val="110"/>
          <w:sz w:val="14"/>
          <w:vertAlign w:val="baseline"/>
        </w:rPr>
        <w:t>mm;</w:t>
      </w:r>
      <w:r>
        <w:rPr>
          <w:spacing w:val="14"/>
          <w:w w:val="110"/>
          <w:sz w:val="14"/>
          <w:vertAlign w:val="baseline"/>
        </w:rPr>
        <w:t> </w:t>
      </w:r>
      <w:r>
        <w:rPr>
          <w:w w:val="110"/>
          <w:sz w:val="14"/>
          <w:vertAlign w:val="baseline"/>
        </w:rPr>
        <w:t>b)</w:t>
      </w:r>
      <w:r>
        <w:rPr>
          <w:spacing w:val="14"/>
          <w:w w:val="110"/>
          <w:sz w:val="14"/>
          <w:vertAlign w:val="baseline"/>
        </w:rPr>
        <w:t> </w:t>
      </w:r>
      <w:r>
        <w:rPr>
          <w:w w:val="110"/>
          <w:sz w:val="14"/>
          <w:vertAlign w:val="baseline"/>
        </w:rPr>
        <w:t>Corresponding</w:t>
      </w:r>
      <w:r>
        <w:rPr>
          <w:spacing w:val="14"/>
          <w:w w:val="110"/>
          <w:sz w:val="14"/>
          <w:vertAlign w:val="baseline"/>
        </w:rPr>
        <w:t> </w:t>
      </w:r>
      <w:r>
        <w:rPr>
          <w:w w:val="110"/>
          <w:sz w:val="14"/>
          <w:vertAlign w:val="baseline"/>
        </w:rPr>
        <w:t>FE</w:t>
      </w:r>
      <w:r>
        <w:rPr>
          <w:spacing w:val="14"/>
          <w:w w:val="110"/>
          <w:sz w:val="14"/>
          <w:vertAlign w:val="baseline"/>
        </w:rPr>
        <w:t> </w:t>
      </w:r>
      <w:r>
        <w:rPr>
          <w:w w:val="110"/>
          <w:sz w:val="14"/>
          <w:vertAlign w:val="baseline"/>
        </w:rPr>
        <w:t>simula-</w:t>
      </w:r>
      <w:r>
        <w:rPr>
          <w:spacing w:val="40"/>
          <w:w w:val="110"/>
          <w:sz w:val="14"/>
          <w:vertAlign w:val="baseline"/>
        </w:rPr>
        <w:t> </w:t>
      </w:r>
      <w:r>
        <w:rPr>
          <w:w w:val="110"/>
          <w:sz w:val="14"/>
          <w:vertAlign w:val="baseline"/>
        </w:rPr>
        <w:t>tion response.</w:t>
      </w:r>
    </w:p>
    <w:p>
      <w:pPr>
        <w:pStyle w:val="BodyText"/>
        <w:spacing w:before="1"/>
        <w:ind w:left="0"/>
        <w:rPr>
          <w:sz w:val="14"/>
        </w:rPr>
      </w:pPr>
    </w:p>
    <w:p>
      <w:pPr>
        <w:spacing w:after="0"/>
        <w:rPr>
          <w:sz w:val="14"/>
        </w:rPr>
        <w:sectPr>
          <w:pgSz w:w="11910" w:h="15880"/>
          <w:pgMar w:header="655" w:footer="544" w:top="840" w:bottom="740" w:left="620" w:right="620"/>
        </w:sectPr>
      </w:pPr>
    </w:p>
    <w:p>
      <w:pPr>
        <w:pStyle w:val="BodyText"/>
        <w:spacing w:before="81"/>
        <w:ind w:left="0"/>
        <w:rPr>
          <w:sz w:val="14"/>
        </w:rPr>
      </w:pPr>
    </w:p>
    <w:p>
      <w:pPr>
        <w:spacing w:before="0"/>
        <w:ind w:left="131" w:right="0" w:firstLine="0"/>
        <w:jc w:val="both"/>
        <w:rPr>
          <w:b/>
          <w:sz w:val="14"/>
        </w:rPr>
      </w:pPr>
      <w:bookmarkStart w:name="_bookmark29" w:id="44"/>
      <w:bookmarkEnd w:id="44"/>
      <w:r>
        <w:rPr/>
      </w:r>
      <w:r>
        <w:rPr>
          <w:b/>
          <w:w w:val="110"/>
          <w:sz w:val="14"/>
        </w:rPr>
        <w:t>Table</w:t>
      </w:r>
      <w:r>
        <w:rPr>
          <w:b/>
          <w:spacing w:val="1"/>
          <w:w w:val="110"/>
          <w:sz w:val="14"/>
        </w:rPr>
        <w:t> </w:t>
      </w:r>
      <w:r>
        <w:rPr>
          <w:b/>
          <w:spacing w:val="-10"/>
          <w:w w:val="110"/>
          <w:sz w:val="14"/>
        </w:rPr>
        <w:t>4</w:t>
      </w:r>
    </w:p>
    <w:p>
      <w:pPr>
        <w:spacing w:before="29"/>
        <w:ind w:left="131" w:right="0" w:firstLine="0"/>
        <w:jc w:val="both"/>
        <w:rPr>
          <w:sz w:val="14"/>
        </w:rPr>
      </w:pPr>
      <w:r>
        <w:rPr>
          <w:w w:val="110"/>
          <w:sz w:val="14"/>
        </w:rPr>
        <w:t>Averaged</w:t>
      </w:r>
      <w:r>
        <w:rPr>
          <w:spacing w:val="-8"/>
          <w:w w:val="110"/>
          <w:sz w:val="14"/>
        </w:rPr>
        <w:t> </w:t>
      </w:r>
      <w:r>
        <w:rPr>
          <w:w w:val="110"/>
          <w:sz w:val="14"/>
        </w:rPr>
        <w:t>model</w:t>
      </w:r>
      <w:r>
        <w:rPr>
          <w:spacing w:val="-7"/>
          <w:w w:val="110"/>
          <w:sz w:val="14"/>
        </w:rPr>
        <w:t> </w:t>
      </w:r>
      <w:r>
        <w:rPr>
          <w:w w:val="110"/>
          <w:sz w:val="14"/>
        </w:rPr>
        <w:t>evaluation</w:t>
      </w:r>
      <w:r>
        <w:rPr>
          <w:spacing w:val="-8"/>
          <w:w w:val="110"/>
          <w:sz w:val="14"/>
        </w:rPr>
        <w:t> </w:t>
      </w:r>
      <w:r>
        <w:rPr>
          <w:w w:val="110"/>
          <w:sz w:val="14"/>
        </w:rPr>
        <w:t>time</w:t>
      </w:r>
      <w:r>
        <w:rPr>
          <w:spacing w:val="-7"/>
          <w:w w:val="110"/>
          <w:sz w:val="14"/>
        </w:rPr>
        <w:t> </w:t>
      </w:r>
      <w:r>
        <w:rPr>
          <w:w w:val="110"/>
          <w:sz w:val="14"/>
        </w:rPr>
        <w:t>of</w:t>
      </w:r>
      <w:r>
        <w:rPr>
          <w:spacing w:val="-7"/>
          <w:w w:val="110"/>
          <w:sz w:val="14"/>
        </w:rPr>
        <w:t> </w:t>
      </w:r>
      <w:r>
        <w:rPr>
          <w:w w:val="110"/>
          <w:sz w:val="14"/>
        </w:rPr>
        <w:t>the</w:t>
      </w:r>
      <w:r>
        <w:rPr>
          <w:spacing w:val="-7"/>
          <w:w w:val="110"/>
          <w:sz w:val="14"/>
        </w:rPr>
        <w:t> </w:t>
      </w:r>
      <w:r>
        <w:rPr>
          <w:i/>
          <w:w w:val="110"/>
          <w:sz w:val="14"/>
        </w:rPr>
        <w:t>node-by-node</w:t>
      </w:r>
      <w:r>
        <w:rPr>
          <w:i/>
          <w:spacing w:val="-8"/>
          <w:w w:val="110"/>
          <w:sz w:val="14"/>
        </w:rPr>
        <w:t> </w:t>
      </w:r>
      <w:r>
        <w:rPr>
          <w:w w:val="110"/>
          <w:sz w:val="14"/>
        </w:rPr>
        <w:t>and</w:t>
      </w:r>
      <w:r>
        <w:rPr>
          <w:spacing w:val="-9"/>
          <w:w w:val="110"/>
          <w:sz w:val="14"/>
        </w:rPr>
        <w:t> </w:t>
      </w:r>
      <w:r>
        <w:rPr>
          <w:i/>
          <w:w w:val="110"/>
          <w:sz w:val="14"/>
        </w:rPr>
        <w:t>all-at-once</w:t>
      </w:r>
      <w:r>
        <w:rPr>
          <w:i/>
          <w:spacing w:val="-7"/>
          <w:w w:val="110"/>
          <w:sz w:val="14"/>
        </w:rPr>
        <w:t> </w:t>
      </w:r>
      <w:r>
        <w:rPr>
          <w:spacing w:val="-2"/>
          <w:w w:val="110"/>
          <w:sz w:val="14"/>
        </w:rPr>
        <w:t>approaches.</w:t>
      </w:r>
    </w:p>
    <w:p>
      <w:pPr>
        <w:pStyle w:val="BodyText"/>
        <w:spacing w:before="9"/>
        <w:ind w:left="0"/>
        <w:rPr>
          <w:sz w:val="4"/>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2"/>
        <w:gridCol w:w="1042"/>
        <w:gridCol w:w="1363"/>
        <w:gridCol w:w="1921"/>
      </w:tblGrid>
      <w:tr>
        <w:trPr>
          <w:trHeight w:val="253" w:hRule="atLeast"/>
        </w:trPr>
        <w:tc>
          <w:tcPr>
            <w:tcW w:w="692" w:type="dxa"/>
            <w:tcBorders>
              <w:top w:val="single" w:sz="4" w:space="0" w:color="000000"/>
              <w:bottom w:val="single" w:sz="4" w:space="0" w:color="000000"/>
            </w:tcBorders>
          </w:tcPr>
          <w:p>
            <w:pPr>
              <w:pStyle w:val="TableParagraph"/>
              <w:spacing w:line="240" w:lineRule="auto" w:before="61"/>
              <w:ind w:right="54"/>
              <w:jc w:val="center"/>
              <w:rPr>
                <w:sz w:val="12"/>
              </w:rPr>
            </w:pPr>
            <w:r>
              <w:rPr>
                <w:spacing w:val="-2"/>
                <w:w w:val="120"/>
                <w:sz w:val="12"/>
              </w:rPr>
              <w:t>Output</w:t>
            </w:r>
          </w:p>
        </w:tc>
        <w:tc>
          <w:tcPr>
            <w:tcW w:w="1042" w:type="dxa"/>
            <w:tcBorders>
              <w:top w:val="single" w:sz="4" w:space="0" w:color="000000"/>
              <w:bottom w:val="single" w:sz="4" w:space="0" w:color="000000"/>
            </w:tcBorders>
          </w:tcPr>
          <w:p>
            <w:pPr>
              <w:pStyle w:val="TableParagraph"/>
              <w:spacing w:line="240" w:lineRule="auto" w:before="61"/>
              <w:ind w:left="135"/>
              <w:rPr>
                <w:sz w:val="12"/>
              </w:rPr>
            </w:pPr>
            <w:r>
              <w:rPr>
                <w:spacing w:val="-2"/>
                <w:w w:val="115"/>
                <w:sz w:val="12"/>
              </w:rPr>
              <w:t>Approach</w:t>
            </w:r>
          </w:p>
        </w:tc>
        <w:tc>
          <w:tcPr>
            <w:tcW w:w="1363" w:type="dxa"/>
            <w:tcBorders>
              <w:top w:val="single" w:sz="4" w:space="0" w:color="000000"/>
              <w:bottom w:val="single" w:sz="4" w:space="0" w:color="000000"/>
            </w:tcBorders>
          </w:tcPr>
          <w:p>
            <w:pPr>
              <w:pStyle w:val="TableParagraph"/>
              <w:spacing w:line="240" w:lineRule="auto" w:before="61"/>
              <w:ind w:left="136"/>
              <w:rPr>
                <w:sz w:val="12"/>
              </w:rPr>
            </w:pPr>
            <w:r>
              <w:rPr>
                <w:w w:val="115"/>
                <w:sz w:val="12"/>
              </w:rPr>
              <w:t>Evaluation</w:t>
            </w:r>
            <w:r>
              <w:rPr>
                <w:spacing w:val="9"/>
                <w:w w:val="115"/>
                <w:sz w:val="12"/>
              </w:rPr>
              <w:t> </w:t>
            </w:r>
            <w:r>
              <w:rPr>
                <w:w w:val="115"/>
                <w:sz w:val="12"/>
              </w:rPr>
              <w:t>time</w:t>
            </w:r>
            <w:r>
              <w:rPr>
                <w:spacing w:val="8"/>
                <w:w w:val="115"/>
                <w:sz w:val="12"/>
              </w:rPr>
              <w:t> </w:t>
            </w:r>
            <w:r>
              <w:rPr>
                <w:spacing w:val="-5"/>
                <w:w w:val="115"/>
                <w:sz w:val="12"/>
              </w:rPr>
              <w:t>[s]</w:t>
            </w:r>
          </w:p>
        </w:tc>
        <w:tc>
          <w:tcPr>
            <w:tcW w:w="1921" w:type="dxa"/>
            <w:tcBorders>
              <w:top w:val="single" w:sz="4" w:space="0" w:color="000000"/>
              <w:bottom w:val="single" w:sz="4" w:space="0" w:color="000000"/>
            </w:tcBorders>
          </w:tcPr>
          <w:p>
            <w:pPr>
              <w:pStyle w:val="TableParagraph"/>
              <w:spacing w:line="240" w:lineRule="auto" w:before="61"/>
              <w:ind w:left="137"/>
              <w:rPr>
                <w:sz w:val="12"/>
              </w:rPr>
            </w:pPr>
            <w:r>
              <w:rPr>
                <w:spacing w:val="-2"/>
                <w:w w:val="115"/>
                <w:sz w:val="12"/>
              </w:rPr>
              <w:t>Remarks</w:t>
            </w:r>
          </w:p>
        </w:tc>
      </w:tr>
      <w:tr>
        <w:trPr>
          <w:trHeight w:val="217" w:hRule="atLeast"/>
        </w:trPr>
        <w:tc>
          <w:tcPr>
            <w:tcW w:w="692" w:type="dxa"/>
            <w:tcBorders>
              <w:top w:val="single" w:sz="4" w:space="0" w:color="000000"/>
            </w:tcBorders>
          </w:tcPr>
          <w:p>
            <w:pPr>
              <w:pStyle w:val="TableParagraph"/>
              <w:spacing w:before="61"/>
              <w:ind w:left="42" w:right="54"/>
              <w:jc w:val="center"/>
              <w:rPr>
                <w:sz w:val="12"/>
              </w:rPr>
            </w:pPr>
            <w:r>
              <w:rPr>
                <w:spacing w:val="-4"/>
                <w:w w:val="105"/>
                <w:sz w:val="12"/>
              </w:rPr>
              <w:t>COORD</w:t>
            </w:r>
          </w:p>
        </w:tc>
        <w:tc>
          <w:tcPr>
            <w:tcW w:w="1042" w:type="dxa"/>
            <w:tcBorders>
              <w:top w:val="single" w:sz="4" w:space="0" w:color="000000"/>
            </w:tcBorders>
          </w:tcPr>
          <w:p>
            <w:pPr>
              <w:pStyle w:val="TableParagraph"/>
              <w:spacing w:before="61"/>
              <w:ind w:left="135"/>
              <w:rPr>
                <w:sz w:val="12"/>
              </w:rPr>
            </w:pPr>
            <w:r>
              <w:rPr>
                <w:spacing w:val="-5"/>
                <w:w w:val="115"/>
                <w:sz w:val="12"/>
              </w:rPr>
              <w:t>all</w:t>
            </w:r>
          </w:p>
        </w:tc>
        <w:tc>
          <w:tcPr>
            <w:tcW w:w="1363" w:type="dxa"/>
            <w:tcBorders>
              <w:top w:val="single" w:sz="4" w:space="0" w:color="000000"/>
            </w:tcBorders>
          </w:tcPr>
          <w:p>
            <w:pPr>
              <w:pStyle w:val="TableParagraph"/>
              <w:spacing w:before="61"/>
              <w:ind w:left="136"/>
              <w:rPr>
                <w:sz w:val="12"/>
              </w:rPr>
            </w:pPr>
            <w:r>
              <w:rPr>
                <w:spacing w:val="-2"/>
                <w:w w:val="120"/>
                <w:sz w:val="12"/>
              </w:rPr>
              <w:t>0.0315</w:t>
            </w:r>
          </w:p>
        </w:tc>
        <w:tc>
          <w:tcPr>
            <w:tcW w:w="1921" w:type="dxa"/>
            <w:tcBorders>
              <w:top w:val="single" w:sz="4" w:space="0" w:color="000000"/>
            </w:tcBorders>
          </w:tcPr>
          <w:p>
            <w:pPr>
              <w:pStyle w:val="TableParagraph"/>
              <w:spacing w:before="61"/>
              <w:ind w:left="137"/>
              <w:rPr>
                <w:sz w:val="12"/>
              </w:rPr>
            </w:pPr>
            <w:r>
              <w:rPr>
                <w:w w:val="115"/>
                <w:sz w:val="12"/>
              </w:rPr>
              <w:t>Averaged</w:t>
            </w:r>
            <w:r>
              <w:rPr>
                <w:spacing w:val="4"/>
                <w:w w:val="115"/>
                <w:sz w:val="12"/>
              </w:rPr>
              <w:t> </w:t>
            </w:r>
            <w:r>
              <w:rPr>
                <w:w w:val="115"/>
                <w:sz w:val="12"/>
              </w:rPr>
              <w:t>over</w:t>
            </w:r>
            <w:r>
              <w:rPr>
                <w:spacing w:val="3"/>
                <w:w w:val="115"/>
                <w:sz w:val="12"/>
              </w:rPr>
              <w:t> </w:t>
            </w:r>
            <w:r>
              <w:rPr>
                <w:w w:val="115"/>
                <w:sz w:val="12"/>
              </w:rPr>
              <w:t>40</w:t>
            </w:r>
            <w:r>
              <w:rPr>
                <w:spacing w:val="3"/>
                <w:w w:val="115"/>
                <w:sz w:val="12"/>
              </w:rPr>
              <w:t> </w:t>
            </w:r>
            <w:r>
              <w:rPr>
                <w:spacing w:val="-2"/>
                <w:w w:val="115"/>
                <w:sz w:val="12"/>
              </w:rPr>
              <w:t>predictions</w:t>
            </w:r>
          </w:p>
        </w:tc>
      </w:tr>
      <w:tr>
        <w:trPr>
          <w:trHeight w:val="171" w:hRule="atLeast"/>
        </w:trPr>
        <w:tc>
          <w:tcPr>
            <w:tcW w:w="692" w:type="dxa"/>
          </w:tcPr>
          <w:p>
            <w:pPr>
              <w:pStyle w:val="TableParagraph"/>
              <w:ind w:right="179"/>
              <w:jc w:val="center"/>
              <w:rPr>
                <w:sz w:val="12"/>
              </w:rPr>
            </w:pPr>
            <w:r>
              <w:rPr>
                <w:spacing w:val="-4"/>
                <w:w w:val="105"/>
                <w:sz w:val="12"/>
              </w:rPr>
              <w:t>DISP</w:t>
            </w:r>
          </w:p>
        </w:tc>
        <w:tc>
          <w:tcPr>
            <w:tcW w:w="1042" w:type="dxa"/>
          </w:tcPr>
          <w:p>
            <w:pPr>
              <w:pStyle w:val="TableParagraph"/>
              <w:ind w:left="135"/>
              <w:rPr>
                <w:sz w:val="12"/>
              </w:rPr>
            </w:pPr>
            <w:r>
              <w:rPr>
                <w:w w:val="115"/>
                <w:sz w:val="12"/>
              </w:rPr>
              <w:t>node-by-</w:t>
            </w:r>
            <w:r>
              <w:rPr>
                <w:spacing w:val="-4"/>
                <w:w w:val="115"/>
                <w:sz w:val="12"/>
              </w:rPr>
              <w:t>node</w:t>
            </w:r>
          </w:p>
        </w:tc>
        <w:tc>
          <w:tcPr>
            <w:tcW w:w="1363" w:type="dxa"/>
          </w:tcPr>
          <w:p>
            <w:pPr>
              <w:pStyle w:val="TableParagraph"/>
              <w:ind w:left="136"/>
              <w:rPr>
                <w:sz w:val="12"/>
              </w:rPr>
            </w:pPr>
            <w:r>
              <w:rPr>
                <w:spacing w:val="-2"/>
                <w:w w:val="120"/>
                <w:sz w:val="12"/>
              </w:rPr>
              <w:t>0.0400</w:t>
            </w:r>
          </w:p>
        </w:tc>
        <w:tc>
          <w:tcPr>
            <w:tcW w:w="1921" w:type="dxa"/>
          </w:tcPr>
          <w:p>
            <w:pPr>
              <w:pStyle w:val="TableParagraph"/>
              <w:ind w:left="137"/>
              <w:rPr>
                <w:sz w:val="12"/>
              </w:rPr>
            </w:pPr>
            <w:r>
              <w:rPr>
                <w:w w:val="115"/>
                <w:sz w:val="12"/>
              </w:rPr>
              <w:t>Averaged</w:t>
            </w:r>
            <w:r>
              <w:rPr>
                <w:spacing w:val="4"/>
                <w:w w:val="115"/>
                <w:sz w:val="12"/>
              </w:rPr>
              <w:t> </w:t>
            </w:r>
            <w:r>
              <w:rPr>
                <w:w w:val="115"/>
                <w:sz w:val="12"/>
              </w:rPr>
              <w:t>over</w:t>
            </w:r>
            <w:r>
              <w:rPr>
                <w:spacing w:val="3"/>
                <w:w w:val="115"/>
                <w:sz w:val="12"/>
              </w:rPr>
              <w:t> </w:t>
            </w:r>
            <w:r>
              <w:rPr>
                <w:w w:val="115"/>
                <w:sz w:val="12"/>
              </w:rPr>
              <w:t>20</w:t>
            </w:r>
            <w:r>
              <w:rPr>
                <w:spacing w:val="3"/>
                <w:w w:val="115"/>
                <w:sz w:val="12"/>
              </w:rPr>
              <w:t> </w:t>
            </w:r>
            <w:r>
              <w:rPr>
                <w:spacing w:val="-2"/>
                <w:w w:val="115"/>
                <w:sz w:val="12"/>
              </w:rPr>
              <w:t>predictions</w:t>
            </w:r>
          </w:p>
        </w:tc>
      </w:tr>
      <w:tr>
        <w:trPr>
          <w:trHeight w:val="171" w:hRule="atLeast"/>
        </w:trPr>
        <w:tc>
          <w:tcPr>
            <w:tcW w:w="692" w:type="dxa"/>
          </w:tcPr>
          <w:p>
            <w:pPr>
              <w:pStyle w:val="TableParagraph"/>
              <w:spacing w:line="137" w:lineRule="exact"/>
              <w:ind w:right="179"/>
              <w:jc w:val="center"/>
              <w:rPr>
                <w:sz w:val="12"/>
              </w:rPr>
            </w:pPr>
            <w:r>
              <w:rPr>
                <w:spacing w:val="-4"/>
                <w:w w:val="105"/>
                <w:sz w:val="12"/>
              </w:rPr>
              <w:t>DISP</w:t>
            </w:r>
          </w:p>
        </w:tc>
        <w:tc>
          <w:tcPr>
            <w:tcW w:w="1042" w:type="dxa"/>
          </w:tcPr>
          <w:p>
            <w:pPr>
              <w:pStyle w:val="TableParagraph"/>
              <w:spacing w:line="137" w:lineRule="exact"/>
              <w:ind w:left="135"/>
              <w:rPr>
                <w:sz w:val="12"/>
              </w:rPr>
            </w:pPr>
            <w:r>
              <w:rPr>
                <w:w w:val="115"/>
                <w:sz w:val="12"/>
              </w:rPr>
              <w:t>all-at-</w:t>
            </w:r>
            <w:r>
              <w:rPr>
                <w:spacing w:val="-4"/>
                <w:w w:val="115"/>
                <w:sz w:val="12"/>
              </w:rPr>
              <w:t>once</w:t>
            </w:r>
          </w:p>
        </w:tc>
        <w:tc>
          <w:tcPr>
            <w:tcW w:w="1363" w:type="dxa"/>
          </w:tcPr>
          <w:p>
            <w:pPr>
              <w:pStyle w:val="TableParagraph"/>
              <w:spacing w:line="137" w:lineRule="exact"/>
              <w:ind w:left="136"/>
              <w:rPr>
                <w:sz w:val="12"/>
              </w:rPr>
            </w:pPr>
            <w:r>
              <w:rPr>
                <w:spacing w:val="-2"/>
                <w:w w:val="120"/>
                <w:sz w:val="12"/>
              </w:rPr>
              <w:t>0.0450</w:t>
            </w:r>
          </w:p>
        </w:tc>
        <w:tc>
          <w:tcPr>
            <w:tcW w:w="1921" w:type="dxa"/>
          </w:tcPr>
          <w:p>
            <w:pPr>
              <w:pStyle w:val="TableParagraph"/>
              <w:spacing w:line="137" w:lineRule="exact"/>
              <w:ind w:left="137"/>
              <w:rPr>
                <w:sz w:val="12"/>
              </w:rPr>
            </w:pPr>
            <w:r>
              <w:rPr>
                <w:w w:val="115"/>
                <w:sz w:val="12"/>
              </w:rPr>
              <w:t>Averaged</w:t>
            </w:r>
            <w:r>
              <w:rPr>
                <w:spacing w:val="4"/>
                <w:w w:val="115"/>
                <w:sz w:val="12"/>
              </w:rPr>
              <w:t> </w:t>
            </w:r>
            <w:r>
              <w:rPr>
                <w:w w:val="115"/>
                <w:sz w:val="12"/>
              </w:rPr>
              <w:t>over</w:t>
            </w:r>
            <w:r>
              <w:rPr>
                <w:spacing w:val="3"/>
                <w:w w:val="115"/>
                <w:sz w:val="12"/>
              </w:rPr>
              <w:t> </w:t>
            </w:r>
            <w:r>
              <w:rPr>
                <w:w w:val="115"/>
                <w:sz w:val="12"/>
              </w:rPr>
              <w:t>20</w:t>
            </w:r>
            <w:r>
              <w:rPr>
                <w:spacing w:val="3"/>
                <w:w w:val="115"/>
                <w:sz w:val="12"/>
              </w:rPr>
              <w:t> </w:t>
            </w:r>
            <w:r>
              <w:rPr>
                <w:spacing w:val="-2"/>
                <w:w w:val="115"/>
                <w:sz w:val="12"/>
              </w:rPr>
              <w:t>predictions</w:t>
            </w:r>
          </w:p>
        </w:tc>
      </w:tr>
      <w:tr>
        <w:trPr>
          <w:trHeight w:val="171" w:hRule="atLeast"/>
        </w:trPr>
        <w:tc>
          <w:tcPr>
            <w:tcW w:w="692" w:type="dxa"/>
          </w:tcPr>
          <w:p>
            <w:pPr>
              <w:pStyle w:val="TableParagraph"/>
              <w:ind w:left="56" w:right="179"/>
              <w:jc w:val="center"/>
              <w:rPr>
                <w:sz w:val="12"/>
              </w:rPr>
            </w:pPr>
            <w:r>
              <w:rPr>
                <w:spacing w:val="-4"/>
                <w:sz w:val="12"/>
              </w:rPr>
              <w:t>PNCK</w:t>
            </w:r>
          </w:p>
        </w:tc>
        <w:tc>
          <w:tcPr>
            <w:tcW w:w="1042" w:type="dxa"/>
          </w:tcPr>
          <w:p>
            <w:pPr>
              <w:pStyle w:val="TableParagraph"/>
              <w:ind w:left="135"/>
              <w:rPr>
                <w:sz w:val="12"/>
              </w:rPr>
            </w:pPr>
            <w:r>
              <w:rPr>
                <w:w w:val="115"/>
                <w:sz w:val="12"/>
              </w:rPr>
              <w:t>node-by-</w:t>
            </w:r>
            <w:r>
              <w:rPr>
                <w:spacing w:val="-4"/>
                <w:w w:val="115"/>
                <w:sz w:val="12"/>
              </w:rPr>
              <w:t>node</w:t>
            </w:r>
          </w:p>
        </w:tc>
        <w:tc>
          <w:tcPr>
            <w:tcW w:w="1363" w:type="dxa"/>
          </w:tcPr>
          <w:p>
            <w:pPr>
              <w:pStyle w:val="TableParagraph"/>
              <w:ind w:left="136"/>
              <w:rPr>
                <w:sz w:val="12"/>
              </w:rPr>
            </w:pPr>
            <w:r>
              <w:rPr>
                <w:spacing w:val="-2"/>
                <w:w w:val="120"/>
                <w:sz w:val="12"/>
              </w:rPr>
              <w:t>0.0370</w:t>
            </w:r>
          </w:p>
        </w:tc>
        <w:tc>
          <w:tcPr>
            <w:tcW w:w="1921" w:type="dxa"/>
          </w:tcPr>
          <w:p>
            <w:pPr>
              <w:pStyle w:val="TableParagraph"/>
              <w:ind w:left="137"/>
              <w:rPr>
                <w:sz w:val="12"/>
              </w:rPr>
            </w:pPr>
            <w:r>
              <w:rPr>
                <w:w w:val="115"/>
                <w:sz w:val="12"/>
              </w:rPr>
              <w:t>Averaged</w:t>
            </w:r>
            <w:r>
              <w:rPr>
                <w:spacing w:val="4"/>
                <w:w w:val="115"/>
                <w:sz w:val="12"/>
              </w:rPr>
              <w:t> </w:t>
            </w:r>
            <w:r>
              <w:rPr>
                <w:w w:val="115"/>
                <w:sz w:val="12"/>
              </w:rPr>
              <w:t>over</w:t>
            </w:r>
            <w:r>
              <w:rPr>
                <w:spacing w:val="3"/>
                <w:w w:val="115"/>
                <w:sz w:val="12"/>
              </w:rPr>
              <w:t> </w:t>
            </w:r>
            <w:r>
              <w:rPr>
                <w:w w:val="115"/>
                <w:sz w:val="12"/>
              </w:rPr>
              <w:t>20</w:t>
            </w:r>
            <w:r>
              <w:rPr>
                <w:spacing w:val="3"/>
                <w:w w:val="115"/>
                <w:sz w:val="12"/>
              </w:rPr>
              <w:t> </w:t>
            </w:r>
            <w:r>
              <w:rPr>
                <w:spacing w:val="-2"/>
                <w:w w:val="115"/>
                <w:sz w:val="12"/>
              </w:rPr>
              <w:t>predictions</w:t>
            </w:r>
          </w:p>
        </w:tc>
      </w:tr>
      <w:tr>
        <w:trPr>
          <w:trHeight w:val="206" w:hRule="atLeast"/>
        </w:trPr>
        <w:tc>
          <w:tcPr>
            <w:tcW w:w="692" w:type="dxa"/>
            <w:tcBorders>
              <w:bottom w:val="single" w:sz="4" w:space="0" w:color="000000"/>
            </w:tcBorders>
          </w:tcPr>
          <w:p>
            <w:pPr>
              <w:pStyle w:val="TableParagraph"/>
              <w:spacing w:line="240" w:lineRule="auto"/>
              <w:ind w:left="56" w:right="179"/>
              <w:jc w:val="center"/>
              <w:rPr>
                <w:sz w:val="12"/>
              </w:rPr>
            </w:pPr>
            <w:r>
              <w:rPr>
                <w:spacing w:val="-4"/>
                <w:sz w:val="12"/>
              </w:rPr>
              <w:t>PNCK</w:t>
            </w:r>
          </w:p>
        </w:tc>
        <w:tc>
          <w:tcPr>
            <w:tcW w:w="1042" w:type="dxa"/>
            <w:tcBorders>
              <w:bottom w:val="single" w:sz="4" w:space="0" w:color="000000"/>
            </w:tcBorders>
          </w:tcPr>
          <w:p>
            <w:pPr>
              <w:pStyle w:val="TableParagraph"/>
              <w:spacing w:line="240" w:lineRule="auto"/>
              <w:ind w:left="135"/>
              <w:rPr>
                <w:sz w:val="12"/>
              </w:rPr>
            </w:pPr>
            <w:r>
              <w:rPr>
                <w:w w:val="115"/>
                <w:sz w:val="12"/>
              </w:rPr>
              <w:t>all-at-</w:t>
            </w:r>
            <w:r>
              <w:rPr>
                <w:spacing w:val="-4"/>
                <w:w w:val="115"/>
                <w:sz w:val="12"/>
              </w:rPr>
              <w:t>once</w:t>
            </w:r>
          </w:p>
        </w:tc>
        <w:tc>
          <w:tcPr>
            <w:tcW w:w="1363" w:type="dxa"/>
            <w:tcBorders>
              <w:bottom w:val="single" w:sz="4" w:space="0" w:color="000000"/>
            </w:tcBorders>
          </w:tcPr>
          <w:p>
            <w:pPr>
              <w:pStyle w:val="TableParagraph"/>
              <w:spacing w:line="240" w:lineRule="auto"/>
              <w:ind w:left="136"/>
              <w:rPr>
                <w:sz w:val="12"/>
              </w:rPr>
            </w:pPr>
            <w:r>
              <w:rPr>
                <w:spacing w:val="-2"/>
                <w:w w:val="120"/>
                <w:sz w:val="12"/>
              </w:rPr>
              <w:t>0.0355</w:t>
            </w:r>
          </w:p>
        </w:tc>
        <w:tc>
          <w:tcPr>
            <w:tcW w:w="1921" w:type="dxa"/>
            <w:tcBorders>
              <w:bottom w:val="single" w:sz="4" w:space="0" w:color="000000"/>
            </w:tcBorders>
          </w:tcPr>
          <w:p>
            <w:pPr>
              <w:pStyle w:val="TableParagraph"/>
              <w:spacing w:line="240" w:lineRule="auto"/>
              <w:ind w:left="137"/>
              <w:rPr>
                <w:sz w:val="12"/>
              </w:rPr>
            </w:pPr>
            <w:r>
              <w:rPr>
                <w:w w:val="115"/>
                <w:sz w:val="12"/>
              </w:rPr>
              <w:t>Averaged</w:t>
            </w:r>
            <w:r>
              <w:rPr>
                <w:spacing w:val="4"/>
                <w:w w:val="115"/>
                <w:sz w:val="12"/>
              </w:rPr>
              <w:t> </w:t>
            </w:r>
            <w:r>
              <w:rPr>
                <w:w w:val="115"/>
                <w:sz w:val="12"/>
              </w:rPr>
              <w:t>over</w:t>
            </w:r>
            <w:r>
              <w:rPr>
                <w:spacing w:val="3"/>
                <w:w w:val="115"/>
                <w:sz w:val="12"/>
              </w:rPr>
              <w:t> </w:t>
            </w:r>
            <w:r>
              <w:rPr>
                <w:w w:val="115"/>
                <w:sz w:val="12"/>
              </w:rPr>
              <w:t>20</w:t>
            </w:r>
            <w:r>
              <w:rPr>
                <w:spacing w:val="3"/>
                <w:w w:val="115"/>
                <w:sz w:val="12"/>
              </w:rPr>
              <w:t> </w:t>
            </w:r>
            <w:r>
              <w:rPr>
                <w:spacing w:val="-2"/>
                <w:w w:val="115"/>
                <w:sz w:val="12"/>
              </w:rPr>
              <w:t>predictions</w:t>
            </w:r>
          </w:p>
        </w:tc>
      </w:tr>
    </w:tbl>
    <w:p>
      <w:pPr>
        <w:pStyle w:val="BodyText"/>
        <w:spacing w:before="137"/>
        <w:ind w:left="0"/>
        <w:rPr>
          <w:sz w:val="14"/>
        </w:rPr>
      </w:pPr>
    </w:p>
    <w:p>
      <w:pPr>
        <w:pStyle w:val="BodyText"/>
        <w:spacing w:line="273" w:lineRule="auto"/>
        <w:ind w:left="162" w:right="38"/>
        <w:jc w:val="right"/>
      </w:pPr>
      <w:r>
        <w:rPr>
          <w:w w:val="110"/>
        </w:rPr>
        <w:t>training</w:t>
      </w:r>
      <w:r>
        <w:rPr>
          <w:w w:val="110"/>
        </w:rPr>
        <w:t> times</w:t>
      </w:r>
      <w:r>
        <w:rPr>
          <w:w w:val="110"/>
        </w:rPr>
        <w:t> strongly</w:t>
      </w:r>
      <w:r>
        <w:rPr>
          <w:w w:val="110"/>
        </w:rPr>
        <w:t> depend</w:t>
      </w:r>
      <w:r>
        <w:rPr>
          <w:w w:val="110"/>
        </w:rPr>
        <w:t> on</w:t>
      </w:r>
      <w:r>
        <w:rPr>
          <w:w w:val="110"/>
        </w:rPr>
        <w:t> the</w:t>
      </w:r>
      <w:r>
        <w:rPr>
          <w:w w:val="110"/>
        </w:rPr>
        <w:t> underlying</w:t>
      </w:r>
      <w:r>
        <w:rPr>
          <w:w w:val="110"/>
        </w:rPr>
        <w:t> GPU</w:t>
      </w:r>
      <w:r>
        <w:rPr>
          <w:w w:val="110"/>
        </w:rPr>
        <w:t> hardware</w:t>
      </w:r>
      <w:r>
        <w:rPr>
          <w:w w:val="110"/>
        </w:rPr>
        <w:t> </w:t>
      </w:r>
      <w:r>
        <w:rPr>
          <w:w w:val="110"/>
        </w:rPr>
        <w:t>and that the reported values should only be compared in a relative manner. A significant difference of training time with and without validation</w:t>
      </w:r>
      <w:r>
        <w:rPr>
          <w:spacing w:val="40"/>
          <w:w w:val="110"/>
        </w:rPr>
        <w:t> </w:t>
      </w:r>
      <w:r>
        <w:rPr>
          <w:w w:val="110"/>
        </w:rPr>
        <w:t>set</w:t>
      </w:r>
      <w:r>
        <w:rPr>
          <w:spacing w:val="-6"/>
          <w:w w:val="110"/>
        </w:rPr>
        <w:t> </w:t>
      </w:r>
      <w:r>
        <w:rPr>
          <w:w w:val="110"/>
        </w:rPr>
        <w:t>is</w:t>
      </w:r>
      <w:r>
        <w:rPr>
          <w:spacing w:val="-6"/>
          <w:w w:val="110"/>
        </w:rPr>
        <w:t> </w:t>
      </w:r>
      <w:r>
        <w:rPr>
          <w:w w:val="110"/>
        </w:rPr>
        <w:t>observed</w:t>
      </w:r>
      <w:r>
        <w:rPr>
          <w:spacing w:val="-5"/>
          <w:w w:val="110"/>
        </w:rPr>
        <w:t> </w:t>
      </w:r>
      <w:r>
        <w:rPr>
          <w:w w:val="110"/>
        </w:rPr>
        <w:t>for</w:t>
      </w:r>
      <w:r>
        <w:rPr>
          <w:spacing w:val="-6"/>
          <w:w w:val="110"/>
        </w:rPr>
        <w:t> </w:t>
      </w:r>
      <w:r>
        <w:rPr>
          <w:w w:val="110"/>
        </w:rPr>
        <w:t>the</w:t>
      </w:r>
      <w:r>
        <w:rPr>
          <w:spacing w:val="-6"/>
          <w:w w:val="110"/>
        </w:rPr>
        <w:t> </w:t>
      </w:r>
      <w:r>
        <w:rPr>
          <w:i/>
          <w:w w:val="110"/>
        </w:rPr>
        <w:t>all-at-once</w:t>
      </w:r>
      <w:r>
        <w:rPr>
          <w:i/>
          <w:spacing w:val="-6"/>
          <w:w w:val="110"/>
        </w:rPr>
        <w:t> </w:t>
      </w:r>
      <w:r>
        <w:rPr>
          <w:w w:val="110"/>
        </w:rPr>
        <w:t>approach,</w:t>
      </w:r>
      <w:r>
        <w:rPr>
          <w:spacing w:val="-5"/>
          <w:w w:val="110"/>
        </w:rPr>
        <w:t> </w:t>
      </w:r>
      <w:r>
        <w:rPr>
          <w:w w:val="110"/>
        </w:rPr>
        <w:t>which</w:t>
      </w:r>
      <w:r>
        <w:rPr>
          <w:spacing w:val="-7"/>
          <w:w w:val="110"/>
        </w:rPr>
        <w:t> </w:t>
      </w:r>
      <w:r>
        <w:rPr>
          <w:w w:val="110"/>
        </w:rPr>
        <w:t>is</w:t>
      </w:r>
      <w:r>
        <w:rPr>
          <w:spacing w:val="-6"/>
          <w:w w:val="110"/>
        </w:rPr>
        <w:t> </w:t>
      </w:r>
      <w:r>
        <w:rPr>
          <w:w w:val="110"/>
        </w:rPr>
        <w:t>not</w:t>
      </w:r>
      <w:r>
        <w:rPr>
          <w:spacing w:val="-5"/>
          <w:w w:val="110"/>
        </w:rPr>
        <w:t> </w:t>
      </w:r>
      <w:r>
        <w:rPr>
          <w:w w:val="110"/>
        </w:rPr>
        <w:t>present</w:t>
      </w:r>
      <w:r>
        <w:rPr>
          <w:spacing w:val="-6"/>
          <w:w w:val="110"/>
        </w:rPr>
        <w:t> </w:t>
      </w:r>
      <w:r>
        <w:rPr>
          <w:w w:val="110"/>
        </w:rPr>
        <w:t>for</w:t>
      </w:r>
      <w:r>
        <w:rPr>
          <w:spacing w:val="-6"/>
          <w:w w:val="110"/>
        </w:rPr>
        <w:t> </w:t>
      </w:r>
      <w:r>
        <w:rPr>
          <w:spacing w:val="-5"/>
          <w:w w:val="110"/>
        </w:rPr>
        <w:t>the</w:t>
      </w:r>
    </w:p>
    <w:p>
      <w:pPr>
        <w:spacing w:line="182" w:lineRule="exact" w:before="0"/>
        <w:ind w:left="131" w:right="0" w:firstLine="0"/>
        <w:jc w:val="both"/>
        <w:rPr>
          <w:sz w:val="16"/>
        </w:rPr>
      </w:pPr>
      <w:r>
        <w:rPr>
          <w:i/>
          <w:sz w:val="16"/>
        </w:rPr>
        <w:t>node-by-node</w:t>
      </w:r>
      <w:r>
        <w:rPr>
          <w:i/>
          <w:spacing w:val="15"/>
          <w:sz w:val="16"/>
        </w:rPr>
        <w:t> </w:t>
      </w:r>
      <w:r>
        <w:rPr>
          <w:spacing w:val="-2"/>
          <w:sz w:val="16"/>
        </w:rPr>
        <w:t>approach.</w:t>
      </w:r>
    </w:p>
    <w:p>
      <w:pPr>
        <w:pStyle w:val="BodyText"/>
        <w:spacing w:line="273" w:lineRule="auto" w:before="26"/>
        <w:ind w:right="38" w:firstLine="239"/>
        <w:jc w:val="both"/>
      </w:pPr>
      <w:r>
        <w:rPr>
          <w:w w:val="110"/>
        </w:rPr>
        <w:t>Per</w:t>
      </w:r>
      <w:r>
        <w:rPr>
          <w:spacing w:val="-4"/>
          <w:w w:val="110"/>
        </w:rPr>
        <w:t> </w:t>
      </w:r>
      <w:r>
        <w:rPr>
          <w:w w:val="110"/>
        </w:rPr>
        <w:t>epoch,</w:t>
      </w:r>
      <w:r>
        <w:rPr>
          <w:spacing w:val="-4"/>
          <w:w w:val="110"/>
        </w:rPr>
        <w:t> </w:t>
      </w:r>
      <w:r>
        <w:rPr>
          <w:w w:val="110"/>
        </w:rPr>
        <w:t>the</w:t>
      </w:r>
      <w:r>
        <w:rPr>
          <w:spacing w:val="-5"/>
          <w:w w:val="110"/>
        </w:rPr>
        <w:t> </w:t>
      </w:r>
      <w:r>
        <w:rPr>
          <w:w w:val="110"/>
        </w:rPr>
        <w:t>training</w:t>
      </w:r>
      <w:r>
        <w:rPr>
          <w:spacing w:val="-4"/>
          <w:w w:val="110"/>
        </w:rPr>
        <w:t> </w:t>
      </w:r>
      <w:r>
        <w:rPr>
          <w:w w:val="110"/>
        </w:rPr>
        <w:t>of</w:t>
      </w:r>
      <w:r>
        <w:rPr>
          <w:spacing w:val="-4"/>
          <w:w w:val="110"/>
        </w:rPr>
        <w:t> </w:t>
      </w:r>
      <w:r>
        <w:rPr>
          <w:w w:val="110"/>
        </w:rPr>
        <w:t>the</w:t>
      </w:r>
      <w:r>
        <w:rPr>
          <w:spacing w:val="-4"/>
          <w:w w:val="110"/>
        </w:rPr>
        <w:t> </w:t>
      </w:r>
      <w:r>
        <w:rPr>
          <w:i/>
          <w:w w:val="110"/>
        </w:rPr>
        <w:t>node-by-node</w:t>
      </w:r>
      <w:r>
        <w:rPr>
          <w:i/>
          <w:spacing w:val="-5"/>
          <w:w w:val="110"/>
        </w:rPr>
        <w:t> </w:t>
      </w:r>
      <w:r>
        <w:rPr>
          <w:w w:val="110"/>
        </w:rPr>
        <w:t>model</w:t>
      </w:r>
      <w:r>
        <w:rPr>
          <w:spacing w:val="-5"/>
          <w:w w:val="110"/>
        </w:rPr>
        <w:t> </w:t>
      </w:r>
      <w:r>
        <w:rPr>
          <w:w w:val="110"/>
        </w:rPr>
        <w:t>takes</w:t>
      </w:r>
      <w:r>
        <w:rPr>
          <w:spacing w:val="-5"/>
          <w:w w:val="110"/>
        </w:rPr>
        <w:t> </w:t>
      </w:r>
      <w:r>
        <w:rPr>
          <w:w w:val="110"/>
        </w:rPr>
        <w:t>longer</w:t>
      </w:r>
      <w:r>
        <w:rPr>
          <w:spacing w:val="-5"/>
          <w:w w:val="110"/>
        </w:rPr>
        <w:t> </w:t>
      </w:r>
      <w:r>
        <w:rPr>
          <w:w w:val="110"/>
        </w:rPr>
        <w:t>than for</w:t>
      </w:r>
      <w:r>
        <w:rPr>
          <w:spacing w:val="-2"/>
          <w:w w:val="110"/>
        </w:rPr>
        <w:t> </w:t>
      </w:r>
      <w:r>
        <w:rPr>
          <w:w w:val="110"/>
        </w:rPr>
        <w:t>the</w:t>
      </w:r>
      <w:r>
        <w:rPr>
          <w:spacing w:val="-2"/>
          <w:w w:val="110"/>
        </w:rPr>
        <w:t> </w:t>
      </w:r>
      <w:r>
        <w:rPr>
          <w:i/>
          <w:w w:val="110"/>
        </w:rPr>
        <w:t>all-at-once</w:t>
      </w:r>
      <w:r>
        <w:rPr>
          <w:i/>
          <w:spacing w:val="-3"/>
          <w:w w:val="110"/>
        </w:rPr>
        <w:t> </w:t>
      </w:r>
      <w:r>
        <w:rPr>
          <w:w w:val="110"/>
        </w:rPr>
        <w:t>model.</w:t>
      </w:r>
      <w:r>
        <w:rPr>
          <w:spacing w:val="-2"/>
          <w:w w:val="110"/>
        </w:rPr>
        <w:t> </w:t>
      </w:r>
      <w:r>
        <w:rPr>
          <w:w w:val="110"/>
        </w:rPr>
        <w:t>However,</w:t>
      </w:r>
      <w:r>
        <w:rPr>
          <w:spacing w:val="-3"/>
          <w:w w:val="110"/>
        </w:rPr>
        <w:t> </w:t>
      </w:r>
      <w:r>
        <w:rPr>
          <w:w w:val="110"/>
        </w:rPr>
        <w:t>for</w:t>
      </w:r>
      <w:r>
        <w:rPr>
          <w:spacing w:val="-4"/>
          <w:w w:val="110"/>
        </w:rPr>
        <w:t> </w:t>
      </w:r>
      <w:r>
        <w:rPr>
          <w:w w:val="110"/>
        </w:rPr>
        <w:t>training</w:t>
      </w:r>
      <w:r>
        <w:rPr>
          <w:spacing w:val="-3"/>
          <w:w w:val="110"/>
        </w:rPr>
        <w:t> </w:t>
      </w:r>
      <w:r>
        <w:rPr>
          <w:w w:val="110"/>
        </w:rPr>
        <w:t>of</w:t>
      </w:r>
      <w:r>
        <w:rPr>
          <w:spacing w:val="-2"/>
          <w:w w:val="110"/>
        </w:rPr>
        <w:t> </w:t>
      </w:r>
      <w:r>
        <w:rPr>
          <w:w w:val="110"/>
        </w:rPr>
        <w:t>the</w:t>
      </w:r>
      <w:r>
        <w:rPr>
          <w:spacing w:val="-2"/>
          <w:w w:val="110"/>
        </w:rPr>
        <w:t> </w:t>
      </w:r>
      <w:r>
        <w:rPr>
          <w:i/>
          <w:w w:val="110"/>
        </w:rPr>
        <w:t>DISP</w:t>
      </w:r>
      <w:r>
        <w:rPr>
          <w:i/>
          <w:spacing w:val="-4"/>
          <w:w w:val="110"/>
        </w:rPr>
        <w:t> </w:t>
      </w:r>
      <w:r>
        <w:rPr>
          <w:w w:val="110"/>
        </w:rPr>
        <w:t>output</w:t>
      </w:r>
      <w:r>
        <w:rPr>
          <w:spacing w:val="-3"/>
          <w:w w:val="110"/>
        </w:rPr>
        <w:t> </w:t>
      </w:r>
      <w:r>
        <w:rPr>
          <w:w w:val="110"/>
        </w:rPr>
        <w:t>the number</w:t>
      </w:r>
      <w:r>
        <w:rPr>
          <w:w w:val="110"/>
        </w:rPr>
        <w:t> of</w:t>
      </w:r>
      <w:r>
        <w:rPr>
          <w:w w:val="110"/>
        </w:rPr>
        <w:t> required</w:t>
      </w:r>
      <w:r>
        <w:rPr>
          <w:w w:val="110"/>
        </w:rPr>
        <w:t> epochs</w:t>
      </w:r>
      <w:r>
        <w:rPr>
          <w:w w:val="110"/>
        </w:rPr>
        <w:t> increases</w:t>
      </w:r>
      <w:r>
        <w:rPr>
          <w:w w:val="110"/>
        </w:rPr>
        <w:t> by</w:t>
      </w:r>
      <w:r>
        <w:rPr>
          <w:w w:val="110"/>
        </w:rPr>
        <w:t> one</w:t>
      </w:r>
      <w:r>
        <w:rPr>
          <w:w w:val="110"/>
        </w:rPr>
        <w:t> magnitude</w:t>
      </w:r>
      <w:r>
        <w:rPr>
          <w:w w:val="110"/>
        </w:rPr>
        <w:t> for</w:t>
      </w:r>
      <w:r>
        <w:rPr>
          <w:w w:val="110"/>
        </w:rPr>
        <w:t> the</w:t>
      </w:r>
      <w:r>
        <w:rPr>
          <w:w w:val="110"/>
        </w:rPr>
        <w:t> </w:t>
      </w:r>
      <w:r>
        <w:rPr>
          <w:i/>
          <w:w w:val="110"/>
        </w:rPr>
        <w:t>all-at-</w:t>
      </w:r>
      <w:r>
        <w:rPr>
          <w:i/>
          <w:w w:val="110"/>
        </w:rPr>
        <w:t> once</w:t>
      </w:r>
      <w:r>
        <w:rPr>
          <w:i/>
          <w:w w:val="110"/>
        </w:rPr>
        <w:t> </w:t>
      </w:r>
      <w:r>
        <w:rPr>
          <w:w w:val="110"/>
        </w:rPr>
        <w:t>compared</w:t>
      </w:r>
      <w:r>
        <w:rPr>
          <w:w w:val="110"/>
        </w:rPr>
        <w:t> to</w:t>
      </w:r>
      <w:r>
        <w:rPr>
          <w:w w:val="110"/>
        </w:rPr>
        <w:t> the</w:t>
      </w:r>
      <w:r>
        <w:rPr>
          <w:w w:val="110"/>
        </w:rPr>
        <w:t> </w:t>
      </w:r>
      <w:r>
        <w:rPr>
          <w:i/>
          <w:w w:val="110"/>
        </w:rPr>
        <w:t>node-by-node</w:t>
      </w:r>
      <w:r>
        <w:rPr>
          <w:i/>
          <w:w w:val="110"/>
        </w:rPr>
        <w:t> </w:t>
      </w:r>
      <w:r>
        <w:rPr>
          <w:w w:val="110"/>
        </w:rPr>
        <w:t>approach,</w:t>
      </w:r>
      <w:r>
        <w:rPr>
          <w:w w:val="110"/>
        </w:rPr>
        <w:t> eventually</w:t>
      </w:r>
      <w:r>
        <w:rPr>
          <w:w w:val="110"/>
        </w:rPr>
        <w:t> leading</w:t>
      </w:r>
      <w:r>
        <w:rPr>
          <w:w w:val="110"/>
        </w:rPr>
        <w:t> to</w:t>
      </w:r>
      <w:r>
        <w:rPr>
          <w:w w:val="110"/>
        </w:rPr>
        <w:t> a longer training time for the </w:t>
      </w:r>
      <w:r>
        <w:rPr>
          <w:i/>
          <w:w w:val="110"/>
        </w:rPr>
        <w:t>all-at-once </w:t>
      </w:r>
      <w:r>
        <w:rPr>
          <w:w w:val="110"/>
        </w:rPr>
        <w:t>model, when a validation set is included, </w:t>
      </w:r>
      <w:hyperlink w:history="true" w:anchor="_bookmark30">
        <w:r>
          <w:rPr>
            <w:color w:val="2196D1"/>
            <w:w w:val="110"/>
          </w:rPr>
          <w:t>Table 5</w:t>
        </w:r>
      </w:hyperlink>
      <w:r>
        <w:rPr>
          <w:w w:val="110"/>
        </w:rPr>
        <w:t>.</w:t>
      </w:r>
    </w:p>
    <w:p>
      <w:pPr>
        <w:pStyle w:val="BodyText"/>
        <w:spacing w:line="273" w:lineRule="auto"/>
        <w:ind w:right="38" w:firstLine="239"/>
        <w:jc w:val="both"/>
      </w:pPr>
      <w:r>
        <w:rPr>
          <w:w w:val="110"/>
        </w:rPr>
        <w:t>For</w:t>
      </w:r>
      <w:r>
        <w:rPr>
          <w:spacing w:val="-11"/>
          <w:w w:val="110"/>
        </w:rPr>
        <w:t> </w:t>
      </w:r>
      <w:r>
        <w:rPr>
          <w:w w:val="110"/>
        </w:rPr>
        <w:t>the</w:t>
      </w:r>
      <w:r>
        <w:rPr>
          <w:spacing w:val="-11"/>
          <w:w w:val="110"/>
        </w:rPr>
        <w:t> </w:t>
      </w:r>
      <w:r>
        <w:rPr>
          <w:i/>
          <w:w w:val="110"/>
        </w:rPr>
        <w:t>EPMX</w:t>
      </w:r>
      <w:r>
        <w:rPr>
          <w:i/>
          <w:spacing w:val="-11"/>
          <w:w w:val="110"/>
        </w:rPr>
        <w:t> </w:t>
      </w:r>
      <w:r>
        <w:rPr>
          <w:w w:val="110"/>
        </w:rPr>
        <w:t>and</w:t>
      </w:r>
      <w:r>
        <w:rPr>
          <w:spacing w:val="-11"/>
          <w:w w:val="110"/>
        </w:rPr>
        <w:t> </w:t>
      </w:r>
      <w:r>
        <w:rPr>
          <w:i/>
          <w:w w:val="110"/>
        </w:rPr>
        <w:t>PNCK</w:t>
      </w:r>
      <w:r>
        <w:rPr>
          <w:i/>
          <w:spacing w:val="-11"/>
          <w:w w:val="110"/>
        </w:rPr>
        <w:t> </w:t>
      </w:r>
      <w:r>
        <w:rPr>
          <w:w w:val="110"/>
        </w:rPr>
        <w:t>output,</w:t>
      </w:r>
      <w:r>
        <w:rPr>
          <w:spacing w:val="-11"/>
          <w:w w:val="110"/>
        </w:rPr>
        <w:t> </w:t>
      </w:r>
      <w:r>
        <w:rPr>
          <w:w w:val="110"/>
        </w:rPr>
        <w:t>the</w:t>
      </w:r>
      <w:r>
        <w:rPr>
          <w:spacing w:val="-11"/>
          <w:w w:val="110"/>
        </w:rPr>
        <w:t> </w:t>
      </w:r>
      <w:r>
        <w:rPr>
          <w:w w:val="110"/>
        </w:rPr>
        <w:t>difference</w:t>
      </w:r>
      <w:r>
        <w:rPr>
          <w:spacing w:val="-11"/>
          <w:w w:val="110"/>
        </w:rPr>
        <w:t> </w:t>
      </w:r>
      <w:r>
        <w:rPr>
          <w:w w:val="110"/>
        </w:rPr>
        <w:t>of</w:t>
      </w:r>
      <w:r>
        <w:rPr>
          <w:spacing w:val="-11"/>
          <w:w w:val="110"/>
        </w:rPr>
        <w:t> </w:t>
      </w:r>
      <w:r>
        <w:rPr>
          <w:w w:val="110"/>
        </w:rPr>
        <w:t>required</w:t>
      </w:r>
      <w:r>
        <w:rPr>
          <w:spacing w:val="-11"/>
          <w:w w:val="110"/>
        </w:rPr>
        <w:t> </w:t>
      </w:r>
      <w:r>
        <w:rPr>
          <w:w w:val="110"/>
        </w:rPr>
        <w:t>epochs</w:t>
      </w:r>
      <w:r>
        <w:rPr>
          <w:spacing w:val="-11"/>
          <w:w w:val="110"/>
        </w:rPr>
        <w:t> </w:t>
      </w:r>
      <w:r>
        <w:rPr>
          <w:w w:val="110"/>
        </w:rPr>
        <w:t>is less,</w:t>
      </w:r>
      <w:r>
        <w:rPr>
          <w:spacing w:val="-13"/>
          <w:w w:val="110"/>
        </w:rPr>
        <w:t> </w:t>
      </w:r>
      <w:r>
        <w:rPr>
          <w:w w:val="110"/>
        </w:rPr>
        <w:t>where</w:t>
      </w:r>
      <w:r>
        <w:rPr>
          <w:spacing w:val="-11"/>
          <w:w w:val="110"/>
        </w:rPr>
        <w:t> </w:t>
      </w:r>
      <w:r>
        <w:rPr>
          <w:w w:val="110"/>
        </w:rPr>
        <w:t>the</w:t>
      </w:r>
      <w:r>
        <w:rPr>
          <w:spacing w:val="-11"/>
          <w:w w:val="110"/>
        </w:rPr>
        <w:t> </w:t>
      </w:r>
      <w:r>
        <w:rPr>
          <w:w w:val="110"/>
        </w:rPr>
        <w:t>training</w:t>
      </w:r>
      <w:r>
        <w:rPr>
          <w:spacing w:val="-11"/>
          <w:w w:val="110"/>
        </w:rPr>
        <w:t> </w:t>
      </w:r>
      <w:r>
        <w:rPr>
          <w:w w:val="110"/>
        </w:rPr>
        <w:t>time</w:t>
      </w:r>
      <w:r>
        <w:rPr>
          <w:spacing w:val="-11"/>
          <w:w w:val="110"/>
        </w:rPr>
        <w:t> </w:t>
      </w:r>
      <w:r>
        <w:rPr>
          <w:w w:val="110"/>
        </w:rPr>
        <w:t>for</w:t>
      </w:r>
      <w:r>
        <w:rPr>
          <w:spacing w:val="-11"/>
          <w:w w:val="110"/>
        </w:rPr>
        <w:t> </w:t>
      </w:r>
      <w:r>
        <w:rPr>
          <w:w w:val="110"/>
        </w:rPr>
        <w:t>the</w:t>
      </w:r>
      <w:r>
        <w:rPr>
          <w:spacing w:val="-11"/>
          <w:w w:val="110"/>
        </w:rPr>
        <w:t> </w:t>
      </w:r>
      <w:r>
        <w:rPr>
          <w:i/>
          <w:w w:val="110"/>
        </w:rPr>
        <w:t>node-by-node</w:t>
      </w:r>
      <w:r>
        <w:rPr>
          <w:i/>
          <w:spacing w:val="-11"/>
          <w:w w:val="110"/>
        </w:rPr>
        <w:t> </w:t>
      </w:r>
      <w:r>
        <w:rPr>
          <w:w w:val="110"/>
        </w:rPr>
        <w:t>approach</w:t>
      </w:r>
      <w:r>
        <w:rPr>
          <w:spacing w:val="-11"/>
          <w:w w:val="110"/>
        </w:rPr>
        <w:t> </w:t>
      </w:r>
      <w:r>
        <w:rPr>
          <w:w w:val="110"/>
        </w:rPr>
        <w:t>for</w:t>
      </w:r>
      <w:r>
        <w:rPr>
          <w:spacing w:val="-11"/>
          <w:w w:val="110"/>
        </w:rPr>
        <w:t> </w:t>
      </w:r>
      <w:r>
        <w:rPr>
          <w:w w:val="110"/>
        </w:rPr>
        <w:t>reaching a converged loss state is significantly higher for the </w:t>
      </w:r>
      <w:r>
        <w:rPr>
          <w:i/>
          <w:w w:val="110"/>
        </w:rPr>
        <w:t>PNCK </w:t>
      </w:r>
      <w:r>
        <w:rPr>
          <w:w w:val="110"/>
        </w:rPr>
        <w:t>output.</w:t>
      </w:r>
    </w:p>
    <w:p>
      <w:pPr>
        <w:pStyle w:val="BodyText"/>
        <w:spacing w:line="273" w:lineRule="auto"/>
        <w:ind w:right="38" w:firstLine="239"/>
        <w:jc w:val="both"/>
        <w:rPr>
          <w:i/>
        </w:rPr>
      </w:pPr>
      <w:r>
        <w:rPr>
          <w:w w:val="110"/>
        </w:rPr>
        <w:t>All</w:t>
      </w:r>
      <w:r>
        <w:rPr>
          <w:spacing w:val="-13"/>
          <w:w w:val="110"/>
        </w:rPr>
        <w:t> </w:t>
      </w:r>
      <w:r>
        <w:rPr>
          <w:w w:val="110"/>
        </w:rPr>
        <w:t>performed</w:t>
      </w:r>
      <w:r>
        <w:rPr>
          <w:spacing w:val="-11"/>
          <w:w w:val="110"/>
        </w:rPr>
        <w:t> </w:t>
      </w:r>
      <w:r>
        <w:rPr>
          <w:w w:val="110"/>
        </w:rPr>
        <w:t>training</w:t>
      </w:r>
      <w:r>
        <w:rPr>
          <w:spacing w:val="-11"/>
          <w:w w:val="110"/>
        </w:rPr>
        <w:t> </w:t>
      </w:r>
      <w:r>
        <w:rPr>
          <w:w w:val="110"/>
        </w:rPr>
        <w:t>runs</w:t>
      </w:r>
      <w:r>
        <w:rPr>
          <w:spacing w:val="-11"/>
          <w:w w:val="110"/>
        </w:rPr>
        <w:t> </w:t>
      </w:r>
      <w:r>
        <w:rPr>
          <w:w w:val="110"/>
        </w:rPr>
        <w:t>for</w:t>
      </w:r>
      <w:r>
        <w:rPr>
          <w:spacing w:val="-11"/>
          <w:w w:val="110"/>
        </w:rPr>
        <w:t> </w:t>
      </w:r>
      <w:r>
        <w:rPr>
          <w:w w:val="110"/>
        </w:rPr>
        <w:t>the</w:t>
      </w:r>
      <w:r>
        <w:rPr>
          <w:spacing w:val="-11"/>
          <w:w w:val="110"/>
        </w:rPr>
        <w:t> </w:t>
      </w:r>
      <w:r>
        <w:rPr>
          <w:i/>
          <w:w w:val="110"/>
        </w:rPr>
        <w:t>node-by-node</w:t>
      </w:r>
      <w:r>
        <w:rPr>
          <w:i/>
          <w:spacing w:val="-11"/>
          <w:w w:val="110"/>
        </w:rPr>
        <w:t> </w:t>
      </w:r>
      <w:r>
        <w:rPr>
          <w:w w:val="110"/>
        </w:rPr>
        <w:t>approach</w:t>
      </w:r>
      <w:r>
        <w:rPr>
          <w:spacing w:val="-11"/>
          <w:w w:val="110"/>
        </w:rPr>
        <w:t> </w:t>
      </w:r>
      <w:r>
        <w:rPr>
          <w:w w:val="110"/>
        </w:rPr>
        <w:t>including a</w:t>
      </w:r>
      <w:r>
        <w:rPr>
          <w:spacing w:val="-7"/>
          <w:w w:val="110"/>
        </w:rPr>
        <w:t> </w:t>
      </w:r>
      <w:r>
        <w:rPr>
          <w:w w:val="110"/>
        </w:rPr>
        <w:t>validation</w:t>
      </w:r>
      <w:r>
        <w:rPr>
          <w:spacing w:val="-6"/>
          <w:w w:val="110"/>
        </w:rPr>
        <w:t> </w:t>
      </w:r>
      <w:r>
        <w:rPr>
          <w:w w:val="110"/>
        </w:rPr>
        <w:t>data</w:t>
      </w:r>
      <w:r>
        <w:rPr>
          <w:spacing w:val="-7"/>
          <w:w w:val="110"/>
        </w:rPr>
        <w:t> </w:t>
      </w:r>
      <w:r>
        <w:rPr>
          <w:w w:val="110"/>
        </w:rPr>
        <w:t>set</w:t>
      </w:r>
      <w:r>
        <w:rPr>
          <w:spacing w:val="-7"/>
          <w:w w:val="110"/>
        </w:rPr>
        <w:t> </w:t>
      </w:r>
      <w:r>
        <w:rPr>
          <w:w w:val="110"/>
        </w:rPr>
        <w:t>generalize</w:t>
      </w:r>
      <w:r>
        <w:rPr>
          <w:spacing w:val="-6"/>
          <w:w w:val="110"/>
        </w:rPr>
        <w:t> </w:t>
      </w:r>
      <w:r>
        <w:rPr>
          <w:w w:val="110"/>
        </w:rPr>
        <w:t>well.</w:t>
      </w:r>
      <w:r>
        <w:rPr>
          <w:spacing w:val="-7"/>
          <w:w w:val="110"/>
        </w:rPr>
        <w:t> </w:t>
      </w:r>
      <w:r>
        <w:rPr>
          <w:w w:val="110"/>
        </w:rPr>
        <w:t>That</w:t>
      </w:r>
      <w:r>
        <w:rPr>
          <w:spacing w:val="-6"/>
          <w:w w:val="110"/>
        </w:rPr>
        <w:t> </w:t>
      </w:r>
      <w:r>
        <w:rPr>
          <w:w w:val="110"/>
        </w:rPr>
        <w:t>is,</w:t>
      </w:r>
      <w:r>
        <w:rPr>
          <w:spacing w:val="-7"/>
          <w:w w:val="110"/>
        </w:rPr>
        <w:t> </w:t>
      </w:r>
      <w:r>
        <w:rPr>
          <w:w w:val="110"/>
        </w:rPr>
        <w:t>an</w:t>
      </w:r>
      <w:r>
        <w:rPr>
          <w:spacing w:val="-6"/>
          <w:w w:val="110"/>
        </w:rPr>
        <w:t> </w:t>
      </w:r>
      <w:r>
        <w:rPr>
          <w:w w:val="110"/>
        </w:rPr>
        <w:t>additional</w:t>
      </w:r>
      <w:r>
        <w:rPr>
          <w:spacing w:val="-7"/>
          <w:w w:val="110"/>
        </w:rPr>
        <w:t> </w:t>
      </w:r>
      <w:r>
        <w:rPr>
          <w:w w:val="110"/>
        </w:rPr>
        <w:t>final</w:t>
      </w:r>
      <w:r>
        <w:rPr>
          <w:spacing w:val="-6"/>
          <w:w w:val="110"/>
        </w:rPr>
        <w:t> </w:t>
      </w:r>
      <w:r>
        <w:rPr>
          <w:w w:val="110"/>
        </w:rPr>
        <w:t>training using</w:t>
      </w:r>
      <w:r>
        <w:rPr>
          <w:spacing w:val="-1"/>
          <w:w w:val="110"/>
        </w:rPr>
        <w:t> </w:t>
      </w:r>
      <w:r>
        <w:rPr>
          <w:w w:val="110"/>
        </w:rPr>
        <w:t>all</w:t>
      </w:r>
      <w:r>
        <w:rPr>
          <w:spacing w:val="-2"/>
          <w:w w:val="110"/>
        </w:rPr>
        <w:t> </w:t>
      </w:r>
      <w:r>
        <w:rPr>
          <w:w w:val="110"/>
        </w:rPr>
        <w:t>available data</w:t>
      </w:r>
      <w:r>
        <w:rPr>
          <w:spacing w:val="-1"/>
          <w:w w:val="110"/>
        </w:rPr>
        <w:t> </w:t>
      </w:r>
      <w:r>
        <w:rPr>
          <w:w w:val="110"/>
        </w:rPr>
        <w:t>is not</w:t>
      </w:r>
      <w:r>
        <w:rPr>
          <w:spacing w:val="-2"/>
          <w:w w:val="110"/>
        </w:rPr>
        <w:t> </w:t>
      </w:r>
      <w:r>
        <w:rPr>
          <w:w w:val="110"/>
        </w:rPr>
        <w:t>necessarily</w:t>
      </w:r>
      <w:r>
        <w:rPr>
          <w:spacing w:val="-1"/>
          <w:w w:val="110"/>
        </w:rPr>
        <w:t> </w:t>
      </w:r>
      <w:r>
        <w:rPr>
          <w:w w:val="110"/>
        </w:rPr>
        <w:t>required for</w:t>
      </w:r>
      <w:r>
        <w:rPr>
          <w:spacing w:val="-1"/>
          <w:w w:val="110"/>
        </w:rPr>
        <w:t> </w:t>
      </w:r>
      <w:r>
        <w:rPr>
          <w:w w:val="110"/>
        </w:rPr>
        <w:t>the </w:t>
      </w:r>
      <w:r>
        <w:rPr>
          <w:i/>
          <w:w w:val="110"/>
        </w:rPr>
        <w:t>node-by-</w:t>
      </w:r>
      <w:r>
        <w:rPr>
          <w:i/>
          <w:spacing w:val="-4"/>
          <w:w w:val="110"/>
        </w:rPr>
        <w:t>node</w:t>
      </w:r>
    </w:p>
    <w:p>
      <w:pPr>
        <w:pStyle w:val="BodyText"/>
        <w:spacing w:line="273" w:lineRule="auto" w:before="91"/>
        <w:ind w:right="130"/>
        <w:jc w:val="both"/>
      </w:pPr>
      <w:r>
        <w:rPr/>
        <w:br w:type="column"/>
      </w:r>
      <w:r>
        <w:rPr>
          <w:w w:val="110"/>
        </w:rPr>
        <w:t>approach.</w:t>
      </w:r>
      <w:r>
        <w:rPr>
          <w:spacing w:val="-8"/>
          <w:w w:val="110"/>
        </w:rPr>
        <w:t> </w:t>
      </w:r>
      <w:r>
        <w:rPr>
          <w:w w:val="110"/>
        </w:rPr>
        <w:t>If</w:t>
      </w:r>
      <w:r>
        <w:rPr>
          <w:spacing w:val="-7"/>
          <w:w w:val="110"/>
        </w:rPr>
        <w:t> </w:t>
      </w:r>
      <w:r>
        <w:rPr>
          <w:w w:val="110"/>
        </w:rPr>
        <w:t>the</w:t>
      </w:r>
      <w:r>
        <w:rPr>
          <w:spacing w:val="-9"/>
          <w:w w:val="110"/>
        </w:rPr>
        <w:t> </w:t>
      </w:r>
      <w:r>
        <w:rPr>
          <w:w w:val="110"/>
        </w:rPr>
        <w:t>final</w:t>
      </w:r>
      <w:r>
        <w:rPr>
          <w:spacing w:val="-8"/>
          <w:w w:val="110"/>
        </w:rPr>
        <w:t> </w:t>
      </w:r>
      <w:r>
        <w:rPr>
          <w:w w:val="110"/>
        </w:rPr>
        <w:t>training</w:t>
      </w:r>
      <w:r>
        <w:rPr>
          <w:spacing w:val="-7"/>
          <w:w w:val="110"/>
        </w:rPr>
        <w:t> </w:t>
      </w:r>
      <w:r>
        <w:rPr>
          <w:w w:val="110"/>
        </w:rPr>
        <w:t>is</w:t>
      </w:r>
      <w:r>
        <w:rPr>
          <w:spacing w:val="-8"/>
          <w:w w:val="110"/>
        </w:rPr>
        <w:t> </w:t>
      </w:r>
      <w:r>
        <w:rPr>
          <w:w w:val="110"/>
        </w:rPr>
        <w:t>omitted</w:t>
      </w:r>
      <w:r>
        <w:rPr>
          <w:spacing w:val="-9"/>
          <w:w w:val="110"/>
        </w:rPr>
        <w:t> </w:t>
      </w:r>
      <w:r>
        <w:rPr>
          <w:w w:val="110"/>
        </w:rPr>
        <w:t>for</w:t>
      </w:r>
      <w:r>
        <w:rPr>
          <w:spacing w:val="-8"/>
          <w:w w:val="110"/>
        </w:rPr>
        <w:t> </w:t>
      </w:r>
      <w:r>
        <w:rPr>
          <w:w w:val="110"/>
        </w:rPr>
        <w:t>the</w:t>
      </w:r>
      <w:r>
        <w:rPr>
          <w:spacing w:val="-8"/>
          <w:w w:val="110"/>
        </w:rPr>
        <w:t> </w:t>
      </w:r>
      <w:r>
        <w:rPr>
          <w:i/>
          <w:w w:val="110"/>
        </w:rPr>
        <w:t>node-by-node</w:t>
      </w:r>
      <w:r>
        <w:rPr>
          <w:i/>
          <w:spacing w:val="-9"/>
          <w:w w:val="110"/>
        </w:rPr>
        <w:t> </w:t>
      </w:r>
      <w:r>
        <w:rPr>
          <w:w w:val="110"/>
        </w:rPr>
        <w:t>approach, the</w:t>
      </w:r>
      <w:r>
        <w:rPr>
          <w:w w:val="110"/>
        </w:rPr>
        <w:t> training</w:t>
      </w:r>
      <w:r>
        <w:rPr>
          <w:w w:val="110"/>
        </w:rPr>
        <w:t> times</w:t>
      </w:r>
      <w:r>
        <w:rPr>
          <w:w w:val="110"/>
        </w:rPr>
        <w:t> are</w:t>
      </w:r>
      <w:r>
        <w:rPr>
          <w:w w:val="110"/>
        </w:rPr>
        <w:t> similar</w:t>
      </w:r>
      <w:r>
        <w:rPr>
          <w:w w:val="110"/>
        </w:rPr>
        <w:t> to</w:t>
      </w:r>
      <w:r>
        <w:rPr>
          <w:w w:val="110"/>
        </w:rPr>
        <w:t> the</w:t>
      </w:r>
      <w:r>
        <w:rPr>
          <w:w w:val="110"/>
        </w:rPr>
        <w:t> </w:t>
      </w:r>
      <w:r>
        <w:rPr>
          <w:i/>
          <w:w w:val="110"/>
        </w:rPr>
        <w:t>all-at-once</w:t>
      </w:r>
      <w:r>
        <w:rPr>
          <w:i/>
          <w:w w:val="110"/>
        </w:rPr>
        <w:t> </w:t>
      </w:r>
      <w:r>
        <w:rPr>
          <w:w w:val="110"/>
        </w:rPr>
        <w:t>approach</w:t>
      </w:r>
      <w:r>
        <w:rPr>
          <w:w w:val="110"/>
        </w:rPr>
        <w:t> </w:t>
      </w:r>
      <w:r>
        <w:rPr>
          <w:w w:val="110"/>
        </w:rPr>
        <w:t>(compare values with identical symbols in </w:t>
      </w:r>
      <w:hyperlink w:history="true" w:anchor="_bookmark30">
        <w:r>
          <w:rPr>
            <w:color w:val="2196D1"/>
            <w:w w:val="110"/>
          </w:rPr>
          <w:t>Table 5</w:t>
        </w:r>
      </w:hyperlink>
      <w:r>
        <w:rPr>
          <w:w w:val="110"/>
        </w:rPr>
        <w:t>).</w:t>
      </w:r>
    </w:p>
    <w:p>
      <w:pPr>
        <w:pStyle w:val="BodyText"/>
        <w:spacing w:before="23"/>
        <w:ind w:left="0"/>
      </w:pPr>
    </w:p>
    <w:p>
      <w:pPr>
        <w:pStyle w:val="Heading1"/>
        <w:numPr>
          <w:ilvl w:val="0"/>
          <w:numId w:val="1"/>
        </w:numPr>
        <w:tabs>
          <w:tab w:pos="374" w:val="left" w:leader="none"/>
        </w:tabs>
        <w:spacing w:line="240" w:lineRule="auto" w:before="0" w:after="0"/>
        <w:ind w:left="374" w:right="0" w:hanging="243"/>
        <w:jc w:val="left"/>
      </w:pPr>
      <w:bookmarkStart w:name="5 Conclusions" w:id="45"/>
      <w:bookmarkEnd w:id="45"/>
      <w:r>
        <w:rPr>
          <w:b w:val="0"/>
        </w:rPr>
      </w:r>
      <w:r>
        <w:rPr>
          <w:spacing w:val="-2"/>
          <w:w w:val="110"/>
        </w:rPr>
        <w:t>Conclusions</w:t>
      </w:r>
    </w:p>
    <w:p>
      <w:pPr>
        <w:pStyle w:val="BodyText"/>
        <w:spacing w:before="53"/>
        <w:ind w:left="0"/>
        <w:rPr>
          <w:b/>
        </w:rPr>
      </w:pPr>
    </w:p>
    <w:p>
      <w:pPr>
        <w:pStyle w:val="BodyText"/>
        <w:spacing w:line="235" w:lineRule="auto"/>
        <w:ind w:right="130" w:firstLine="239"/>
        <w:jc w:val="both"/>
      </w:pPr>
      <w:r>
        <w:rPr>
          <w:w w:val="110"/>
        </w:rPr>
        <w:t>A</w:t>
      </w:r>
      <w:r>
        <w:rPr>
          <w:w w:val="110"/>
        </w:rPr>
        <w:t> parametrized</w:t>
      </w:r>
      <w:r>
        <w:rPr>
          <w:w w:val="110"/>
        </w:rPr>
        <w:t> finite</w:t>
      </w:r>
      <w:r>
        <w:rPr>
          <w:w w:val="110"/>
        </w:rPr>
        <w:t> element</w:t>
      </w:r>
      <w:r>
        <w:rPr>
          <w:w w:val="110"/>
        </w:rPr>
        <w:t> model</w:t>
      </w:r>
      <w:r>
        <w:rPr>
          <w:w w:val="110"/>
        </w:rPr>
        <w:t> of</w:t>
      </w:r>
      <w:r>
        <w:rPr>
          <w:w w:val="110"/>
        </w:rPr>
        <w:t> an</w:t>
      </w:r>
      <w:r>
        <w:rPr>
          <w:w w:val="110"/>
        </w:rPr>
        <w:t> academic</w:t>
      </w:r>
      <w:r>
        <w:rPr>
          <w:w w:val="110"/>
        </w:rPr>
        <w:t> load</w:t>
      </w:r>
      <w:r>
        <w:rPr>
          <w:w w:val="110"/>
        </w:rPr>
        <w:t> </w:t>
      </w:r>
      <w:r>
        <w:rPr>
          <w:w w:val="110"/>
        </w:rPr>
        <w:t>case, referred</w:t>
      </w:r>
      <w:r>
        <w:rPr>
          <w:w w:val="110"/>
        </w:rPr>
        <w:t> to</w:t>
      </w:r>
      <w:r>
        <w:rPr>
          <w:w w:val="110"/>
        </w:rPr>
        <w:t> as</w:t>
      </w:r>
      <w:r>
        <w:rPr>
          <w:w w:val="110"/>
        </w:rPr>
        <w:t> </w:t>
      </w:r>
      <w:r>
        <w:rPr>
          <w:rFonts w:ascii="STIX" w:hAnsi="STIX"/>
          <w:w w:val="110"/>
        </w:rPr>
        <w:t>“</w:t>
      </w:r>
      <w:r>
        <w:rPr>
          <w:w w:val="110"/>
        </w:rPr>
        <w:t>two-moving-holes</w:t>
      </w:r>
      <w:r>
        <w:rPr>
          <w:rFonts w:ascii="STIX" w:hAnsi="STIX"/>
          <w:w w:val="110"/>
        </w:rPr>
        <w:t>”</w:t>
      </w:r>
      <w:r>
        <w:rPr>
          <w:rFonts w:ascii="STIX" w:hAnsi="STIX"/>
          <w:w w:val="110"/>
        </w:rPr>
        <w:t> </w:t>
      </w:r>
      <w:r>
        <w:rPr>
          <w:w w:val="110"/>
        </w:rPr>
        <w:t>(TMH)</w:t>
      </w:r>
      <w:r>
        <w:rPr>
          <w:w w:val="110"/>
        </w:rPr>
        <w:t> model,</w:t>
      </w:r>
      <w:r>
        <w:rPr>
          <w:w w:val="110"/>
        </w:rPr>
        <w:t> provided</w:t>
      </w:r>
      <w:r>
        <w:rPr>
          <w:w w:val="110"/>
        </w:rPr>
        <w:t> the</w:t>
      </w:r>
      <w:r>
        <w:rPr>
          <w:w w:val="110"/>
        </w:rPr>
        <w:t> data foundation</w:t>
      </w:r>
      <w:r>
        <w:rPr>
          <w:spacing w:val="-6"/>
          <w:w w:val="110"/>
        </w:rPr>
        <w:t> </w:t>
      </w:r>
      <w:r>
        <w:rPr>
          <w:w w:val="110"/>
        </w:rPr>
        <w:t>of</w:t>
      </w:r>
      <w:r>
        <w:rPr>
          <w:spacing w:val="-4"/>
          <w:w w:val="110"/>
        </w:rPr>
        <w:t> </w:t>
      </w:r>
      <w:r>
        <w:rPr>
          <w:w w:val="110"/>
        </w:rPr>
        <w:t>the</w:t>
      </w:r>
      <w:r>
        <w:rPr>
          <w:spacing w:val="-6"/>
          <w:w w:val="110"/>
        </w:rPr>
        <w:t> </w:t>
      </w:r>
      <w:r>
        <w:rPr>
          <w:w w:val="110"/>
        </w:rPr>
        <w:t>presented</w:t>
      </w:r>
      <w:r>
        <w:rPr>
          <w:spacing w:val="-5"/>
          <w:w w:val="110"/>
        </w:rPr>
        <w:t> </w:t>
      </w:r>
      <w:r>
        <w:rPr>
          <w:w w:val="110"/>
        </w:rPr>
        <w:t>analysis.</w:t>
      </w:r>
      <w:r>
        <w:rPr>
          <w:spacing w:val="-5"/>
          <w:w w:val="110"/>
        </w:rPr>
        <w:t> </w:t>
      </w:r>
      <w:r>
        <w:rPr>
          <w:w w:val="110"/>
        </w:rPr>
        <w:t>Depending</w:t>
      </w:r>
      <w:r>
        <w:rPr>
          <w:spacing w:val="-6"/>
          <w:w w:val="110"/>
        </w:rPr>
        <w:t> </w:t>
      </w:r>
      <w:r>
        <w:rPr>
          <w:w w:val="110"/>
        </w:rPr>
        <w:t>on</w:t>
      </w:r>
      <w:r>
        <w:rPr>
          <w:spacing w:val="-5"/>
          <w:w w:val="110"/>
        </w:rPr>
        <w:t> </w:t>
      </w:r>
      <w:r>
        <w:rPr>
          <w:w w:val="110"/>
        </w:rPr>
        <w:t>the</w:t>
      </w:r>
      <w:r>
        <w:rPr>
          <w:spacing w:val="-6"/>
          <w:w w:val="110"/>
        </w:rPr>
        <w:t> </w:t>
      </w:r>
      <w:r>
        <w:rPr>
          <w:w w:val="110"/>
        </w:rPr>
        <w:t>input</w:t>
      </w:r>
      <w:r>
        <w:rPr>
          <w:spacing w:val="-5"/>
          <w:w w:val="110"/>
        </w:rPr>
        <w:t> </w:t>
      </w:r>
      <w:r>
        <w:rPr>
          <w:spacing w:val="-2"/>
          <w:w w:val="110"/>
        </w:rPr>
        <w:t>parameter</w:t>
      </w:r>
    </w:p>
    <w:p>
      <w:pPr>
        <w:pStyle w:val="BodyText"/>
        <w:spacing w:line="273" w:lineRule="auto" w:before="28"/>
        <w:ind w:right="129"/>
        <w:jc w:val="both"/>
      </w:pPr>
      <w:r>
        <w:rPr>
          <w:w w:val="110"/>
        </w:rPr>
        <w:t>state, very different deformation and fracture patterns are observed in the</w:t>
      </w:r>
      <w:r>
        <w:rPr>
          <w:w w:val="110"/>
        </w:rPr>
        <w:t> underlying</w:t>
      </w:r>
      <w:r>
        <w:rPr>
          <w:w w:val="110"/>
        </w:rPr>
        <w:t> DOE</w:t>
      </w:r>
      <w:r>
        <w:rPr>
          <w:w w:val="110"/>
        </w:rPr>
        <w:t> using</w:t>
      </w:r>
      <w:r>
        <w:rPr>
          <w:w w:val="110"/>
        </w:rPr>
        <w:t> FE</w:t>
      </w:r>
      <w:r>
        <w:rPr>
          <w:w w:val="110"/>
        </w:rPr>
        <w:t> simulations.</w:t>
      </w:r>
      <w:r>
        <w:rPr>
          <w:w w:val="110"/>
        </w:rPr>
        <w:t> The</w:t>
      </w:r>
      <w:r>
        <w:rPr>
          <w:w w:val="110"/>
        </w:rPr>
        <w:t> investigated</w:t>
      </w:r>
      <w:r>
        <w:rPr>
          <w:w w:val="110"/>
        </w:rPr>
        <w:t> </w:t>
      </w:r>
      <w:r>
        <w:rPr>
          <w:w w:val="110"/>
        </w:rPr>
        <w:t>structural </w:t>
      </w:r>
      <w:r>
        <w:rPr>
          <w:spacing w:val="-2"/>
          <w:w w:val="110"/>
        </w:rPr>
        <w:t>responses included various field quantities: the displacement (</w:t>
      </w:r>
      <w:r>
        <w:rPr>
          <w:i/>
          <w:spacing w:val="-2"/>
          <w:w w:val="110"/>
        </w:rPr>
        <w:t>DISP</w:t>
      </w:r>
      <w:r>
        <w:rPr>
          <w:spacing w:val="-2"/>
          <w:w w:val="110"/>
        </w:rPr>
        <w:t>), the </w:t>
      </w:r>
      <w:r>
        <w:rPr>
          <w:w w:val="110"/>
        </w:rPr>
        <w:t>equivalent</w:t>
      </w:r>
      <w:r>
        <w:rPr>
          <w:w w:val="110"/>
        </w:rPr>
        <w:t> plastic</w:t>
      </w:r>
      <w:r>
        <w:rPr>
          <w:w w:val="110"/>
        </w:rPr>
        <w:t> strains</w:t>
      </w:r>
      <w:r>
        <w:rPr>
          <w:w w:val="110"/>
        </w:rPr>
        <w:t> (</w:t>
      </w:r>
      <w:r>
        <w:rPr>
          <w:i/>
          <w:w w:val="110"/>
        </w:rPr>
        <w:t>EPMX</w:t>
      </w:r>
      <w:r>
        <w:rPr>
          <w:w w:val="110"/>
        </w:rPr>
        <w:t>)</w:t>
      </w:r>
      <w:r>
        <w:rPr>
          <w:w w:val="110"/>
        </w:rPr>
        <w:t> and</w:t>
      </w:r>
      <w:r>
        <w:rPr>
          <w:w w:val="110"/>
        </w:rPr>
        <w:t> the</w:t>
      </w:r>
      <w:r>
        <w:rPr>
          <w:w w:val="110"/>
        </w:rPr>
        <w:t> post-necking</w:t>
      </w:r>
      <w:r>
        <w:rPr>
          <w:w w:val="110"/>
        </w:rPr>
        <w:t> indicator (</w:t>
      </w:r>
      <w:r>
        <w:rPr>
          <w:i/>
          <w:w w:val="110"/>
        </w:rPr>
        <w:t>PNCK</w:t>
      </w:r>
      <w:r>
        <w:rPr>
          <w:w w:val="110"/>
        </w:rPr>
        <w:t>),</w:t>
      </w:r>
      <w:r>
        <w:rPr>
          <w:spacing w:val="-10"/>
          <w:w w:val="110"/>
        </w:rPr>
        <w:t> </w:t>
      </w:r>
      <w:r>
        <w:rPr>
          <w:w w:val="110"/>
        </w:rPr>
        <w:t>representing</w:t>
      </w:r>
      <w:r>
        <w:rPr>
          <w:spacing w:val="-9"/>
          <w:w w:val="110"/>
        </w:rPr>
        <w:t> </w:t>
      </w:r>
      <w:r>
        <w:rPr>
          <w:w w:val="110"/>
        </w:rPr>
        <w:t>the</w:t>
      </w:r>
      <w:r>
        <w:rPr>
          <w:spacing w:val="-10"/>
          <w:w w:val="110"/>
        </w:rPr>
        <w:t> </w:t>
      </w:r>
      <w:r>
        <w:rPr>
          <w:w w:val="110"/>
        </w:rPr>
        <w:t>occurrence</w:t>
      </w:r>
      <w:r>
        <w:rPr>
          <w:spacing w:val="-10"/>
          <w:w w:val="110"/>
        </w:rPr>
        <w:t> </w:t>
      </w:r>
      <w:r>
        <w:rPr>
          <w:w w:val="110"/>
        </w:rPr>
        <w:t>of</w:t>
      </w:r>
      <w:r>
        <w:rPr>
          <w:spacing w:val="-10"/>
          <w:w w:val="110"/>
        </w:rPr>
        <w:t> </w:t>
      </w:r>
      <w:r>
        <w:rPr>
          <w:w w:val="110"/>
        </w:rPr>
        <w:t>cracks.</w:t>
      </w:r>
      <w:r>
        <w:rPr>
          <w:spacing w:val="-10"/>
          <w:w w:val="110"/>
        </w:rPr>
        <w:t> </w:t>
      </w:r>
      <w:r>
        <w:rPr>
          <w:w w:val="110"/>
        </w:rPr>
        <w:t>The</w:t>
      </w:r>
      <w:r>
        <w:rPr>
          <w:spacing w:val="-9"/>
          <w:w w:val="110"/>
        </w:rPr>
        <w:t> </w:t>
      </w:r>
      <w:r>
        <w:rPr>
          <w:w w:val="110"/>
        </w:rPr>
        <w:t>inhomogeneous</w:t>
      </w:r>
      <w:r>
        <w:rPr>
          <w:spacing w:val="-10"/>
          <w:w w:val="110"/>
        </w:rPr>
        <w:t> </w:t>
      </w:r>
      <w:r>
        <w:rPr>
          <w:w w:val="110"/>
        </w:rPr>
        <w:t>FE structure as provided by the DOE is transformed to a unified data set using up-sampling and node re-ordering using the coherent point drift method. The parametric solution model for prediction of the initial co- ordinates</w:t>
      </w:r>
      <w:r>
        <w:rPr>
          <w:spacing w:val="-5"/>
          <w:w w:val="110"/>
        </w:rPr>
        <w:t> </w:t>
      </w:r>
      <w:r>
        <w:rPr>
          <w:w w:val="110"/>
        </w:rPr>
        <w:t>was</w:t>
      </w:r>
      <w:r>
        <w:rPr>
          <w:spacing w:val="-5"/>
          <w:w w:val="110"/>
        </w:rPr>
        <w:t> </w:t>
      </w:r>
      <w:r>
        <w:rPr>
          <w:w w:val="110"/>
        </w:rPr>
        <w:t>then</w:t>
      </w:r>
      <w:r>
        <w:rPr>
          <w:spacing w:val="-6"/>
          <w:w w:val="110"/>
        </w:rPr>
        <w:t> </w:t>
      </w:r>
      <w:r>
        <w:rPr>
          <w:w w:val="110"/>
        </w:rPr>
        <w:t>created</w:t>
      </w:r>
      <w:r>
        <w:rPr>
          <w:spacing w:val="-5"/>
          <w:w w:val="110"/>
        </w:rPr>
        <w:t> </w:t>
      </w:r>
      <w:r>
        <w:rPr>
          <w:w w:val="110"/>
        </w:rPr>
        <w:t>using</w:t>
      </w:r>
      <w:r>
        <w:rPr>
          <w:spacing w:val="-5"/>
          <w:w w:val="110"/>
        </w:rPr>
        <w:t> </w:t>
      </w:r>
      <w:r>
        <w:rPr>
          <w:w w:val="110"/>
        </w:rPr>
        <w:t>a</w:t>
      </w:r>
      <w:r>
        <w:rPr>
          <w:spacing w:val="-5"/>
          <w:w w:val="110"/>
        </w:rPr>
        <w:t> </w:t>
      </w:r>
      <w:r>
        <w:rPr>
          <w:w w:val="110"/>
        </w:rPr>
        <w:t>simple</w:t>
      </w:r>
      <w:r>
        <w:rPr>
          <w:spacing w:val="-6"/>
          <w:w w:val="110"/>
        </w:rPr>
        <w:t> </w:t>
      </w:r>
      <w:r>
        <w:rPr>
          <w:w w:val="110"/>
        </w:rPr>
        <w:t>feed-forward</w:t>
      </w:r>
      <w:r>
        <w:rPr>
          <w:spacing w:val="-4"/>
          <w:w w:val="110"/>
        </w:rPr>
        <w:t> </w:t>
      </w:r>
      <w:r>
        <w:rPr>
          <w:w w:val="110"/>
        </w:rPr>
        <w:t>neural</w:t>
      </w:r>
      <w:r>
        <w:rPr>
          <w:spacing w:val="-6"/>
          <w:w w:val="110"/>
        </w:rPr>
        <w:t> </w:t>
      </w:r>
      <w:r>
        <w:rPr>
          <w:w w:val="110"/>
        </w:rPr>
        <w:t>network. Two</w:t>
      </w:r>
      <w:r>
        <w:rPr>
          <w:w w:val="110"/>
        </w:rPr>
        <w:t> different</w:t>
      </w:r>
      <w:r>
        <w:rPr>
          <w:w w:val="110"/>
        </w:rPr>
        <w:t> modeling</w:t>
      </w:r>
      <w:r>
        <w:rPr>
          <w:w w:val="110"/>
        </w:rPr>
        <w:t> approaches</w:t>
      </w:r>
      <w:r>
        <w:rPr>
          <w:w w:val="110"/>
        </w:rPr>
        <w:t> for</w:t>
      </w:r>
      <w:r>
        <w:rPr>
          <w:w w:val="110"/>
        </w:rPr>
        <w:t> predicting</w:t>
      </w:r>
      <w:r>
        <w:rPr>
          <w:w w:val="110"/>
        </w:rPr>
        <w:t> the</w:t>
      </w:r>
      <w:r>
        <w:rPr>
          <w:w w:val="110"/>
        </w:rPr>
        <w:t> parametrized time-dependent structural response of the TMH load case on top of the initial coordinates prediction have been investigated, referred to by the </w:t>
      </w:r>
      <w:r>
        <w:rPr>
          <w:i/>
          <w:w w:val="110"/>
        </w:rPr>
        <w:t>node-by-node </w:t>
      </w:r>
      <w:r>
        <w:rPr>
          <w:w w:val="110"/>
        </w:rPr>
        <w:t>and the </w:t>
      </w:r>
      <w:r>
        <w:rPr>
          <w:i/>
          <w:w w:val="110"/>
        </w:rPr>
        <w:t>all-at-once </w:t>
      </w:r>
      <w:r>
        <w:rPr>
          <w:w w:val="110"/>
        </w:rPr>
        <w:t>approach.</w:t>
      </w:r>
    </w:p>
    <w:p>
      <w:pPr>
        <w:pStyle w:val="BodyText"/>
        <w:spacing w:line="273" w:lineRule="auto"/>
        <w:ind w:right="129" w:firstLine="239"/>
        <w:jc w:val="both"/>
        <w:rPr>
          <w:i/>
        </w:rPr>
      </w:pPr>
      <w:r>
        <w:rPr>
          <w:w w:val="110"/>
        </w:rPr>
        <w:t>Both surrogate model approaches could</w:t>
      </w:r>
      <w:r>
        <w:rPr>
          <w:w w:val="110"/>
        </w:rPr>
        <w:t> well predict the </w:t>
      </w:r>
      <w:r>
        <w:rPr>
          <w:w w:val="110"/>
        </w:rPr>
        <w:t>responses </w:t>
      </w:r>
      <w:r>
        <w:rPr/>
        <w:t>for the </w:t>
      </w:r>
      <w:r>
        <w:rPr>
          <w:i/>
        </w:rPr>
        <w:t>DISP </w:t>
      </w:r>
      <w:r>
        <w:rPr/>
        <w:t>and </w:t>
      </w:r>
      <w:r>
        <w:rPr>
          <w:i/>
        </w:rPr>
        <w:t>EPMX </w:t>
      </w:r>
      <w:r>
        <w:rPr/>
        <w:t>fields, where the predictions for the </w:t>
      </w:r>
      <w:r>
        <w:rPr>
          <w:i/>
        </w:rPr>
        <w:t>node-by-node</w:t>
      </w:r>
      <w:r>
        <w:rPr>
          <w:i/>
          <w:w w:val="110"/>
        </w:rPr>
        <w:t> </w:t>
      </w:r>
      <w:r>
        <w:rPr>
          <w:w w:val="110"/>
        </w:rPr>
        <w:t>model turned out to be slightly more accurate. An accurate and gener- alized</w:t>
      </w:r>
      <w:r>
        <w:rPr>
          <w:w w:val="110"/>
        </w:rPr>
        <w:t> prediction</w:t>
      </w:r>
      <w:r>
        <w:rPr>
          <w:w w:val="110"/>
        </w:rPr>
        <w:t> of</w:t>
      </w:r>
      <w:r>
        <w:rPr>
          <w:w w:val="110"/>
        </w:rPr>
        <w:t> the</w:t>
      </w:r>
      <w:r>
        <w:rPr>
          <w:w w:val="110"/>
        </w:rPr>
        <w:t> strongly</w:t>
      </w:r>
      <w:r>
        <w:rPr>
          <w:w w:val="110"/>
        </w:rPr>
        <w:t> non-linear</w:t>
      </w:r>
      <w:r>
        <w:rPr>
          <w:w w:val="110"/>
        </w:rPr>
        <w:t> and</w:t>
      </w:r>
      <w:r>
        <w:rPr>
          <w:w w:val="110"/>
        </w:rPr>
        <w:t> narrow</w:t>
      </w:r>
      <w:r>
        <w:rPr>
          <w:w w:val="110"/>
        </w:rPr>
        <w:t> </w:t>
      </w:r>
      <w:r>
        <w:rPr>
          <w:i/>
          <w:w w:val="110"/>
        </w:rPr>
        <w:t>PNCK</w:t>
      </w:r>
      <w:r>
        <w:rPr>
          <w:i/>
          <w:w w:val="110"/>
        </w:rPr>
        <w:t> </w:t>
      </w:r>
      <w:r>
        <w:rPr>
          <w:w w:val="110"/>
        </w:rPr>
        <w:t>fields representing</w:t>
      </w:r>
      <w:r>
        <w:rPr>
          <w:spacing w:val="8"/>
          <w:w w:val="110"/>
        </w:rPr>
        <w:t> </w:t>
      </w:r>
      <w:r>
        <w:rPr>
          <w:w w:val="110"/>
        </w:rPr>
        <w:t>the</w:t>
      </w:r>
      <w:r>
        <w:rPr>
          <w:spacing w:val="8"/>
          <w:w w:val="110"/>
        </w:rPr>
        <w:t> </w:t>
      </w:r>
      <w:r>
        <w:rPr>
          <w:w w:val="110"/>
        </w:rPr>
        <w:t>crack</w:t>
      </w:r>
      <w:r>
        <w:rPr>
          <w:spacing w:val="8"/>
          <w:w w:val="110"/>
        </w:rPr>
        <w:t> </w:t>
      </w:r>
      <w:r>
        <w:rPr>
          <w:w w:val="110"/>
        </w:rPr>
        <w:t>patterns</w:t>
      </w:r>
      <w:r>
        <w:rPr>
          <w:spacing w:val="8"/>
          <w:w w:val="110"/>
        </w:rPr>
        <w:t> </w:t>
      </w:r>
      <w:r>
        <w:rPr>
          <w:w w:val="110"/>
        </w:rPr>
        <w:t>could</w:t>
      </w:r>
      <w:r>
        <w:rPr>
          <w:spacing w:val="8"/>
          <w:w w:val="110"/>
        </w:rPr>
        <w:t> </w:t>
      </w:r>
      <w:r>
        <w:rPr>
          <w:w w:val="110"/>
        </w:rPr>
        <w:t>only</w:t>
      </w:r>
      <w:r>
        <w:rPr>
          <w:spacing w:val="8"/>
          <w:w w:val="110"/>
        </w:rPr>
        <w:t> </w:t>
      </w:r>
      <w:r>
        <w:rPr>
          <w:w w:val="110"/>
        </w:rPr>
        <w:t>be</w:t>
      </w:r>
      <w:r>
        <w:rPr>
          <w:spacing w:val="8"/>
          <w:w w:val="110"/>
        </w:rPr>
        <w:t> </w:t>
      </w:r>
      <w:r>
        <w:rPr>
          <w:w w:val="110"/>
        </w:rPr>
        <w:t>achieved</w:t>
      </w:r>
      <w:r>
        <w:rPr>
          <w:spacing w:val="9"/>
          <w:w w:val="110"/>
        </w:rPr>
        <w:t> </w:t>
      </w:r>
      <w:r>
        <w:rPr>
          <w:w w:val="110"/>
        </w:rPr>
        <w:t>using</w:t>
      </w:r>
      <w:r>
        <w:rPr>
          <w:spacing w:val="9"/>
          <w:w w:val="110"/>
        </w:rPr>
        <w:t> </w:t>
      </w:r>
      <w:r>
        <w:rPr>
          <w:w w:val="110"/>
        </w:rPr>
        <w:t>the</w:t>
      </w:r>
      <w:r>
        <w:rPr>
          <w:spacing w:val="7"/>
          <w:w w:val="110"/>
        </w:rPr>
        <w:t> </w:t>
      </w:r>
      <w:r>
        <w:rPr>
          <w:i/>
          <w:spacing w:val="-5"/>
          <w:w w:val="110"/>
        </w:rPr>
        <w:t>node-</w:t>
      </w:r>
    </w:p>
    <w:p>
      <w:pPr>
        <w:spacing w:after="0" w:line="273" w:lineRule="auto"/>
        <w:jc w:val="both"/>
        <w:sectPr>
          <w:type w:val="continuous"/>
          <w:pgSz w:w="11910" w:h="15880"/>
          <w:pgMar w:header="655" w:footer="544" w:top="620" w:bottom="280" w:left="620" w:right="620"/>
          <w:cols w:num="2" w:equalWidth="0">
            <w:col w:w="5194" w:space="186"/>
            <w:col w:w="5290"/>
          </w:cols>
        </w:sectPr>
      </w:pPr>
    </w:p>
    <w:p>
      <w:pPr>
        <w:pStyle w:val="BodyText"/>
        <w:spacing w:before="6"/>
        <w:ind w:left="0"/>
        <w:rPr>
          <w:i/>
          <w:sz w:val="10"/>
        </w:rPr>
      </w:pPr>
    </w:p>
    <w:p>
      <w:pPr>
        <w:spacing w:after="0"/>
        <w:rPr>
          <w:sz w:val="10"/>
        </w:rPr>
        <w:sectPr>
          <w:pgSz w:w="11910" w:h="15880"/>
          <w:pgMar w:header="655" w:footer="544" w:top="840" w:bottom="740" w:left="620" w:right="620"/>
        </w:sectPr>
      </w:pPr>
    </w:p>
    <w:p>
      <w:pPr>
        <w:spacing w:before="115"/>
        <w:ind w:left="131" w:right="0" w:firstLine="0"/>
        <w:jc w:val="both"/>
        <w:rPr>
          <w:b/>
          <w:sz w:val="14"/>
        </w:rPr>
      </w:pPr>
      <w:bookmarkStart w:name="_bookmark30" w:id="46"/>
      <w:bookmarkEnd w:id="46"/>
      <w:r>
        <w:rPr/>
      </w:r>
      <w:r>
        <w:rPr>
          <w:b/>
          <w:w w:val="110"/>
          <w:sz w:val="14"/>
        </w:rPr>
        <w:t>Table</w:t>
      </w:r>
      <w:r>
        <w:rPr>
          <w:b/>
          <w:spacing w:val="1"/>
          <w:w w:val="110"/>
          <w:sz w:val="14"/>
        </w:rPr>
        <w:t> </w:t>
      </w:r>
      <w:r>
        <w:rPr>
          <w:b/>
          <w:spacing w:val="-10"/>
          <w:w w:val="110"/>
          <w:sz w:val="14"/>
        </w:rPr>
        <w:t>5</w:t>
      </w:r>
    </w:p>
    <w:p>
      <w:pPr>
        <w:spacing w:line="285" w:lineRule="auto" w:before="31"/>
        <w:ind w:left="131" w:right="38" w:hanging="1"/>
        <w:jc w:val="both"/>
        <w:rPr>
          <w:sz w:val="14"/>
        </w:rPr>
      </w:pPr>
      <w:r>
        <w:rPr>
          <w:w w:val="110"/>
          <w:sz w:val="14"/>
        </w:rPr>
        <w:t>Averaged model evaluation time and </w:t>
      </w:r>
      <w:r>
        <w:rPr>
          <w:i/>
          <w:w w:val="110"/>
          <w:sz w:val="14"/>
        </w:rPr>
        <w:t>R</w:t>
      </w:r>
      <w:r>
        <w:rPr>
          <w:w w:val="110"/>
          <w:sz w:val="14"/>
          <w:vertAlign w:val="superscript"/>
        </w:rPr>
        <w:t>2</w:t>
      </w:r>
      <w:r>
        <w:rPr>
          <w:w w:val="110"/>
          <w:sz w:val="14"/>
          <w:vertAlign w:val="baseline"/>
        </w:rPr>
        <w:t> values of the </w:t>
      </w:r>
      <w:r>
        <w:rPr>
          <w:i/>
          <w:w w:val="110"/>
          <w:sz w:val="14"/>
          <w:vertAlign w:val="baseline"/>
        </w:rPr>
        <w:t>node-by-node </w:t>
      </w:r>
      <w:r>
        <w:rPr>
          <w:w w:val="110"/>
          <w:sz w:val="14"/>
          <w:vertAlign w:val="baseline"/>
        </w:rPr>
        <w:t>and </w:t>
      </w:r>
      <w:r>
        <w:rPr>
          <w:i/>
          <w:w w:val="110"/>
          <w:sz w:val="14"/>
          <w:vertAlign w:val="baseline"/>
        </w:rPr>
        <w:t>all-at-</w:t>
      </w:r>
      <w:r>
        <w:rPr>
          <w:i/>
          <w:spacing w:val="40"/>
          <w:w w:val="110"/>
          <w:sz w:val="14"/>
          <w:vertAlign w:val="baseline"/>
        </w:rPr>
        <w:t> </w:t>
      </w:r>
      <w:r>
        <w:rPr>
          <w:i/>
          <w:w w:val="110"/>
          <w:sz w:val="14"/>
          <w:vertAlign w:val="baseline"/>
        </w:rPr>
        <w:t>once</w:t>
      </w:r>
      <w:r>
        <w:rPr>
          <w:i/>
          <w:w w:val="110"/>
          <w:sz w:val="14"/>
          <w:vertAlign w:val="baseline"/>
        </w:rPr>
        <w:t> </w:t>
      </w:r>
      <w:r>
        <w:rPr>
          <w:w w:val="110"/>
          <w:sz w:val="14"/>
          <w:vertAlign w:val="baseline"/>
        </w:rPr>
        <w:t>approaches.</w:t>
      </w:r>
      <w:r>
        <w:rPr>
          <w:w w:val="110"/>
          <w:sz w:val="14"/>
          <w:vertAlign w:val="baseline"/>
        </w:rPr>
        <w:t> The</w:t>
      </w:r>
      <w:r>
        <w:rPr>
          <w:w w:val="110"/>
          <w:sz w:val="14"/>
          <w:vertAlign w:val="baseline"/>
        </w:rPr>
        <w:t> meaning</w:t>
      </w:r>
      <w:r>
        <w:rPr>
          <w:w w:val="110"/>
          <w:sz w:val="14"/>
          <w:vertAlign w:val="baseline"/>
        </w:rPr>
        <w:t> of</w:t>
      </w:r>
      <w:r>
        <w:rPr>
          <w:w w:val="110"/>
          <w:sz w:val="14"/>
          <w:vertAlign w:val="baseline"/>
        </w:rPr>
        <w:t> the</w:t>
      </w:r>
      <w:r>
        <w:rPr>
          <w:w w:val="110"/>
          <w:sz w:val="14"/>
          <w:vertAlign w:val="baseline"/>
        </w:rPr>
        <w:t> value</w:t>
      </w:r>
      <w:r>
        <w:rPr>
          <w:w w:val="110"/>
          <w:sz w:val="14"/>
          <w:vertAlign w:val="baseline"/>
        </w:rPr>
        <w:t> pairs</w:t>
      </w:r>
      <w:r>
        <w:rPr>
          <w:w w:val="110"/>
          <w:sz w:val="14"/>
          <w:vertAlign w:val="baseline"/>
        </w:rPr>
        <w:t> identified</w:t>
      </w:r>
      <w:r>
        <w:rPr>
          <w:w w:val="110"/>
          <w:sz w:val="14"/>
          <w:vertAlign w:val="baseline"/>
        </w:rPr>
        <w:t> by</w:t>
      </w:r>
      <w:r>
        <w:rPr>
          <w:w w:val="110"/>
          <w:sz w:val="14"/>
          <w:vertAlign w:val="baseline"/>
        </w:rPr>
        <w:t> the</w:t>
      </w:r>
      <w:r>
        <w:rPr>
          <w:w w:val="110"/>
          <w:sz w:val="14"/>
          <w:vertAlign w:val="baseline"/>
        </w:rPr>
        <w:t> symbols</w:t>
      </w:r>
      <w:r>
        <w:rPr>
          <w:w w:val="110"/>
          <w:sz w:val="14"/>
          <w:vertAlign w:val="baseline"/>
        </w:rPr>
        <w:t> </w:t>
      </w:r>
      <w:r>
        <w:rPr>
          <w:w w:val="110"/>
          <w:sz w:val="14"/>
          <w:vertAlign w:val="baseline"/>
        </w:rPr>
        <w:t>is</w:t>
      </w:r>
      <w:r>
        <w:rPr>
          <w:spacing w:val="40"/>
          <w:w w:val="110"/>
          <w:sz w:val="14"/>
          <w:vertAlign w:val="baseline"/>
        </w:rPr>
        <w:t> </w:t>
      </w:r>
      <w:r>
        <w:rPr>
          <w:w w:val="110"/>
          <w:sz w:val="14"/>
          <w:vertAlign w:val="baseline"/>
        </w:rPr>
        <w:t>explained in the text.</w:t>
      </w: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185" name="Group 185"/>
                <wp:cNvGraphicFramePr>
                  <a:graphicFrameLocks/>
                </wp:cNvGraphicFramePr>
                <a:graphic>
                  <a:graphicData uri="http://schemas.microsoft.com/office/word/2010/wordprocessingGroup">
                    <wpg:wgp>
                      <wpg:cNvPr id="185" name="Group 185"/>
                      <wpg:cNvGrpSpPr/>
                      <wpg:grpSpPr>
                        <a:xfrm>
                          <a:off x="0" y="0"/>
                          <a:ext cx="3188970" cy="6350"/>
                          <a:chExt cx="3188970" cy="6350"/>
                        </a:xfrm>
                      </wpg:grpSpPr>
                      <wps:wsp>
                        <wps:cNvPr id="186" name="Graphic 186"/>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131" coordorigin="0,0" coordsize="5022,10">
                <v:rect style="position:absolute;left:0;top:0;width:5022;height:10" id="docshape132" filled="true" fillcolor="#000000" stroked="false">
                  <v:fill type="solid"/>
                </v:rect>
              </v:group>
            </w:pict>
          </mc:Fallback>
        </mc:AlternateContent>
      </w:r>
      <w:r>
        <w:rPr>
          <w:sz w:val="2"/>
        </w:rPr>
      </w:r>
    </w:p>
    <w:p>
      <w:pPr>
        <w:spacing w:line="273" w:lineRule="auto" w:before="91"/>
        <w:ind w:left="131" w:right="130" w:firstLine="0"/>
        <w:jc w:val="both"/>
        <w:rPr>
          <w:sz w:val="16"/>
        </w:rPr>
      </w:pPr>
      <w:r>
        <w:rPr/>
        <w:br w:type="column"/>
      </w:r>
      <w:r>
        <w:rPr>
          <w:i/>
          <w:w w:val="110"/>
          <w:sz w:val="16"/>
        </w:rPr>
        <w:t>node-by-node</w:t>
      </w:r>
      <w:r>
        <w:rPr>
          <w:i/>
          <w:spacing w:val="-6"/>
          <w:w w:val="110"/>
          <w:sz w:val="16"/>
        </w:rPr>
        <w:t> </w:t>
      </w:r>
      <w:r>
        <w:rPr>
          <w:w w:val="110"/>
          <w:sz w:val="16"/>
        </w:rPr>
        <w:t>model</w:t>
      </w:r>
      <w:r>
        <w:rPr>
          <w:spacing w:val="-6"/>
          <w:w w:val="110"/>
          <w:sz w:val="16"/>
        </w:rPr>
        <w:t> </w:t>
      </w:r>
      <w:r>
        <w:rPr>
          <w:w w:val="110"/>
          <w:sz w:val="16"/>
        </w:rPr>
        <w:t>is</w:t>
      </w:r>
      <w:r>
        <w:rPr>
          <w:spacing w:val="-6"/>
          <w:w w:val="110"/>
          <w:sz w:val="16"/>
        </w:rPr>
        <w:t> </w:t>
      </w:r>
      <w:r>
        <w:rPr>
          <w:w w:val="110"/>
          <w:sz w:val="16"/>
        </w:rPr>
        <w:t>longer</w:t>
      </w:r>
      <w:r>
        <w:rPr>
          <w:spacing w:val="-6"/>
          <w:w w:val="110"/>
          <w:sz w:val="16"/>
        </w:rPr>
        <w:t> </w:t>
      </w:r>
      <w:r>
        <w:rPr>
          <w:w w:val="110"/>
          <w:sz w:val="16"/>
        </w:rPr>
        <w:t>than</w:t>
      </w:r>
      <w:r>
        <w:rPr>
          <w:spacing w:val="-6"/>
          <w:w w:val="110"/>
          <w:sz w:val="16"/>
        </w:rPr>
        <w:t> </w:t>
      </w:r>
      <w:r>
        <w:rPr>
          <w:w w:val="110"/>
          <w:sz w:val="16"/>
        </w:rPr>
        <w:t>for</w:t>
      </w:r>
      <w:r>
        <w:rPr>
          <w:spacing w:val="-6"/>
          <w:w w:val="110"/>
          <w:sz w:val="16"/>
        </w:rPr>
        <w:t> </w:t>
      </w:r>
      <w:r>
        <w:rPr>
          <w:w w:val="110"/>
          <w:sz w:val="16"/>
        </w:rPr>
        <w:t>the</w:t>
      </w:r>
      <w:r>
        <w:rPr>
          <w:spacing w:val="-6"/>
          <w:w w:val="110"/>
          <w:sz w:val="16"/>
        </w:rPr>
        <w:t> </w:t>
      </w:r>
      <w:r>
        <w:rPr>
          <w:i/>
          <w:w w:val="110"/>
          <w:sz w:val="16"/>
        </w:rPr>
        <w:t>all-at-once</w:t>
      </w:r>
      <w:r>
        <w:rPr>
          <w:i/>
          <w:spacing w:val="-6"/>
          <w:w w:val="110"/>
          <w:sz w:val="16"/>
        </w:rPr>
        <w:t> </w:t>
      </w:r>
      <w:r>
        <w:rPr>
          <w:w w:val="110"/>
          <w:sz w:val="16"/>
        </w:rPr>
        <w:t>model.</w:t>
      </w:r>
      <w:r>
        <w:rPr>
          <w:spacing w:val="-6"/>
          <w:w w:val="110"/>
          <w:sz w:val="16"/>
        </w:rPr>
        <w:t> </w:t>
      </w:r>
      <w:r>
        <w:rPr>
          <w:w w:val="110"/>
          <w:sz w:val="16"/>
        </w:rPr>
        <w:t>However, the required number of epochs for the </w:t>
      </w:r>
      <w:r>
        <w:rPr>
          <w:i/>
          <w:w w:val="110"/>
          <w:sz w:val="16"/>
        </w:rPr>
        <w:t>node-by-node </w:t>
      </w:r>
      <w:r>
        <w:rPr>
          <w:w w:val="110"/>
          <w:sz w:val="16"/>
        </w:rPr>
        <w:t>approach is lower than</w:t>
      </w:r>
      <w:r>
        <w:rPr>
          <w:spacing w:val="-8"/>
          <w:w w:val="110"/>
          <w:sz w:val="16"/>
        </w:rPr>
        <w:t> </w:t>
      </w:r>
      <w:r>
        <w:rPr>
          <w:w w:val="110"/>
          <w:sz w:val="16"/>
        </w:rPr>
        <w:t>for</w:t>
      </w:r>
      <w:r>
        <w:rPr>
          <w:spacing w:val="-9"/>
          <w:w w:val="110"/>
          <w:sz w:val="16"/>
        </w:rPr>
        <w:t> </w:t>
      </w:r>
      <w:r>
        <w:rPr>
          <w:w w:val="110"/>
          <w:sz w:val="16"/>
        </w:rPr>
        <w:t>the</w:t>
      </w:r>
      <w:r>
        <w:rPr>
          <w:spacing w:val="-9"/>
          <w:w w:val="110"/>
          <w:sz w:val="16"/>
        </w:rPr>
        <w:t> </w:t>
      </w:r>
      <w:r>
        <w:rPr>
          <w:i/>
          <w:w w:val="110"/>
          <w:sz w:val="16"/>
        </w:rPr>
        <w:t>all-at-once</w:t>
      </w:r>
      <w:r>
        <w:rPr>
          <w:i/>
          <w:spacing w:val="-9"/>
          <w:w w:val="110"/>
          <w:sz w:val="16"/>
        </w:rPr>
        <w:t> </w:t>
      </w:r>
      <w:r>
        <w:rPr>
          <w:w w:val="110"/>
          <w:sz w:val="16"/>
        </w:rPr>
        <w:t>approach.</w:t>
      </w:r>
      <w:r>
        <w:rPr>
          <w:spacing w:val="-8"/>
          <w:w w:val="110"/>
          <w:sz w:val="16"/>
        </w:rPr>
        <w:t> </w:t>
      </w:r>
      <w:r>
        <w:rPr>
          <w:w w:val="110"/>
          <w:sz w:val="16"/>
        </w:rPr>
        <w:t>Furthermore,</w:t>
      </w:r>
      <w:r>
        <w:rPr>
          <w:spacing w:val="-9"/>
          <w:w w:val="110"/>
          <w:sz w:val="16"/>
        </w:rPr>
        <w:t> </w:t>
      </w:r>
      <w:r>
        <w:rPr>
          <w:w w:val="110"/>
          <w:sz w:val="16"/>
        </w:rPr>
        <w:t>the</w:t>
      </w:r>
      <w:r>
        <w:rPr>
          <w:spacing w:val="-9"/>
          <w:w w:val="110"/>
          <w:sz w:val="16"/>
        </w:rPr>
        <w:t> </w:t>
      </w:r>
      <w:r>
        <w:rPr>
          <w:w w:val="110"/>
          <w:sz w:val="16"/>
        </w:rPr>
        <w:t>training</w:t>
      </w:r>
      <w:r>
        <w:rPr>
          <w:spacing w:val="-8"/>
          <w:w w:val="110"/>
          <w:sz w:val="16"/>
        </w:rPr>
        <w:t> </w:t>
      </w:r>
      <w:r>
        <w:rPr>
          <w:w w:val="110"/>
          <w:sz w:val="16"/>
        </w:rPr>
        <w:t>of</w:t>
      </w:r>
      <w:r>
        <w:rPr>
          <w:spacing w:val="-9"/>
          <w:w w:val="110"/>
          <w:sz w:val="16"/>
        </w:rPr>
        <w:t> </w:t>
      </w:r>
      <w:r>
        <w:rPr>
          <w:w w:val="110"/>
          <w:sz w:val="16"/>
        </w:rPr>
        <w:t>the</w:t>
      </w:r>
      <w:r>
        <w:rPr>
          <w:spacing w:val="-9"/>
          <w:w w:val="110"/>
          <w:sz w:val="16"/>
        </w:rPr>
        <w:t> </w:t>
      </w:r>
      <w:r>
        <w:rPr>
          <w:i/>
          <w:w w:val="110"/>
          <w:sz w:val="16"/>
        </w:rPr>
        <w:t>node-</w:t>
      </w:r>
      <w:r>
        <w:rPr>
          <w:i/>
          <w:w w:val="110"/>
          <w:sz w:val="16"/>
        </w:rPr>
        <w:t> </w:t>
      </w:r>
      <w:r>
        <w:rPr>
          <w:i/>
          <w:sz w:val="16"/>
        </w:rPr>
        <w:t>by-node</w:t>
      </w:r>
      <w:r>
        <w:rPr>
          <w:i/>
          <w:spacing w:val="27"/>
          <w:sz w:val="16"/>
        </w:rPr>
        <w:t> </w:t>
      </w:r>
      <w:r>
        <w:rPr>
          <w:sz w:val="16"/>
        </w:rPr>
        <w:t>model</w:t>
      </w:r>
      <w:r>
        <w:rPr>
          <w:spacing w:val="28"/>
          <w:sz w:val="16"/>
        </w:rPr>
        <w:t> </w:t>
      </w:r>
      <w:r>
        <w:rPr>
          <w:sz w:val="16"/>
        </w:rPr>
        <w:t>including</w:t>
      </w:r>
      <w:r>
        <w:rPr>
          <w:spacing w:val="26"/>
          <w:sz w:val="16"/>
        </w:rPr>
        <w:t> </w:t>
      </w:r>
      <w:r>
        <w:rPr>
          <w:sz w:val="16"/>
        </w:rPr>
        <w:t>a</w:t>
      </w:r>
      <w:r>
        <w:rPr>
          <w:spacing w:val="28"/>
          <w:sz w:val="16"/>
        </w:rPr>
        <w:t> </w:t>
      </w:r>
      <w:r>
        <w:rPr>
          <w:sz w:val="16"/>
        </w:rPr>
        <w:t>validation</w:t>
      </w:r>
      <w:r>
        <w:rPr>
          <w:spacing w:val="27"/>
          <w:sz w:val="16"/>
        </w:rPr>
        <w:t> </w:t>
      </w:r>
      <w:r>
        <w:rPr>
          <w:sz w:val="16"/>
        </w:rPr>
        <w:t>set</w:t>
      </w:r>
      <w:r>
        <w:rPr>
          <w:spacing w:val="26"/>
          <w:sz w:val="16"/>
        </w:rPr>
        <w:t> </w:t>
      </w:r>
      <w:r>
        <w:rPr>
          <w:sz w:val="16"/>
        </w:rPr>
        <w:t>provides</w:t>
      </w:r>
      <w:r>
        <w:rPr>
          <w:spacing w:val="28"/>
          <w:sz w:val="16"/>
        </w:rPr>
        <w:t> </w:t>
      </w:r>
      <w:r>
        <w:rPr>
          <w:sz w:val="16"/>
        </w:rPr>
        <w:t>a</w:t>
      </w:r>
      <w:r>
        <w:rPr>
          <w:spacing w:val="28"/>
          <w:sz w:val="16"/>
        </w:rPr>
        <w:t> </w:t>
      </w:r>
      <w:r>
        <w:rPr>
          <w:sz w:val="16"/>
        </w:rPr>
        <w:t>good</w:t>
      </w:r>
      <w:r>
        <w:rPr>
          <w:spacing w:val="27"/>
          <w:sz w:val="16"/>
        </w:rPr>
        <w:t> </w:t>
      </w:r>
      <w:r>
        <w:rPr>
          <w:spacing w:val="-2"/>
          <w:sz w:val="16"/>
        </w:rPr>
        <w:t>generalization,</w:t>
      </w:r>
    </w:p>
    <w:p>
      <w:pPr>
        <w:spacing w:after="0" w:line="273" w:lineRule="auto"/>
        <w:jc w:val="both"/>
        <w:rPr>
          <w:sz w:val="16"/>
        </w:rPr>
        <w:sectPr>
          <w:type w:val="continuous"/>
          <w:pgSz w:w="11910" w:h="15880"/>
          <w:pgMar w:header="655" w:footer="544" w:top="620" w:bottom="280" w:left="620" w:right="620"/>
          <w:cols w:num="2" w:equalWidth="0">
            <w:col w:w="5194" w:space="186"/>
            <w:col w:w="5290"/>
          </w:cols>
        </w:sectPr>
      </w:pPr>
    </w:p>
    <w:p>
      <w:pPr>
        <w:tabs>
          <w:tab w:pos="874" w:val="left" w:leader="none"/>
          <w:tab w:pos="1740" w:val="left" w:leader="none"/>
        </w:tabs>
        <w:spacing w:before="41"/>
        <w:ind w:left="251" w:right="0" w:firstLine="0"/>
        <w:jc w:val="left"/>
        <w:rPr>
          <w:sz w:val="12"/>
        </w:rPr>
      </w:pPr>
      <w:r>
        <w:rPr>
          <w:spacing w:val="-2"/>
          <w:w w:val="115"/>
          <w:sz w:val="12"/>
        </w:rPr>
        <w:t>Output</w:t>
      </w:r>
      <w:r>
        <w:rPr>
          <w:sz w:val="12"/>
        </w:rPr>
        <w:tab/>
      </w:r>
      <w:r>
        <w:rPr>
          <w:spacing w:val="-2"/>
          <w:w w:val="115"/>
          <w:sz w:val="12"/>
        </w:rPr>
        <w:t>Approach</w:t>
      </w:r>
      <w:r>
        <w:rPr>
          <w:sz w:val="12"/>
        </w:rPr>
        <w:tab/>
      </w:r>
      <w:r>
        <w:rPr>
          <w:spacing w:val="-2"/>
          <w:w w:val="115"/>
          <w:sz w:val="12"/>
        </w:rPr>
        <w:t>Epochs</w:t>
      </w:r>
    </w:p>
    <w:p>
      <w:pPr>
        <w:spacing w:before="41"/>
        <w:ind w:left="251" w:right="0" w:firstLine="0"/>
        <w:jc w:val="left"/>
        <w:rPr>
          <w:sz w:val="12"/>
        </w:rPr>
      </w:pPr>
      <w:r>
        <w:rPr/>
        <w:br w:type="column"/>
      </w:r>
      <w:r>
        <w:rPr>
          <w:w w:val="115"/>
          <w:sz w:val="12"/>
        </w:rPr>
        <w:t>Time</w:t>
      </w:r>
      <w:r>
        <w:rPr>
          <w:spacing w:val="-5"/>
          <w:w w:val="115"/>
          <w:sz w:val="12"/>
        </w:rPr>
        <w:t> </w:t>
      </w:r>
      <w:r>
        <w:rPr>
          <w:spacing w:val="-5"/>
          <w:w w:val="125"/>
          <w:sz w:val="12"/>
        </w:rPr>
        <w:t>w/</w:t>
      </w:r>
    </w:p>
    <w:p>
      <w:pPr>
        <w:spacing w:before="41"/>
        <w:ind w:left="224" w:right="0" w:firstLine="0"/>
        <w:jc w:val="left"/>
        <w:rPr>
          <w:sz w:val="12"/>
        </w:rPr>
      </w:pPr>
      <w:r>
        <w:rPr/>
        <w:br w:type="column"/>
      </w:r>
      <w:r>
        <w:rPr>
          <w:spacing w:val="-4"/>
          <w:w w:val="110"/>
          <w:sz w:val="12"/>
        </w:rPr>
        <w:t>Time</w:t>
      </w:r>
    </w:p>
    <w:p>
      <w:pPr>
        <w:spacing w:before="41"/>
        <w:ind w:left="251" w:right="0" w:firstLine="0"/>
        <w:jc w:val="left"/>
        <w:rPr>
          <w:sz w:val="12"/>
        </w:rPr>
      </w:pPr>
      <w:r>
        <w:rPr/>
        <w:br w:type="column"/>
      </w:r>
      <w:r>
        <w:rPr>
          <w:spacing w:val="-4"/>
          <w:w w:val="110"/>
          <w:sz w:val="12"/>
        </w:rPr>
        <w:t>Time</w:t>
      </w:r>
    </w:p>
    <w:p>
      <w:pPr>
        <w:spacing w:before="41"/>
        <w:ind w:left="251" w:right="0" w:firstLine="0"/>
        <w:jc w:val="left"/>
        <w:rPr>
          <w:sz w:val="12"/>
        </w:rPr>
      </w:pPr>
      <w:r>
        <w:rPr/>
        <w:br w:type="column"/>
      </w:r>
      <w:r>
        <w:rPr>
          <w:i/>
          <w:w w:val="125"/>
          <w:sz w:val="12"/>
        </w:rPr>
        <w:t>R</w:t>
      </w:r>
      <w:r>
        <w:rPr>
          <w:w w:val="125"/>
          <w:sz w:val="12"/>
          <w:vertAlign w:val="superscript"/>
        </w:rPr>
        <w:t>2</w:t>
      </w:r>
      <w:r>
        <w:rPr>
          <w:spacing w:val="-8"/>
          <w:w w:val="125"/>
          <w:sz w:val="12"/>
          <w:vertAlign w:val="baseline"/>
        </w:rPr>
        <w:t> </w:t>
      </w:r>
      <w:r>
        <w:rPr>
          <w:w w:val="125"/>
          <w:sz w:val="12"/>
          <w:vertAlign w:val="baseline"/>
        </w:rPr>
        <w:t>[-</w:t>
      </w:r>
      <w:r>
        <w:rPr>
          <w:spacing w:val="-12"/>
          <w:w w:val="125"/>
          <w:sz w:val="12"/>
          <w:vertAlign w:val="baseline"/>
        </w:rPr>
        <w:t>]</w:t>
      </w:r>
    </w:p>
    <w:p>
      <w:pPr>
        <w:pStyle w:val="BodyText"/>
        <w:spacing w:line="182" w:lineRule="exact"/>
        <w:ind w:left="251"/>
      </w:pPr>
      <w:r>
        <w:rPr/>
        <w:br w:type="column"/>
      </w:r>
      <w:r>
        <w:rPr>
          <w:w w:val="110"/>
        </w:rPr>
        <w:t>indicated</w:t>
      </w:r>
      <w:r>
        <w:rPr>
          <w:spacing w:val="1"/>
          <w:w w:val="110"/>
        </w:rPr>
        <w:t> </w:t>
      </w:r>
      <w:r>
        <w:rPr>
          <w:w w:val="110"/>
        </w:rPr>
        <w:t>by</w:t>
      </w:r>
      <w:r>
        <w:rPr>
          <w:spacing w:val="2"/>
          <w:w w:val="110"/>
        </w:rPr>
        <w:t> </w:t>
      </w:r>
      <w:r>
        <w:rPr>
          <w:w w:val="110"/>
        </w:rPr>
        <w:t>a</w:t>
      </w:r>
      <w:r>
        <w:rPr>
          <w:spacing w:val="1"/>
          <w:w w:val="110"/>
        </w:rPr>
        <w:t> </w:t>
      </w:r>
      <w:r>
        <w:rPr>
          <w:w w:val="110"/>
        </w:rPr>
        <w:t>similar</w:t>
      </w:r>
      <w:r>
        <w:rPr>
          <w:spacing w:val="2"/>
          <w:w w:val="110"/>
        </w:rPr>
        <w:t> </w:t>
      </w:r>
      <w:r>
        <w:rPr>
          <w:w w:val="110"/>
        </w:rPr>
        <w:t>loss</w:t>
      </w:r>
      <w:r>
        <w:rPr>
          <w:spacing w:val="2"/>
          <w:w w:val="110"/>
        </w:rPr>
        <w:t> </w:t>
      </w:r>
      <w:r>
        <w:rPr>
          <w:w w:val="110"/>
        </w:rPr>
        <w:t>evolution</w:t>
      </w:r>
      <w:r>
        <w:rPr>
          <w:spacing w:val="2"/>
          <w:w w:val="110"/>
        </w:rPr>
        <w:t> </w:t>
      </w:r>
      <w:r>
        <w:rPr>
          <w:w w:val="110"/>
        </w:rPr>
        <w:t>of</w:t>
      </w:r>
      <w:r>
        <w:rPr>
          <w:spacing w:val="1"/>
          <w:w w:val="110"/>
        </w:rPr>
        <w:t> </w:t>
      </w:r>
      <w:r>
        <w:rPr>
          <w:w w:val="110"/>
        </w:rPr>
        <w:t>the</w:t>
      </w:r>
      <w:r>
        <w:rPr>
          <w:spacing w:val="3"/>
          <w:w w:val="110"/>
        </w:rPr>
        <w:t> </w:t>
      </w:r>
      <w:r>
        <w:rPr>
          <w:w w:val="110"/>
        </w:rPr>
        <w:t>training</w:t>
      </w:r>
      <w:r>
        <w:rPr>
          <w:spacing w:val="1"/>
          <w:w w:val="110"/>
        </w:rPr>
        <w:t> </w:t>
      </w:r>
      <w:r>
        <w:rPr>
          <w:w w:val="110"/>
        </w:rPr>
        <w:t>and</w:t>
      </w:r>
      <w:r>
        <w:rPr>
          <w:spacing w:val="2"/>
          <w:w w:val="110"/>
        </w:rPr>
        <w:t> </w:t>
      </w:r>
      <w:r>
        <w:rPr>
          <w:w w:val="110"/>
        </w:rPr>
        <w:t>validation</w:t>
      </w:r>
      <w:r>
        <w:rPr>
          <w:spacing w:val="1"/>
          <w:w w:val="110"/>
        </w:rPr>
        <w:t> </w:t>
      </w:r>
      <w:r>
        <w:rPr>
          <w:spacing w:val="-4"/>
          <w:w w:val="110"/>
        </w:rPr>
        <w:t>data</w:t>
      </w:r>
    </w:p>
    <w:p>
      <w:pPr>
        <w:spacing w:after="0" w:line="182" w:lineRule="exact"/>
        <w:sectPr>
          <w:type w:val="continuous"/>
          <w:pgSz w:w="11910" w:h="15880"/>
          <w:pgMar w:header="655" w:footer="544" w:top="620" w:bottom="280" w:left="620" w:right="620"/>
          <w:cols w:num="6" w:equalWidth="0">
            <w:col w:w="2179" w:space="45"/>
            <w:col w:w="739" w:space="40"/>
            <w:col w:w="550" w:space="132"/>
            <w:col w:w="578" w:space="124"/>
            <w:col w:w="616" w:space="257"/>
            <w:col w:w="5410"/>
          </w:cols>
        </w:sectPr>
      </w:pPr>
    </w:p>
    <w:p>
      <w:pPr>
        <w:tabs>
          <w:tab w:pos="1740" w:val="left" w:leader="none"/>
          <w:tab w:pos="2476" w:val="left" w:leader="none"/>
          <w:tab w:pos="3227" w:val="left" w:leader="none"/>
          <w:tab w:pos="5153" w:val="left" w:leader="none"/>
        </w:tabs>
        <w:spacing w:before="30"/>
        <w:ind w:left="132" w:right="0" w:firstLine="0"/>
        <w:jc w:val="both"/>
        <w:rPr>
          <w:sz w:val="12"/>
        </w:rPr>
      </w:pPr>
      <w:r>
        <w:rPr>
          <w:sz w:val="12"/>
          <w:u w:val="single"/>
        </w:rPr>
        <w:tab/>
        <w:t>[</w:t>
      </w:r>
      <w:r>
        <w:rPr>
          <w:rFonts w:ascii="DejaVu Sans Condensed" w:hAnsi="DejaVu Sans Condensed"/>
          <w:sz w:val="12"/>
          <w:u w:val="single"/>
        </w:rPr>
        <w:t>—</w:t>
      </w:r>
      <w:r>
        <w:rPr>
          <w:spacing w:val="-10"/>
          <w:w w:val="120"/>
          <w:sz w:val="12"/>
          <w:u w:val="single"/>
        </w:rPr>
        <w:t>]</w:t>
      </w:r>
      <w:r>
        <w:rPr>
          <w:sz w:val="12"/>
          <w:u w:val="single"/>
        </w:rPr>
        <w:tab/>
      </w:r>
      <w:r>
        <w:rPr>
          <w:w w:val="120"/>
          <w:sz w:val="12"/>
          <w:u w:val="single"/>
        </w:rPr>
        <w:t>vali</w:t>
      </w:r>
      <w:r>
        <w:rPr>
          <w:spacing w:val="-6"/>
          <w:w w:val="120"/>
          <w:sz w:val="12"/>
          <w:u w:val="single"/>
        </w:rPr>
        <w:t> </w:t>
      </w:r>
      <w:r>
        <w:rPr>
          <w:spacing w:val="-5"/>
          <w:w w:val="120"/>
          <w:sz w:val="12"/>
          <w:u w:val="single"/>
        </w:rPr>
        <w:t>[s]</w:t>
      </w:r>
      <w:r>
        <w:rPr>
          <w:sz w:val="12"/>
          <w:u w:val="single"/>
        </w:rPr>
        <w:tab/>
      </w:r>
      <w:r>
        <w:rPr>
          <w:w w:val="120"/>
          <w:sz w:val="12"/>
          <w:u w:val="single"/>
        </w:rPr>
        <w:t>final [s]</w:t>
      </w:r>
      <w:r>
        <w:rPr>
          <w:spacing w:val="78"/>
          <w:w w:val="150"/>
          <w:sz w:val="12"/>
          <w:u w:val="single"/>
        </w:rPr>
        <w:t>  </w:t>
      </w:r>
      <w:r>
        <w:rPr>
          <w:w w:val="120"/>
          <w:sz w:val="12"/>
          <w:u w:val="single"/>
        </w:rPr>
        <w:t>sum</w:t>
      </w:r>
      <w:r>
        <w:rPr>
          <w:spacing w:val="1"/>
          <w:w w:val="120"/>
          <w:sz w:val="12"/>
          <w:u w:val="single"/>
        </w:rPr>
        <w:t> </w:t>
      </w:r>
      <w:r>
        <w:rPr>
          <w:spacing w:val="-5"/>
          <w:w w:val="120"/>
          <w:sz w:val="12"/>
          <w:u w:val="single"/>
        </w:rPr>
        <w:t>[s]</w:t>
      </w:r>
      <w:r>
        <w:rPr>
          <w:sz w:val="12"/>
          <w:u w:val="single"/>
        </w:rPr>
        <w:tab/>
      </w:r>
    </w:p>
    <w:p>
      <w:pPr>
        <w:pStyle w:val="BodyText"/>
        <w:spacing w:before="7" w:after="1"/>
        <w:ind w:left="0"/>
        <w:rPr>
          <w:sz w:val="10"/>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1"/>
        <w:gridCol w:w="893"/>
        <w:gridCol w:w="660"/>
        <w:gridCol w:w="748"/>
        <w:gridCol w:w="652"/>
        <w:gridCol w:w="782"/>
        <w:gridCol w:w="679"/>
      </w:tblGrid>
      <w:tr>
        <w:trPr>
          <w:trHeight w:val="156" w:hRule="atLeast"/>
        </w:trPr>
        <w:tc>
          <w:tcPr>
            <w:tcW w:w="601" w:type="dxa"/>
          </w:tcPr>
          <w:p>
            <w:pPr>
              <w:pStyle w:val="TableParagraph"/>
              <w:spacing w:before="0"/>
              <w:ind w:right="88"/>
              <w:jc w:val="center"/>
              <w:rPr>
                <w:sz w:val="12"/>
              </w:rPr>
            </w:pPr>
            <w:r>
              <w:rPr>
                <w:spacing w:val="-4"/>
                <w:w w:val="105"/>
                <w:sz w:val="12"/>
              </w:rPr>
              <w:t>DISP</w:t>
            </w:r>
          </w:p>
        </w:tc>
        <w:tc>
          <w:tcPr>
            <w:tcW w:w="893" w:type="dxa"/>
          </w:tcPr>
          <w:p>
            <w:pPr>
              <w:pStyle w:val="TableParagraph"/>
              <w:spacing w:before="0"/>
              <w:ind w:left="141"/>
              <w:rPr>
                <w:sz w:val="12"/>
              </w:rPr>
            </w:pPr>
            <w:r>
              <w:rPr>
                <w:w w:val="110"/>
                <w:sz w:val="12"/>
              </w:rPr>
              <w:t>Node-</w:t>
            </w:r>
            <w:r>
              <w:rPr>
                <w:spacing w:val="-5"/>
                <w:w w:val="110"/>
                <w:sz w:val="12"/>
              </w:rPr>
              <w:t>by-</w:t>
            </w:r>
          </w:p>
        </w:tc>
        <w:tc>
          <w:tcPr>
            <w:tcW w:w="660" w:type="dxa"/>
          </w:tcPr>
          <w:p>
            <w:pPr>
              <w:pStyle w:val="TableParagraph"/>
              <w:spacing w:before="0"/>
              <w:ind w:right="141"/>
              <w:jc w:val="center"/>
              <w:rPr>
                <w:sz w:val="12"/>
              </w:rPr>
            </w:pPr>
            <w:r>
              <w:rPr>
                <w:spacing w:val="-4"/>
                <w:w w:val="120"/>
                <w:sz w:val="12"/>
              </w:rPr>
              <w:t>2500</w:t>
            </w:r>
          </w:p>
        </w:tc>
        <w:tc>
          <w:tcPr>
            <w:tcW w:w="748" w:type="dxa"/>
          </w:tcPr>
          <w:p>
            <w:pPr>
              <w:pStyle w:val="TableParagraph"/>
              <w:spacing w:before="0"/>
              <w:ind w:left="190"/>
              <w:rPr>
                <w:sz w:val="12"/>
              </w:rPr>
            </w:pPr>
            <w:r>
              <w:rPr>
                <w:w w:val="115"/>
                <w:sz w:val="12"/>
              </w:rPr>
              <w:t>438</w:t>
            </w:r>
            <w:r>
              <w:rPr>
                <w:spacing w:val="10"/>
                <w:w w:val="115"/>
                <w:sz w:val="12"/>
              </w:rPr>
              <w:t> </w:t>
            </w:r>
            <w:r>
              <w:rPr>
                <w:spacing w:val="-10"/>
                <w:w w:val="115"/>
                <w:sz w:val="12"/>
              </w:rPr>
              <w:t>*</w:t>
            </w:r>
          </w:p>
        </w:tc>
        <w:tc>
          <w:tcPr>
            <w:tcW w:w="652" w:type="dxa"/>
          </w:tcPr>
          <w:p>
            <w:pPr>
              <w:pStyle w:val="TableParagraph"/>
              <w:spacing w:before="0"/>
              <w:ind w:right="48"/>
              <w:jc w:val="center"/>
              <w:rPr>
                <w:sz w:val="12"/>
              </w:rPr>
            </w:pPr>
            <w:r>
              <w:rPr>
                <w:spacing w:val="-5"/>
                <w:w w:val="120"/>
                <w:sz w:val="12"/>
              </w:rPr>
              <w:t>428</w:t>
            </w:r>
          </w:p>
        </w:tc>
        <w:tc>
          <w:tcPr>
            <w:tcW w:w="782" w:type="dxa"/>
          </w:tcPr>
          <w:p>
            <w:pPr>
              <w:pStyle w:val="TableParagraph"/>
              <w:spacing w:before="0"/>
              <w:ind w:left="250"/>
              <w:rPr>
                <w:sz w:val="12"/>
              </w:rPr>
            </w:pPr>
            <w:r>
              <w:rPr>
                <w:spacing w:val="-5"/>
                <w:w w:val="120"/>
                <w:sz w:val="12"/>
              </w:rPr>
              <w:t>866</w:t>
            </w:r>
          </w:p>
        </w:tc>
        <w:tc>
          <w:tcPr>
            <w:tcW w:w="679" w:type="dxa"/>
          </w:tcPr>
          <w:p>
            <w:pPr>
              <w:pStyle w:val="TableParagraph"/>
              <w:spacing w:before="0"/>
              <w:ind w:left="56"/>
              <w:jc w:val="center"/>
              <w:rPr>
                <w:sz w:val="12"/>
              </w:rPr>
            </w:pPr>
            <w:r>
              <w:rPr>
                <w:spacing w:val="-2"/>
                <w:w w:val="120"/>
                <w:sz w:val="12"/>
              </w:rPr>
              <w:t>0.9993</w:t>
            </w:r>
          </w:p>
        </w:tc>
      </w:tr>
      <w:tr>
        <w:trPr>
          <w:trHeight w:val="171" w:hRule="atLeast"/>
        </w:trPr>
        <w:tc>
          <w:tcPr>
            <w:tcW w:w="601" w:type="dxa"/>
          </w:tcPr>
          <w:p>
            <w:pPr>
              <w:pStyle w:val="TableParagraph"/>
              <w:spacing w:line="240" w:lineRule="auto" w:before="0"/>
              <w:rPr>
                <w:sz w:val="10"/>
              </w:rPr>
            </w:pPr>
          </w:p>
        </w:tc>
        <w:tc>
          <w:tcPr>
            <w:tcW w:w="893" w:type="dxa"/>
          </w:tcPr>
          <w:p>
            <w:pPr>
              <w:pStyle w:val="TableParagraph"/>
              <w:spacing w:line="137" w:lineRule="exact"/>
              <w:ind w:left="141"/>
              <w:rPr>
                <w:sz w:val="12"/>
              </w:rPr>
            </w:pPr>
            <w:r>
              <w:rPr>
                <w:spacing w:val="-4"/>
                <w:w w:val="115"/>
                <w:sz w:val="12"/>
              </w:rPr>
              <w:t>Node</w:t>
            </w:r>
          </w:p>
        </w:tc>
        <w:tc>
          <w:tcPr>
            <w:tcW w:w="660" w:type="dxa"/>
          </w:tcPr>
          <w:p>
            <w:pPr>
              <w:pStyle w:val="TableParagraph"/>
              <w:spacing w:line="240" w:lineRule="auto" w:before="0"/>
              <w:rPr>
                <w:sz w:val="10"/>
              </w:rPr>
            </w:pPr>
          </w:p>
        </w:tc>
        <w:tc>
          <w:tcPr>
            <w:tcW w:w="748" w:type="dxa"/>
          </w:tcPr>
          <w:p>
            <w:pPr>
              <w:pStyle w:val="TableParagraph"/>
              <w:spacing w:line="240" w:lineRule="auto" w:before="0"/>
              <w:rPr>
                <w:sz w:val="10"/>
              </w:rPr>
            </w:pPr>
          </w:p>
        </w:tc>
        <w:tc>
          <w:tcPr>
            <w:tcW w:w="652" w:type="dxa"/>
          </w:tcPr>
          <w:p>
            <w:pPr>
              <w:pStyle w:val="TableParagraph"/>
              <w:spacing w:line="240" w:lineRule="auto" w:before="0"/>
              <w:rPr>
                <w:sz w:val="10"/>
              </w:rPr>
            </w:pPr>
          </w:p>
        </w:tc>
        <w:tc>
          <w:tcPr>
            <w:tcW w:w="782" w:type="dxa"/>
          </w:tcPr>
          <w:p>
            <w:pPr>
              <w:pStyle w:val="TableParagraph"/>
              <w:spacing w:line="240" w:lineRule="auto" w:before="0"/>
              <w:rPr>
                <w:sz w:val="10"/>
              </w:rPr>
            </w:pPr>
          </w:p>
        </w:tc>
        <w:tc>
          <w:tcPr>
            <w:tcW w:w="679" w:type="dxa"/>
          </w:tcPr>
          <w:p>
            <w:pPr>
              <w:pStyle w:val="TableParagraph"/>
              <w:spacing w:line="240" w:lineRule="auto" w:before="0"/>
              <w:rPr>
                <w:sz w:val="10"/>
              </w:rPr>
            </w:pPr>
          </w:p>
        </w:tc>
      </w:tr>
      <w:tr>
        <w:trPr>
          <w:trHeight w:val="171" w:hRule="atLeast"/>
        </w:trPr>
        <w:tc>
          <w:tcPr>
            <w:tcW w:w="601" w:type="dxa"/>
          </w:tcPr>
          <w:p>
            <w:pPr>
              <w:pStyle w:val="TableParagraph"/>
              <w:spacing w:line="240" w:lineRule="auto" w:before="0"/>
              <w:rPr>
                <w:sz w:val="10"/>
              </w:rPr>
            </w:pPr>
          </w:p>
        </w:tc>
        <w:tc>
          <w:tcPr>
            <w:tcW w:w="893" w:type="dxa"/>
          </w:tcPr>
          <w:p>
            <w:pPr>
              <w:pStyle w:val="TableParagraph"/>
              <w:ind w:left="141"/>
              <w:rPr>
                <w:sz w:val="12"/>
              </w:rPr>
            </w:pPr>
            <w:r>
              <w:rPr>
                <w:w w:val="110"/>
                <w:sz w:val="12"/>
              </w:rPr>
              <w:t>All-at-</w:t>
            </w:r>
            <w:r>
              <w:rPr>
                <w:spacing w:val="-4"/>
                <w:w w:val="110"/>
                <w:sz w:val="12"/>
              </w:rPr>
              <w:t>Once</w:t>
            </w:r>
          </w:p>
        </w:tc>
        <w:tc>
          <w:tcPr>
            <w:tcW w:w="660" w:type="dxa"/>
          </w:tcPr>
          <w:p>
            <w:pPr>
              <w:pStyle w:val="TableParagraph"/>
              <w:ind w:left="71" w:right="141"/>
              <w:jc w:val="center"/>
              <w:rPr>
                <w:sz w:val="12"/>
              </w:rPr>
            </w:pPr>
            <w:r>
              <w:rPr>
                <w:spacing w:val="-2"/>
                <w:w w:val="120"/>
                <w:sz w:val="12"/>
              </w:rPr>
              <w:t>30000</w:t>
            </w:r>
          </w:p>
        </w:tc>
        <w:tc>
          <w:tcPr>
            <w:tcW w:w="748" w:type="dxa"/>
          </w:tcPr>
          <w:p>
            <w:pPr>
              <w:pStyle w:val="TableParagraph"/>
              <w:ind w:left="190"/>
              <w:rPr>
                <w:sz w:val="12"/>
              </w:rPr>
            </w:pPr>
            <w:r>
              <w:rPr>
                <w:spacing w:val="-5"/>
                <w:w w:val="120"/>
                <w:sz w:val="12"/>
              </w:rPr>
              <w:t>692</w:t>
            </w:r>
          </w:p>
        </w:tc>
        <w:tc>
          <w:tcPr>
            <w:tcW w:w="652" w:type="dxa"/>
          </w:tcPr>
          <w:p>
            <w:pPr>
              <w:pStyle w:val="TableParagraph"/>
              <w:ind w:right="48"/>
              <w:jc w:val="center"/>
              <w:rPr>
                <w:sz w:val="12"/>
              </w:rPr>
            </w:pPr>
            <w:r>
              <w:rPr>
                <w:spacing w:val="-5"/>
                <w:w w:val="120"/>
                <w:sz w:val="12"/>
              </w:rPr>
              <w:t>300</w:t>
            </w:r>
          </w:p>
        </w:tc>
        <w:tc>
          <w:tcPr>
            <w:tcW w:w="782" w:type="dxa"/>
          </w:tcPr>
          <w:p>
            <w:pPr>
              <w:pStyle w:val="TableParagraph"/>
              <w:ind w:left="250"/>
              <w:rPr>
                <w:sz w:val="12"/>
              </w:rPr>
            </w:pPr>
            <w:r>
              <w:rPr>
                <w:w w:val="115"/>
                <w:sz w:val="12"/>
              </w:rPr>
              <w:t>992</w:t>
            </w:r>
            <w:r>
              <w:rPr>
                <w:spacing w:val="10"/>
                <w:w w:val="115"/>
                <w:sz w:val="12"/>
              </w:rPr>
              <w:t> </w:t>
            </w:r>
            <w:r>
              <w:rPr>
                <w:spacing w:val="-10"/>
                <w:w w:val="115"/>
                <w:sz w:val="12"/>
              </w:rPr>
              <w:t>*</w:t>
            </w:r>
          </w:p>
        </w:tc>
        <w:tc>
          <w:tcPr>
            <w:tcW w:w="679" w:type="dxa"/>
          </w:tcPr>
          <w:p>
            <w:pPr>
              <w:pStyle w:val="TableParagraph"/>
              <w:ind w:left="56"/>
              <w:jc w:val="center"/>
              <w:rPr>
                <w:sz w:val="12"/>
              </w:rPr>
            </w:pPr>
            <w:r>
              <w:rPr>
                <w:spacing w:val="-2"/>
                <w:w w:val="120"/>
                <w:sz w:val="12"/>
              </w:rPr>
              <w:t>0.9978</w:t>
            </w:r>
          </w:p>
        </w:tc>
      </w:tr>
      <w:tr>
        <w:trPr>
          <w:trHeight w:val="171" w:hRule="atLeast"/>
        </w:trPr>
        <w:tc>
          <w:tcPr>
            <w:tcW w:w="601" w:type="dxa"/>
          </w:tcPr>
          <w:p>
            <w:pPr>
              <w:pStyle w:val="TableParagraph"/>
              <w:ind w:left="14" w:right="32"/>
              <w:jc w:val="center"/>
              <w:rPr>
                <w:sz w:val="12"/>
              </w:rPr>
            </w:pPr>
            <w:r>
              <w:rPr>
                <w:spacing w:val="-4"/>
                <w:sz w:val="12"/>
              </w:rPr>
              <w:t>EPMX</w:t>
            </w:r>
          </w:p>
        </w:tc>
        <w:tc>
          <w:tcPr>
            <w:tcW w:w="893" w:type="dxa"/>
          </w:tcPr>
          <w:p>
            <w:pPr>
              <w:pStyle w:val="TableParagraph"/>
              <w:ind w:left="141"/>
              <w:rPr>
                <w:sz w:val="12"/>
              </w:rPr>
            </w:pPr>
            <w:r>
              <w:rPr>
                <w:w w:val="110"/>
                <w:sz w:val="12"/>
              </w:rPr>
              <w:t>Node-</w:t>
            </w:r>
            <w:r>
              <w:rPr>
                <w:spacing w:val="-5"/>
                <w:w w:val="110"/>
                <w:sz w:val="12"/>
              </w:rPr>
              <w:t>by-</w:t>
            </w:r>
          </w:p>
        </w:tc>
        <w:tc>
          <w:tcPr>
            <w:tcW w:w="660" w:type="dxa"/>
          </w:tcPr>
          <w:p>
            <w:pPr>
              <w:pStyle w:val="TableParagraph"/>
              <w:ind w:right="141"/>
              <w:jc w:val="center"/>
              <w:rPr>
                <w:sz w:val="12"/>
              </w:rPr>
            </w:pPr>
            <w:r>
              <w:rPr>
                <w:spacing w:val="-4"/>
                <w:w w:val="120"/>
                <w:sz w:val="12"/>
              </w:rPr>
              <w:t>3000</w:t>
            </w:r>
          </w:p>
        </w:tc>
        <w:tc>
          <w:tcPr>
            <w:tcW w:w="748" w:type="dxa"/>
          </w:tcPr>
          <w:p>
            <w:pPr>
              <w:pStyle w:val="TableParagraph"/>
              <w:spacing w:line="147" w:lineRule="exact" w:before="4"/>
              <w:ind w:left="190"/>
              <w:rPr>
                <w:rFonts w:ascii="STIX" w:hAnsi="STIX"/>
                <w:sz w:val="12"/>
              </w:rPr>
            </w:pPr>
            <w:r>
              <w:rPr>
                <w:w w:val="115"/>
                <w:sz w:val="12"/>
              </w:rPr>
              <w:t>516</w:t>
            </w:r>
            <w:r>
              <w:rPr>
                <w:spacing w:val="10"/>
                <w:w w:val="115"/>
                <w:sz w:val="12"/>
              </w:rPr>
              <w:t> </w:t>
            </w:r>
            <w:r>
              <w:rPr>
                <w:rFonts w:ascii="STIX" w:hAnsi="STIX"/>
                <w:spacing w:val="-10"/>
                <w:w w:val="115"/>
                <w:sz w:val="12"/>
              </w:rPr>
              <w:t>□</w:t>
            </w:r>
          </w:p>
        </w:tc>
        <w:tc>
          <w:tcPr>
            <w:tcW w:w="652" w:type="dxa"/>
          </w:tcPr>
          <w:p>
            <w:pPr>
              <w:pStyle w:val="TableParagraph"/>
              <w:ind w:right="48"/>
              <w:jc w:val="center"/>
              <w:rPr>
                <w:sz w:val="12"/>
              </w:rPr>
            </w:pPr>
            <w:r>
              <w:rPr>
                <w:spacing w:val="-5"/>
                <w:w w:val="120"/>
                <w:sz w:val="12"/>
              </w:rPr>
              <w:t>501</w:t>
            </w:r>
          </w:p>
        </w:tc>
        <w:tc>
          <w:tcPr>
            <w:tcW w:w="782" w:type="dxa"/>
          </w:tcPr>
          <w:p>
            <w:pPr>
              <w:pStyle w:val="TableParagraph"/>
              <w:ind w:left="250"/>
              <w:rPr>
                <w:sz w:val="12"/>
              </w:rPr>
            </w:pPr>
            <w:r>
              <w:rPr>
                <w:spacing w:val="-4"/>
                <w:w w:val="120"/>
                <w:sz w:val="12"/>
              </w:rPr>
              <w:t>1017</w:t>
            </w:r>
          </w:p>
        </w:tc>
        <w:tc>
          <w:tcPr>
            <w:tcW w:w="679" w:type="dxa"/>
          </w:tcPr>
          <w:p>
            <w:pPr>
              <w:pStyle w:val="TableParagraph"/>
              <w:ind w:left="56"/>
              <w:jc w:val="center"/>
              <w:rPr>
                <w:sz w:val="12"/>
              </w:rPr>
            </w:pPr>
            <w:r>
              <w:rPr>
                <w:spacing w:val="-2"/>
                <w:w w:val="120"/>
                <w:sz w:val="12"/>
              </w:rPr>
              <w:t>0.9942</w:t>
            </w:r>
          </w:p>
        </w:tc>
      </w:tr>
      <w:tr>
        <w:trPr>
          <w:trHeight w:val="171" w:hRule="atLeast"/>
        </w:trPr>
        <w:tc>
          <w:tcPr>
            <w:tcW w:w="601" w:type="dxa"/>
          </w:tcPr>
          <w:p>
            <w:pPr>
              <w:pStyle w:val="TableParagraph"/>
              <w:spacing w:line="240" w:lineRule="auto" w:before="0"/>
              <w:rPr>
                <w:sz w:val="10"/>
              </w:rPr>
            </w:pPr>
          </w:p>
        </w:tc>
        <w:tc>
          <w:tcPr>
            <w:tcW w:w="893" w:type="dxa"/>
          </w:tcPr>
          <w:p>
            <w:pPr>
              <w:pStyle w:val="TableParagraph"/>
              <w:ind w:left="141"/>
              <w:rPr>
                <w:sz w:val="12"/>
              </w:rPr>
            </w:pPr>
            <w:r>
              <w:rPr>
                <w:spacing w:val="-4"/>
                <w:w w:val="115"/>
                <w:sz w:val="12"/>
              </w:rPr>
              <w:t>Node</w:t>
            </w:r>
          </w:p>
        </w:tc>
        <w:tc>
          <w:tcPr>
            <w:tcW w:w="660" w:type="dxa"/>
          </w:tcPr>
          <w:p>
            <w:pPr>
              <w:pStyle w:val="TableParagraph"/>
              <w:spacing w:line="240" w:lineRule="auto" w:before="0"/>
              <w:rPr>
                <w:sz w:val="10"/>
              </w:rPr>
            </w:pPr>
          </w:p>
        </w:tc>
        <w:tc>
          <w:tcPr>
            <w:tcW w:w="748" w:type="dxa"/>
          </w:tcPr>
          <w:p>
            <w:pPr>
              <w:pStyle w:val="TableParagraph"/>
              <w:spacing w:line="240" w:lineRule="auto" w:before="0"/>
              <w:rPr>
                <w:sz w:val="10"/>
              </w:rPr>
            </w:pPr>
          </w:p>
        </w:tc>
        <w:tc>
          <w:tcPr>
            <w:tcW w:w="652" w:type="dxa"/>
          </w:tcPr>
          <w:p>
            <w:pPr>
              <w:pStyle w:val="TableParagraph"/>
              <w:spacing w:line="240" w:lineRule="auto" w:before="0"/>
              <w:rPr>
                <w:sz w:val="10"/>
              </w:rPr>
            </w:pPr>
          </w:p>
        </w:tc>
        <w:tc>
          <w:tcPr>
            <w:tcW w:w="782" w:type="dxa"/>
          </w:tcPr>
          <w:p>
            <w:pPr>
              <w:pStyle w:val="TableParagraph"/>
              <w:spacing w:line="240" w:lineRule="auto" w:before="0"/>
              <w:rPr>
                <w:sz w:val="10"/>
              </w:rPr>
            </w:pPr>
          </w:p>
        </w:tc>
        <w:tc>
          <w:tcPr>
            <w:tcW w:w="679" w:type="dxa"/>
          </w:tcPr>
          <w:p>
            <w:pPr>
              <w:pStyle w:val="TableParagraph"/>
              <w:spacing w:line="240" w:lineRule="auto" w:before="0"/>
              <w:rPr>
                <w:sz w:val="10"/>
              </w:rPr>
            </w:pPr>
          </w:p>
        </w:tc>
      </w:tr>
      <w:tr>
        <w:trPr>
          <w:trHeight w:val="169" w:hRule="atLeast"/>
        </w:trPr>
        <w:tc>
          <w:tcPr>
            <w:tcW w:w="601" w:type="dxa"/>
          </w:tcPr>
          <w:p>
            <w:pPr>
              <w:pStyle w:val="TableParagraph"/>
              <w:spacing w:line="240" w:lineRule="auto" w:before="0"/>
              <w:rPr>
                <w:sz w:val="10"/>
              </w:rPr>
            </w:pPr>
          </w:p>
        </w:tc>
        <w:tc>
          <w:tcPr>
            <w:tcW w:w="893" w:type="dxa"/>
          </w:tcPr>
          <w:p>
            <w:pPr>
              <w:pStyle w:val="TableParagraph"/>
              <w:spacing w:line="135" w:lineRule="exact"/>
              <w:ind w:left="141"/>
              <w:rPr>
                <w:sz w:val="12"/>
              </w:rPr>
            </w:pPr>
            <w:r>
              <w:rPr>
                <w:w w:val="110"/>
                <w:sz w:val="12"/>
              </w:rPr>
              <w:t>All-at-</w:t>
            </w:r>
            <w:r>
              <w:rPr>
                <w:spacing w:val="-4"/>
                <w:w w:val="110"/>
                <w:sz w:val="12"/>
              </w:rPr>
              <w:t>Once</w:t>
            </w:r>
          </w:p>
        </w:tc>
        <w:tc>
          <w:tcPr>
            <w:tcW w:w="660" w:type="dxa"/>
          </w:tcPr>
          <w:p>
            <w:pPr>
              <w:pStyle w:val="TableParagraph"/>
              <w:spacing w:line="135" w:lineRule="exact"/>
              <w:ind w:left="71" w:right="141"/>
              <w:jc w:val="center"/>
              <w:rPr>
                <w:sz w:val="12"/>
              </w:rPr>
            </w:pPr>
            <w:r>
              <w:rPr>
                <w:spacing w:val="-2"/>
                <w:w w:val="120"/>
                <w:sz w:val="12"/>
              </w:rPr>
              <w:t>10000</w:t>
            </w:r>
          </w:p>
        </w:tc>
        <w:tc>
          <w:tcPr>
            <w:tcW w:w="748" w:type="dxa"/>
          </w:tcPr>
          <w:p>
            <w:pPr>
              <w:pStyle w:val="TableParagraph"/>
              <w:spacing w:line="135" w:lineRule="exact"/>
              <w:ind w:left="190"/>
              <w:rPr>
                <w:sz w:val="12"/>
              </w:rPr>
            </w:pPr>
            <w:r>
              <w:rPr>
                <w:spacing w:val="-5"/>
                <w:w w:val="120"/>
                <w:sz w:val="12"/>
              </w:rPr>
              <w:t>233</w:t>
            </w:r>
          </w:p>
        </w:tc>
        <w:tc>
          <w:tcPr>
            <w:tcW w:w="652" w:type="dxa"/>
          </w:tcPr>
          <w:p>
            <w:pPr>
              <w:pStyle w:val="TableParagraph"/>
              <w:spacing w:line="135" w:lineRule="exact"/>
              <w:ind w:right="48"/>
              <w:jc w:val="center"/>
              <w:rPr>
                <w:sz w:val="12"/>
              </w:rPr>
            </w:pPr>
            <w:r>
              <w:rPr>
                <w:spacing w:val="-5"/>
                <w:w w:val="120"/>
                <w:sz w:val="12"/>
              </w:rPr>
              <w:t>102</w:t>
            </w:r>
          </w:p>
        </w:tc>
        <w:tc>
          <w:tcPr>
            <w:tcW w:w="782" w:type="dxa"/>
          </w:tcPr>
          <w:p>
            <w:pPr>
              <w:pStyle w:val="TableParagraph"/>
              <w:spacing w:line="145" w:lineRule="exact" w:before="4"/>
              <w:ind w:left="250"/>
              <w:rPr>
                <w:rFonts w:ascii="STIX" w:hAnsi="STIX"/>
                <w:sz w:val="12"/>
              </w:rPr>
            </w:pPr>
            <w:r>
              <w:rPr>
                <w:w w:val="115"/>
                <w:sz w:val="12"/>
              </w:rPr>
              <w:t>335</w:t>
            </w:r>
            <w:r>
              <w:rPr>
                <w:spacing w:val="10"/>
                <w:w w:val="115"/>
                <w:sz w:val="12"/>
              </w:rPr>
              <w:t> </w:t>
            </w:r>
            <w:r>
              <w:rPr>
                <w:rFonts w:ascii="STIX" w:hAnsi="STIX"/>
                <w:spacing w:val="-10"/>
                <w:w w:val="115"/>
                <w:sz w:val="12"/>
              </w:rPr>
              <w:t>□</w:t>
            </w:r>
          </w:p>
        </w:tc>
        <w:tc>
          <w:tcPr>
            <w:tcW w:w="679" w:type="dxa"/>
          </w:tcPr>
          <w:p>
            <w:pPr>
              <w:pStyle w:val="TableParagraph"/>
              <w:spacing w:line="135" w:lineRule="exact"/>
              <w:ind w:left="56"/>
              <w:jc w:val="center"/>
              <w:rPr>
                <w:sz w:val="12"/>
              </w:rPr>
            </w:pPr>
            <w:r>
              <w:rPr>
                <w:spacing w:val="-2"/>
                <w:w w:val="120"/>
                <w:sz w:val="12"/>
              </w:rPr>
              <w:t>0.9769</w:t>
            </w:r>
          </w:p>
        </w:tc>
      </w:tr>
      <w:tr>
        <w:trPr>
          <w:trHeight w:val="172" w:hRule="atLeast"/>
        </w:trPr>
        <w:tc>
          <w:tcPr>
            <w:tcW w:w="601" w:type="dxa"/>
          </w:tcPr>
          <w:p>
            <w:pPr>
              <w:pStyle w:val="TableParagraph"/>
              <w:spacing w:before="16"/>
              <w:ind w:right="32"/>
              <w:jc w:val="center"/>
              <w:rPr>
                <w:sz w:val="12"/>
              </w:rPr>
            </w:pPr>
            <w:r>
              <w:rPr>
                <w:spacing w:val="-4"/>
                <w:sz w:val="12"/>
              </w:rPr>
              <w:t>PNCK</w:t>
            </w:r>
          </w:p>
        </w:tc>
        <w:tc>
          <w:tcPr>
            <w:tcW w:w="893" w:type="dxa"/>
          </w:tcPr>
          <w:p>
            <w:pPr>
              <w:pStyle w:val="TableParagraph"/>
              <w:spacing w:before="16"/>
              <w:ind w:left="141"/>
              <w:rPr>
                <w:sz w:val="12"/>
              </w:rPr>
            </w:pPr>
            <w:r>
              <w:rPr>
                <w:w w:val="110"/>
                <w:sz w:val="12"/>
              </w:rPr>
              <w:t>Node-</w:t>
            </w:r>
            <w:r>
              <w:rPr>
                <w:spacing w:val="-5"/>
                <w:w w:val="110"/>
                <w:sz w:val="12"/>
              </w:rPr>
              <w:t>by-</w:t>
            </w:r>
          </w:p>
        </w:tc>
        <w:tc>
          <w:tcPr>
            <w:tcW w:w="660" w:type="dxa"/>
          </w:tcPr>
          <w:p>
            <w:pPr>
              <w:pStyle w:val="TableParagraph"/>
              <w:spacing w:before="16"/>
              <w:ind w:right="141"/>
              <w:jc w:val="center"/>
              <w:rPr>
                <w:sz w:val="12"/>
              </w:rPr>
            </w:pPr>
            <w:r>
              <w:rPr>
                <w:spacing w:val="-4"/>
                <w:w w:val="120"/>
                <w:sz w:val="12"/>
              </w:rPr>
              <w:t>3000</w:t>
            </w:r>
          </w:p>
        </w:tc>
        <w:tc>
          <w:tcPr>
            <w:tcW w:w="748" w:type="dxa"/>
          </w:tcPr>
          <w:p>
            <w:pPr>
              <w:pStyle w:val="TableParagraph"/>
              <w:spacing w:line="137" w:lineRule="exact" w:before="16"/>
              <w:ind w:left="190"/>
              <w:rPr>
                <w:rFonts w:ascii="Liberation Sans" w:hAnsi="Liberation Sans"/>
                <w:sz w:val="12"/>
              </w:rPr>
            </w:pPr>
            <w:r>
              <w:rPr>
                <w:w w:val="115"/>
                <w:sz w:val="12"/>
              </w:rPr>
              <w:t>531</w:t>
            </w:r>
            <w:r>
              <w:rPr>
                <w:spacing w:val="10"/>
                <w:w w:val="115"/>
                <w:sz w:val="12"/>
              </w:rPr>
              <w:t> </w:t>
            </w:r>
            <w:r>
              <w:rPr>
                <w:rFonts w:ascii="Liberation Sans" w:hAnsi="Liberation Sans"/>
                <w:spacing w:val="-10"/>
                <w:w w:val="115"/>
                <w:sz w:val="12"/>
              </w:rPr>
              <w:t>ʘ</w:t>
            </w:r>
          </w:p>
        </w:tc>
        <w:tc>
          <w:tcPr>
            <w:tcW w:w="652" w:type="dxa"/>
          </w:tcPr>
          <w:p>
            <w:pPr>
              <w:pStyle w:val="TableParagraph"/>
              <w:spacing w:before="16"/>
              <w:ind w:right="48"/>
              <w:jc w:val="center"/>
              <w:rPr>
                <w:sz w:val="12"/>
              </w:rPr>
            </w:pPr>
            <w:r>
              <w:rPr>
                <w:spacing w:val="-5"/>
                <w:w w:val="120"/>
                <w:sz w:val="12"/>
              </w:rPr>
              <w:t>529</w:t>
            </w:r>
          </w:p>
        </w:tc>
        <w:tc>
          <w:tcPr>
            <w:tcW w:w="782" w:type="dxa"/>
          </w:tcPr>
          <w:p>
            <w:pPr>
              <w:pStyle w:val="TableParagraph"/>
              <w:spacing w:before="16"/>
              <w:ind w:left="250"/>
              <w:rPr>
                <w:sz w:val="12"/>
              </w:rPr>
            </w:pPr>
            <w:r>
              <w:rPr>
                <w:spacing w:val="-4"/>
                <w:w w:val="120"/>
                <w:sz w:val="12"/>
              </w:rPr>
              <w:t>1060</w:t>
            </w:r>
          </w:p>
        </w:tc>
        <w:tc>
          <w:tcPr>
            <w:tcW w:w="679" w:type="dxa"/>
          </w:tcPr>
          <w:p>
            <w:pPr>
              <w:pStyle w:val="TableParagraph"/>
              <w:spacing w:before="16"/>
              <w:ind w:left="56"/>
              <w:jc w:val="center"/>
              <w:rPr>
                <w:sz w:val="12"/>
              </w:rPr>
            </w:pPr>
            <w:r>
              <w:rPr>
                <w:spacing w:val="-2"/>
                <w:w w:val="120"/>
                <w:sz w:val="12"/>
              </w:rPr>
              <w:t>0.9948</w:t>
            </w:r>
          </w:p>
        </w:tc>
      </w:tr>
      <w:tr>
        <w:trPr>
          <w:trHeight w:val="169" w:hRule="atLeast"/>
        </w:trPr>
        <w:tc>
          <w:tcPr>
            <w:tcW w:w="601" w:type="dxa"/>
          </w:tcPr>
          <w:p>
            <w:pPr>
              <w:pStyle w:val="TableParagraph"/>
              <w:spacing w:line="240" w:lineRule="auto" w:before="0"/>
              <w:rPr>
                <w:sz w:val="10"/>
              </w:rPr>
            </w:pPr>
          </w:p>
        </w:tc>
        <w:tc>
          <w:tcPr>
            <w:tcW w:w="893" w:type="dxa"/>
          </w:tcPr>
          <w:p>
            <w:pPr>
              <w:pStyle w:val="TableParagraph"/>
              <w:spacing w:line="135" w:lineRule="exact"/>
              <w:ind w:left="141"/>
              <w:rPr>
                <w:sz w:val="12"/>
              </w:rPr>
            </w:pPr>
            <w:r>
              <w:rPr>
                <w:spacing w:val="-4"/>
                <w:w w:val="115"/>
                <w:sz w:val="12"/>
              </w:rPr>
              <w:t>Node</w:t>
            </w:r>
          </w:p>
        </w:tc>
        <w:tc>
          <w:tcPr>
            <w:tcW w:w="660" w:type="dxa"/>
          </w:tcPr>
          <w:p>
            <w:pPr>
              <w:pStyle w:val="TableParagraph"/>
              <w:spacing w:line="240" w:lineRule="auto" w:before="0"/>
              <w:rPr>
                <w:sz w:val="10"/>
              </w:rPr>
            </w:pPr>
          </w:p>
        </w:tc>
        <w:tc>
          <w:tcPr>
            <w:tcW w:w="748" w:type="dxa"/>
          </w:tcPr>
          <w:p>
            <w:pPr>
              <w:pStyle w:val="TableParagraph"/>
              <w:spacing w:line="240" w:lineRule="auto" w:before="0"/>
              <w:rPr>
                <w:sz w:val="10"/>
              </w:rPr>
            </w:pPr>
          </w:p>
        </w:tc>
        <w:tc>
          <w:tcPr>
            <w:tcW w:w="652" w:type="dxa"/>
          </w:tcPr>
          <w:p>
            <w:pPr>
              <w:pStyle w:val="TableParagraph"/>
              <w:spacing w:line="240" w:lineRule="auto" w:before="0"/>
              <w:rPr>
                <w:sz w:val="10"/>
              </w:rPr>
            </w:pPr>
          </w:p>
        </w:tc>
        <w:tc>
          <w:tcPr>
            <w:tcW w:w="782" w:type="dxa"/>
          </w:tcPr>
          <w:p>
            <w:pPr>
              <w:pStyle w:val="TableParagraph"/>
              <w:spacing w:line="240" w:lineRule="auto" w:before="0"/>
              <w:rPr>
                <w:sz w:val="10"/>
              </w:rPr>
            </w:pPr>
          </w:p>
        </w:tc>
        <w:tc>
          <w:tcPr>
            <w:tcW w:w="679" w:type="dxa"/>
          </w:tcPr>
          <w:p>
            <w:pPr>
              <w:pStyle w:val="TableParagraph"/>
              <w:spacing w:line="240" w:lineRule="auto" w:before="0"/>
              <w:rPr>
                <w:sz w:val="10"/>
              </w:rPr>
            </w:pPr>
          </w:p>
        </w:tc>
      </w:tr>
      <w:tr>
        <w:trPr>
          <w:trHeight w:val="208" w:hRule="atLeast"/>
        </w:trPr>
        <w:tc>
          <w:tcPr>
            <w:tcW w:w="601" w:type="dxa"/>
            <w:tcBorders>
              <w:bottom w:val="single" w:sz="4" w:space="0" w:color="000000"/>
            </w:tcBorders>
          </w:tcPr>
          <w:p>
            <w:pPr>
              <w:pStyle w:val="TableParagraph"/>
              <w:spacing w:line="240" w:lineRule="auto" w:before="0"/>
              <w:rPr>
                <w:sz w:val="14"/>
              </w:rPr>
            </w:pPr>
          </w:p>
        </w:tc>
        <w:tc>
          <w:tcPr>
            <w:tcW w:w="893" w:type="dxa"/>
            <w:tcBorders>
              <w:bottom w:val="single" w:sz="4" w:space="0" w:color="000000"/>
            </w:tcBorders>
          </w:tcPr>
          <w:p>
            <w:pPr>
              <w:pStyle w:val="TableParagraph"/>
              <w:spacing w:line="240" w:lineRule="auto" w:before="16"/>
              <w:ind w:left="141"/>
              <w:rPr>
                <w:sz w:val="12"/>
              </w:rPr>
            </w:pPr>
            <w:r>
              <w:rPr>
                <w:w w:val="110"/>
                <w:sz w:val="12"/>
              </w:rPr>
              <w:t>All-at-</w:t>
            </w:r>
            <w:r>
              <w:rPr>
                <w:spacing w:val="-4"/>
                <w:w w:val="110"/>
                <w:sz w:val="12"/>
              </w:rPr>
              <w:t>Once</w:t>
            </w:r>
          </w:p>
        </w:tc>
        <w:tc>
          <w:tcPr>
            <w:tcW w:w="660" w:type="dxa"/>
            <w:tcBorders>
              <w:bottom w:val="single" w:sz="4" w:space="0" w:color="000000"/>
            </w:tcBorders>
          </w:tcPr>
          <w:p>
            <w:pPr>
              <w:pStyle w:val="TableParagraph"/>
              <w:spacing w:line="240" w:lineRule="auto" w:before="16"/>
              <w:ind w:left="71" w:right="141"/>
              <w:jc w:val="center"/>
              <w:rPr>
                <w:sz w:val="12"/>
              </w:rPr>
            </w:pPr>
            <w:r>
              <w:rPr>
                <w:spacing w:val="-2"/>
                <w:w w:val="120"/>
                <w:sz w:val="12"/>
              </w:rPr>
              <w:t>10000</w:t>
            </w:r>
          </w:p>
        </w:tc>
        <w:tc>
          <w:tcPr>
            <w:tcW w:w="748" w:type="dxa"/>
            <w:tcBorders>
              <w:bottom w:val="single" w:sz="4" w:space="0" w:color="000000"/>
            </w:tcBorders>
          </w:tcPr>
          <w:p>
            <w:pPr>
              <w:pStyle w:val="TableParagraph"/>
              <w:spacing w:line="240" w:lineRule="auto" w:before="16"/>
              <w:ind w:left="190"/>
              <w:rPr>
                <w:sz w:val="12"/>
              </w:rPr>
            </w:pPr>
            <w:r>
              <w:rPr>
                <w:spacing w:val="-5"/>
                <w:w w:val="120"/>
                <w:sz w:val="12"/>
              </w:rPr>
              <w:t>233</w:t>
            </w:r>
          </w:p>
        </w:tc>
        <w:tc>
          <w:tcPr>
            <w:tcW w:w="652" w:type="dxa"/>
            <w:tcBorders>
              <w:bottom w:val="single" w:sz="4" w:space="0" w:color="000000"/>
            </w:tcBorders>
          </w:tcPr>
          <w:p>
            <w:pPr>
              <w:pStyle w:val="TableParagraph"/>
              <w:spacing w:line="240" w:lineRule="auto" w:before="16"/>
              <w:ind w:right="48"/>
              <w:jc w:val="center"/>
              <w:rPr>
                <w:sz w:val="12"/>
              </w:rPr>
            </w:pPr>
            <w:r>
              <w:rPr>
                <w:spacing w:val="-5"/>
                <w:w w:val="120"/>
                <w:sz w:val="12"/>
              </w:rPr>
              <w:t>102</w:t>
            </w:r>
          </w:p>
        </w:tc>
        <w:tc>
          <w:tcPr>
            <w:tcW w:w="782" w:type="dxa"/>
            <w:tcBorders>
              <w:bottom w:val="single" w:sz="4" w:space="0" w:color="000000"/>
            </w:tcBorders>
          </w:tcPr>
          <w:p>
            <w:pPr>
              <w:pStyle w:val="TableParagraph"/>
              <w:spacing w:line="240" w:lineRule="auto" w:before="16"/>
              <w:ind w:left="250"/>
              <w:rPr>
                <w:rFonts w:ascii="Liberation Sans" w:hAnsi="Liberation Sans"/>
                <w:sz w:val="12"/>
              </w:rPr>
            </w:pPr>
            <w:r>
              <w:rPr>
                <w:w w:val="115"/>
                <w:sz w:val="12"/>
              </w:rPr>
              <w:t>335</w:t>
            </w:r>
            <w:r>
              <w:rPr>
                <w:spacing w:val="10"/>
                <w:w w:val="115"/>
                <w:sz w:val="12"/>
              </w:rPr>
              <w:t> </w:t>
            </w:r>
            <w:r>
              <w:rPr>
                <w:rFonts w:ascii="Liberation Sans" w:hAnsi="Liberation Sans"/>
                <w:spacing w:val="-10"/>
                <w:w w:val="115"/>
                <w:sz w:val="12"/>
              </w:rPr>
              <w:t>ʘ</w:t>
            </w:r>
          </w:p>
        </w:tc>
        <w:tc>
          <w:tcPr>
            <w:tcW w:w="679" w:type="dxa"/>
            <w:tcBorders>
              <w:bottom w:val="single" w:sz="4" w:space="0" w:color="000000"/>
            </w:tcBorders>
          </w:tcPr>
          <w:p>
            <w:pPr>
              <w:pStyle w:val="TableParagraph"/>
              <w:spacing w:line="240" w:lineRule="auto" w:before="16"/>
              <w:ind w:left="56"/>
              <w:jc w:val="center"/>
              <w:rPr>
                <w:sz w:val="12"/>
              </w:rPr>
            </w:pPr>
            <w:r>
              <w:rPr>
                <w:spacing w:val="-2"/>
                <w:w w:val="120"/>
                <w:sz w:val="12"/>
              </w:rPr>
              <w:t>0.9268</w:t>
            </w:r>
          </w:p>
        </w:tc>
      </w:tr>
    </w:tbl>
    <w:p>
      <w:pPr>
        <w:pStyle w:val="BodyText"/>
        <w:ind w:left="0"/>
        <w:rPr>
          <w:sz w:val="12"/>
        </w:rPr>
      </w:pPr>
    </w:p>
    <w:p>
      <w:pPr>
        <w:pStyle w:val="BodyText"/>
        <w:spacing w:before="30"/>
        <w:ind w:left="0"/>
        <w:rPr>
          <w:sz w:val="12"/>
        </w:rPr>
      </w:pPr>
    </w:p>
    <w:p>
      <w:pPr>
        <w:pStyle w:val="BodyText"/>
        <w:spacing w:line="273" w:lineRule="auto"/>
        <w:ind w:right="38"/>
        <w:jc w:val="both"/>
      </w:pPr>
      <w:r>
        <w:rPr>
          <w:i/>
          <w:w w:val="110"/>
        </w:rPr>
        <w:t>by-node</w:t>
      </w:r>
      <w:r>
        <w:rPr>
          <w:i/>
          <w:w w:val="110"/>
        </w:rPr>
        <w:t> </w:t>
      </w:r>
      <w:r>
        <w:rPr>
          <w:w w:val="110"/>
        </w:rPr>
        <w:t>approach.</w:t>
      </w:r>
      <w:r>
        <w:rPr>
          <w:w w:val="110"/>
        </w:rPr>
        <w:t> The</w:t>
      </w:r>
      <w:r>
        <w:rPr>
          <w:w w:val="110"/>
        </w:rPr>
        <w:t> </w:t>
      </w:r>
      <w:r>
        <w:rPr>
          <w:i/>
          <w:w w:val="110"/>
        </w:rPr>
        <w:t>all-at-once</w:t>
      </w:r>
      <w:r>
        <w:rPr>
          <w:i/>
          <w:w w:val="110"/>
        </w:rPr>
        <w:t> </w:t>
      </w:r>
      <w:r>
        <w:rPr>
          <w:w w:val="110"/>
        </w:rPr>
        <w:t>approach</w:t>
      </w:r>
      <w:r>
        <w:rPr>
          <w:w w:val="110"/>
        </w:rPr>
        <w:t> did</w:t>
      </w:r>
      <w:r>
        <w:rPr>
          <w:w w:val="110"/>
        </w:rPr>
        <w:t> not</w:t>
      </w:r>
      <w:r>
        <w:rPr>
          <w:w w:val="110"/>
        </w:rPr>
        <w:t> provide</w:t>
      </w:r>
      <w:r>
        <w:rPr>
          <w:w w:val="110"/>
        </w:rPr>
        <w:t> </w:t>
      </w:r>
      <w:r>
        <w:rPr>
          <w:w w:val="110"/>
        </w:rPr>
        <w:t>satisfying predictions</w:t>
      </w:r>
      <w:r>
        <w:rPr>
          <w:spacing w:val="-7"/>
          <w:w w:val="110"/>
        </w:rPr>
        <w:t> </w:t>
      </w:r>
      <w:r>
        <w:rPr>
          <w:w w:val="110"/>
        </w:rPr>
        <w:t>of</w:t>
      </w:r>
      <w:r>
        <w:rPr>
          <w:spacing w:val="-9"/>
          <w:w w:val="110"/>
        </w:rPr>
        <w:t> </w:t>
      </w:r>
      <w:r>
        <w:rPr>
          <w:i/>
          <w:w w:val="110"/>
        </w:rPr>
        <w:t>PNCK</w:t>
      </w:r>
      <w:r>
        <w:rPr>
          <w:w w:val="110"/>
        </w:rPr>
        <w:t>.</w:t>
      </w:r>
      <w:r>
        <w:rPr>
          <w:spacing w:val="-8"/>
          <w:w w:val="110"/>
        </w:rPr>
        <w:t> </w:t>
      </w:r>
      <w:r>
        <w:rPr>
          <w:w w:val="110"/>
        </w:rPr>
        <w:t>Investigation</w:t>
      </w:r>
      <w:r>
        <w:rPr>
          <w:spacing w:val="-8"/>
          <w:w w:val="110"/>
        </w:rPr>
        <w:t> </w:t>
      </w:r>
      <w:r>
        <w:rPr>
          <w:w w:val="110"/>
        </w:rPr>
        <w:t>of</w:t>
      </w:r>
      <w:r>
        <w:rPr>
          <w:spacing w:val="-9"/>
          <w:w w:val="110"/>
        </w:rPr>
        <w:t> </w:t>
      </w:r>
      <w:r>
        <w:rPr>
          <w:w w:val="110"/>
        </w:rPr>
        <w:t>the</w:t>
      </w:r>
      <w:r>
        <w:rPr>
          <w:spacing w:val="-8"/>
          <w:w w:val="110"/>
        </w:rPr>
        <w:t> </w:t>
      </w:r>
      <w:r>
        <w:rPr>
          <w:w w:val="110"/>
        </w:rPr>
        <w:t>input</w:t>
      </w:r>
      <w:r>
        <w:rPr>
          <w:spacing w:val="-9"/>
          <w:w w:val="110"/>
        </w:rPr>
        <w:t> </w:t>
      </w:r>
      <w:r>
        <w:rPr>
          <w:w w:val="110"/>
        </w:rPr>
        <w:t>feature</w:t>
      </w:r>
      <w:r>
        <w:rPr>
          <w:spacing w:val="-7"/>
          <w:w w:val="110"/>
        </w:rPr>
        <w:t> </w:t>
      </w:r>
      <w:r>
        <w:rPr>
          <w:w w:val="110"/>
        </w:rPr>
        <w:t>parameter</w:t>
      </w:r>
      <w:r>
        <w:rPr>
          <w:spacing w:val="-9"/>
          <w:w w:val="110"/>
        </w:rPr>
        <w:t> </w:t>
      </w:r>
      <w:r>
        <w:rPr>
          <w:w w:val="110"/>
        </w:rPr>
        <w:t>space using</w:t>
      </w:r>
      <w:r>
        <w:rPr>
          <w:spacing w:val="-4"/>
          <w:w w:val="110"/>
        </w:rPr>
        <w:t> </w:t>
      </w:r>
      <w:r>
        <w:rPr>
          <w:w w:val="110"/>
        </w:rPr>
        <w:t>the</w:t>
      </w:r>
      <w:r>
        <w:rPr>
          <w:spacing w:val="-3"/>
          <w:w w:val="110"/>
        </w:rPr>
        <w:t> </w:t>
      </w:r>
      <w:r>
        <w:rPr>
          <w:i/>
          <w:w w:val="110"/>
        </w:rPr>
        <w:t>node-by-node</w:t>
      </w:r>
      <w:r>
        <w:rPr>
          <w:i/>
          <w:spacing w:val="-4"/>
          <w:w w:val="110"/>
        </w:rPr>
        <w:t> </w:t>
      </w:r>
      <w:r>
        <w:rPr>
          <w:w w:val="110"/>
        </w:rPr>
        <w:t>approach</w:t>
      </w:r>
      <w:r>
        <w:rPr>
          <w:spacing w:val="-3"/>
          <w:w w:val="110"/>
        </w:rPr>
        <w:t> </w:t>
      </w:r>
      <w:r>
        <w:rPr>
          <w:w w:val="110"/>
        </w:rPr>
        <w:t>revealed</w:t>
      </w:r>
      <w:r>
        <w:rPr>
          <w:spacing w:val="-4"/>
          <w:w w:val="110"/>
        </w:rPr>
        <w:t> </w:t>
      </w:r>
      <w:r>
        <w:rPr>
          <w:w w:val="110"/>
        </w:rPr>
        <w:t>the</w:t>
      </w:r>
      <w:r>
        <w:rPr>
          <w:spacing w:val="-3"/>
          <w:w w:val="110"/>
        </w:rPr>
        <w:t> </w:t>
      </w:r>
      <w:r>
        <w:rPr>
          <w:w w:val="110"/>
        </w:rPr>
        <w:t>existence</w:t>
      </w:r>
      <w:r>
        <w:rPr>
          <w:spacing w:val="-3"/>
          <w:w w:val="110"/>
        </w:rPr>
        <w:t> </w:t>
      </w:r>
      <w:r>
        <w:rPr>
          <w:w w:val="110"/>
        </w:rPr>
        <w:t>of</w:t>
      </w:r>
      <w:r>
        <w:rPr>
          <w:spacing w:val="-4"/>
          <w:w w:val="110"/>
        </w:rPr>
        <w:t> </w:t>
      </w:r>
      <w:r>
        <w:rPr>
          <w:w w:val="110"/>
        </w:rPr>
        <w:t>a</w:t>
      </w:r>
      <w:r>
        <w:rPr>
          <w:spacing w:val="-3"/>
          <w:w w:val="110"/>
        </w:rPr>
        <w:t> </w:t>
      </w:r>
      <w:r>
        <w:rPr>
          <w:w w:val="110"/>
        </w:rPr>
        <w:t>new</w:t>
      </w:r>
      <w:r>
        <w:rPr>
          <w:spacing w:val="-4"/>
          <w:w w:val="110"/>
        </w:rPr>
        <w:t> </w:t>
      </w:r>
      <w:r>
        <w:rPr>
          <w:w w:val="110"/>
        </w:rPr>
        <w:t>crack pattern, which has not been observed in the underlying available DOE data.</w:t>
      </w:r>
      <w:r>
        <w:rPr>
          <w:w w:val="110"/>
        </w:rPr>
        <w:t> The</w:t>
      </w:r>
      <w:r>
        <w:rPr>
          <w:w w:val="110"/>
        </w:rPr>
        <w:t> new</w:t>
      </w:r>
      <w:r>
        <w:rPr>
          <w:w w:val="110"/>
        </w:rPr>
        <w:t> crack</w:t>
      </w:r>
      <w:r>
        <w:rPr>
          <w:w w:val="110"/>
        </w:rPr>
        <w:t> pattern</w:t>
      </w:r>
      <w:r>
        <w:rPr>
          <w:w w:val="110"/>
        </w:rPr>
        <w:t> could</w:t>
      </w:r>
      <w:r>
        <w:rPr>
          <w:w w:val="110"/>
        </w:rPr>
        <w:t> be</w:t>
      </w:r>
      <w:r>
        <w:rPr>
          <w:w w:val="110"/>
        </w:rPr>
        <w:t> confirmed</w:t>
      </w:r>
      <w:r>
        <w:rPr>
          <w:w w:val="110"/>
        </w:rPr>
        <w:t> by</w:t>
      </w:r>
      <w:r>
        <w:rPr>
          <w:w w:val="110"/>
        </w:rPr>
        <w:t> running an</w:t>
      </w:r>
      <w:r>
        <w:rPr>
          <w:w w:val="110"/>
        </w:rPr>
        <w:t> FE simulation</w:t>
      </w:r>
      <w:r>
        <w:rPr>
          <w:spacing w:val="-5"/>
          <w:w w:val="110"/>
        </w:rPr>
        <w:t> </w:t>
      </w:r>
      <w:r>
        <w:rPr>
          <w:w w:val="110"/>
        </w:rPr>
        <w:t>using</w:t>
      </w:r>
      <w:r>
        <w:rPr>
          <w:spacing w:val="-5"/>
          <w:w w:val="110"/>
        </w:rPr>
        <w:t> </w:t>
      </w:r>
      <w:r>
        <w:rPr>
          <w:w w:val="110"/>
        </w:rPr>
        <w:t>the</w:t>
      </w:r>
      <w:r>
        <w:rPr>
          <w:spacing w:val="-5"/>
          <w:w w:val="110"/>
        </w:rPr>
        <w:t> </w:t>
      </w:r>
      <w:r>
        <w:rPr>
          <w:w w:val="110"/>
        </w:rPr>
        <w:t>identified</w:t>
      </w:r>
      <w:r>
        <w:rPr>
          <w:spacing w:val="-4"/>
          <w:w w:val="110"/>
        </w:rPr>
        <w:t> </w:t>
      </w:r>
      <w:r>
        <w:rPr>
          <w:w w:val="110"/>
        </w:rPr>
        <w:t>feature</w:t>
      </w:r>
      <w:r>
        <w:rPr>
          <w:spacing w:val="-5"/>
          <w:w w:val="110"/>
        </w:rPr>
        <w:t> </w:t>
      </w:r>
      <w:r>
        <w:rPr>
          <w:w w:val="110"/>
        </w:rPr>
        <w:t>parameter</w:t>
      </w:r>
      <w:r>
        <w:rPr>
          <w:spacing w:val="-6"/>
          <w:w w:val="110"/>
        </w:rPr>
        <w:t> </w:t>
      </w:r>
      <w:r>
        <w:rPr>
          <w:w w:val="110"/>
        </w:rPr>
        <w:t>values,</w:t>
      </w:r>
      <w:r>
        <w:rPr>
          <w:spacing w:val="-5"/>
          <w:w w:val="110"/>
        </w:rPr>
        <w:t> </w:t>
      </w:r>
      <w:r>
        <w:rPr>
          <w:w w:val="110"/>
        </w:rPr>
        <w:t>supporting</w:t>
      </w:r>
      <w:r>
        <w:rPr>
          <w:spacing w:val="-5"/>
          <w:w w:val="110"/>
        </w:rPr>
        <w:t> </w:t>
      </w:r>
      <w:r>
        <w:rPr>
          <w:w w:val="110"/>
        </w:rPr>
        <w:t>the generalization of the trained </w:t>
      </w:r>
      <w:r>
        <w:rPr>
          <w:i/>
          <w:w w:val="110"/>
        </w:rPr>
        <w:t>node-by-node </w:t>
      </w:r>
      <w:r>
        <w:rPr>
          <w:w w:val="110"/>
        </w:rPr>
        <w:t>model.</w:t>
      </w:r>
    </w:p>
    <w:p>
      <w:pPr>
        <w:pStyle w:val="BodyText"/>
        <w:spacing w:line="273" w:lineRule="auto"/>
        <w:ind w:right="38" w:firstLine="239"/>
        <w:jc w:val="right"/>
      </w:pPr>
      <w:r>
        <w:rPr>
          <w:w w:val="110"/>
        </w:rPr>
        <w:t>In</w:t>
      </w:r>
      <w:r>
        <w:rPr>
          <w:spacing w:val="-3"/>
          <w:w w:val="110"/>
        </w:rPr>
        <w:t> </w:t>
      </w:r>
      <w:r>
        <w:rPr>
          <w:w w:val="110"/>
        </w:rPr>
        <w:t>future</w:t>
      </w:r>
      <w:r>
        <w:rPr>
          <w:spacing w:val="-3"/>
          <w:w w:val="110"/>
        </w:rPr>
        <w:t> </w:t>
      </w:r>
      <w:r>
        <w:rPr>
          <w:w w:val="110"/>
        </w:rPr>
        <w:t>work,</w:t>
      </w:r>
      <w:r>
        <w:rPr>
          <w:spacing w:val="-4"/>
          <w:w w:val="110"/>
        </w:rPr>
        <w:t> </w:t>
      </w:r>
      <w:r>
        <w:rPr>
          <w:w w:val="110"/>
        </w:rPr>
        <w:t>the</w:t>
      </w:r>
      <w:r>
        <w:rPr>
          <w:spacing w:val="-3"/>
          <w:w w:val="110"/>
        </w:rPr>
        <w:t> </w:t>
      </w:r>
      <w:r>
        <w:rPr>
          <w:w w:val="110"/>
        </w:rPr>
        <w:t>surrogate</w:t>
      </w:r>
      <w:r>
        <w:rPr>
          <w:spacing w:val="-3"/>
          <w:w w:val="110"/>
        </w:rPr>
        <w:t> </w:t>
      </w:r>
      <w:r>
        <w:rPr>
          <w:w w:val="110"/>
        </w:rPr>
        <w:t>model,</w:t>
      </w:r>
      <w:r>
        <w:rPr>
          <w:spacing w:val="-3"/>
          <w:w w:val="110"/>
        </w:rPr>
        <w:t> </w:t>
      </w:r>
      <w:r>
        <w:rPr>
          <w:w w:val="110"/>
        </w:rPr>
        <w:t>initially</w:t>
      </w:r>
      <w:r>
        <w:rPr>
          <w:spacing w:val="-4"/>
          <w:w w:val="110"/>
        </w:rPr>
        <w:t> </w:t>
      </w:r>
      <w:r>
        <w:rPr>
          <w:w w:val="110"/>
        </w:rPr>
        <w:t>trained</w:t>
      </w:r>
      <w:r>
        <w:rPr>
          <w:spacing w:val="-3"/>
          <w:w w:val="110"/>
        </w:rPr>
        <w:t> </w:t>
      </w:r>
      <w:r>
        <w:rPr>
          <w:w w:val="110"/>
        </w:rPr>
        <w:t>on</w:t>
      </w:r>
      <w:r>
        <w:rPr>
          <w:spacing w:val="-3"/>
          <w:w w:val="110"/>
        </w:rPr>
        <w:t> </w:t>
      </w:r>
      <w:r>
        <w:rPr>
          <w:w w:val="110"/>
        </w:rPr>
        <w:t>an</w:t>
      </w:r>
      <w:r>
        <w:rPr>
          <w:spacing w:val="-4"/>
          <w:w w:val="110"/>
        </w:rPr>
        <w:t> </w:t>
      </w:r>
      <w:r>
        <w:rPr>
          <w:w w:val="110"/>
        </w:rPr>
        <w:t>expected minimum</w:t>
      </w:r>
      <w:r>
        <w:rPr>
          <w:spacing w:val="-5"/>
          <w:w w:val="110"/>
        </w:rPr>
        <w:t> </w:t>
      </w:r>
      <w:r>
        <w:rPr>
          <w:w w:val="110"/>
        </w:rPr>
        <w:t>of</w:t>
      </w:r>
      <w:r>
        <w:rPr>
          <w:spacing w:val="-6"/>
          <w:w w:val="110"/>
        </w:rPr>
        <w:t> </w:t>
      </w:r>
      <w:r>
        <w:rPr>
          <w:w w:val="110"/>
        </w:rPr>
        <w:t>designs</w:t>
      </w:r>
      <w:r>
        <w:rPr>
          <w:spacing w:val="-6"/>
          <w:w w:val="110"/>
        </w:rPr>
        <w:t> </w:t>
      </w:r>
      <w:r>
        <w:rPr>
          <w:w w:val="110"/>
        </w:rPr>
        <w:t>over</w:t>
      </w:r>
      <w:r>
        <w:rPr>
          <w:spacing w:val="-5"/>
          <w:w w:val="110"/>
        </w:rPr>
        <w:t> </w:t>
      </w:r>
      <w:r>
        <w:rPr>
          <w:w w:val="110"/>
        </w:rPr>
        <w:t>the</w:t>
      </w:r>
      <w:r>
        <w:rPr>
          <w:spacing w:val="-6"/>
          <w:w w:val="110"/>
        </w:rPr>
        <w:t> </w:t>
      </w:r>
      <w:r>
        <w:rPr>
          <w:w w:val="110"/>
        </w:rPr>
        <w:t>feature</w:t>
      </w:r>
      <w:r>
        <w:rPr>
          <w:spacing w:val="-5"/>
          <w:w w:val="110"/>
        </w:rPr>
        <w:t> </w:t>
      </w:r>
      <w:r>
        <w:rPr>
          <w:w w:val="110"/>
        </w:rPr>
        <w:t>space,</w:t>
      </w:r>
      <w:r>
        <w:rPr>
          <w:spacing w:val="-6"/>
          <w:w w:val="110"/>
        </w:rPr>
        <w:t> </w:t>
      </w:r>
      <w:r>
        <w:rPr>
          <w:w w:val="110"/>
        </w:rPr>
        <w:t>could</w:t>
      </w:r>
      <w:r>
        <w:rPr>
          <w:spacing w:val="-5"/>
          <w:w w:val="110"/>
        </w:rPr>
        <w:t> </w:t>
      </w:r>
      <w:r>
        <w:rPr>
          <w:w w:val="110"/>
        </w:rPr>
        <w:t>be</w:t>
      </w:r>
      <w:r>
        <w:rPr>
          <w:spacing w:val="-5"/>
          <w:w w:val="110"/>
        </w:rPr>
        <w:t> </w:t>
      </w:r>
      <w:r>
        <w:rPr>
          <w:w w:val="110"/>
        </w:rPr>
        <w:t>used</w:t>
      </w:r>
      <w:r>
        <w:rPr>
          <w:spacing w:val="-5"/>
          <w:w w:val="110"/>
        </w:rPr>
        <w:t> </w:t>
      </w:r>
      <w:r>
        <w:rPr>
          <w:w w:val="110"/>
        </w:rPr>
        <w:t>for</w:t>
      </w:r>
      <w:r>
        <w:rPr>
          <w:spacing w:val="-6"/>
          <w:w w:val="110"/>
        </w:rPr>
        <w:t> </w:t>
      </w:r>
      <w:r>
        <w:rPr>
          <w:w w:val="110"/>
        </w:rPr>
        <w:t>enriching the DOE data base iteratively. Recently [</w:t>
      </w:r>
      <w:hyperlink w:history="true" w:anchor="_bookmark66">
        <w:r>
          <w:rPr>
            <w:color w:val="2196D1"/>
            <w:w w:val="110"/>
          </w:rPr>
          <w:t>35</w:t>
        </w:r>
      </w:hyperlink>
      <w:r>
        <w:rPr>
          <w:w w:val="110"/>
        </w:rPr>
        <w:t>], proposed adaptive surro- gates</w:t>
      </w:r>
      <w:r>
        <w:rPr>
          <w:spacing w:val="-11"/>
          <w:w w:val="110"/>
        </w:rPr>
        <w:t> </w:t>
      </w:r>
      <w:r>
        <w:rPr>
          <w:w w:val="110"/>
        </w:rPr>
        <w:t>for</w:t>
      </w:r>
      <w:r>
        <w:rPr>
          <w:spacing w:val="-11"/>
          <w:w w:val="110"/>
        </w:rPr>
        <w:t> </w:t>
      </w:r>
      <w:r>
        <w:rPr>
          <w:w w:val="110"/>
        </w:rPr>
        <w:t>crash</w:t>
      </w:r>
      <w:r>
        <w:rPr>
          <w:spacing w:val="-10"/>
          <w:w w:val="110"/>
        </w:rPr>
        <w:t> </w:t>
      </w:r>
      <w:r>
        <w:rPr>
          <w:w w:val="110"/>
        </w:rPr>
        <w:t>simulation</w:t>
      </w:r>
      <w:r>
        <w:rPr>
          <w:spacing w:val="-11"/>
          <w:w w:val="110"/>
        </w:rPr>
        <w:t> </w:t>
      </w:r>
      <w:r>
        <w:rPr>
          <w:w w:val="110"/>
        </w:rPr>
        <w:t>using</w:t>
      </w:r>
      <w:r>
        <w:rPr>
          <w:spacing w:val="-11"/>
          <w:w w:val="110"/>
        </w:rPr>
        <w:t> </w:t>
      </w:r>
      <w:r>
        <w:rPr>
          <w:w w:val="110"/>
        </w:rPr>
        <w:t>concepts</w:t>
      </w:r>
      <w:r>
        <w:rPr>
          <w:spacing w:val="-11"/>
          <w:w w:val="110"/>
        </w:rPr>
        <w:t> </w:t>
      </w:r>
      <w:r>
        <w:rPr>
          <w:w w:val="110"/>
        </w:rPr>
        <w:t>of</w:t>
      </w:r>
      <w:r>
        <w:rPr>
          <w:spacing w:val="-10"/>
          <w:w w:val="110"/>
        </w:rPr>
        <w:t> </w:t>
      </w:r>
      <w:r>
        <w:rPr>
          <w:w w:val="110"/>
        </w:rPr>
        <w:t>Uncertainty</w:t>
      </w:r>
      <w:r>
        <w:rPr>
          <w:spacing w:val="-11"/>
          <w:w w:val="110"/>
        </w:rPr>
        <w:t> </w:t>
      </w:r>
      <w:r>
        <w:rPr>
          <w:w w:val="110"/>
        </w:rPr>
        <w:t>Quantification. The</w:t>
      </w:r>
      <w:r>
        <w:rPr>
          <w:w w:val="110"/>
        </w:rPr>
        <w:t> model</w:t>
      </w:r>
      <w:r>
        <w:rPr>
          <w:w w:val="110"/>
        </w:rPr>
        <w:t> evaluation</w:t>
      </w:r>
      <w:r>
        <w:rPr>
          <w:w w:val="110"/>
        </w:rPr>
        <w:t> time</w:t>
      </w:r>
      <w:r>
        <w:rPr>
          <w:w w:val="110"/>
        </w:rPr>
        <w:t> of</w:t>
      </w:r>
      <w:r>
        <w:rPr>
          <w:w w:val="110"/>
        </w:rPr>
        <w:t> the</w:t>
      </w:r>
      <w:r>
        <w:rPr>
          <w:w w:val="110"/>
        </w:rPr>
        <w:t> </w:t>
      </w:r>
      <w:r>
        <w:rPr>
          <w:i/>
          <w:w w:val="110"/>
        </w:rPr>
        <w:t>node-by-node</w:t>
      </w:r>
      <w:r>
        <w:rPr>
          <w:i/>
          <w:w w:val="110"/>
        </w:rPr>
        <w:t> </w:t>
      </w:r>
      <w:r>
        <w:rPr>
          <w:w w:val="110"/>
        </w:rPr>
        <w:t>and</w:t>
      </w:r>
      <w:r>
        <w:rPr>
          <w:w w:val="110"/>
        </w:rPr>
        <w:t> the</w:t>
      </w:r>
      <w:r>
        <w:rPr>
          <w:w w:val="110"/>
        </w:rPr>
        <w:t> </w:t>
      </w:r>
      <w:r>
        <w:rPr>
          <w:i/>
          <w:w w:val="110"/>
        </w:rPr>
        <w:t>all-at-once</w:t>
      </w:r>
      <w:r>
        <w:rPr>
          <w:i/>
          <w:w w:val="110"/>
        </w:rPr>
        <w:t> </w:t>
      </w:r>
      <w:r>
        <w:rPr>
          <w:w w:val="110"/>
        </w:rPr>
        <w:t>approaches</w:t>
      </w:r>
      <w:r>
        <w:rPr>
          <w:spacing w:val="-6"/>
          <w:w w:val="110"/>
        </w:rPr>
        <w:t> </w:t>
      </w:r>
      <w:r>
        <w:rPr>
          <w:w w:val="110"/>
        </w:rPr>
        <w:t>are</w:t>
      </w:r>
      <w:r>
        <w:rPr>
          <w:spacing w:val="-5"/>
          <w:w w:val="110"/>
        </w:rPr>
        <w:t> </w:t>
      </w:r>
      <w:r>
        <w:rPr>
          <w:w w:val="110"/>
        </w:rPr>
        <w:t>similar</w:t>
      </w:r>
      <w:r>
        <w:rPr>
          <w:spacing w:val="-6"/>
          <w:w w:val="110"/>
        </w:rPr>
        <w:t> </w:t>
      </w:r>
      <w:r>
        <w:rPr>
          <w:w w:val="110"/>
        </w:rPr>
        <w:t>for</w:t>
      </w:r>
      <w:r>
        <w:rPr>
          <w:spacing w:val="-5"/>
          <w:w w:val="110"/>
        </w:rPr>
        <w:t> </w:t>
      </w:r>
      <w:r>
        <w:rPr>
          <w:w w:val="110"/>
        </w:rPr>
        <w:t>the</w:t>
      </w:r>
      <w:r>
        <w:rPr>
          <w:spacing w:val="-6"/>
          <w:w w:val="110"/>
        </w:rPr>
        <w:t> </w:t>
      </w:r>
      <w:r>
        <w:rPr>
          <w:w w:val="110"/>
        </w:rPr>
        <w:t>investigated</w:t>
      </w:r>
      <w:r>
        <w:rPr>
          <w:spacing w:val="-5"/>
          <w:w w:val="110"/>
        </w:rPr>
        <w:t> </w:t>
      </w:r>
      <w:r>
        <w:rPr>
          <w:w w:val="110"/>
        </w:rPr>
        <w:t>academic</w:t>
      </w:r>
      <w:r>
        <w:rPr>
          <w:spacing w:val="-6"/>
          <w:w w:val="110"/>
        </w:rPr>
        <w:t> </w:t>
      </w:r>
      <w:r>
        <w:rPr>
          <w:w w:val="110"/>
        </w:rPr>
        <w:t>two-moving-</w:t>
      </w:r>
      <w:r>
        <w:rPr>
          <w:spacing w:val="-2"/>
          <w:w w:val="110"/>
        </w:rPr>
        <w:t>holes</w:t>
      </w:r>
    </w:p>
    <w:p>
      <w:pPr>
        <w:pStyle w:val="BodyText"/>
        <w:spacing w:line="181" w:lineRule="exact"/>
      </w:pPr>
      <w:r>
        <w:rPr>
          <w:spacing w:val="-2"/>
          <w:w w:val="110"/>
        </w:rPr>
        <w:t>example.</w:t>
      </w:r>
    </w:p>
    <w:p>
      <w:pPr>
        <w:pStyle w:val="BodyText"/>
        <w:spacing w:before="21"/>
        <w:ind w:left="370"/>
      </w:pPr>
      <w:r>
        <w:rPr>
          <w:w w:val="110"/>
        </w:rPr>
        <w:t>Considering</w:t>
      </w:r>
      <w:r>
        <w:rPr>
          <w:spacing w:val="26"/>
          <w:w w:val="110"/>
        </w:rPr>
        <w:t> </w:t>
      </w:r>
      <w:r>
        <w:rPr>
          <w:w w:val="110"/>
        </w:rPr>
        <w:t>the</w:t>
      </w:r>
      <w:r>
        <w:rPr>
          <w:spacing w:val="25"/>
          <w:w w:val="110"/>
        </w:rPr>
        <w:t> </w:t>
      </w:r>
      <w:r>
        <w:rPr>
          <w:w w:val="110"/>
        </w:rPr>
        <w:t>training</w:t>
      </w:r>
      <w:r>
        <w:rPr>
          <w:spacing w:val="25"/>
          <w:w w:val="110"/>
        </w:rPr>
        <w:t> </w:t>
      </w:r>
      <w:r>
        <w:rPr>
          <w:w w:val="110"/>
        </w:rPr>
        <w:t>time,</w:t>
      </w:r>
      <w:r>
        <w:rPr>
          <w:spacing w:val="26"/>
          <w:w w:val="110"/>
        </w:rPr>
        <w:t> </w:t>
      </w:r>
      <w:r>
        <w:rPr>
          <w:w w:val="110"/>
        </w:rPr>
        <w:t>the</w:t>
      </w:r>
      <w:r>
        <w:rPr>
          <w:spacing w:val="25"/>
          <w:w w:val="110"/>
        </w:rPr>
        <w:t> </w:t>
      </w:r>
      <w:r>
        <w:rPr>
          <w:w w:val="110"/>
        </w:rPr>
        <w:t>training</w:t>
      </w:r>
      <w:r>
        <w:rPr>
          <w:spacing w:val="25"/>
          <w:w w:val="110"/>
        </w:rPr>
        <w:t> </w:t>
      </w:r>
      <w:r>
        <w:rPr>
          <w:w w:val="110"/>
        </w:rPr>
        <w:t>time</w:t>
      </w:r>
      <w:r>
        <w:rPr>
          <w:spacing w:val="26"/>
          <w:w w:val="110"/>
        </w:rPr>
        <w:t> </w:t>
      </w:r>
      <w:r>
        <w:rPr>
          <w:w w:val="110"/>
        </w:rPr>
        <w:t>per</w:t>
      </w:r>
      <w:r>
        <w:rPr>
          <w:spacing w:val="25"/>
          <w:w w:val="110"/>
        </w:rPr>
        <w:t> </w:t>
      </w:r>
      <w:r>
        <w:rPr>
          <w:w w:val="110"/>
        </w:rPr>
        <w:t>epoch</w:t>
      </w:r>
      <w:r>
        <w:rPr>
          <w:spacing w:val="25"/>
          <w:w w:val="110"/>
        </w:rPr>
        <w:t> </w:t>
      </w:r>
      <w:r>
        <w:rPr>
          <w:w w:val="110"/>
        </w:rPr>
        <w:t>of</w:t>
      </w:r>
      <w:r>
        <w:rPr>
          <w:spacing w:val="24"/>
          <w:w w:val="110"/>
        </w:rPr>
        <w:t> </w:t>
      </w:r>
      <w:r>
        <w:rPr>
          <w:spacing w:val="-5"/>
          <w:w w:val="110"/>
        </w:rPr>
        <w:t>the</w:t>
      </w:r>
    </w:p>
    <w:p>
      <w:pPr>
        <w:pStyle w:val="BodyText"/>
        <w:spacing w:line="273" w:lineRule="auto" w:before="25"/>
        <w:ind w:right="130"/>
        <w:jc w:val="both"/>
      </w:pPr>
      <w:r>
        <w:rPr/>
        <w:br w:type="column"/>
      </w:r>
      <w:r>
        <w:rPr>
          <w:w w:val="110"/>
        </w:rPr>
        <w:t>sets.</w:t>
      </w:r>
      <w:r>
        <w:rPr>
          <w:w w:val="110"/>
        </w:rPr>
        <w:t> Hence,</w:t>
      </w:r>
      <w:r>
        <w:rPr>
          <w:w w:val="110"/>
        </w:rPr>
        <w:t> a</w:t>
      </w:r>
      <w:r>
        <w:rPr>
          <w:w w:val="110"/>
        </w:rPr>
        <w:t> subsequent</w:t>
      </w:r>
      <w:r>
        <w:rPr>
          <w:w w:val="110"/>
        </w:rPr>
        <w:t> training</w:t>
      </w:r>
      <w:r>
        <w:rPr>
          <w:w w:val="110"/>
        </w:rPr>
        <w:t> of</w:t>
      </w:r>
      <w:r>
        <w:rPr>
          <w:w w:val="110"/>
        </w:rPr>
        <w:t> the</w:t>
      </w:r>
      <w:r>
        <w:rPr>
          <w:w w:val="110"/>
        </w:rPr>
        <w:t> </w:t>
      </w:r>
      <w:r>
        <w:rPr>
          <w:i/>
          <w:w w:val="110"/>
        </w:rPr>
        <w:t>node-by-node</w:t>
      </w:r>
      <w:r>
        <w:rPr>
          <w:i/>
          <w:w w:val="110"/>
        </w:rPr>
        <w:t> </w:t>
      </w:r>
      <w:r>
        <w:rPr>
          <w:w w:val="110"/>
        </w:rPr>
        <w:t>model</w:t>
      </w:r>
      <w:r>
        <w:rPr>
          <w:w w:val="110"/>
        </w:rPr>
        <w:t> without keeping</w:t>
      </w:r>
      <w:r>
        <w:rPr>
          <w:spacing w:val="-4"/>
          <w:w w:val="110"/>
        </w:rPr>
        <w:t> </w:t>
      </w:r>
      <w:r>
        <w:rPr>
          <w:w w:val="110"/>
        </w:rPr>
        <w:t>a</w:t>
      </w:r>
      <w:r>
        <w:rPr>
          <w:spacing w:val="-5"/>
          <w:w w:val="110"/>
        </w:rPr>
        <w:t> </w:t>
      </w:r>
      <w:r>
        <w:rPr>
          <w:w w:val="110"/>
        </w:rPr>
        <w:t>validation</w:t>
      </w:r>
      <w:r>
        <w:rPr>
          <w:spacing w:val="-4"/>
          <w:w w:val="110"/>
        </w:rPr>
        <w:t> </w:t>
      </w:r>
      <w:r>
        <w:rPr>
          <w:w w:val="110"/>
        </w:rPr>
        <w:t>set</w:t>
      </w:r>
      <w:r>
        <w:rPr>
          <w:spacing w:val="-5"/>
          <w:w w:val="110"/>
        </w:rPr>
        <w:t> </w:t>
      </w:r>
      <w:r>
        <w:rPr>
          <w:w w:val="110"/>
        </w:rPr>
        <w:t>aside</w:t>
      </w:r>
      <w:r>
        <w:rPr>
          <w:spacing w:val="-5"/>
          <w:w w:val="110"/>
        </w:rPr>
        <w:t> </w:t>
      </w:r>
      <w:r>
        <w:rPr>
          <w:w w:val="110"/>
        </w:rPr>
        <w:t>could</w:t>
      </w:r>
      <w:r>
        <w:rPr>
          <w:spacing w:val="-4"/>
          <w:w w:val="110"/>
        </w:rPr>
        <w:t> </w:t>
      </w:r>
      <w:r>
        <w:rPr>
          <w:w w:val="110"/>
        </w:rPr>
        <w:t>potentially</w:t>
      </w:r>
      <w:r>
        <w:rPr>
          <w:spacing w:val="-5"/>
          <w:w w:val="110"/>
        </w:rPr>
        <w:t> </w:t>
      </w:r>
      <w:r>
        <w:rPr>
          <w:w w:val="110"/>
        </w:rPr>
        <w:t>be</w:t>
      </w:r>
      <w:r>
        <w:rPr>
          <w:spacing w:val="-4"/>
          <w:w w:val="110"/>
        </w:rPr>
        <w:t> </w:t>
      </w:r>
      <w:r>
        <w:rPr>
          <w:w w:val="110"/>
        </w:rPr>
        <w:t>skipped.</w:t>
      </w:r>
      <w:r>
        <w:rPr>
          <w:spacing w:val="-5"/>
          <w:w w:val="110"/>
        </w:rPr>
        <w:t> </w:t>
      </w:r>
      <w:r>
        <w:rPr>
          <w:w w:val="110"/>
        </w:rPr>
        <w:t>In</w:t>
      </w:r>
      <w:r>
        <w:rPr>
          <w:spacing w:val="-4"/>
          <w:w w:val="110"/>
        </w:rPr>
        <w:t> </w:t>
      </w:r>
      <w:r>
        <w:rPr>
          <w:w w:val="110"/>
        </w:rPr>
        <w:t>this</w:t>
      </w:r>
      <w:r>
        <w:rPr>
          <w:spacing w:val="-4"/>
          <w:w w:val="110"/>
        </w:rPr>
        <w:t> </w:t>
      </w:r>
      <w:r>
        <w:rPr>
          <w:w w:val="110"/>
        </w:rPr>
        <w:t>case, the training times for both approaches become quite similar.</w:t>
      </w:r>
    </w:p>
    <w:p>
      <w:pPr>
        <w:pStyle w:val="BodyText"/>
        <w:spacing w:line="273" w:lineRule="auto"/>
        <w:ind w:right="129" w:firstLine="239"/>
        <w:jc w:val="both"/>
      </w:pPr>
      <w:r>
        <w:rPr>
          <w:w w:val="110"/>
        </w:rPr>
        <w:t>Limitations</w:t>
      </w:r>
      <w:r>
        <w:rPr>
          <w:w w:val="110"/>
        </w:rPr>
        <w:t> of</w:t>
      </w:r>
      <w:r>
        <w:rPr>
          <w:w w:val="110"/>
        </w:rPr>
        <w:t> the</w:t>
      </w:r>
      <w:r>
        <w:rPr>
          <w:w w:val="110"/>
        </w:rPr>
        <w:t> </w:t>
      </w:r>
      <w:r>
        <w:rPr>
          <w:i/>
          <w:w w:val="110"/>
        </w:rPr>
        <w:t>all-at-once</w:t>
      </w:r>
      <w:r>
        <w:rPr>
          <w:i/>
          <w:w w:val="110"/>
        </w:rPr>
        <w:t> </w:t>
      </w:r>
      <w:r>
        <w:rPr>
          <w:w w:val="110"/>
        </w:rPr>
        <w:t>approach:</w:t>
      </w:r>
      <w:r>
        <w:rPr>
          <w:w w:val="110"/>
        </w:rPr>
        <w:t> The</w:t>
      </w:r>
      <w:r>
        <w:rPr>
          <w:w w:val="110"/>
        </w:rPr>
        <w:t> initial</w:t>
      </w:r>
      <w:r>
        <w:rPr>
          <w:w w:val="110"/>
        </w:rPr>
        <w:t> </w:t>
      </w:r>
      <w:r>
        <w:rPr>
          <w:w w:val="110"/>
        </w:rPr>
        <w:t>coordinates, which are used</w:t>
      </w:r>
      <w:r>
        <w:rPr>
          <w:w w:val="110"/>
        </w:rPr>
        <w:t> as additional local input</w:t>
      </w:r>
      <w:r>
        <w:rPr>
          <w:w w:val="110"/>
        </w:rPr>
        <w:t> features for the </w:t>
      </w:r>
      <w:r>
        <w:rPr>
          <w:i/>
          <w:w w:val="110"/>
        </w:rPr>
        <w:t>node-by-node</w:t>
      </w:r>
      <w:r>
        <w:rPr>
          <w:i/>
          <w:w w:val="110"/>
        </w:rPr>
        <w:t> </w:t>
      </w:r>
      <w:r>
        <w:rPr>
          <w:w w:val="110"/>
        </w:rPr>
        <w:t>approach, provide crucial additional information for network general- ization.</w:t>
      </w:r>
      <w:r>
        <w:rPr>
          <w:spacing w:val="-8"/>
          <w:w w:val="110"/>
        </w:rPr>
        <w:t> </w:t>
      </w:r>
      <w:r>
        <w:rPr>
          <w:w w:val="110"/>
        </w:rPr>
        <w:t>These</w:t>
      </w:r>
      <w:r>
        <w:rPr>
          <w:spacing w:val="-7"/>
          <w:w w:val="110"/>
        </w:rPr>
        <w:t> </w:t>
      </w:r>
      <w:r>
        <w:rPr>
          <w:w w:val="110"/>
        </w:rPr>
        <w:t>local</w:t>
      </w:r>
      <w:r>
        <w:rPr>
          <w:spacing w:val="-8"/>
          <w:w w:val="110"/>
        </w:rPr>
        <w:t> </w:t>
      </w:r>
      <w:r>
        <w:rPr>
          <w:w w:val="110"/>
        </w:rPr>
        <w:t>features</w:t>
      </w:r>
      <w:r>
        <w:rPr>
          <w:spacing w:val="-7"/>
          <w:w w:val="110"/>
        </w:rPr>
        <w:t> </w:t>
      </w:r>
      <w:r>
        <w:rPr>
          <w:w w:val="110"/>
        </w:rPr>
        <w:t>cannot</w:t>
      </w:r>
      <w:r>
        <w:rPr>
          <w:spacing w:val="-7"/>
          <w:w w:val="110"/>
        </w:rPr>
        <w:t> </w:t>
      </w:r>
      <w:r>
        <w:rPr>
          <w:w w:val="110"/>
        </w:rPr>
        <w:t>be</w:t>
      </w:r>
      <w:r>
        <w:rPr>
          <w:spacing w:val="-7"/>
          <w:w w:val="110"/>
        </w:rPr>
        <w:t> </w:t>
      </w:r>
      <w:r>
        <w:rPr>
          <w:w w:val="110"/>
        </w:rPr>
        <w:t>used</w:t>
      </w:r>
      <w:r>
        <w:rPr>
          <w:spacing w:val="-8"/>
          <w:w w:val="110"/>
        </w:rPr>
        <w:t> </w:t>
      </w:r>
      <w:r>
        <w:rPr>
          <w:w w:val="110"/>
        </w:rPr>
        <w:t>for</w:t>
      </w:r>
      <w:r>
        <w:rPr>
          <w:spacing w:val="-7"/>
          <w:w w:val="110"/>
        </w:rPr>
        <w:t> </w:t>
      </w:r>
      <w:r>
        <w:rPr>
          <w:w w:val="110"/>
        </w:rPr>
        <w:t>the</w:t>
      </w:r>
      <w:r>
        <w:rPr>
          <w:spacing w:val="-8"/>
          <w:w w:val="110"/>
        </w:rPr>
        <w:t> </w:t>
      </w:r>
      <w:r>
        <w:rPr>
          <w:w w:val="110"/>
        </w:rPr>
        <w:t>presented</w:t>
      </w:r>
      <w:r>
        <w:rPr>
          <w:spacing w:val="-6"/>
          <w:w w:val="110"/>
        </w:rPr>
        <w:t> </w:t>
      </w:r>
      <w:r>
        <w:rPr>
          <w:w w:val="110"/>
        </w:rPr>
        <w:t>global</w:t>
      </w:r>
      <w:r>
        <w:rPr>
          <w:spacing w:val="-8"/>
          <w:w w:val="110"/>
        </w:rPr>
        <w:t> </w:t>
      </w:r>
      <w:r>
        <w:rPr>
          <w:i/>
          <w:w w:val="110"/>
        </w:rPr>
        <w:t>all-</w:t>
      </w:r>
      <w:r>
        <w:rPr>
          <w:i/>
          <w:w w:val="110"/>
        </w:rPr>
        <w:t> at-once</w:t>
      </w:r>
      <w:r>
        <w:rPr>
          <w:i/>
          <w:w w:val="110"/>
        </w:rPr>
        <w:t> </w:t>
      </w:r>
      <w:r>
        <w:rPr>
          <w:w w:val="110"/>
        </w:rPr>
        <w:t>approach,</w:t>
      </w:r>
      <w:r>
        <w:rPr>
          <w:w w:val="110"/>
        </w:rPr>
        <w:t> which</w:t>
      </w:r>
      <w:r>
        <w:rPr>
          <w:w w:val="110"/>
        </w:rPr>
        <w:t> can</w:t>
      </w:r>
      <w:r>
        <w:rPr>
          <w:w w:val="110"/>
        </w:rPr>
        <w:t> only</w:t>
      </w:r>
      <w:r>
        <w:rPr>
          <w:w w:val="110"/>
        </w:rPr>
        <w:t> establish</w:t>
      </w:r>
      <w:r>
        <w:rPr>
          <w:w w:val="110"/>
        </w:rPr>
        <w:t> global</w:t>
      </w:r>
      <w:r>
        <w:rPr>
          <w:w w:val="110"/>
        </w:rPr>
        <w:t> relations</w:t>
      </w:r>
      <w:r>
        <w:rPr>
          <w:w w:val="110"/>
        </w:rPr>
        <w:t> (in- terpolations)</w:t>
      </w:r>
      <w:r>
        <w:rPr>
          <w:w w:val="110"/>
        </w:rPr>
        <w:t> between</w:t>
      </w:r>
      <w:r>
        <w:rPr>
          <w:w w:val="110"/>
        </w:rPr>
        <w:t> the</w:t>
      </w:r>
      <w:r>
        <w:rPr>
          <w:w w:val="110"/>
        </w:rPr>
        <w:t> snapshots</w:t>
      </w:r>
      <w:r>
        <w:rPr>
          <w:w w:val="110"/>
        </w:rPr>
        <w:t> (designs)</w:t>
      </w:r>
      <w:r>
        <w:rPr>
          <w:w w:val="110"/>
        </w:rPr>
        <w:t> it</w:t>
      </w:r>
      <w:r>
        <w:rPr>
          <w:w w:val="110"/>
        </w:rPr>
        <w:t> has</w:t>
      </w:r>
      <w:r>
        <w:rPr>
          <w:w w:val="110"/>
        </w:rPr>
        <w:t> seen</w:t>
      </w:r>
      <w:r>
        <w:rPr>
          <w:w w:val="110"/>
        </w:rPr>
        <w:t> during</w:t>
      </w:r>
      <w:r>
        <w:rPr>
          <w:w w:val="110"/>
        </w:rPr>
        <w:t> the training.</w:t>
      </w:r>
      <w:r>
        <w:rPr>
          <w:w w:val="110"/>
        </w:rPr>
        <w:t> In</w:t>
      </w:r>
      <w:r>
        <w:rPr>
          <w:w w:val="110"/>
        </w:rPr>
        <w:t> contrast</w:t>
      </w:r>
      <w:r>
        <w:rPr>
          <w:w w:val="110"/>
        </w:rPr>
        <w:t> to</w:t>
      </w:r>
      <w:r>
        <w:rPr>
          <w:w w:val="110"/>
        </w:rPr>
        <w:t> the</w:t>
      </w:r>
      <w:r>
        <w:rPr>
          <w:w w:val="110"/>
        </w:rPr>
        <w:t> </w:t>
      </w:r>
      <w:r>
        <w:rPr>
          <w:i/>
          <w:w w:val="110"/>
        </w:rPr>
        <w:t>all-at-once</w:t>
      </w:r>
      <w:r>
        <w:rPr>
          <w:i/>
          <w:w w:val="110"/>
        </w:rPr>
        <w:t> </w:t>
      </w:r>
      <w:r>
        <w:rPr>
          <w:w w:val="110"/>
        </w:rPr>
        <w:t>approach,</w:t>
      </w:r>
      <w:r>
        <w:rPr>
          <w:w w:val="110"/>
        </w:rPr>
        <w:t> the</w:t>
      </w:r>
      <w:r>
        <w:rPr>
          <w:w w:val="110"/>
        </w:rPr>
        <w:t> </w:t>
      </w:r>
      <w:r>
        <w:rPr>
          <w:i/>
          <w:w w:val="110"/>
        </w:rPr>
        <w:t>node-by-node</w:t>
      </w:r>
      <w:r>
        <w:rPr>
          <w:i/>
          <w:w w:val="110"/>
        </w:rPr>
        <w:t> </w:t>
      </w:r>
      <w:r>
        <w:rPr>
          <w:w w:val="110"/>
        </w:rPr>
        <w:t>approach</w:t>
      </w:r>
      <w:r>
        <w:rPr>
          <w:spacing w:val="-5"/>
          <w:w w:val="110"/>
        </w:rPr>
        <w:t> </w:t>
      </w:r>
      <w:r>
        <w:rPr>
          <w:w w:val="110"/>
        </w:rPr>
        <w:t>allows</w:t>
      </w:r>
      <w:r>
        <w:rPr>
          <w:spacing w:val="-5"/>
          <w:w w:val="110"/>
        </w:rPr>
        <w:t> </w:t>
      </w:r>
      <w:r>
        <w:rPr>
          <w:w w:val="110"/>
        </w:rPr>
        <w:t>independent</w:t>
      </w:r>
      <w:r>
        <w:rPr>
          <w:spacing w:val="-5"/>
          <w:w w:val="110"/>
        </w:rPr>
        <w:t> </w:t>
      </w:r>
      <w:r>
        <w:rPr>
          <w:w w:val="110"/>
        </w:rPr>
        <w:t>(uncoupled)</w:t>
      </w:r>
      <w:r>
        <w:rPr>
          <w:spacing w:val="-5"/>
          <w:w w:val="110"/>
        </w:rPr>
        <w:t> </w:t>
      </w:r>
      <w:r>
        <w:rPr>
          <w:w w:val="110"/>
        </w:rPr>
        <w:t>learning</w:t>
      </w:r>
      <w:r>
        <w:rPr>
          <w:spacing w:val="-5"/>
          <w:w w:val="110"/>
        </w:rPr>
        <w:t> </w:t>
      </w:r>
      <w:r>
        <w:rPr>
          <w:w w:val="110"/>
        </w:rPr>
        <w:t>of</w:t>
      </w:r>
      <w:r>
        <w:rPr>
          <w:spacing w:val="-6"/>
          <w:w w:val="110"/>
        </w:rPr>
        <w:t> </w:t>
      </w:r>
      <w:r>
        <w:rPr>
          <w:w w:val="110"/>
        </w:rPr>
        <w:t>the</w:t>
      </w:r>
      <w:r>
        <w:rPr>
          <w:spacing w:val="-5"/>
          <w:w w:val="110"/>
        </w:rPr>
        <w:t> </w:t>
      </w:r>
      <w:r>
        <w:rPr>
          <w:w w:val="110"/>
        </w:rPr>
        <w:t>time-series</w:t>
      </w:r>
      <w:r>
        <w:rPr>
          <w:spacing w:val="-5"/>
          <w:w w:val="110"/>
        </w:rPr>
        <w:t> </w:t>
      </w:r>
      <w:r>
        <w:rPr>
          <w:w w:val="110"/>
        </w:rPr>
        <w:t>of individual nodes, depending on their initial coordinates.</w:t>
      </w:r>
    </w:p>
    <w:p>
      <w:pPr>
        <w:pStyle w:val="BodyText"/>
        <w:spacing w:before="68"/>
        <w:ind w:left="0"/>
      </w:pPr>
    </w:p>
    <w:p>
      <w:pPr>
        <w:pStyle w:val="Heading1"/>
        <w:ind w:left="131" w:firstLine="0"/>
        <w:jc w:val="both"/>
      </w:pPr>
      <w:bookmarkStart w:name="Credit author statement" w:id="47"/>
      <w:bookmarkEnd w:id="47"/>
      <w:r>
        <w:rPr>
          <w:b w:val="0"/>
        </w:rPr>
      </w:r>
      <w:r>
        <w:rPr>
          <w:w w:val="110"/>
        </w:rPr>
        <w:t>Credit</w:t>
      </w:r>
      <w:r>
        <w:rPr>
          <w:spacing w:val="-7"/>
          <w:w w:val="110"/>
        </w:rPr>
        <w:t> </w:t>
      </w:r>
      <w:r>
        <w:rPr>
          <w:w w:val="110"/>
        </w:rPr>
        <w:t>author</w:t>
      </w:r>
      <w:r>
        <w:rPr>
          <w:spacing w:val="-8"/>
          <w:w w:val="110"/>
        </w:rPr>
        <w:t> </w:t>
      </w:r>
      <w:r>
        <w:rPr>
          <w:spacing w:val="-2"/>
          <w:w w:val="110"/>
        </w:rPr>
        <w:t>statement</w:t>
      </w:r>
    </w:p>
    <w:p>
      <w:pPr>
        <w:pStyle w:val="BodyText"/>
        <w:spacing w:before="51"/>
        <w:ind w:left="0"/>
        <w:rPr>
          <w:b/>
        </w:rPr>
      </w:pPr>
    </w:p>
    <w:p>
      <w:pPr>
        <w:pStyle w:val="BodyText"/>
        <w:spacing w:line="273" w:lineRule="auto"/>
        <w:ind w:right="130" w:firstLine="239"/>
        <w:jc w:val="both"/>
      </w:pPr>
      <w:r>
        <w:rPr>
          <w:w w:val="110"/>
        </w:rPr>
        <w:t>Lars</w:t>
      </w:r>
      <w:r>
        <w:rPr>
          <w:spacing w:val="-11"/>
          <w:w w:val="110"/>
        </w:rPr>
        <w:t> </w:t>
      </w:r>
      <w:r>
        <w:rPr>
          <w:w w:val="110"/>
        </w:rPr>
        <w:t>Greve:</w:t>
      </w:r>
      <w:r>
        <w:rPr>
          <w:spacing w:val="-11"/>
          <w:w w:val="110"/>
        </w:rPr>
        <w:t> </w:t>
      </w:r>
      <w:r>
        <w:rPr>
          <w:w w:val="110"/>
        </w:rPr>
        <w:t>Conceptualization,</w:t>
      </w:r>
      <w:r>
        <w:rPr>
          <w:spacing w:val="-11"/>
          <w:w w:val="110"/>
        </w:rPr>
        <w:t> </w:t>
      </w:r>
      <w:r>
        <w:rPr>
          <w:w w:val="110"/>
        </w:rPr>
        <w:t>Methodology,</w:t>
      </w:r>
      <w:r>
        <w:rPr>
          <w:spacing w:val="-11"/>
          <w:w w:val="110"/>
        </w:rPr>
        <w:t> </w:t>
      </w:r>
      <w:r>
        <w:rPr>
          <w:w w:val="110"/>
        </w:rPr>
        <w:t>Formal</w:t>
      </w:r>
      <w:r>
        <w:rPr>
          <w:spacing w:val="-11"/>
          <w:w w:val="110"/>
        </w:rPr>
        <w:t> </w:t>
      </w:r>
      <w:r>
        <w:rPr>
          <w:w w:val="110"/>
        </w:rPr>
        <w:t>analysis,</w:t>
      </w:r>
      <w:r>
        <w:rPr>
          <w:spacing w:val="-11"/>
          <w:w w:val="110"/>
        </w:rPr>
        <w:t> </w:t>
      </w:r>
      <w:r>
        <w:rPr>
          <w:w w:val="110"/>
        </w:rPr>
        <w:t>Soft- ware,</w:t>
      </w:r>
      <w:r>
        <w:rPr>
          <w:w w:val="110"/>
        </w:rPr>
        <w:t> Validation,</w:t>
      </w:r>
      <w:r>
        <w:rPr>
          <w:w w:val="110"/>
        </w:rPr>
        <w:t> Investigation,</w:t>
      </w:r>
      <w:r>
        <w:rPr>
          <w:w w:val="110"/>
        </w:rPr>
        <w:t> Visualization,</w:t>
      </w:r>
      <w:r>
        <w:rPr>
          <w:w w:val="110"/>
        </w:rPr>
        <w:t> Writing.</w:t>
      </w:r>
      <w:r>
        <w:rPr>
          <w:w w:val="110"/>
        </w:rPr>
        <w:t> Bram</w:t>
      </w:r>
      <w:r>
        <w:rPr>
          <w:w w:val="110"/>
        </w:rPr>
        <w:t> van</w:t>
      </w:r>
      <w:r>
        <w:rPr>
          <w:w w:val="110"/>
        </w:rPr>
        <w:t> de Weg: Software, Visualization, Writing- Reviewing and Editing.</w:t>
      </w:r>
    </w:p>
    <w:p>
      <w:pPr>
        <w:pStyle w:val="BodyText"/>
        <w:ind w:left="0"/>
      </w:pPr>
    </w:p>
    <w:p>
      <w:pPr>
        <w:pStyle w:val="BodyText"/>
        <w:spacing w:before="49"/>
        <w:ind w:left="0"/>
      </w:pPr>
    </w:p>
    <w:p>
      <w:pPr>
        <w:pStyle w:val="Heading1"/>
        <w:ind w:left="131" w:firstLine="0"/>
        <w:jc w:val="both"/>
      </w:pPr>
      <w:bookmarkStart w:name="Declaration of competing interest" w:id="48"/>
      <w:bookmarkEnd w:id="48"/>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50"/>
        <w:ind w:left="0"/>
        <w:rPr>
          <w:b/>
        </w:rPr>
      </w:pPr>
    </w:p>
    <w:p>
      <w:pPr>
        <w:pStyle w:val="BodyText"/>
        <w:spacing w:line="273" w:lineRule="auto" w:before="1"/>
        <w:ind w:right="129"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 known</w:t>
      </w:r>
      <w:r>
        <w:rPr>
          <w:w w:val="110"/>
        </w:rPr>
        <w:t> competing</w:t>
      </w:r>
      <w:r>
        <w:rPr>
          <w:w w:val="110"/>
        </w:rPr>
        <w:t> </w:t>
      </w:r>
      <w:r>
        <w:rPr>
          <w:w w:val="110"/>
        </w:rPr>
        <w:t>financial interests</w:t>
      </w:r>
      <w:r>
        <w:rPr>
          <w:spacing w:val="-6"/>
          <w:w w:val="110"/>
        </w:rPr>
        <w:t> </w:t>
      </w:r>
      <w:r>
        <w:rPr>
          <w:w w:val="110"/>
        </w:rPr>
        <w:t>or</w:t>
      </w:r>
      <w:r>
        <w:rPr>
          <w:spacing w:val="-7"/>
          <w:w w:val="110"/>
        </w:rPr>
        <w:t> </w:t>
      </w:r>
      <w:r>
        <w:rPr>
          <w:w w:val="110"/>
        </w:rPr>
        <w:t>personal</w:t>
      </w:r>
      <w:r>
        <w:rPr>
          <w:spacing w:val="-6"/>
          <w:w w:val="110"/>
        </w:rPr>
        <w:t> </w:t>
      </w:r>
      <w:r>
        <w:rPr>
          <w:w w:val="110"/>
        </w:rPr>
        <w:t>relationships</w:t>
      </w:r>
      <w:r>
        <w:rPr>
          <w:spacing w:val="-6"/>
          <w:w w:val="110"/>
        </w:rPr>
        <w:t> </w:t>
      </w:r>
      <w:r>
        <w:rPr>
          <w:w w:val="110"/>
        </w:rPr>
        <w:t>that</w:t>
      </w:r>
      <w:r>
        <w:rPr>
          <w:spacing w:val="-7"/>
          <w:w w:val="110"/>
        </w:rPr>
        <w:t> </w:t>
      </w:r>
      <w:r>
        <w:rPr>
          <w:w w:val="110"/>
        </w:rPr>
        <w:t>could</w:t>
      </w:r>
      <w:r>
        <w:rPr>
          <w:spacing w:val="-6"/>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spacing w:after="0" w:line="273" w:lineRule="auto"/>
        <w:jc w:val="both"/>
        <w:sectPr>
          <w:type w:val="continuous"/>
          <w:pgSz w:w="11910" w:h="15880"/>
          <w:pgMar w:header="655" w:footer="544" w:top="620" w:bottom="280" w:left="620" w:right="620"/>
          <w:cols w:num="2" w:equalWidth="0">
            <w:col w:w="5194" w:space="186"/>
            <w:col w:w="5290"/>
          </w:cols>
        </w:sectPr>
      </w:pPr>
    </w:p>
    <w:p>
      <w:pPr>
        <w:pStyle w:val="BodyText"/>
        <w:ind w:left="0"/>
      </w:pPr>
    </w:p>
    <w:p>
      <w:pPr>
        <w:pStyle w:val="BodyText"/>
        <w:spacing w:before="116"/>
        <w:ind w:left="0"/>
      </w:pPr>
    </w:p>
    <w:p>
      <w:pPr>
        <w:pStyle w:val="Heading1"/>
        <w:numPr>
          <w:ilvl w:val="1"/>
          <w:numId w:val="3"/>
        </w:numPr>
        <w:tabs>
          <w:tab w:pos="535" w:val="left" w:leader="none"/>
        </w:tabs>
        <w:spacing w:line="240" w:lineRule="auto" w:before="0" w:after="0"/>
        <w:ind w:left="535" w:right="0" w:hanging="404"/>
        <w:jc w:val="left"/>
      </w:pPr>
      <w:bookmarkStart w:name="A.1 Coherent point drift method (CPD)" w:id="49"/>
      <w:bookmarkEnd w:id="49"/>
      <w:r>
        <w:rPr>
          <w:b w:val="0"/>
        </w:rPr>
      </w:r>
      <w:r>
        <w:rPr>
          <w:w w:val="105"/>
        </w:rPr>
        <w:t>Coherent</w:t>
      </w:r>
      <w:r>
        <w:rPr>
          <w:spacing w:val="29"/>
          <w:w w:val="105"/>
        </w:rPr>
        <w:t> </w:t>
      </w:r>
      <w:r>
        <w:rPr>
          <w:w w:val="105"/>
        </w:rPr>
        <w:t>point</w:t>
      </w:r>
      <w:r>
        <w:rPr>
          <w:spacing w:val="30"/>
          <w:w w:val="105"/>
        </w:rPr>
        <w:t> </w:t>
      </w:r>
      <w:r>
        <w:rPr>
          <w:w w:val="105"/>
        </w:rPr>
        <w:t>drift</w:t>
      </w:r>
      <w:r>
        <w:rPr>
          <w:spacing w:val="31"/>
          <w:w w:val="105"/>
        </w:rPr>
        <w:t> </w:t>
      </w:r>
      <w:r>
        <w:rPr>
          <w:w w:val="105"/>
        </w:rPr>
        <w:t>method</w:t>
      </w:r>
      <w:r>
        <w:rPr>
          <w:spacing w:val="32"/>
          <w:w w:val="105"/>
        </w:rPr>
        <w:t> </w:t>
      </w:r>
      <w:r>
        <w:rPr>
          <w:spacing w:val="-2"/>
          <w:w w:val="105"/>
        </w:rPr>
        <w:t>(CPD)</w:t>
      </w:r>
    </w:p>
    <w:p>
      <w:pPr>
        <w:pStyle w:val="BodyText"/>
        <w:spacing w:before="50"/>
        <w:ind w:left="0"/>
        <w:rPr>
          <w:b/>
        </w:rPr>
      </w:pPr>
    </w:p>
    <w:p>
      <w:pPr>
        <w:pStyle w:val="BodyText"/>
        <w:spacing w:line="273" w:lineRule="auto"/>
        <w:ind w:right="129" w:firstLine="239"/>
        <w:jc w:val="both"/>
      </w:pPr>
      <w:r>
        <w:rPr>
          <w:w w:val="110"/>
        </w:rPr>
        <w:t>Coherent</w:t>
      </w:r>
      <w:r>
        <w:rPr>
          <w:spacing w:val="-9"/>
          <w:w w:val="110"/>
        </w:rPr>
        <w:t> </w:t>
      </w:r>
      <w:r>
        <w:rPr>
          <w:w w:val="110"/>
        </w:rPr>
        <w:t>point</w:t>
      </w:r>
      <w:r>
        <w:rPr>
          <w:spacing w:val="-10"/>
          <w:w w:val="110"/>
        </w:rPr>
        <w:t> </w:t>
      </w:r>
      <w:r>
        <w:rPr>
          <w:w w:val="110"/>
        </w:rPr>
        <w:t>drift</w:t>
      </w:r>
      <w:r>
        <w:rPr>
          <w:spacing w:val="-10"/>
          <w:w w:val="110"/>
        </w:rPr>
        <w:t> </w:t>
      </w:r>
      <w:r>
        <w:rPr>
          <w:w w:val="110"/>
        </w:rPr>
        <w:t>(CPD)</w:t>
      </w:r>
      <w:r>
        <w:rPr>
          <w:spacing w:val="-10"/>
          <w:w w:val="110"/>
        </w:rPr>
        <w:t> </w:t>
      </w:r>
      <w:r>
        <w:rPr>
          <w:w w:val="110"/>
        </w:rPr>
        <w:t>[</w:t>
      </w:r>
      <w:hyperlink w:history="true" w:anchor="_bookmark52">
        <w:r>
          <w:rPr>
            <w:color w:val="2196D1"/>
            <w:w w:val="110"/>
          </w:rPr>
          <w:t>21</w:t>
        </w:r>
      </w:hyperlink>
      <w:r>
        <w:rPr>
          <w:w w:val="110"/>
        </w:rPr>
        <w:t>]</w:t>
      </w:r>
      <w:r>
        <w:rPr>
          <w:spacing w:val="-9"/>
          <w:w w:val="110"/>
        </w:rPr>
        <w:t> </w:t>
      </w:r>
      <w:r>
        <w:rPr>
          <w:w w:val="110"/>
        </w:rPr>
        <w:t>is</w:t>
      </w:r>
      <w:r>
        <w:rPr>
          <w:spacing w:val="-10"/>
          <w:w w:val="110"/>
        </w:rPr>
        <w:t> </w:t>
      </w:r>
      <w:r>
        <w:rPr>
          <w:w w:val="110"/>
        </w:rPr>
        <w:t>an</w:t>
      </w:r>
      <w:r>
        <w:rPr>
          <w:spacing w:val="-10"/>
          <w:w w:val="110"/>
        </w:rPr>
        <w:t> </w:t>
      </w:r>
      <w:r>
        <w:rPr>
          <w:w w:val="110"/>
        </w:rPr>
        <w:t>elastic</w:t>
      </w:r>
      <w:r>
        <w:rPr>
          <w:spacing w:val="-10"/>
          <w:w w:val="110"/>
        </w:rPr>
        <w:t> </w:t>
      </w:r>
      <w:r>
        <w:rPr>
          <w:w w:val="110"/>
        </w:rPr>
        <w:t>point</w:t>
      </w:r>
      <w:r>
        <w:rPr>
          <w:spacing w:val="-10"/>
          <w:w w:val="110"/>
        </w:rPr>
        <w:t> </w:t>
      </w:r>
      <w:r>
        <w:rPr>
          <w:w w:val="110"/>
        </w:rPr>
        <w:t>set</w:t>
      </w:r>
      <w:r>
        <w:rPr>
          <w:spacing w:val="-9"/>
          <w:w w:val="110"/>
        </w:rPr>
        <w:t> </w:t>
      </w:r>
      <w:r>
        <w:rPr>
          <w:w w:val="110"/>
        </w:rPr>
        <w:t>registration</w:t>
      </w:r>
      <w:r>
        <w:rPr>
          <w:spacing w:val="-9"/>
          <w:w w:val="110"/>
        </w:rPr>
        <w:t> </w:t>
      </w:r>
      <w:r>
        <w:rPr>
          <w:w w:val="110"/>
        </w:rPr>
        <w:t>method.</w:t>
      </w:r>
      <w:r>
        <w:rPr>
          <w:spacing w:val="-9"/>
          <w:w w:val="110"/>
        </w:rPr>
        <w:t> </w:t>
      </w:r>
      <w:r>
        <w:rPr>
          <w:w w:val="110"/>
        </w:rPr>
        <w:t>It</w:t>
      </w:r>
      <w:r>
        <w:rPr>
          <w:spacing w:val="-10"/>
          <w:w w:val="110"/>
        </w:rPr>
        <w:t> </w:t>
      </w:r>
      <w:r>
        <w:rPr>
          <w:w w:val="110"/>
        </w:rPr>
        <w:t>is</w:t>
      </w:r>
      <w:r>
        <w:rPr>
          <w:spacing w:val="-10"/>
          <w:w w:val="110"/>
        </w:rPr>
        <w:t> </w:t>
      </w:r>
      <w:r>
        <w:rPr>
          <w:w w:val="110"/>
        </w:rPr>
        <w:t>used</w:t>
      </w:r>
      <w:r>
        <w:rPr>
          <w:spacing w:val="-10"/>
          <w:w w:val="110"/>
        </w:rPr>
        <w:t> </w:t>
      </w:r>
      <w:r>
        <w:rPr>
          <w:w w:val="110"/>
        </w:rPr>
        <w:t>to</w:t>
      </w:r>
      <w:r>
        <w:rPr>
          <w:spacing w:val="-10"/>
          <w:w w:val="110"/>
        </w:rPr>
        <w:t> </w:t>
      </w:r>
      <w:r>
        <w:rPr>
          <w:w w:val="110"/>
        </w:rPr>
        <w:t>transform</w:t>
      </w:r>
      <w:r>
        <w:rPr>
          <w:spacing w:val="-9"/>
          <w:w w:val="110"/>
        </w:rPr>
        <w:t> </w:t>
      </w:r>
      <w:r>
        <w:rPr>
          <w:w w:val="110"/>
        </w:rPr>
        <w:t>a</w:t>
      </w:r>
      <w:r>
        <w:rPr>
          <w:spacing w:val="-9"/>
          <w:w w:val="110"/>
        </w:rPr>
        <w:t> </w:t>
      </w:r>
      <w:r>
        <w:rPr>
          <w:w w:val="110"/>
        </w:rPr>
        <w:t>source</w:t>
      </w:r>
      <w:r>
        <w:rPr>
          <w:spacing w:val="-10"/>
          <w:w w:val="110"/>
        </w:rPr>
        <w:t> </w:t>
      </w:r>
      <w:r>
        <w:rPr>
          <w:w w:val="110"/>
        </w:rPr>
        <w:t>point</w:t>
      </w:r>
      <w:r>
        <w:rPr>
          <w:spacing w:val="-10"/>
          <w:w w:val="110"/>
        </w:rPr>
        <w:t> </w:t>
      </w:r>
      <w:r>
        <w:rPr>
          <w:w w:val="110"/>
        </w:rPr>
        <w:t>cloud</w:t>
      </w:r>
      <w:r>
        <w:rPr>
          <w:spacing w:val="-9"/>
          <w:w w:val="110"/>
        </w:rPr>
        <w:t> </w:t>
      </w:r>
      <w:r>
        <w:rPr>
          <w:w w:val="110"/>
        </w:rPr>
        <w:t>to</w:t>
      </w:r>
      <w:r>
        <w:rPr>
          <w:spacing w:val="-10"/>
          <w:w w:val="110"/>
        </w:rPr>
        <w:t> </w:t>
      </w:r>
      <w:r>
        <w:rPr>
          <w:w w:val="110"/>
        </w:rPr>
        <w:t>a</w:t>
      </w:r>
      <w:r>
        <w:rPr>
          <w:spacing w:val="-9"/>
          <w:w w:val="110"/>
        </w:rPr>
        <w:t> </w:t>
      </w:r>
      <w:r>
        <w:rPr>
          <w:w w:val="110"/>
        </w:rPr>
        <w:t>similar,</w:t>
      </w:r>
      <w:r>
        <w:rPr>
          <w:spacing w:val="-10"/>
          <w:w w:val="110"/>
        </w:rPr>
        <w:t> </w:t>
      </w:r>
      <w:r>
        <w:rPr>
          <w:w w:val="110"/>
        </w:rPr>
        <w:t>but</w:t>
      </w:r>
      <w:r>
        <w:rPr>
          <w:spacing w:val="-9"/>
          <w:w w:val="110"/>
        </w:rPr>
        <w:t> </w:t>
      </w:r>
      <w:r>
        <w:rPr>
          <w:w w:val="110"/>
        </w:rPr>
        <w:t>not</w:t>
      </w:r>
      <w:r>
        <w:rPr>
          <w:spacing w:val="-9"/>
          <w:w w:val="110"/>
        </w:rPr>
        <w:t> </w:t>
      </w:r>
      <w:r>
        <w:rPr>
          <w:w w:val="110"/>
        </w:rPr>
        <w:t>identical, target point cloud, while maintaining the underlying topological structure. A complete description is provided in Ref. [</w:t>
      </w:r>
      <w:hyperlink w:history="true" w:anchor="_bookmark52">
        <w:r>
          <w:rPr>
            <w:color w:val="2196D1"/>
            <w:w w:val="110"/>
          </w:rPr>
          <w:t>21</w:t>
        </w:r>
      </w:hyperlink>
      <w:r>
        <w:rPr>
          <w:w w:val="110"/>
        </w:rPr>
        <w:t>]]. Below, the basic CPD algorithm is briefly revisited.</w:t>
      </w:r>
    </w:p>
    <w:p>
      <w:pPr>
        <w:pStyle w:val="BodyText"/>
        <w:spacing w:line="194" w:lineRule="auto"/>
        <w:ind w:left="370"/>
        <w:rPr>
          <w:i/>
        </w:rPr>
      </w:pPr>
      <w:r>
        <w:rPr>
          <w:w w:val="110"/>
        </w:rPr>
        <w:t>The</w:t>
      </w:r>
      <w:r>
        <w:rPr>
          <w:spacing w:val="-4"/>
          <w:w w:val="110"/>
        </w:rPr>
        <w:t> </w:t>
      </w:r>
      <w:r>
        <w:rPr>
          <w:w w:val="110"/>
        </w:rPr>
        <w:t>moving</w:t>
      </w:r>
      <w:r>
        <w:rPr>
          <w:spacing w:val="-3"/>
          <w:w w:val="110"/>
        </w:rPr>
        <w:t> </w:t>
      </w:r>
      <w:r>
        <w:rPr>
          <w:w w:val="110"/>
        </w:rPr>
        <w:t>point</w:t>
      </w:r>
      <w:r>
        <w:rPr>
          <w:spacing w:val="-4"/>
          <w:w w:val="110"/>
        </w:rPr>
        <w:t> </w:t>
      </w:r>
      <w:r>
        <w:rPr>
          <w:w w:val="110"/>
        </w:rPr>
        <w:t>set</w:t>
      </w:r>
      <w:r>
        <w:rPr>
          <w:spacing w:val="-3"/>
          <w:w w:val="110"/>
        </w:rPr>
        <w:t> </w:t>
      </w:r>
      <w:r>
        <w:rPr>
          <w:w w:val="110"/>
        </w:rPr>
        <w:t>(source)</w:t>
      </w:r>
      <w:r>
        <w:rPr>
          <w:spacing w:val="-4"/>
          <w:w w:val="110"/>
        </w:rPr>
        <w:t> </w:t>
      </w:r>
      <w:r>
        <w:rPr>
          <w:rFonts w:ascii="STIX" w:hAnsi="STIX"/>
          <w:b/>
          <w:w w:val="110"/>
        </w:rPr>
        <w:t>Y</w:t>
      </w:r>
      <w:r>
        <w:rPr>
          <w:i/>
          <w:w w:val="110"/>
          <w:vertAlign w:val="subscript"/>
        </w:rPr>
        <w:t>M</w:t>
      </w:r>
      <w:r>
        <w:rPr>
          <w:rFonts w:ascii="DejaVu Sans Condensed" w:hAnsi="DejaVu Sans Condensed"/>
          <w:w w:val="110"/>
          <w:vertAlign w:val="subscript"/>
        </w:rPr>
        <w:t>×</w:t>
      </w:r>
      <w:r>
        <w:rPr>
          <w:i/>
          <w:w w:val="110"/>
          <w:vertAlign w:val="subscript"/>
        </w:rPr>
        <w:t>D</w:t>
      </w:r>
      <w:r>
        <w:rPr>
          <w:i/>
          <w:spacing w:val="5"/>
          <w:w w:val="110"/>
          <w:vertAlign w:val="baseline"/>
        </w:rPr>
        <w:t> </w:t>
      </w:r>
      <w:r>
        <w:rPr>
          <w:rFonts w:ascii="DejaVu Sans Condensed" w:hAnsi="DejaVu Sans Condensed"/>
          <w:w w:val="110"/>
          <w:vertAlign w:val="baseline"/>
        </w:rPr>
        <w:t>=</w:t>
      </w:r>
      <w:r>
        <w:rPr>
          <w:rFonts w:ascii="DejaVu Sans Condensed" w:hAnsi="DejaVu Sans Condensed"/>
          <w:spacing w:val="-11"/>
          <w:w w:val="110"/>
          <w:vertAlign w:val="baseline"/>
        </w:rPr>
        <w:t> </w:t>
      </w:r>
      <w:r>
        <w:rPr>
          <w:rFonts w:ascii="DejaVu Sans Condensed" w:hAnsi="DejaVu Sans Condensed"/>
          <w:w w:val="110"/>
          <w:vertAlign w:val="baseline"/>
        </w:rPr>
        <w:t>(</w:t>
      </w:r>
      <w:r>
        <w:rPr>
          <w:rFonts w:ascii="STIX" w:hAnsi="STIX"/>
          <w:b/>
          <w:i/>
          <w:w w:val="110"/>
          <w:vertAlign w:val="baseline"/>
        </w:rPr>
        <w:t>y</w:t>
      </w:r>
      <w:r>
        <w:rPr>
          <w:w w:val="110"/>
          <w:vertAlign w:val="subscript"/>
        </w:rPr>
        <w:t>1</w:t>
      </w:r>
      <w:r>
        <w:rPr>
          <w:rFonts w:ascii="LM Roman 10" w:hAnsi="LM Roman 10"/>
          <w:w w:val="110"/>
          <w:vertAlign w:val="baseline"/>
        </w:rPr>
        <w:t>,</w:t>
      </w:r>
      <w:r>
        <w:rPr>
          <w:rFonts w:ascii="LM Roman 10" w:hAnsi="LM Roman 10"/>
          <w:spacing w:val="2"/>
          <w:w w:val="110"/>
          <w:vertAlign w:val="baseline"/>
        </w:rPr>
        <w:t> </w:t>
      </w:r>
      <w:r>
        <w:rPr>
          <w:rFonts w:ascii="STIX" w:hAnsi="STIX"/>
          <w:w w:val="110"/>
          <w:vertAlign w:val="baseline"/>
        </w:rPr>
        <w:t>…</w:t>
      </w:r>
      <w:r>
        <w:rPr>
          <w:rFonts w:ascii="LM Roman 10" w:hAnsi="LM Roman 10"/>
          <w:w w:val="110"/>
          <w:vertAlign w:val="baseline"/>
        </w:rPr>
        <w:t>,</w:t>
      </w:r>
      <w:r>
        <w:rPr>
          <w:rFonts w:ascii="LM Roman 10" w:hAnsi="LM Roman 10"/>
          <w:spacing w:val="2"/>
          <w:w w:val="110"/>
          <w:vertAlign w:val="baseline"/>
        </w:rPr>
        <w:t> </w:t>
      </w:r>
      <w:r>
        <w:rPr>
          <w:rFonts w:ascii="STIX" w:hAnsi="STIX"/>
          <w:b/>
          <w:i/>
          <w:w w:val="110"/>
          <w:vertAlign w:val="baseline"/>
        </w:rPr>
        <w:t>y</w:t>
      </w:r>
      <w:r>
        <w:rPr>
          <w:i/>
          <w:w w:val="110"/>
          <w:vertAlign w:val="subscript"/>
        </w:rPr>
        <w:t>M</w:t>
      </w:r>
      <w:r>
        <w:rPr>
          <w:rFonts w:ascii="DejaVu Sans Condensed" w:hAnsi="DejaVu Sans Condensed"/>
          <w:w w:val="110"/>
          <w:vertAlign w:val="baseline"/>
        </w:rPr>
        <w:t>)</w:t>
      </w:r>
      <w:r>
        <w:rPr>
          <w:w w:val="110"/>
          <w:position w:val="8"/>
          <w:sz w:val="11"/>
          <w:vertAlign w:val="baseline"/>
        </w:rPr>
        <w:t>T</w:t>
      </w:r>
      <w:r>
        <w:rPr>
          <w:spacing w:val="18"/>
          <w:w w:val="110"/>
          <w:position w:val="8"/>
          <w:sz w:val="11"/>
          <w:vertAlign w:val="baseline"/>
        </w:rPr>
        <w:t> </w:t>
      </w:r>
      <w:r>
        <w:rPr>
          <w:w w:val="110"/>
          <w:vertAlign w:val="baseline"/>
        </w:rPr>
        <w:t>with</w:t>
      </w:r>
      <w:r>
        <w:rPr>
          <w:spacing w:val="-3"/>
          <w:w w:val="110"/>
          <w:vertAlign w:val="baseline"/>
        </w:rPr>
        <w:t> </w:t>
      </w:r>
      <w:r>
        <w:rPr>
          <w:w w:val="110"/>
          <w:vertAlign w:val="baseline"/>
        </w:rPr>
        <w:t>the</w:t>
      </w:r>
      <w:r>
        <w:rPr>
          <w:spacing w:val="-4"/>
          <w:w w:val="110"/>
          <w:vertAlign w:val="baseline"/>
        </w:rPr>
        <w:t> </w:t>
      </w:r>
      <w:r>
        <w:rPr>
          <w:w w:val="110"/>
          <w:vertAlign w:val="baseline"/>
        </w:rPr>
        <w:t>nodal</w:t>
      </w:r>
      <w:r>
        <w:rPr>
          <w:spacing w:val="-4"/>
          <w:w w:val="110"/>
          <w:vertAlign w:val="baseline"/>
        </w:rPr>
        <w:t> </w:t>
      </w:r>
      <w:r>
        <w:rPr>
          <w:w w:val="110"/>
          <w:vertAlign w:val="baseline"/>
        </w:rPr>
        <w:t>coordinates</w:t>
      </w:r>
      <w:r>
        <w:rPr>
          <w:spacing w:val="-3"/>
          <w:w w:val="110"/>
          <w:vertAlign w:val="baseline"/>
        </w:rPr>
        <w:t> </w:t>
      </w:r>
      <w:r>
        <w:rPr>
          <w:rFonts w:ascii="STIX" w:hAnsi="STIX"/>
          <w:b/>
          <w:i/>
          <w:w w:val="110"/>
          <w:vertAlign w:val="baseline"/>
        </w:rPr>
        <w:t>y</w:t>
      </w:r>
      <w:r>
        <w:rPr>
          <w:i/>
          <w:w w:val="110"/>
          <w:vertAlign w:val="subscript"/>
        </w:rPr>
        <w:t>m</w:t>
      </w:r>
      <w:r>
        <w:rPr>
          <w:i/>
          <w:spacing w:val="6"/>
          <w:w w:val="110"/>
          <w:vertAlign w:val="baseline"/>
        </w:rPr>
        <w:t> </w:t>
      </w:r>
      <w:r>
        <w:rPr>
          <w:w w:val="110"/>
          <w:vertAlign w:val="baseline"/>
        </w:rPr>
        <w:t>represents</w:t>
      </w:r>
      <w:r>
        <w:rPr>
          <w:spacing w:val="-4"/>
          <w:w w:val="110"/>
          <w:vertAlign w:val="baseline"/>
        </w:rPr>
        <w:t> </w:t>
      </w:r>
      <w:r>
        <w:rPr>
          <w:w w:val="110"/>
          <w:vertAlign w:val="baseline"/>
        </w:rPr>
        <w:t>the</w:t>
      </w:r>
      <w:r>
        <w:rPr>
          <w:spacing w:val="-4"/>
          <w:w w:val="110"/>
          <w:vertAlign w:val="baseline"/>
        </w:rPr>
        <w:t> </w:t>
      </w:r>
      <w:r>
        <w:rPr>
          <w:w w:val="110"/>
          <w:vertAlign w:val="baseline"/>
        </w:rPr>
        <w:t>centroids</w:t>
      </w:r>
      <w:r>
        <w:rPr>
          <w:spacing w:val="-3"/>
          <w:w w:val="110"/>
          <w:vertAlign w:val="baseline"/>
        </w:rPr>
        <w:t> </w:t>
      </w:r>
      <w:r>
        <w:rPr>
          <w:w w:val="110"/>
          <w:vertAlign w:val="baseline"/>
        </w:rPr>
        <w:t>of</w:t>
      </w:r>
      <w:r>
        <w:rPr>
          <w:spacing w:val="-3"/>
          <w:w w:val="110"/>
          <w:vertAlign w:val="baseline"/>
        </w:rPr>
        <w:t> </w:t>
      </w:r>
      <w:r>
        <w:rPr>
          <w:w w:val="110"/>
          <w:vertAlign w:val="baseline"/>
        </w:rPr>
        <w:t>a</w:t>
      </w:r>
      <w:r>
        <w:rPr>
          <w:spacing w:val="-4"/>
          <w:w w:val="110"/>
          <w:vertAlign w:val="baseline"/>
        </w:rPr>
        <w:t> </w:t>
      </w:r>
      <w:r>
        <w:rPr>
          <w:w w:val="110"/>
          <w:vertAlign w:val="baseline"/>
        </w:rPr>
        <w:t>GMM</w:t>
      </w:r>
      <w:r>
        <w:rPr>
          <w:spacing w:val="-3"/>
          <w:w w:val="110"/>
          <w:vertAlign w:val="baseline"/>
        </w:rPr>
        <w:t> </w:t>
      </w:r>
      <w:r>
        <w:rPr>
          <w:w w:val="110"/>
          <w:vertAlign w:val="baseline"/>
        </w:rPr>
        <w:t>with</w:t>
      </w:r>
      <w:r>
        <w:rPr>
          <w:spacing w:val="-4"/>
          <w:w w:val="110"/>
          <w:vertAlign w:val="baseline"/>
        </w:rPr>
        <w:t> </w:t>
      </w:r>
      <w:r>
        <w:rPr>
          <w:i/>
          <w:w w:val="110"/>
          <w:vertAlign w:val="baseline"/>
        </w:rPr>
        <w:t>M</w:t>
      </w:r>
      <w:r>
        <w:rPr>
          <w:i/>
          <w:spacing w:val="-3"/>
          <w:w w:val="110"/>
          <w:vertAlign w:val="baseline"/>
        </w:rPr>
        <w:t> </w:t>
      </w:r>
      <w:r>
        <w:rPr>
          <w:w w:val="110"/>
          <w:vertAlign w:val="baseline"/>
        </w:rPr>
        <w:t>components</w:t>
      </w:r>
      <w:r>
        <w:rPr>
          <w:spacing w:val="-4"/>
          <w:w w:val="110"/>
          <w:vertAlign w:val="baseline"/>
        </w:rPr>
        <w:t> </w:t>
      </w:r>
      <w:r>
        <w:rPr>
          <w:w w:val="110"/>
          <w:vertAlign w:val="baseline"/>
        </w:rPr>
        <w:t>and</w:t>
      </w:r>
      <w:r>
        <w:rPr>
          <w:spacing w:val="-4"/>
          <w:w w:val="110"/>
          <w:vertAlign w:val="baseline"/>
        </w:rPr>
        <w:t> </w:t>
      </w:r>
      <w:r>
        <w:rPr>
          <w:i/>
          <w:spacing w:val="-10"/>
          <w:w w:val="110"/>
          <w:vertAlign w:val="baseline"/>
        </w:rPr>
        <w:t>D</w:t>
      </w:r>
    </w:p>
    <w:p>
      <w:pPr>
        <w:pStyle w:val="BodyText"/>
        <w:spacing w:line="187" w:lineRule="auto" w:before="19"/>
        <w:ind w:hanging="1"/>
      </w:pPr>
      <w:r>
        <w:rPr>
          <w:w w:val="110"/>
        </w:rPr>
        <w:t>dimensions. The</w:t>
      </w:r>
      <w:r>
        <w:rPr>
          <w:spacing w:val="-1"/>
          <w:w w:val="110"/>
        </w:rPr>
        <w:t> </w:t>
      </w:r>
      <w:r>
        <w:rPr>
          <w:w w:val="110"/>
        </w:rPr>
        <w:t>fixed point</w:t>
      </w:r>
      <w:r>
        <w:rPr>
          <w:spacing w:val="-1"/>
          <w:w w:val="110"/>
        </w:rPr>
        <w:t> </w:t>
      </w:r>
      <w:r>
        <w:rPr>
          <w:w w:val="110"/>
        </w:rPr>
        <w:t>set</w:t>
      </w:r>
      <w:r>
        <w:rPr>
          <w:spacing w:val="-1"/>
          <w:w w:val="110"/>
        </w:rPr>
        <w:t> </w:t>
      </w:r>
      <w:r>
        <w:rPr>
          <w:w w:val="110"/>
        </w:rPr>
        <w:t>(target) </w:t>
      </w:r>
      <w:r>
        <w:rPr>
          <w:rFonts w:ascii="STIX" w:hAnsi="STIX"/>
          <w:b/>
          <w:w w:val="110"/>
        </w:rPr>
        <w:t>X</w:t>
      </w:r>
      <w:r>
        <w:rPr>
          <w:i/>
          <w:w w:val="110"/>
          <w:vertAlign w:val="subscript"/>
        </w:rPr>
        <w:t>N</w:t>
      </w:r>
      <w:r>
        <w:rPr>
          <w:rFonts w:ascii="DejaVu Sans Condensed" w:hAnsi="DejaVu Sans Condensed"/>
          <w:w w:val="110"/>
          <w:vertAlign w:val="subscript"/>
        </w:rPr>
        <w:t>×</w:t>
      </w:r>
      <w:r>
        <w:rPr>
          <w:i/>
          <w:w w:val="110"/>
          <w:vertAlign w:val="subscript"/>
        </w:rPr>
        <w:t>D</w:t>
      </w:r>
      <w:r>
        <w:rPr>
          <w:i/>
          <w:w w:val="110"/>
          <w:vertAlign w:val="baseline"/>
        </w:rPr>
        <w:t> </w:t>
      </w:r>
      <w:r>
        <w:rPr>
          <w:rFonts w:ascii="DejaVu Sans Condensed" w:hAnsi="DejaVu Sans Condensed"/>
          <w:w w:val="110"/>
          <w:vertAlign w:val="baseline"/>
        </w:rPr>
        <w:t>=</w:t>
      </w:r>
      <w:r>
        <w:rPr>
          <w:rFonts w:ascii="DejaVu Sans Condensed" w:hAnsi="DejaVu Sans Condensed"/>
          <w:spacing w:val="-9"/>
          <w:w w:val="110"/>
          <w:vertAlign w:val="baseline"/>
        </w:rPr>
        <w:t> </w:t>
      </w:r>
      <w:r>
        <w:rPr>
          <w:rFonts w:ascii="DejaVu Sans Condensed" w:hAnsi="DejaVu Sans Condensed"/>
          <w:w w:val="110"/>
          <w:vertAlign w:val="baseline"/>
        </w:rPr>
        <w:t>(</w:t>
      </w:r>
      <w:r>
        <w:rPr>
          <w:rFonts w:ascii="STIX" w:hAnsi="STIX"/>
          <w:b/>
          <w:i/>
          <w:w w:val="110"/>
          <w:vertAlign w:val="baseline"/>
        </w:rPr>
        <w:t>x</w:t>
      </w:r>
      <w:r>
        <w:rPr>
          <w:w w:val="110"/>
          <w:vertAlign w:val="subscript"/>
        </w:rPr>
        <w:t>1</w:t>
      </w:r>
      <w:r>
        <w:rPr>
          <w:rFonts w:ascii="LM Roman 10" w:hAnsi="LM Roman 10"/>
          <w:w w:val="110"/>
          <w:vertAlign w:val="baseline"/>
        </w:rPr>
        <w:t>, </w:t>
      </w:r>
      <w:r>
        <w:rPr>
          <w:rFonts w:ascii="STIX" w:hAnsi="STIX"/>
          <w:w w:val="110"/>
          <w:vertAlign w:val="baseline"/>
        </w:rPr>
        <w:t>…</w:t>
      </w:r>
      <w:r>
        <w:rPr>
          <w:rFonts w:ascii="LM Roman 10" w:hAnsi="LM Roman 10"/>
          <w:w w:val="110"/>
          <w:vertAlign w:val="baseline"/>
        </w:rPr>
        <w:t>, </w:t>
      </w:r>
      <w:r>
        <w:rPr>
          <w:rFonts w:ascii="STIX" w:hAnsi="STIX"/>
          <w:b/>
          <w:i/>
          <w:w w:val="110"/>
          <w:vertAlign w:val="baseline"/>
        </w:rPr>
        <w:t>x</w:t>
      </w:r>
      <w:r>
        <w:rPr>
          <w:i/>
          <w:w w:val="110"/>
          <w:vertAlign w:val="subscript"/>
        </w:rPr>
        <w:t>N</w:t>
      </w:r>
      <w:r>
        <w:rPr>
          <w:rFonts w:ascii="DejaVu Sans Condensed" w:hAnsi="DejaVu Sans Condensed"/>
          <w:w w:val="110"/>
          <w:vertAlign w:val="baseline"/>
        </w:rPr>
        <w:t>)</w:t>
      </w:r>
      <w:r>
        <w:rPr>
          <w:w w:val="110"/>
          <w:position w:val="8"/>
          <w:sz w:val="11"/>
          <w:vertAlign w:val="baseline"/>
        </w:rPr>
        <w:t>T</w:t>
      </w:r>
      <w:r>
        <w:rPr>
          <w:spacing w:val="23"/>
          <w:w w:val="110"/>
          <w:position w:val="8"/>
          <w:sz w:val="11"/>
          <w:vertAlign w:val="baseline"/>
        </w:rPr>
        <w:t> </w:t>
      </w:r>
      <w:r>
        <w:rPr>
          <w:w w:val="110"/>
          <w:vertAlign w:val="baseline"/>
        </w:rPr>
        <w:t>with</w:t>
      </w:r>
      <w:r>
        <w:rPr>
          <w:spacing w:val="-1"/>
          <w:w w:val="110"/>
          <w:vertAlign w:val="baseline"/>
        </w:rPr>
        <w:t> </w:t>
      </w:r>
      <w:r>
        <w:rPr>
          <w:w w:val="110"/>
          <w:vertAlign w:val="baseline"/>
        </w:rPr>
        <w:t>the nodal</w:t>
      </w:r>
      <w:r>
        <w:rPr>
          <w:spacing w:val="-1"/>
          <w:w w:val="110"/>
          <w:vertAlign w:val="baseline"/>
        </w:rPr>
        <w:t> </w:t>
      </w:r>
      <w:r>
        <w:rPr>
          <w:w w:val="110"/>
          <w:vertAlign w:val="baseline"/>
        </w:rPr>
        <w:t>coordinates </w:t>
      </w:r>
      <w:r>
        <w:rPr>
          <w:rFonts w:ascii="STIX" w:hAnsi="STIX"/>
          <w:b/>
          <w:i/>
          <w:w w:val="110"/>
          <w:vertAlign w:val="baseline"/>
        </w:rPr>
        <w:t>x</w:t>
      </w:r>
      <w:r>
        <w:rPr>
          <w:i/>
          <w:w w:val="110"/>
          <w:vertAlign w:val="subscript"/>
        </w:rPr>
        <w:t>n</w:t>
      </w:r>
      <w:r>
        <w:rPr>
          <w:i/>
          <w:w w:val="110"/>
          <w:vertAlign w:val="baseline"/>
        </w:rPr>
        <w:t> </w:t>
      </w:r>
      <w:r>
        <w:rPr>
          <w:w w:val="110"/>
          <w:vertAlign w:val="baseline"/>
        </w:rPr>
        <w:t>is considered a set</w:t>
      </w:r>
      <w:r>
        <w:rPr>
          <w:spacing w:val="-1"/>
          <w:w w:val="110"/>
          <w:vertAlign w:val="baseline"/>
        </w:rPr>
        <w:t> </w:t>
      </w:r>
      <w:r>
        <w:rPr>
          <w:w w:val="110"/>
          <w:vertAlign w:val="baseline"/>
        </w:rPr>
        <w:t>of </w:t>
      </w:r>
      <w:r>
        <w:rPr>
          <w:i/>
          <w:w w:val="110"/>
          <w:vertAlign w:val="baseline"/>
        </w:rPr>
        <w:t>N </w:t>
      </w:r>
      <w:r>
        <w:rPr>
          <w:w w:val="110"/>
          <w:vertAlign w:val="baseline"/>
        </w:rPr>
        <w:t>observations</w:t>
      </w:r>
      <w:r>
        <w:rPr>
          <w:spacing w:val="-1"/>
          <w:w w:val="110"/>
          <w:vertAlign w:val="baseline"/>
        </w:rPr>
        <w:t> </w:t>
      </w:r>
      <w:r>
        <w:rPr>
          <w:w w:val="110"/>
          <w:vertAlign w:val="baseline"/>
        </w:rPr>
        <w:t>originating from</w:t>
      </w:r>
      <w:r>
        <w:rPr>
          <w:spacing w:val="-1"/>
          <w:w w:val="110"/>
          <w:vertAlign w:val="baseline"/>
        </w:rPr>
        <w:t> </w:t>
      </w:r>
      <w:r>
        <w:rPr>
          <w:w w:val="110"/>
          <w:vertAlign w:val="baseline"/>
        </w:rPr>
        <w:t>a linearly combined Uniform </w:t>
      </w:r>
      <w:r>
        <w:rPr>
          <w:rFonts w:ascii="DejaVu Sans Condensed" w:hAnsi="DejaVu Sans Condensed"/>
          <w:w w:val="110"/>
          <w:vertAlign w:val="baseline"/>
        </w:rPr>
        <w:t>+</w:t>
      </w:r>
      <w:r>
        <w:rPr>
          <w:rFonts w:ascii="DejaVu Sans Condensed" w:hAnsi="DejaVu Sans Condensed"/>
          <w:spacing w:val="-7"/>
          <w:w w:val="110"/>
          <w:vertAlign w:val="baseline"/>
        </w:rPr>
        <w:t> </w:t>
      </w:r>
      <w:r>
        <w:rPr>
          <w:w w:val="110"/>
          <w:vertAlign w:val="baseline"/>
        </w:rPr>
        <w:t>GMM model, where the uniform distribution 1</w:t>
      </w:r>
      <w:r>
        <w:rPr>
          <w:rFonts w:ascii="LM Roman 10" w:hAnsi="LM Roman 10"/>
          <w:w w:val="110"/>
          <w:vertAlign w:val="baseline"/>
        </w:rPr>
        <w:t>/</w:t>
      </w:r>
      <w:r>
        <w:rPr>
          <w:i/>
          <w:w w:val="110"/>
          <w:vertAlign w:val="baseline"/>
        </w:rPr>
        <w:t>N </w:t>
      </w:r>
      <w:r>
        <w:rPr>
          <w:w w:val="110"/>
          <w:vertAlign w:val="baseline"/>
        </w:rPr>
        <w:t>is weighted by </w:t>
      </w:r>
      <w:r>
        <w:rPr>
          <w:i/>
          <w:w w:val="110"/>
          <w:vertAlign w:val="baseline"/>
        </w:rPr>
        <w:t>w </w:t>
      </w:r>
      <w:r>
        <w:rPr>
          <w:w w:val="110"/>
          <w:vertAlign w:val="baseline"/>
        </w:rPr>
        <w:t>and the GMM distribution is weighted by (1-</w:t>
      </w:r>
      <w:r>
        <w:rPr>
          <w:spacing w:val="-8"/>
          <w:w w:val="110"/>
          <w:vertAlign w:val="baseline"/>
        </w:rPr>
        <w:t> </w:t>
      </w:r>
      <w:r>
        <w:rPr>
          <w:i/>
          <w:w w:val="110"/>
          <w:vertAlign w:val="baseline"/>
        </w:rPr>
        <w:t>w</w:t>
      </w:r>
      <w:r>
        <w:rPr>
          <w:w w:val="110"/>
          <w:vertAlign w:val="baseline"/>
        </w:rPr>
        <w:t>).</w:t>
      </w:r>
    </w:p>
    <w:p>
      <w:pPr>
        <w:pStyle w:val="BodyText"/>
        <w:spacing w:line="266" w:lineRule="auto" w:before="23"/>
        <w:ind w:firstLine="239"/>
      </w:pPr>
      <w:r>
        <w:rPr>
          <w:w w:val="110"/>
        </w:rPr>
        <w:t>For</w:t>
      </w:r>
      <w:r>
        <w:rPr>
          <w:spacing w:val="-9"/>
          <w:w w:val="110"/>
        </w:rPr>
        <w:t> </w:t>
      </w:r>
      <w:r>
        <w:rPr>
          <w:w w:val="110"/>
        </w:rPr>
        <w:t>the</w:t>
      </w:r>
      <w:r>
        <w:rPr>
          <w:spacing w:val="-9"/>
          <w:w w:val="110"/>
        </w:rPr>
        <w:t> </w:t>
      </w:r>
      <w:r>
        <w:rPr>
          <w:w w:val="110"/>
        </w:rPr>
        <w:t>present</w:t>
      </w:r>
      <w:r>
        <w:rPr>
          <w:spacing w:val="-9"/>
          <w:w w:val="110"/>
        </w:rPr>
        <w:t> </w:t>
      </w:r>
      <w:r>
        <w:rPr>
          <w:w w:val="110"/>
        </w:rPr>
        <w:t>work,</w:t>
      </w:r>
      <w:r>
        <w:rPr>
          <w:spacing w:val="-11"/>
          <w:w w:val="110"/>
        </w:rPr>
        <w:t> </w:t>
      </w:r>
      <w:r>
        <w:rPr>
          <w:w w:val="110"/>
        </w:rPr>
        <w:t>the</w:t>
      </w:r>
      <w:r>
        <w:rPr>
          <w:spacing w:val="-9"/>
          <w:w w:val="110"/>
        </w:rPr>
        <w:t> </w:t>
      </w:r>
      <w:r>
        <w:rPr>
          <w:w w:val="110"/>
        </w:rPr>
        <w:t>number</w:t>
      </w:r>
      <w:r>
        <w:rPr>
          <w:spacing w:val="-9"/>
          <w:w w:val="110"/>
        </w:rPr>
        <w:t> </w:t>
      </w:r>
      <w:r>
        <w:rPr>
          <w:w w:val="110"/>
        </w:rPr>
        <w:t>of</w:t>
      </w:r>
      <w:r>
        <w:rPr>
          <w:spacing w:val="-11"/>
          <w:w w:val="110"/>
        </w:rPr>
        <w:t> </w:t>
      </w:r>
      <w:r>
        <w:rPr>
          <w:w w:val="110"/>
        </w:rPr>
        <w:t>data</w:t>
      </w:r>
      <w:r>
        <w:rPr>
          <w:spacing w:val="-9"/>
          <w:w w:val="110"/>
        </w:rPr>
        <w:t> </w:t>
      </w:r>
      <w:r>
        <w:rPr>
          <w:w w:val="110"/>
        </w:rPr>
        <w:t>points</w:t>
      </w:r>
      <w:r>
        <w:rPr>
          <w:spacing w:val="-11"/>
          <w:w w:val="110"/>
        </w:rPr>
        <w:t> </w:t>
      </w:r>
      <w:r>
        <w:rPr>
          <w:w w:val="110"/>
        </w:rPr>
        <w:t>of</w:t>
      </w:r>
      <w:r>
        <w:rPr>
          <w:spacing w:val="-9"/>
          <w:w w:val="110"/>
        </w:rPr>
        <w:t> </w:t>
      </w:r>
      <w:r>
        <w:rPr>
          <w:w w:val="110"/>
        </w:rPr>
        <w:t>source</w:t>
      </w:r>
      <w:r>
        <w:rPr>
          <w:spacing w:val="-9"/>
          <w:w w:val="110"/>
        </w:rPr>
        <w:t> </w:t>
      </w:r>
      <w:r>
        <w:rPr>
          <w:w w:val="110"/>
        </w:rPr>
        <w:t>and</w:t>
      </w:r>
      <w:r>
        <w:rPr>
          <w:spacing w:val="-9"/>
          <w:w w:val="110"/>
        </w:rPr>
        <w:t> </w:t>
      </w:r>
      <w:r>
        <w:rPr>
          <w:w w:val="110"/>
        </w:rPr>
        <w:t>target</w:t>
      </w:r>
      <w:r>
        <w:rPr>
          <w:spacing w:val="-9"/>
          <w:w w:val="110"/>
        </w:rPr>
        <w:t> </w:t>
      </w:r>
      <w:r>
        <w:rPr>
          <w:w w:val="110"/>
        </w:rPr>
        <w:t>point</w:t>
      </w:r>
      <w:r>
        <w:rPr>
          <w:spacing w:val="-11"/>
          <w:w w:val="110"/>
        </w:rPr>
        <w:t> </w:t>
      </w:r>
      <w:r>
        <w:rPr>
          <w:w w:val="110"/>
        </w:rPr>
        <w:t>sets</w:t>
      </w:r>
      <w:r>
        <w:rPr>
          <w:spacing w:val="-9"/>
          <w:w w:val="110"/>
        </w:rPr>
        <w:t> </w:t>
      </w:r>
      <w:r>
        <w:rPr>
          <w:w w:val="110"/>
        </w:rPr>
        <w:t>are</w:t>
      </w:r>
      <w:r>
        <w:rPr>
          <w:spacing w:val="-9"/>
          <w:w w:val="110"/>
        </w:rPr>
        <w:t> </w:t>
      </w:r>
      <w:r>
        <w:rPr>
          <w:w w:val="110"/>
        </w:rPr>
        <w:t>identical,</w:t>
      </w:r>
      <w:r>
        <w:rPr>
          <w:spacing w:val="-11"/>
          <w:w w:val="110"/>
        </w:rPr>
        <w:t> </w:t>
      </w:r>
      <w:r>
        <w:rPr>
          <w:i/>
          <w:w w:val="110"/>
        </w:rPr>
        <w:t>M</w:t>
      </w:r>
      <w:r>
        <w:rPr>
          <w:i/>
          <w:spacing w:val="31"/>
          <w:w w:val="110"/>
        </w:rPr>
        <w:t> </w:t>
      </w:r>
      <w:r>
        <w:rPr>
          <w:rFonts w:ascii="DejaVu Sans Condensed"/>
          <w:w w:val="110"/>
        </w:rPr>
        <w:t>=</w:t>
      </w:r>
      <w:r>
        <w:rPr>
          <w:rFonts w:ascii="DejaVu Sans Condensed"/>
          <w:spacing w:val="-17"/>
          <w:w w:val="110"/>
        </w:rPr>
        <w:t> </w:t>
      </w:r>
      <w:r>
        <w:rPr>
          <w:i/>
          <w:w w:val="110"/>
        </w:rPr>
        <w:t>N</w:t>
      </w:r>
      <w:r>
        <w:rPr>
          <w:w w:val="110"/>
        </w:rPr>
        <w:t>,</w:t>
      </w:r>
      <w:r>
        <w:rPr>
          <w:spacing w:val="-9"/>
          <w:w w:val="110"/>
        </w:rPr>
        <w:t> </w:t>
      </w:r>
      <w:r>
        <w:rPr>
          <w:w w:val="110"/>
        </w:rPr>
        <w:t>and</w:t>
      </w:r>
      <w:r>
        <w:rPr>
          <w:spacing w:val="-9"/>
          <w:w w:val="110"/>
        </w:rPr>
        <w:t> </w:t>
      </w:r>
      <w:r>
        <w:rPr>
          <w:w w:val="110"/>
        </w:rPr>
        <w:t>three-dimensional</w:t>
      </w:r>
      <w:r>
        <w:rPr>
          <w:spacing w:val="-9"/>
          <w:w w:val="110"/>
        </w:rPr>
        <w:t> </w:t>
      </w:r>
      <w:r>
        <w:rPr>
          <w:w w:val="110"/>
        </w:rPr>
        <w:t>(</w:t>
      </w:r>
      <w:r>
        <w:rPr>
          <w:i/>
          <w:w w:val="110"/>
        </w:rPr>
        <w:t>xyz)</w:t>
      </w:r>
      <w:r>
        <w:rPr>
          <w:i/>
          <w:spacing w:val="-11"/>
          <w:w w:val="110"/>
        </w:rPr>
        <w:t> </w:t>
      </w:r>
      <w:r>
        <w:rPr>
          <w:w w:val="110"/>
        </w:rPr>
        <w:t>nodal</w:t>
      </w:r>
      <w:r>
        <w:rPr>
          <w:spacing w:val="-9"/>
          <w:w w:val="110"/>
        </w:rPr>
        <w:t> </w:t>
      </w:r>
      <w:r>
        <w:rPr>
          <w:w w:val="110"/>
        </w:rPr>
        <w:t>coordinates are used, </w:t>
      </w:r>
      <w:r>
        <w:rPr>
          <w:i/>
          <w:w w:val="110"/>
        </w:rPr>
        <w:t>D</w:t>
      </w:r>
      <w:r>
        <w:rPr>
          <w:rFonts w:ascii="DejaVu Sans Condensed"/>
          <w:w w:val="110"/>
        </w:rPr>
        <w:t>=</w:t>
      </w:r>
      <w:r>
        <w:rPr>
          <w:i/>
          <w:w w:val="110"/>
        </w:rPr>
        <w:t>3</w:t>
      </w:r>
      <w:r>
        <w:rPr>
          <w:w w:val="110"/>
        </w:rPr>
        <w:t>. The total mixture model reads:</w:t>
      </w:r>
    </w:p>
    <w:p>
      <w:pPr>
        <w:tabs>
          <w:tab w:pos="10234" w:val="left" w:leader="none"/>
        </w:tabs>
        <w:spacing w:line="240" w:lineRule="exact" w:before="88"/>
        <w:ind w:left="131" w:right="0" w:firstLine="0"/>
        <w:jc w:val="left"/>
        <w:rPr>
          <w:sz w:val="16"/>
        </w:rPr>
      </w:pPr>
      <w:r>
        <w:rPr/>
        <mc:AlternateContent>
          <mc:Choice Requires="wps">
            <w:drawing>
              <wp:anchor distT="0" distB="0" distL="0" distR="0" allowOverlap="1" layoutInCell="1" locked="0" behindDoc="1" simplePos="0" relativeHeight="486722048">
                <wp:simplePos x="0" y="0"/>
                <wp:positionH relativeFrom="page">
                  <wp:posOffset>1417675</wp:posOffset>
                </wp:positionH>
                <wp:positionV relativeFrom="paragraph">
                  <wp:posOffset>59295</wp:posOffset>
                </wp:positionV>
                <wp:extent cx="55244" cy="87630"/>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a:off x="0" y="0"/>
                          <a:ext cx="55244" cy="87630"/>
                        </a:xfrm>
                        <a:prstGeom prst="rect">
                          <a:avLst/>
                        </a:prstGeom>
                      </wps:spPr>
                      <wps:txbx>
                        <w:txbxContent>
                          <w:p>
                            <w:pPr>
                              <w:spacing w:before="3"/>
                              <w:ind w:left="0" w:right="0" w:firstLine="0"/>
                              <w:jc w:val="left"/>
                              <w:rPr>
                                <w:rFonts w:ascii="STIX"/>
                                <w:i/>
                                <w:sz w:val="10"/>
                              </w:rPr>
                            </w:pPr>
                            <w:r>
                              <w:rPr>
                                <w:rFonts w:ascii="STIX"/>
                                <w:i/>
                                <w:spacing w:val="-10"/>
                                <w:sz w:val="10"/>
                              </w:rPr>
                              <w:t>M</w:t>
                            </w:r>
                          </w:p>
                        </w:txbxContent>
                      </wps:txbx>
                      <wps:bodyPr wrap="square" lIns="0" tIns="0" rIns="0" bIns="0" rtlCol="0">
                        <a:noAutofit/>
                      </wps:bodyPr>
                    </wps:wsp>
                  </a:graphicData>
                </a:graphic>
              </wp:anchor>
            </w:drawing>
          </mc:Choice>
          <mc:Fallback>
            <w:pict>
              <v:shape style="position:absolute;margin-left:111.627998pt;margin-top:4.668964pt;width:4.350pt;height:6.9pt;mso-position-horizontal-relative:page;mso-position-vertical-relative:paragraph;z-index:-16594432" type="#_x0000_t202" id="docshape133" filled="false" stroked="false">
                <v:textbox inset="0,0,0,0">
                  <w:txbxContent>
                    <w:p>
                      <w:pPr>
                        <w:spacing w:before="3"/>
                        <w:ind w:left="0" w:right="0" w:firstLine="0"/>
                        <w:jc w:val="left"/>
                        <w:rPr>
                          <w:rFonts w:ascii="STIX"/>
                          <w:i/>
                          <w:sz w:val="10"/>
                        </w:rPr>
                      </w:pPr>
                      <w:r>
                        <w:rPr>
                          <w:rFonts w:ascii="STIX"/>
                          <w:i/>
                          <w:spacing w:val="-10"/>
                          <w:sz w:val="10"/>
                        </w:rPr>
                        <w:t>M</w:t>
                      </w:r>
                    </w:p>
                  </w:txbxContent>
                </v:textbox>
                <w10:wrap type="none"/>
              </v:shape>
            </w:pict>
          </mc:Fallback>
        </mc:AlternateContent>
      </w:r>
      <w:r>
        <w:rPr/>
        <mc:AlternateContent>
          <mc:Choice Requires="wps">
            <w:drawing>
              <wp:anchor distT="0" distB="0" distL="0" distR="0" allowOverlap="1" layoutInCell="1" locked="0" behindDoc="0" simplePos="0" relativeHeight="15763968">
                <wp:simplePos x="0" y="0"/>
                <wp:positionH relativeFrom="page">
                  <wp:posOffset>1951913</wp:posOffset>
                </wp:positionH>
                <wp:positionV relativeFrom="paragraph">
                  <wp:posOffset>198970</wp:posOffset>
                </wp:positionV>
                <wp:extent cx="47625" cy="87630"/>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47625" cy="87630"/>
                        </a:xfrm>
                        <a:prstGeom prst="rect">
                          <a:avLst/>
                        </a:prstGeom>
                      </wps:spPr>
                      <wps:txbx>
                        <w:txbxContent>
                          <w:p>
                            <w:pPr>
                              <w:spacing w:before="3"/>
                              <w:ind w:left="0" w:right="0" w:firstLine="0"/>
                              <w:jc w:val="left"/>
                              <w:rPr>
                                <w:rFonts w:ascii="STIX"/>
                                <w:i/>
                                <w:sz w:val="10"/>
                              </w:rPr>
                            </w:pPr>
                            <w:r>
                              <w:rPr>
                                <w:rFonts w:ascii="STIX"/>
                                <w:i/>
                                <w:spacing w:val="-10"/>
                                <w:sz w:val="10"/>
                              </w:rPr>
                              <w:t>m</w:t>
                            </w:r>
                          </w:p>
                        </w:txbxContent>
                      </wps:txbx>
                      <wps:bodyPr wrap="square" lIns="0" tIns="0" rIns="0" bIns="0" rtlCol="0">
                        <a:noAutofit/>
                      </wps:bodyPr>
                    </wps:wsp>
                  </a:graphicData>
                </a:graphic>
              </wp:anchor>
            </w:drawing>
          </mc:Choice>
          <mc:Fallback>
            <w:pict>
              <v:shape style="position:absolute;margin-left:153.694pt;margin-top:15.666965pt;width:3.75pt;height:6.9pt;mso-position-horizontal-relative:page;mso-position-vertical-relative:paragraph;z-index:15763968" type="#_x0000_t202" id="docshape134" filled="false" stroked="false">
                <v:textbox inset="0,0,0,0">
                  <w:txbxContent>
                    <w:p>
                      <w:pPr>
                        <w:spacing w:before="3"/>
                        <w:ind w:left="0" w:right="0" w:firstLine="0"/>
                        <w:jc w:val="left"/>
                        <w:rPr>
                          <w:rFonts w:ascii="STIX"/>
                          <w:i/>
                          <w:sz w:val="10"/>
                        </w:rPr>
                      </w:pPr>
                      <w:r>
                        <w:rPr>
                          <w:rFonts w:ascii="STIX"/>
                          <w:i/>
                          <w:spacing w:val="-10"/>
                          <w:sz w:val="10"/>
                        </w:rPr>
                        <w:t>m</w:t>
                      </w:r>
                    </w:p>
                  </w:txbxContent>
                </v:textbox>
                <w10:wrap type="none"/>
              </v:shape>
            </w:pict>
          </mc:Fallback>
        </mc:AlternateContent>
      </w:r>
      <w:r>
        <w:rPr>
          <w:rFonts w:ascii="STIX" w:hAnsi="STIX"/>
          <w:i/>
          <w:w w:val="105"/>
          <w:sz w:val="16"/>
        </w:rPr>
        <w:t>p</w:t>
      </w:r>
      <w:r>
        <w:rPr>
          <w:rFonts w:ascii="DejaVu Sans Condensed" w:hAnsi="DejaVu Sans Condensed"/>
          <w:w w:val="105"/>
          <w:sz w:val="16"/>
        </w:rPr>
        <w:t>(</w:t>
      </w:r>
      <w:r>
        <w:rPr>
          <w:rFonts w:ascii="STIX" w:hAnsi="STIX"/>
          <w:b/>
          <w:i/>
          <w:w w:val="105"/>
          <w:sz w:val="16"/>
        </w:rPr>
        <w:t>x</w:t>
      </w:r>
      <w:r>
        <w:rPr>
          <w:rFonts w:ascii="DejaVu Sans Condensed" w:hAnsi="DejaVu Sans Condensed"/>
          <w:w w:val="105"/>
          <w:sz w:val="16"/>
        </w:rPr>
        <w:t>)</w:t>
      </w:r>
      <w:r>
        <w:rPr>
          <w:rFonts w:ascii="DejaVu Sans Condensed" w:hAnsi="DejaVu Sans Condensed"/>
          <w:spacing w:val="-22"/>
          <w:w w:val="105"/>
          <w:sz w:val="16"/>
        </w:rPr>
        <w:t> </w:t>
      </w:r>
      <w:r>
        <w:rPr>
          <w:rFonts w:ascii="DejaVu Sans Condensed" w:hAnsi="DejaVu Sans Condensed"/>
          <w:w w:val="105"/>
          <w:sz w:val="16"/>
        </w:rPr>
        <w:t>=</w:t>
      </w:r>
      <w:r>
        <w:rPr>
          <w:rFonts w:ascii="DejaVu Sans Condensed" w:hAnsi="DejaVu Sans Condensed"/>
          <w:spacing w:val="-21"/>
          <w:w w:val="105"/>
          <w:sz w:val="16"/>
        </w:rPr>
        <w:t> </w:t>
      </w:r>
      <w:r>
        <w:rPr>
          <w:rFonts w:ascii="STIX" w:hAnsi="STIX"/>
          <w:i/>
          <w:w w:val="105"/>
          <w:sz w:val="16"/>
        </w:rPr>
        <w:t>w</w:t>
      </w:r>
      <w:r>
        <w:rPr>
          <w:rFonts w:ascii="STIX" w:hAnsi="STIX"/>
          <w:i/>
          <w:spacing w:val="-11"/>
          <w:w w:val="105"/>
          <w:sz w:val="16"/>
        </w:rPr>
        <w:t> </w:t>
      </w:r>
      <w:r>
        <w:rPr>
          <w:rFonts w:ascii="STIX" w:hAnsi="STIX"/>
          <w:w w:val="105"/>
          <w:position w:val="11"/>
          <w:sz w:val="16"/>
          <w:u w:val="single"/>
        </w:rPr>
        <w:t>1</w:t>
      </w:r>
      <w:r>
        <w:rPr>
          <w:rFonts w:ascii="STIX" w:hAnsi="STIX"/>
          <w:spacing w:val="-4"/>
          <w:w w:val="105"/>
          <w:position w:val="11"/>
          <w:sz w:val="16"/>
          <w:u w:val="none"/>
        </w:rPr>
        <w:t> </w:t>
      </w:r>
      <w:r>
        <w:rPr>
          <w:rFonts w:ascii="DejaVu Sans Condensed" w:hAnsi="DejaVu Sans Condensed"/>
          <w:w w:val="105"/>
          <w:sz w:val="16"/>
          <w:u w:val="none"/>
        </w:rPr>
        <w:t>+</w:t>
      </w:r>
      <w:r>
        <w:rPr>
          <w:rFonts w:ascii="DejaVu Sans Condensed" w:hAnsi="DejaVu Sans Condensed"/>
          <w:spacing w:val="-14"/>
          <w:w w:val="105"/>
          <w:sz w:val="16"/>
          <w:u w:val="none"/>
        </w:rPr>
        <w:t> </w:t>
      </w:r>
      <w:r>
        <w:rPr>
          <w:rFonts w:ascii="DejaVu Sans Condensed" w:hAnsi="DejaVu Sans Condensed"/>
          <w:w w:val="105"/>
          <w:sz w:val="16"/>
          <w:u w:val="none"/>
        </w:rPr>
        <w:t>(</w:t>
      </w:r>
      <w:r>
        <w:rPr>
          <w:rFonts w:ascii="STIX" w:hAnsi="STIX"/>
          <w:w w:val="105"/>
          <w:sz w:val="16"/>
          <w:u w:val="none"/>
        </w:rPr>
        <w:t>1</w:t>
      </w:r>
      <w:r>
        <w:rPr>
          <w:rFonts w:ascii="STIX" w:hAnsi="STIX"/>
          <w:spacing w:val="-16"/>
          <w:w w:val="105"/>
          <w:sz w:val="16"/>
          <w:u w:val="none"/>
        </w:rPr>
        <w:t> </w:t>
      </w:r>
      <w:r>
        <w:rPr>
          <w:rFonts w:ascii="DejaVu Sans Condensed" w:hAnsi="DejaVu Sans Condensed"/>
          <w:w w:val="105"/>
          <w:sz w:val="16"/>
          <w:u w:val="none"/>
        </w:rPr>
        <w:t>—</w:t>
      </w:r>
      <w:r>
        <w:rPr>
          <w:rFonts w:ascii="DejaVu Sans Condensed" w:hAnsi="DejaVu Sans Condensed"/>
          <w:spacing w:val="-22"/>
          <w:w w:val="105"/>
          <w:sz w:val="16"/>
          <w:u w:val="none"/>
        </w:rPr>
        <w:t> </w:t>
      </w:r>
      <w:r>
        <w:rPr>
          <w:rFonts w:ascii="STIX" w:hAnsi="STIX"/>
          <w:i/>
          <w:w w:val="105"/>
          <w:sz w:val="16"/>
          <w:u w:val="none"/>
        </w:rPr>
        <w:t>w</w:t>
      </w:r>
      <w:r>
        <w:rPr>
          <w:rFonts w:ascii="DejaVu Sans Condensed" w:hAnsi="DejaVu Sans Condensed"/>
          <w:w w:val="105"/>
          <w:sz w:val="16"/>
          <w:u w:val="none"/>
        </w:rPr>
        <w:t>)</w:t>
      </w:r>
      <w:r>
        <w:rPr>
          <w:rFonts w:ascii="DejaVu Sans Condensed" w:hAnsi="DejaVu Sans Condensed"/>
          <w:spacing w:val="-21"/>
          <w:w w:val="105"/>
          <w:sz w:val="16"/>
          <w:u w:val="none"/>
        </w:rPr>
        <w:t> </w:t>
      </w:r>
      <w:r>
        <w:rPr>
          <w:rFonts w:ascii="FreeSerif" w:hAnsi="FreeSerif"/>
          <w:w w:val="180"/>
          <w:position w:val="15"/>
          <w:sz w:val="16"/>
          <w:u w:val="none"/>
        </w:rPr>
        <w:t>∑</w:t>
      </w:r>
      <w:r>
        <w:rPr>
          <w:rFonts w:ascii="FreeSerif" w:hAnsi="FreeSerif"/>
          <w:spacing w:val="-47"/>
          <w:w w:val="180"/>
          <w:position w:val="15"/>
          <w:sz w:val="16"/>
          <w:u w:val="none"/>
        </w:rPr>
        <w:t> </w:t>
      </w:r>
      <w:r>
        <w:rPr>
          <w:rFonts w:ascii="STIX" w:hAnsi="STIX"/>
          <w:i/>
          <w:w w:val="105"/>
          <w:sz w:val="16"/>
          <w:u w:val="none"/>
        </w:rPr>
        <w:t>Φ</w:t>
      </w:r>
      <w:r>
        <w:rPr>
          <w:rFonts w:ascii="STIX" w:hAnsi="STIX"/>
          <w:i/>
          <w:w w:val="105"/>
          <w:sz w:val="16"/>
          <w:u w:val="none"/>
          <w:vertAlign w:val="subscript"/>
        </w:rPr>
        <w:t>m</w:t>
      </w:r>
      <w:r>
        <w:rPr>
          <w:rFonts w:ascii="Caladea" w:hAnsi="Caladea"/>
          <w:b/>
          <w:w w:val="105"/>
          <w:sz w:val="16"/>
          <w:u w:val="none"/>
          <w:vertAlign w:val="baseline"/>
        </w:rPr>
        <w:t>N</w:t>
      </w:r>
      <w:r>
        <w:rPr>
          <w:rFonts w:ascii="Caladea" w:hAnsi="Caladea"/>
          <w:b/>
          <w:spacing w:val="19"/>
          <w:w w:val="105"/>
          <w:sz w:val="16"/>
          <w:u w:val="none"/>
          <w:vertAlign w:val="baseline"/>
        </w:rPr>
        <w:t> </w:t>
      </w:r>
      <w:r>
        <w:rPr>
          <w:rFonts w:ascii="DejaVu Sans Condensed" w:hAnsi="DejaVu Sans Condensed"/>
          <w:w w:val="105"/>
          <w:sz w:val="16"/>
          <w:u w:val="none"/>
          <w:vertAlign w:val="baseline"/>
        </w:rPr>
        <w:t>(</w:t>
      </w:r>
      <w:r>
        <w:rPr>
          <w:rFonts w:ascii="STIX" w:hAnsi="STIX"/>
          <w:b/>
          <w:i/>
          <w:w w:val="105"/>
          <w:sz w:val="16"/>
          <w:u w:val="none"/>
          <w:vertAlign w:val="baseline"/>
        </w:rPr>
        <w:t>x</w:t>
      </w:r>
      <w:r>
        <w:rPr>
          <w:rFonts w:ascii="LM Roman 10" w:hAnsi="LM Roman 10"/>
          <w:w w:val="105"/>
          <w:sz w:val="16"/>
          <w:u w:val="none"/>
          <w:vertAlign w:val="baseline"/>
        </w:rPr>
        <w:t>,</w:t>
      </w:r>
      <w:r>
        <w:rPr>
          <w:rFonts w:ascii="LM Roman 10" w:hAnsi="LM Roman 10"/>
          <w:spacing w:val="-31"/>
          <w:w w:val="105"/>
          <w:sz w:val="16"/>
          <w:u w:val="none"/>
          <w:vertAlign w:val="baseline"/>
        </w:rPr>
        <w:t> </w:t>
      </w:r>
      <w:r>
        <w:rPr>
          <w:rFonts w:ascii="STIX" w:hAnsi="STIX"/>
          <w:b/>
          <w:i/>
          <w:w w:val="105"/>
          <w:sz w:val="16"/>
          <w:u w:val="none"/>
          <w:vertAlign w:val="baseline"/>
        </w:rPr>
        <w:t>y</w:t>
      </w:r>
      <w:r>
        <w:rPr>
          <w:rFonts w:ascii="STIX" w:hAnsi="STIX"/>
          <w:b/>
          <w:i/>
          <w:spacing w:val="37"/>
          <w:w w:val="105"/>
          <w:sz w:val="16"/>
          <w:u w:val="none"/>
          <w:vertAlign w:val="baseline"/>
        </w:rPr>
        <w:t> </w:t>
      </w:r>
      <w:r>
        <w:rPr>
          <w:rFonts w:ascii="LM Roman 10" w:hAnsi="LM Roman 10"/>
          <w:w w:val="105"/>
          <w:sz w:val="16"/>
          <w:u w:val="none"/>
          <w:vertAlign w:val="baseline"/>
        </w:rPr>
        <w:t>,</w:t>
      </w:r>
      <w:r>
        <w:rPr>
          <w:rFonts w:ascii="LM Roman 10" w:hAnsi="LM Roman 10"/>
          <w:spacing w:val="-31"/>
          <w:w w:val="105"/>
          <w:sz w:val="16"/>
          <w:u w:val="none"/>
          <w:vertAlign w:val="baseline"/>
        </w:rPr>
        <w:t> </w:t>
      </w:r>
      <w:r>
        <w:rPr>
          <w:rFonts w:ascii="STIX" w:hAnsi="STIX"/>
          <w:i/>
          <w:spacing w:val="-5"/>
          <w:w w:val="105"/>
          <w:sz w:val="17"/>
          <w:u w:val="none"/>
          <w:vertAlign w:val="baseline"/>
        </w:rPr>
        <w:t>σ</w:t>
      </w:r>
      <w:r>
        <w:rPr>
          <w:rFonts w:ascii="DejaVu Sans Condensed" w:hAnsi="DejaVu Sans Condensed"/>
          <w:spacing w:val="-5"/>
          <w:w w:val="105"/>
          <w:sz w:val="16"/>
          <w:u w:val="none"/>
          <w:vertAlign w:val="baseline"/>
        </w:rPr>
        <w:t>)</w:t>
      </w:r>
      <w:r>
        <w:rPr>
          <w:rFonts w:ascii="LM Roman 10" w:hAnsi="LM Roman 10"/>
          <w:spacing w:val="-5"/>
          <w:w w:val="105"/>
          <w:sz w:val="16"/>
          <w:u w:val="none"/>
          <w:vertAlign w:val="baseline"/>
        </w:rPr>
        <w:t>,</w:t>
      </w:r>
      <w:r>
        <w:rPr>
          <w:rFonts w:ascii="LM Roman 10" w:hAnsi="LM Roman 10"/>
          <w:sz w:val="16"/>
          <w:u w:val="none"/>
          <w:vertAlign w:val="baseline"/>
        </w:rPr>
        <w:tab/>
      </w:r>
      <w:r>
        <w:rPr>
          <w:spacing w:val="-4"/>
          <w:w w:val="105"/>
          <w:sz w:val="16"/>
          <w:u w:val="none"/>
          <w:vertAlign w:val="baseline"/>
        </w:rPr>
        <w:t>(13)</w:t>
      </w:r>
    </w:p>
    <w:p>
      <w:pPr>
        <w:tabs>
          <w:tab w:pos="1554" w:val="left" w:leader="none"/>
        </w:tabs>
        <w:spacing w:line="271" w:lineRule="exact" w:before="0"/>
        <w:ind w:left="723" w:right="0" w:firstLine="0"/>
        <w:jc w:val="left"/>
        <w:rPr>
          <w:rFonts w:ascii="STIX"/>
          <w:sz w:val="10"/>
        </w:rPr>
      </w:pPr>
      <w:r>
        <w:rPr>
          <w:rFonts w:ascii="STIX"/>
          <w:i/>
          <w:spacing w:val="-10"/>
          <w:position w:val="6"/>
          <w:sz w:val="16"/>
        </w:rPr>
        <w:t>N</w:t>
      </w:r>
      <w:r>
        <w:rPr>
          <w:rFonts w:ascii="STIX"/>
          <w:i/>
          <w:position w:val="6"/>
          <w:sz w:val="16"/>
        </w:rPr>
        <w:tab/>
      </w:r>
      <w:r>
        <w:rPr>
          <w:rFonts w:ascii="STIX"/>
          <w:i/>
          <w:spacing w:val="-5"/>
          <w:sz w:val="10"/>
        </w:rPr>
        <w:t>m</w:t>
      </w:r>
      <w:r>
        <w:rPr>
          <w:rFonts w:ascii="DejaVu Sans Condensed"/>
          <w:spacing w:val="-5"/>
          <w:sz w:val="10"/>
        </w:rPr>
        <w:t>=</w:t>
      </w:r>
      <w:r>
        <w:rPr>
          <w:rFonts w:ascii="STIX"/>
          <w:spacing w:val="-5"/>
          <w:sz w:val="10"/>
        </w:rPr>
        <w:t>1</w:t>
      </w:r>
    </w:p>
    <w:p>
      <w:pPr>
        <w:pStyle w:val="BodyText"/>
        <w:spacing w:before="62"/>
        <w:ind w:left="0"/>
        <w:rPr>
          <w:rFonts w:ascii="STIX"/>
        </w:rPr>
      </w:pPr>
    </w:p>
    <w:p>
      <w:pPr>
        <w:pStyle w:val="BodyText"/>
        <w:spacing w:before="1"/>
      </w:pPr>
      <w:r>
        <w:rPr>
          <w:w w:val="110"/>
        </w:rPr>
        <w:t>where</w:t>
      </w:r>
      <w:r>
        <w:rPr>
          <w:spacing w:val="3"/>
          <w:w w:val="110"/>
        </w:rPr>
        <w:t> </w:t>
      </w:r>
      <w:r>
        <w:rPr>
          <w:w w:val="110"/>
        </w:rPr>
        <w:t>the</w:t>
      </w:r>
      <w:r>
        <w:rPr>
          <w:spacing w:val="4"/>
          <w:w w:val="110"/>
        </w:rPr>
        <w:t> </w:t>
      </w:r>
      <w:r>
        <w:rPr>
          <w:w w:val="110"/>
        </w:rPr>
        <w:t>means</w:t>
      </w:r>
      <w:r>
        <w:rPr>
          <w:spacing w:val="4"/>
          <w:w w:val="110"/>
        </w:rPr>
        <w:t> </w:t>
      </w:r>
      <w:r>
        <w:rPr>
          <w:w w:val="110"/>
        </w:rPr>
        <w:t>of</w:t>
      </w:r>
      <w:r>
        <w:rPr>
          <w:spacing w:val="3"/>
          <w:w w:val="110"/>
        </w:rPr>
        <w:t> </w:t>
      </w:r>
      <w:r>
        <w:rPr>
          <w:w w:val="110"/>
        </w:rPr>
        <w:t>the</w:t>
      </w:r>
      <w:r>
        <w:rPr>
          <w:spacing w:val="4"/>
          <w:w w:val="110"/>
        </w:rPr>
        <w:t> </w:t>
      </w:r>
      <w:r>
        <w:rPr>
          <w:w w:val="110"/>
        </w:rPr>
        <w:t>Gaussian</w:t>
      </w:r>
      <w:r>
        <w:rPr>
          <w:spacing w:val="3"/>
          <w:w w:val="110"/>
        </w:rPr>
        <w:t> </w:t>
      </w:r>
      <w:r>
        <w:rPr>
          <w:w w:val="110"/>
        </w:rPr>
        <w:t>distributions</w:t>
      </w:r>
      <w:r>
        <w:rPr>
          <w:spacing w:val="4"/>
          <w:w w:val="110"/>
        </w:rPr>
        <w:t> </w:t>
      </w:r>
      <w:r>
        <w:rPr>
          <w:w w:val="110"/>
        </w:rPr>
        <w:t>equal</w:t>
      </w:r>
      <w:r>
        <w:rPr>
          <w:spacing w:val="3"/>
          <w:w w:val="110"/>
        </w:rPr>
        <w:t> </w:t>
      </w:r>
      <w:r>
        <w:rPr>
          <w:w w:val="110"/>
        </w:rPr>
        <w:t>the</w:t>
      </w:r>
      <w:r>
        <w:rPr>
          <w:spacing w:val="4"/>
          <w:w w:val="110"/>
        </w:rPr>
        <w:t> </w:t>
      </w:r>
      <w:r>
        <w:rPr>
          <w:w w:val="110"/>
        </w:rPr>
        <w:t>centroids</w:t>
      </w:r>
      <w:r>
        <w:rPr>
          <w:spacing w:val="3"/>
          <w:w w:val="110"/>
        </w:rPr>
        <w:t> </w:t>
      </w:r>
      <w:r>
        <w:rPr>
          <w:w w:val="110"/>
        </w:rPr>
        <w:t>of</w:t>
      </w:r>
      <w:r>
        <w:rPr>
          <w:spacing w:val="4"/>
          <w:w w:val="110"/>
        </w:rPr>
        <w:t> </w:t>
      </w:r>
      <w:r>
        <w:rPr>
          <w:w w:val="110"/>
        </w:rPr>
        <w:t>the</w:t>
      </w:r>
      <w:r>
        <w:rPr>
          <w:spacing w:val="3"/>
          <w:w w:val="110"/>
        </w:rPr>
        <w:t> </w:t>
      </w:r>
      <w:r>
        <w:rPr>
          <w:w w:val="110"/>
        </w:rPr>
        <w:t>moving</w:t>
      </w:r>
      <w:r>
        <w:rPr>
          <w:spacing w:val="4"/>
          <w:w w:val="110"/>
        </w:rPr>
        <w:t> </w:t>
      </w:r>
      <w:r>
        <w:rPr>
          <w:spacing w:val="-4"/>
          <w:w w:val="110"/>
        </w:rPr>
        <w:t>set,</w:t>
      </w:r>
    </w:p>
    <w:p>
      <w:pPr>
        <w:tabs>
          <w:tab w:pos="10234" w:val="left" w:leader="none"/>
        </w:tabs>
        <w:spacing w:before="76"/>
        <w:ind w:left="131" w:right="0" w:firstLine="0"/>
        <w:jc w:val="left"/>
        <w:rPr>
          <w:sz w:val="16"/>
        </w:rPr>
      </w:pPr>
      <w:r>
        <w:rPr>
          <w:rFonts w:ascii="STIX" w:hAnsi="STIX"/>
          <w:b/>
          <w:i/>
          <w:sz w:val="17"/>
        </w:rPr>
        <w:t>μ</w:t>
      </w:r>
      <w:r>
        <w:rPr>
          <w:rFonts w:ascii="STIX" w:hAnsi="STIX"/>
          <w:i/>
          <w:sz w:val="17"/>
          <w:vertAlign w:val="subscript"/>
        </w:rPr>
        <w:t>m</w:t>
      </w:r>
      <w:r>
        <w:rPr>
          <w:rFonts w:ascii="STIX" w:hAnsi="STIX"/>
          <w:i/>
          <w:spacing w:val="-3"/>
          <w:sz w:val="17"/>
          <w:vertAlign w:val="baseline"/>
        </w:rPr>
        <w:t> </w:t>
      </w:r>
      <w:r>
        <w:rPr>
          <w:rFonts w:ascii="DejaVu Sans Condensed" w:hAnsi="DejaVu Sans Condensed"/>
          <w:sz w:val="16"/>
          <w:vertAlign w:val="baseline"/>
        </w:rPr>
        <w:t>=</w:t>
      </w:r>
      <w:r>
        <w:rPr>
          <w:rFonts w:ascii="DejaVu Sans Condensed" w:hAnsi="DejaVu Sans Condensed"/>
          <w:spacing w:val="-16"/>
          <w:sz w:val="16"/>
          <w:vertAlign w:val="baseline"/>
        </w:rPr>
        <w:t> </w:t>
      </w:r>
      <w:r>
        <w:rPr>
          <w:rFonts w:ascii="STIX" w:hAnsi="STIX"/>
          <w:b/>
          <w:i/>
          <w:spacing w:val="-5"/>
          <w:sz w:val="16"/>
          <w:vertAlign w:val="baseline"/>
        </w:rPr>
        <w:t>y</w:t>
      </w:r>
      <w:r>
        <w:rPr>
          <w:rFonts w:ascii="STIX" w:hAnsi="STIX"/>
          <w:i/>
          <w:spacing w:val="-5"/>
          <w:sz w:val="16"/>
          <w:vertAlign w:val="subscript"/>
        </w:rPr>
        <w:t>m</w:t>
      </w:r>
      <w:r>
        <w:rPr>
          <w:rFonts w:ascii="LM Roman 10" w:hAnsi="LM Roman 10"/>
          <w:spacing w:val="-5"/>
          <w:sz w:val="16"/>
          <w:vertAlign w:val="baseline"/>
        </w:rPr>
        <w:t>,</w:t>
      </w:r>
      <w:r>
        <w:rPr>
          <w:rFonts w:ascii="LM Roman 10" w:hAnsi="LM Roman 10"/>
          <w:sz w:val="16"/>
          <w:vertAlign w:val="baseline"/>
        </w:rPr>
        <w:tab/>
      </w:r>
      <w:r>
        <w:rPr>
          <w:spacing w:val="-4"/>
          <w:w w:val="110"/>
          <w:sz w:val="16"/>
          <w:vertAlign w:val="baseline"/>
        </w:rPr>
        <w:t>(14)</w:t>
      </w:r>
    </w:p>
    <w:p>
      <w:pPr>
        <w:pStyle w:val="BodyText"/>
        <w:spacing w:before="132"/>
        <w:ind w:left="0"/>
      </w:pPr>
    </w:p>
    <w:p>
      <w:pPr>
        <w:pStyle w:val="BodyText"/>
      </w:pPr>
      <w:r>
        <w:rPr>
          <w:w w:val="110"/>
        </w:rPr>
        <w:t>a</w:t>
      </w:r>
      <w:r>
        <w:rPr>
          <w:spacing w:val="-2"/>
          <w:w w:val="110"/>
        </w:rPr>
        <w:t> </w:t>
      </w:r>
      <w:r>
        <w:rPr>
          <w:w w:val="110"/>
        </w:rPr>
        <w:t>common</w:t>
      </w:r>
      <w:r>
        <w:rPr>
          <w:spacing w:val="-2"/>
          <w:w w:val="110"/>
        </w:rPr>
        <w:t> </w:t>
      </w:r>
      <w:r>
        <w:rPr>
          <w:w w:val="110"/>
        </w:rPr>
        <w:t>isotropic</w:t>
      </w:r>
      <w:r>
        <w:rPr>
          <w:spacing w:val="-2"/>
          <w:w w:val="110"/>
        </w:rPr>
        <w:t> </w:t>
      </w:r>
      <w:r>
        <w:rPr>
          <w:w w:val="110"/>
        </w:rPr>
        <w:t>covariance</w:t>
      </w:r>
      <w:r>
        <w:rPr>
          <w:spacing w:val="-2"/>
          <w:w w:val="110"/>
        </w:rPr>
        <w:t> </w:t>
      </w:r>
      <w:r>
        <w:rPr>
          <w:w w:val="110"/>
        </w:rPr>
        <w:t>is</w:t>
      </w:r>
      <w:r>
        <w:rPr>
          <w:spacing w:val="-2"/>
          <w:w w:val="110"/>
        </w:rPr>
        <w:t> assumed,</w:t>
      </w:r>
    </w:p>
    <w:p>
      <w:pPr>
        <w:tabs>
          <w:tab w:pos="10234" w:val="left" w:leader="none"/>
        </w:tabs>
        <w:spacing w:before="93"/>
        <w:ind w:left="131" w:right="0" w:firstLine="0"/>
        <w:jc w:val="left"/>
        <w:rPr>
          <w:sz w:val="16"/>
        </w:rPr>
      </w:pPr>
      <w:r>
        <w:rPr/>
        <mc:AlternateContent>
          <mc:Choice Requires="wps">
            <w:drawing>
              <wp:anchor distT="0" distB="0" distL="0" distR="0" allowOverlap="1" layoutInCell="1" locked="0" behindDoc="1" simplePos="0" relativeHeight="486722560">
                <wp:simplePos x="0" y="0"/>
                <wp:positionH relativeFrom="page">
                  <wp:posOffset>531359</wp:posOffset>
                </wp:positionH>
                <wp:positionV relativeFrom="paragraph">
                  <wp:posOffset>151025</wp:posOffset>
                </wp:positionV>
                <wp:extent cx="33020" cy="66040"/>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1</w:t>
                            </w:r>
                          </w:p>
                        </w:txbxContent>
                      </wps:txbx>
                      <wps:bodyPr wrap="square" lIns="0" tIns="0" rIns="0" bIns="0" rtlCol="0">
                        <a:noAutofit/>
                      </wps:bodyPr>
                    </wps:wsp>
                  </a:graphicData>
                </a:graphic>
              </wp:anchor>
            </w:drawing>
          </mc:Choice>
          <mc:Fallback>
            <w:pict>
              <v:shape style="position:absolute;margin-left:41.839298pt;margin-top:11.891779pt;width:2.6pt;height:5.2pt;mso-position-horizontal-relative:page;mso-position-vertical-relative:paragraph;z-index:-16593920" type="#_x0000_t202" id="docshape135" filled="false" stroked="false">
                <v:textbox inset="0,0,0,0">
                  <w:txbxContent>
                    <w:p>
                      <w:pPr>
                        <w:spacing w:line="104" w:lineRule="exact" w:before="0"/>
                        <w:ind w:left="0" w:right="0" w:firstLine="0"/>
                        <w:jc w:val="left"/>
                        <w:rPr>
                          <w:rFonts w:ascii="STIX"/>
                          <w:sz w:val="10"/>
                        </w:rPr>
                      </w:pPr>
                      <w:r>
                        <w:rPr>
                          <w:rFonts w:ascii="STIX"/>
                          <w:spacing w:val="-10"/>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6723072">
                <wp:simplePos x="0" y="0"/>
                <wp:positionH relativeFrom="page">
                  <wp:posOffset>971279</wp:posOffset>
                </wp:positionH>
                <wp:positionV relativeFrom="paragraph">
                  <wp:posOffset>134695</wp:posOffset>
                </wp:positionV>
                <wp:extent cx="55244" cy="87630"/>
                <wp:effectExtent l="0" t="0" r="0" b="0"/>
                <wp:wrapNone/>
                <wp:docPr id="190" name="Textbox 190"/>
                <wp:cNvGraphicFramePr>
                  <a:graphicFrameLocks/>
                </wp:cNvGraphicFramePr>
                <a:graphic>
                  <a:graphicData uri="http://schemas.microsoft.com/office/word/2010/wordprocessingShape">
                    <wps:wsp>
                      <wps:cNvPr id="190" name="Textbox 190"/>
                      <wps:cNvSpPr txBox="1"/>
                      <wps:spPr>
                        <a:xfrm>
                          <a:off x="0" y="0"/>
                          <a:ext cx="55244" cy="87630"/>
                        </a:xfrm>
                        <a:prstGeom prst="rect">
                          <a:avLst/>
                        </a:prstGeom>
                      </wps:spPr>
                      <wps:txbx>
                        <w:txbxContent>
                          <w:p>
                            <w:pPr>
                              <w:spacing w:before="3"/>
                              <w:ind w:left="0" w:right="0" w:firstLine="0"/>
                              <w:jc w:val="left"/>
                              <w:rPr>
                                <w:rFonts w:ascii="STIX"/>
                                <w:i/>
                                <w:sz w:val="10"/>
                              </w:rPr>
                            </w:pPr>
                            <w:r>
                              <w:rPr>
                                <w:rFonts w:ascii="STIX"/>
                                <w:i/>
                                <w:spacing w:val="-10"/>
                                <w:sz w:val="10"/>
                              </w:rPr>
                              <w:t>M</w:t>
                            </w:r>
                          </w:p>
                        </w:txbxContent>
                      </wps:txbx>
                      <wps:bodyPr wrap="square" lIns="0" tIns="0" rIns="0" bIns="0" rtlCol="0">
                        <a:noAutofit/>
                      </wps:bodyPr>
                    </wps:wsp>
                  </a:graphicData>
                </a:graphic>
              </wp:anchor>
            </w:drawing>
          </mc:Choice>
          <mc:Fallback>
            <w:pict>
              <v:shape style="position:absolute;margin-left:76.478699pt;margin-top:10.605945pt;width:4.350pt;height:6.9pt;mso-position-horizontal-relative:page;mso-position-vertical-relative:paragraph;z-index:-16593408" type="#_x0000_t202" id="docshape136" filled="false" stroked="false">
                <v:textbox inset="0,0,0,0">
                  <w:txbxContent>
                    <w:p>
                      <w:pPr>
                        <w:spacing w:before="3"/>
                        <w:ind w:left="0" w:right="0" w:firstLine="0"/>
                        <w:jc w:val="left"/>
                        <w:rPr>
                          <w:rFonts w:ascii="STIX"/>
                          <w:i/>
                          <w:sz w:val="10"/>
                        </w:rPr>
                      </w:pPr>
                      <w:r>
                        <w:rPr>
                          <w:rFonts w:ascii="STIX"/>
                          <w:i/>
                          <w:spacing w:val="-10"/>
                          <w:sz w:val="10"/>
                        </w:rPr>
                        <w:t>M</w:t>
                      </w:r>
                    </w:p>
                  </w:txbxContent>
                </v:textbox>
                <w10:wrap type="none"/>
              </v:shape>
            </w:pict>
          </mc:Fallback>
        </mc:AlternateContent>
      </w:r>
      <w:r>
        <w:rPr>
          <w:rFonts w:ascii="STIX" w:hAnsi="STIX"/>
          <w:i/>
          <w:sz w:val="17"/>
        </w:rPr>
        <w:t>σ</w:t>
      </w:r>
      <w:r>
        <w:rPr>
          <w:rFonts w:ascii="STIX" w:hAnsi="STIX"/>
          <w:position w:val="7"/>
          <w:sz w:val="10"/>
        </w:rPr>
        <w:t>2</w:t>
      </w:r>
      <w:r>
        <w:rPr>
          <w:rFonts w:ascii="STIX" w:hAnsi="STIX"/>
          <w:spacing w:val="11"/>
          <w:position w:val="7"/>
          <w:sz w:val="10"/>
        </w:rPr>
        <w:t> </w:t>
      </w:r>
      <w:r>
        <w:rPr>
          <w:rFonts w:ascii="DejaVu Sans Condensed" w:hAnsi="DejaVu Sans Condensed"/>
          <w:sz w:val="16"/>
        </w:rPr>
        <w:t>=</w:t>
      </w:r>
      <w:r>
        <w:rPr>
          <w:rFonts w:ascii="DejaVu Sans Condensed" w:hAnsi="DejaVu Sans Condensed"/>
          <w:spacing w:val="-20"/>
          <w:sz w:val="16"/>
        </w:rPr>
        <w:t> </w:t>
      </w:r>
      <w:r>
        <w:rPr>
          <w:rFonts w:ascii="STIX" w:hAnsi="STIX"/>
          <w:sz w:val="16"/>
        </w:rPr>
        <w:t>…</w:t>
      </w:r>
      <w:r>
        <w:rPr>
          <w:rFonts w:ascii="STIX" w:hAnsi="STIX"/>
          <w:spacing w:val="4"/>
          <w:sz w:val="16"/>
        </w:rPr>
        <w:t> </w:t>
      </w:r>
      <w:r>
        <w:rPr>
          <w:rFonts w:ascii="DejaVu Sans Condensed" w:hAnsi="DejaVu Sans Condensed"/>
          <w:sz w:val="16"/>
        </w:rPr>
        <w:t>=</w:t>
      </w:r>
      <w:r>
        <w:rPr>
          <w:rFonts w:ascii="DejaVu Sans Condensed" w:hAnsi="DejaVu Sans Condensed"/>
          <w:spacing w:val="-1"/>
          <w:sz w:val="16"/>
        </w:rPr>
        <w:t> </w:t>
      </w:r>
      <w:r>
        <w:rPr>
          <w:rFonts w:ascii="STIX" w:hAnsi="STIX"/>
          <w:i/>
          <w:sz w:val="17"/>
        </w:rPr>
        <w:t>σ</w:t>
      </w:r>
      <w:r>
        <w:rPr>
          <w:rFonts w:ascii="STIX" w:hAnsi="STIX"/>
          <w:position w:val="7"/>
          <w:sz w:val="10"/>
        </w:rPr>
        <w:t>2</w:t>
      </w:r>
      <w:r>
        <w:rPr>
          <w:rFonts w:ascii="STIX" w:hAnsi="STIX"/>
          <w:spacing w:val="68"/>
          <w:position w:val="7"/>
          <w:sz w:val="10"/>
        </w:rPr>
        <w:t> </w:t>
      </w:r>
      <w:r>
        <w:rPr>
          <w:rFonts w:ascii="DejaVu Sans Condensed" w:hAnsi="DejaVu Sans Condensed"/>
          <w:sz w:val="16"/>
        </w:rPr>
        <w:t>=</w:t>
      </w:r>
      <w:r>
        <w:rPr>
          <w:rFonts w:ascii="DejaVu Sans Condensed" w:hAnsi="DejaVu Sans Condensed"/>
          <w:spacing w:val="-2"/>
          <w:sz w:val="16"/>
        </w:rPr>
        <w:t> </w:t>
      </w:r>
      <w:r>
        <w:rPr>
          <w:rFonts w:ascii="STIX" w:hAnsi="STIX"/>
          <w:i/>
          <w:sz w:val="17"/>
        </w:rPr>
        <w:t>σ</w:t>
      </w:r>
      <w:r>
        <w:rPr>
          <w:rFonts w:ascii="STIX" w:hAnsi="STIX"/>
          <w:position w:val="7"/>
          <w:sz w:val="10"/>
        </w:rPr>
        <w:t>2</w:t>
      </w:r>
      <w:r>
        <w:rPr>
          <w:rFonts w:ascii="STIX" w:hAnsi="STIX"/>
          <w:spacing w:val="-15"/>
          <w:position w:val="7"/>
          <w:sz w:val="10"/>
        </w:rPr>
        <w:t> </w:t>
      </w:r>
      <w:r>
        <w:rPr>
          <w:rFonts w:ascii="LM Roman 10" w:hAnsi="LM Roman 10"/>
          <w:spacing w:val="-10"/>
          <w:sz w:val="16"/>
        </w:rPr>
        <w:t>,</w:t>
      </w:r>
      <w:r>
        <w:rPr>
          <w:rFonts w:ascii="LM Roman 10" w:hAnsi="LM Roman 10"/>
          <w:sz w:val="16"/>
        </w:rPr>
        <w:tab/>
      </w:r>
      <w:r>
        <w:rPr>
          <w:spacing w:val="-4"/>
          <w:sz w:val="16"/>
        </w:rPr>
        <w:t>(15)</w:t>
      </w:r>
    </w:p>
    <w:p>
      <w:pPr>
        <w:pStyle w:val="BodyText"/>
        <w:spacing w:before="118"/>
        <w:ind w:left="0"/>
      </w:pPr>
    </w:p>
    <w:p>
      <w:pPr>
        <w:pStyle w:val="BodyText"/>
        <w:spacing w:before="1"/>
      </w:pPr>
      <w:r>
        <w:rPr>
          <w:w w:val="105"/>
        </w:rPr>
        <w:t>and</w:t>
      </w:r>
      <w:r>
        <w:rPr>
          <w:spacing w:val="21"/>
          <w:w w:val="105"/>
        </w:rPr>
        <w:t> </w:t>
      </w:r>
      <w:r>
        <w:rPr>
          <w:w w:val="105"/>
        </w:rPr>
        <w:t>equal</w:t>
      </w:r>
      <w:r>
        <w:rPr>
          <w:spacing w:val="21"/>
          <w:w w:val="105"/>
        </w:rPr>
        <w:t> </w:t>
      </w:r>
      <w:r>
        <w:rPr>
          <w:w w:val="105"/>
        </w:rPr>
        <w:t>mixing</w:t>
      </w:r>
      <w:r>
        <w:rPr>
          <w:spacing w:val="21"/>
          <w:w w:val="105"/>
        </w:rPr>
        <w:t> </w:t>
      </w:r>
      <w:r>
        <w:rPr>
          <w:w w:val="105"/>
        </w:rPr>
        <w:t>coefficients</w:t>
      </w:r>
      <w:r>
        <w:rPr>
          <w:spacing w:val="20"/>
          <w:w w:val="105"/>
        </w:rPr>
        <w:t> </w:t>
      </w:r>
      <w:r>
        <w:rPr>
          <w:w w:val="105"/>
        </w:rPr>
        <w:t>are</w:t>
      </w:r>
      <w:r>
        <w:rPr>
          <w:spacing w:val="21"/>
          <w:w w:val="105"/>
        </w:rPr>
        <w:t> </w:t>
      </w:r>
      <w:r>
        <w:rPr>
          <w:w w:val="105"/>
        </w:rPr>
        <w:t>assumed</w:t>
      </w:r>
      <w:r>
        <w:rPr>
          <w:spacing w:val="20"/>
          <w:w w:val="105"/>
        </w:rPr>
        <w:t> </w:t>
      </w:r>
      <w:r>
        <w:rPr>
          <w:w w:val="105"/>
        </w:rPr>
        <w:t>for</w:t>
      </w:r>
      <w:r>
        <w:rPr>
          <w:spacing w:val="22"/>
          <w:w w:val="105"/>
        </w:rPr>
        <w:t> </w:t>
      </w:r>
      <w:r>
        <w:rPr>
          <w:w w:val="105"/>
        </w:rPr>
        <w:t>the</w:t>
      </w:r>
      <w:r>
        <w:rPr>
          <w:spacing w:val="20"/>
          <w:w w:val="105"/>
        </w:rPr>
        <w:t> </w:t>
      </w:r>
      <w:r>
        <w:rPr>
          <w:spacing w:val="-4"/>
          <w:w w:val="105"/>
        </w:rPr>
        <w:t>GMM:</w:t>
      </w:r>
    </w:p>
    <w:p>
      <w:pPr>
        <w:tabs>
          <w:tab w:pos="10234" w:val="left" w:leader="none"/>
        </w:tabs>
        <w:spacing w:before="76"/>
        <w:ind w:left="131" w:right="0" w:firstLine="0"/>
        <w:jc w:val="left"/>
        <w:rPr>
          <w:sz w:val="16"/>
        </w:rPr>
      </w:pPr>
      <w:r>
        <w:rPr>
          <w:rFonts w:ascii="STIX" w:hAnsi="STIX"/>
          <w:i/>
          <w:w w:val="105"/>
          <w:sz w:val="16"/>
        </w:rPr>
        <w:t>Φ</w:t>
      </w:r>
      <w:r>
        <w:rPr>
          <w:rFonts w:ascii="STIX" w:hAnsi="STIX"/>
          <w:w w:val="105"/>
          <w:sz w:val="16"/>
          <w:vertAlign w:val="subscript"/>
        </w:rPr>
        <w:t>1</w:t>
      </w:r>
      <w:r>
        <w:rPr>
          <w:rFonts w:ascii="STIX" w:hAnsi="STIX"/>
          <w:spacing w:val="-9"/>
          <w:w w:val="105"/>
          <w:sz w:val="16"/>
          <w:vertAlign w:val="baseline"/>
        </w:rPr>
        <w:t> </w:t>
      </w:r>
      <w:r>
        <w:rPr>
          <w:rFonts w:ascii="DejaVu Sans Condensed" w:hAnsi="DejaVu Sans Condensed"/>
          <w:w w:val="105"/>
          <w:sz w:val="16"/>
          <w:vertAlign w:val="baseline"/>
        </w:rPr>
        <w:t>=</w:t>
      </w:r>
      <w:r>
        <w:rPr>
          <w:rFonts w:ascii="DejaVu Sans Condensed" w:hAnsi="DejaVu Sans Condensed"/>
          <w:spacing w:val="-22"/>
          <w:w w:val="105"/>
          <w:sz w:val="16"/>
          <w:vertAlign w:val="baseline"/>
        </w:rPr>
        <w:t> </w:t>
      </w:r>
      <w:r>
        <w:rPr>
          <w:rFonts w:ascii="STIX" w:hAnsi="STIX"/>
          <w:w w:val="105"/>
          <w:sz w:val="16"/>
          <w:vertAlign w:val="baseline"/>
        </w:rPr>
        <w:t>…</w:t>
      </w:r>
      <w:r>
        <w:rPr>
          <w:rFonts w:ascii="STIX" w:hAnsi="STIX"/>
          <w:spacing w:val="1"/>
          <w:w w:val="105"/>
          <w:sz w:val="16"/>
          <w:vertAlign w:val="baseline"/>
        </w:rPr>
        <w:t> </w:t>
      </w:r>
      <w:r>
        <w:rPr>
          <w:rFonts w:ascii="DejaVu Sans Condensed" w:hAnsi="DejaVu Sans Condensed"/>
          <w:w w:val="105"/>
          <w:sz w:val="16"/>
          <w:vertAlign w:val="baseline"/>
        </w:rPr>
        <w:t>=</w:t>
      </w:r>
      <w:r>
        <w:rPr>
          <w:rFonts w:ascii="DejaVu Sans Condensed" w:hAnsi="DejaVu Sans Condensed"/>
          <w:spacing w:val="-6"/>
          <w:w w:val="105"/>
          <w:sz w:val="16"/>
          <w:vertAlign w:val="baseline"/>
        </w:rPr>
        <w:t> </w:t>
      </w:r>
      <w:r>
        <w:rPr>
          <w:rFonts w:ascii="STIX" w:hAnsi="STIX"/>
          <w:i/>
          <w:w w:val="105"/>
          <w:sz w:val="16"/>
          <w:vertAlign w:val="baseline"/>
        </w:rPr>
        <w:t>Φ</w:t>
      </w:r>
      <w:r>
        <w:rPr>
          <w:rFonts w:ascii="STIX" w:hAnsi="STIX"/>
          <w:i/>
          <w:w w:val="105"/>
          <w:sz w:val="16"/>
          <w:vertAlign w:val="subscript"/>
        </w:rPr>
        <w:t>M</w:t>
      </w:r>
      <w:r>
        <w:rPr>
          <w:rFonts w:ascii="STIX" w:hAnsi="STIX"/>
          <w:i/>
          <w:spacing w:val="13"/>
          <w:w w:val="105"/>
          <w:sz w:val="16"/>
          <w:vertAlign w:val="baseline"/>
        </w:rPr>
        <w:t> </w:t>
      </w:r>
      <w:r>
        <w:rPr>
          <w:rFonts w:ascii="DejaVu Sans Condensed" w:hAnsi="DejaVu Sans Condensed"/>
          <w:w w:val="105"/>
          <w:sz w:val="16"/>
          <w:vertAlign w:val="baseline"/>
        </w:rPr>
        <w:t>=</w:t>
      </w:r>
      <w:r>
        <w:rPr>
          <w:rFonts w:ascii="DejaVu Sans Condensed" w:hAnsi="DejaVu Sans Condensed"/>
          <w:spacing w:val="-6"/>
          <w:w w:val="105"/>
          <w:sz w:val="16"/>
          <w:vertAlign w:val="baseline"/>
        </w:rPr>
        <w:t> </w:t>
      </w:r>
      <w:r>
        <w:rPr>
          <w:rFonts w:ascii="STIX" w:hAnsi="STIX"/>
          <w:spacing w:val="-4"/>
          <w:w w:val="105"/>
          <w:sz w:val="16"/>
          <w:vertAlign w:val="baseline"/>
        </w:rPr>
        <w:t>1</w:t>
      </w:r>
      <w:r>
        <w:rPr>
          <w:rFonts w:ascii="LM Roman 10" w:hAnsi="LM Roman 10"/>
          <w:spacing w:val="-4"/>
          <w:w w:val="105"/>
          <w:sz w:val="16"/>
          <w:vertAlign w:val="baseline"/>
        </w:rPr>
        <w:t>/</w:t>
      </w:r>
      <w:r>
        <w:rPr>
          <w:rFonts w:ascii="STIX" w:hAnsi="STIX"/>
          <w:i/>
          <w:spacing w:val="-4"/>
          <w:w w:val="105"/>
          <w:sz w:val="16"/>
          <w:vertAlign w:val="baseline"/>
        </w:rPr>
        <w:t>M</w:t>
      </w:r>
      <w:r>
        <w:rPr>
          <w:rFonts w:ascii="LM Roman 10" w:hAnsi="LM Roman 10"/>
          <w:spacing w:val="-4"/>
          <w:w w:val="105"/>
          <w:sz w:val="16"/>
          <w:vertAlign w:val="baseline"/>
        </w:rPr>
        <w:t>.</w:t>
      </w:r>
      <w:r>
        <w:rPr>
          <w:rFonts w:ascii="LM Roman 10" w:hAnsi="LM Roman 10"/>
          <w:sz w:val="16"/>
          <w:vertAlign w:val="baseline"/>
        </w:rPr>
        <w:tab/>
      </w:r>
      <w:r>
        <w:rPr>
          <w:spacing w:val="-4"/>
          <w:w w:val="105"/>
          <w:sz w:val="16"/>
          <w:vertAlign w:val="baseline"/>
        </w:rPr>
        <w:t>(16)</w:t>
      </w:r>
    </w:p>
    <w:p>
      <w:pPr>
        <w:pStyle w:val="BodyText"/>
        <w:spacing w:before="70"/>
        <w:ind w:left="371"/>
      </w:pPr>
      <w:r>
        <w:rPr>
          <w:w w:val="110"/>
        </w:rPr>
        <w:t>For</w:t>
      </w:r>
      <w:r>
        <w:rPr>
          <w:spacing w:val="-4"/>
          <w:w w:val="110"/>
        </w:rPr>
        <w:t> </w:t>
      </w:r>
      <w:r>
        <w:rPr>
          <w:w w:val="110"/>
        </w:rPr>
        <w:t>elastic</w:t>
      </w:r>
      <w:r>
        <w:rPr>
          <w:spacing w:val="-4"/>
          <w:w w:val="110"/>
        </w:rPr>
        <w:t> </w:t>
      </w:r>
      <w:r>
        <w:rPr>
          <w:w w:val="110"/>
        </w:rPr>
        <w:t>CPD,</w:t>
      </w:r>
      <w:r>
        <w:rPr>
          <w:spacing w:val="-5"/>
          <w:w w:val="110"/>
        </w:rPr>
        <w:t> </w:t>
      </w:r>
      <w:r>
        <w:rPr>
          <w:w w:val="110"/>
        </w:rPr>
        <w:t>the</w:t>
      </w:r>
      <w:r>
        <w:rPr>
          <w:spacing w:val="-3"/>
          <w:w w:val="110"/>
        </w:rPr>
        <w:t> </w:t>
      </w:r>
      <w:r>
        <w:rPr>
          <w:w w:val="110"/>
        </w:rPr>
        <w:t>GMM</w:t>
      </w:r>
      <w:r>
        <w:rPr>
          <w:spacing w:val="-5"/>
          <w:w w:val="110"/>
        </w:rPr>
        <w:t> </w:t>
      </w:r>
      <w:r>
        <w:rPr>
          <w:w w:val="110"/>
        </w:rPr>
        <w:t>centroids</w:t>
      </w:r>
      <w:r>
        <w:rPr>
          <w:spacing w:val="-4"/>
          <w:w w:val="110"/>
        </w:rPr>
        <w:t> </w:t>
      </w:r>
      <w:r>
        <w:rPr>
          <w:rFonts w:ascii="STIX"/>
          <w:b/>
          <w:w w:val="110"/>
        </w:rPr>
        <w:t>y</w:t>
      </w:r>
      <w:r>
        <w:rPr>
          <w:i/>
          <w:w w:val="110"/>
          <w:position w:val="-3"/>
          <w:sz w:val="10"/>
        </w:rPr>
        <w:t>m</w:t>
      </w:r>
      <w:r>
        <w:rPr>
          <w:i/>
          <w:spacing w:val="19"/>
          <w:w w:val="110"/>
          <w:position w:val="-3"/>
          <w:sz w:val="10"/>
        </w:rPr>
        <w:t> </w:t>
      </w:r>
      <w:r>
        <w:rPr>
          <w:w w:val="110"/>
        </w:rPr>
        <w:t>are</w:t>
      </w:r>
      <w:r>
        <w:rPr>
          <w:spacing w:val="-3"/>
          <w:w w:val="110"/>
        </w:rPr>
        <w:t> </w:t>
      </w:r>
      <w:r>
        <w:rPr>
          <w:w w:val="110"/>
        </w:rPr>
        <w:t>re-parametrized</w:t>
      </w:r>
      <w:r>
        <w:rPr>
          <w:spacing w:val="-4"/>
          <w:w w:val="110"/>
        </w:rPr>
        <w:t> </w:t>
      </w:r>
      <w:r>
        <w:rPr>
          <w:w w:val="110"/>
        </w:rPr>
        <w:t>by</w:t>
      </w:r>
      <w:r>
        <w:rPr>
          <w:spacing w:val="-4"/>
          <w:w w:val="110"/>
        </w:rPr>
        <w:t> </w:t>
      </w:r>
      <w:r>
        <w:rPr>
          <w:w w:val="110"/>
        </w:rPr>
        <w:t>elastic</w:t>
      </w:r>
      <w:r>
        <w:rPr>
          <w:spacing w:val="-4"/>
          <w:w w:val="110"/>
        </w:rPr>
        <w:t> </w:t>
      </w:r>
      <w:r>
        <w:rPr>
          <w:w w:val="110"/>
        </w:rPr>
        <w:t>transformation</w:t>
      </w:r>
      <w:r>
        <w:rPr>
          <w:spacing w:val="-4"/>
          <w:w w:val="110"/>
        </w:rPr>
        <w:t> </w:t>
      </w:r>
      <w:r>
        <w:rPr>
          <w:rFonts w:ascii="Caladea"/>
          <w:b/>
          <w:w w:val="110"/>
        </w:rPr>
        <w:t>T</w:t>
      </w:r>
      <w:r>
        <w:rPr>
          <w:rFonts w:ascii="Caladea"/>
          <w:b/>
          <w:spacing w:val="24"/>
          <w:w w:val="110"/>
        </w:rPr>
        <w:t> </w:t>
      </w:r>
      <w:r>
        <w:rPr>
          <w:spacing w:val="-10"/>
          <w:w w:val="110"/>
        </w:rPr>
        <w:t>:</w:t>
      </w:r>
    </w:p>
    <w:p>
      <w:pPr>
        <w:tabs>
          <w:tab w:pos="10234" w:val="left" w:leader="none"/>
        </w:tabs>
        <w:spacing w:before="23"/>
        <w:ind w:left="131" w:right="0" w:firstLine="0"/>
        <w:jc w:val="left"/>
        <w:rPr>
          <w:sz w:val="16"/>
        </w:rPr>
      </w:pPr>
      <w:r>
        <w:rPr>
          <w:rFonts w:ascii="STIX"/>
          <w:b/>
          <w:sz w:val="16"/>
        </w:rPr>
        <w:t>y</w:t>
      </w:r>
      <w:r>
        <w:rPr>
          <w:rFonts w:ascii="STIX"/>
          <w:i/>
          <w:position w:val="-3"/>
          <w:sz w:val="10"/>
        </w:rPr>
        <w:t>m</w:t>
      </w:r>
      <w:r>
        <w:rPr>
          <w:rFonts w:ascii="STIX"/>
          <w:i/>
          <w:spacing w:val="13"/>
          <w:position w:val="-3"/>
          <w:sz w:val="10"/>
        </w:rPr>
        <w:t> </w:t>
      </w:r>
      <w:r>
        <w:rPr>
          <w:rFonts w:ascii="DejaVu Sans Condensed"/>
          <w:sz w:val="16"/>
        </w:rPr>
        <w:t>=</w:t>
      </w:r>
      <w:r>
        <w:rPr>
          <w:rFonts w:ascii="DejaVu Sans Condensed"/>
          <w:spacing w:val="-18"/>
          <w:sz w:val="16"/>
        </w:rPr>
        <w:t> </w:t>
      </w:r>
      <w:r>
        <w:rPr>
          <w:rFonts w:ascii="Caladea"/>
          <w:b/>
          <w:sz w:val="16"/>
        </w:rPr>
        <w:t>T</w:t>
      </w:r>
      <w:r>
        <w:rPr>
          <w:rFonts w:ascii="Caladea"/>
          <w:b/>
          <w:spacing w:val="47"/>
          <w:sz w:val="16"/>
        </w:rPr>
        <w:t> </w:t>
      </w:r>
      <w:r>
        <w:rPr>
          <w:rFonts w:ascii="DejaVu Sans Condensed"/>
          <w:sz w:val="16"/>
        </w:rPr>
        <w:t>(</w:t>
      </w:r>
      <w:r>
        <w:rPr>
          <w:rFonts w:ascii="STIX"/>
          <w:b/>
          <w:i/>
          <w:sz w:val="16"/>
        </w:rPr>
        <w:t>Y</w:t>
      </w:r>
      <w:r>
        <w:rPr>
          <w:rFonts w:ascii="LM Roman 10"/>
          <w:sz w:val="16"/>
        </w:rPr>
        <w:t>,</w:t>
      </w:r>
      <w:r>
        <w:rPr>
          <w:rFonts w:ascii="LM Roman 10"/>
          <w:spacing w:val="-25"/>
          <w:sz w:val="16"/>
        </w:rPr>
        <w:t> </w:t>
      </w:r>
      <w:r>
        <w:rPr>
          <w:rFonts w:ascii="STIX"/>
          <w:b/>
          <w:i/>
          <w:sz w:val="16"/>
        </w:rPr>
        <w:t>W</w:t>
      </w:r>
      <w:r>
        <w:rPr>
          <w:rFonts w:ascii="DejaVu Sans Condensed"/>
          <w:sz w:val="16"/>
        </w:rPr>
        <w:t>)</w:t>
      </w:r>
      <w:r>
        <w:rPr>
          <w:rFonts w:ascii="DejaVu Sans Condensed"/>
          <w:spacing w:val="-18"/>
          <w:sz w:val="16"/>
        </w:rPr>
        <w:t> </w:t>
      </w:r>
      <w:r>
        <w:rPr>
          <w:rFonts w:ascii="DejaVu Sans Condensed"/>
          <w:sz w:val="16"/>
        </w:rPr>
        <w:t>=</w:t>
      </w:r>
      <w:r>
        <w:rPr>
          <w:rFonts w:ascii="DejaVu Sans Condensed"/>
          <w:spacing w:val="-18"/>
          <w:sz w:val="16"/>
        </w:rPr>
        <w:t> </w:t>
      </w:r>
      <w:r>
        <w:rPr>
          <w:rFonts w:ascii="STIX"/>
          <w:b/>
          <w:i/>
          <w:sz w:val="16"/>
        </w:rPr>
        <w:t>Y</w:t>
      </w:r>
      <w:r>
        <w:rPr>
          <w:rFonts w:ascii="STIX"/>
          <w:b/>
          <w:i/>
          <w:spacing w:val="6"/>
          <w:sz w:val="16"/>
        </w:rPr>
        <w:t> </w:t>
      </w:r>
      <w:r>
        <w:rPr>
          <w:rFonts w:ascii="DejaVu Sans Condensed"/>
          <w:sz w:val="16"/>
        </w:rPr>
        <w:t>+</w:t>
      </w:r>
      <w:r>
        <w:rPr>
          <w:rFonts w:ascii="DejaVu Sans Condensed"/>
          <w:spacing w:val="-9"/>
          <w:sz w:val="16"/>
        </w:rPr>
        <w:t> </w:t>
      </w:r>
      <w:r>
        <w:rPr>
          <w:rFonts w:ascii="STIX"/>
          <w:b/>
          <w:i/>
          <w:spacing w:val="-5"/>
          <w:sz w:val="16"/>
        </w:rPr>
        <w:t>GW</w:t>
      </w:r>
      <w:r>
        <w:rPr>
          <w:rFonts w:ascii="LM Roman 10"/>
          <w:spacing w:val="-5"/>
          <w:sz w:val="16"/>
        </w:rPr>
        <w:t>,</w:t>
      </w:r>
      <w:r>
        <w:rPr>
          <w:rFonts w:ascii="LM Roman 10"/>
          <w:sz w:val="16"/>
        </w:rPr>
        <w:tab/>
      </w:r>
      <w:r>
        <w:rPr>
          <w:spacing w:val="-4"/>
          <w:sz w:val="16"/>
        </w:rPr>
        <w:t>(17)</w:t>
      </w:r>
    </w:p>
    <w:p>
      <w:pPr>
        <w:pStyle w:val="BodyText"/>
        <w:spacing w:before="93"/>
        <w:ind w:left="0"/>
      </w:pPr>
    </w:p>
    <w:p>
      <w:pPr>
        <w:pStyle w:val="BodyText"/>
        <w:ind w:right="130" w:hanging="1"/>
      </w:pPr>
      <w:r>
        <w:rPr>
          <w:w w:val="110"/>
        </w:rPr>
        <w:t>with</w:t>
      </w:r>
      <w:r>
        <w:rPr>
          <w:spacing w:val="-10"/>
          <w:w w:val="110"/>
        </w:rPr>
        <w:t> </w:t>
      </w:r>
      <w:r>
        <w:rPr>
          <w:w w:val="110"/>
        </w:rPr>
        <w:t>the</w:t>
      </w:r>
      <w:r>
        <w:rPr>
          <w:spacing w:val="-11"/>
          <w:w w:val="110"/>
        </w:rPr>
        <w:t> </w:t>
      </w:r>
      <w:r>
        <w:rPr>
          <w:w w:val="110"/>
        </w:rPr>
        <w:t>matrix</w:t>
      </w:r>
      <w:r>
        <w:rPr>
          <w:spacing w:val="-11"/>
          <w:w w:val="110"/>
        </w:rPr>
        <w:t> </w:t>
      </w:r>
      <w:r>
        <w:rPr>
          <w:w w:val="110"/>
        </w:rPr>
        <w:t>of</w:t>
      </w:r>
      <w:r>
        <w:rPr>
          <w:spacing w:val="-11"/>
          <w:w w:val="110"/>
        </w:rPr>
        <w:t> </w:t>
      </w:r>
      <w:r>
        <w:rPr>
          <w:w w:val="110"/>
        </w:rPr>
        <w:t>coefficients</w:t>
      </w:r>
      <w:r>
        <w:rPr>
          <w:spacing w:val="-11"/>
          <w:w w:val="110"/>
        </w:rPr>
        <w:t> </w:t>
      </w:r>
      <w:r>
        <w:rPr>
          <w:rFonts w:ascii="STIX"/>
          <w:b/>
          <w:i/>
          <w:w w:val="110"/>
        </w:rPr>
        <w:t>W</w:t>
      </w:r>
      <w:r>
        <w:rPr>
          <w:i/>
          <w:w w:val="110"/>
          <w:vertAlign w:val="subscript"/>
        </w:rPr>
        <w:t>M</w:t>
      </w:r>
      <w:r>
        <w:rPr>
          <w:i/>
          <w:spacing w:val="-5"/>
          <w:w w:val="110"/>
          <w:vertAlign w:val="baseline"/>
        </w:rPr>
        <w:t> </w:t>
      </w:r>
      <w:r>
        <w:rPr>
          <w:w w:val="110"/>
          <w:vertAlign w:val="subscript"/>
        </w:rPr>
        <w:t>x</w:t>
      </w:r>
      <w:r>
        <w:rPr>
          <w:spacing w:val="25"/>
          <w:w w:val="110"/>
          <w:vertAlign w:val="baseline"/>
        </w:rPr>
        <w:t> </w:t>
      </w:r>
      <w:r>
        <w:rPr>
          <w:w w:val="110"/>
          <w:vertAlign w:val="subscript"/>
        </w:rPr>
        <w:t>D</w:t>
      </w:r>
      <w:r>
        <w:rPr>
          <w:spacing w:val="-1"/>
          <w:w w:val="110"/>
          <w:vertAlign w:val="baseline"/>
        </w:rPr>
        <w:t> </w:t>
      </w:r>
      <w:r>
        <w:rPr>
          <w:w w:val="110"/>
          <w:vertAlign w:val="baseline"/>
        </w:rPr>
        <w:t>and</w:t>
      </w:r>
      <w:r>
        <w:rPr>
          <w:spacing w:val="-10"/>
          <w:w w:val="110"/>
          <w:vertAlign w:val="baseline"/>
        </w:rPr>
        <w:t> </w:t>
      </w:r>
      <w:r>
        <w:rPr>
          <w:w w:val="110"/>
          <w:vertAlign w:val="baseline"/>
        </w:rPr>
        <w:t>square</w:t>
      </w:r>
      <w:r>
        <w:rPr>
          <w:spacing w:val="-11"/>
          <w:w w:val="110"/>
          <w:vertAlign w:val="baseline"/>
        </w:rPr>
        <w:t> </w:t>
      </w:r>
      <w:r>
        <w:rPr>
          <w:w w:val="110"/>
          <w:vertAlign w:val="baseline"/>
        </w:rPr>
        <w:t>and</w:t>
      </w:r>
      <w:r>
        <w:rPr>
          <w:spacing w:val="-11"/>
          <w:w w:val="110"/>
          <w:vertAlign w:val="baseline"/>
        </w:rPr>
        <w:t> </w:t>
      </w:r>
      <w:r>
        <w:rPr>
          <w:w w:val="110"/>
          <w:vertAlign w:val="baseline"/>
        </w:rPr>
        <w:t>symmetric</w:t>
      </w:r>
      <w:r>
        <w:rPr>
          <w:spacing w:val="-11"/>
          <w:w w:val="110"/>
          <w:vertAlign w:val="baseline"/>
        </w:rPr>
        <w:t> </w:t>
      </w:r>
      <w:r>
        <w:rPr>
          <w:w w:val="110"/>
          <w:vertAlign w:val="baseline"/>
        </w:rPr>
        <w:t>kernel</w:t>
      </w:r>
      <w:r>
        <w:rPr>
          <w:spacing w:val="-10"/>
          <w:w w:val="110"/>
          <w:vertAlign w:val="baseline"/>
        </w:rPr>
        <w:t> </w:t>
      </w:r>
      <w:r>
        <w:rPr>
          <w:w w:val="110"/>
          <w:vertAlign w:val="baseline"/>
        </w:rPr>
        <w:t>matrix</w:t>
      </w:r>
      <w:r>
        <w:rPr>
          <w:spacing w:val="-11"/>
          <w:w w:val="110"/>
          <w:vertAlign w:val="baseline"/>
        </w:rPr>
        <w:t> </w:t>
      </w:r>
      <w:r>
        <w:rPr>
          <w:rFonts w:ascii="STIX"/>
          <w:b/>
          <w:i/>
          <w:w w:val="110"/>
          <w:vertAlign w:val="baseline"/>
        </w:rPr>
        <w:t>G</w:t>
      </w:r>
      <w:r>
        <w:rPr>
          <w:i/>
          <w:w w:val="110"/>
          <w:vertAlign w:val="subscript"/>
        </w:rPr>
        <w:t>M</w:t>
      </w:r>
      <w:r>
        <w:rPr>
          <w:i/>
          <w:spacing w:val="-5"/>
          <w:w w:val="110"/>
          <w:vertAlign w:val="baseline"/>
        </w:rPr>
        <w:t> </w:t>
      </w:r>
      <w:r>
        <w:rPr>
          <w:w w:val="110"/>
          <w:vertAlign w:val="subscript"/>
        </w:rPr>
        <w:t>x</w:t>
      </w:r>
      <w:r>
        <w:rPr>
          <w:spacing w:val="25"/>
          <w:w w:val="110"/>
          <w:vertAlign w:val="baseline"/>
        </w:rPr>
        <w:t> </w:t>
      </w:r>
      <w:r>
        <w:rPr>
          <w:i/>
          <w:w w:val="110"/>
          <w:vertAlign w:val="subscript"/>
        </w:rPr>
        <w:t>M</w:t>
      </w:r>
      <w:r>
        <w:rPr>
          <w:w w:val="110"/>
          <w:vertAlign w:val="baseline"/>
        </w:rPr>
        <w:t>.</w:t>
      </w:r>
      <w:r>
        <w:rPr>
          <w:spacing w:val="-11"/>
          <w:w w:val="110"/>
          <w:vertAlign w:val="baseline"/>
        </w:rPr>
        <w:t> </w:t>
      </w:r>
      <w:r>
        <w:rPr>
          <w:w w:val="110"/>
          <w:vertAlign w:val="baseline"/>
        </w:rPr>
        <w:t>The</w:t>
      </w:r>
      <w:r>
        <w:rPr>
          <w:spacing w:val="-10"/>
          <w:w w:val="110"/>
          <w:vertAlign w:val="baseline"/>
        </w:rPr>
        <w:t> </w:t>
      </w:r>
      <w:r>
        <w:rPr>
          <w:w w:val="110"/>
          <w:vertAlign w:val="baseline"/>
        </w:rPr>
        <w:t>iterative</w:t>
      </w:r>
      <w:r>
        <w:rPr>
          <w:spacing w:val="-11"/>
          <w:w w:val="110"/>
          <w:vertAlign w:val="baseline"/>
        </w:rPr>
        <w:t> </w:t>
      </w:r>
      <w:r>
        <w:rPr>
          <w:w w:val="110"/>
          <w:vertAlign w:val="baseline"/>
        </w:rPr>
        <w:t>elastic</w:t>
      </w:r>
      <w:r>
        <w:rPr>
          <w:spacing w:val="-11"/>
          <w:w w:val="110"/>
          <w:vertAlign w:val="baseline"/>
        </w:rPr>
        <w:t> </w:t>
      </w:r>
      <w:r>
        <w:rPr>
          <w:w w:val="110"/>
          <w:vertAlign w:val="baseline"/>
        </w:rPr>
        <w:t>point</w:t>
      </w:r>
      <w:r>
        <w:rPr>
          <w:spacing w:val="-11"/>
          <w:w w:val="110"/>
          <w:vertAlign w:val="baseline"/>
        </w:rPr>
        <w:t> </w:t>
      </w:r>
      <w:r>
        <w:rPr>
          <w:w w:val="110"/>
          <w:vertAlign w:val="baseline"/>
        </w:rPr>
        <w:t>set</w:t>
      </w:r>
      <w:r>
        <w:rPr>
          <w:spacing w:val="-11"/>
          <w:w w:val="110"/>
          <w:vertAlign w:val="baseline"/>
        </w:rPr>
        <w:t> </w:t>
      </w:r>
      <w:r>
        <w:rPr>
          <w:w w:val="110"/>
          <w:vertAlign w:val="baseline"/>
        </w:rPr>
        <w:t>registration</w:t>
      </w:r>
      <w:r>
        <w:rPr>
          <w:spacing w:val="-10"/>
          <w:w w:val="110"/>
          <w:vertAlign w:val="baseline"/>
        </w:rPr>
        <w:t> </w:t>
      </w:r>
      <w:r>
        <w:rPr>
          <w:w w:val="110"/>
          <w:vertAlign w:val="baseline"/>
        </w:rPr>
        <w:t>algorithm</w:t>
      </w:r>
      <w:r>
        <w:rPr>
          <w:spacing w:val="-11"/>
          <w:w w:val="110"/>
          <w:vertAlign w:val="baseline"/>
        </w:rPr>
        <w:t> </w:t>
      </w:r>
      <w:r>
        <w:rPr>
          <w:w w:val="110"/>
          <w:vertAlign w:val="baseline"/>
        </w:rPr>
        <w:t>is</w:t>
      </w:r>
      <w:r>
        <w:rPr>
          <w:spacing w:val="-10"/>
          <w:w w:val="110"/>
          <w:vertAlign w:val="baseline"/>
        </w:rPr>
        <w:t> </w:t>
      </w:r>
      <w:r>
        <w:rPr>
          <w:w w:val="110"/>
          <w:vertAlign w:val="baseline"/>
        </w:rPr>
        <w:t>based</w:t>
      </w:r>
      <w:r>
        <w:rPr>
          <w:spacing w:val="-11"/>
          <w:w w:val="110"/>
          <w:vertAlign w:val="baseline"/>
        </w:rPr>
        <w:t> </w:t>
      </w:r>
      <w:r>
        <w:rPr>
          <w:w w:val="110"/>
          <w:vertAlign w:val="baseline"/>
        </w:rPr>
        <w:t>on Expectation-Maximization (EM). The process steps are provided below:</w:t>
      </w:r>
    </w:p>
    <w:p>
      <w:pPr>
        <w:spacing w:before="132"/>
        <w:ind w:left="131" w:right="0" w:firstLine="0"/>
        <w:jc w:val="left"/>
        <w:rPr>
          <w:sz w:val="16"/>
        </w:rPr>
      </w:pPr>
      <w:bookmarkStart w:name="_bookmark31" w:id="50"/>
      <w:bookmarkEnd w:id="50"/>
      <w:r>
        <w:rPr/>
      </w:r>
      <w:r>
        <w:rPr>
          <w:b/>
          <w:w w:val="110"/>
          <w:sz w:val="16"/>
        </w:rPr>
        <w:t>Algorithm</w:t>
      </w:r>
      <w:r>
        <w:rPr>
          <w:b/>
          <w:spacing w:val="1"/>
          <w:w w:val="110"/>
          <w:sz w:val="16"/>
        </w:rPr>
        <w:t> </w:t>
      </w:r>
      <w:r>
        <w:rPr>
          <w:b/>
          <w:w w:val="110"/>
          <w:sz w:val="16"/>
        </w:rPr>
        <w:t>1</w:t>
      </w:r>
      <w:r>
        <w:rPr>
          <w:w w:val="110"/>
          <w:sz w:val="16"/>
        </w:rPr>
        <w:t>.</w:t>
      </w:r>
      <w:r>
        <w:rPr>
          <w:spacing w:val="30"/>
          <w:w w:val="110"/>
          <w:sz w:val="16"/>
        </w:rPr>
        <w:t>  </w:t>
      </w:r>
      <w:r>
        <w:rPr>
          <w:w w:val="110"/>
          <w:sz w:val="16"/>
        </w:rPr>
        <w:t>Elastic</w:t>
      </w:r>
      <w:r>
        <w:rPr>
          <w:spacing w:val="2"/>
          <w:w w:val="110"/>
          <w:sz w:val="16"/>
        </w:rPr>
        <w:t> </w:t>
      </w:r>
      <w:r>
        <w:rPr>
          <w:w w:val="110"/>
          <w:sz w:val="16"/>
        </w:rPr>
        <w:t>coherent point</w:t>
      </w:r>
      <w:r>
        <w:rPr>
          <w:spacing w:val="2"/>
          <w:w w:val="110"/>
          <w:sz w:val="16"/>
        </w:rPr>
        <w:t> </w:t>
      </w:r>
      <w:r>
        <w:rPr>
          <w:spacing w:val="-2"/>
          <w:w w:val="110"/>
          <w:sz w:val="16"/>
        </w:rPr>
        <w:t>drift</w:t>
      </w:r>
    </w:p>
    <w:p>
      <w:pPr>
        <w:spacing w:after="0"/>
        <w:jc w:val="left"/>
        <w:rPr>
          <w:sz w:val="16"/>
        </w:rPr>
        <w:sectPr>
          <w:type w:val="continuous"/>
          <w:pgSz w:w="11910" w:h="15880"/>
          <w:pgMar w:header="655" w:footer="544" w:top="620" w:bottom="280" w:left="620" w:right="620"/>
        </w:sectPr>
      </w:pPr>
    </w:p>
    <w:p>
      <w:pPr>
        <w:pStyle w:val="BodyText"/>
        <w:spacing w:before="200"/>
        <w:ind w:left="0"/>
        <w:rPr>
          <w:sz w:val="20"/>
        </w:rPr>
      </w:pPr>
    </w:p>
    <w:p>
      <w:pPr>
        <w:pStyle w:val="BodyText"/>
        <w:spacing w:line="20" w:lineRule="exact"/>
        <w:ind w:left="1835"/>
        <w:rPr>
          <w:sz w:val="2"/>
        </w:rPr>
      </w:pPr>
      <w:r>
        <w:rPr>
          <w:sz w:val="2"/>
        </w:rPr>
        <mc:AlternateContent>
          <mc:Choice Requires="wps">
            <w:drawing>
              <wp:inline distT="0" distB="0" distL="0" distR="0">
                <wp:extent cx="2686050" cy="6350"/>
                <wp:effectExtent l="0" t="0" r="0" b="0"/>
                <wp:docPr id="191" name="Group 191"/>
                <wp:cNvGraphicFramePr>
                  <a:graphicFrameLocks/>
                </wp:cNvGraphicFramePr>
                <a:graphic>
                  <a:graphicData uri="http://schemas.microsoft.com/office/word/2010/wordprocessingGroup">
                    <wpg:wgp>
                      <wpg:cNvPr id="191" name="Group 191"/>
                      <wpg:cNvGrpSpPr/>
                      <wpg:grpSpPr>
                        <a:xfrm>
                          <a:off x="0" y="0"/>
                          <a:ext cx="2686050" cy="6350"/>
                          <a:chExt cx="2686050" cy="6350"/>
                        </a:xfrm>
                      </wpg:grpSpPr>
                      <wps:wsp>
                        <wps:cNvPr id="192" name="Graphic 192"/>
                        <wps:cNvSpPr/>
                        <wps:spPr>
                          <a:xfrm>
                            <a:off x="0" y="0"/>
                            <a:ext cx="2686050" cy="6350"/>
                          </a:xfrm>
                          <a:custGeom>
                            <a:avLst/>
                            <a:gdLst/>
                            <a:ahLst/>
                            <a:cxnLst/>
                            <a:rect l="l" t="t" r="r" b="b"/>
                            <a:pathLst>
                              <a:path w="2686050" h="6350">
                                <a:moveTo>
                                  <a:pt x="2685681" y="0"/>
                                </a:moveTo>
                                <a:lnTo>
                                  <a:pt x="0" y="0"/>
                                </a:lnTo>
                                <a:lnTo>
                                  <a:pt x="0" y="6324"/>
                                </a:lnTo>
                                <a:lnTo>
                                  <a:pt x="2685681" y="6324"/>
                                </a:lnTo>
                                <a:lnTo>
                                  <a:pt x="268568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11.5pt;height:.5pt;mso-position-horizontal-relative:char;mso-position-vertical-relative:line" id="docshapegroup137" coordorigin="0,0" coordsize="4230,10">
                <v:rect style="position:absolute;left:0;top:0;width:4230;height:10" id="docshape138" filled="true" fillcolor="#000000" stroked="false">
                  <v:fill type="solid"/>
                </v:rect>
              </v:group>
            </w:pict>
          </mc:Fallback>
        </mc:AlternateContent>
      </w:r>
      <w:r>
        <w:rPr>
          <w:sz w:val="2"/>
        </w:rPr>
      </w:r>
    </w:p>
    <w:p>
      <w:pPr>
        <w:pStyle w:val="BodyText"/>
        <w:spacing w:before="6"/>
        <w:ind w:left="0"/>
        <w:rPr>
          <w:sz w:val="3"/>
        </w:rPr>
      </w:pPr>
      <w:r>
        <w:rPr/>
        <mc:AlternateContent>
          <mc:Choice Requires="wps">
            <w:drawing>
              <wp:anchor distT="0" distB="0" distL="0" distR="0" allowOverlap="1" layoutInCell="1" locked="0" behindDoc="1" simplePos="0" relativeHeight="487624192">
                <wp:simplePos x="0" y="0"/>
                <wp:positionH relativeFrom="page">
                  <wp:posOffset>2975038</wp:posOffset>
                </wp:positionH>
                <wp:positionV relativeFrom="paragraph">
                  <wp:posOffset>40955</wp:posOffset>
                </wp:positionV>
                <wp:extent cx="104775" cy="64135"/>
                <wp:effectExtent l="0" t="0" r="0" b="0"/>
                <wp:wrapTopAndBottom/>
                <wp:docPr id="193" name="Textbox 193"/>
                <wp:cNvGraphicFramePr>
                  <a:graphicFrameLocks/>
                </wp:cNvGraphicFramePr>
                <a:graphic>
                  <a:graphicData uri="http://schemas.microsoft.com/office/word/2010/wordprocessingShape">
                    <wps:wsp>
                      <wps:cNvPr id="193" name="Textbox 193"/>
                      <wps:cNvSpPr txBox="1"/>
                      <wps:spPr>
                        <a:xfrm>
                          <a:off x="0" y="0"/>
                          <a:ext cx="104775" cy="64135"/>
                        </a:xfrm>
                        <a:prstGeom prst="rect">
                          <a:avLst/>
                        </a:prstGeom>
                      </wps:spPr>
                      <wps:txbx>
                        <w:txbxContent>
                          <w:p>
                            <w:pPr>
                              <w:spacing w:line="100" w:lineRule="exact" w:before="0"/>
                              <w:ind w:left="0" w:right="0" w:firstLine="0"/>
                              <w:jc w:val="left"/>
                              <w:rPr>
                                <w:i/>
                                <w:sz w:val="9"/>
                              </w:rPr>
                            </w:pPr>
                            <w:r>
                              <w:rPr>
                                <w:i/>
                                <w:spacing w:val="-5"/>
                                <w:sz w:val="9"/>
                              </w:rPr>
                              <w:t>M</w:t>
                            </w:r>
                            <w:r>
                              <w:rPr>
                                <w:rFonts w:ascii="LM Roman 10"/>
                                <w:spacing w:val="-5"/>
                                <w:sz w:val="9"/>
                              </w:rPr>
                              <w:t>,</w:t>
                            </w:r>
                            <w:r>
                              <w:rPr>
                                <w:i/>
                                <w:spacing w:val="-5"/>
                                <w:sz w:val="9"/>
                              </w:rPr>
                              <w:t>N</w:t>
                            </w:r>
                          </w:p>
                        </w:txbxContent>
                      </wps:txbx>
                      <wps:bodyPr wrap="square" lIns="0" tIns="0" rIns="0" bIns="0" rtlCol="0">
                        <a:noAutofit/>
                      </wps:bodyPr>
                    </wps:wsp>
                  </a:graphicData>
                </a:graphic>
              </wp:anchor>
            </w:drawing>
          </mc:Choice>
          <mc:Fallback>
            <w:pict>
              <v:shape style="position:absolute;margin-left:234.255005pt;margin-top:3.224854pt;width:8.25pt;height:5.05pt;mso-position-horizontal-relative:page;mso-position-vertical-relative:paragraph;z-index:-15692288;mso-wrap-distance-left:0;mso-wrap-distance-right:0" type="#_x0000_t202" id="docshape139" filled="false" stroked="false">
                <v:textbox inset="0,0,0,0">
                  <w:txbxContent>
                    <w:p>
                      <w:pPr>
                        <w:spacing w:line="100" w:lineRule="exact" w:before="0"/>
                        <w:ind w:left="0" w:right="0" w:firstLine="0"/>
                        <w:jc w:val="left"/>
                        <w:rPr>
                          <w:i/>
                          <w:sz w:val="9"/>
                        </w:rPr>
                      </w:pPr>
                      <w:r>
                        <w:rPr>
                          <w:i/>
                          <w:spacing w:val="-5"/>
                          <w:sz w:val="9"/>
                        </w:rPr>
                        <w:t>M</w:t>
                      </w:r>
                      <w:r>
                        <w:rPr>
                          <w:rFonts w:ascii="LM Roman 10"/>
                          <w:spacing w:val="-5"/>
                          <w:sz w:val="9"/>
                        </w:rPr>
                        <w:t>,</w:t>
                      </w:r>
                      <w:r>
                        <w:rPr>
                          <w:i/>
                          <w:spacing w:val="-5"/>
                          <w:sz w:val="9"/>
                        </w:rPr>
                        <w:t>N</w:t>
                      </w:r>
                    </w:p>
                  </w:txbxContent>
                </v:textbox>
                <w10:wrap type="topAndBottom"/>
              </v:shape>
            </w:pict>
          </mc:Fallback>
        </mc:AlternateContent>
      </w:r>
    </w:p>
    <w:p>
      <w:pPr>
        <w:pStyle w:val="ListParagraph"/>
        <w:numPr>
          <w:ilvl w:val="2"/>
          <w:numId w:val="3"/>
        </w:numPr>
        <w:tabs>
          <w:tab w:pos="2093" w:val="left" w:leader="none"/>
        </w:tabs>
        <w:spacing w:line="240" w:lineRule="auto" w:before="0" w:after="0"/>
        <w:ind w:left="2093" w:right="0" w:hanging="138"/>
        <w:jc w:val="left"/>
        <w:rPr>
          <w:position w:val="2"/>
          <w:sz w:val="12"/>
        </w:rPr>
      </w:pPr>
      <w:r>
        <w:rPr>
          <w:rFonts w:ascii="STIX" w:hAnsi="STIX"/>
          <w:b/>
          <w:w w:val="110"/>
          <w:position w:val="2"/>
          <w:sz w:val="12"/>
        </w:rPr>
        <w:t>Initialization</w:t>
      </w:r>
      <w:r>
        <w:rPr>
          <w:rFonts w:ascii="STIX" w:hAnsi="STIX"/>
          <w:b/>
          <w:spacing w:val="-1"/>
          <w:w w:val="110"/>
          <w:position w:val="2"/>
          <w:sz w:val="12"/>
        </w:rPr>
        <w:t> </w:t>
      </w:r>
      <w:r>
        <w:rPr>
          <w:rFonts w:ascii="IPAexMincho" w:hAnsi="IPAexMincho"/>
          <w:w w:val="110"/>
          <w:position w:val="2"/>
          <w:sz w:val="12"/>
        </w:rPr>
        <w:t>:</w:t>
      </w:r>
      <w:r>
        <w:rPr>
          <w:rFonts w:ascii="IPAexMincho" w:hAnsi="IPAexMincho"/>
          <w:spacing w:val="-2"/>
          <w:w w:val="110"/>
          <w:position w:val="2"/>
          <w:sz w:val="12"/>
        </w:rPr>
        <w:t> </w:t>
      </w:r>
      <w:r>
        <w:rPr>
          <w:rFonts w:ascii="STIX" w:hAnsi="STIX"/>
          <w:b/>
          <w:i/>
          <w:w w:val="110"/>
          <w:position w:val="2"/>
          <w:sz w:val="12"/>
        </w:rPr>
        <w:t>W</w:t>
      </w:r>
      <w:r>
        <w:rPr>
          <w:rFonts w:ascii="STIX" w:hAnsi="STIX"/>
          <w:b/>
          <w:i/>
          <w:spacing w:val="24"/>
          <w:w w:val="110"/>
          <w:position w:val="2"/>
          <w:sz w:val="12"/>
        </w:rPr>
        <w:t> </w:t>
      </w:r>
      <w:r>
        <w:rPr>
          <w:rFonts w:ascii="DejaVu Sans Condensed" w:hAnsi="DejaVu Sans Condensed"/>
          <w:w w:val="110"/>
          <w:position w:val="2"/>
          <w:sz w:val="12"/>
        </w:rPr>
        <w:t>=</w:t>
      </w:r>
      <w:r>
        <w:rPr>
          <w:rFonts w:ascii="DejaVu Sans Condensed" w:hAnsi="DejaVu Sans Condensed"/>
          <w:spacing w:val="-1"/>
          <w:w w:val="110"/>
          <w:position w:val="2"/>
          <w:sz w:val="12"/>
        </w:rPr>
        <w:t> </w:t>
      </w:r>
      <w:r>
        <w:rPr>
          <w:w w:val="110"/>
          <w:position w:val="2"/>
          <w:sz w:val="12"/>
        </w:rPr>
        <w:t>0</w:t>
      </w:r>
      <w:r>
        <w:rPr>
          <w:rFonts w:ascii="LM Roman 10" w:hAnsi="LM Roman 10"/>
          <w:w w:val="110"/>
          <w:position w:val="2"/>
          <w:sz w:val="12"/>
        </w:rPr>
        <w:t>,</w:t>
      </w:r>
      <w:r>
        <w:rPr>
          <w:rFonts w:ascii="LM Roman 10" w:hAnsi="LM Roman 10"/>
          <w:spacing w:val="3"/>
          <w:w w:val="110"/>
          <w:position w:val="2"/>
          <w:sz w:val="12"/>
        </w:rPr>
        <w:t> </w:t>
      </w:r>
      <w:r>
        <w:rPr>
          <w:rFonts w:ascii="STIX" w:hAnsi="STIX"/>
          <w:i/>
          <w:w w:val="110"/>
          <w:position w:val="2"/>
          <w:sz w:val="13"/>
        </w:rPr>
        <w:t>σ</w:t>
      </w:r>
      <w:r>
        <w:rPr>
          <w:w w:val="110"/>
          <w:position w:val="2"/>
          <w:sz w:val="13"/>
          <w:vertAlign w:val="superscript"/>
        </w:rPr>
        <w:t>2</w:t>
      </w:r>
      <w:r>
        <w:rPr>
          <w:spacing w:val="27"/>
          <w:w w:val="110"/>
          <w:position w:val="2"/>
          <w:sz w:val="13"/>
          <w:vertAlign w:val="baseline"/>
        </w:rPr>
        <w:t> </w:t>
      </w:r>
      <w:r>
        <w:rPr>
          <w:rFonts w:ascii="DejaVu Sans Condensed" w:hAnsi="DejaVu Sans Condensed"/>
          <w:w w:val="110"/>
          <w:position w:val="2"/>
          <w:sz w:val="12"/>
          <w:vertAlign w:val="baseline"/>
        </w:rPr>
        <w:t>=</w:t>
      </w:r>
      <w:r>
        <w:rPr>
          <w:rFonts w:ascii="DejaVu Sans Condensed" w:hAnsi="DejaVu Sans Condensed"/>
          <w:spacing w:val="-1"/>
          <w:w w:val="110"/>
          <w:position w:val="2"/>
          <w:sz w:val="12"/>
          <w:vertAlign w:val="baseline"/>
        </w:rPr>
        <w:t> </w:t>
      </w:r>
      <w:r>
        <w:rPr>
          <w:spacing w:val="68"/>
          <w:w w:val="110"/>
          <w:position w:val="11"/>
          <w:sz w:val="12"/>
          <w:u w:val="single"/>
          <w:vertAlign w:val="baseline"/>
        </w:rPr>
        <w:t> </w:t>
      </w:r>
      <w:r>
        <w:rPr>
          <w:w w:val="110"/>
          <w:position w:val="11"/>
          <w:sz w:val="12"/>
          <w:u w:val="single"/>
          <w:vertAlign w:val="baseline"/>
        </w:rPr>
        <w:t>1</w:t>
      </w:r>
      <w:r>
        <w:rPr>
          <w:spacing w:val="70"/>
          <w:w w:val="110"/>
          <w:position w:val="11"/>
          <w:sz w:val="12"/>
          <w:u w:val="single"/>
          <w:vertAlign w:val="baseline"/>
        </w:rPr>
        <w:t> </w:t>
      </w:r>
      <w:r>
        <w:rPr>
          <w:spacing w:val="44"/>
          <w:w w:val="110"/>
          <w:position w:val="11"/>
          <w:sz w:val="12"/>
          <w:u w:val="none"/>
          <w:vertAlign w:val="baseline"/>
        </w:rPr>
        <w:t> </w:t>
      </w:r>
      <w:r>
        <w:rPr>
          <w:rFonts w:ascii="FreeSerif" w:hAnsi="FreeSerif"/>
          <w:w w:val="185"/>
          <w:position w:val="14"/>
          <w:sz w:val="12"/>
          <w:u w:val="none"/>
          <w:vertAlign w:val="baseline"/>
        </w:rPr>
        <w:t>∑</w:t>
      </w:r>
      <w:r>
        <w:rPr>
          <w:rFonts w:ascii="FreeSerif" w:hAnsi="FreeSerif"/>
          <w:spacing w:val="1"/>
          <w:w w:val="185"/>
          <w:position w:val="14"/>
          <w:sz w:val="12"/>
          <w:u w:val="none"/>
          <w:vertAlign w:val="baseline"/>
        </w:rPr>
        <w:t> </w:t>
      </w:r>
      <w:r>
        <w:rPr>
          <w:rFonts w:ascii="FreeSerif" w:hAnsi="FreeSerif"/>
          <w:w w:val="110"/>
          <w:position w:val="5"/>
          <w:sz w:val="12"/>
          <w:u w:val="none"/>
          <w:vertAlign w:val="baseline"/>
        </w:rPr>
        <w:t>⃦</w:t>
      </w:r>
      <w:r>
        <w:rPr>
          <w:rFonts w:ascii="STIX" w:hAnsi="STIX"/>
          <w:b/>
          <w:i/>
          <w:w w:val="110"/>
          <w:position w:val="2"/>
          <w:sz w:val="12"/>
          <w:u w:val="none"/>
          <w:vertAlign w:val="baseline"/>
        </w:rPr>
        <w:t>x</w:t>
      </w:r>
      <w:r>
        <w:rPr>
          <w:i/>
          <w:w w:val="110"/>
          <w:sz w:val="9"/>
          <w:u w:val="none"/>
          <w:vertAlign w:val="baseline"/>
        </w:rPr>
        <w:t>n</w:t>
      </w:r>
      <w:r>
        <w:rPr>
          <w:i/>
          <w:spacing w:val="10"/>
          <w:w w:val="110"/>
          <w:sz w:val="9"/>
          <w:u w:val="none"/>
          <w:vertAlign w:val="baseline"/>
        </w:rPr>
        <w:t> </w:t>
      </w:r>
      <w:r>
        <w:rPr>
          <w:rFonts w:ascii="DejaVu Sans Condensed" w:hAnsi="DejaVu Sans Condensed"/>
          <w:w w:val="110"/>
          <w:position w:val="2"/>
          <w:sz w:val="12"/>
          <w:u w:val="none"/>
          <w:vertAlign w:val="baseline"/>
        </w:rPr>
        <w:t>—</w:t>
      </w:r>
      <w:r>
        <w:rPr>
          <w:rFonts w:ascii="DejaVu Sans Condensed" w:hAnsi="DejaVu Sans Condensed"/>
          <w:spacing w:val="-9"/>
          <w:w w:val="110"/>
          <w:position w:val="2"/>
          <w:sz w:val="12"/>
          <w:u w:val="none"/>
          <w:vertAlign w:val="baseline"/>
        </w:rPr>
        <w:t> </w:t>
      </w:r>
      <w:r>
        <w:rPr>
          <w:rFonts w:ascii="STIX" w:hAnsi="STIX"/>
          <w:b/>
          <w:i/>
          <w:w w:val="110"/>
          <w:position w:val="2"/>
          <w:sz w:val="12"/>
          <w:u w:val="none"/>
          <w:vertAlign w:val="baseline"/>
        </w:rPr>
        <w:t>y</w:t>
      </w:r>
      <w:r>
        <w:rPr>
          <w:rFonts w:ascii="STIX" w:hAnsi="STIX"/>
          <w:b/>
          <w:i/>
          <w:spacing w:val="43"/>
          <w:w w:val="110"/>
          <w:position w:val="2"/>
          <w:sz w:val="12"/>
          <w:u w:val="none"/>
          <w:vertAlign w:val="baseline"/>
        </w:rPr>
        <w:t> </w:t>
      </w:r>
      <w:r>
        <w:rPr>
          <w:rFonts w:ascii="FreeSerif" w:hAnsi="FreeSerif"/>
          <w:w w:val="110"/>
          <w:position w:val="5"/>
          <w:sz w:val="12"/>
          <w:u w:val="none"/>
          <w:vertAlign w:val="baseline"/>
        </w:rPr>
        <w:t>⃦</w:t>
      </w:r>
      <w:r>
        <w:rPr>
          <w:w w:val="110"/>
          <w:position w:val="9"/>
          <w:sz w:val="9"/>
          <w:u w:val="none"/>
          <w:vertAlign w:val="baseline"/>
        </w:rPr>
        <w:t>2</w:t>
      </w:r>
      <w:r>
        <w:rPr>
          <w:spacing w:val="-16"/>
          <w:w w:val="110"/>
          <w:position w:val="9"/>
          <w:sz w:val="9"/>
          <w:u w:val="none"/>
          <w:vertAlign w:val="baseline"/>
        </w:rPr>
        <w:t> </w:t>
      </w:r>
      <w:r>
        <w:rPr>
          <w:rFonts w:ascii="LM Roman 10" w:hAnsi="LM Roman 10"/>
          <w:spacing w:val="-10"/>
          <w:w w:val="110"/>
          <w:position w:val="2"/>
          <w:sz w:val="12"/>
          <w:u w:val="none"/>
          <w:vertAlign w:val="baseline"/>
        </w:rPr>
        <w:t>.</w:t>
      </w:r>
    </w:p>
    <w:p>
      <w:pPr>
        <w:pStyle w:val="ListParagraph"/>
        <w:numPr>
          <w:ilvl w:val="2"/>
          <w:numId w:val="3"/>
        </w:numPr>
        <w:tabs>
          <w:tab w:pos="2093" w:val="left" w:leader="none"/>
          <w:tab w:pos="5138" w:val="left" w:leader="none"/>
        </w:tabs>
        <w:spacing w:line="48" w:lineRule="auto" w:before="71" w:after="0"/>
        <w:ind w:left="2093" w:right="0" w:hanging="138"/>
        <w:jc w:val="left"/>
        <w:rPr>
          <w:sz w:val="12"/>
        </w:rPr>
      </w:pPr>
      <w:r>
        <w:rPr/>
        <mc:AlternateContent>
          <mc:Choice Requires="wps">
            <w:drawing>
              <wp:anchor distT="0" distB="0" distL="0" distR="0" allowOverlap="1" layoutInCell="1" locked="0" behindDoc="1" simplePos="0" relativeHeight="486729216">
                <wp:simplePos x="0" y="0"/>
                <wp:positionH relativeFrom="page">
                  <wp:posOffset>2735999</wp:posOffset>
                </wp:positionH>
                <wp:positionV relativeFrom="paragraph">
                  <wp:posOffset>-119682</wp:posOffset>
                </wp:positionV>
                <wp:extent cx="182245" cy="90170"/>
                <wp:effectExtent l="0" t="0" r="0" b="0"/>
                <wp:wrapNone/>
                <wp:docPr id="194" name="Textbox 194"/>
                <wp:cNvGraphicFramePr>
                  <a:graphicFrameLocks/>
                </wp:cNvGraphicFramePr>
                <a:graphic>
                  <a:graphicData uri="http://schemas.microsoft.com/office/word/2010/wordprocessingShape">
                    <wps:wsp>
                      <wps:cNvPr id="194" name="Textbox 194"/>
                      <wps:cNvSpPr txBox="1"/>
                      <wps:spPr>
                        <a:xfrm>
                          <a:off x="0" y="0"/>
                          <a:ext cx="182245" cy="90170"/>
                        </a:xfrm>
                        <a:prstGeom prst="rect">
                          <a:avLst/>
                        </a:prstGeom>
                      </wps:spPr>
                      <wps:txbx>
                        <w:txbxContent>
                          <w:p>
                            <w:pPr>
                              <w:spacing w:before="0"/>
                              <w:ind w:left="0" w:right="0" w:firstLine="0"/>
                              <w:jc w:val="left"/>
                              <w:rPr>
                                <w:i/>
                                <w:sz w:val="12"/>
                              </w:rPr>
                            </w:pPr>
                            <w:r>
                              <w:rPr>
                                <w:i/>
                                <w:spacing w:val="-5"/>
                                <w:w w:val="105"/>
                                <w:sz w:val="12"/>
                              </w:rPr>
                              <w:t>DNM</w:t>
                            </w:r>
                          </w:p>
                        </w:txbxContent>
                      </wps:txbx>
                      <wps:bodyPr wrap="square" lIns="0" tIns="0" rIns="0" bIns="0" rtlCol="0">
                        <a:noAutofit/>
                      </wps:bodyPr>
                    </wps:wsp>
                  </a:graphicData>
                </a:graphic>
              </wp:anchor>
            </w:drawing>
          </mc:Choice>
          <mc:Fallback>
            <w:pict>
              <v:shape style="position:absolute;margin-left:215.433029pt;margin-top:-9.423792pt;width:14.35pt;height:7.1pt;mso-position-horizontal-relative:page;mso-position-vertical-relative:paragraph;z-index:-16587264" type="#_x0000_t202" id="docshape140" filled="false" stroked="false">
                <v:textbox inset="0,0,0,0">
                  <w:txbxContent>
                    <w:p>
                      <w:pPr>
                        <w:spacing w:before="0"/>
                        <w:ind w:left="0" w:right="0" w:firstLine="0"/>
                        <w:jc w:val="left"/>
                        <w:rPr>
                          <w:i/>
                          <w:sz w:val="12"/>
                        </w:rPr>
                      </w:pPr>
                      <w:r>
                        <w:rPr>
                          <w:i/>
                          <w:spacing w:val="-5"/>
                          <w:w w:val="105"/>
                          <w:sz w:val="12"/>
                        </w:rPr>
                        <w:t>DNM</w:t>
                      </w:r>
                    </w:p>
                  </w:txbxContent>
                </v:textbox>
                <w10:wrap type="none"/>
              </v:shape>
            </w:pict>
          </mc:Fallback>
        </mc:AlternateContent>
      </w:r>
      <w:r>
        <w:rPr/>
        <mc:AlternateContent>
          <mc:Choice Requires="wps">
            <w:drawing>
              <wp:anchor distT="0" distB="0" distL="0" distR="0" allowOverlap="1" layoutInCell="1" locked="0" behindDoc="0" simplePos="0" relativeHeight="15770112">
                <wp:simplePos x="0" y="0"/>
                <wp:positionH relativeFrom="page">
                  <wp:posOffset>2944798</wp:posOffset>
                </wp:positionH>
                <wp:positionV relativeFrom="paragraph">
                  <wp:posOffset>-65209</wp:posOffset>
                </wp:positionV>
                <wp:extent cx="165100" cy="104139"/>
                <wp:effectExtent l="0" t="0" r="0" b="0"/>
                <wp:wrapNone/>
                <wp:docPr id="195" name="Textbox 195"/>
                <wp:cNvGraphicFramePr>
                  <a:graphicFrameLocks/>
                </wp:cNvGraphicFramePr>
                <a:graphic>
                  <a:graphicData uri="http://schemas.microsoft.com/office/word/2010/wordprocessingShape">
                    <wps:wsp>
                      <wps:cNvPr id="195" name="Textbox 195"/>
                      <wps:cNvSpPr txBox="1"/>
                      <wps:spPr>
                        <a:xfrm>
                          <a:off x="0" y="0"/>
                          <a:ext cx="165100" cy="104139"/>
                        </a:xfrm>
                        <a:prstGeom prst="rect">
                          <a:avLst/>
                        </a:prstGeom>
                      </wps:spPr>
                      <wps:txbx>
                        <w:txbxContent>
                          <w:p>
                            <w:pPr>
                              <w:spacing w:line="105" w:lineRule="exact" w:before="0"/>
                              <w:ind w:left="0" w:right="0" w:firstLine="0"/>
                              <w:jc w:val="left"/>
                              <w:rPr>
                                <w:sz w:val="9"/>
                              </w:rPr>
                            </w:pPr>
                            <w:r>
                              <w:rPr>
                                <w:i/>
                                <w:spacing w:val="-2"/>
                                <w:sz w:val="9"/>
                              </w:rPr>
                              <w:t>m</w:t>
                            </w:r>
                            <w:r>
                              <w:rPr>
                                <w:rFonts w:ascii="LM Roman 10"/>
                                <w:spacing w:val="-2"/>
                                <w:sz w:val="9"/>
                              </w:rPr>
                              <w:t>,</w:t>
                            </w:r>
                            <w:r>
                              <w:rPr>
                                <w:i/>
                                <w:spacing w:val="-2"/>
                                <w:sz w:val="9"/>
                              </w:rPr>
                              <w:t>n</w:t>
                            </w:r>
                            <w:r>
                              <w:rPr>
                                <w:rFonts w:ascii="DejaVu Sans Condensed"/>
                                <w:spacing w:val="-2"/>
                                <w:sz w:val="9"/>
                              </w:rPr>
                              <w:t>=</w:t>
                            </w:r>
                            <w:r>
                              <w:rPr>
                                <w:spacing w:val="-2"/>
                                <w:sz w:val="9"/>
                              </w:rPr>
                              <w:t>1</w:t>
                            </w:r>
                          </w:p>
                        </w:txbxContent>
                      </wps:txbx>
                      <wps:bodyPr wrap="square" lIns="0" tIns="0" rIns="0" bIns="0" rtlCol="0">
                        <a:noAutofit/>
                      </wps:bodyPr>
                    </wps:wsp>
                  </a:graphicData>
                </a:graphic>
              </wp:anchor>
            </w:drawing>
          </mc:Choice>
          <mc:Fallback>
            <w:pict>
              <v:shape style="position:absolute;margin-left:231.873932pt;margin-top:-5.134604pt;width:13pt;height:8.2pt;mso-position-horizontal-relative:page;mso-position-vertical-relative:paragraph;z-index:15770112" type="#_x0000_t202" id="docshape141" filled="false" stroked="false">
                <v:textbox inset="0,0,0,0">
                  <w:txbxContent>
                    <w:p>
                      <w:pPr>
                        <w:spacing w:line="105" w:lineRule="exact" w:before="0"/>
                        <w:ind w:left="0" w:right="0" w:firstLine="0"/>
                        <w:jc w:val="left"/>
                        <w:rPr>
                          <w:sz w:val="9"/>
                        </w:rPr>
                      </w:pPr>
                      <w:r>
                        <w:rPr>
                          <w:i/>
                          <w:spacing w:val="-2"/>
                          <w:sz w:val="9"/>
                        </w:rPr>
                        <w:t>m</w:t>
                      </w:r>
                      <w:r>
                        <w:rPr>
                          <w:rFonts w:ascii="LM Roman 10"/>
                          <w:spacing w:val="-2"/>
                          <w:sz w:val="9"/>
                        </w:rPr>
                        <w:t>,</w:t>
                      </w:r>
                      <w:r>
                        <w:rPr>
                          <w:i/>
                          <w:spacing w:val="-2"/>
                          <w:sz w:val="9"/>
                        </w:rPr>
                        <w:t>n</w:t>
                      </w:r>
                      <w:r>
                        <w:rPr>
                          <w:rFonts w:ascii="DejaVu Sans Condensed"/>
                          <w:spacing w:val="-2"/>
                          <w:sz w:val="9"/>
                        </w:rPr>
                        <w:t>=</w:t>
                      </w:r>
                      <w:r>
                        <w:rPr>
                          <w:spacing w:val="-2"/>
                          <w:sz w:val="9"/>
                        </w:rPr>
                        <w:t>1</w:t>
                      </w:r>
                    </w:p>
                  </w:txbxContent>
                </v:textbox>
                <w10:wrap type="none"/>
              </v:shape>
            </w:pict>
          </mc:Fallback>
        </mc:AlternateContent>
      </w:r>
      <w:r>
        <w:rPr/>
        <mc:AlternateContent>
          <mc:Choice Requires="wps">
            <w:drawing>
              <wp:anchor distT="0" distB="0" distL="0" distR="0" allowOverlap="1" layoutInCell="1" locked="0" behindDoc="1" simplePos="0" relativeHeight="486730240">
                <wp:simplePos x="0" y="0"/>
                <wp:positionH relativeFrom="page">
                  <wp:posOffset>3378961</wp:posOffset>
                </wp:positionH>
                <wp:positionV relativeFrom="paragraph">
                  <wp:posOffset>-134320</wp:posOffset>
                </wp:positionV>
                <wp:extent cx="44450" cy="62865"/>
                <wp:effectExtent l="0" t="0" r="0" b="0"/>
                <wp:wrapNone/>
                <wp:docPr id="196" name="Textbox 196"/>
                <wp:cNvGraphicFramePr>
                  <a:graphicFrameLocks/>
                </wp:cNvGraphicFramePr>
                <a:graphic>
                  <a:graphicData uri="http://schemas.microsoft.com/office/word/2010/wordprocessingShape">
                    <wps:wsp>
                      <wps:cNvPr id="196" name="Textbox 196"/>
                      <wps:cNvSpPr txBox="1"/>
                      <wps:spPr>
                        <a:xfrm>
                          <a:off x="0" y="0"/>
                          <a:ext cx="44450" cy="62865"/>
                        </a:xfrm>
                        <a:prstGeom prst="rect">
                          <a:avLst/>
                        </a:prstGeom>
                      </wps:spPr>
                      <wps:txbx>
                        <w:txbxContent>
                          <w:p>
                            <w:pPr>
                              <w:spacing w:line="98" w:lineRule="exact" w:before="0"/>
                              <w:ind w:left="0" w:right="0" w:firstLine="0"/>
                              <w:jc w:val="left"/>
                              <w:rPr>
                                <w:i/>
                                <w:sz w:val="9"/>
                              </w:rPr>
                            </w:pPr>
                            <w:r>
                              <w:rPr>
                                <w:i/>
                                <w:spacing w:val="-10"/>
                                <w:w w:val="105"/>
                                <w:sz w:val="9"/>
                              </w:rPr>
                              <w:t>m</w:t>
                            </w:r>
                          </w:p>
                        </w:txbxContent>
                      </wps:txbx>
                      <wps:bodyPr wrap="square" lIns="0" tIns="0" rIns="0" bIns="0" rtlCol="0">
                        <a:noAutofit/>
                      </wps:bodyPr>
                    </wps:wsp>
                  </a:graphicData>
                </a:graphic>
              </wp:anchor>
            </w:drawing>
          </mc:Choice>
          <mc:Fallback>
            <w:pict>
              <v:shape style="position:absolute;margin-left:266.059998pt;margin-top:-10.576394pt;width:3.5pt;height:4.95pt;mso-position-horizontal-relative:page;mso-position-vertical-relative:paragraph;z-index:-16586240" type="#_x0000_t202" id="docshape142" filled="false" stroked="false">
                <v:textbox inset="0,0,0,0">
                  <w:txbxContent>
                    <w:p>
                      <w:pPr>
                        <w:spacing w:line="98" w:lineRule="exact" w:before="0"/>
                        <w:ind w:left="0" w:right="0" w:firstLine="0"/>
                        <w:jc w:val="left"/>
                        <w:rPr>
                          <w:i/>
                          <w:sz w:val="9"/>
                        </w:rPr>
                      </w:pPr>
                      <w:r>
                        <w:rPr>
                          <w:i/>
                          <w:spacing w:val="-10"/>
                          <w:w w:val="105"/>
                          <w:sz w:val="9"/>
                        </w:rPr>
                        <w:t>m</w:t>
                      </w:r>
                    </w:p>
                  </w:txbxContent>
                </v:textbox>
                <w10:wrap type="none"/>
              </v:shape>
            </w:pict>
          </mc:Fallback>
        </mc:AlternateContent>
      </w:r>
      <w:r>
        <w:rPr>
          <w:rFonts w:ascii="STIX" w:hAnsi="STIX"/>
          <w:b/>
          <w:w w:val="110"/>
          <w:sz w:val="12"/>
        </w:rPr>
        <w:t>Define</w:t>
      </w:r>
      <w:r>
        <w:rPr>
          <w:rFonts w:ascii="STIX" w:hAnsi="STIX"/>
          <w:b/>
          <w:spacing w:val="-7"/>
          <w:w w:val="110"/>
          <w:sz w:val="12"/>
        </w:rPr>
        <w:t> </w:t>
      </w:r>
      <w:r>
        <w:rPr>
          <w:rFonts w:ascii="STIX" w:hAnsi="STIX"/>
          <w:b/>
          <w:w w:val="110"/>
          <w:sz w:val="12"/>
        </w:rPr>
        <w:t>parameters</w:t>
      </w:r>
      <w:r>
        <w:rPr>
          <w:rFonts w:ascii="STIX" w:hAnsi="STIX"/>
          <w:b/>
          <w:spacing w:val="-1"/>
          <w:w w:val="110"/>
          <w:sz w:val="12"/>
        </w:rPr>
        <w:t> </w:t>
      </w:r>
      <w:r>
        <w:rPr>
          <w:rFonts w:ascii="IPAexMincho" w:hAnsi="IPAexMincho"/>
          <w:w w:val="110"/>
          <w:sz w:val="12"/>
        </w:rPr>
        <w:t>:</w:t>
      </w:r>
      <w:r>
        <w:rPr>
          <w:rFonts w:ascii="IPAexMincho" w:hAnsi="IPAexMincho"/>
          <w:spacing w:val="21"/>
          <w:w w:val="110"/>
          <w:sz w:val="12"/>
        </w:rPr>
        <w:t> </w:t>
      </w:r>
      <w:r>
        <w:rPr>
          <w:w w:val="110"/>
          <w:sz w:val="12"/>
        </w:rPr>
        <w:t>0</w:t>
      </w:r>
      <w:r>
        <w:rPr>
          <w:spacing w:val="-1"/>
          <w:w w:val="110"/>
          <w:sz w:val="12"/>
        </w:rPr>
        <w:t> </w:t>
      </w:r>
      <w:r>
        <w:rPr>
          <w:rFonts w:ascii="DejaVu Sans Condensed" w:hAnsi="DejaVu Sans Condensed"/>
          <w:w w:val="110"/>
          <w:sz w:val="12"/>
        </w:rPr>
        <w:t>≤</w:t>
      </w:r>
      <w:r>
        <w:rPr>
          <w:rFonts w:ascii="DejaVu Sans Condensed" w:hAnsi="DejaVu Sans Condensed"/>
          <w:spacing w:val="-6"/>
          <w:w w:val="110"/>
          <w:sz w:val="12"/>
        </w:rPr>
        <w:t> </w:t>
      </w:r>
      <w:r>
        <w:rPr>
          <w:i/>
          <w:w w:val="110"/>
          <w:sz w:val="12"/>
        </w:rPr>
        <w:t>w</w:t>
      </w:r>
      <w:r>
        <w:rPr>
          <w:i/>
          <w:spacing w:val="-1"/>
          <w:w w:val="110"/>
          <w:sz w:val="12"/>
        </w:rPr>
        <w:t> </w:t>
      </w:r>
      <w:r>
        <w:rPr>
          <w:rFonts w:ascii="DejaVu Sans Condensed" w:hAnsi="DejaVu Sans Condensed"/>
          <w:w w:val="110"/>
          <w:sz w:val="12"/>
        </w:rPr>
        <w:t>≤</w:t>
      </w:r>
      <w:r>
        <w:rPr>
          <w:rFonts w:ascii="DejaVu Sans Condensed" w:hAnsi="DejaVu Sans Condensed"/>
          <w:spacing w:val="-6"/>
          <w:w w:val="110"/>
          <w:sz w:val="12"/>
        </w:rPr>
        <w:t> </w:t>
      </w:r>
      <w:r>
        <w:rPr>
          <w:w w:val="110"/>
          <w:sz w:val="12"/>
        </w:rPr>
        <w:t>1</w:t>
      </w:r>
      <w:r>
        <w:rPr>
          <w:rFonts w:ascii="LM Roman 10" w:hAnsi="LM Roman 10"/>
          <w:w w:val="110"/>
          <w:sz w:val="12"/>
        </w:rPr>
        <w:t>,</w:t>
      </w:r>
      <w:r>
        <w:rPr>
          <w:rFonts w:ascii="LM Roman 10" w:hAnsi="LM Roman 10"/>
          <w:spacing w:val="1"/>
          <w:w w:val="110"/>
          <w:sz w:val="12"/>
        </w:rPr>
        <w:t> </w:t>
      </w:r>
      <w:r>
        <w:rPr>
          <w:rFonts w:ascii="STIX" w:hAnsi="STIX"/>
          <w:i/>
          <w:w w:val="110"/>
          <w:sz w:val="12"/>
        </w:rPr>
        <w:t>β</w:t>
      </w:r>
      <w:r>
        <w:rPr>
          <w:rFonts w:ascii="STIX" w:hAnsi="STIX"/>
          <w:i/>
          <w:spacing w:val="-2"/>
          <w:w w:val="110"/>
          <w:sz w:val="12"/>
        </w:rPr>
        <w:t> </w:t>
      </w:r>
      <w:r>
        <w:rPr>
          <w:rFonts w:ascii="LM Roman 10" w:hAnsi="LM Roman 10"/>
          <w:w w:val="110"/>
          <w:sz w:val="12"/>
        </w:rPr>
        <w:t>&gt;</w:t>
      </w:r>
      <w:r>
        <w:rPr>
          <w:rFonts w:ascii="LM Roman 10" w:hAnsi="LM Roman 10"/>
          <w:spacing w:val="-11"/>
          <w:w w:val="110"/>
          <w:sz w:val="12"/>
        </w:rPr>
        <w:t> </w:t>
      </w:r>
      <w:r>
        <w:rPr>
          <w:w w:val="110"/>
          <w:sz w:val="12"/>
        </w:rPr>
        <w:t>0</w:t>
      </w:r>
      <w:r>
        <w:rPr>
          <w:rFonts w:ascii="LM Roman 10" w:hAnsi="LM Roman 10"/>
          <w:w w:val="110"/>
          <w:sz w:val="12"/>
        </w:rPr>
        <w:t>,</w:t>
      </w:r>
      <w:r>
        <w:rPr>
          <w:rFonts w:ascii="LM Roman 10" w:hAnsi="LM Roman 10"/>
          <w:spacing w:val="1"/>
          <w:w w:val="110"/>
          <w:sz w:val="12"/>
        </w:rPr>
        <w:t> </w:t>
      </w:r>
      <w:r>
        <w:rPr>
          <w:rFonts w:ascii="STIX" w:hAnsi="STIX"/>
          <w:i/>
          <w:w w:val="110"/>
          <w:sz w:val="13"/>
        </w:rPr>
        <w:t>α</w:t>
      </w:r>
      <w:r>
        <w:rPr>
          <w:rFonts w:ascii="STIX" w:hAnsi="STIX"/>
          <w:i/>
          <w:spacing w:val="-4"/>
          <w:w w:val="110"/>
          <w:sz w:val="13"/>
        </w:rPr>
        <w:t> </w:t>
      </w:r>
      <w:r>
        <w:rPr>
          <w:rFonts w:ascii="LM Roman 10" w:hAnsi="LM Roman 10"/>
          <w:w w:val="110"/>
          <w:sz w:val="12"/>
        </w:rPr>
        <w:t>&gt;</w:t>
      </w:r>
      <w:r>
        <w:rPr>
          <w:rFonts w:ascii="LM Roman 10" w:hAnsi="LM Roman 10"/>
          <w:spacing w:val="-11"/>
          <w:w w:val="110"/>
          <w:sz w:val="12"/>
        </w:rPr>
        <w:t> </w:t>
      </w:r>
      <w:r>
        <w:rPr>
          <w:spacing w:val="-5"/>
          <w:w w:val="110"/>
          <w:sz w:val="12"/>
        </w:rPr>
        <w:t>0</w:t>
      </w:r>
      <w:r>
        <w:rPr>
          <w:rFonts w:ascii="LM Roman 10" w:hAnsi="LM Roman 10"/>
          <w:spacing w:val="-5"/>
          <w:w w:val="110"/>
          <w:sz w:val="12"/>
        </w:rPr>
        <w:t>.</w:t>
      </w:r>
      <w:r>
        <w:rPr>
          <w:rFonts w:ascii="LM Roman 10" w:hAnsi="LM Roman 10"/>
          <w:sz w:val="12"/>
        </w:rPr>
        <w:tab/>
      </w:r>
      <w:r>
        <w:rPr>
          <w:rFonts w:ascii="FreeSerif" w:hAnsi="FreeSerif"/>
          <w:spacing w:val="-10"/>
          <w:w w:val="205"/>
          <w:position w:val="-7"/>
          <w:sz w:val="12"/>
        </w:rPr>
        <w:t>)</w:t>
      </w:r>
    </w:p>
    <w:p>
      <w:pPr>
        <w:pStyle w:val="ListParagraph"/>
        <w:numPr>
          <w:ilvl w:val="2"/>
          <w:numId w:val="3"/>
        </w:numPr>
        <w:tabs>
          <w:tab w:pos="2061" w:val="left" w:leader="none"/>
        </w:tabs>
        <w:spacing w:line="145" w:lineRule="exact" w:before="0" w:after="0"/>
        <w:ind w:left="2061" w:right="0" w:hanging="106"/>
        <w:jc w:val="left"/>
        <w:rPr>
          <w:sz w:val="10"/>
        </w:rPr>
      </w:pPr>
      <w:r>
        <w:rPr>
          <w:rFonts w:ascii="STIX" w:hAnsi="STIX"/>
          <w:b/>
          <w:w w:val="110"/>
          <w:sz w:val="12"/>
        </w:rPr>
        <w:t>Construct</w:t>
      </w:r>
      <w:r>
        <w:rPr>
          <w:rFonts w:ascii="STIX" w:hAnsi="STIX"/>
          <w:b/>
          <w:spacing w:val="-9"/>
          <w:w w:val="110"/>
          <w:sz w:val="12"/>
        </w:rPr>
        <w:t> </w:t>
      </w:r>
      <w:r>
        <w:rPr>
          <w:rFonts w:ascii="STIX" w:hAnsi="STIX"/>
          <w:b/>
          <w:w w:val="110"/>
          <w:sz w:val="12"/>
        </w:rPr>
        <w:t>kernel</w:t>
      </w:r>
      <w:r>
        <w:rPr>
          <w:rFonts w:ascii="STIX" w:hAnsi="STIX"/>
          <w:b/>
          <w:spacing w:val="-7"/>
          <w:w w:val="110"/>
          <w:sz w:val="12"/>
        </w:rPr>
        <w:t> </w:t>
      </w:r>
      <w:r>
        <w:rPr>
          <w:rFonts w:ascii="STIX" w:hAnsi="STIX"/>
          <w:b/>
          <w:w w:val="110"/>
          <w:sz w:val="12"/>
        </w:rPr>
        <w:t>matrix</w:t>
      </w:r>
      <w:r>
        <w:rPr>
          <w:rFonts w:ascii="STIX" w:hAnsi="STIX"/>
          <w:b/>
          <w:spacing w:val="-5"/>
          <w:w w:val="110"/>
          <w:sz w:val="12"/>
        </w:rPr>
        <w:t> </w:t>
      </w:r>
      <w:r>
        <w:rPr>
          <w:rFonts w:ascii="STIX" w:hAnsi="STIX"/>
          <w:b/>
          <w:i/>
          <w:w w:val="110"/>
          <w:sz w:val="12"/>
        </w:rPr>
        <w:t>G</w:t>
      </w:r>
      <w:r>
        <w:rPr>
          <w:rFonts w:ascii="STIX" w:hAnsi="STIX"/>
          <w:b/>
          <w:i/>
          <w:spacing w:val="-3"/>
          <w:w w:val="110"/>
          <w:sz w:val="12"/>
        </w:rPr>
        <w:t> </w:t>
      </w:r>
      <w:r>
        <w:rPr>
          <w:rFonts w:ascii="IPAexMincho" w:hAnsi="IPAexMincho"/>
          <w:w w:val="110"/>
          <w:sz w:val="12"/>
        </w:rPr>
        <w:t>:</w:t>
      </w:r>
      <w:r>
        <w:rPr>
          <w:rFonts w:ascii="IPAexMincho" w:hAnsi="IPAexMincho"/>
          <w:spacing w:val="21"/>
          <w:w w:val="110"/>
          <w:sz w:val="12"/>
        </w:rPr>
        <w:t> </w:t>
      </w:r>
      <w:r>
        <w:rPr>
          <w:i/>
          <w:w w:val="110"/>
          <w:sz w:val="12"/>
        </w:rPr>
        <w:t>G</w:t>
      </w:r>
      <w:r>
        <w:rPr>
          <w:i/>
          <w:spacing w:val="69"/>
          <w:w w:val="110"/>
          <w:sz w:val="12"/>
        </w:rPr>
        <w:t> </w:t>
      </w:r>
      <w:r>
        <w:rPr>
          <w:rFonts w:ascii="DejaVu Sans Condensed" w:hAnsi="DejaVu Sans Condensed"/>
          <w:w w:val="110"/>
          <w:sz w:val="12"/>
        </w:rPr>
        <w:t>=</w:t>
      </w:r>
      <w:r>
        <w:rPr>
          <w:rFonts w:ascii="DejaVu Sans Condensed" w:hAnsi="DejaVu Sans Condensed"/>
          <w:spacing w:val="-4"/>
          <w:w w:val="110"/>
          <w:sz w:val="12"/>
        </w:rPr>
        <w:t> </w:t>
      </w:r>
      <w:r>
        <w:rPr>
          <w:i/>
          <w:w w:val="110"/>
          <w:sz w:val="12"/>
        </w:rPr>
        <w:t>exp</w:t>
      </w:r>
      <w:r>
        <w:rPr>
          <w:rFonts w:ascii="FreeSerif" w:hAnsi="FreeSerif"/>
          <w:w w:val="110"/>
          <w:position w:val="14"/>
          <w:sz w:val="12"/>
        </w:rPr>
        <w:t>(</w:t>
      </w:r>
      <w:r>
        <w:rPr>
          <w:rFonts w:ascii="FreeSerif" w:hAnsi="FreeSerif"/>
          <w:spacing w:val="-12"/>
          <w:w w:val="110"/>
          <w:position w:val="14"/>
          <w:sz w:val="12"/>
        </w:rPr>
        <w:t> </w:t>
      </w:r>
      <w:r>
        <w:rPr>
          <w:rFonts w:ascii="DejaVu Sans Condensed" w:hAnsi="DejaVu Sans Condensed"/>
          <w:w w:val="110"/>
          <w:sz w:val="12"/>
        </w:rPr>
        <w:t>—</w:t>
      </w:r>
      <w:r>
        <w:rPr>
          <w:rFonts w:ascii="DejaVu Sans Condensed" w:hAnsi="DejaVu Sans Condensed"/>
          <w:spacing w:val="-5"/>
          <w:w w:val="110"/>
          <w:sz w:val="12"/>
        </w:rPr>
        <w:t> </w:t>
      </w:r>
      <w:r>
        <w:rPr>
          <w:spacing w:val="21"/>
          <w:w w:val="110"/>
          <w:position w:val="9"/>
          <w:sz w:val="12"/>
          <w:u w:val="single"/>
        </w:rPr>
        <w:t> </w:t>
      </w:r>
      <w:r>
        <w:rPr>
          <w:w w:val="110"/>
          <w:position w:val="9"/>
          <w:sz w:val="12"/>
          <w:u w:val="single"/>
        </w:rPr>
        <w:t>1</w:t>
      </w:r>
      <w:r>
        <w:rPr>
          <w:spacing w:val="23"/>
          <w:w w:val="110"/>
          <w:position w:val="9"/>
          <w:sz w:val="12"/>
          <w:u w:val="none"/>
        </w:rPr>
        <w:t> </w:t>
      </w:r>
      <w:r>
        <w:rPr>
          <w:rFonts w:ascii="FreeSerif" w:hAnsi="FreeSerif"/>
          <w:w w:val="110"/>
          <w:position w:val="7"/>
          <w:sz w:val="12"/>
          <w:u w:val="none"/>
        </w:rPr>
        <w:t>⃦</w:t>
      </w:r>
      <w:r>
        <w:rPr>
          <w:rFonts w:ascii="STIX" w:hAnsi="STIX"/>
          <w:b/>
          <w:i/>
          <w:w w:val="110"/>
          <w:sz w:val="12"/>
          <w:u w:val="none"/>
        </w:rPr>
        <w:t>y</w:t>
      </w:r>
      <w:r>
        <w:rPr>
          <w:rFonts w:ascii="STIX" w:hAnsi="STIX"/>
          <w:b/>
          <w:i/>
          <w:spacing w:val="21"/>
          <w:w w:val="110"/>
          <w:sz w:val="12"/>
          <w:u w:val="none"/>
        </w:rPr>
        <w:t> </w:t>
      </w:r>
      <w:r>
        <w:rPr>
          <w:rFonts w:ascii="DejaVu Sans Condensed" w:hAnsi="DejaVu Sans Condensed"/>
          <w:w w:val="110"/>
          <w:sz w:val="12"/>
          <w:u w:val="none"/>
        </w:rPr>
        <w:t>—</w:t>
      </w:r>
      <w:r>
        <w:rPr>
          <w:rFonts w:ascii="DejaVu Sans Condensed" w:hAnsi="DejaVu Sans Condensed"/>
          <w:spacing w:val="-10"/>
          <w:w w:val="110"/>
          <w:sz w:val="12"/>
          <w:u w:val="none"/>
        </w:rPr>
        <w:t> </w:t>
      </w:r>
      <w:r>
        <w:rPr>
          <w:rFonts w:ascii="STIX" w:hAnsi="STIX"/>
          <w:b/>
          <w:i/>
          <w:w w:val="110"/>
          <w:sz w:val="12"/>
          <w:u w:val="none"/>
        </w:rPr>
        <w:t>y</w:t>
      </w:r>
      <w:r>
        <w:rPr>
          <w:rFonts w:ascii="STIX" w:hAnsi="STIX"/>
          <w:b/>
          <w:i/>
          <w:spacing w:val="-2"/>
          <w:w w:val="110"/>
          <w:sz w:val="12"/>
          <w:u w:val="none"/>
        </w:rPr>
        <w:t> </w:t>
      </w:r>
      <w:r>
        <w:rPr>
          <w:rFonts w:ascii="FreeSerif" w:hAnsi="FreeSerif"/>
          <w:spacing w:val="-11"/>
          <w:w w:val="110"/>
          <w:position w:val="7"/>
          <w:sz w:val="12"/>
          <w:u w:val="none"/>
        </w:rPr>
        <w:t>⃦</w:t>
      </w:r>
      <w:r>
        <w:rPr>
          <w:spacing w:val="-11"/>
          <w:w w:val="110"/>
          <w:position w:val="11"/>
          <w:sz w:val="9"/>
          <w:u w:val="none"/>
        </w:rPr>
        <w:t>2</w:t>
      </w:r>
    </w:p>
    <w:p>
      <w:pPr>
        <w:tabs>
          <w:tab w:pos="670" w:val="left" w:leader="none"/>
          <w:tab w:pos="1239" w:val="left" w:leader="none"/>
        </w:tabs>
        <w:spacing w:line="213" w:lineRule="auto" w:before="0"/>
        <w:ind w:left="0" w:right="1849" w:firstLine="0"/>
        <w:jc w:val="center"/>
        <w:rPr>
          <w:rFonts w:ascii="FreeSerif" w:hAnsi="FreeSerif"/>
          <w:sz w:val="12"/>
        </w:rPr>
      </w:pPr>
      <w:r>
        <w:rPr>
          <w:i/>
          <w:spacing w:val="-5"/>
          <w:w w:val="110"/>
          <w:sz w:val="9"/>
        </w:rPr>
        <w:t>ij</w:t>
      </w:r>
      <w:r>
        <w:rPr>
          <w:i/>
          <w:sz w:val="9"/>
        </w:rPr>
        <w:tab/>
      </w:r>
      <w:r>
        <w:rPr>
          <w:w w:val="110"/>
          <w:position w:val="-7"/>
          <w:sz w:val="12"/>
        </w:rPr>
        <w:t>2</w:t>
      </w:r>
      <w:r>
        <w:rPr>
          <w:rFonts w:ascii="STIX" w:hAnsi="STIX"/>
          <w:i/>
          <w:w w:val="110"/>
          <w:position w:val="-7"/>
          <w:sz w:val="12"/>
        </w:rPr>
        <w:t>β</w:t>
      </w:r>
      <w:r>
        <w:rPr>
          <w:w w:val="110"/>
          <w:position w:val="-2"/>
          <w:sz w:val="9"/>
        </w:rPr>
        <w:t>2</w:t>
      </w:r>
      <w:r>
        <w:rPr>
          <w:spacing w:val="-15"/>
          <w:w w:val="110"/>
          <w:position w:val="-2"/>
          <w:sz w:val="9"/>
        </w:rPr>
        <w:t> </w:t>
      </w:r>
      <w:r>
        <w:rPr>
          <w:rFonts w:ascii="FreeSerif" w:hAnsi="FreeSerif"/>
          <w:w w:val="110"/>
          <w:position w:val="1"/>
          <w:sz w:val="12"/>
        </w:rPr>
        <w:t>⃦</w:t>
      </w:r>
      <w:r>
        <w:rPr>
          <w:rFonts w:ascii="FreeSerif" w:hAnsi="FreeSerif"/>
          <w:spacing w:val="25"/>
          <w:w w:val="110"/>
          <w:position w:val="1"/>
          <w:sz w:val="12"/>
        </w:rPr>
        <w:t> </w:t>
      </w:r>
      <w:r>
        <w:rPr>
          <w:i/>
          <w:spacing w:val="-10"/>
          <w:w w:val="110"/>
          <w:position w:val="1"/>
          <w:sz w:val="12"/>
          <w:vertAlign w:val="subscript"/>
        </w:rPr>
        <w:t>i</w:t>
      </w:r>
      <w:r>
        <w:rPr>
          <w:i/>
          <w:position w:val="1"/>
          <w:sz w:val="12"/>
          <w:vertAlign w:val="baseline"/>
        </w:rPr>
        <w:tab/>
      </w:r>
      <w:r>
        <w:rPr>
          <w:i/>
          <w:spacing w:val="-11"/>
          <w:w w:val="110"/>
          <w:position w:val="1"/>
          <w:sz w:val="12"/>
          <w:vertAlign w:val="subscript"/>
        </w:rPr>
        <w:t>j</w:t>
      </w:r>
      <w:r>
        <w:rPr>
          <w:rFonts w:ascii="FreeSerif" w:hAnsi="FreeSerif"/>
          <w:spacing w:val="-11"/>
          <w:w w:val="110"/>
          <w:position w:val="1"/>
          <w:sz w:val="12"/>
          <w:vertAlign w:val="baseline"/>
        </w:rPr>
        <w:t>⃦</w:t>
      </w:r>
    </w:p>
    <w:p>
      <w:pPr>
        <w:pStyle w:val="ListParagraph"/>
        <w:numPr>
          <w:ilvl w:val="2"/>
          <w:numId w:val="3"/>
        </w:numPr>
        <w:tabs>
          <w:tab w:pos="2093" w:val="left" w:leader="none"/>
        </w:tabs>
        <w:spacing w:line="187" w:lineRule="exact" w:before="14" w:after="0"/>
        <w:ind w:left="2093" w:right="0" w:hanging="138"/>
        <w:jc w:val="left"/>
        <w:rPr>
          <w:sz w:val="12"/>
        </w:rPr>
      </w:pPr>
      <w:r>
        <w:rPr>
          <w:rFonts w:ascii="STIX" w:hAnsi="STIX"/>
          <w:b/>
          <w:w w:val="115"/>
          <w:sz w:val="12"/>
        </w:rPr>
        <w:t>EM</w:t>
      </w:r>
      <w:r>
        <w:rPr>
          <w:rFonts w:ascii="STIX" w:hAnsi="STIX"/>
          <w:b/>
          <w:spacing w:val="-2"/>
          <w:w w:val="115"/>
          <w:sz w:val="12"/>
        </w:rPr>
        <w:t> </w:t>
      </w:r>
      <w:r>
        <w:rPr>
          <w:rFonts w:ascii="IPAexMincho" w:hAnsi="IPAexMincho"/>
          <w:w w:val="115"/>
          <w:sz w:val="12"/>
        </w:rPr>
        <w:t>:</w:t>
      </w:r>
      <w:r>
        <w:rPr>
          <w:rFonts w:ascii="IPAexMincho" w:hAnsi="IPAexMincho"/>
          <w:spacing w:val="-6"/>
          <w:w w:val="115"/>
          <w:sz w:val="12"/>
        </w:rPr>
        <w:t> </w:t>
      </w:r>
      <w:r>
        <w:rPr>
          <w:w w:val="115"/>
          <w:sz w:val="12"/>
        </w:rPr>
        <w:t>loop</w:t>
      </w:r>
      <w:r>
        <w:rPr>
          <w:spacing w:val="39"/>
          <w:w w:val="115"/>
          <w:sz w:val="12"/>
        </w:rPr>
        <w:t> </w:t>
      </w:r>
      <w:r>
        <w:rPr>
          <w:w w:val="115"/>
          <w:sz w:val="12"/>
        </w:rPr>
        <w:t>until</w:t>
      </w:r>
      <w:r>
        <w:rPr>
          <w:spacing w:val="39"/>
          <w:w w:val="115"/>
          <w:sz w:val="12"/>
        </w:rPr>
        <w:t> </w:t>
      </w:r>
      <w:r>
        <w:rPr>
          <w:w w:val="115"/>
          <w:sz w:val="12"/>
        </w:rPr>
        <w:t>convergence</w:t>
      </w:r>
      <w:r>
        <w:rPr>
          <w:spacing w:val="39"/>
          <w:w w:val="115"/>
          <w:sz w:val="12"/>
        </w:rPr>
        <w:t> </w:t>
      </w:r>
      <w:r>
        <w:rPr>
          <w:w w:val="115"/>
          <w:sz w:val="12"/>
        </w:rPr>
        <w:t>of</w:t>
      </w:r>
      <w:r>
        <w:rPr>
          <w:spacing w:val="43"/>
          <w:w w:val="115"/>
          <w:sz w:val="12"/>
        </w:rPr>
        <w:t> </w:t>
      </w:r>
      <w:r>
        <w:rPr>
          <w:rFonts w:ascii="STIX" w:hAnsi="STIX"/>
          <w:i/>
          <w:w w:val="115"/>
          <w:sz w:val="13"/>
        </w:rPr>
        <w:t>σ</w:t>
      </w:r>
      <w:r>
        <w:rPr>
          <w:w w:val="115"/>
          <w:position w:val="5"/>
          <w:sz w:val="9"/>
        </w:rPr>
        <w:t>2</w:t>
      </w:r>
      <w:r>
        <w:rPr>
          <w:spacing w:val="58"/>
          <w:w w:val="115"/>
          <w:position w:val="5"/>
          <w:sz w:val="9"/>
        </w:rPr>
        <w:t> </w:t>
      </w:r>
      <w:r>
        <w:rPr>
          <w:w w:val="115"/>
          <w:sz w:val="12"/>
        </w:rPr>
        <w:t>is</w:t>
      </w:r>
      <w:r>
        <w:rPr>
          <w:spacing w:val="39"/>
          <w:w w:val="115"/>
          <w:sz w:val="12"/>
        </w:rPr>
        <w:t> </w:t>
      </w:r>
      <w:r>
        <w:rPr>
          <w:spacing w:val="-2"/>
          <w:w w:val="115"/>
          <w:sz w:val="12"/>
        </w:rPr>
        <w:t>reached</w:t>
      </w:r>
    </w:p>
    <w:p>
      <w:pPr>
        <w:pStyle w:val="ListParagraph"/>
        <w:numPr>
          <w:ilvl w:val="3"/>
          <w:numId w:val="3"/>
        </w:numPr>
        <w:tabs>
          <w:tab w:pos="2226" w:val="left" w:leader="none"/>
        </w:tabs>
        <w:spacing w:line="187" w:lineRule="exact" w:before="0" w:after="0"/>
        <w:ind w:left="2226" w:right="0" w:hanging="145"/>
        <w:jc w:val="left"/>
        <w:rPr>
          <w:rFonts w:ascii="STIX"/>
          <w:b/>
          <w:sz w:val="12"/>
        </w:rPr>
      </w:pPr>
      <w:r>
        <w:rPr/>
        <mc:AlternateContent>
          <mc:Choice Requires="wps">
            <w:drawing>
              <wp:anchor distT="0" distB="0" distL="0" distR="0" allowOverlap="1" layoutInCell="1" locked="0" behindDoc="1" simplePos="0" relativeHeight="486726656">
                <wp:simplePos x="0" y="0"/>
                <wp:positionH relativeFrom="page">
                  <wp:posOffset>3408476</wp:posOffset>
                </wp:positionH>
                <wp:positionV relativeFrom="paragraph">
                  <wp:posOffset>112918</wp:posOffset>
                </wp:positionV>
                <wp:extent cx="230504" cy="81280"/>
                <wp:effectExtent l="0" t="0" r="0" b="0"/>
                <wp:wrapNone/>
                <wp:docPr id="197" name="Textbox 197"/>
                <wp:cNvGraphicFramePr>
                  <a:graphicFrameLocks/>
                </wp:cNvGraphicFramePr>
                <a:graphic>
                  <a:graphicData uri="http://schemas.microsoft.com/office/word/2010/wordprocessingShape">
                    <wps:wsp>
                      <wps:cNvPr id="197" name="Textbox 197"/>
                      <wps:cNvSpPr txBox="1"/>
                      <wps:spPr>
                        <a:xfrm>
                          <a:off x="0" y="0"/>
                          <a:ext cx="230504" cy="81280"/>
                        </a:xfrm>
                        <a:prstGeom prst="rect">
                          <a:avLst/>
                        </a:prstGeom>
                      </wps:spPr>
                      <wps:txbx>
                        <w:txbxContent>
                          <w:p>
                            <w:pPr>
                              <w:tabs>
                                <w:tab w:pos="311" w:val="left" w:leader="none"/>
                              </w:tabs>
                              <w:spacing w:line="223" w:lineRule="auto" w:before="0"/>
                              <w:ind w:left="0" w:right="0" w:firstLine="0"/>
                              <w:jc w:val="left"/>
                              <w:rPr>
                                <w:sz w:val="9"/>
                              </w:rPr>
                            </w:pPr>
                            <w:r>
                              <w:rPr>
                                <w:spacing w:val="-10"/>
                                <w:w w:val="110"/>
                                <w:sz w:val="9"/>
                              </w:rPr>
                              <w:t>2</w:t>
                            </w:r>
                            <w:r>
                              <w:rPr>
                                <w:sz w:val="9"/>
                              </w:rPr>
                              <w:tab/>
                            </w:r>
                            <w:r>
                              <w:rPr>
                                <w:spacing w:val="-10"/>
                                <w:w w:val="110"/>
                                <w:position w:val="-2"/>
                                <w:sz w:val="9"/>
                              </w:rPr>
                              <w:t>2</w:t>
                            </w:r>
                          </w:p>
                        </w:txbxContent>
                      </wps:txbx>
                      <wps:bodyPr wrap="square" lIns="0" tIns="0" rIns="0" bIns="0" rtlCol="0">
                        <a:noAutofit/>
                      </wps:bodyPr>
                    </wps:wsp>
                  </a:graphicData>
                </a:graphic>
              </wp:anchor>
            </w:drawing>
          </mc:Choice>
          <mc:Fallback>
            <w:pict>
              <v:shape style="position:absolute;margin-left:268.384003pt;margin-top:8.891223pt;width:18.150pt;height:6.4pt;mso-position-horizontal-relative:page;mso-position-vertical-relative:paragraph;z-index:-16589824" type="#_x0000_t202" id="docshape143" filled="false" stroked="false">
                <v:textbox inset="0,0,0,0">
                  <w:txbxContent>
                    <w:p>
                      <w:pPr>
                        <w:tabs>
                          <w:tab w:pos="311" w:val="left" w:leader="none"/>
                        </w:tabs>
                        <w:spacing w:line="223" w:lineRule="auto" w:before="0"/>
                        <w:ind w:left="0" w:right="0" w:firstLine="0"/>
                        <w:jc w:val="left"/>
                        <w:rPr>
                          <w:sz w:val="9"/>
                        </w:rPr>
                      </w:pPr>
                      <w:r>
                        <w:rPr>
                          <w:spacing w:val="-10"/>
                          <w:w w:val="110"/>
                          <w:sz w:val="9"/>
                        </w:rPr>
                        <w:t>2</w:t>
                      </w:r>
                      <w:r>
                        <w:rPr>
                          <w:sz w:val="9"/>
                        </w:rPr>
                        <w:tab/>
                      </w:r>
                      <w:r>
                        <w:rPr>
                          <w:spacing w:val="-10"/>
                          <w:w w:val="110"/>
                          <w:position w:val="-2"/>
                          <w:sz w:val="9"/>
                        </w:rPr>
                        <w:t>2</w:t>
                      </w:r>
                    </w:p>
                  </w:txbxContent>
                </v:textbox>
                <w10:wrap type="none"/>
              </v:shape>
            </w:pict>
          </mc:Fallback>
        </mc:AlternateContent>
      </w:r>
      <w:r>
        <w:rPr>
          <w:rFonts w:ascii="STIX"/>
          <w:b/>
          <w:w w:val="115"/>
          <w:sz w:val="12"/>
        </w:rPr>
        <w:t>Expectation</w:t>
      </w:r>
      <w:r>
        <w:rPr>
          <w:rFonts w:ascii="STIX"/>
          <w:b/>
          <w:spacing w:val="-2"/>
          <w:w w:val="115"/>
          <w:sz w:val="12"/>
        </w:rPr>
        <w:t> </w:t>
      </w:r>
      <w:r>
        <w:rPr>
          <w:rFonts w:ascii="IPAexMincho"/>
          <w:w w:val="115"/>
          <w:sz w:val="12"/>
        </w:rPr>
        <w:t>:</w:t>
      </w:r>
      <w:r>
        <w:rPr>
          <w:rFonts w:ascii="IPAexMincho"/>
          <w:spacing w:val="-5"/>
          <w:w w:val="115"/>
          <w:sz w:val="12"/>
        </w:rPr>
        <w:t> </w:t>
      </w:r>
      <w:r>
        <w:rPr>
          <w:w w:val="115"/>
          <w:sz w:val="12"/>
        </w:rPr>
        <w:t>calculate</w:t>
      </w:r>
      <w:r>
        <w:rPr>
          <w:spacing w:val="39"/>
          <w:w w:val="115"/>
          <w:sz w:val="12"/>
        </w:rPr>
        <w:t> </w:t>
      </w:r>
      <w:r>
        <w:rPr>
          <w:w w:val="115"/>
          <w:sz w:val="12"/>
        </w:rPr>
        <w:t>the</w:t>
      </w:r>
      <w:r>
        <w:rPr>
          <w:spacing w:val="38"/>
          <w:w w:val="115"/>
          <w:sz w:val="12"/>
        </w:rPr>
        <w:t> </w:t>
      </w:r>
      <w:r>
        <w:rPr>
          <w:w w:val="115"/>
          <w:sz w:val="12"/>
        </w:rPr>
        <w:t>elements</w:t>
      </w:r>
      <w:r>
        <w:rPr>
          <w:spacing w:val="39"/>
          <w:w w:val="115"/>
          <w:sz w:val="12"/>
        </w:rPr>
        <w:t> </w:t>
      </w:r>
      <w:r>
        <w:rPr>
          <w:w w:val="115"/>
          <w:sz w:val="12"/>
        </w:rPr>
        <w:t>of</w:t>
      </w:r>
      <w:r>
        <w:rPr>
          <w:spacing w:val="43"/>
          <w:w w:val="115"/>
          <w:sz w:val="12"/>
        </w:rPr>
        <w:t> </w:t>
      </w:r>
      <w:r>
        <w:rPr>
          <w:w w:val="115"/>
          <w:sz w:val="12"/>
        </w:rPr>
        <w:t>responsibility</w:t>
      </w:r>
      <w:r>
        <w:rPr>
          <w:spacing w:val="38"/>
          <w:w w:val="115"/>
          <w:sz w:val="12"/>
        </w:rPr>
        <w:t> </w:t>
      </w:r>
      <w:r>
        <w:rPr>
          <w:w w:val="115"/>
          <w:sz w:val="12"/>
        </w:rPr>
        <w:t>matrix</w:t>
      </w:r>
      <w:r>
        <w:rPr>
          <w:spacing w:val="-4"/>
          <w:w w:val="115"/>
          <w:sz w:val="12"/>
        </w:rPr>
        <w:t> </w:t>
      </w:r>
      <w:r>
        <w:rPr>
          <w:rFonts w:ascii="STIX"/>
          <w:b/>
          <w:i/>
          <w:spacing w:val="-5"/>
          <w:w w:val="115"/>
          <w:sz w:val="12"/>
        </w:rPr>
        <w:t>P</w:t>
      </w:r>
      <w:r>
        <w:rPr>
          <w:rFonts w:ascii="LM Roman 10"/>
          <w:spacing w:val="-5"/>
          <w:w w:val="115"/>
          <w:sz w:val="12"/>
        </w:rPr>
        <w:t>.</w:t>
      </w:r>
    </w:p>
    <w:p>
      <w:pPr>
        <w:spacing w:line="122" w:lineRule="exact" w:before="5"/>
        <w:ind w:left="3145" w:right="0" w:firstLine="0"/>
        <w:jc w:val="left"/>
        <w:rPr>
          <w:rFonts w:ascii="DejaVu Sans Condensed" w:hAnsi="DejaVu Sans Condensed"/>
          <w:sz w:val="12"/>
        </w:rPr>
      </w:pPr>
      <w:r>
        <w:rPr/>
        <mc:AlternateContent>
          <mc:Choice Requires="wps">
            <w:drawing>
              <wp:anchor distT="0" distB="0" distL="0" distR="0" allowOverlap="1" layoutInCell="1" locked="0" behindDoc="1" simplePos="0" relativeHeight="486732800">
                <wp:simplePos x="0" y="0"/>
                <wp:positionH relativeFrom="page">
                  <wp:posOffset>2898000</wp:posOffset>
                </wp:positionH>
                <wp:positionV relativeFrom="paragraph">
                  <wp:posOffset>60971</wp:posOffset>
                </wp:positionV>
                <wp:extent cx="44450" cy="62865"/>
                <wp:effectExtent l="0" t="0" r="0" b="0"/>
                <wp:wrapNone/>
                <wp:docPr id="198" name="Textbox 198"/>
                <wp:cNvGraphicFramePr>
                  <a:graphicFrameLocks/>
                </wp:cNvGraphicFramePr>
                <a:graphic>
                  <a:graphicData uri="http://schemas.microsoft.com/office/word/2010/wordprocessingShape">
                    <wps:wsp>
                      <wps:cNvPr id="198" name="Textbox 198"/>
                      <wps:cNvSpPr txBox="1"/>
                      <wps:spPr>
                        <a:xfrm>
                          <a:off x="0" y="0"/>
                          <a:ext cx="44450" cy="62865"/>
                        </a:xfrm>
                        <a:prstGeom prst="rect">
                          <a:avLst/>
                        </a:prstGeom>
                      </wps:spPr>
                      <wps:txbx>
                        <w:txbxContent>
                          <w:p>
                            <w:pPr>
                              <w:spacing w:line="98" w:lineRule="exact" w:before="0"/>
                              <w:ind w:left="0" w:right="0" w:firstLine="0"/>
                              <w:jc w:val="left"/>
                              <w:rPr>
                                <w:i/>
                                <w:sz w:val="9"/>
                              </w:rPr>
                            </w:pPr>
                            <w:r>
                              <w:rPr>
                                <w:i/>
                                <w:spacing w:val="-10"/>
                                <w:w w:val="105"/>
                                <w:sz w:val="9"/>
                              </w:rPr>
                              <w:t>m</w:t>
                            </w:r>
                          </w:p>
                        </w:txbxContent>
                      </wps:txbx>
                      <wps:bodyPr wrap="square" lIns="0" tIns="0" rIns="0" bIns="0" rtlCol="0">
                        <a:noAutofit/>
                      </wps:bodyPr>
                    </wps:wsp>
                  </a:graphicData>
                </a:graphic>
              </wp:anchor>
            </w:drawing>
          </mc:Choice>
          <mc:Fallback>
            <w:pict>
              <v:shape style="position:absolute;margin-left:228.188995pt;margin-top:4.800869pt;width:3.5pt;height:4.95pt;mso-position-horizontal-relative:page;mso-position-vertical-relative:paragraph;z-index:-16583680" type="#_x0000_t202" id="docshape144" filled="false" stroked="false">
                <v:textbox inset="0,0,0,0">
                  <w:txbxContent>
                    <w:p>
                      <w:pPr>
                        <w:spacing w:line="98" w:lineRule="exact" w:before="0"/>
                        <w:ind w:left="0" w:right="0" w:firstLine="0"/>
                        <w:jc w:val="left"/>
                        <w:rPr>
                          <w:i/>
                          <w:sz w:val="9"/>
                        </w:rPr>
                      </w:pPr>
                      <w:r>
                        <w:rPr>
                          <w:i/>
                          <w:spacing w:val="-10"/>
                          <w:w w:val="105"/>
                          <w:sz w:val="9"/>
                        </w:rPr>
                        <w:t>m</w:t>
                      </w:r>
                    </w:p>
                  </w:txbxContent>
                </v:textbox>
                <w10:wrap type="none"/>
              </v:shape>
            </w:pict>
          </mc:Fallback>
        </mc:AlternateContent>
      </w:r>
      <w:r>
        <w:rPr>
          <w:w w:val="110"/>
          <w:position w:val="2"/>
          <w:sz w:val="12"/>
        </w:rPr>
        <w:t>exp</w:t>
      </w:r>
      <w:r>
        <w:rPr>
          <w:rFonts w:ascii="DejaVu Sans Condensed" w:hAnsi="DejaVu Sans Condensed"/>
          <w:w w:val="110"/>
          <w:position w:val="2"/>
          <w:sz w:val="12"/>
        </w:rPr>
        <w:t>(—</w:t>
      </w:r>
      <w:r>
        <w:rPr>
          <w:rFonts w:ascii="FreeSerif" w:hAnsi="FreeSerif"/>
          <w:w w:val="110"/>
          <w:position w:val="5"/>
          <w:sz w:val="12"/>
        </w:rPr>
        <w:t>⃦</w:t>
      </w:r>
      <w:r>
        <w:rPr>
          <w:rFonts w:ascii="STIX" w:hAnsi="STIX"/>
          <w:b/>
          <w:i/>
          <w:w w:val="110"/>
          <w:position w:val="2"/>
          <w:sz w:val="12"/>
        </w:rPr>
        <w:t>x</w:t>
      </w:r>
      <w:r>
        <w:rPr>
          <w:i/>
          <w:w w:val="110"/>
          <w:sz w:val="9"/>
        </w:rPr>
        <w:t>n</w:t>
      </w:r>
      <w:r>
        <w:rPr>
          <w:i/>
          <w:spacing w:val="-2"/>
          <w:w w:val="110"/>
          <w:sz w:val="9"/>
        </w:rPr>
        <w:t> </w:t>
      </w:r>
      <w:r>
        <w:rPr>
          <w:rFonts w:ascii="DejaVu Sans Condensed" w:hAnsi="DejaVu Sans Condensed"/>
          <w:w w:val="110"/>
          <w:position w:val="2"/>
          <w:sz w:val="12"/>
        </w:rPr>
        <w:t>—</w:t>
      </w:r>
      <w:r>
        <w:rPr>
          <w:rFonts w:ascii="DejaVu Sans Condensed" w:hAnsi="DejaVu Sans Condensed"/>
          <w:spacing w:val="-9"/>
          <w:w w:val="110"/>
          <w:position w:val="2"/>
          <w:sz w:val="12"/>
        </w:rPr>
        <w:t> </w:t>
      </w:r>
      <w:r>
        <w:rPr>
          <w:rFonts w:ascii="DejaVu Sans Condensed" w:hAnsi="DejaVu Sans Condensed"/>
          <w:w w:val="110"/>
          <w:position w:val="2"/>
          <w:sz w:val="12"/>
        </w:rPr>
        <w:t>(</w:t>
      </w:r>
      <w:r>
        <w:rPr>
          <w:rFonts w:ascii="STIX" w:hAnsi="STIX"/>
          <w:b/>
          <w:i/>
          <w:w w:val="110"/>
          <w:position w:val="2"/>
          <w:sz w:val="12"/>
        </w:rPr>
        <w:t>y</w:t>
      </w:r>
      <w:r>
        <w:rPr>
          <w:rFonts w:ascii="STIX" w:hAnsi="STIX"/>
          <w:b/>
          <w:i/>
          <w:spacing w:val="60"/>
          <w:w w:val="110"/>
          <w:position w:val="2"/>
          <w:sz w:val="12"/>
        </w:rPr>
        <w:t> </w:t>
      </w:r>
      <w:r>
        <w:rPr>
          <w:rFonts w:ascii="DejaVu Sans Condensed" w:hAnsi="DejaVu Sans Condensed"/>
          <w:w w:val="110"/>
          <w:position w:val="2"/>
          <w:sz w:val="12"/>
        </w:rPr>
        <w:t>+</w:t>
      </w:r>
      <w:r>
        <w:rPr>
          <w:rFonts w:ascii="DejaVu Sans Condensed" w:hAnsi="DejaVu Sans Condensed"/>
          <w:spacing w:val="-10"/>
          <w:w w:val="110"/>
          <w:position w:val="2"/>
          <w:sz w:val="12"/>
        </w:rPr>
        <w:t> </w:t>
      </w:r>
      <w:r>
        <w:rPr>
          <w:rFonts w:ascii="STIX" w:hAnsi="STIX"/>
          <w:b/>
          <w:i/>
          <w:w w:val="110"/>
          <w:position w:val="2"/>
          <w:sz w:val="12"/>
        </w:rPr>
        <w:t>G</w:t>
      </w:r>
      <w:r>
        <w:rPr>
          <w:rFonts w:ascii="DejaVu Sans Condensed" w:hAnsi="DejaVu Sans Condensed"/>
          <w:w w:val="110"/>
          <w:position w:val="2"/>
          <w:sz w:val="12"/>
        </w:rPr>
        <w:t>(</w:t>
      </w:r>
      <w:r>
        <w:rPr>
          <w:i/>
          <w:w w:val="110"/>
          <w:position w:val="2"/>
          <w:sz w:val="12"/>
        </w:rPr>
        <w:t>m</w:t>
      </w:r>
      <w:r>
        <w:rPr>
          <w:rFonts w:ascii="LM Roman 10" w:hAnsi="LM Roman 10"/>
          <w:w w:val="110"/>
          <w:position w:val="2"/>
          <w:sz w:val="12"/>
        </w:rPr>
        <w:t>,</w:t>
      </w:r>
      <w:r>
        <w:rPr>
          <w:rFonts w:ascii="LM Roman 10" w:hAnsi="LM Roman 10"/>
          <w:spacing w:val="-23"/>
          <w:w w:val="110"/>
          <w:position w:val="2"/>
          <w:sz w:val="12"/>
        </w:rPr>
        <w:t> </w:t>
      </w:r>
      <w:r>
        <w:rPr>
          <w:rFonts w:ascii="STIX" w:hAnsi="STIX"/>
          <w:w w:val="110"/>
          <w:position w:val="2"/>
          <w:sz w:val="12"/>
        </w:rPr>
        <w:t>⋅</w:t>
      </w:r>
      <w:r>
        <w:rPr>
          <w:rFonts w:ascii="DejaVu Sans Condensed" w:hAnsi="DejaVu Sans Condensed"/>
          <w:w w:val="110"/>
          <w:position w:val="2"/>
          <w:sz w:val="12"/>
        </w:rPr>
        <w:t>)</w:t>
      </w:r>
      <w:r>
        <w:rPr>
          <w:rFonts w:ascii="STIX" w:hAnsi="STIX"/>
          <w:b/>
          <w:i/>
          <w:w w:val="110"/>
          <w:position w:val="2"/>
          <w:sz w:val="12"/>
        </w:rPr>
        <w:t>W</w:t>
      </w:r>
      <w:r>
        <w:rPr>
          <w:rFonts w:ascii="FreeSerif" w:hAnsi="FreeSerif"/>
          <w:w w:val="110"/>
          <w:position w:val="5"/>
          <w:sz w:val="12"/>
        </w:rPr>
        <w:t>⃦</w:t>
      </w:r>
      <w:r>
        <w:rPr>
          <w:rFonts w:ascii="FreeSerif" w:hAnsi="FreeSerif"/>
          <w:spacing w:val="20"/>
          <w:w w:val="110"/>
          <w:position w:val="5"/>
          <w:sz w:val="12"/>
        </w:rPr>
        <w:t> </w:t>
      </w:r>
      <w:r>
        <w:rPr>
          <w:rFonts w:ascii="LM Roman 10" w:hAnsi="LM Roman 10"/>
          <w:w w:val="110"/>
          <w:position w:val="2"/>
          <w:sz w:val="12"/>
        </w:rPr>
        <w:t>/</w:t>
      </w:r>
      <w:r>
        <w:rPr>
          <w:rFonts w:ascii="DejaVu Sans Condensed" w:hAnsi="DejaVu Sans Condensed"/>
          <w:w w:val="110"/>
          <w:position w:val="2"/>
          <w:sz w:val="12"/>
        </w:rPr>
        <w:t>(</w:t>
      </w:r>
      <w:r>
        <w:rPr>
          <w:w w:val="110"/>
          <w:position w:val="2"/>
          <w:sz w:val="12"/>
        </w:rPr>
        <w:t>2</w:t>
      </w:r>
      <w:r>
        <w:rPr>
          <w:rFonts w:ascii="STIX" w:hAnsi="STIX"/>
          <w:i/>
          <w:w w:val="110"/>
          <w:position w:val="2"/>
          <w:sz w:val="13"/>
        </w:rPr>
        <w:t>σ</w:t>
      </w:r>
      <w:r>
        <w:rPr>
          <w:rFonts w:ascii="STIX" w:hAnsi="STIX"/>
          <w:i/>
          <w:spacing w:val="19"/>
          <w:w w:val="110"/>
          <w:position w:val="2"/>
          <w:sz w:val="13"/>
        </w:rPr>
        <w:t> </w:t>
      </w:r>
      <w:r>
        <w:rPr>
          <w:rFonts w:ascii="DejaVu Sans Condensed" w:hAnsi="DejaVu Sans Condensed"/>
          <w:spacing w:val="-5"/>
          <w:w w:val="110"/>
          <w:position w:val="2"/>
          <w:sz w:val="12"/>
        </w:rPr>
        <w:t>))</w:t>
      </w:r>
    </w:p>
    <w:p>
      <w:pPr>
        <w:tabs>
          <w:tab w:pos="3121" w:val="left" w:leader="none"/>
          <w:tab w:pos="4246" w:val="left" w:leader="none"/>
        </w:tabs>
        <w:spacing w:line="72" w:lineRule="exact" w:before="0"/>
        <w:ind w:left="2074" w:right="0" w:firstLine="0"/>
        <w:jc w:val="left"/>
        <w:rPr>
          <w:rFonts w:ascii="FreeSerif" w:hAnsi="FreeSerif"/>
          <w:sz w:val="12"/>
        </w:rPr>
      </w:pPr>
      <w:r>
        <w:rPr/>
        <mc:AlternateContent>
          <mc:Choice Requires="wps">
            <w:drawing>
              <wp:anchor distT="0" distB="0" distL="0" distR="0" allowOverlap="1" layoutInCell="1" locked="0" behindDoc="1" simplePos="0" relativeHeight="486727168">
                <wp:simplePos x="0" y="0"/>
                <wp:positionH relativeFrom="page">
                  <wp:posOffset>3532314</wp:posOffset>
                </wp:positionH>
                <wp:positionV relativeFrom="paragraph">
                  <wp:posOffset>30076</wp:posOffset>
                </wp:positionV>
                <wp:extent cx="201295" cy="90170"/>
                <wp:effectExtent l="0" t="0" r="0" b="0"/>
                <wp:wrapNone/>
                <wp:docPr id="199" name="Textbox 199"/>
                <wp:cNvGraphicFramePr>
                  <a:graphicFrameLocks/>
                </wp:cNvGraphicFramePr>
                <a:graphic>
                  <a:graphicData uri="http://schemas.microsoft.com/office/word/2010/wordprocessingShape">
                    <wps:wsp>
                      <wps:cNvPr id="199" name="Textbox 199"/>
                      <wps:cNvSpPr txBox="1"/>
                      <wps:spPr>
                        <a:xfrm>
                          <a:off x="0" y="0"/>
                          <a:ext cx="201295" cy="90170"/>
                        </a:xfrm>
                        <a:prstGeom prst="rect">
                          <a:avLst/>
                        </a:prstGeom>
                      </wps:spPr>
                      <wps:txbx>
                        <w:txbxContent>
                          <w:p>
                            <w:pPr>
                              <w:tabs>
                                <w:tab w:pos="316" w:val="left" w:leader="none"/>
                              </w:tabs>
                              <w:spacing w:before="1"/>
                              <w:ind w:left="0" w:right="0" w:firstLine="0"/>
                              <w:jc w:val="left"/>
                              <w:rPr>
                                <w:sz w:val="12"/>
                              </w:rPr>
                            </w:pPr>
                            <w:r>
                              <w:rPr>
                                <w:w w:val="106"/>
                                <w:sz w:val="12"/>
                                <w:u w:val="single"/>
                              </w:rPr>
                              <w:t> </w:t>
                            </w:r>
                            <w:r>
                              <w:rPr>
                                <w:sz w:val="12"/>
                                <w:u w:val="single"/>
                              </w:rPr>
                              <w:tab/>
                            </w:r>
                          </w:p>
                        </w:txbxContent>
                      </wps:txbx>
                      <wps:bodyPr wrap="square" lIns="0" tIns="0" rIns="0" bIns="0" rtlCol="0">
                        <a:noAutofit/>
                      </wps:bodyPr>
                    </wps:wsp>
                  </a:graphicData>
                </a:graphic>
              </wp:anchor>
            </w:drawing>
          </mc:Choice>
          <mc:Fallback>
            <w:pict>
              <v:shape style="position:absolute;margin-left:278.135010pt;margin-top:2.368214pt;width:15.85pt;height:7.1pt;mso-position-horizontal-relative:page;mso-position-vertical-relative:paragraph;z-index:-16589312" type="#_x0000_t202" id="docshape145" filled="false" stroked="false">
                <v:textbox inset="0,0,0,0">
                  <w:txbxContent>
                    <w:p>
                      <w:pPr>
                        <w:tabs>
                          <w:tab w:pos="316" w:val="left" w:leader="none"/>
                        </w:tabs>
                        <w:spacing w:before="1"/>
                        <w:ind w:left="0" w:right="0" w:firstLine="0"/>
                        <w:jc w:val="left"/>
                        <w:rPr>
                          <w:sz w:val="12"/>
                        </w:rPr>
                      </w:pPr>
                      <w:r>
                        <w:rPr>
                          <w:w w:val="106"/>
                          <w:sz w:val="12"/>
                          <w:u w:val="single"/>
                        </w:rPr>
                        <w:t> </w:t>
                      </w:r>
                      <w:r>
                        <w:rPr>
                          <w:sz w:val="12"/>
                          <w:u w:val="single"/>
                        </w:rPr>
                        <w:tab/>
                      </w:r>
                    </w:p>
                  </w:txbxContent>
                </v:textbox>
                <w10:wrap type="none"/>
              </v:shape>
            </w:pict>
          </mc:Fallback>
        </mc:AlternateContent>
      </w:r>
      <w:r>
        <w:rPr>
          <w:i/>
          <w:w w:val="105"/>
          <w:position w:val="2"/>
          <w:sz w:val="12"/>
        </w:rPr>
        <w:t>P</w:t>
      </w:r>
      <w:r>
        <w:rPr>
          <w:i/>
          <w:w w:val="105"/>
          <w:sz w:val="9"/>
        </w:rPr>
        <w:t>mn</w:t>
      </w:r>
      <w:r>
        <w:rPr>
          <w:i/>
          <w:spacing w:val="37"/>
          <w:w w:val="105"/>
          <w:sz w:val="9"/>
        </w:rPr>
        <w:t> </w:t>
      </w:r>
      <w:r>
        <w:rPr>
          <w:rFonts w:ascii="DejaVu Sans Condensed" w:hAnsi="DejaVu Sans Condensed"/>
          <w:spacing w:val="-12"/>
          <w:w w:val="105"/>
          <w:position w:val="2"/>
          <w:sz w:val="12"/>
        </w:rPr>
        <w:t>=</w:t>
      </w:r>
      <w:r>
        <w:rPr>
          <w:rFonts w:ascii="DejaVu Sans Condensed" w:hAnsi="DejaVu Sans Condensed"/>
          <w:position w:val="2"/>
          <w:sz w:val="12"/>
        </w:rPr>
        <w:tab/>
      </w:r>
      <w:r>
        <w:rPr>
          <w:rFonts w:ascii="FreeSerif" w:hAnsi="FreeSerif"/>
          <w:w w:val="105"/>
          <w:position w:val="-2"/>
          <w:sz w:val="12"/>
        </w:rPr>
        <w:t>⃦</w:t>
      </w:r>
      <w:r>
        <w:rPr>
          <w:rFonts w:ascii="FreeSerif" w:hAnsi="FreeSerif"/>
          <w:position w:val="-2"/>
          <w:sz w:val="12"/>
        </w:rPr>
        <w:tab/>
      </w:r>
      <w:r>
        <w:rPr>
          <w:rFonts w:ascii="FreeSerif" w:hAnsi="FreeSerif"/>
          <w:w w:val="105"/>
          <w:position w:val="-2"/>
          <w:sz w:val="12"/>
        </w:rPr>
        <w:t>⃦</w:t>
      </w:r>
    </w:p>
    <w:p>
      <w:pPr>
        <w:spacing w:after="0" w:line="72" w:lineRule="exact"/>
        <w:jc w:val="left"/>
        <w:rPr>
          <w:rFonts w:ascii="FreeSerif" w:hAnsi="FreeSerif"/>
          <w:sz w:val="12"/>
        </w:rPr>
        <w:sectPr>
          <w:pgSz w:w="11910" w:h="15880"/>
          <w:pgMar w:header="655" w:footer="544" w:top="840" w:bottom="740" w:left="620" w:right="620"/>
        </w:sectPr>
      </w:pPr>
    </w:p>
    <w:p>
      <w:pPr>
        <w:spacing w:line="246" w:lineRule="exact" w:before="0"/>
        <w:ind w:left="2466" w:right="0" w:firstLine="0"/>
        <w:jc w:val="left"/>
        <w:rPr>
          <w:i/>
          <w:sz w:val="12"/>
        </w:rPr>
      </w:pPr>
      <w:r>
        <w:rPr/>
        <mc:AlternateContent>
          <mc:Choice Requires="wps">
            <w:drawing>
              <wp:anchor distT="0" distB="0" distL="0" distR="0" allowOverlap="1" layoutInCell="1" locked="0" behindDoc="1" simplePos="0" relativeHeight="486725120">
                <wp:simplePos x="0" y="0"/>
                <wp:positionH relativeFrom="page">
                  <wp:posOffset>1959838</wp:posOffset>
                </wp:positionH>
                <wp:positionV relativeFrom="paragraph">
                  <wp:posOffset>3490</wp:posOffset>
                </wp:positionV>
                <wp:extent cx="2179320" cy="3810"/>
                <wp:effectExtent l="0" t="0" r="0" b="0"/>
                <wp:wrapNone/>
                <wp:docPr id="200" name="Graphic 200"/>
                <wp:cNvGraphicFramePr>
                  <a:graphicFrameLocks/>
                </wp:cNvGraphicFramePr>
                <a:graphic>
                  <a:graphicData uri="http://schemas.microsoft.com/office/word/2010/wordprocessingShape">
                    <wps:wsp>
                      <wps:cNvPr id="200" name="Graphic 200"/>
                      <wps:cNvSpPr/>
                      <wps:spPr>
                        <a:xfrm>
                          <a:off x="0" y="0"/>
                          <a:ext cx="2179320" cy="3810"/>
                        </a:xfrm>
                        <a:custGeom>
                          <a:avLst/>
                          <a:gdLst/>
                          <a:ahLst/>
                          <a:cxnLst/>
                          <a:rect l="l" t="t" r="r" b="b"/>
                          <a:pathLst>
                            <a:path w="2179320" h="3810">
                              <a:moveTo>
                                <a:pt x="2178723" y="0"/>
                              </a:moveTo>
                              <a:lnTo>
                                <a:pt x="0" y="0"/>
                              </a:lnTo>
                              <a:lnTo>
                                <a:pt x="0" y="3606"/>
                              </a:lnTo>
                              <a:lnTo>
                                <a:pt x="2178723" y="3606"/>
                              </a:lnTo>
                              <a:lnTo>
                                <a:pt x="21787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4.317993pt;margin-top:.274818pt;width:171.553pt;height:.284pt;mso-position-horizontal-relative:page;mso-position-vertical-relative:paragraph;z-index:-16591360" id="docshape14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6016">
                <wp:simplePos x="0" y="0"/>
                <wp:positionH relativeFrom="page">
                  <wp:posOffset>4068724</wp:posOffset>
                </wp:positionH>
                <wp:positionV relativeFrom="paragraph">
                  <wp:posOffset>104290</wp:posOffset>
                </wp:positionV>
                <wp:extent cx="69850" cy="3175"/>
                <wp:effectExtent l="0" t="0" r="0" b="0"/>
                <wp:wrapNone/>
                <wp:docPr id="201" name="Graphic 201"/>
                <wp:cNvGraphicFramePr>
                  <a:graphicFrameLocks/>
                </wp:cNvGraphicFramePr>
                <a:graphic>
                  <a:graphicData uri="http://schemas.microsoft.com/office/word/2010/wordprocessingShape">
                    <wps:wsp>
                      <wps:cNvPr id="201" name="Graphic 201"/>
                      <wps:cNvSpPr/>
                      <wps:spPr>
                        <a:xfrm>
                          <a:off x="0" y="0"/>
                          <a:ext cx="69850" cy="3175"/>
                        </a:xfrm>
                        <a:custGeom>
                          <a:avLst/>
                          <a:gdLst/>
                          <a:ahLst/>
                          <a:cxnLst/>
                          <a:rect l="l" t="t" r="r" b="b"/>
                          <a:pathLst>
                            <a:path w="69850" h="3175">
                              <a:moveTo>
                                <a:pt x="69837" y="0"/>
                              </a:moveTo>
                              <a:lnTo>
                                <a:pt x="0" y="0"/>
                              </a:lnTo>
                              <a:lnTo>
                                <a:pt x="0" y="2882"/>
                              </a:lnTo>
                              <a:lnTo>
                                <a:pt x="69837" y="2882"/>
                              </a:lnTo>
                              <a:lnTo>
                                <a:pt x="698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0.372009pt;margin-top:8.211818pt;width:5.499pt;height:.227pt;mso-position-horizontal-relative:page;mso-position-vertical-relative:paragraph;z-index:15766016" id="docshape14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27680">
                <wp:simplePos x="0" y="0"/>
                <wp:positionH relativeFrom="page">
                  <wp:posOffset>3764376</wp:posOffset>
                </wp:positionH>
                <wp:positionV relativeFrom="paragraph">
                  <wp:posOffset>37258</wp:posOffset>
                </wp:positionV>
                <wp:extent cx="128270" cy="115570"/>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128270" cy="115570"/>
                        </a:xfrm>
                        <a:prstGeom prst="rect">
                          <a:avLst/>
                        </a:prstGeom>
                      </wps:spPr>
                      <wps:txbx>
                        <w:txbxContent>
                          <w:p>
                            <w:pPr>
                              <w:spacing w:before="6"/>
                              <w:ind w:left="0" w:right="0" w:firstLine="0"/>
                              <w:jc w:val="left"/>
                              <w:rPr>
                                <w:rFonts w:ascii="STIX" w:hAnsi="STIX"/>
                                <w:i/>
                                <w:sz w:val="13"/>
                              </w:rPr>
                            </w:pPr>
                            <w:r>
                              <w:rPr>
                                <w:spacing w:val="-5"/>
                                <w:w w:val="105"/>
                                <w:sz w:val="12"/>
                              </w:rPr>
                              <w:t>2</w:t>
                            </w:r>
                            <w:r>
                              <w:rPr>
                                <w:rFonts w:ascii="STIX" w:hAnsi="STIX"/>
                                <w:i/>
                                <w:spacing w:val="-5"/>
                                <w:w w:val="105"/>
                                <w:sz w:val="13"/>
                              </w:rPr>
                              <w:t>πσ</w:t>
                            </w:r>
                          </w:p>
                        </w:txbxContent>
                      </wps:txbx>
                      <wps:bodyPr wrap="square" lIns="0" tIns="0" rIns="0" bIns="0" rtlCol="0">
                        <a:noAutofit/>
                      </wps:bodyPr>
                    </wps:wsp>
                  </a:graphicData>
                </a:graphic>
              </wp:anchor>
            </w:drawing>
          </mc:Choice>
          <mc:Fallback>
            <w:pict>
              <v:shape style="position:absolute;margin-left:296.407593pt;margin-top:2.933708pt;width:10.1pt;height:9.1pt;mso-position-horizontal-relative:page;mso-position-vertical-relative:paragraph;z-index:-16588800" type="#_x0000_t202" id="docshape148" filled="false" stroked="false">
                <v:textbox inset="0,0,0,0">
                  <w:txbxContent>
                    <w:p>
                      <w:pPr>
                        <w:spacing w:before="6"/>
                        <w:ind w:left="0" w:right="0" w:firstLine="0"/>
                        <w:jc w:val="left"/>
                        <w:rPr>
                          <w:rFonts w:ascii="STIX" w:hAnsi="STIX"/>
                          <w:i/>
                          <w:sz w:val="13"/>
                        </w:rPr>
                      </w:pPr>
                      <w:r>
                        <w:rPr>
                          <w:spacing w:val="-5"/>
                          <w:w w:val="105"/>
                          <w:sz w:val="12"/>
                        </w:rPr>
                        <w:t>2</w:t>
                      </w:r>
                      <w:r>
                        <w:rPr>
                          <w:rFonts w:ascii="STIX" w:hAnsi="STIX"/>
                          <w:i/>
                          <w:spacing w:val="-5"/>
                          <w:w w:val="105"/>
                          <w:sz w:val="13"/>
                        </w:rPr>
                        <w:t>πσ</w:t>
                      </w:r>
                    </w:p>
                  </w:txbxContent>
                </v:textbox>
                <w10:wrap type="none"/>
              </v:shape>
            </w:pict>
          </mc:Fallback>
        </mc:AlternateContent>
      </w:r>
      <w:r>
        <w:rPr/>
        <mc:AlternateContent>
          <mc:Choice Requires="wps">
            <w:drawing>
              <wp:anchor distT="0" distB="0" distL="0" distR="0" allowOverlap="1" layoutInCell="1" locked="0" behindDoc="1" simplePos="0" relativeHeight="486730752">
                <wp:simplePos x="0" y="0"/>
                <wp:positionH relativeFrom="page">
                  <wp:posOffset>2044801</wp:posOffset>
                </wp:positionH>
                <wp:positionV relativeFrom="paragraph">
                  <wp:posOffset>99110</wp:posOffset>
                </wp:positionV>
                <wp:extent cx="104775" cy="104139"/>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104775" cy="104139"/>
                        </a:xfrm>
                        <a:prstGeom prst="rect">
                          <a:avLst/>
                        </a:prstGeom>
                      </wps:spPr>
                      <wps:txbx>
                        <w:txbxContent>
                          <w:p>
                            <w:pPr>
                              <w:spacing w:line="100" w:lineRule="exact" w:before="0"/>
                              <w:ind w:left="0" w:right="0" w:firstLine="0"/>
                              <w:jc w:val="left"/>
                              <w:rPr>
                                <w:sz w:val="9"/>
                              </w:rPr>
                            </w:pPr>
                            <w:r>
                              <w:rPr>
                                <w:i/>
                                <w:spacing w:val="-5"/>
                                <w:sz w:val="9"/>
                              </w:rPr>
                              <w:t>k</w:t>
                            </w:r>
                            <w:r>
                              <w:rPr>
                                <w:rFonts w:ascii="DejaVu Sans Condensed"/>
                                <w:spacing w:val="-5"/>
                                <w:sz w:val="9"/>
                              </w:rPr>
                              <w:t>=</w:t>
                            </w:r>
                            <w:r>
                              <w:rPr>
                                <w:spacing w:val="-5"/>
                                <w:sz w:val="9"/>
                              </w:rPr>
                              <w:t>1</w:t>
                            </w:r>
                          </w:p>
                        </w:txbxContent>
                      </wps:txbx>
                      <wps:bodyPr wrap="square" lIns="0" tIns="0" rIns="0" bIns="0" rtlCol="0">
                        <a:noAutofit/>
                      </wps:bodyPr>
                    </wps:wsp>
                  </a:graphicData>
                </a:graphic>
              </wp:anchor>
            </w:drawing>
          </mc:Choice>
          <mc:Fallback>
            <w:pict>
              <v:shape style="position:absolute;margin-left:161.007996pt;margin-top:7.803981pt;width:8.25pt;height:8.2pt;mso-position-horizontal-relative:page;mso-position-vertical-relative:paragraph;z-index:-16585728" type="#_x0000_t202" id="docshape149" filled="false" stroked="false">
                <v:textbox inset="0,0,0,0">
                  <w:txbxContent>
                    <w:p>
                      <w:pPr>
                        <w:spacing w:line="100" w:lineRule="exact" w:before="0"/>
                        <w:ind w:left="0" w:right="0" w:firstLine="0"/>
                        <w:jc w:val="left"/>
                        <w:rPr>
                          <w:sz w:val="9"/>
                        </w:rPr>
                      </w:pPr>
                      <w:r>
                        <w:rPr>
                          <w:i/>
                          <w:spacing w:val="-5"/>
                          <w:sz w:val="9"/>
                        </w:rPr>
                        <w:t>k</w:t>
                      </w:r>
                      <w:r>
                        <w:rPr>
                          <w:rFonts w:ascii="DejaVu Sans Condensed"/>
                          <w:spacing w:val="-5"/>
                          <w:sz w:val="9"/>
                        </w:rPr>
                        <w:t>=</w:t>
                      </w:r>
                      <w:r>
                        <w:rPr>
                          <w:spacing w:val="-5"/>
                          <w:sz w:val="9"/>
                        </w:rPr>
                        <w:t>1</w:t>
                      </w:r>
                    </w:p>
                  </w:txbxContent>
                </v:textbox>
                <w10:wrap type="none"/>
              </v:shape>
            </w:pict>
          </mc:Fallback>
        </mc:AlternateContent>
      </w:r>
      <w:r>
        <w:rPr/>
        <mc:AlternateContent>
          <mc:Choice Requires="wps">
            <w:drawing>
              <wp:anchor distT="0" distB="0" distL="0" distR="0" allowOverlap="1" layoutInCell="1" locked="0" behindDoc="1" simplePos="0" relativeHeight="486731264">
                <wp:simplePos x="0" y="0"/>
                <wp:positionH relativeFrom="page">
                  <wp:posOffset>2663278</wp:posOffset>
                </wp:positionH>
                <wp:positionV relativeFrom="paragraph">
                  <wp:posOffset>95518</wp:posOffset>
                </wp:positionV>
                <wp:extent cx="29209" cy="62865"/>
                <wp:effectExtent l="0" t="0" r="0" b="0"/>
                <wp:wrapNone/>
                <wp:docPr id="204" name="Textbox 204"/>
                <wp:cNvGraphicFramePr>
                  <a:graphicFrameLocks/>
                </wp:cNvGraphicFramePr>
                <a:graphic>
                  <a:graphicData uri="http://schemas.microsoft.com/office/word/2010/wordprocessingShape">
                    <wps:wsp>
                      <wps:cNvPr id="204" name="Textbox 204"/>
                      <wps:cNvSpPr txBox="1"/>
                      <wps:spPr>
                        <a:xfrm>
                          <a:off x="0" y="0"/>
                          <a:ext cx="29209" cy="62865"/>
                        </a:xfrm>
                        <a:prstGeom prst="rect">
                          <a:avLst/>
                        </a:prstGeom>
                      </wps:spPr>
                      <wps:txbx>
                        <w:txbxContent>
                          <w:p>
                            <w:pPr>
                              <w:spacing w:line="98" w:lineRule="exact" w:before="0"/>
                              <w:ind w:left="0" w:right="0" w:firstLine="0"/>
                              <w:jc w:val="left"/>
                              <w:rPr>
                                <w:i/>
                                <w:sz w:val="9"/>
                              </w:rPr>
                            </w:pPr>
                            <w:r>
                              <w:rPr>
                                <w:i/>
                                <w:spacing w:val="-10"/>
                                <w:w w:val="115"/>
                                <w:sz w:val="9"/>
                              </w:rPr>
                              <w:t>k</w:t>
                            </w:r>
                          </w:p>
                        </w:txbxContent>
                      </wps:txbx>
                      <wps:bodyPr wrap="square" lIns="0" tIns="0" rIns="0" bIns="0" rtlCol="0">
                        <a:noAutofit/>
                      </wps:bodyPr>
                    </wps:wsp>
                  </a:graphicData>
                </a:graphic>
              </wp:anchor>
            </w:drawing>
          </mc:Choice>
          <mc:Fallback>
            <w:pict>
              <v:shape style="position:absolute;margin-left:209.707001pt;margin-top:7.521172pt;width:2.3pt;height:4.95pt;mso-position-horizontal-relative:page;mso-position-vertical-relative:paragraph;z-index:-16585216" type="#_x0000_t202" id="docshape150" filled="false" stroked="false">
                <v:textbox inset="0,0,0,0">
                  <w:txbxContent>
                    <w:p>
                      <w:pPr>
                        <w:spacing w:line="98" w:lineRule="exact" w:before="0"/>
                        <w:ind w:left="0" w:right="0" w:firstLine="0"/>
                        <w:jc w:val="left"/>
                        <w:rPr>
                          <w:i/>
                          <w:sz w:val="9"/>
                        </w:rPr>
                      </w:pPr>
                      <w:r>
                        <w:rPr>
                          <w:i/>
                          <w:spacing w:val="-10"/>
                          <w:w w:val="115"/>
                          <w:sz w:val="9"/>
                        </w:rPr>
                        <w:t>k</w:t>
                      </w:r>
                    </w:p>
                  </w:txbxContent>
                </v:textbox>
                <w10:wrap type="none"/>
              </v:shape>
            </w:pict>
          </mc:Fallback>
        </mc:AlternateContent>
      </w:r>
      <w:r>
        <w:rPr/>
        <mc:AlternateContent>
          <mc:Choice Requires="wps">
            <w:drawing>
              <wp:anchor distT="0" distB="0" distL="0" distR="0" allowOverlap="1" layoutInCell="1" locked="0" behindDoc="1" simplePos="0" relativeHeight="486731776">
                <wp:simplePos x="0" y="0"/>
                <wp:positionH relativeFrom="page">
                  <wp:posOffset>3532329</wp:posOffset>
                </wp:positionH>
                <wp:positionV relativeFrom="paragraph">
                  <wp:posOffset>110156</wp:posOffset>
                </wp:positionV>
                <wp:extent cx="201295" cy="149225"/>
                <wp:effectExtent l="0" t="0" r="0" b="0"/>
                <wp:wrapNone/>
                <wp:docPr id="205" name="Textbox 205"/>
                <wp:cNvGraphicFramePr>
                  <a:graphicFrameLocks/>
                </wp:cNvGraphicFramePr>
                <a:graphic>
                  <a:graphicData uri="http://schemas.microsoft.com/office/word/2010/wordprocessingShape">
                    <wps:wsp>
                      <wps:cNvPr id="205" name="Textbox 205"/>
                      <wps:cNvSpPr txBox="1"/>
                      <wps:spPr>
                        <a:xfrm>
                          <a:off x="0" y="0"/>
                          <a:ext cx="201295" cy="149225"/>
                        </a:xfrm>
                        <a:prstGeom prst="rect">
                          <a:avLst/>
                        </a:prstGeom>
                      </wps:spPr>
                      <wps:txbx>
                        <w:txbxContent>
                          <w:p>
                            <w:pPr>
                              <w:spacing w:before="0"/>
                              <w:ind w:left="0" w:right="0" w:firstLine="0"/>
                              <w:jc w:val="left"/>
                              <w:rPr>
                                <w:i/>
                                <w:sz w:val="12"/>
                              </w:rPr>
                            </w:pPr>
                            <w:r>
                              <w:rPr>
                                <w:sz w:val="12"/>
                              </w:rPr>
                              <w:t>1</w:t>
                            </w:r>
                            <w:r>
                              <w:rPr>
                                <w:spacing w:val="-2"/>
                                <w:sz w:val="12"/>
                              </w:rPr>
                              <w:t> </w:t>
                            </w:r>
                            <w:r>
                              <w:rPr>
                                <w:rFonts w:ascii="DejaVu Sans Condensed" w:hAnsi="DejaVu Sans Condensed"/>
                                <w:sz w:val="12"/>
                              </w:rPr>
                              <w:t>—</w:t>
                            </w:r>
                            <w:r>
                              <w:rPr>
                                <w:rFonts w:ascii="DejaVu Sans Condensed" w:hAnsi="DejaVu Sans Condensed"/>
                                <w:spacing w:val="-6"/>
                                <w:sz w:val="12"/>
                              </w:rPr>
                              <w:t> </w:t>
                            </w:r>
                            <w:r>
                              <w:rPr>
                                <w:i/>
                                <w:spacing w:val="-10"/>
                                <w:sz w:val="12"/>
                              </w:rPr>
                              <w:t>w</w:t>
                            </w:r>
                          </w:p>
                        </w:txbxContent>
                      </wps:txbx>
                      <wps:bodyPr wrap="square" lIns="0" tIns="0" rIns="0" bIns="0" rtlCol="0">
                        <a:noAutofit/>
                      </wps:bodyPr>
                    </wps:wsp>
                  </a:graphicData>
                </a:graphic>
              </wp:anchor>
            </w:drawing>
          </mc:Choice>
          <mc:Fallback>
            <w:pict>
              <v:shape style="position:absolute;margin-left:278.136200pt;margin-top:8.673775pt;width:15.85pt;height:11.75pt;mso-position-horizontal-relative:page;mso-position-vertical-relative:paragraph;z-index:-16584704" type="#_x0000_t202" id="docshape151" filled="false" stroked="false">
                <v:textbox inset="0,0,0,0">
                  <w:txbxContent>
                    <w:p>
                      <w:pPr>
                        <w:spacing w:before="0"/>
                        <w:ind w:left="0" w:right="0" w:firstLine="0"/>
                        <w:jc w:val="left"/>
                        <w:rPr>
                          <w:i/>
                          <w:sz w:val="12"/>
                        </w:rPr>
                      </w:pPr>
                      <w:r>
                        <w:rPr>
                          <w:sz w:val="12"/>
                        </w:rPr>
                        <w:t>1</w:t>
                      </w:r>
                      <w:r>
                        <w:rPr>
                          <w:spacing w:val="-2"/>
                          <w:sz w:val="12"/>
                        </w:rPr>
                        <w:t> </w:t>
                      </w:r>
                      <w:r>
                        <w:rPr>
                          <w:rFonts w:ascii="DejaVu Sans Condensed" w:hAnsi="DejaVu Sans Condensed"/>
                          <w:sz w:val="12"/>
                        </w:rPr>
                        <w:t>—</w:t>
                      </w:r>
                      <w:r>
                        <w:rPr>
                          <w:rFonts w:ascii="DejaVu Sans Condensed" w:hAnsi="DejaVu Sans Condensed"/>
                          <w:spacing w:val="-6"/>
                          <w:sz w:val="12"/>
                        </w:rPr>
                        <w:t> </w:t>
                      </w:r>
                      <w:r>
                        <w:rPr>
                          <w:i/>
                          <w:spacing w:val="-10"/>
                          <w:sz w:val="12"/>
                        </w:rPr>
                        <w:t>w</w:t>
                      </w:r>
                    </w:p>
                  </w:txbxContent>
                </v:textbox>
                <w10:wrap type="none"/>
              </v:shape>
            </w:pict>
          </mc:Fallback>
        </mc:AlternateContent>
      </w:r>
      <w:r>
        <w:rPr/>
        <mc:AlternateContent>
          <mc:Choice Requires="wps">
            <w:drawing>
              <wp:anchor distT="0" distB="0" distL="0" distR="0" allowOverlap="1" layoutInCell="1" locked="0" behindDoc="0" simplePos="0" relativeHeight="15772672">
                <wp:simplePos x="0" y="0"/>
                <wp:positionH relativeFrom="page">
                  <wp:posOffset>4074481</wp:posOffset>
                </wp:positionH>
                <wp:positionV relativeFrom="paragraph">
                  <wp:posOffset>110156</wp:posOffset>
                </wp:positionV>
                <wp:extent cx="57785" cy="90170"/>
                <wp:effectExtent l="0" t="0" r="0" b="0"/>
                <wp:wrapNone/>
                <wp:docPr id="206" name="Textbox 206"/>
                <wp:cNvGraphicFramePr>
                  <a:graphicFrameLocks/>
                </wp:cNvGraphicFramePr>
                <a:graphic>
                  <a:graphicData uri="http://schemas.microsoft.com/office/word/2010/wordprocessingShape">
                    <wps:wsp>
                      <wps:cNvPr id="206" name="Textbox 206"/>
                      <wps:cNvSpPr txBox="1"/>
                      <wps:spPr>
                        <a:xfrm>
                          <a:off x="0" y="0"/>
                          <a:ext cx="57785" cy="90170"/>
                        </a:xfrm>
                        <a:prstGeom prst="rect">
                          <a:avLst/>
                        </a:prstGeom>
                      </wps:spPr>
                      <wps:txbx>
                        <w:txbxContent>
                          <w:p>
                            <w:pPr>
                              <w:spacing w:before="0"/>
                              <w:ind w:left="0" w:right="0" w:firstLine="0"/>
                              <w:jc w:val="left"/>
                              <w:rPr>
                                <w:i/>
                                <w:sz w:val="12"/>
                              </w:rPr>
                            </w:pPr>
                            <w:r>
                              <w:rPr>
                                <w:i/>
                                <w:spacing w:val="-10"/>
                                <w:w w:val="110"/>
                                <w:sz w:val="12"/>
                              </w:rPr>
                              <w:t>N</w:t>
                            </w:r>
                          </w:p>
                        </w:txbxContent>
                      </wps:txbx>
                      <wps:bodyPr wrap="square" lIns="0" tIns="0" rIns="0" bIns="0" rtlCol="0">
                        <a:noAutofit/>
                      </wps:bodyPr>
                    </wps:wsp>
                  </a:graphicData>
                </a:graphic>
              </wp:anchor>
            </w:drawing>
          </mc:Choice>
          <mc:Fallback>
            <w:pict>
              <v:shape style="position:absolute;margin-left:320.825317pt;margin-top:8.673775pt;width:4.55pt;height:7.1pt;mso-position-horizontal-relative:page;mso-position-vertical-relative:paragraph;z-index:15772672" type="#_x0000_t202" id="docshape152" filled="false" stroked="false">
                <v:textbox inset="0,0,0,0">
                  <w:txbxContent>
                    <w:p>
                      <w:pPr>
                        <w:spacing w:before="0"/>
                        <w:ind w:left="0" w:right="0" w:firstLine="0"/>
                        <w:jc w:val="left"/>
                        <w:rPr>
                          <w:i/>
                          <w:sz w:val="12"/>
                        </w:rPr>
                      </w:pPr>
                      <w:r>
                        <w:rPr>
                          <w:i/>
                          <w:spacing w:val="-10"/>
                          <w:w w:val="110"/>
                          <w:sz w:val="12"/>
                        </w:rPr>
                        <w:t>N</w:t>
                      </w:r>
                    </w:p>
                  </w:txbxContent>
                </v:textbox>
                <w10:wrap type="none"/>
              </v:shape>
            </w:pict>
          </mc:Fallback>
        </mc:AlternateContent>
      </w:r>
      <w:r>
        <w:rPr>
          <w:rFonts w:ascii="FreeSerif" w:hAnsi="FreeSerif"/>
          <w:w w:val="115"/>
          <w:position w:val="11"/>
          <w:sz w:val="12"/>
        </w:rPr>
        <w:t>∑</w:t>
      </w:r>
      <w:r>
        <w:rPr>
          <w:i/>
          <w:w w:val="115"/>
          <w:position w:val="8"/>
          <w:sz w:val="9"/>
        </w:rPr>
        <w:t>M</w:t>
      </w:r>
      <w:r>
        <w:rPr>
          <w:i/>
          <w:spacing w:val="36"/>
          <w:w w:val="115"/>
          <w:position w:val="8"/>
          <w:sz w:val="9"/>
        </w:rPr>
        <w:t> </w:t>
      </w:r>
      <w:r>
        <w:rPr>
          <w:w w:val="115"/>
          <w:position w:val="2"/>
          <w:sz w:val="12"/>
        </w:rPr>
        <w:t>exp</w:t>
      </w:r>
      <w:r>
        <w:rPr>
          <w:rFonts w:ascii="DejaVu Sans Condensed" w:hAnsi="DejaVu Sans Condensed"/>
          <w:w w:val="115"/>
          <w:position w:val="2"/>
          <w:sz w:val="12"/>
        </w:rPr>
        <w:t>(—</w:t>
      </w:r>
      <w:r>
        <w:rPr>
          <w:rFonts w:ascii="FreeSerif" w:hAnsi="FreeSerif"/>
          <w:w w:val="115"/>
          <w:position w:val="5"/>
          <w:sz w:val="12"/>
        </w:rPr>
        <w:t>⃦</w:t>
      </w:r>
      <w:r>
        <w:rPr>
          <w:rFonts w:ascii="STIX" w:hAnsi="STIX"/>
          <w:b/>
          <w:i/>
          <w:w w:val="115"/>
          <w:position w:val="2"/>
          <w:sz w:val="12"/>
        </w:rPr>
        <w:t>x</w:t>
      </w:r>
      <w:r>
        <w:rPr>
          <w:i/>
          <w:w w:val="115"/>
          <w:sz w:val="9"/>
        </w:rPr>
        <w:t>n</w:t>
      </w:r>
      <w:r>
        <w:rPr>
          <w:i/>
          <w:spacing w:val="5"/>
          <w:w w:val="115"/>
          <w:sz w:val="9"/>
        </w:rPr>
        <w:t> </w:t>
      </w:r>
      <w:r>
        <w:rPr>
          <w:rFonts w:ascii="DejaVu Sans Condensed" w:hAnsi="DejaVu Sans Condensed"/>
          <w:w w:val="115"/>
          <w:position w:val="2"/>
          <w:sz w:val="12"/>
        </w:rPr>
        <w:t>—</w:t>
      </w:r>
      <w:r>
        <w:rPr>
          <w:rFonts w:ascii="DejaVu Sans Condensed" w:hAnsi="DejaVu Sans Condensed"/>
          <w:spacing w:val="-11"/>
          <w:w w:val="115"/>
          <w:position w:val="2"/>
          <w:sz w:val="12"/>
        </w:rPr>
        <w:t> </w:t>
      </w:r>
      <w:r>
        <w:rPr>
          <w:rFonts w:ascii="DejaVu Sans Condensed" w:hAnsi="DejaVu Sans Condensed"/>
          <w:w w:val="115"/>
          <w:position w:val="2"/>
          <w:sz w:val="12"/>
        </w:rPr>
        <w:t>(</w:t>
      </w:r>
      <w:r>
        <w:rPr>
          <w:rFonts w:ascii="STIX" w:hAnsi="STIX"/>
          <w:b/>
          <w:i/>
          <w:w w:val="115"/>
          <w:position w:val="2"/>
          <w:sz w:val="12"/>
        </w:rPr>
        <w:t>y</w:t>
      </w:r>
      <w:r>
        <w:rPr>
          <w:rFonts w:ascii="STIX" w:hAnsi="STIX"/>
          <w:b/>
          <w:i/>
          <w:spacing w:val="35"/>
          <w:w w:val="115"/>
          <w:position w:val="2"/>
          <w:sz w:val="12"/>
        </w:rPr>
        <w:t> </w:t>
      </w:r>
      <w:r>
        <w:rPr>
          <w:rFonts w:ascii="DejaVu Sans Condensed" w:hAnsi="DejaVu Sans Condensed"/>
          <w:w w:val="115"/>
          <w:position w:val="2"/>
          <w:sz w:val="12"/>
        </w:rPr>
        <w:t>+</w:t>
      </w:r>
      <w:r>
        <w:rPr>
          <w:rFonts w:ascii="DejaVu Sans Condensed" w:hAnsi="DejaVu Sans Condensed"/>
          <w:spacing w:val="-11"/>
          <w:w w:val="115"/>
          <w:position w:val="2"/>
          <w:sz w:val="12"/>
        </w:rPr>
        <w:t> </w:t>
      </w:r>
      <w:r>
        <w:rPr>
          <w:rFonts w:ascii="STIX" w:hAnsi="STIX"/>
          <w:b/>
          <w:i/>
          <w:w w:val="115"/>
          <w:position w:val="2"/>
          <w:sz w:val="12"/>
        </w:rPr>
        <w:t>G</w:t>
      </w:r>
      <w:r>
        <w:rPr>
          <w:rFonts w:ascii="DejaVu Sans Condensed" w:hAnsi="DejaVu Sans Condensed"/>
          <w:w w:val="115"/>
          <w:position w:val="2"/>
          <w:sz w:val="12"/>
        </w:rPr>
        <w:t>(</w:t>
      </w:r>
      <w:r>
        <w:rPr>
          <w:i/>
          <w:w w:val="115"/>
          <w:position w:val="2"/>
          <w:sz w:val="12"/>
        </w:rPr>
        <w:t>k</w:t>
      </w:r>
      <w:r>
        <w:rPr>
          <w:rFonts w:ascii="LM Roman 10" w:hAnsi="LM Roman 10"/>
          <w:w w:val="115"/>
          <w:position w:val="2"/>
          <w:sz w:val="12"/>
        </w:rPr>
        <w:t>,</w:t>
      </w:r>
      <w:r>
        <w:rPr>
          <w:rFonts w:ascii="LM Roman 10" w:hAnsi="LM Roman 10"/>
          <w:spacing w:val="-25"/>
          <w:w w:val="115"/>
          <w:position w:val="2"/>
          <w:sz w:val="12"/>
        </w:rPr>
        <w:t> </w:t>
      </w:r>
      <w:r>
        <w:rPr>
          <w:rFonts w:ascii="LM Roman 10" w:hAnsi="LM Roman 10"/>
          <w:w w:val="115"/>
          <w:position w:val="2"/>
          <w:sz w:val="12"/>
        </w:rPr>
        <w:t>.</w:t>
      </w:r>
      <w:r>
        <w:rPr>
          <w:rFonts w:ascii="DejaVu Sans Condensed" w:hAnsi="DejaVu Sans Condensed"/>
          <w:w w:val="115"/>
          <w:position w:val="2"/>
          <w:sz w:val="12"/>
        </w:rPr>
        <w:t>)</w:t>
      </w:r>
      <w:r>
        <w:rPr>
          <w:rFonts w:ascii="STIX" w:hAnsi="STIX"/>
          <w:b/>
          <w:i/>
          <w:w w:val="115"/>
          <w:position w:val="2"/>
          <w:sz w:val="12"/>
        </w:rPr>
        <w:t>W</w:t>
      </w:r>
      <w:r>
        <w:rPr>
          <w:rFonts w:ascii="FreeSerif" w:hAnsi="FreeSerif"/>
          <w:w w:val="115"/>
          <w:position w:val="5"/>
          <w:sz w:val="12"/>
        </w:rPr>
        <w:t>⃦</w:t>
      </w:r>
      <w:r>
        <w:rPr>
          <w:w w:val="115"/>
          <w:position w:val="9"/>
          <w:sz w:val="9"/>
        </w:rPr>
        <w:t>2</w:t>
      </w:r>
      <w:r>
        <w:rPr>
          <w:spacing w:val="-17"/>
          <w:w w:val="115"/>
          <w:position w:val="9"/>
          <w:sz w:val="9"/>
        </w:rPr>
        <w:t> </w:t>
      </w:r>
      <w:r>
        <w:rPr>
          <w:rFonts w:ascii="LM Roman 10" w:hAnsi="LM Roman 10"/>
          <w:w w:val="115"/>
          <w:position w:val="2"/>
          <w:sz w:val="12"/>
        </w:rPr>
        <w:t>/</w:t>
      </w:r>
      <w:r>
        <w:rPr>
          <w:rFonts w:ascii="DejaVu Sans Condensed" w:hAnsi="DejaVu Sans Condensed"/>
          <w:w w:val="115"/>
          <w:position w:val="2"/>
          <w:sz w:val="12"/>
        </w:rPr>
        <w:t>(</w:t>
      </w:r>
      <w:r>
        <w:rPr>
          <w:w w:val="115"/>
          <w:position w:val="2"/>
          <w:sz w:val="12"/>
        </w:rPr>
        <w:t>2</w:t>
      </w:r>
      <w:r>
        <w:rPr>
          <w:rFonts w:ascii="STIX" w:hAnsi="STIX"/>
          <w:i/>
          <w:w w:val="115"/>
          <w:position w:val="2"/>
          <w:sz w:val="13"/>
        </w:rPr>
        <w:t>σ</w:t>
      </w:r>
      <w:r>
        <w:rPr>
          <w:w w:val="115"/>
          <w:position w:val="2"/>
          <w:sz w:val="13"/>
          <w:vertAlign w:val="superscript"/>
        </w:rPr>
        <w:t>2</w:t>
      </w:r>
      <w:r>
        <w:rPr>
          <w:rFonts w:ascii="DejaVu Sans Condensed" w:hAnsi="DejaVu Sans Condensed"/>
          <w:w w:val="115"/>
          <w:position w:val="2"/>
          <w:sz w:val="12"/>
          <w:vertAlign w:val="baseline"/>
        </w:rPr>
        <w:t>))</w:t>
      </w:r>
      <w:r>
        <w:rPr>
          <w:rFonts w:ascii="DejaVu Sans Condensed" w:hAnsi="DejaVu Sans Condensed"/>
          <w:spacing w:val="-11"/>
          <w:w w:val="115"/>
          <w:position w:val="2"/>
          <w:sz w:val="12"/>
          <w:vertAlign w:val="baseline"/>
        </w:rPr>
        <w:t> </w:t>
      </w:r>
      <w:r>
        <w:rPr>
          <w:rFonts w:ascii="DejaVu Sans Condensed" w:hAnsi="DejaVu Sans Condensed"/>
          <w:w w:val="115"/>
          <w:position w:val="2"/>
          <w:sz w:val="12"/>
          <w:vertAlign w:val="baseline"/>
        </w:rPr>
        <w:t>+</w:t>
      </w:r>
      <w:r>
        <w:rPr>
          <w:rFonts w:ascii="DejaVu Sans Condensed" w:hAnsi="DejaVu Sans Condensed"/>
          <w:spacing w:val="79"/>
          <w:w w:val="115"/>
          <w:position w:val="2"/>
          <w:sz w:val="12"/>
          <w:vertAlign w:val="baseline"/>
        </w:rPr>
        <w:t> </w:t>
      </w:r>
      <w:r>
        <w:rPr>
          <w:i/>
          <w:spacing w:val="-10"/>
          <w:w w:val="115"/>
          <w:position w:val="11"/>
          <w:sz w:val="12"/>
          <w:vertAlign w:val="baseline"/>
        </w:rPr>
        <w:t>w</w:t>
      </w:r>
    </w:p>
    <w:p>
      <w:pPr>
        <w:spacing w:line="122" w:lineRule="exact" w:before="4"/>
        <w:ind w:left="327" w:right="0" w:firstLine="0"/>
        <w:jc w:val="left"/>
        <w:rPr>
          <w:i/>
          <w:sz w:val="12"/>
        </w:rPr>
      </w:pPr>
      <w:r>
        <w:rPr/>
        <w:br w:type="column"/>
      </w:r>
      <w:r>
        <w:rPr>
          <w:w w:val="105"/>
          <w:sz w:val="9"/>
        </w:rPr>
        <w:t>2</w:t>
      </w:r>
      <w:r>
        <w:rPr>
          <w:spacing w:val="29"/>
          <w:w w:val="105"/>
          <w:sz w:val="9"/>
        </w:rPr>
        <w:t> </w:t>
      </w:r>
      <w:r>
        <w:rPr>
          <w:i/>
          <w:w w:val="105"/>
          <w:position w:val="1"/>
          <w:sz w:val="9"/>
        </w:rPr>
        <w:t>D</w:t>
      </w:r>
      <w:r>
        <w:rPr>
          <w:rFonts w:ascii="LM Roman 10"/>
          <w:w w:val="105"/>
          <w:position w:val="1"/>
          <w:sz w:val="9"/>
        </w:rPr>
        <w:t>/</w:t>
      </w:r>
      <w:r>
        <w:rPr>
          <w:w w:val="105"/>
          <w:position w:val="1"/>
          <w:sz w:val="9"/>
        </w:rPr>
        <w:t>2</w:t>
      </w:r>
      <w:r>
        <w:rPr>
          <w:spacing w:val="-13"/>
          <w:w w:val="105"/>
          <w:position w:val="1"/>
          <w:sz w:val="9"/>
        </w:rPr>
        <w:t> </w:t>
      </w:r>
      <w:r>
        <w:rPr>
          <w:i/>
          <w:spacing w:val="-10"/>
          <w:w w:val="105"/>
          <w:position w:val="3"/>
          <w:sz w:val="12"/>
        </w:rPr>
        <w:t>M</w:t>
      </w:r>
    </w:p>
    <w:p>
      <w:pPr>
        <w:tabs>
          <w:tab w:pos="387" w:val="left" w:leader="none"/>
        </w:tabs>
        <w:spacing w:line="100" w:lineRule="exact" w:before="0"/>
        <w:ind w:left="73" w:right="0" w:firstLine="0"/>
        <w:jc w:val="left"/>
        <w:rPr>
          <w:rFonts w:ascii="DejaVu Sans Condensed"/>
          <w:sz w:val="12"/>
        </w:rPr>
      </w:pPr>
      <w:r>
        <w:rPr>
          <w:rFonts w:ascii="DejaVu Sans Condensed"/>
          <w:spacing w:val="-10"/>
          <w:w w:val="115"/>
          <w:sz w:val="12"/>
        </w:rPr>
        <w:t>(</w:t>
      </w:r>
      <w:r>
        <w:rPr>
          <w:rFonts w:ascii="DejaVu Sans Condensed"/>
          <w:sz w:val="12"/>
        </w:rPr>
        <w:tab/>
      </w:r>
      <w:r>
        <w:rPr>
          <w:rFonts w:ascii="DejaVu Sans Condensed"/>
          <w:spacing w:val="-12"/>
          <w:w w:val="115"/>
          <w:sz w:val="12"/>
        </w:rPr>
        <w:t>)</w:t>
      </w:r>
    </w:p>
    <w:p>
      <w:pPr>
        <w:spacing w:after="0" w:line="100" w:lineRule="exact"/>
        <w:jc w:val="left"/>
        <w:rPr>
          <w:rFonts w:ascii="DejaVu Sans Condensed"/>
          <w:sz w:val="12"/>
        </w:rPr>
        <w:sectPr>
          <w:type w:val="continuous"/>
          <w:pgSz w:w="11910" w:h="15880"/>
          <w:pgMar w:header="655" w:footer="544" w:top="620" w:bottom="280" w:left="620" w:right="620"/>
          <w:cols w:num="2" w:equalWidth="0">
            <w:col w:w="5146" w:space="40"/>
            <w:col w:w="5484"/>
          </w:cols>
        </w:sectPr>
      </w:pPr>
    </w:p>
    <w:p>
      <w:pPr>
        <w:pStyle w:val="ListParagraph"/>
        <w:numPr>
          <w:ilvl w:val="3"/>
          <w:numId w:val="3"/>
        </w:numPr>
        <w:tabs>
          <w:tab w:pos="2233" w:val="left" w:leader="none"/>
        </w:tabs>
        <w:spacing w:line="196" w:lineRule="exact" w:before="57" w:after="0"/>
        <w:ind w:left="2233" w:right="0" w:hanging="151"/>
        <w:jc w:val="left"/>
        <w:rPr>
          <w:rFonts w:ascii="STIX" w:hAnsi="STIX"/>
          <w:b/>
          <w:sz w:val="12"/>
        </w:rPr>
      </w:pPr>
      <w:r>
        <w:rPr>
          <w:rFonts w:ascii="STIX" w:hAnsi="STIX"/>
          <w:b/>
          <w:w w:val="105"/>
          <w:sz w:val="12"/>
        </w:rPr>
        <w:t>Maximization</w:t>
      </w:r>
      <w:r>
        <w:rPr>
          <w:rFonts w:ascii="STIX" w:hAnsi="STIX"/>
          <w:b/>
          <w:spacing w:val="9"/>
          <w:w w:val="105"/>
          <w:sz w:val="12"/>
        </w:rPr>
        <w:t> </w:t>
      </w:r>
      <w:r>
        <w:rPr>
          <w:rFonts w:ascii="IPAexMincho" w:hAnsi="IPAexMincho"/>
          <w:w w:val="105"/>
          <w:sz w:val="12"/>
        </w:rPr>
        <w:t>:</w:t>
      </w:r>
      <w:r>
        <w:rPr>
          <w:rFonts w:ascii="IPAexMincho" w:hAnsi="IPAexMincho"/>
          <w:spacing w:val="4"/>
          <w:w w:val="105"/>
          <w:sz w:val="12"/>
        </w:rPr>
        <w:t> </w:t>
      </w:r>
      <w:r>
        <w:rPr>
          <w:w w:val="105"/>
          <w:sz w:val="12"/>
        </w:rPr>
        <w:t>Solve</w:t>
      </w:r>
      <w:r>
        <w:rPr>
          <w:spacing w:val="58"/>
          <w:w w:val="105"/>
          <w:sz w:val="12"/>
        </w:rPr>
        <w:t> </w:t>
      </w:r>
      <w:r>
        <w:rPr>
          <w:w w:val="105"/>
          <w:sz w:val="12"/>
        </w:rPr>
        <w:t>for</w:t>
      </w:r>
      <w:r>
        <w:rPr>
          <w:spacing w:val="58"/>
          <w:w w:val="105"/>
          <w:sz w:val="12"/>
        </w:rPr>
        <w:t> </w:t>
      </w:r>
      <w:r>
        <w:rPr>
          <w:rFonts w:ascii="STIX" w:hAnsi="STIX"/>
          <w:b/>
          <w:w w:val="105"/>
          <w:sz w:val="12"/>
        </w:rPr>
        <w:t>W</w:t>
      </w:r>
      <w:r>
        <w:rPr>
          <w:rFonts w:ascii="STIX" w:hAnsi="STIX"/>
          <w:b/>
          <w:spacing w:val="57"/>
          <w:w w:val="105"/>
          <w:sz w:val="12"/>
        </w:rPr>
        <w:t> </w:t>
      </w:r>
      <w:r>
        <w:rPr>
          <w:w w:val="105"/>
          <w:sz w:val="12"/>
        </w:rPr>
        <w:t>and</w:t>
      </w:r>
      <w:r>
        <w:rPr>
          <w:spacing w:val="58"/>
          <w:w w:val="105"/>
          <w:sz w:val="12"/>
        </w:rPr>
        <w:t> </w:t>
      </w:r>
      <w:r>
        <w:rPr>
          <w:rFonts w:ascii="STIX" w:hAnsi="STIX"/>
          <w:i/>
          <w:w w:val="105"/>
          <w:sz w:val="13"/>
        </w:rPr>
        <w:t>σ</w:t>
      </w:r>
      <w:r>
        <w:rPr>
          <w:w w:val="105"/>
          <w:position w:val="5"/>
          <w:sz w:val="9"/>
        </w:rPr>
        <w:t>2</w:t>
      </w:r>
      <w:r>
        <w:rPr>
          <w:spacing w:val="-12"/>
          <w:w w:val="105"/>
          <w:position w:val="5"/>
          <w:sz w:val="9"/>
        </w:rPr>
        <w:t> </w:t>
      </w:r>
      <w:r>
        <w:rPr>
          <w:rFonts w:ascii="LM Roman 10" w:hAnsi="LM Roman 10"/>
          <w:spacing w:val="-10"/>
          <w:w w:val="105"/>
          <w:sz w:val="12"/>
        </w:rPr>
        <w:t>.</w:t>
      </w:r>
    </w:p>
    <w:p>
      <w:pPr>
        <w:spacing w:line="194" w:lineRule="exact" w:before="0"/>
        <w:ind w:left="2074" w:right="0" w:firstLine="0"/>
        <w:jc w:val="left"/>
        <w:rPr>
          <w:rFonts w:ascii="STIX" w:hAnsi="STIX"/>
          <w:b/>
          <w:i/>
          <w:sz w:val="12"/>
        </w:rPr>
      </w:pPr>
      <w:r>
        <w:rPr>
          <w:w w:val="110"/>
          <w:sz w:val="12"/>
        </w:rPr>
        <w:t>Solve</w:t>
      </w:r>
      <w:r>
        <w:rPr>
          <w:spacing w:val="28"/>
          <w:w w:val="110"/>
          <w:sz w:val="12"/>
        </w:rPr>
        <w:t> </w:t>
      </w:r>
      <w:r>
        <w:rPr>
          <w:w w:val="110"/>
          <w:sz w:val="12"/>
        </w:rPr>
        <w:t>for</w:t>
      </w:r>
      <w:r>
        <w:rPr>
          <w:spacing w:val="34"/>
          <w:w w:val="110"/>
          <w:sz w:val="12"/>
        </w:rPr>
        <w:t> </w:t>
      </w:r>
      <w:r>
        <w:rPr>
          <w:rFonts w:ascii="STIX" w:hAnsi="STIX"/>
          <w:b/>
          <w:i/>
          <w:w w:val="110"/>
          <w:sz w:val="12"/>
        </w:rPr>
        <w:t>W</w:t>
      </w:r>
      <w:r>
        <w:rPr>
          <w:rFonts w:ascii="STIX" w:hAnsi="STIX"/>
          <w:b/>
          <w:i/>
          <w:spacing w:val="2"/>
          <w:w w:val="110"/>
          <w:sz w:val="12"/>
        </w:rPr>
        <w:t> </w:t>
      </w:r>
      <w:r>
        <w:rPr>
          <w:rFonts w:ascii="IPAexMincho" w:hAnsi="IPAexMincho"/>
          <w:w w:val="110"/>
          <w:sz w:val="12"/>
        </w:rPr>
        <w:t>:</w:t>
      </w:r>
      <w:r>
        <w:rPr>
          <w:rFonts w:ascii="IPAexMincho" w:hAnsi="IPAexMincho"/>
          <w:spacing w:val="18"/>
          <w:w w:val="110"/>
          <w:sz w:val="12"/>
        </w:rPr>
        <w:t> </w:t>
      </w:r>
      <w:r>
        <w:rPr>
          <w:rFonts w:ascii="DejaVu Sans Condensed" w:hAnsi="DejaVu Sans Condensed"/>
          <w:w w:val="110"/>
          <w:sz w:val="12"/>
        </w:rPr>
        <w:t>(</w:t>
      </w:r>
      <w:r>
        <w:rPr>
          <w:rFonts w:ascii="STIX" w:hAnsi="STIX"/>
          <w:b/>
          <w:i/>
          <w:w w:val="110"/>
          <w:sz w:val="12"/>
        </w:rPr>
        <w:t>G</w:t>
      </w:r>
      <w:r>
        <w:rPr>
          <w:rFonts w:ascii="STIX" w:hAnsi="STIX"/>
          <w:b/>
          <w:i/>
          <w:spacing w:val="4"/>
          <w:w w:val="110"/>
          <w:sz w:val="12"/>
        </w:rPr>
        <w:t> </w:t>
      </w:r>
      <w:r>
        <w:rPr>
          <w:rFonts w:ascii="DejaVu Sans Condensed" w:hAnsi="DejaVu Sans Condensed"/>
          <w:w w:val="110"/>
          <w:sz w:val="12"/>
        </w:rPr>
        <w:t>+</w:t>
      </w:r>
      <w:r>
        <w:rPr>
          <w:rFonts w:ascii="DejaVu Sans Condensed" w:hAnsi="DejaVu Sans Condensed"/>
          <w:spacing w:val="-5"/>
          <w:w w:val="110"/>
          <w:sz w:val="12"/>
        </w:rPr>
        <w:t> </w:t>
      </w:r>
      <w:r>
        <w:rPr>
          <w:rFonts w:ascii="STIX" w:hAnsi="STIX"/>
          <w:i/>
          <w:w w:val="110"/>
          <w:sz w:val="13"/>
        </w:rPr>
        <w:t>ασ</w:t>
      </w:r>
      <w:r>
        <w:rPr>
          <w:w w:val="110"/>
          <w:position w:val="5"/>
          <w:sz w:val="9"/>
        </w:rPr>
        <w:t>2</w:t>
      </w:r>
      <w:r>
        <w:rPr>
          <w:spacing w:val="-14"/>
          <w:w w:val="110"/>
          <w:position w:val="5"/>
          <w:sz w:val="9"/>
        </w:rPr>
        <w:t> </w:t>
      </w:r>
      <w:r>
        <w:rPr>
          <w:w w:val="110"/>
          <w:sz w:val="12"/>
        </w:rPr>
        <w:t>d</w:t>
      </w:r>
      <w:r>
        <w:rPr>
          <w:rFonts w:ascii="DejaVu Sans Condensed" w:hAnsi="DejaVu Sans Condensed"/>
          <w:w w:val="110"/>
          <w:sz w:val="12"/>
        </w:rPr>
        <w:t>(</w:t>
      </w:r>
      <w:r>
        <w:rPr>
          <w:rFonts w:ascii="STIX" w:hAnsi="STIX"/>
          <w:b/>
          <w:i/>
          <w:w w:val="110"/>
          <w:sz w:val="12"/>
        </w:rPr>
        <w:t>P</w:t>
      </w:r>
      <w:r>
        <w:rPr>
          <w:w w:val="110"/>
          <w:sz w:val="12"/>
        </w:rPr>
        <w:t>1</w:t>
      </w:r>
      <w:r>
        <w:rPr>
          <w:rFonts w:ascii="DejaVu Sans Condensed" w:hAnsi="DejaVu Sans Condensed"/>
          <w:w w:val="110"/>
          <w:sz w:val="12"/>
        </w:rPr>
        <w:t>)</w:t>
      </w:r>
      <w:r>
        <w:rPr>
          <w:rFonts w:ascii="DejaVu Sans Condensed" w:hAnsi="DejaVu Sans Condensed"/>
          <w:w w:val="110"/>
          <w:position w:val="6"/>
          <w:sz w:val="9"/>
        </w:rPr>
        <w:t>—</w:t>
      </w:r>
      <w:r>
        <w:rPr>
          <w:w w:val="110"/>
          <w:position w:val="6"/>
          <w:sz w:val="9"/>
        </w:rPr>
        <w:t>1</w:t>
      </w:r>
      <w:r>
        <w:rPr>
          <w:spacing w:val="-14"/>
          <w:w w:val="110"/>
          <w:position w:val="6"/>
          <w:sz w:val="9"/>
        </w:rPr>
        <w:t> </w:t>
      </w:r>
      <w:r>
        <w:rPr>
          <w:rFonts w:ascii="DejaVu Sans Condensed" w:hAnsi="DejaVu Sans Condensed"/>
          <w:w w:val="110"/>
          <w:sz w:val="12"/>
        </w:rPr>
        <w:t>)</w:t>
      </w:r>
      <w:r>
        <w:rPr>
          <w:rFonts w:ascii="STIX" w:hAnsi="STIX"/>
          <w:b/>
          <w:i/>
          <w:w w:val="110"/>
          <w:sz w:val="12"/>
        </w:rPr>
        <w:t>W</w:t>
      </w:r>
      <w:r>
        <w:rPr>
          <w:rFonts w:ascii="STIX" w:hAnsi="STIX"/>
          <w:b/>
          <w:i/>
          <w:spacing w:val="19"/>
          <w:w w:val="110"/>
          <w:sz w:val="12"/>
        </w:rPr>
        <w:t> </w:t>
      </w:r>
      <w:r>
        <w:rPr>
          <w:rFonts w:ascii="DejaVu Sans Condensed" w:hAnsi="DejaVu Sans Condensed"/>
          <w:w w:val="110"/>
          <w:sz w:val="12"/>
        </w:rPr>
        <w:t>=</w:t>
      </w:r>
      <w:r>
        <w:rPr>
          <w:rFonts w:ascii="DejaVu Sans Condensed" w:hAnsi="DejaVu Sans Condensed"/>
          <w:spacing w:val="-5"/>
          <w:w w:val="110"/>
          <w:sz w:val="12"/>
        </w:rPr>
        <w:t> </w:t>
      </w:r>
      <w:r>
        <w:rPr>
          <w:w w:val="110"/>
          <w:sz w:val="12"/>
        </w:rPr>
        <w:t>d</w:t>
      </w:r>
      <w:r>
        <w:rPr>
          <w:rFonts w:ascii="DejaVu Sans Condensed" w:hAnsi="DejaVu Sans Condensed"/>
          <w:w w:val="110"/>
          <w:sz w:val="12"/>
        </w:rPr>
        <w:t>(</w:t>
      </w:r>
      <w:r>
        <w:rPr>
          <w:rFonts w:ascii="STIX" w:hAnsi="STIX"/>
          <w:b/>
          <w:i/>
          <w:w w:val="110"/>
          <w:sz w:val="12"/>
        </w:rPr>
        <w:t>P</w:t>
      </w:r>
      <w:r>
        <w:rPr>
          <w:w w:val="110"/>
          <w:sz w:val="12"/>
        </w:rPr>
        <w:t>1</w:t>
      </w:r>
      <w:r>
        <w:rPr>
          <w:rFonts w:ascii="DejaVu Sans Condensed" w:hAnsi="DejaVu Sans Condensed"/>
          <w:w w:val="110"/>
          <w:sz w:val="12"/>
        </w:rPr>
        <w:t>)</w:t>
      </w:r>
      <w:r>
        <w:rPr>
          <w:rFonts w:ascii="DejaVu Sans Condensed" w:hAnsi="DejaVu Sans Condensed"/>
          <w:w w:val="110"/>
          <w:position w:val="6"/>
          <w:sz w:val="9"/>
        </w:rPr>
        <w:t>—</w:t>
      </w:r>
      <w:r>
        <w:rPr>
          <w:w w:val="110"/>
          <w:position w:val="6"/>
          <w:sz w:val="9"/>
        </w:rPr>
        <w:t>1</w:t>
      </w:r>
      <w:r>
        <w:rPr>
          <w:spacing w:val="-15"/>
          <w:w w:val="110"/>
          <w:position w:val="6"/>
          <w:sz w:val="9"/>
        </w:rPr>
        <w:t> </w:t>
      </w:r>
      <w:r>
        <w:rPr>
          <w:rFonts w:ascii="STIX" w:hAnsi="STIX"/>
          <w:b/>
          <w:i/>
          <w:w w:val="110"/>
          <w:sz w:val="12"/>
        </w:rPr>
        <w:t>PX</w:t>
      </w:r>
      <w:r>
        <w:rPr>
          <w:rFonts w:ascii="STIX" w:hAnsi="STIX"/>
          <w:b/>
          <w:i/>
          <w:spacing w:val="-11"/>
          <w:w w:val="110"/>
          <w:sz w:val="12"/>
        </w:rPr>
        <w:t> </w:t>
      </w:r>
      <w:r>
        <w:rPr>
          <w:rFonts w:ascii="DejaVu Sans Condensed" w:hAnsi="DejaVu Sans Condensed"/>
          <w:w w:val="110"/>
          <w:sz w:val="12"/>
        </w:rPr>
        <w:t>—</w:t>
      </w:r>
      <w:r>
        <w:rPr>
          <w:rFonts w:ascii="DejaVu Sans Condensed" w:hAnsi="DejaVu Sans Condensed"/>
          <w:spacing w:val="-5"/>
          <w:w w:val="110"/>
          <w:sz w:val="12"/>
        </w:rPr>
        <w:t> </w:t>
      </w:r>
      <w:r>
        <w:rPr>
          <w:rFonts w:ascii="STIX" w:hAnsi="STIX"/>
          <w:b/>
          <w:i/>
          <w:spacing w:val="-10"/>
          <w:w w:val="110"/>
          <w:sz w:val="12"/>
        </w:rPr>
        <w:t>Y</w:t>
      </w:r>
    </w:p>
    <w:p>
      <w:pPr>
        <w:spacing w:line="170" w:lineRule="exact" w:before="0"/>
        <w:ind w:left="2074" w:right="0" w:firstLine="0"/>
        <w:jc w:val="left"/>
        <w:rPr>
          <w:rFonts w:ascii="STIX"/>
          <w:b/>
          <w:i/>
          <w:sz w:val="12"/>
        </w:rPr>
      </w:pPr>
      <w:r>
        <w:rPr>
          <w:i/>
          <w:w w:val="110"/>
          <w:position w:val="2"/>
          <w:sz w:val="12"/>
        </w:rPr>
        <w:t>N</w:t>
      </w:r>
      <w:r>
        <w:rPr>
          <w:i/>
          <w:w w:val="110"/>
          <w:sz w:val="9"/>
        </w:rPr>
        <w:t>p</w:t>
      </w:r>
      <w:r>
        <w:rPr>
          <w:i/>
          <w:spacing w:val="41"/>
          <w:w w:val="110"/>
          <w:sz w:val="9"/>
        </w:rPr>
        <w:t> </w:t>
      </w:r>
      <w:r>
        <w:rPr>
          <w:rFonts w:ascii="DejaVu Sans Condensed"/>
          <w:w w:val="110"/>
          <w:position w:val="2"/>
          <w:sz w:val="12"/>
        </w:rPr>
        <w:t>= </w:t>
      </w:r>
      <w:r>
        <w:rPr>
          <w:w w:val="110"/>
          <w:position w:val="2"/>
          <w:sz w:val="12"/>
        </w:rPr>
        <w:t>1</w:t>
      </w:r>
      <w:r>
        <w:rPr>
          <w:w w:val="110"/>
          <w:position w:val="2"/>
          <w:sz w:val="12"/>
          <w:vertAlign w:val="superscript"/>
        </w:rPr>
        <w:t>T</w:t>
      </w:r>
      <w:r>
        <w:rPr>
          <w:rFonts w:ascii="STIX"/>
          <w:b/>
          <w:i/>
          <w:w w:val="110"/>
          <w:position w:val="2"/>
          <w:sz w:val="12"/>
          <w:vertAlign w:val="baseline"/>
        </w:rPr>
        <w:t>P</w:t>
      </w:r>
      <w:r>
        <w:rPr>
          <w:w w:val="110"/>
          <w:position w:val="2"/>
          <w:sz w:val="12"/>
          <w:vertAlign w:val="baseline"/>
        </w:rPr>
        <w:t>1</w:t>
      </w:r>
      <w:r>
        <w:rPr>
          <w:rFonts w:ascii="LM Roman 10"/>
          <w:w w:val="110"/>
          <w:position w:val="2"/>
          <w:sz w:val="12"/>
          <w:vertAlign w:val="baseline"/>
        </w:rPr>
        <w:t>,</w:t>
      </w:r>
      <w:r>
        <w:rPr>
          <w:rFonts w:ascii="LM Roman 10"/>
          <w:spacing w:val="4"/>
          <w:w w:val="110"/>
          <w:position w:val="2"/>
          <w:sz w:val="12"/>
          <w:vertAlign w:val="baseline"/>
        </w:rPr>
        <w:t> </w:t>
      </w:r>
      <w:r>
        <w:rPr>
          <w:rFonts w:ascii="STIX"/>
          <w:b/>
          <w:i/>
          <w:w w:val="110"/>
          <w:position w:val="2"/>
          <w:sz w:val="12"/>
          <w:vertAlign w:val="baseline"/>
        </w:rPr>
        <w:t>T</w:t>
      </w:r>
      <w:r>
        <w:rPr>
          <w:rFonts w:ascii="STIX"/>
          <w:b/>
          <w:i/>
          <w:spacing w:val="27"/>
          <w:w w:val="110"/>
          <w:position w:val="2"/>
          <w:sz w:val="12"/>
          <w:vertAlign w:val="baseline"/>
        </w:rPr>
        <w:t> </w:t>
      </w:r>
      <w:r>
        <w:rPr>
          <w:rFonts w:ascii="DejaVu Sans Condensed"/>
          <w:w w:val="110"/>
          <w:position w:val="2"/>
          <w:sz w:val="12"/>
          <w:vertAlign w:val="baseline"/>
        </w:rPr>
        <w:t>= </w:t>
      </w:r>
      <w:r>
        <w:rPr>
          <w:rFonts w:ascii="STIX"/>
          <w:b/>
          <w:i/>
          <w:w w:val="110"/>
          <w:position w:val="2"/>
          <w:sz w:val="12"/>
          <w:vertAlign w:val="baseline"/>
        </w:rPr>
        <w:t>Y</w:t>
      </w:r>
      <w:r>
        <w:rPr>
          <w:rFonts w:ascii="STIX"/>
          <w:b/>
          <w:i/>
          <w:spacing w:val="-8"/>
          <w:w w:val="110"/>
          <w:position w:val="2"/>
          <w:sz w:val="12"/>
          <w:vertAlign w:val="baseline"/>
        </w:rPr>
        <w:t> </w:t>
      </w:r>
      <w:r>
        <w:rPr>
          <w:rFonts w:ascii="DejaVu Sans Condensed"/>
          <w:w w:val="110"/>
          <w:position w:val="2"/>
          <w:sz w:val="12"/>
          <w:vertAlign w:val="baseline"/>
        </w:rPr>
        <w:t>+ </w:t>
      </w:r>
      <w:r>
        <w:rPr>
          <w:rFonts w:ascii="STIX"/>
          <w:b/>
          <w:i/>
          <w:spacing w:val="-5"/>
          <w:w w:val="110"/>
          <w:position w:val="2"/>
          <w:sz w:val="12"/>
          <w:vertAlign w:val="baseline"/>
        </w:rPr>
        <w:t>GW</w:t>
      </w:r>
    </w:p>
    <w:p>
      <w:pPr>
        <w:spacing w:after="0" w:line="170" w:lineRule="exact"/>
        <w:jc w:val="left"/>
        <w:rPr>
          <w:rFonts w:ascii="STIX"/>
          <w:sz w:val="12"/>
        </w:rPr>
        <w:sectPr>
          <w:type w:val="continuous"/>
          <w:pgSz w:w="11910" w:h="15880"/>
          <w:pgMar w:header="655" w:footer="544" w:top="620" w:bottom="280" w:left="620" w:right="620"/>
        </w:sectPr>
      </w:pPr>
    </w:p>
    <w:p>
      <w:pPr>
        <w:tabs>
          <w:tab w:pos="2598" w:val="right" w:leader="none"/>
        </w:tabs>
        <w:spacing w:line="146" w:lineRule="auto" w:before="46"/>
        <w:ind w:left="2074" w:right="0" w:firstLine="0"/>
        <w:jc w:val="left"/>
        <w:rPr>
          <w:sz w:val="12"/>
        </w:rPr>
      </w:pPr>
      <w:r>
        <w:rPr/>
        <mc:AlternateContent>
          <mc:Choice Requires="wps">
            <w:drawing>
              <wp:anchor distT="0" distB="0" distL="0" distR="0" allowOverlap="1" layoutInCell="1" locked="0" behindDoc="1" simplePos="0" relativeHeight="486726144">
                <wp:simplePos x="0" y="0"/>
                <wp:positionH relativeFrom="page">
                  <wp:posOffset>1947595</wp:posOffset>
                </wp:positionH>
                <wp:positionV relativeFrom="paragraph">
                  <wp:posOffset>112851</wp:posOffset>
                </wp:positionV>
                <wp:extent cx="147320" cy="3810"/>
                <wp:effectExtent l="0" t="0" r="0" b="0"/>
                <wp:wrapNone/>
                <wp:docPr id="207" name="Graphic 207"/>
                <wp:cNvGraphicFramePr>
                  <a:graphicFrameLocks/>
                </wp:cNvGraphicFramePr>
                <a:graphic>
                  <a:graphicData uri="http://schemas.microsoft.com/office/word/2010/wordprocessingShape">
                    <wps:wsp>
                      <wps:cNvPr id="207" name="Graphic 207"/>
                      <wps:cNvSpPr/>
                      <wps:spPr>
                        <a:xfrm>
                          <a:off x="0" y="0"/>
                          <a:ext cx="147320" cy="3810"/>
                        </a:xfrm>
                        <a:custGeom>
                          <a:avLst/>
                          <a:gdLst/>
                          <a:ahLst/>
                          <a:cxnLst/>
                          <a:rect l="l" t="t" r="r" b="b"/>
                          <a:pathLst>
                            <a:path w="147320" h="3810">
                              <a:moveTo>
                                <a:pt x="146888" y="0"/>
                              </a:moveTo>
                              <a:lnTo>
                                <a:pt x="0" y="0"/>
                              </a:lnTo>
                              <a:lnTo>
                                <a:pt x="0" y="3594"/>
                              </a:lnTo>
                              <a:lnTo>
                                <a:pt x="146888" y="3594"/>
                              </a:lnTo>
                              <a:lnTo>
                                <a:pt x="1468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3.354004pt;margin-top:8.885911pt;width:11.566pt;height:.283pt;mso-position-horizontal-relative:page;mso-position-vertical-relative:paragraph;z-index:-16590336" id="docshape15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28192">
                <wp:simplePos x="0" y="0"/>
                <wp:positionH relativeFrom="page">
                  <wp:posOffset>1827364</wp:posOffset>
                </wp:positionH>
                <wp:positionV relativeFrom="paragraph">
                  <wp:posOffset>74434</wp:posOffset>
                </wp:positionV>
                <wp:extent cx="62865" cy="138430"/>
                <wp:effectExtent l="0" t="0" r="0" b="0"/>
                <wp:wrapNone/>
                <wp:docPr id="208" name="Textbox 208"/>
                <wp:cNvGraphicFramePr>
                  <a:graphicFrameLocks/>
                </wp:cNvGraphicFramePr>
                <a:graphic>
                  <a:graphicData uri="http://schemas.microsoft.com/office/word/2010/wordprocessingShape">
                    <wps:wsp>
                      <wps:cNvPr id="208" name="Textbox 208"/>
                      <wps:cNvSpPr txBox="1"/>
                      <wps:spPr>
                        <a:xfrm>
                          <a:off x="0" y="0"/>
                          <a:ext cx="62865" cy="138430"/>
                        </a:xfrm>
                        <a:prstGeom prst="rect">
                          <a:avLst/>
                        </a:prstGeom>
                      </wps:spPr>
                      <wps:txbx>
                        <w:txbxContent>
                          <w:p>
                            <w:pPr>
                              <w:spacing w:line="124" w:lineRule="exact" w:before="0"/>
                              <w:ind w:left="0" w:right="0" w:firstLine="0"/>
                              <w:jc w:val="left"/>
                              <w:rPr>
                                <w:rFonts w:ascii="DejaVu Sans Condensed"/>
                                <w:sz w:val="12"/>
                              </w:rPr>
                            </w:pPr>
                            <w:r>
                              <w:rPr>
                                <w:rFonts w:ascii="DejaVu Sans Condensed"/>
                                <w:spacing w:val="-10"/>
                                <w:sz w:val="12"/>
                              </w:rPr>
                              <w:t>=</w:t>
                            </w:r>
                          </w:p>
                        </w:txbxContent>
                      </wps:txbx>
                      <wps:bodyPr wrap="square" lIns="0" tIns="0" rIns="0" bIns="0" rtlCol="0">
                        <a:noAutofit/>
                      </wps:bodyPr>
                    </wps:wsp>
                  </a:graphicData>
                </a:graphic>
              </wp:anchor>
            </w:drawing>
          </mc:Choice>
          <mc:Fallback>
            <w:pict>
              <v:shape style="position:absolute;margin-left:143.886993pt;margin-top:5.860986pt;width:4.95pt;height:10.9pt;mso-position-horizontal-relative:page;mso-position-vertical-relative:paragraph;z-index:-16588288" type="#_x0000_t202" id="docshape154" filled="false" stroked="false">
                <v:textbox inset="0,0,0,0">
                  <w:txbxContent>
                    <w:p>
                      <w:pPr>
                        <w:spacing w:line="124" w:lineRule="exact" w:before="0"/>
                        <w:ind w:left="0" w:right="0" w:firstLine="0"/>
                        <w:jc w:val="left"/>
                        <w:rPr>
                          <w:rFonts w:ascii="DejaVu Sans Condensed"/>
                          <w:sz w:val="12"/>
                        </w:rPr>
                      </w:pPr>
                      <w:r>
                        <w:rPr>
                          <w:rFonts w:ascii="DejaVu Sans Condensed"/>
                          <w:spacing w:val="-10"/>
                          <w:sz w:val="12"/>
                        </w:rPr>
                        <w:t>=</w:t>
                      </w:r>
                    </w:p>
                  </w:txbxContent>
                </v:textbox>
                <w10:wrap type="none"/>
              </v:shape>
            </w:pict>
          </mc:Fallback>
        </mc:AlternateContent>
      </w:r>
      <w:r>
        <w:rPr/>
        <mc:AlternateContent>
          <mc:Choice Requires="wps">
            <w:drawing>
              <wp:anchor distT="0" distB="0" distL="0" distR="0" allowOverlap="1" layoutInCell="1" locked="0" behindDoc="1" simplePos="0" relativeHeight="486728704">
                <wp:simplePos x="0" y="0"/>
                <wp:positionH relativeFrom="page">
                  <wp:posOffset>2275204</wp:posOffset>
                </wp:positionH>
                <wp:positionV relativeFrom="paragraph">
                  <wp:posOffset>46472</wp:posOffset>
                </wp:positionV>
                <wp:extent cx="1199515" cy="69850"/>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a:off x="0" y="0"/>
                          <a:ext cx="1199515" cy="69850"/>
                        </a:xfrm>
                        <a:prstGeom prst="rect">
                          <a:avLst/>
                        </a:prstGeom>
                      </wps:spPr>
                      <wps:txbx>
                        <w:txbxContent>
                          <w:p>
                            <w:pPr>
                              <w:tabs>
                                <w:tab w:pos="261" w:val="left" w:leader="none"/>
                                <w:tab w:pos="1238" w:val="left" w:leader="none"/>
                                <w:tab w:pos="1834" w:val="left" w:leader="none"/>
                              </w:tabs>
                              <w:spacing w:line="108" w:lineRule="exact" w:before="0"/>
                              <w:ind w:left="0" w:right="0" w:firstLine="0"/>
                              <w:jc w:val="left"/>
                              <w:rPr>
                                <w:sz w:val="9"/>
                              </w:rPr>
                            </w:pPr>
                            <w:r>
                              <w:rPr>
                                <w:spacing w:val="-10"/>
                                <w:sz w:val="9"/>
                              </w:rPr>
                              <w:t>T</w:t>
                            </w:r>
                            <w:r>
                              <w:rPr>
                                <w:sz w:val="9"/>
                              </w:rPr>
                              <w:tab/>
                            </w:r>
                            <w:r>
                              <w:rPr>
                                <w:spacing w:val="-10"/>
                                <w:sz w:val="9"/>
                              </w:rPr>
                              <w:t>T</w:t>
                            </w:r>
                            <w:r>
                              <w:rPr>
                                <w:sz w:val="9"/>
                              </w:rPr>
                              <w:tab/>
                            </w:r>
                            <w:r>
                              <w:rPr>
                                <w:spacing w:val="-12"/>
                                <w:position w:val="1"/>
                                <w:sz w:val="9"/>
                              </w:rPr>
                              <w:t>T</w:t>
                            </w:r>
                            <w:r>
                              <w:rPr>
                                <w:position w:val="1"/>
                                <w:sz w:val="9"/>
                              </w:rPr>
                              <w:tab/>
                            </w:r>
                            <w:r>
                              <w:rPr>
                                <w:spacing w:val="-10"/>
                                <w:sz w:val="9"/>
                              </w:rPr>
                              <w:t>T</w:t>
                            </w:r>
                          </w:p>
                        </w:txbxContent>
                      </wps:txbx>
                      <wps:bodyPr wrap="square" lIns="0" tIns="0" rIns="0" bIns="0" rtlCol="0">
                        <a:noAutofit/>
                      </wps:bodyPr>
                    </wps:wsp>
                  </a:graphicData>
                </a:graphic>
              </wp:anchor>
            </w:drawing>
          </mc:Choice>
          <mc:Fallback>
            <w:pict>
              <v:shape style="position:absolute;margin-left:179.149994pt;margin-top:3.659264pt;width:94.45pt;height:5.5pt;mso-position-horizontal-relative:page;mso-position-vertical-relative:paragraph;z-index:-16587776" type="#_x0000_t202" id="docshape155" filled="false" stroked="false">
                <v:textbox inset="0,0,0,0">
                  <w:txbxContent>
                    <w:p>
                      <w:pPr>
                        <w:tabs>
                          <w:tab w:pos="261" w:val="left" w:leader="none"/>
                          <w:tab w:pos="1238" w:val="left" w:leader="none"/>
                          <w:tab w:pos="1834" w:val="left" w:leader="none"/>
                        </w:tabs>
                        <w:spacing w:line="108" w:lineRule="exact" w:before="0"/>
                        <w:ind w:left="0" w:right="0" w:firstLine="0"/>
                        <w:jc w:val="left"/>
                        <w:rPr>
                          <w:sz w:val="9"/>
                        </w:rPr>
                      </w:pPr>
                      <w:r>
                        <w:rPr>
                          <w:spacing w:val="-10"/>
                          <w:sz w:val="9"/>
                        </w:rPr>
                        <w:t>T</w:t>
                      </w:r>
                      <w:r>
                        <w:rPr>
                          <w:sz w:val="9"/>
                        </w:rPr>
                        <w:tab/>
                      </w:r>
                      <w:r>
                        <w:rPr>
                          <w:spacing w:val="-10"/>
                          <w:sz w:val="9"/>
                        </w:rPr>
                        <w:t>T</w:t>
                      </w:r>
                      <w:r>
                        <w:rPr>
                          <w:sz w:val="9"/>
                        </w:rPr>
                        <w:tab/>
                      </w:r>
                      <w:r>
                        <w:rPr>
                          <w:spacing w:val="-12"/>
                          <w:position w:val="1"/>
                          <w:sz w:val="9"/>
                        </w:rPr>
                        <w:t>T</w:t>
                      </w:r>
                      <w:r>
                        <w:rPr>
                          <w:position w:val="1"/>
                          <w:sz w:val="9"/>
                        </w:rPr>
                        <w:tab/>
                      </w:r>
                      <w:r>
                        <w:rPr>
                          <w:spacing w:val="-10"/>
                          <w:sz w:val="9"/>
                        </w:rPr>
                        <w:t>T</w:t>
                      </w:r>
                    </w:p>
                  </w:txbxContent>
                </v:textbox>
                <w10:wrap type="none"/>
              </v:shape>
            </w:pict>
          </mc:Fallback>
        </mc:AlternateContent>
      </w:r>
      <w:r>
        <w:rPr>
          <w:rFonts w:ascii="STIX" w:hAnsi="STIX"/>
          <w:i/>
          <w:spacing w:val="-5"/>
          <w:w w:val="115"/>
          <w:position w:val="-4"/>
          <w:sz w:val="13"/>
        </w:rPr>
        <w:t>σ</w:t>
      </w:r>
      <w:r>
        <w:rPr>
          <w:spacing w:val="-5"/>
          <w:w w:val="115"/>
          <w:sz w:val="9"/>
        </w:rPr>
        <w:t>2</w:t>
      </w:r>
      <w:r>
        <w:rPr>
          <w:sz w:val="9"/>
        </w:rPr>
        <w:tab/>
      </w:r>
      <w:r>
        <w:rPr>
          <w:spacing w:val="-10"/>
          <w:w w:val="115"/>
          <w:position w:val="4"/>
          <w:sz w:val="12"/>
        </w:rPr>
        <w:t>1</w:t>
      </w:r>
    </w:p>
    <w:p>
      <w:pPr>
        <w:spacing w:line="118" w:lineRule="exact" w:before="0"/>
        <w:ind w:left="0" w:right="0" w:firstLine="0"/>
        <w:jc w:val="right"/>
        <w:rPr>
          <w:i/>
          <w:sz w:val="12"/>
        </w:rPr>
      </w:pPr>
      <w:r>
        <w:rPr>
          <w:i/>
          <w:position w:val="2"/>
          <w:sz w:val="12"/>
        </w:rPr>
        <w:t>N</w:t>
      </w:r>
      <w:r>
        <w:rPr>
          <w:i/>
          <w:sz w:val="9"/>
        </w:rPr>
        <w:t>p</w:t>
      </w:r>
      <w:r>
        <w:rPr>
          <w:i/>
          <w:spacing w:val="-4"/>
          <w:sz w:val="9"/>
        </w:rPr>
        <w:t> </w:t>
      </w:r>
      <w:r>
        <w:rPr>
          <w:i/>
          <w:spacing w:val="-12"/>
          <w:position w:val="2"/>
          <w:sz w:val="12"/>
        </w:rPr>
        <w:t>D</w:t>
      </w:r>
    </w:p>
    <w:p>
      <w:pPr>
        <w:spacing w:before="92"/>
        <w:ind w:left="0" w:right="0" w:firstLine="0"/>
        <w:jc w:val="left"/>
        <w:rPr>
          <w:rFonts w:ascii="DejaVu Sans Condensed" w:hAnsi="DejaVu Sans Condensed"/>
          <w:sz w:val="12"/>
        </w:rPr>
      </w:pPr>
      <w:r>
        <w:rPr/>
        <w:br w:type="column"/>
      </w:r>
      <w:r>
        <w:rPr>
          <w:rFonts w:ascii="DejaVu Sans Condensed" w:hAnsi="DejaVu Sans Condensed"/>
          <w:w w:val="110"/>
          <w:sz w:val="12"/>
        </w:rPr>
        <w:t>[</w:t>
      </w:r>
      <w:r>
        <w:rPr>
          <w:w w:val="110"/>
          <w:sz w:val="12"/>
        </w:rPr>
        <w:t>tr</w:t>
      </w:r>
      <w:r>
        <w:rPr>
          <w:rFonts w:ascii="DejaVu Sans Condensed" w:hAnsi="DejaVu Sans Condensed"/>
          <w:w w:val="110"/>
          <w:sz w:val="12"/>
        </w:rPr>
        <w:t>(</w:t>
      </w:r>
      <w:r>
        <w:rPr>
          <w:rFonts w:ascii="STIX" w:hAnsi="STIX"/>
          <w:b/>
          <w:i/>
          <w:w w:val="110"/>
          <w:sz w:val="12"/>
        </w:rPr>
        <w:t>X</w:t>
      </w:r>
      <w:r>
        <w:rPr>
          <w:rFonts w:ascii="STIX" w:hAnsi="STIX"/>
          <w:b/>
          <w:i/>
          <w:spacing w:val="35"/>
          <w:w w:val="110"/>
          <w:sz w:val="12"/>
        </w:rPr>
        <w:t> </w:t>
      </w:r>
      <w:r>
        <w:rPr>
          <w:w w:val="110"/>
          <w:sz w:val="12"/>
        </w:rPr>
        <w:t>d</w:t>
      </w:r>
      <w:r>
        <w:rPr>
          <w:rFonts w:ascii="DejaVu Sans Condensed" w:hAnsi="DejaVu Sans Condensed"/>
          <w:w w:val="110"/>
          <w:sz w:val="12"/>
        </w:rPr>
        <w:t>(</w:t>
      </w:r>
      <w:r>
        <w:rPr>
          <w:rFonts w:ascii="STIX" w:hAnsi="STIX"/>
          <w:b/>
          <w:i/>
          <w:w w:val="110"/>
          <w:sz w:val="12"/>
        </w:rPr>
        <w:t>P</w:t>
      </w:r>
      <w:r>
        <w:rPr>
          <w:rFonts w:ascii="STIX" w:hAnsi="STIX"/>
          <w:b/>
          <w:i/>
          <w:spacing w:val="33"/>
          <w:w w:val="110"/>
          <w:sz w:val="12"/>
        </w:rPr>
        <w:t> </w:t>
      </w:r>
      <w:r>
        <w:rPr>
          <w:w w:val="110"/>
          <w:sz w:val="12"/>
        </w:rPr>
        <w:t>1</w:t>
      </w:r>
      <w:r>
        <w:rPr>
          <w:rFonts w:ascii="DejaVu Sans Condensed" w:hAnsi="DejaVu Sans Condensed"/>
          <w:w w:val="110"/>
          <w:sz w:val="12"/>
        </w:rPr>
        <w:t>)</w:t>
      </w:r>
      <w:r>
        <w:rPr>
          <w:rFonts w:ascii="STIX" w:hAnsi="STIX"/>
          <w:b/>
          <w:i/>
          <w:w w:val="110"/>
          <w:sz w:val="12"/>
        </w:rPr>
        <w:t>X</w:t>
      </w:r>
      <w:r>
        <w:rPr>
          <w:rFonts w:ascii="DejaVu Sans Condensed" w:hAnsi="DejaVu Sans Condensed"/>
          <w:w w:val="110"/>
          <w:sz w:val="12"/>
        </w:rPr>
        <w:t>)</w:t>
      </w:r>
      <w:r>
        <w:rPr>
          <w:rFonts w:ascii="DejaVu Sans Condensed" w:hAnsi="DejaVu Sans Condensed"/>
          <w:spacing w:val="9"/>
          <w:w w:val="110"/>
          <w:sz w:val="12"/>
        </w:rPr>
        <w:t> </w:t>
      </w:r>
      <w:r>
        <w:rPr>
          <w:rFonts w:ascii="DejaVu Sans Condensed" w:hAnsi="DejaVu Sans Condensed"/>
          <w:w w:val="110"/>
          <w:sz w:val="12"/>
        </w:rPr>
        <w:t>—</w:t>
      </w:r>
      <w:r>
        <w:rPr>
          <w:rFonts w:ascii="DejaVu Sans Condensed" w:hAnsi="DejaVu Sans Condensed"/>
          <w:spacing w:val="2"/>
          <w:w w:val="110"/>
          <w:sz w:val="12"/>
        </w:rPr>
        <w:t> </w:t>
      </w:r>
      <w:r>
        <w:rPr>
          <w:w w:val="110"/>
          <w:sz w:val="12"/>
        </w:rPr>
        <w:t>2tr</w:t>
      </w:r>
      <w:r>
        <w:rPr>
          <w:rFonts w:ascii="DejaVu Sans Condensed" w:hAnsi="DejaVu Sans Condensed"/>
          <w:w w:val="110"/>
          <w:sz w:val="12"/>
        </w:rPr>
        <w:t>((</w:t>
      </w:r>
      <w:r>
        <w:rPr>
          <w:rFonts w:ascii="STIX" w:hAnsi="STIX"/>
          <w:b/>
          <w:i/>
          <w:w w:val="110"/>
          <w:sz w:val="12"/>
        </w:rPr>
        <w:t>PX</w:t>
      </w:r>
      <w:r>
        <w:rPr>
          <w:rFonts w:ascii="DejaVu Sans Condensed" w:hAnsi="DejaVu Sans Condensed"/>
          <w:w w:val="110"/>
          <w:sz w:val="12"/>
        </w:rPr>
        <w:t>)</w:t>
      </w:r>
      <w:r>
        <w:rPr>
          <w:rFonts w:ascii="DejaVu Sans Condensed" w:hAnsi="DejaVu Sans Condensed"/>
          <w:spacing w:val="29"/>
          <w:w w:val="110"/>
          <w:sz w:val="12"/>
        </w:rPr>
        <w:t> </w:t>
      </w:r>
      <w:r>
        <w:rPr>
          <w:rFonts w:ascii="STIX" w:hAnsi="STIX"/>
          <w:b/>
          <w:i/>
          <w:w w:val="110"/>
          <w:sz w:val="12"/>
        </w:rPr>
        <w:t>T</w:t>
      </w:r>
      <w:r>
        <w:rPr>
          <w:rFonts w:ascii="DejaVu Sans Condensed" w:hAnsi="DejaVu Sans Condensed"/>
          <w:w w:val="110"/>
          <w:sz w:val="12"/>
        </w:rPr>
        <w:t>)</w:t>
      </w:r>
      <w:r>
        <w:rPr>
          <w:rFonts w:ascii="DejaVu Sans Condensed" w:hAnsi="DejaVu Sans Condensed"/>
          <w:spacing w:val="7"/>
          <w:w w:val="110"/>
          <w:sz w:val="12"/>
        </w:rPr>
        <w:t> </w:t>
      </w:r>
      <w:r>
        <w:rPr>
          <w:rFonts w:ascii="DejaVu Sans Condensed" w:hAnsi="DejaVu Sans Condensed"/>
          <w:w w:val="110"/>
          <w:sz w:val="12"/>
        </w:rPr>
        <w:t>+</w:t>
      </w:r>
      <w:r>
        <w:rPr>
          <w:rFonts w:ascii="DejaVu Sans Condensed" w:hAnsi="DejaVu Sans Condensed"/>
          <w:spacing w:val="1"/>
          <w:w w:val="110"/>
          <w:sz w:val="12"/>
        </w:rPr>
        <w:t> </w:t>
      </w:r>
      <w:r>
        <w:rPr>
          <w:w w:val="110"/>
          <w:sz w:val="12"/>
        </w:rPr>
        <w:t>tr</w:t>
      </w:r>
      <w:r>
        <w:rPr>
          <w:rFonts w:ascii="DejaVu Sans Condensed" w:hAnsi="DejaVu Sans Condensed"/>
          <w:w w:val="110"/>
          <w:sz w:val="12"/>
        </w:rPr>
        <w:t>(</w:t>
      </w:r>
      <w:r>
        <w:rPr>
          <w:rFonts w:ascii="STIX" w:hAnsi="STIX"/>
          <w:b/>
          <w:i/>
          <w:w w:val="110"/>
          <w:sz w:val="12"/>
        </w:rPr>
        <w:t>T</w:t>
      </w:r>
      <w:r>
        <w:rPr>
          <w:rFonts w:ascii="STIX" w:hAnsi="STIX"/>
          <w:b/>
          <w:i/>
          <w:spacing w:val="36"/>
          <w:w w:val="110"/>
          <w:sz w:val="12"/>
        </w:rPr>
        <w:t> </w:t>
      </w:r>
      <w:r>
        <w:rPr>
          <w:spacing w:val="-2"/>
          <w:w w:val="110"/>
          <w:sz w:val="12"/>
        </w:rPr>
        <w:t>d</w:t>
      </w:r>
      <w:r>
        <w:rPr>
          <w:rFonts w:ascii="DejaVu Sans Condensed" w:hAnsi="DejaVu Sans Condensed"/>
          <w:spacing w:val="-2"/>
          <w:w w:val="110"/>
          <w:sz w:val="12"/>
        </w:rPr>
        <w:t>(</w:t>
      </w:r>
      <w:r>
        <w:rPr>
          <w:rFonts w:ascii="STIX" w:hAnsi="STIX"/>
          <w:b/>
          <w:i/>
          <w:spacing w:val="-2"/>
          <w:w w:val="110"/>
          <w:sz w:val="12"/>
        </w:rPr>
        <w:t>P</w:t>
      </w:r>
      <w:r>
        <w:rPr>
          <w:spacing w:val="-2"/>
          <w:w w:val="110"/>
          <w:sz w:val="12"/>
        </w:rPr>
        <w:t>1</w:t>
      </w:r>
      <w:r>
        <w:rPr>
          <w:rFonts w:ascii="DejaVu Sans Condensed" w:hAnsi="DejaVu Sans Condensed"/>
          <w:spacing w:val="-2"/>
          <w:w w:val="110"/>
          <w:sz w:val="12"/>
        </w:rPr>
        <w:t>)</w:t>
      </w:r>
      <w:r>
        <w:rPr>
          <w:rFonts w:ascii="STIX" w:hAnsi="STIX"/>
          <w:b/>
          <w:i/>
          <w:spacing w:val="-2"/>
          <w:w w:val="110"/>
          <w:sz w:val="12"/>
        </w:rPr>
        <w:t>T</w:t>
      </w:r>
      <w:r>
        <w:rPr>
          <w:rFonts w:ascii="DejaVu Sans Condensed" w:hAnsi="DejaVu Sans Condensed"/>
          <w:spacing w:val="-2"/>
          <w:w w:val="110"/>
          <w:sz w:val="12"/>
        </w:rPr>
        <w:t>)]</w:t>
      </w:r>
    </w:p>
    <w:p>
      <w:pPr>
        <w:spacing w:after="0"/>
        <w:jc w:val="left"/>
        <w:rPr>
          <w:rFonts w:ascii="DejaVu Sans Condensed" w:hAnsi="DejaVu Sans Condensed"/>
          <w:sz w:val="12"/>
        </w:rPr>
        <w:sectPr>
          <w:type w:val="continuous"/>
          <w:pgSz w:w="11910" w:h="15880"/>
          <w:pgMar w:header="655" w:footer="544" w:top="620" w:bottom="280" w:left="620" w:right="620"/>
          <w:cols w:num="2" w:equalWidth="0">
            <w:col w:w="2678" w:space="21"/>
            <w:col w:w="7971"/>
          </w:cols>
        </w:sectPr>
      </w:pPr>
    </w:p>
    <w:p>
      <w:pPr>
        <w:tabs>
          <w:tab w:pos="6064" w:val="left" w:leader="none"/>
        </w:tabs>
        <w:spacing w:before="4"/>
        <w:ind w:left="1835" w:right="0" w:firstLine="0"/>
        <w:jc w:val="left"/>
        <w:rPr>
          <w:b/>
          <w:sz w:val="12"/>
        </w:rPr>
      </w:pPr>
      <w:r>
        <w:rPr>
          <w:spacing w:val="68"/>
          <w:w w:val="115"/>
          <w:sz w:val="12"/>
          <w:u w:val="single"/>
        </w:rPr>
        <w:t> </w:t>
      </w:r>
      <w:r>
        <w:rPr>
          <w:w w:val="115"/>
          <w:sz w:val="12"/>
          <w:u w:val="single"/>
        </w:rPr>
        <w:t>5</w:t>
      </w:r>
      <w:r>
        <w:rPr>
          <w:rFonts w:ascii="LM Roman 10"/>
          <w:w w:val="115"/>
          <w:sz w:val="12"/>
          <w:u w:val="single"/>
        </w:rPr>
        <w:t>.</w:t>
      </w:r>
      <w:r>
        <w:rPr>
          <w:rFonts w:ascii="LM Roman 10"/>
          <w:spacing w:val="-14"/>
          <w:w w:val="115"/>
          <w:sz w:val="12"/>
          <w:u w:val="single"/>
        </w:rPr>
        <w:t> </w:t>
      </w:r>
      <w:r>
        <w:rPr>
          <w:rFonts w:ascii="STIX"/>
          <w:b/>
          <w:w w:val="115"/>
          <w:sz w:val="12"/>
          <w:u w:val="single"/>
        </w:rPr>
        <w:t>Result</w:t>
      </w:r>
      <w:r>
        <w:rPr>
          <w:rFonts w:ascii="STIX"/>
          <w:b/>
          <w:spacing w:val="-2"/>
          <w:w w:val="115"/>
          <w:sz w:val="12"/>
          <w:u w:val="single"/>
        </w:rPr>
        <w:t> </w:t>
      </w:r>
      <w:r>
        <w:rPr>
          <w:rFonts w:ascii="IPAexMincho"/>
          <w:w w:val="115"/>
          <w:sz w:val="12"/>
          <w:u w:val="single"/>
        </w:rPr>
        <w:t>:</w:t>
      </w:r>
      <w:r>
        <w:rPr>
          <w:rFonts w:ascii="IPAexMincho"/>
          <w:spacing w:val="-7"/>
          <w:w w:val="115"/>
          <w:sz w:val="12"/>
          <w:u w:val="single"/>
        </w:rPr>
        <w:t> </w:t>
      </w:r>
      <w:r>
        <w:rPr>
          <w:w w:val="115"/>
          <w:sz w:val="12"/>
          <w:u w:val="single"/>
        </w:rPr>
        <w:t>The</w:t>
      </w:r>
      <w:r>
        <w:rPr>
          <w:spacing w:val="37"/>
          <w:w w:val="115"/>
          <w:sz w:val="12"/>
          <w:u w:val="single"/>
        </w:rPr>
        <w:t> </w:t>
      </w:r>
      <w:r>
        <w:rPr>
          <w:w w:val="115"/>
          <w:sz w:val="12"/>
          <w:u w:val="single"/>
        </w:rPr>
        <w:t>aligned</w:t>
      </w:r>
      <w:r>
        <w:rPr>
          <w:spacing w:val="37"/>
          <w:w w:val="115"/>
          <w:sz w:val="12"/>
          <w:u w:val="single"/>
        </w:rPr>
        <w:t> </w:t>
      </w:r>
      <w:r>
        <w:rPr>
          <w:w w:val="115"/>
          <w:sz w:val="12"/>
          <w:u w:val="single"/>
        </w:rPr>
        <w:t>point</w:t>
      </w:r>
      <w:r>
        <w:rPr>
          <w:spacing w:val="37"/>
          <w:w w:val="115"/>
          <w:sz w:val="12"/>
          <w:u w:val="single"/>
        </w:rPr>
        <w:t> </w:t>
      </w:r>
      <w:r>
        <w:rPr>
          <w:w w:val="115"/>
          <w:sz w:val="12"/>
          <w:u w:val="single"/>
        </w:rPr>
        <w:t>set</w:t>
      </w:r>
      <w:r>
        <w:rPr>
          <w:spacing w:val="38"/>
          <w:w w:val="115"/>
          <w:sz w:val="12"/>
          <w:u w:val="single"/>
        </w:rPr>
        <w:t> </w:t>
      </w:r>
      <w:r>
        <w:rPr>
          <w:w w:val="115"/>
          <w:sz w:val="12"/>
          <w:u w:val="single"/>
        </w:rPr>
        <w:t>is</w:t>
      </w:r>
      <w:r>
        <w:rPr>
          <w:spacing w:val="36"/>
          <w:w w:val="115"/>
          <w:sz w:val="12"/>
          <w:u w:val="single"/>
        </w:rPr>
        <w:t> </w:t>
      </w:r>
      <w:r>
        <w:rPr>
          <w:rFonts w:ascii="Caladea"/>
          <w:b/>
          <w:w w:val="115"/>
          <w:sz w:val="12"/>
          <w:u w:val="single"/>
        </w:rPr>
        <w:t>T</w:t>
      </w:r>
      <w:r>
        <w:rPr>
          <w:rFonts w:ascii="Caladea"/>
          <w:b/>
          <w:spacing w:val="23"/>
          <w:w w:val="115"/>
          <w:sz w:val="12"/>
          <w:u w:val="single"/>
        </w:rPr>
        <w:t> </w:t>
      </w:r>
      <w:r>
        <w:rPr>
          <w:rFonts w:ascii="DejaVu Sans Condensed"/>
          <w:w w:val="115"/>
          <w:sz w:val="12"/>
          <w:u w:val="single"/>
        </w:rPr>
        <w:t>(</w:t>
      </w:r>
      <w:r>
        <w:rPr>
          <w:rFonts w:ascii="STIX"/>
          <w:b/>
          <w:i/>
          <w:w w:val="115"/>
          <w:sz w:val="12"/>
          <w:u w:val="single"/>
        </w:rPr>
        <w:t>Y</w:t>
      </w:r>
      <w:r>
        <w:rPr>
          <w:rFonts w:ascii="LM Roman 10"/>
          <w:w w:val="115"/>
          <w:sz w:val="12"/>
          <w:u w:val="single"/>
        </w:rPr>
        <w:t>,</w:t>
      </w:r>
      <w:r>
        <w:rPr>
          <w:rFonts w:ascii="LM Roman 10"/>
          <w:spacing w:val="-30"/>
          <w:w w:val="115"/>
          <w:sz w:val="12"/>
          <w:u w:val="single"/>
        </w:rPr>
        <w:t> </w:t>
      </w:r>
      <w:r>
        <w:rPr>
          <w:rFonts w:ascii="STIX"/>
          <w:b/>
          <w:i/>
          <w:w w:val="115"/>
          <w:sz w:val="12"/>
          <w:u w:val="single"/>
        </w:rPr>
        <w:t>W</w:t>
      </w:r>
      <w:r>
        <w:rPr>
          <w:rFonts w:ascii="DejaVu Sans Condensed"/>
          <w:w w:val="115"/>
          <w:sz w:val="12"/>
          <w:u w:val="single"/>
        </w:rPr>
        <w:t>)</w:t>
      </w:r>
      <w:r>
        <w:rPr>
          <w:rFonts w:ascii="DejaVu Sans Condensed"/>
          <w:spacing w:val="11"/>
          <w:w w:val="115"/>
          <w:sz w:val="12"/>
          <w:u w:val="single"/>
        </w:rPr>
        <w:t> </w:t>
      </w:r>
      <w:r>
        <w:rPr>
          <w:rFonts w:ascii="DejaVu Sans Condensed"/>
          <w:w w:val="115"/>
          <w:sz w:val="12"/>
          <w:u w:val="single"/>
        </w:rPr>
        <w:t>=</w:t>
      </w:r>
      <w:r>
        <w:rPr>
          <w:rFonts w:ascii="DejaVu Sans Condensed"/>
          <w:spacing w:val="-4"/>
          <w:w w:val="115"/>
          <w:sz w:val="12"/>
          <w:u w:val="single"/>
        </w:rPr>
        <w:t> </w:t>
      </w:r>
      <w:r>
        <w:rPr>
          <w:rFonts w:ascii="STIX"/>
          <w:b/>
          <w:i/>
          <w:w w:val="115"/>
          <w:sz w:val="12"/>
          <w:u w:val="single"/>
        </w:rPr>
        <w:t>Y</w:t>
      </w:r>
      <w:r>
        <w:rPr>
          <w:rFonts w:ascii="STIX"/>
          <w:b/>
          <w:i/>
          <w:spacing w:val="-9"/>
          <w:w w:val="115"/>
          <w:sz w:val="12"/>
          <w:u w:val="single"/>
        </w:rPr>
        <w:t> </w:t>
      </w:r>
      <w:r>
        <w:rPr>
          <w:rFonts w:ascii="DejaVu Sans Condensed"/>
          <w:w w:val="115"/>
          <w:sz w:val="12"/>
          <w:u w:val="single"/>
        </w:rPr>
        <w:t>+</w:t>
      </w:r>
      <w:r>
        <w:rPr>
          <w:rFonts w:ascii="DejaVu Sans Condensed"/>
          <w:spacing w:val="-5"/>
          <w:w w:val="115"/>
          <w:sz w:val="12"/>
          <w:u w:val="single"/>
        </w:rPr>
        <w:t> </w:t>
      </w:r>
      <w:r>
        <w:rPr>
          <w:rFonts w:ascii="STIX"/>
          <w:b/>
          <w:i/>
          <w:spacing w:val="-5"/>
          <w:w w:val="115"/>
          <w:sz w:val="12"/>
          <w:u w:val="single"/>
        </w:rPr>
        <w:t>GW</w:t>
      </w:r>
      <w:r>
        <w:rPr>
          <w:b/>
          <w:spacing w:val="-5"/>
          <w:w w:val="115"/>
          <w:sz w:val="12"/>
          <w:u w:val="single"/>
        </w:rPr>
        <w:t>.</w:t>
      </w:r>
      <w:r>
        <w:rPr>
          <w:b/>
          <w:sz w:val="12"/>
          <w:u w:val="single"/>
        </w:rPr>
        <w:tab/>
      </w:r>
    </w:p>
    <w:p>
      <w:pPr>
        <w:pStyle w:val="BodyText"/>
        <w:ind w:left="0"/>
        <w:rPr>
          <w:b/>
          <w:sz w:val="12"/>
        </w:rPr>
      </w:pPr>
    </w:p>
    <w:p>
      <w:pPr>
        <w:pStyle w:val="BodyText"/>
        <w:spacing w:before="36"/>
        <w:ind w:left="0"/>
        <w:rPr>
          <w:b/>
          <w:sz w:val="12"/>
        </w:rPr>
      </w:pPr>
    </w:p>
    <w:p>
      <w:pPr>
        <w:pStyle w:val="BodyText"/>
        <w:spacing w:line="225" w:lineRule="auto" w:before="1"/>
        <w:ind w:left="134" w:firstLine="239"/>
      </w:pPr>
      <w:r>
        <w:rPr>
          <w:w w:val="110"/>
        </w:rPr>
        <w:t>In</w:t>
      </w:r>
      <w:r>
        <w:rPr>
          <w:spacing w:val="16"/>
          <w:w w:val="110"/>
        </w:rPr>
        <w:t> </w:t>
      </w:r>
      <w:hyperlink w:history="true" w:anchor="_bookmark31">
        <w:r>
          <w:rPr>
            <w:color w:val="2196D1"/>
            <w:w w:val="110"/>
          </w:rPr>
          <w:t>Algorithm</w:t>
        </w:r>
        <w:r>
          <w:rPr>
            <w:color w:val="2196D1"/>
            <w:spacing w:val="16"/>
            <w:w w:val="110"/>
          </w:rPr>
          <w:t> </w:t>
        </w:r>
        <w:r>
          <w:rPr>
            <w:color w:val="2196D1"/>
            <w:w w:val="110"/>
          </w:rPr>
          <w:t>1</w:t>
        </w:r>
      </w:hyperlink>
      <w:r>
        <w:rPr>
          <w:w w:val="110"/>
        </w:rPr>
        <w:t>,</w:t>
      </w:r>
      <w:r>
        <w:rPr>
          <w:spacing w:val="15"/>
          <w:w w:val="110"/>
        </w:rPr>
        <w:t> </w:t>
      </w:r>
      <w:r>
        <w:rPr>
          <w:w w:val="110"/>
        </w:rPr>
        <w:t>the</w:t>
      </w:r>
      <w:r>
        <w:rPr>
          <w:spacing w:val="17"/>
          <w:w w:val="110"/>
        </w:rPr>
        <w:t> </w:t>
      </w:r>
      <w:r>
        <w:rPr>
          <w:w w:val="110"/>
        </w:rPr>
        <w:t>free</w:t>
      </w:r>
      <w:r>
        <w:rPr>
          <w:spacing w:val="15"/>
          <w:w w:val="110"/>
        </w:rPr>
        <w:t> </w:t>
      </w:r>
      <w:r>
        <w:rPr>
          <w:w w:val="110"/>
        </w:rPr>
        <w:t>model</w:t>
      </w:r>
      <w:r>
        <w:rPr>
          <w:spacing w:val="16"/>
          <w:w w:val="110"/>
        </w:rPr>
        <w:t> </w:t>
      </w:r>
      <w:r>
        <w:rPr>
          <w:w w:val="110"/>
        </w:rPr>
        <w:t>parameters</w:t>
      </w:r>
      <w:r>
        <w:rPr>
          <w:spacing w:val="17"/>
          <w:w w:val="110"/>
        </w:rPr>
        <w:t> </w:t>
      </w:r>
      <w:r>
        <w:rPr>
          <w:w w:val="110"/>
        </w:rPr>
        <w:t>are</w:t>
      </w:r>
      <w:r>
        <w:rPr>
          <w:spacing w:val="17"/>
          <w:w w:val="110"/>
        </w:rPr>
        <w:t> </w:t>
      </w:r>
      <w:r>
        <w:rPr>
          <w:w w:val="110"/>
        </w:rPr>
        <w:t>the</w:t>
      </w:r>
      <w:r>
        <w:rPr>
          <w:spacing w:val="15"/>
          <w:w w:val="110"/>
        </w:rPr>
        <w:t> </w:t>
      </w:r>
      <w:r>
        <w:rPr>
          <w:w w:val="110"/>
        </w:rPr>
        <w:t>ratio</w:t>
      </w:r>
      <w:r>
        <w:rPr>
          <w:spacing w:val="16"/>
          <w:w w:val="110"/>
        </w:rPr>
        <w:t> </w:t>
      </w:r>
      <w:r>
        <w:rPr>
          <w:w w:val="110"/>
        </w:rPr>
        <w:t>of</w:t>
      </w:r>
      <w:r>
        <w:rPr>
          <w:spacing w:val="17"/>
          <w:w w:val="110"/>
        </w:rPr>
        <w:t> </w:t>
      </w:r>
      <w:r>
        <w:rPr>
          <w:w w:val="110"/>
        </w:rPr>
        <w:t>uniform/GMM</w:t>
      </w:r>
      <w:r>
        <w:rPr>
          <w:spacing w:val="16"/>
          <w:w w:val="110"/>
        </w:rPr>
        <w:t> </w:t>
      </w:r>
      <w:r>
        <w:rPr>
          <w:w w:val="110"/>
        </w:rPr>
        <w:t>mixing,</w:t>
      </w:r>
      <w:r>
        <w:rPr>
          <w:spacing w:val="16"/>
          <w:w w:val="110"/>
        </w:rPr>
        <w:t> </w:t>
      </w:r>
      <w:r>
        <w:rPr>
          <w:i/>
          <w:w w:val="110"/>
        </w:rPr>
        <w:t>w</w:t>
      </w:r>
      <w:r>
        <w:rPr>
          <w:w w:val="110"/>
        </w:rPr>
        <w:t>,</w:t>
      </w:r>
      <w:r>
        <w:rPr>
          <w:spacing w:val="16"/>
          <w:w w:val="110"/>
        </w:rPr>
        <w:t> </w:t>
      </w:r>
      <w:r>
        <w:rPr>
          <w:w w:val="110"/>
        </w:rPr>
        <w:t>the</w:t>
      </w:r>
      <w:r>
        <w:rPr>
          <w:spacing w:val="15"/>
          <w:w w:val="110"/>
        </w:rPr>
        <w:t> </w:t>
      </w:r>
      <w:r>
        <w:rPr>
          <w:w w:val="110"/>
        </w:rPr>
        <w:t>variance</w:t>
      </w:r>
      <w:r>
        <w:rPr>
          <w:spacing w:val="17"/>
          <w:w w:val="110"/>
        </w:rPr>
        <w:t> </w:t>
      </w:r>
      <w:r>
        <w:rPr>
          <w:w w:val="110"/>
        </w:rPr>
        <w:t>of</w:t>
      </w:r>
      <w:r>
        <w:rPr>
          <w:spacing w:val="16"/>
          <w:w w:val="110"/>
        </w:rPr>
        <w:t> </w:t>
      </w:r>
      <w:r>
        <w:rPr>
          <w:w w:val="110"/>
        </w:rPr>
        <w:t>the</w:t>
      </w:r>
      <w:r>
        <w:rPr>
          <w:spacing w:val="15"/>
          <w:w w:val="110"/>
        </w:rPr>
        <w:t> </w:t>
      </w:r>
      <w:r>
        <w:rPr>
          <w:w w:val="110"/>
        </w:rPr>
        <w:t>Gaussian</w:t>
      </w:r>
      <w:r>
        <w:rPr>
          <w:spacing w:val="16"/>
          <w:w w:val="110"/>
        </w:rPr>
        <w:t> </w:t>
      </w:r>
      <w:r>
        <w:rPr>
          <w:w w:val="110"/>
        </w:rPr>
        <w:t>kernel</w:t>
      </w:r>
      <w:r>
        <w:rPr>
          <w:spacing w:val="17"/>
          <w:w w:val="110"/>
        </w:rPr>
        <w:t> </w:t>
      </w:r>
      <w:r>
        <w:rPr>
          <w:w w:val="110"/>
        </w:rPr>
        <w:t>matrix,</w:t>
      </w:r>
      <w:r>
        <w:rPr>
          <w:spacing w:val="15"/>
          <w:w w:val="110"/>
        </w:rPr>
        <w:t> </w:t>
      </w:r>
      <w:r>
        <w:rPr>
          <w:rFonts w:ascii="STIX" w:hAnsi="STIX"/>
          <w:i/>
          <w:w w:val="110"/>
        </w:rPr>
        <w:t>β</w:t>
      </w:r>
      <w:r>
        <w:rPr>
          <w:w w:val="110"/>
        </w:rPr>
        <w:t>,</w:t>
      </w:r>
      <w:r>
        <w:rPr>
          <w:spacing w:val="18"/>
          <w:w w:val="110"/>
        </w:rPr>
        <w:t> </w:t>
      </w:r>
      <w:r>
        <w:rPr>
          <w:w w:val="110"/>
        </w:rPr>
        <w:t>and</w:t>
      </w:r>
      <w:r>
        <w:rPr>
          <w:spacing w:val="15"/>
          <w:w w:val="110"/>
        </w:rPr>
        <w:t> </w:t>
      </w:r>
      <w:r>
        <w:rPr>
          <w:w w:val="110"/>
        </w:rPr>
        <w:t>the smoothness regularization parameter </w:t>
      </w:r>
      <w:r>
        <w:rPr>
          <w:rFonts w:ascii="STIX" w:hAnsi="STIX"/>
          <w:i/>
          <w:w w:val="110"/>
          <w:sz w:val="17"/>
        </w:rPr>
        <w:t>α</w:t>
      </w:r>
      <w:r>
        <w:rPr>
          <w:w w:val="110"/>
        </w:rPr>
        <w:t>.</w:t>
      </w:r>
    </w:p>
    <w:p>
      <w:pPr>
        <w:pStyle w:val="BodyText"/>
        <w:spacing w:before="43"/>
        <w:ind w:left="373"/>
      </w:pPr>
      <w:r>
        <w:rPr>
          <w:rFonts w:ascii="STIX" w:hAnsi="STIX"/>
          <w:b/>
          <w:i/>
          <w:w w:val="110"/>
        </w:rPr>
        <w:t>G</w:t>
      </w:r>
      <w:r>
        <w:rPr>
          <w:rFonts w:ascii="DejaVu Sans Condensed" w:hAnsi="DejaVu Sans Condensed"/>
          <w:w w:val="110"/>
        </w:rPr>
        <w:t>(</w:t>
      </w:r>
      <w:r>
        <w:rPr>
          <w:i/>
          <w:w w:val="110"/>
        </w:rPr>
        <w:t>m</w:t>
      </w:r>
      <w:r>
        <w:rPr>
          <w:rFonts w:ascii="LM Roman 10" w:hAnsi="LM Roman 10"/>
          <w:w w:val="110"/>
        </w:rPr>
        <w:t>,</w:t>
      </w:r>
      <w:r>
        <w:rPr>
          <w:rFonts w:ascii="LM Roman 10" w:hAnsi="LM Roman 10"/>
          <w:spacing w:val="-33"/>
          <w:w w:val="110"/>
        </w:rPr>
        <w:t> </w:t>
      </w:r>
      <w:r>
        <w:rPr>
          <w:rFonts w:ascii="STIX" w:hAnsi="STIX"/>
          <w:w w:val="110"/>
        </w:rPr>
        <w:t>⋅</w:t>
      </w:r>
      <w:r>
        <w:rPr>
          <w:rFonts w:ascii="DejaVu Sans Condensed" w:hAnsi="DejaVu Sans Condensed"/>
          <w:w w:val="110"/>
        </w:rPr>
        <w:t>)</w:t>
      </w:r>
      <w:r>
        <w:rPr>
          <w:rFonts w:ascii="DejaVu Sans Condensed" w:hAnsi="DejaVu Sans Condensed"/>
          <w:spacing w:val="-7"/>
          <w:w w:val="110"/>
        </w:rPr>
        <w:t> </w:t>
      </w:r>
      <w:r>
        <w:rPr>
          <w:w w:val="110"/>
        </w:rPr>
        <w:t>refers</w:t>
      </w:r>
      <w:r>
        <w:rPr>
          <w:spacing w:val="1"/>
          <w:w w:val="110"/>
        </w:rPr>
        <w:t> </w:t>
      </w:r>
      <w:r>
        <w:rPr>
          <w:w w:val="110"/>
        </w:rPr>
        <w:t>to the </w:t>
      </w:r>
      <w:r>
        <w:rPr>
          <w:i/>
          <w:w w:val="110"/>
        </w:rPr>
        <w:t>m</w:t>
      </w:r>
      <w:r>
        <w:rPr>
          <w:w w:val="110"/>
        </w:rPr>
        <w:t>-th</w:t>
      </w:r>
      <w:r>
        <w:rPr>
          <w:spacing w:val="-1"/>
          <w:w w:val="110"/>
        </w:rPr>
        <w:t> </w:t>
      </w:r>
      <w:r>
        <w:rPr>
          <w:w w:val="110"/>
        </w:rPr>
        <w:t>row</w:t>
      </w:r>
      <w:r>
        <w:rPr>
          <w:spacing w:val="1"/>
          <w:w w:val="110"/>
        </w:rPr>
        <w:t> </w:t>
      </w:r>
      <w:r>
        <w:rPr>
          <w:w w:val="110"/>
        </w:rPr>
        <w:t>of kernel</w:t>
      </w:r>
      <w:r>
        <w:rPr>
          <w:spacing w:val="1"/>
          <w:w w:val="110"/>
        </w:rPr>
        <w:t> </w:t>
      </w:r>
      <w:r>
        <w:rPr>
          <w:w w:val="110"/>
        </w:rPr>
        <w:t>matrix </w:t>
      </w:r>
      <w:r>
        <w:rPr>
          <w:rFonts w:ascii="STIX" w:hAnsi="STIX"/>
          <w:b/>
          <w:i/>
          <w:w w:val="110"/>
        </w:rPr>
        <w:t>G</w:t>
      </w:r>
      <w:r>
        <w:rPr>
          <w:w w:val="110"/>
        </w:rPr>
        <w:t>, d</w:t>
      </w:r>
      <w:r>
        <w:rPr>
          <w:rFonts w:ascii="DejaVu Sans Condensed" w:hAnsi="DejaVu Sans Condensed"/>
          <w:w w:val="110"/>
        </w:rPr>
        <w:t>(</w:t>
      </w:r>
      <w:r>
        <w:rPr>
          <w:rFonts w:ascii="STIX" w:hAnsi="STIX"/>
          <w:w w:val="110"/>
        </w:rPr>
        <w:t>⋅</w:t>
      </w:r>
      <w:r>
        <w:rPr>
          <w:rFonts w:ascii="DejaVu Sans Condensed" w:hAnsi="DejaVu Sans Condensed"/>
          <w:w w:val="110"/>
        </w:rPr>
        <w:t>)</w:t>
      </w:r>
      <w:r>
        <w:rPr>
          <w:rFonts w:ascii="DejaVu Sans Condensed" w:hAnsi="DejaVu Sans Condensed"/>
          <w:w w:val="110"/>
          <w:position w:val="8"/>
          <w:sz w:val="11"/>
        </w:rPr>
        <w:t>—</w:t>
      </w:r>
      <w:r>
        <w:rPr>
          <w:w w:val="110"/>
          <w:position w:val="8"/>
          <w:sz w:val="11"/>
        </w:rPr>
        <w:t>1</w:t>
      </w:r>
      <w:r>
        <w:rPr>
          <w:spacing w:val="23"/>
          <w:w w:val="110"/>
          <w:position w:val="8"/>
          <w:sz w:val="11"/>
        </w:rPr>
        <w:t> </w:t>
      </w:r>
      <w:r>
        <w:rPr>
          <w:w w:val="110"/>
        </w:rPr>
        <w:t>is</w:t>
      </w:r>
      <w:r>
        <w:rPr>
          <w:spacing w:val="1"/>
          <w:w w:val="110"/>
        </w:rPr>
        <w:t> </w:t>
      </w:r>
      <w:r>
        <w:rPr>
          <w:w w:val="110"/>
        </w:rPr>
        <w:t>the inverse</w:t>
      </w:r>
      <w:r>
        <w:rPr>
          <w:spacing w:val="1"/>
          <w:w w:val="110"/>
        </w:rPr>
        <w:t> </w:t>
      </w:r>
      <w:r>
        <w:rPr>
          <w:w w:val="110"/>
        </w:rPr>
        <w:t>diagonal matrix, and</w:t>
      </w:r>
      <w:r>
        <w:rPr>
          <w:spacing w:val="1"/>
          <w:w w:val="110"/>
        </w:rPr>
        <w:t> </w:t>
      </w:r>
      <w:r>
        <w:rPr>
          <w:w w:val="110"/>
        </w:rPr>
        <w:t>1 is a</w:t>
      </w:r>
      <w:r>
        <w:rPr>
          <w:spacing w:val="1"/>
          <w:w w:val="110"/>
        </w:rPr>
        <w:t> </w:t>
      </w:r>
      <w:r>
        <w:rPr>
          <w:w w:val="110"/>
        </w:rPr>
        <w:t>unit column </w:t>
      </w:r>
      <w:r>
        <w:rPr>
          <w:spacing w:val="-2"/>
          <w:w w:val="110"/>
        </w:rPr>
        <w:t>vector.</w:t>
      </w:r>
    </w:p>
    <w:p>
      <w:pPr>
        <w:pStyle w:val="BodyText"/>
        <w:spacing w:before="131"/>
        <w:ind w:left="0"/>
        <w:rPr>
          <w:sz w:val="20"/>
        </w:rPr>
      </w:pPr>
    </w:p>
    <w:p>
      <w:pPr>
        <w:spacing w:after="0"/>
        <w:rPr>
          <w:sz w:val="20"/>
        </w:rPr>
        <w:sectPr>
          <w:type w:val="continuous"/>
          <w:pgSz w:w="11910" w:h="15880"/>
          <w:pgMar w:header="655" w:footer="544" w:top="620" w:bottom="280" w:left="620" w:right="620"/>
        </w:sectPr>
      </w:pPr>
    </w:p>
    <w:p>
      <w:pPr>
        <w:pStyle w:val="Heading1"/>
        <w:spacing w:before="100"/>
        <w:ind w:left="134" w:firstLine="0"/>
      </w:pPr>
      <w:bookmarkStart w:name="References" w:id="51"/>
      <w:bookmarkEnd w:id="51"/>
      <w:r>
        <w:rPr>
          <w:b w:val="0"/>
        </w:rPr>
      </w:r>
      <w:r>
        <w:rPr>
          <w:spacing w:val="-2"/>
          <w:w w:val="110"/>
        </w:rPr>
        <w:t>References</w:t>
      </w:r>
    </w:p>
    <w:p>
      <w:pPr>
        <w:pStyle w:val="BodyText"/>
        <w:spacing w:before="36"/>
        <w:ind w:left="0"/>
        <w:rPr>
          <w:b/>
        </w:rPr>
      </w:pPr>
    </w:p>
    <w:p>
      <w:pPr>
        <w:pStyle w:val="ListParagraph"/>
        <w:numPr>
          <w:ilvl w:val="0"/>
          <w:numId w:val="4"/>
        </w:numPr>
        <w:tabs>
          <w:tab w:pos="459" w:val="left" w:leader="none"/>
          <w:tab w:pos="461" w:val="left" w:leader="none"/>
        </w:tabs>
        <w:spacing w:line="278" w:lineRule="auto" w:before="0" w:after="0"/>
        <w:ind w:left="461" w:right="38" w:hanging="260"/>
        <w:jc w:val="left"/>
        <w:rPr>
          <w:sz w:val="12"/>
        </w:rPr>
      </w:pPr>
      <w:bookmarkStart w:name="_bookmark32" w:id="52"/>
      <w:bookmarkEnd w:id="52"/>
      <w:r>
        <w:rPr/>
      </w:r>
      <w:r>
        <w:rPr>
          <w:w w:val="115"/>
          <w:sz w:val="12"/>
        </w:rPr>
        <w:t>ESI Group. Virtual performance solution. 2021. Available online at: </w:t>
      </w:r>
      <w:hyperlink r:id="rId67">
        <w:r>
          <w:rPr>
            <w:color w:val="2196D1"/>
            <w:w w:val="115"/>
            <w:sz w:val="12"/>
          </w:rPr>
          <w:t>https://www.</w:t>
        </w:r>
      </w:hyperlink>
      <w:r>
        <w:rPr>
          <w:color w:val="2196D1"/>
          <w:spacing w:val="40"/>
          <w:w w:val="115"/>
          <w:sz w:val="12"/>
        </w:rPr>
        <w:t> </w:t>
      </w:r>
      <w:hyperlink r:id="rId67">
        <w:r>
          <w:rPr>
            <w:color w:val="2196D1"/>
            <w:spacing w:val="-2"/>
            <w:w w:val="115"/>
            <w:sz w:val="12"/>
          </w:rPr>
          <w:t>esi-group.com/</w:t>
        </w:r>
      </w:hyperlink>
      <w:r>
        <w:rPr>
          <w:spacing w:val="-2"/>
          <w:w w:val="115"/>
          <w:sz w:val="12"/>
        </w:rPr>
        <w:t>.</w:t>
      </w:r>
    </w:p>
    <w:p>
      <w:pPr>
        <w:pStyle w:val="ListParagraph"/>
        <w:numPr>
          <w:ilvl w:val="0"/>
          <w:numId w:val="4"/>
        </w:numPr>
        <w:tabs>
          <w:tab w:pos="460" w:val="left" w:leader="none"/>
        </w:tabs>
        <w:spacing w:line="138" w:lineRule="exact" w:before="0" w:after="0"/>
        <w:ind w:left="460" w:right="0" w:hanging="258"/>
        <w:jc w:val="left"/>
        <w:rPr>
          <w:sz w:val="12"/>
        </w:rPr>
      </w:pPr>
      <w:bookmarkStart w:name="_bookmark33" w:id="53"/>
      <w:bookmarkEnd w:id="53"/>
      <w:r>
        <w:rPr/>
      </w:r>
      <w:hyperlink r:id="rId68">
        <w:r>
          <w:rPr>
            <w:color w:val="2196D1"/>
            <w:w w:val="115"/>
            <w:sz w:val="12"/>
          </w:rPr>
          <w:t>Bock</w:t>
        </w:r>
        <w:r>
          <w:rPr>
            <w:color w:val="2196D1"/>
            <w:spacing w:val="2"/>
            <w:w w:val="115"/>
            <w:sz w:val="12"/>
          </w:rPr>
          <w:t> </w:t>
        </w:r>
        <w:r>
          <w:rPr>
            <w:color w:val="2196D1"/>
            <w:w w:val="115"/>
            <w:sz w:val="12"/>
          </w:rPr>
          <w:t>Hans-Georg,</w:t>
        </w:r>
        <w:r>
          <w:rPr>
            <w:color w:val="2196D1"/>
            <w:spacing w:val="3"/>
            <w:w w:val="115"/>
            <w:sz w:val="12"/>
          </w:rPr>
          <w:t> </w:t>
        </w:r>
        <w:r>
          <w:rPr>
            <w:color w:val="2196D1"/>
            <w:w w:val="115"/>
            <w:sz w:val="12"/>
          </w:rPr>
          <w:t>Hoog</w:t>
        </w:r>
        <w:r>
          <w:rPr>
            <w:color w:val="2196D1"/>
            <w:spacing w:val="2"/>
            <w:w w:val="115"/>
            <w:sz w:val="12"/>
          </w:rPr>
          <w:t> </w:t>
        </w:r>
        <w:r>
          <w:rPr>
            <w:color w:val="2196D1"/>
            <w:w w:val="115"/>
            <w:sz w:val="12"/>
          </w:rPr>
          <w:t>Frank</w:t>
        </w:r>
        <w:r>
          <w:rPr>
            <w:color w:val="2196D1"/>
            <w:spacing w:val="4"/>
            <w:w w:val="115"/>
            <w:sz w:val="12"/>
          </w:rPr>
          <w:t> </w:t>
        </w:r>
        <w:r>
          <w:rPr>
            <w:color w:val="2196D1"/>
            <w:w w:val="115"/>
            <w:sz w:val="12"/>
          </w:rPr>
          <w:t>de,</w:t>
        </w:r>
        <w:r>
          <w:rPr>
            <w:color w:val="2196D1"/>
            <w:spacing w:val="2"/>
            <w:w w:val="115"/>
            <w:sz w:val="12"/>
          </w:rPr>
          <w:t> </w:t>
        </w:r>
        <w:r>
          <w:rPr>
            <w:color w:val="2196D1"/>
            <w:w w:val="115"/>
            <w:sz w:val="12"/>
          </w:rPr>
          <w:t>Friedman</w:t>
        </w:r>
        <w:r>
          <w:rPr>
            <w:color w:val="2196D1"/>
            <w:spacing w:val="3"/>
            <w:w w:val="115"/>
            <w:sz w:val="12"/>
          </w:rPr>
          <w:t> </w:t>
        </w:r>
        <w:r>
          <w:rPr>
            <w:color w:val="2196D1"/>
            <w:w w:val="115"/>
            <w:sz w:val="12"/>
          </w:rPr>
          <w:t>Avner,</w:t>
        </w:r>
        <w:r>
          <w:rPr>
            <w:color w:val="2196D1"/>
            <w:spacing w:val="3"/>
            <w:w w:val="115"/>
            <w:sz w:val="12"/>
          </w:rPr>
          <w:t> </w:t>
        </w:r>
        <w:r>
          <w:rPr>
            <w:color w:val="2196D1"/>
            <w:w w:val="115"/>
            <w:sz w:val="12"/>
          </w:rPr>
          <w:t>Gupta</w:t>
        </w:r>
        <w:r>
          <w:rPr>
            <w:color w:val="2196D1"/>
            <w:spacing w:val="3"/>
            <w:w w:val="115"/>
            <w:sz w:val="12"/>
          </w:rPr>
          <w:t> </w:t>
        </w:r>
        <w:r>
          <w:rPr>
            <w:color w:val="2196D1"/>
            <w:spacing w:val="-2"/>
            <w:w w:val="115"/>
            <w:sz w:val="12"/>
          </w:rPr>
          <w:t>Arvind,</w:t>
        </w:r>
      </w:hyperlink>
    </w:p>
    <w:p>
      <w:pPr>
        <w:spacing w:line="276" w:lineRule="auto" w:before="20"/>
        <w:ind w:left="461" w:right="0" w:firstLine="0"/>
        <w:jc w:val="left"/>
        <w:rPr>
          <w:sz w:val="12"/>
        </w:rPr>
      </w:pPr>
      <w:hyperlink r:id="rId68">
        <w:r>
          <w:rPr>
            <w:color w:val="2196D1"/>
            <w:w w:val="115"/>
            <w:sz w:val="12"/>
          </w:rPr>
          <w:t>Neunzert Helmut, Pulleyblank William R, et al. Model order reduction: theory,</w:t>
        </w:r>
      </w:hyperlink>
      <w:r>
        <w:rPr>
          <w:color w:val="2196D1"/>
          <w:spacing w:val="40"/>
          <w:w w:val="115"/>
          <w:sz w:val="12"/>
        </w:rPr>
        <w:t> </w:t>
      </w:r>
      <w:hyperlink r:id="rId68">
        <w:r>
          <w:rPr>
            <w:color w:val="2196D1"/>
            <w:w w:val="115"/>
            <w:sz w:val="12"/>
          </w:rPr>
          <w:t>research aspects and applications. Berlin, Heidelberg: Springer Berlin </w:t>
        </w:r>
        <w:r>
          <w:rPr>
            <w:color w:val="2196D1"/>
            <w:w w:val="115"/>
            <w:sz w:val="12"/>
          </w:rPr>
          <w:t>Heidelberg;</w:t>
        </w:r>
      </w:hyperlink>
      <w:r>
        <w:rPr>
          <w:color w:val="2196D1"/>
          <w:spacing w:val="40"/>
          <w:w w:val="115"/>
          <w:sz w:val="12"/>
        </w:rPr>
        <w:t> </w:t>
      </w:r>
      <w:hyperlink r:id="rId68">
        <w:r>
          <w:rPr>
            <w:color w:val="2196D1"/>
            <w:w w:val="115"/>
            <w:sz w:val="12"/>
          </w:rPr>
          <w:t>2008. 13</w:t>
        </w:r>
      </w:hyperlink>
      <w:r>
        <w:rPr>
          <w:w w:val="115"/>
          <w:sz w:val="12"/>
        </w:rPr>
        <w:t>.</w:t>
      </w:r>
    </w:p>
    <w:p>
      <w:pPr>
        <w:pStyle w:val="ListParagraph"/>
        <w:numPr>
          <w:ilvl w:val="0"/>
          <w:numId w:val="4"/>
        </w:numPr>
        <w:tabs>
          <w:tab w:pos="459" w:val="left" w:leader="none"/>
          <w:tab w:pos="461" w:val="left" w:leader="none"/>
        </w:tabs>
        <w:spacing w:line="276" w:lineRule="auto" w:before="3" w:after="0"/>
        <w:ind w:left="461" w:right="39" w:hanging="260"/>
        <w:jc w:val="left"/>
        <w:rPr>
          <w:sz w:val="12"/>
        </w:rPr>
      </w:pPr>
      <w:bookmarkStart w:name="_bookmark34" w:id="54"/>
      <w:bookmarkEnd w:id="54"/>
      <w:r>
        <w:rPr/>
      </w:r>
      <w:r>
        <w:rPr>
          <w:w w:val="115"/>
          <w:sz w:val="12"/>
        </w:rPr>
        <w:t>Braconnier T, Ferrier M, Jouhaud J-C, Montagnac M, Sagaut P. Towards an</w:t>
      </w:r>
      <w:r>
        <w:rPr>
          <w:spacing w:val="40"/>
          <w:w w:val="115"/>
          <w:sz w:val="12"/>
        </w:rPr>
        <w:t> </w:t>
      </w:r>
      <w:r>
        <w:rPr>
          <w:w w:val="115"/>
          <w:sz w:val="12"/>
        </w:rPr>
        <w:t>adaptive POD/SVD surrogate model for aeronautic design. Comput Fluid </w:t>
      </w:r>
      <w:r>
        <w:rPr>
          <w:w w:val="115"/>
          <w:sz w:val="12"/>
        </w:rPr>
        <w:t>2011;40</w:t>
      </w:r>
    </w:p>
    <w:p>
      <w:pPr>
        <w:spacing w:line="166" w:lineRule="exact" w:before="0"/>
        <w:ind w:left="461" w:right="0" w:firstLine="0"/>
        <w:jc w:val="left"/>
        <w:rPr>
          <w:sz w:val="12"/>
        </w:rPr>
      </w:pPr>
      <w:r>
        <w:rPr>
          <w:w w:val="115"/>
          <w:sz w:val="12"/>
        </w:rPr>
        <w:t>(1):195</w:t>
      </w:r>
      <w:r>
        <w:rPr>
          <w:rFonts w:ascii="STIX" w:hAnsi="STIX"/>
          <w:w w:val="115"/>
          <w:sz w:val="12"/>
        </w:rPr>
        <w:t>–</w:t>
      </w:r>
      <w:r>
        <w:rPr>
          <w:w w:val="115"/>
          <w:sz w:val="12"/>
        </w:rPr>
        <w:t>209.</w:t>
      </w:r>
      <w:r>
        <w:rPr>
          <w:spacing w:val="19"/>
          <w:w w:val="120"/>
          <w:sz w:val="12"/>
        </w:rPr>
        <w:t> </w:t>
      </w:r>
      <w:hyperlink r:id="rId69">
        <w:r>
          <w:rPr>
            <w:color w:val="2196D1"/>
            <w:spacing w:val="-2"/>
            <w:w w:val="120"/>
            <w:sz w:val="12"/>
          </w:rPr>
          <w:t>https://doi.org/10.1016/j.compfluid.2010.09.002</w:t>
        </w:r>
      </w:hyperlink>
      <w:r>
        <w:rPr>
          <w:spacing w:val="-2"/>
          <w:w w:val="120"/>
          <w:sz w:val="12"/>
        </w:rPr>
        <w:t>.</w:t>
      </w:r>
    </w:p>
    <w:p>
      <w:pPr>
        <w:pStyle w:val="ListParagraph"/>
        <w:numPr>
          <w:ilvl w:val="0"/>
          <w:numId w:val="4"/>
        </w:numPr>
        <w:tabs>
          <w:tab w:pos="459" w:val="left" w:leader="none"/>
          <w:tab w:pos="461" w:val="left" w:leader="none"/>
        </w:tabs>
        <w:spacing w:line="276" w:lineRule="auto" w:before="0" w:after="0"/>
        <w:ind w:left="461" w:right="38" w:hanging="260"/>
        <w:jc w:val="left"/>
        <w:rPr>
          <w:sz w:val="12"/>
        </w:rPr>
      </w:pPr>
      <w:bookmarkStart w:name="_bookmark35" w:id="55"/>
      <w:bookmarkEnd w:id="55"/>
      <w:r>
        <w:rPr/>
      </w:r>
      <w:r>
        <w:rPr>
          <w:w w:val="115"/>
          <w:sz w:val="12"/>
        </w:rPr>
        <w:t>Mohammed Auwalu I, Bartlett Mark, Oyeneyin Babs, Kayvantash Kambiz,</w:t>
      </w:r>
      <w:r>
        <w:rPr>
          <w:spacing w:val="40"/>
          <w:w w:val="115"/>
          <w:sz w:val="12"/>
        </w:rPr>
        <w:t> </w:t>
      </w:r>
      <w:r>
        <w:rPr>
          <w:w w:val="115"/>
          <w:sz w:val="12"/>
        </w:rPr>
        <w:t>Njuguna</w:t>
      </w:r>
      <w:r>
        <w:rPr>
          <w:spacing w:val="-1"/>
          <w:w w:val="115"/>
          <w:sz w:val="12"/>
        </w:rPr>
        <w:t> </w:t>
      </w:r>
      <w:r>
        <w:rPr>
          <w:w w:val="115"/>
          <w:sz w:val="12"/>
        </w:rPr>
        <w:t>James. An</w:t>
      </w:r>
      <w:r>
        <w:rPr>
          <w:spacing w:val="-1"/>
          <w:w w:val="115"/>
          <w:sz w:val="12"/>
        </w:rPr>
        <w:t> </w:t>
      </w:r>
      <w:r>
        <w:rPr>
          <w:w w:val="115"/>
          <w:sz w:val="12"/>
        </w:rPr>
        <w:t>application of</w:t>
      </w:r>
      <w:r>
        <w:rPr>
          <w:spacing w:val="-1"/>
          <w:w w:val="115"/>
          <w:sz w:val="12"/>
        </w:rPr>
        <w:t> </w:t>
      </w:r>
      <w:r>
        <w:rPr>
          <w:w w:val="115"/>
          <w:sz w:val="12"/>
        </w:rPr>
        <w:t>FEA</w:t>
      </w:r>
      <w:r>
        <w:rPr>
          <w:spacing w:val="-1"/>
          <w:w w:val="115"/>
          <w:sz w:val="12"/>
        </w:rPr>
        <w:t> </w:t>
      </w:r>
      <w:r>
        <w:rPr>
          <w:w w:val="115"/>
          <w:sz w:val="12"/>
        </w:rPr>
        <w:t>and</w:t>
      </w:r>
      <w:r>
        <w:rPr>
          <w:spacing w:val="-1"/>
          <w:w w:val="115"/>
          <w:sz w:val="12"/>
        </w:rPr>
        <w:t> </w:t>
      </w:r>
      <w:r>
        <w:rPr>
          <w:w w:val="115"/>
          <w:sz w:val="12"/>
        </w:rPr>
        <w:t>machine learning</w:t>
      </w:r>
      <w:r>
        <w:rPr>
          <w:spacing w:val="-1"/>
          <w:w w:val="115"/>
          <w:sz w:val="12"/>
        </w:rPr>
        <w:t> </w:t>
      </w:r>
      <w:r>
        <w:rPr>
          <w:w w:val="115"/>
          <w:sz w:val="12"/>
        </w:rPr>
        <w:t>for</w:t>
      </w:r>
      <w:r>
        <w:rPr>
          <w:spacing w:val="-1"/>
          <w:w w:val="115"/>
          <w:sz w:val="12"/>
        </w:rPr>
        <w:t> </w:t>
      </w:r>
      <w:r>
        <w:rPr>
          <w:w w:val="115"/>
          <w:sz w:val="12"/>
        </w:rPr>
        <w:t>the</w:t>
      </w:r>
      <w:r>
        <w:rPr>
          <w:spacing w:val="-1"/>
          <w:w w:val="115"/>
          <w:sz w:val="12"/>
        </w:rPr>
        <w:t> </w:t>
      </w:r>
      <w:r>
        <w:rPr>
          <w:w w:val="115"/>
          <w:sz w:val="12"/>
        </w:rPr>
        <w:t>prediction</w:t>
      </w:r>
      <w:r>
        <w:rPr>
          <w:spacing w:val="-1"/>
          <w:w w:val="115"/>
          <w:sz w:val="12"/>
        </w:rPr>
        <w:t> </w:t>
      </w:r>
      <w:r>
        <w:rPr>
          <w:w w:val="115"/>
          <w:sz w:val="12"/>
        </w:rPr>
        <w:t>and</w:t>
      </w:r>
      <w:r>
        <w:rPr>
          <w:spacing w:val="40"/>
          <w:w w:val="115"/>
          <w:sz w:val="12"/>
        </w:rPr>
        <w:t> </w:t>
      </w:r>
      <w:r>
        <w:rPr>
          <w:w w:val="115"/>
          <w:sz w:val="12"/>
        </w:rPr>
        <w:t>optimisation of casing buckling and deformation responses in shale gas wells in </w:t>
      </w:r>
      <w:r>
        <w:rPr>
          <w:w w:val="115"/>
          <w:sz w:val="12"/>
        </w:rPr>
        <w:t>an</w:t>
      </w:r>
      <w:r>
        <w:rPr>
          <w:spacing w:val="40"/>
          <w:w w:val="115"/>
          <w:sz w:val="12"/>
        </w:rPr>
        <w:t> </w:t>
      </w:r>
      <w:r>
        <w:rPr>
          <w:w w:val="115"/>
          <w:sz w:val="12"/>
        </w:rPr>
        <w:t>in-situ</w:t>
      </w:r>
      <w:r>
        <w:rPr>
          <w:spacing w:val="33"/>
          <w:w w:val="115"/>
          <w:sz w:val="12"/>
        </w:rPr>
        <w:t> </w:t>
      </w:r>
      <w:r>
        <w:rPr>
          <w:w w:val="115"/>
          <w:sz w:val="12"/>
        </w:rPr>
        <w:t>operation.</w:t>
      </w:r>
      <w:r>
        <w:rPr>
          <w:spacing w:val="30"/>
          <w:w w:val="115"/>
          <w:sz w:val="12"/>
        </w:rPr>
        <w:t> </w:t>
      </w:r>
      <w:r>
        <w:rPr>
          <w:w w:val="115"/>
          <w:sz w:val="12"/>
        </w:rPr>
        <w:t>J</w:t>
      </w:r>
      <w:r>
        <w:rPr>
          <w:spacing w:val="31"/>
          <w:w w:val="115"/>
          <w:sz w:val="12"/>
        </w:rPr>
        <w:t> </w:t>
      </w:r>
      <w:r>
        <w:rPr>
          <w:w w:val="115"/>
          <w:sz w:val="12"/>
        </w:rPr>
        <w:t>Nat</w:t>
      </w:r>
      <w:r>
        <w:rPr>
          <w:spacing w:val="31"/>
          <w:w w:val="115"/>
          <w:sz w:val="12"/>
        </w:rPr>
        <w:t> </w:t>
      </w:r>
      <w:r>
        <w:rPr>
          <w:w w:val="115"/>
          <w:sz w:val="12"/>
        </w:rPr>
        <w:t>Gas</w:t>
      </w:r>
      <w:r>
        <w:rPr>
          <w:spacing w:val="31"/>
          <w:w w:val="115"/>
          <w:sz w:val="12"/>
        </w:rPr>
        <w:t> </w:t>
      </w:r>
      <w:r>
        <w:rPr>
          <w:w w:val="115"/>
          <w:sz w:val="12"/>
        </w:rPr>
        <w:t>Sci</w:t>
      </w:r>
      <w:r>
        <w:rPr>
          <w:spacing w:val="30"/>
          <w:w w:val="115"/>
          <w:sz w:val="12"/>
        </w:rPr>
        <w:t> </w:t>
      </w:r>
      <w:r>
        <w:rPr>
          <w:w w:val="115"/>
          <w:sz w:val="12"/>
        </w:rPr>
        <w:t>Eng</w:t>
      </w:r>
      <w:r>
        <w:rPr>
          <w:spacing w:val="31"/>
          <w:w w:val="115"/>
          <w:sz w:val="12"/>
        </w:rPr>
        <w:t> </w:t>
      </w:r>
      <w:r>
        <w:rPr>
          <w:w w:val="115"/>
          <w:sz w:val="12"/>
        </w:rPr>
        <w:t>2021;95:104221.</w:t>
      </w:r>
      <w:r>
        <w:rPr>
          <w:spacing w:val="31"/>
          <w:w w:val="115"/>
          <w:sz w:val="12"/>
        </w:rPr>
        <w:t> </w:t>
      </w:r>
      <w:hyperlink r:id="rId70">
        <w:r>
          <w:rPr>
            <w:color w:val="2196D1"/>
            <w:w w:val="115"/>
            <w:sz w:val="12"/>
          </w:rPr>
          <w:t>https://doi.org/10.1016/j.</w:t>
        </w:r>
      </w:hyperlink>
      <w:r>
        <w:rPr>
          <w:color w:val="2196D1"/>
          <w:spacing w:val="40"/>
          <w:w w:val="115"/>
          <w:sz w:val="12"/>
        </w:rPr>
        <w:t> </w:t>
      </w:r>
      <w:hyperlink r:id="rId70">
        <w:r>
          <w:rPr>
            <w:color w:val="2196D1"/>
            <w:w w:val="115"/>
            <w:sz w:val="12"/>
          </w:rPr>
          <w:t>jngse.2021.104221</w:t>
        </w:r>
      </w:hyperlink>
      <w:r>
        <w:rPr>
          <w:w w:val="115"/>
          <w:sz w:val="12"/>
        </w:rPr>
        <w:t>. 2000.</w:t>
      </w:r>
    </w:p>
    <w:p>
      <w:pPr>
        <w:pStyle w:val="ListParagraph"/>
        <w:numPr>
          <w:ilvl w:val="0"/>
          <w:numId w:val="4"/>
        </w:numPr>
        <w:tabs>
          <w:tab w:pos="459" w:val="left" w:leader="none"/>
          <w:tab w:pos="461" w:val="left" w:leader="none"/>
        </w:tabs>
        <w:spacing w:line="276" w:lineRule="auto" w:before="0" w:after="0"/>
        <w:ind w:left="461" w:right="38" w:hanging="260"/>
        <w:jc w:val="left"/>
        <w:rPr>
          <w:sz w:val="12"/>
        </w:rPr>
      </w:pPr>
      <w:bookmarkStart w:name="_bookmark36" w:id="56"/>
      <w:bookmarkEnd w:id="56"/>
      <w:r>
        <w:rPr/>
      </w:r>
      <w:r>
        <w:rPr>
          <w:w w:val="115"/>
          <w:sz w:val="12"/>
        </w:rPr>
        <w:t>Le Guennec Y, Brunet J-P, Daim F-Z, Chau M, Tourbier Y. A parametric and non-</w:t>
      </w:r>
      <w:r>
        <w:rPr>
          <w:spacing w:val="40"/>
          <w:w w:val="115"/>
          <w:sz w:val="12"/>
        </w:rPr>
        <w:t> </w:t>
      </w:r>
      <w:r>
        <w:rPr>
          <w:w w:val="115"/>
          <w:sz w:val="12"/>
        </w:rPr>
        <w:t>intrusive</w:t>
      </w:r>
      <w:r>
        <w:rPr>
          <w:spacing w:val="-2"/>
          <w:w w:val="115"/>
          <w:sz w:val="12"/>
        </w:rPr>
        <w:t> </w:t>
      </w:r>
      <w:r>
        <w:rPr>
          <w:w w:val="115"/>
          <w:sz w:val="12"/>
        </w:rPr>
        <w:t>reduced</w:t>
      </w:r>
      <w:r>
        <w:rPr>
          <w:spacing w:val="-3"/>
          <w:w w:val="115"/>
          <w:sz w:val="12"/>
        </w:rPr>
        <w:t> </w:t>
      </w:r>
      <w:r>
        <w:rPr>
          <w:w w:val="115"/>
          <w:sz w:val="12"/>
        </w:rPr>
        <w:t>order</w:t>
      </w:r>
      <w:r>
        <w:rPr>
          <w:spacing w:val="-3"/>
          <w:w w:val="115"/>
          <w:sz w:val="12"/>
        </w:rPr>
        <w:t> </w:t>
      </w:r>
      <w:r>
        <w:rPr>
          <w:w w:val="115"/>
          <w:sz w:val="12"/>
        </w:rPr>
        <w:t>model</w:t>
      </w:r>
      <w:r>
        <w:rPr>
          <w:spacing w:val="-3"/>
          <w:w w:val="115"/>
          <w:sz w:val="12"/>
        </w:rPr>
        <w:t> </w:t>
      </w:r>
      <w:r>
        <w:rPr>
          <w:w w:val="115"/>
          <w:sz w:val="12"/>
        </w:rPr>
        <w:t>of</w:t>
      </w:r>
      <w:r>
        <w:rPr>
          <w:spacing w:val="-3"/>
          <w:w w:val="115"/>
          <w:sz w:val="12"/>
        </w:rPr>
        <w:t> </w:t>
      </w:r>
      <w:r>
        <w:rPr>
          <w:w w:val="115"/>
          <w:sz w:val="12"/>
        </w:rPr>
        <w:t>car</w:t>
      </w:r>
      <w:r>
        <w:rPr>
          <w:spacing w:val="-4"/>
          <w:w w:val="115"/>
          <w:sz w:val="12"/>
        </w:rPr>
        <w:t> </w:t>
      </w:r>
      <w:r>
        <w:rPr>
          <w:w w:val="115"/>
          <w:sz w:val="12"/>
        </w:rPr>
        <w:t>crash</w:t>
      </w:r>
      <w:r>
        <w:rPr>
          <w:spacing w:val="-3"/>
          <w:w w:val="115"/>
          <w:sz w:val="12"/>
        </w:rPr>
        <w:t> </w:t>
      </w:r>
      <w:r>
        <w:rPr>
          <w:w w:val="115"/>
          <w:sz w:val="12"/>
        </w:rPr>
        <w:t>simulation.</w:t>
      </w:r>
      <w:r>
        <w:rPr>
          <w:spacing w:val="-3"/>
          <w:w w:val="115"/>
          <w:sz w:val="12"/>
        </w:rPr>
        <w:t> </w:t>
      </w:r>
      <w:r>
        <w:rPr>
          <w:w w:val="115"/>
          <w:sz w:val="12"/>
        </w:rPr>
        <w:t>Comput</w:t>
      </w:r>
      <w:r>
        <w:rPr>
          <w:spacing w:val="-3"/>
          <w:w w:val="115"/>
          <w:sz w:val="12"/>
        </w:rPr>
        <w:t> </w:t>
      </w:r>
      <w:r>
        <w:rPr>
          <w:w w:val="115"/>
          <w:sz w:val="12"/>
        </w:rPr>
        <w:t>Methods</w:t>
      </w:r>
      <w:r>
        <w:rPr>
          <w:spacing w:val="-3"/>
          <w:w w:val="115"/>
          <w:sz w:val="12"/>
        </w:rPr>
        <w:t> </w:t>
      </w:r>
      <w:r>
        <w:rPr>
          <w:w w:val="115"/>
          <w:sz w:val="12"/>
        </w:rPr>
        <w:t>Appl</w:t>
      </w:r>
      <w:r>
        <w:rPr>
          <w:spacing w:val="-3"/>
          <w:w w:val="115"/>
          <w:sz w:val="12"/>
        </w:rPr>
        <w:t> </w:t>
      </w:r>
      <w:r>
        <w:rPr>
          <w:w w:val="115"/>
          <w:sz w:val="12"/>
        </w:rPr>
        <w:t>Mech</w:t>
      </w:r>
    </w:p>
    <w:p>
      <w:pPr>
        <w:spacing w:line="157" w:lineRule="exact" w:before="0"/>
        <w:ind w:left="461" w:right="0" w:firstLine="0"/>
        <w:jc w:val="left"/>
        <w:rPr>
          <w:sz w:val="12"/>
        </w:rPr>
      </w:pPr>
      <w:r>
        <w:rPr>
          <w:w w:val="115"/>
          <w:sz w:val="12"/>
        </w:rPr>
        <w:t>Eng</w:t>
      </w:r>
      <w:r>
        <w:rPr>
          <w:spacing w:val="50"/>
          <w:w w:val="115"/>
          <w:sz w:val="12"/>
        </w:rPr>
        <w:t> </w:t>
      </w:r>
      <w:r>
        <w:rPr>
          <w:w w:val="115"/>
          <w:sz w:val="12"/>
        </w:rPr>
        <w:t>2018;338:186</w:t>
      </w:r>
      <w:r>
        <w:rPr>
          <w:rFonts w:ascii="STIX" w:hAnsi="STIX"/>
          <w:w w:val="115"/>
          <w:sz w:val="12"/>
        </w:rPr>
        <w:t>–</w:t>
      </w:r>
      <w:r>
        <w:rPr>
          <w:w w:val="115"/>
          <w:sz w:val="12"/>
        </w:rPr>
        <w:t>207.</w:t>
      </w:r>
      <w:r>
        <w:rPr>
          <w:spacing w:val="50"/>
          <w:w w:val="115"/>
          <w:sz w:val="12"/>
        </w:rPr>
        <w:t> </w:t>
      </w:r>
      <w:hyperlink r:id="rId71">
        <w:r>
          <w:rPr>
            <w:color w:val="2196D1"/>
            <w:spacing w:val="-2"/>
            <w:w w:val="115"/>
            <w:sz w:val="12"/>
          </w:rPr>
          <w:t>https://doi.org/10.1016/j.cma.2018.03.005</w:t>
        </w:r>
      </w:hyperlink>
      <w:r>
        <w:rPr>
          <w:spacing w:val="-2"/>
          <w:w w:val="115"/>
          <w:sz w:val="12"/>
        </w:rPr>
        <w:t>.</w:t>
      </w:r>
    </w:p>
    <w:p>
      <w:pPr>
        <w:pStyle w:val="ListParagraph"/>
        <w:numPr>
          <w:ilvl w:val="0"/>
          <w:numId w:val="4"/>
        </w:numPr>
        <w:tabs>
          <w:tab w:pos="460" w:val="left" w:leader="none"/>
        </w:tabs>
        <w:spacing w:line="167" w:lineRule="exact" w:before="0" w:after="0"/>
        <w:ind w:left="460" w:right="0" w:hanging="258"/>
        <w:jc w:val="left"/>
        <w:rPr>
          <w:sz w:val="12"/>
        </w:rPr>
      </w:pPr>
      <w:bookmarkStart w:name="_bookmark37" w:id="57"/>
      <w:bookmarkEnd w:id="57"/>
      <w:r>
        <w:rPr/>
      </w:r>
      <w:r>
        <w:rPr>
          <w:w w:val="115"/>
          <w:sz w:val="12"/>
        </w:rPr>
        <w:t>Hernandez</w:t>
      </w:r>
      <w:r>
        <w:rPr>
          <w:spacing w:val="-5"/>
          <w:w w:val="115"/>
          <w:sz w:val="12"/>
        </w:rPr>
        <w:t> </w:t>
      </w:r>
      <w:r>
        <w:rPr>
          <w:w w:val="115"/>
          <w:sz w:val="12"/>
        </w:rPr>
        <w:t>Quercus,</w:t>
      </w:r>
      <w:r>
        <w:rPr>
          <w:spacing w:val="-5"/>
          <w:w w:val="115"/>
          <w:sz w:val="12"/>
        </w:rPr>
        <w:t> </w:t>
      </w:r>
      <w:r>
        <w:rPr>
          <w:w w:val="115"/>
          <w:sz w:val="12"/>
        </w:rPr>
        <w:t>Badías</w:t>
      </w:r>
      <w:r>
        <w:rPr>
          <w:spacing w:val="-6"/>
          <w:w w:val="115"/>
          <w:sz w:val="12"/>
        </w:rPr>
        <w:t> </w:t>
      </w:r>
      <w:r>
        <w:rPr>
          <w:w w:val="115"/>
          <w:sz w:val="12"/>
        </w:rPr>
        <w:t>Alberto,</w:t>
      </w:r>
      <w:r>
        <w:rPr>
          <w:spacing w:val="-5"/>
          <w:w w:val="115"/>
          <w:sz w:val="12"/>
        </w:rPr>
        <w:t> </w:t>
      </w:r>
      <w:r>
        <w:rPr>
          <w:w w:val="115"/>
          <w:sz w:val="12"/>
        </w:rPr>
        <w:t>Gonza</w:t>
      </w:r>
      <w:r>
        <w:rPr>
          <w:rFonts w:ascii="IPAexMincho" w:hAnsi="IPAexMincho"/>
          <w:w w:val="115"/>
          <w:position w:val="1"/>
          <w:sz w:val="12"/>
        </w:rPr>
        <w:t>´</w:t>
      </w:r>
      <w:r>
        <w:rPr>
          <w:w w:val="115"/>
          <w:sz w:val="12"/>
        </w:rPr>
        <w:t>lez</w:t>
      </w:r>
      <w:r>
        <w:rPr>
          <w:spacing w:val="-5"/>
          <w:w w:val="115"/>
          <w:sz w:val="12"/>
        </w:rPr>
        <w:t> </w:t>
      </w:r>
      <w:r>
        <w:rPr>
          <w:w w:val="115"/>
          <w:sz w:val="12"/>
        </w:rPr>
        <w:t>David,</w:t>
      </w:r>
      <w:r>
        <w:rPr>
          <w:spacing w:val="-5"/>
          <w:w w:val="115"/>
          <w:sz w:val="12"/>
        </w:rPr>
        <w:t> </w:t>
      </w:r>
      <w:r>
        <w:rPr>
          <w:w w:val="115"/>
          <w:sz w:val="12"/>
        </w:rPr>
        <w:t>Chinesta</w:t>
      </w:r>
      <w:r>
        <w:rPr>
          <w:spacing w:val="-5"/>
          <w:w w:val="115"/>
          <w:sz w:val="12"/>
        </w:rPr>
        <w:t> </w:t>
      </w:r>
      <w:r>
        <w:rPr>
          <w:spacing w:val="-2"/>
          <w:w w:val="115"/>
          <w:sz w:val="12"/>
        </w:rPr>
        <w:t>Francisco,</w:t>
      </w:r>
    </w:p>
    <w:p>
      <w:pPr>
        <w:spacing w:line="276" w:lineRule="auto" w:before="0"/>
        <w:ind w:left="461" w:right="0" w:firstLine="0"/>
        <w:jc w:val="left"/>
        <w:rPr>
          <w:sz w:val="12"/>
        </w:rPr>
      </w:pPr>
      <w:r>
        <w:rPr>
          <w:w w:val="115"/>
          <w:sz w:val="12"/>
        </w:rPr>
        <w:t>Cueto Elías. Deep learning of thermodynamics-aware reduced-order models </w:t>
      </w:r>
      <w:r>
        <w:rPr>
          <w:w w:val="115"/>
          <w:sz w:val="12"/>
        </w:rPr>
        <w:t>from</w:t>
      </w:r>
      <w:r>
        <w:rPr>
          <w:spacing w:val="40"/>
          <w:w w:val="120"/>
          <w:sz w:val="12"/>
        </w:rPr>
        <w:t> </w:t>
      </w:r>
      <w:r>
        <w:rPr>
          <w:w w:val="120"/>
          <w:sz w:val="12"/>
        </w:rPr>
        <w:t>data. Comput Methods Appl Mech Eng 2021;379(4):113763. </w:t>
      </w:r>
      <w:hyperlink r:id="rId72">
        <w:r>
          <w:rPr>
            <w:color w:val="2196D1"/>
            <w:w w:val="120"/>
            <w:sz w:val="12"/>
          </w:rPr>
          <w:t>https://doi.org/</w:t>
        </w:r>
      </w:hyperlink>
      <w:r>
        <w:rPr>
          <w:color w:val="2196D1"/>
          <w:spacing w:val="40"/>
          <w:w w:val="120"/>
          <w:sz w:val="12"/>
        </w:rPr>
        <w:t> </w:t>
      </w:r>
      <w:hyperlink r:id="rId72">
        <w:r>
          <w:rPr>
            <w:color w:val="2196D1"/>
            <w:spacing w:val="-2"/>
            <w:w w:val="120"/>
            <w:sz w:val="12"/>
          </w:rPr>
          <w:t>10.1016/j.cma.2021.113763</w:t>
        </w:r>
      </w:hyperlink>
      <w:r>
        <w:rPr>
          <w:spacing w:val="-2"/>
          <w:w w:val="120"/>
          <w:sz w:val="12"/>
        </w:rPr>
        <w:t>.</w:t>
      </w:r>
    </w:p>
    <w:p>
      <w:pPr>
        <w:pStyle w:val="ListParagraph"/>
        <w:numPr>
          <w:ilvl w:val="0"/>
          <w:numId w:val="4"/>
        </w:numPr>
        <w:tabs>
          <w:tab w:pos="460" w:val="left" w:leader="none"/>
        </w:tabs>
        <w:spacing w:line="166" w:lineRule="exact" w:before="0" w:after="0"/>
        <w:ind w:left="460" w:right="0" w:hanging="258"/>
        <w:jc w:val="left"/>
        <w:rPr>
          <w:sz w:val="12"/>
        </w:rPr>
      </w:pPr>
      <w:bookmarkStart w:name="_bookmark38" w:id="58"/>
      <w:bookmarkEnd w:id="58"/>
      <w:r>
        <w:rPr/>
      </w:r>
      <w:r>
        <w:rPr>
          <w:spacing w:val="-2"/>
          <w:w w:val="115"/>
          <w:sz w:val="12"/>
        </w:rPr>
        <w:t>Hern</w:t>
      </w:r>
      <w:r>
        <w:rPr>
          <w:rFonts w:ascii="IPAexMincho" w:hAnsi="IPAexMincho"/>
          <w:spacing w:val="-2"/>
          <w:w w:val="115"/>
          <w:position w:val="1"/>
          <w:sz w:val="12"/>
        </w:rPr>
        <w:t>´</w:t>
      </w:r>
      <w:r>
        <w:rPr>
          <w:spacing w:val="-2"/>
          <w:w w:val="115"/>
          <w:sz w:val="12"/>
        </w:rPr>
        <w:t>andez</w:t>
      </w:r>
      <w:r>
        <w:rPr>
          <w:w w:val="115"/>
          <w:sz w:val="12"/>
        </w:rPr>
        <w:t> </w:t>
      </w:r>
      <w:r>
        <w:rPr>
          <w:spacing w:val="-2"/>
          <w:w w:val="115"/>
          <w:sz w:val="12"/>
        </w:rPr>
        <w:t>Quercus,</w:t>
      </w:r>
      <w:r>
        <w:rPr>
          <w:spacing w:val="1"/>
          <w:w w:val="115"/>
          <w:sz w:val="12"/>
        </w:rPr>
        <w:t> </w:t>
      </w:r>
      <w:r>
        <w:rPr>
          <w:spacing w:val="-2"/>
          <w:w w:val="115"/>
          <w:sz w:val="12"/>
        </w:rPr>
        <w:t>Badías</w:t>
      </w:r>
      <w:r>
        <w:rPr>
          <w:w w:val="115"/>
          <w:sz w:val="12"/>
        </w:rPr>
        <w:t> </w:t>
      </w:r>
      <w:r>
        <w:rPr>
          <w:spacing w:val="-2"/>
          <w:w w:val="115"/>
          <w:sz w:val="12"/>
        </w:rPr>
        <w:t>Alberto,</w:t>
      </w:r>
      <w:r>
        <w:rPr>
          <w:spacing w:val="1"/>
          <w:w w:val="115"/>
          <w:sz w:val="12"/>
        </w:rPr>
        <w:t> </w:t>
      </w:r>
      <w:r>
        <w:rPr>
          <w:spacing w:val="-2"/>
          <w:w w:val="115"/>
          <w:sz w:val="12"/>
        </w:rPr>
        <w:t>Gonza</w:t>
      </w:r>
      <w:r>
        <w:rPr>
          <w:rFonts w:ascii="IPAexMincho" w:hAnsi="IPAexMincho"/>
          <w:spacing w:val="-2"/>
          <w:w w:val="115"/>
          <w:position w:val="1"/>
          <w:sz w:val="12"/>
        </w:rPr>
        <w:t>´</w:t>
      </w:r>
      <w:r>
        <w:rPr>
          <w:spacing w:val="-2"/>
          <w:w w:val="115"/>
          <w:sz w:val="12"/>
        </w:rPr>
        <w:t>lez</w:t>
      </w:r>
      <w:r>
        <w:rPr>
          <w:w w:val="115"/>
          <w:sz w:val="12"/>
        </w:rPr>
        <w:t> </w:t>
      </w:r>
      <w:r>
        <w:rPr>
          <w:spacing w:val="-2"/>
          <w:w w:val="115"/>
          <w:sz w:val="12"/>
        </w:rPr>
        <w:t>David,</w:t>
      </w:r>
      <w:r>
        <w:rPr>
          <w:spacing w:val="2"/>
          <w:w w:val="115"/>
          <w:sz w:val="12"/>
        </w:rPr>
        <w:t> </w:t>
      </w:r>
      <w:r>
        <w:rPr>
          <w:spacing w:val="-2"/>
          <w:w w:val="115"/>
          <w:sz w:val="12"/>
        </w:rPr>
        <w:t>Chinesta</w:t>
      </w:r>
      <w:r>
        <w:rPr>
          <w:w w:val="115"/>
          <w:sz w:val="12"/>
        </w:rPr>
        <w:t> </w:t>
      </w:r>
      <w:r>
        <w:rPr>
          <w:spacing w:val="-2"/>
          <w:w w:val="115"/>
          <w:sz w:val="12"/>
        </w:rPr>
        <w:t>Francisco,</w:t>
      </w:r>
    </w:p>
    <w:p>
      <w:pPr>
        <w:spacing w:line="278" w:lineRule="auto" w:before="0"/>
        <w:ind w:left="461" w:right="0" w:firstLine="0"/>
        <w:jc w:val="left"/>
        <w:rPr>
          <w:sz w:val="12"/>
        </w:rPr>
      </w:pPr>
      <w:r>
        <w:rPr>
          <w:spacing w:val="-2"/>
          <w:w w:val="120"/>
          <w:sz w:val="12"/>
        </w:rPr>
        <w:t>Cueto Elías. Structure-preserving neural networks. J Comput Phys </w:t>
      </w:r>
      <w:r>
        <w:rPr>
          <w:spacing w:val="-2"/>
          <w:w w:val="120"/>
          <w:sz w:val="12"/>
        </w:rPr>
        <w:t>2021;426(12):</w:t>
      </w:r>
      <w:r>
        <w:rPr>
          <w:spacing w:val="40"/>
          <w:w w:val="120"/>
          <w:sz w:val="12"/>
        </w:rPr>
        <w:t> </w:t>
      </w:r>
      <w:r>
        <w:rPr>
          <w:w w:val="120"/>
          <w:sz w:val="12"/>
        </w:rPr>
        <w:t>109950. </w:t>
      </w:r>
      <w:hyperlink r:id="rId73">
        <w:r>
          <w:rPr>
            <w:color w:val="2196D1"/>
            <w:w w:val="120"/>
            <w:sz w:val="12"/>
          </w:rPr>
          <w:t>https://doi.org/10.1016/j.jcp.2020.109950</w:t>
        </w:r>
      </w:hyperlink>
      <w:r>
        <w:rPr>
          <w:w w:val="120"/>
          <w:sz w:val="12"/>
        </w:rPr>
        <w:t>.</w:t>
      </w:r>
    </w:p>
    <w:p>
      <w:pPr>
        <w:pStyle w:val="ListParagraph"/>
        <w:numPr>
          <w:ilvl w:val="0"/>
          <w:numId w:val="4"/>
        </w:numPr>
        <w:tabs>
          <w:tab w:pos="459" w:val="left" w:leader="none"/>
          <w:tab w:pos="461" w:val="left" w:leader="none"/>
        </w:tabs>
        <w:spacing w:line="259" w:lineRule="auto" w:before="0" w:after="0"/>
        <w:ind w:left="461" w:right="38" w:hanging="260"/>
        <w:jc w:val="left"/>
        <w:rPr>
          <w:sz w:val="12"/>
        </w:rPr>
      </w:pPr>
      <w:bookmarkStart w:name="_bookmark39" w:id="59"/>
      <w:bookmarkEnd w:id="59"/>
      <w:r>
        <w:rPr/>
      </w:r>
      <w:r>
        <w:rPr>
          <w:w w:val="115"/>
          <w:sz w:val="12"/>
        </w:rPr>
        <w:t>Hochreiter S, Schmidhuber J. Long short-term memory. Neural Comput 1997;9(8):</w:t>
      </w:r>
      <w:r>
        <w:rPr>
          <w:spacing w:val="40"/>
          <w:w w:val="120"/>
          <w:sz w:val="12"/>
        </w:rPr>
        <w:t> </w:t>
      </w:r>
      <w:r>
        <w:rPr>
          <w:w w:val="120"/>
          <w:sz w:val="12"/>
        </w:rPr>
        <w:t>1735</w:t>
      </w:r>
      <w:r>
        <w:rPr>
          <w:rFonts w:ascii="STIX" w:hAnsi="STIX"/>
          <w:w w:val="120"/>
          <w:sz w:val="12"/>
        </w:rPr>
        <w:t>–</w:t>
      </w:r>
      <w:r>
        <w:rPr>
          <w:w w:val="120"/>
          <w:sz w:val="12"/>
        </w:rPr>
        <w:t>80. </w:t>
      </w:r>
      <w:hyperlink r:id="rId74">
        <w:r>
          <w:rPr>
            <w:color w:val="2196D1"/>
            <w:w w:val="120"/>
            <w:sz w:val="12"/>
          </w:rPr>
          <w:t>https://doi.org/10.1162/neco.1997.9.8.1735</w:t>
        </w:r>
      </w:hyperlink>
      <w:r>
        <w:rPr>
          <w:w w:val="120"/>
          <w:sz w:val="12"/>
        </w:rPr>
        <w:t>.</w:t>
      </w:r>
    </w:p>
    <w:p>
      <w:pPr>
        <w:pStyle w:val="ListParagraph"/>
        <w:numPr>
          <w:ilvl w:val="0"/>
          <w:numId w:val="4"/>
        </w:numPr>
        <w:tabs>
          <w:tab w:pos="460" w:val="left" w:leader="none"/>
        </w:tabs>
        <w:spacing w:line="113" w:lineRule="exact" w:before="0" w:after="0"/>
        <w:ind w:left="460" w:right="0" w:hanging="258"/>
        <w:jc w:val="left"/>
        <w:rPr>
          <w:sz w:val="12"/>
        </w:rPr>
      </w:pPr>
      <w:bookmarkStart w:name="_bookmark40" w:id="60"/>
      <w:bookmarkEnd w:id="60"/>
      <w:r>
        <w:rPr/>
      </w:r>
      <w:r>
        <w:rPr>
          <w:w w:val="115"/>
          <w:sz w:val="12"/>
        </w:rPr>
        <w:t>Cho,</w:t>
      </w:r>
      <w:r>
        <w:rPr>
          <w:spacing w:val="6"/>
          <w:w w:val="115"/>
          <w:sz w:val="12"/>
        </w:rPr>
        <w:t> </w:t>
      </w:r>
      <w:r>
        <w:rPr>
          <w:w w:val="115"/>
          <w:sz w:val="12"/>
        </w:rPr>
        <w:t>Kyunghyun;</w:t>
      </w:r>
      <w:r>
        <w:rPr>
          <w:spacing w:val="6"/>
          <w:w w:val="115"/>
          <w:sz w:val="12"/>
        </w:rPr>
        <w:t> </w:t>
      </w:r>
      <w:r>
        <w:rPr>
          <w:w w:val="115"/>
          <w:sz w:val="12"/>
        </w:rPr>
        <w:t>van</w:t>
      </w:r>
      <w:r>
        <w:rPr>
          <w:spacing w:val="6"/>
          <w:w w:val="115"/>
          <w:sz w:val="12"/>
        </w:rPr>
        <w:t> </w:t>
      </w:r>
      <w:r>
        <w:rPr>
          <w:w w:val="115"/>
          <w:sz w:val="12"/>
        </w:rPr>
        <w:t>Merrienboer,</w:t>
      </w:r>
      <w:r>
        <w:rPr>
          <w:spacing w:val="7"/>
          <w:w w:val="115"/>
          <w:sz w:val="12"/>
        </w:rPr>
        <w:t> </w:t>
      </w:r>
      <w:r>
        <w:rPr>
          <w:w w:val="115"/>
          <w:sz w:val="12"/>
        </w:rPr>
        <w:t>Bart;</w:t>
      </w:r>
      <w:r>
        <w:rPr>
          <w:spacing w:val="5"/>
          <w:w w:val="115"/>
          <w:sz w:val="12"/>
        </w:rPr>
        <w:t> </w:t>
      </w:r>
      <w:r>
        <w:rPr>
          <w:w w:val="115"/>
          <w:sz w:val="12"/>
        </w:rPr>
        <w:t>Gulcehre,</w:t>
      </w:r>
      <w:r>
        <w:rPr>
          <w:spacing w:val="6"/>
          <w:w w:val="115"/>
          <w:sz w:val="12"/>
        </w:rPr>
        <w:t> </w:t>
      </w:r>
      <w:r>
        <w:rPr>
          <w:w w:val="115"/>
          <w:sz w:val="12"/>
        </w:rPr>
        <w:t>Caglar;</w:t>
      </w:r>
      <w:r>
        <w:rPr>
          <w:spacing w:val="6"/>
          <w:w w:val="115"/>
          <w:sz w:val="12"/>
        </w:rPr>
        <w:t> </w:t>
      </w:r>
      <w:r>
        <w:rPr>
          <w:w w:val="115"/>
          <w:sz w:val="12"/>
        </w:rPr>
        <w:t>Bahdanau,</w:t>
      </w:r>
      <w:r>
        <w:rPr>
          <w:spacing w:val="5"/>
          <w:w w:val="115"/>
          <w:sz w:val="12"/>
        </w:rPr>
        <w:t> </w:t>
      </w:r>
      <w:r>
        <w:rPr>
          <w:spacing w:val="-2"/>
          <w:w w:val="115"/>
          <w:sz w:val="12"/>
        </w:rPr>
        <w:t>Dzmitry;</w:t>
      </w:r>
    </w:p>
    <w:p>
      <w:pPr>
        <w:spacing w:line="276" w:lineRule="auto" w:before="8"/>
        <w:ind w:left="461" w:right="0" w:firstLine="0"/>
        <w:jc w:val="left"/>
        <w:rPr>
          <w:sz w:val="12"/>
        </w:rPr>
      </w:pPr>
      <w:r>
        <w:rPr>
          <w:w w:val="115"/>
          <w:sz w:val="12"/>
        </w:rPr>
        <w:t>Bougares, Fethi; Schwenk, Holger; Bengio, Yoshua: Learning Phrase</w:t>
      </w:r>
      <w:r>
        <w:rPr>
          <w:spacing w:val="40"/>
          <w:w w:val="115"/>
          <w:sz w:val="12"/>
        </w:rPr>
        <w:t> </w:t>
      </w:r>
      <w:r>
        <w:rPr>
          <w:w w:val="115"/>
          <w:sz w:val="12"/>
        </w:rPr>
        <w:t>Representations using RNN Encoder-Decoder for Statistical Machine </w:t>
      </w:r>
      <w:r>
        <w:rPr>
          <w:w w:val="115"/>
          <w:sz w:val="12"/>
        </w:rPr>
        <w:t>Translation.</w:t>
      </w:r>
      <w:r>
        <w:rPr>
          <w:spacing w:val="40"/>
          <w:w w:val="115"/>
          <w:sz w:val="12"/>
        </w:rPr>
        <w:t> </w:t>
      </w:r>
      <w:r>
        <w:rPr>
          <w:w w:val="115"/>
          <w:sz w:val="12"/>
        </w:rPr>
        <w:t>Available</w:t>
      </w:r>
      <w:r>
        <w:rPr>
          <w:spacing w:val="36"/>
          <w:w w:val="115"/>
          <w:sz w:val="12"/>
        </w:rPr>
        <w:t> </w:t>
      </w:r>
      <w:r>
        <w:rPr>
          <w:w w:val="115"/>
          <w:sz w:val="12"/>
        </w:rPr>
        <w:t>online</w:t>
      </w:r>
      <w:r>
        <w:rPr>
          <w:spacing w:val="36"/>
          <w:w w:val="115"/>
          <w:sz w:val="12"/>
        </w:rPr>
        <w:t> </w:t>
      </w:r>
      <w:r>
        <w:rPr>
          <w:w w:val="115"/>
          <w:sz w:val="12"/>
        </w:rPr>
        <w:t>at:</w:t>
      </w:r>
      <w:r>
        <w:rPr>
          <w:spacing w:val="36"/>
          <w:w w:val="115"/>
          <w:sz w:val="12"/>
        </w:rPr>
        <w:t> </w:t>
      </w:r>
      <w:hyperlink r:id="rId75">
        <w:r>
          <w:rPr>
            <w:color w:val="2196D1"/>
            <w:w w:val="115"/>
            <w:sz w:val="12"/>
          </w:rPr>
          <w:t>http://arxiv.org/pdf/1406.1078v3</w:t>
        </w:r>
      </w:hyperlink>
      <w:r>
        <w:rPr>
          <w:w w:val="115"/>
          <w:sz w:val="12"/>
        </w:rPr>
        <w:t>.</w:t>
      </w:r>
    </w:p>
    <w:p>
      <w:pPr>
        <w:pStyle w:val="ListParagraph"/>
        <w:numPr>
          <w:ilvl w:val="0"/>
          <w:numId w:val="4"/>
        </w:numPr>
        <w:tabs>
          <w:tab w:pos="463" w:val="left" w:leader="none"/>
          <w:tab w:pos="465" w:val="left" w:leader="none"/>
        </w:tabs>
        <w:spacing w:line="278" w:lineRule="auto" w:before="2" w:after="0"/>
        <w:ind w:left="465" w:right="38" w:hanging="332"/>
        <w:jc w:val="left"/>
        <w:rPr>
          <w:sz w:val="12"/>
        </w:rPr>
      </w:pPr>
      <w:bookmarkStart w:name="_bookmark41" w:id="61"/>
      <w:bookmarkEnd w:id="61"/>
      <w:r>
        <w:rPr/>
      </w:r>
      <w:r>
        <w:rPr>
          <w:w w:val="115"/>
          <w:sz w:val="12"/>
        </w:rPr>
        <w:t>Gorji</w:t>
      </w:r>
      <w:r>
        <w:rPr>
          <w:spacing w:val="-7"/>
          <w:w w:val="115"/>
          <w:sz w:val="12"/>
        </w:rPr>
        <w:t> </w:t>
      </w:r>
      <w:r>
        <w:rPr>
          <w:w w:val="115"/>
          <w:sz w:val="12"/>
        </w:rPr>
        <w:t>Maysam</w:t>
      </w:r>
      <w:r>
        <w:rPr>
          <w:spacing w:val="-8"/>
          <w:w w:val="115"/>
          <w:sz w:val="12"/>
        </w:rPr>
        <w:t> </w:t>
      </w:r>
      <w:r>
        <w:rPr>
          <w:w w:val="115"/>
          <w:sz w:val="12"/>
        </w:rPr>
        <w:t>B,</w:t>
      </w:r>
      <w:r>
        <w:rPr>
          <w:spacing w:val="-7"/>
          <w:w w:val="115"/>
          <w:sz w:val="12"/>
        </w:rPr>
        <w:t> </w:t>
      </w:r>
      <w:r>
        <w:rPr>
          <w:w w:val="115"/>
          <w:sz w:val="12"/>
        </w:rPr>
        <w:t>Mozaffar</w:t>
      </w:r>
      <w:r>
        <w:rPr>
          <w:spacing w:val="-7"/>
          <w:w w:val="115"/>
          <w:sz w:val="12"/>
        </w:rPr>
        <w:t> </w:t>
      </w:r>
      <w:r>
        <w:rPr>
          <w:w w:val="115"/>
          <w:sz w:val="12"/>
        </w:rPr>
        <w:t>Mojtaba,</w:t>
      </w:r>
      <w:r>
        <w:rPr>
          <w:spacing w:val="-8"/>
          <w:w w:val="115"/>
          <w:sz w:val="12"/>
        </w:rPr>
        <w:t> </w:t>
      </w:r>
      <w:r>
        <w:rPr>
          <w:w w:val="115"/>
          <w:sz w:val="12"/>
        </w:rPr>
        <w:t>Heidenreich</w:t>
      </w:r>
      <w:r>
        <w:rPr>
          <w:spacing w:val="-7"/>
          <w:w w:val="115"/>
          <w:sz w:val="12"/>
        </w:rPr>
        <w:t> </w:t>
      </w:r>
      <w:r>
        <w:rPr>
          <w:w w:val="115"/>
          <w:sz w:val="12"/>
        </w:rPr>
        <w:t>Julian</w:t>
      </w:r>
      <w:r>
        <w:rPr>
          <w:spacing w:val="-8"/>
          <w:w w:val="115"/>
          <w:sz w:val="12"/>
        </w:rPr>
        <w:t> </w:t>
      </w:r>
      <w:r>
        <w:rPr>
          <w:w w:val="115"/>
          <w:sz w:val="12"/>
        </w:rPr>
        <w:t>N,</w:t>
      </w:r>
      <w:r>
        <w:rPr>
          <w:spacing w:val="-7"/>
          <w:w w:val="115"/>
          <w:sz w:val="12"/>
        </w:rPr>
        <w:t> </w:t>
      </w:r>
      <w:r>
        <w:rPr>
          <w:w w:val="115"/>
          <w:sz w:val="12"/>
        </w:rPr>
        <w:t>Cao</w:t>
      </w:r>
      <w:r>
        <w:rPr>
          <w:spacing w:val="-8"/>
          <w:w w:val="115"/>
          <w:sz w:val="12"/>
        </w:rPr>
        <w:t> </w:t>
      </w:r>
      <w:r>
        <w:rPr>
          <w:w w:val="115"/>
          <w:sz w:val="12"/>
        </w:rPr>
        <w:t>Jian,</w:t>
      </w:r>
      <w:r>
        <w:rPr>
          <w:spacing w:val="-8"/>
          <w:w w:val="115"/>
          <w:sz w:val="12"/>
        </w:rPr>
        <w:t> </w:t>
      </w:r>
      <w:r>
        <w:rPr>
          <w:w w:val="115"/>
          <w:sz w:val="12"/>
        </w:rPr>
        <w:t>Mohr</w:t>
      </w:r>
      <w:r>
        <w:rPr>
          <w:spacing w:val="-7"/>
          <w:w w:val="115"/>
          <w:sz w:val="12"/>
        </w:rPr>
        <w:t> </w:t>
      </w:r>
      <w:r>
        <w:rPr>
          <w:w w:val="115"/>
          <w:sz w:val="12"/>
        </w:rPr>
        <w:t>Dirk.</w:t>
      </w:r>
      <w:r>
        <w:rPr>
          <w:spacing w:val="-8"/>
          <w:w w:val="115"/>
          <w:sz w:val="12"/>
        </w:rPr>
        <w:t> </w:t>
      </w:r>
      <w:r>
        <w:rPr>
          <w:w w:val="115"/>
          <w:sz w:val="12"/>
        </w:rPr>
        <w:t>On</w:t>
      </w:r>
      <w:r>
        <w:rPr>
          <w:spacing w:val="40"/>
          <w:w w:val="115"/>
          <w:sz w:val="12"/>
        </w:rPr>
        <w:t> </w:t>
      </w:r>
      <w:r>
        <w:rPr>
          <w:w w:val="115"/>
          <w:sz w:val="12"/>
        </w:rPr>
        <w:t>the</w:t>
      </w:r>
      <w:r>
        <w:rPr>
          <w:spacing w:val="12"/>
          <w:w w:val="115"/>
          <w:sz w:val="12"/>
        </w:rPr>
        <w:t> </w:t>
      </w:r>
      <w:r>
        <w:rPr>
          <w:w w:val="115"/>
          <w:sz w:val="12"/>
        </w:rPr>
        <w:t>potential</w:t>
      </w:r>
      <w:r>
        <w:rPr>
          <w:spacing w:val="13"/>
          <w:w w:val="115"/>
          <w:sz w:val="12"/>
        </w:rPr>
        <w:t> </w:t>
      </w:r>
      <w:r>
        <w:rPr>
          <w:w w:val="115"/>
          <w:sz w:val="12"/>
        </w:rPr>
        <w:t>of</w:t>
      </w:r>
      <w:r>
        <w:rPr>
          <w:spacing w:val="12"/>
          <w:w w:val="115"/>
          <w:sz w:val="12"/>
        </w:rPr>
        <w:t> </w:t>
      </w:r>
      <w:r>
        <w:rPr>
          <w:w w:val="115"/>
          <w:sz w:val="12"/>
        </w:rPr>
        <w:t>recurrent</w:t>
      </w:r>
      <w:r>
        <w:rPr>
          <w:spacing w:val="11"/>
          <w:w w:val="115"/>
          <w:sz w:val="12"/>
        </w:rPr>
        <w:t> </w:t>
      </w:r>
      <w:r>
        <w:rPr>
          <w:w w:val="115"/>
          <w:sz w:val="12"/>
        </w:rPr>
        <w:t>neural</w:t>
      </w:r>
      <w:r>
        <w:rPr>
          <w:spacing w:val="13"/>
          <w:w w:val="115"/>
          <w:sz w:val="12"/>
        </w:rPr>
        <w:t> </w:t>
      </w:r>
      <w:r>
        <w:rPr>
          <w:w w:val="115"/>
          <w:sz w:val="12"/>
        </w:rPr>
        <w:t>networks</w:t>
      </w:r>
      <w:r>
        <w:rPr>
          <w:spacing w:val="12"/>
          <w:w w:val="115"/>
          <w:sz w:val="12"/>
        </w:rPr>
        <w:t> </w:t>
      </w:r>
      <w:r>
        <w:rPr>
          <w:w w:val="115"/>
          <w:sz w:val="12"/>
        </w:rPr>
        <w:t>for</w:t>
      </w:r>
      <w:r>
        <w:rPr>
          <w:spacing w:val="12"/>
          <w:w w:val="115"/>
          <w:sz w:val="12"/>
        </w:rPr>
        <w:t> </w:t>
      </w:r>
      <w:r>
        <w:rPr>
          <w:w w:val="115"/>
          <w:sz w:val="12"/>
        </w:rPr>
        <w:t>modeling</w:t>
      </w:r>
      <w:r>
        <w:rPr>
          <w:spacing w:val="12"/>
          <w:w w:val="115"/>
          <w:sz w:val="12"/>
        </w:rPr>
        <w:t> </w:t>
      </w:r>
      <w:r>
        <w:rPr>
          <w:w w:val="115"/>
          <w:sz w:val="12"/>
        </w:rPr>
        <w:t>path</w:t>
      </w:r>
      <w:r>
        <w:rPr>
          <w:spacing w:val="11"/>
          <w:w w:val="115"/>
          <w:sz w:val="12"/>
        </w:rPr>
        <w:t> </w:t>
      </w:r>
      <w:r>
        <w:rPr>
          <w:w w:val="115"/>
          <w:sz w:val="12"/>
        </w:rPr>
        <w:t>dependent</w:t>
      </w:r>
      <w:r>
        <w:rPr>
          <w:spacing w:val="12"/>
          <w:w w:val="115"/>
          <w:sz w:val="12"/>
        </w:rPr>
        <w:t> </w:t>
      </w:r>
      <w:r>
        <w:rPr>
          <w:w w:val="115"/>
          <w:sz w:val="12"/>
        </w:rPr>
        <w:t>plasticity.</w:t>
      </w:r>
      <w:r>
        <w:rPr>
          <w:spacing w:val="40"/>
          <w:w w:val="115"/>
          <w:sz w:val="12"/>
        </w:rPr>
        <w:t> </w:t>
      </w:r>
      <w:r>
        <w:rPr>
          <w:w w:val="115"/>
          <w:sz w:val="12"/>
        </w:rPr>
        <w:t>J</w:t>
      </w:r>
      <w:r>
        <w:rPr>
          <w:spacing w:val="40"/>
          <w:w w:val="115"/>
          <w:sz w:val="12"/>
        </w:rPr>
        <w:t> </w:t>
      </w:r>
      <w:r>
        <w:rPr>
          <w:w w:val="115"/>
          <w:sz w:val="12"/>
        </w:rPr>
        <w:t>Mech</w:t>
      </w:r>
      <w:r>
        <w:rPr>
          <w:spacing w:val="40"/>
          <w:w w:val="115"/>
          <w:sz w:val="12"/>
        </w:rPr>
        <w:t> </w:t>
      </w:r>
      <w:r>
        <w:rPr>
          <w:w w:val="115"/>
          <w:sz w:val="12"/>
        </w:rPr>
        <w:t>Phys</w:t>
      </w:r>
      <w:r>
        <w:rPr>
          <w:spacing w:val="40"/>
          <w:w w:val="115"/>
          <w:sz w:val="12"/>
        </w:rPr>
        <w:t> </w:t>
      </w:r>
      <w:r>
        <w:rPr>
          <w:w w:val="115"/>
          <w:sz w:val="12"/>
        </w:rPr>
        <w:t>Solid</w:t>
      </w:r>
      <w:r>
        <w:rPr>
          <w:spacing w:val="40"/>
          <w:w w:val="115"/>
          <w:sz w:val="12"/>
        </w:rPr>
        <w:t> </w:t>
      </w:r>
      <w:r>
        <w:rPr>
          <w:w w:val="115"/>
          <w:sz w:val="12"/>
        </w:rPr>
        <w:t>2020;143(7):103972.</w:t>
      </w:r>
      <w:r>
        <w:rPr>
          <w:spacing w:val="40"/>
          <w:w w:val="115"/>
          <w:sz w:val="12"/>
        </w:rPr>
        <w:t> </w:t>
      </w:r>
      <w:hyperlink r:id="rId76">
        <w:r>
          <w:rPr>
            <w:color w:val="2196D1"/>
            <w:w w:val="115"/>
            <w:sz w:val="12"/>
          </w:rPr>
          <w:t>https://doi.org/10.1016/j.</w:t>
        </w:r>
      </w:hyperlink>
      <w:r>
        <w:rPr>
          <w:color w:val="2196D1"/>
          <w:spacing w:val="40"/>
          <w:w w:val="115"/>
          <w:sz w:val="12"/>
        </w:rPr>
        <w:t> </w:t>
      </w:r>
      <w:hyperlink r:id="rId76">
        <w:r>
          <w:rPr>
            <w:color w:val="2196D1"/>
            <w:spacing w:val="-2"/>
            <w:w w:val="115"/>
            <w:sz w:val="12"/>
          </w:rPr>
          <w:t>jmps.2020.103972</w:t>
        </w:r>
      </w:hyperlink>
      <w:r>
        <w:rPr>
          <w:spacing w:val="-2"/>
          <w:w w:val="115"/>
          <w:sz w:val="12"/>
        </w:rPr>
        <w:t>.</w:t>
      </w:r>
    </w:p>
    <w:p>
      <w:pPr>
        <w:pStyle w:val="ListParagraph"/>
        <w:numPr>
          <w:ilvl w:val="0"/>
          <w:numId w:val="4"/>
        </w:numPr>
        <w:tabs>
          <w:tab w:pos="463" w:val="left" w:leader="none"/>
          <w:tab w:pos="465" w:val="left" w:leader="none"/>
        </w:tabs>
        <w:spacing w:line="276" w:lineRule="auto" w:before="0" w:after="0"/>
        <w:ind w:left="465" w:right="219" w:hanging="332"/>
        <w:jc w:val="left"/>
        <w:rPr>
          <w:sz w:val="12"/>
        </w:rPr>
      </w:pPr>
      <w:bookmarkStart w:name="_bookmark42" w:id="62"/>
      <w:bookmarkEnd w:id="62"/>
      <w:r>
        <w:rPr/>
      </w:r>
      <w:r>
        <w:rPr>
          <w:w w:val="115"/>
          <w:sz w:val="12"/>
        </w:rPr>
        <w:t>van de Weg BP, Greve L, Andres M, Eller TK, Rosic B. Neural network-based</w:t>
      </w:r>
      <w:r>
        <w:rPr>
          <w:spacing w:val="40"/>
          <w:w w:val="115"/>
          <w:sz w:val="12"/>
        </w:rPr>
        <w:t> </w:t>
      </w:r>
      <w:r>
        <w:rPr>
          <w:w w:val="115"/>
          <w:sz w:val="12"/>
        </w:rPr>
        <w:t>surrogate model for a bifurcating structural fracture response. Eng Fract </w:t>
      </w:r>
      <w:r>
        <w:rPr>
          <w:w w:val="115"/>
          <w:sz w:val="12"/>
        </w:rPr>
        <w:t>Mech</w:t>
      </w:r>
      <w:r>
        <w:rPr>
          <w:spacing w:val="40"/>
          <w:w w:val="115"/>
          <w:sz w:val="12"/>
        </w:rPr>
        <w:t> </w:t>
      </w:r>
      <w:r>
        <w:rPr>
          <w:w w:val="115"/>
          <w:sz w:val="12"/>
        </w:rPr>
        <w:t>2021;241(2):107424.</w:t>
      </w:r>
      <w:r>
        <w:rPr>
          <w:spacing w:val="69"/>
          <w:w w:val="150"/>
          <w:sz w:val="12"/>
        </w:rPr>
        <w:t> </w:t>
      </w:r>
      <w:hyperlink r:id="rId77">
        <w:r>
          <w:rPr>
            <w:color w:val="2196D1"/>
            <w:w w:val="115"/>
            <w:sz w:val="12"/>
          </w:rPr>
          <w:t>https://doi.org/10.1016/j.engfracmech.2020.107424</w:t>
        </w:r>
      </w:hyperlink>
      <w:r>
        <w:rPr>
          <w:w w:val="115"/>
          <w:sz w:val="12"/>
        </w:rPr>
        <w:t>.</w:t>
      </w:r>
    </w:p>
    <w:p>
      <w:pPr>
        <w:pStyle w:val="ListParagraph"/>
        <w:numPr>
          <w:ilvl w:val="0"/>
          <w:numId w:val="4"/>
        </w:numPr>
        <w:tabs>
          <w:tab w:pos="464" w:val="left" w:leader="none"/>
        </w:tabs>
        <w:spacing w:line="240" w:lineRule="auto" w:before="0" w:after="0"/>
        <w:ind w:left="464" w:right="0" w:hanging="330"/>
        <w:jc w:val="left"/>
        <w:rPr>
          <w:sz w:val="12"/>
        </w:rPr>
      </w:pPr>
      <w:bookmarkStart w:name="_bookmark43" w:id="63"/>
      <w:bookmarkEnd w:id="63"/>
      <w:r>
        <w:rPr/>
      </w:r>
      <w:r>
        <w:rPr>
          <w:w w:val="115"/>
          <w:sz w:val="12"/>
        </w:rPr>
        <w:t>Kohar</w:t>
      </w:r>
      <w:r>
        <w:rPr>
          <w:spacing w:val="1"/>
          <w:w w:val="115"/>
          <w:sz w:val="12"/>
        </w:rPr>
        <w:t> </w:t>
      </w:r>
      <w:r>
        <w:rPr>
          <w:w w:val="115"/>
          <w:sz w:val="12"/>
        </w:rPr>
        <w:t>Christopher</w:t>
      </w:r>
      <w:r>
        <w:rPr>
          <w:spacing w:val="1"/>
          <w:w w:val="115"/>
          <w:sz w:val="12"/>
        </w:rPr>
        <w:t> </w:t>
      </w:r>
      <w:r>
        <w:rPr>
          <w:w w:val="115"/>
          <w:sz w:val="12"/>
        </w:rPr>
        <w:t>P,</w:t>
      </w:r>
      <w:r>
        <w:rPr>
          <w:spacing w:val="1"/>
          <w:w w:val="115"/>
          <w:sz w:val="12"/>
        </w:rPr>
        <w:t> </w:t>
      </w:r>
      <w:r>
        <w:rPr>
          <w:w w:val="115"/>
          <w:sz w:val="12"/>
        </w:rPr>
        <w:t>Greve</w:t>
      </w:r>
      <w:r>
        <w:rPr>
          <w:spacing w:val="2"/>
          <w:w w:val="115"/>
          <w:sz w:val="12"/>
        </w:rPr>
        <w:t> </w:t>
      </w:r>
      <w:r>
        <w:rPr>
          <w:w w:val="115"/>
          <w:sz w:val="12"/>
        </w:rPr>
        <w:t>Lars,</w:t>
      </w:r>
      <w:r>
        <w:rPr>
          <w:spacing w:val="1"/>
          <w:w w:val="115"/>
          <w:sz w:val="12"/>
        </w:rPr>
        <w:t> </w:t>
      </w:r>
      <w:r>
        <w:rPr>
          <w:w w:val="115"/>
          <w:sz w:val="12"/>
        </w:rPr>
        <w:t>Eller</w:t>
      </w:r>
      <w:r>
        <w:rPr>
          <w:spacing w:val="1"/>
          <w:w w:val="115"/>
          <w:sz w:val="12"/>
        </w:rPr>
        <w:t> </w:t>
      </w:r>
      <w:r>
        <w:rPr>
          <w:w w:val="115"/>
          <w:sz w:val="12"/>
        </w:rPr>
        <w:t>Tom</w:t>
      </w:r>
      <w:r>
        <w:rPr>
          <w:spacing w:val="1"/>
          <w:w w:val="115"/>
          <w:sz w:val="12"/>
        </w:rPr>
        <w:t> </w:t>
      </w:r>
      <w:r>
        <w:rPr>
          <w:w w:val="115"/>
          <w:sz w:val="12"/>
        </w:rPr>
        <w:t>K, Connolly</w:t>
      </w:r>
      <w:r>
        <w:rPr>
          <w:spacing w:val="2"/>
          <w:w w:val="115"/>
          <w:sz w:val="12"/>
        </w:rPr>
        <w:t> </w:t>
      </w:r>
      <w:r>
        <w:rPr>
          <w:w w:val="115"/>
          <w:sz w:val="12"/>
        </w:rPr>
        <w:t>Daniel</w:t>
      </w:r>
      <w:r>
        <w:rPr>
          <w:spacing w:val="1"/>
          <w:w w:val="115"/>
          <w:sz w:val="12"/>
        </w:rPr>
        <w:t> </w:t>
      </w:r>
      <w:r>
        <w:rPr>
          <w:w w:val="115"/>
          <w:sz w:val="12"/>
        </w:rPr>
        <w:t>S, Inal</w:t>
      </w:r>
      <w:r>
        <w:rPr>
          <w:spacing w:val="1"/>
          <w:w w:val="115"/>
          <w:sz w:val="12"/>
        </w:rPr>
        <w:t> </w:t>
      </w:r>
      <w:r>
        <w:rPr>
          <w:spacing w:val="-2"/>
          <w:w w:val="115"/>
          <w:sz w:val="12"/>
        </w:rPr>
        <w:t>Kaan.</w:t>
      </w:r>
    </w:p>
    <w:p>
      <w:pPr>
        <w:spacing w:line="276" w:lineRule="auto" w:before="22"/>
        <w:ind w:left="465" w:right="0" w:firstLine="0"/>
        <w:jc w:val="left"/>
        <w:rPr>
          <w:sz w:val="12"/>
        </w:rPr>
      </w:pPr>
      <w:r>
        <w:rPr>
          <w:w w:val="115"/>
          <w:sz w:val="12"/>
        </w:rPr>
        <w:t>A machine learning framework for accelerating the design process using CAE</w:t>
      </w:r>
      <w:r>
        <w:rPr>
          <w:spacing w:val="40"/>
          <w:w w:val="115"/>
          <w:sz w:val="12"/>
        </w:rPr>
        <w:t> </w:t>
      </w:r>
      <w:r>
        <w:rPr>
          <w:w w:val="115"/>
          <w:sz w:val="12"/>
        </w:rPr>
        <w:t>simulations. An application to finite element analysis in structural </w:t>
      </w:r>
      <w:r>
        <w:rPr>
          <w:w w:val="115"/>
          <w:sz w:val="12"/>
        </w:rPr>
        <w:t>crashworthiness.</w:t>
      </w:r>
      <w:r>
        <w:rPr>
          <w:spacing w:val="40"/>
          <w:w w:val="115"/>
          <w:sz w:val="12"/>
        </w:rPr>
        <w:t> </w:t>
      </w:r>
      <w:r>
        <w:rPr>
          <w:w w:val="115"/>
          <w:sz w:val="12"/>
        </w:rPr>
        <w:t>Comput Methods Appl Mech Eng 2021;385(4):114008. </w:t>
      </w:r>
      <w:hyperlink r:id="rId78">
        <w:r>
          <w:rPr>
            <w:color w:val="2196D1"/>
            <w:w w:val="115"/>
            <w:sz w:val="12"/>
          </w:rPr>
          <w:t>https://doi.org/10.1016/j.</w:t>
        </w:r>
      </w:hyperlink>
      <w:r>
        <w:rPr>
          <w:color w:val="2196D1"/>
          <w:spacing w:val="40"/>
          <w:w w:val="115"/>
          <w:sz w:val="12"/>
        </w:rPr>
        <w:t> </w:t>
      </w:r>
      <w:hyperlink r:id="rId78">
        <w:r>
          <w:rPr>
            <w:color w:val="2196D1"/>
            <w:spacing w:val="-2"/>
            <w:w w:val="115"/>
            <w:sz w:val="12"/>
          </w:rPr>
          <w:t>cma.2021.114008</w:t>
        </w:r>
      </w:hyperlink>
      <w:r>
        <w:rPr>
          <w:spacing w:val="-2"/>
          <w:w w:val="115"/>
          <w:sz w:val="12"/>
        </w:rPr>
        <w:t>.</w:t>
      </w:r>
    </w:p>
    <w:p>
      <w:pPr>
        <w:pStyle w:val="ListParagraph"/>
        <w:numPr>
          <w:ilvl w:val="0"/>
          <w:numId w:val="4"/>
        </w:numPr>
        <w:tabs>
          <w:tab w:pos="463" w:val="left" w:leader="none"/>
          <w:tab w:pos="465" w:val="left" w:leader="none"/>
        </w:tabs>
        <w:spacing w:line="276" w:lineRule="auto" w:before="2" w:after="0"/>
        <w:ind w:left="465" w:right="39" w:hanging="332"/>
        <w:jc w:val="left"/>
        <w:rPr>
          <w:sz w:val="12"/>
        </w:rPr>
      </w:pPr>
      <w:bookmarkStart w:name="_bookmark44" w:id="64"/>
      <w:bookmarkEnd w:id="64"/>
      <w:r>
        <w:rPr/>
      </w:r>
      <w:r>
        <w:rPr>
          <w:w w:val="115"/>
          <w:sz w:val="12"/>
        </w:rPr>
        <w:t>Tancogne-Dejean Thomas, Gorji Maysam B, Zhu Juner, Mohr Dirk. Recurrent</w:t>
      </w:r>
      <w:r>
        <w:rPr>
          <w:spacing w:val="40"/>
          <w:w w:val="115"/>
          <w:sz w:val="12"/>
        </w:rPr>
        <w:t> </w:t>
      </w:r>
      <w:r>
        <w:rPr>
          <w:w w:val="115"/>
          <w:sz w:val="12"/>
        </w:rPr>
        <w:t>neural network modeling of the large deformation of lithium-ion battery cells. Int </w:t>
      </w:r>
      <w:r>
        <w:rPr>
          <w:w w:val="115"/>
          <w:sz w:val="12"/>
        </w:rPr>
        <w:t>J</w:t>
      </w:r>
      <w:r>
        <w:rPr>
          <w:spacing w:val="40"/>
          <w:w w:val="115"/>
          <w:sz w:val="12"/>
        </w:rPr>
        <w:t> </w:t>
      </w:r>
      <w:r>
        <w:rPr>
          <w:w w:val="115"/>
          <w:sz w:val="12"/>
        </w:rPr>
        <w:t>Plast</w:t>
      </w:r>
      <w:r>
        <w:rPr>
          <w:spacing w:val="39"/>
          <w:w w:val="115"/>
          <w:sz w:val="12"/>
        </w:rPr>
        <w:t> </w:t>
      </w:r>
      <w:r>
        <w:rPr>
          <w:w w:val="115"/>
          <w:sz w:val="12"/>
        </w:rPr>
        <w:t>2021;146:103072.</w:t>
      </w:r>
      <w:r>
        <w:rPr>
          <w:spacing w:val="38"/>
          <w:w w:val="115"/>
          <w:sz w:val="12"/>
        </w:rPr>
        <w:t> </w:t>
      </w:r>
      <w:hyperlink r:id="rId79">
        <w:r>
          <w:rPr>
            <w:color w:val="2196D1"/>
            <w:w w:val="115"/>
            <w:sz w:val="12"/>
          </w:rPr>
          <w:t>https://doi.org/10.1016/j.ijplas.2021.103072</w:t>
        </w:r>
      </w:hyperlink>
      <w:r>
        <w:rPr>
          <w:w w:val="115"/>
          <w:sz w:val="12"/>
        </w:rPr>
        <w:t>.</w:t>
      </w:r>
    </w:p>
    <w:p>
      <w:pPr>
        <w:pStyle w:val="ListParagraph"/>
        <w:numPr>
          <w:ilvl w:val="0"/>
          <w:numId w:val="4"/>
        </w:numPr>
        <w:tabs>
          <w:tab w:pos="463" w:val="left" w:leader="none"/>
          <w:tab w:pos="465" w:val="left" w:leader="none"/>
        </w:tabs>
        <w:spacing w:line="276" w:lineRule="auto" w:before="3" w:after="0"/>
        <w:ind w:left="465" w:right="38" w:hanging="332"/>
        <w:jc w:val="left"/>
        <w:rPr>
          <w:sz w:val="12"/>
        </w:rPr>
      </w:pPr>
      <w:bookmarkStart w:name="_bookmark45" w:id="65"/>
      <w:bookmarkEnd w:id="65"/>
      <w:r>
        <w:rPr/>
      </w:r>
      <w:r>
        <w:rPr>
          <w:w w:val="115"/>
          <w:sz w:val="12"/>
        </w:rPr>
        <w:t>Im Sunyoung, Lee Jonggeon, Cho Maenghyo. Surrogate modeling of </w:t>
      </w:r>
      <w:r>
        <w:rPr>
          <w:w w:val="115"/>
          <w:sz w:val="12"/>
        </w:rPr>
        <w:t>elasto-plastic</w:t>
      </w:r>
      <w:r>
        <w:rPr>
          <w:spacing w:val="40"/>
          <w:w w:val="120"/>
          <w:sz w:val="12"/>
        </w:rPr>
        <w:t> </w:t>
      </w:r>
      <w:r>
        <w:rPr>
          <w:w w:val="120"/>
          <w:sz w:val="12"/>
        </w:rPr>
        <w:t>problems via long short-term memory neural networks and proper orthogonal</w:t>
      </w:r>
      <w:r>
        <w:rPr>
          <w:spacing w:val="40"/>
          <w:w w:val="120"/>
          <w:sz w:val="12"/>
        </w:rPr>
        <w:t> </w:t>
      </w:r>
      <w:r>
        <w:rPr>
          <w:w w:val="115"/>
          <w:sz w:val="12"/>
        </w:rPr>
        <w:t>decomposition. Comput Methods Appl Mech Eng 2021;385(7):114030. </w:t>
      </w:r>
      <w:hyperlink r:id="rId80">
        <w:r>
          <w:rPr>
            <w:color w:val="2196D1"/>
            <w:w w:val="115"/>
            <w:sz w:val="12"/>
          </w:rPr>
          <w:t>https://doi.</w:t>
        </w:r>
      </w:hyperlink>
      <w:r>
        <w:rPr>
          <w:color w:val="2196D1"/>
          <w:spacing w:val="40"/>
          <w:w w:val="120"/>
          <w:sz w:val="12"/>
        </w:rPr>
        <w:t> </w:t>
      </w:r>
      <w:hyperlink r:id="rId80">
        <w:r>
          <w:rPr>
            <w:color w:val="2196D1"/>
            <w:spacing w:val="-2"/>
            <w:w w:val="120"/>
            <w:sz w:val="12"/>
          </w:rPr>
          <w:t>org/10.1016/j.cma.2021.114030</w:t>
        </w:r>
      </w:hyperlink>
      <w:r>
        <w:rPr>
          <w:spacing w:val="-2"/>
          <w:w w:val="120"/>
          <w:sz w:val="12"/>
        </w:rPr>
        <w:t>.</w:t>
      </w:r>
    </w:p>
    <w:p>
      <w:pPr>
        <w:pStyle w:val="ListParagraph"/>
        <w:numPr>
          <w:ilvl w:val="0"/>
          <w:numId w:val="4"/>
        </w:numPr>
        <w:tabs>
          <w:tab w:pos="463" w:val="left" w:leader="none"/>
          <w:tab w:pos="465" w:val="left" w:leader="none"/>
        </w:tabs>
        <w:spacing w:line="276" w:lineRule="auto" w:before="2" w:after="0"/>
        <w:ind w:left="465" w:right="38" w:hanging="332"/>
        <w:jc w:val="both"/>
        <w:rPr>
          <w:sz w:val="12"/>
        </w:rPr>
      </w:pPr>
      <w:bookmarkStart w:name="_bookmark46" w:id="66"/>
      <w:bookmarkEnd w:id="66"/>
      <w:r>
        <w:rPr/>
      </w:r>
      <w:r>
        <w:rPr>
          <w:w w:val="120"/>
          <w:sz w:val="12"/>
        </w:rPr>
        <w:t>Bonatti</w:t>
      </w:r>
      <w:r>
        <w:rPr>
          <w:spacing w:val="-9"/>
          <w:w w:val="120"/>
          <w:sz w:val="12"/>
        </w:rPr>
        <w:t> </w:t>
      </w:r>
      <w:r>
        <w:rPr>
          <w:w w:val="120"/>
          <w:sz w:val="12"/>
        </w:rPr>
        <w:t>Colin,</w:t>
      </w:r>
      <w:r>
        <w:rPr>
          <w:spacing w:val="-9"/>
          <w:w w:val="120"/>
          <w:sz w:val="12"/>
        </w:rPr>
        <w:t> </w:t>
      </w:r>
      <w:r>
        <w:rPr>
          <w:w w:val="120"/>
          <w:sz w:val="12"/>
        </w:rPr>
        <w:t>Mohr</w:t>
      </w:r>
      <w:r>
        <w:rPr>
          <w:spacing w:val="-9"/>
          <w:w w:val="120"/>
          <w:sz w:val="12"/>
        </w:rPr>
        <w:t> </w:t>
      </w:r>
      <w:r>
        <w:rPr>
          <w:w w:val="120"/>
          <w:sz w:val="12"/>
        </w:rPr>
        <w:t>Dirk.</w:t>
      </w:r>
      <w:r>
        <w:rPr>
          <w:spacing w:val="-9"/>
          <w:w w:val="120"/>
          <w:sz w:val="12"/>
        </w:rPr>
        <w:t> </w:t>
      </w:r>
      <w:r>
        <w:rPr>
          <w:w w:val="120"/>
          <w:sz w:val="12"/>
        </w:rPr>
        <w:t>One</w:t>
      </w:r>
      <w:r>
        <w:rPr>
          <w:spacing w:val="-9"/>
          <w:w w:val="120"/>
          <w:sz w:val="12"/>
        </w:rPr>
        <w:t> </w:t>
      </w:r>
      <w:r>
        <w:rPr>
          <w:w w:val="120"/>
          <w:sz w:val="12"/>
        </w:rPr>
        <w:t>for</w:t>
      </w:r>
      <w:r>
        <w:rPr>
          <w:spacing w:val="-9"/>
          <w:w w:val="120"/>
          <w:sz w:val="12"/>
        </w:rPr>
        <w:t> </w:t>
      </w:r>
      <w:r>
        <w:rPr>
          <w:w w:val="120"/>
          <w:sz w:val="12"/>
        </w:rPr>
        <w:t>all:</w:t>
      </w:r>
      <w:r>
        <w:rPr>
          <w:spacing w:val="-9"/>
          <w:w w:val="120"/>
          <w:sz w:val="12"/>
        </w:rPr>
        <w:t> </w:t>
      </w:r>
      <w:r>
        <w:rPr>
          <w:w w:val="120"/>
          <w:sz w:val="12"/>
        </w:rPr>
        <w:t>universal</w:t>
      </w:r>
      <w:r>
        <w:rPr>
          <w:spacing w:val="-9"/>
          <w:w w:val="120"/>
          <w:sz w:val="12"/>
        </w:rPr>
        <w:t> </w:t>
      </w:r>
      <w:r>
        <w:rPr>
          <w:w w:val="120"/>
          <w:sz w:val="12"/>
        </w:rPr>
        <w:t>material</w:t>
      </w:r>
      <w:r>
        <w:rPr>
          <w:spacing w:val="-9"/>
          <w:w w:val="120"/>
          <w:sz w:val="12"/>
        </w:rPr>
        <w:t> </w:t>
      </w:r>
      <w:r>
        <w:rPr>
          <w:w w:val="120"/>
          <w:sz w:val="12"/>
        </w:rPr>
        <w:t>model</w:t>
      </w:r>
      <w:r>
        <w:rPr>
          <w:spacing w:val="-9"/>
          <w:w w:val="120"/>
          <w:sz w:val="12"/>
        </w:rPr>
        <w:t> </w:t>
      </w:r>
      <w:r>
        <w:rPr>
          <w:w w:val="120"/>
          <w:sz w:val="12"/>
        </w:rPr>
        <w:t>based</w:t>
      </w:r>
      <w:r>
        <w:rPr>
          <w:spacing w:val="-9"/>
          <w:w w:val="120"/>
          <w:sz w:val="12"/>
        </w:rPr>
        <w:t> </w:t>
      </w:r>
      <w:r>
        <w:rPr>
          <w:w w:val="120"/>
          <w:sz w:val="12"/>
        </w:rPr>
        <w:t>on</w:t>
      </w:r>
      <w:r>
        <w:rPr>
          <w:spacing w:val="-9"/>
          <w:w w:val="120"/>
          <w:sz w:val="12"/>
        </w:rPr>
        <w:t> </w:t>
      </w:r>
      <w:r>
        <w:rPr>
          <w:w w:val="120"/>
          <w:sz w:val="12"/>
        </w:rPr>
        <w:t>minimal</w:t>
      </w:r>
      <w:r>
        <w:rPr>
          <w:spacing w:val="40"/>
          <w:w w:val="120"/>
          <w:sz w:val="12"/>
        </w:rPr>
        <w:t> </w:t>
      </w:r>
      <w:r>
        <w:rPr>
          <w:w w:val="120"/>
          <w:sz w:val="12"/>
        </w:rPr>
        <w:t>state-space</w:t>
      </w:r>
      <w:r>
        <w:rPr>
          <w:spacing w:val="-5"/>
          <w:w w:val="120"/>
          <w:sz w:val="12"/>
        </w:rPr>
        <w:t> </w:t>
      </w:r>
      <w:r>
        <w:rPr>
          <w:w w:val="120"/>
          <w:sz w:val="12"/>
        </w:rPr>
        <w:t>neural</w:t>
      </w:r>
      <w:r>
        <w:rPr>
          <w:spacing w:val="-6"/>
          <w:w w:val="120"/>
          <w:sz w:val="12"/>
        </w:rPr>
        <w:t> </w:t>
      </w:r>
      <w:r>
        <w:rPr>
          <w:w w:val="120"/>
          <w:sz w:val="12"/>
        </w:rPr>
        <w:t>networks.</w:t>
      </w:r>
      <w:r>
        <w:rPr>
          <w:spacing w:val="-5"/>
          <w:w w:val="120"/>
          <w:sz w:val="12"/>
        </w:rPr>
        <w:t> </w:t>
      </w:r>
      <w:r>
        <w:rPr>
          <w:w w:val="120"/>
          <w:sz w:val="12"/>
        </w:rPr>
        <w:t>Sci</w:t>
      </w:r>
      <w:r>
        <w:rPr>
          <w:spacing w:val="-5"/>
          <w:w w:val="120"/>
          <w:sz w:val="12"/>
        </w:rPr>
        <w:t> </w:t>
      </w:r>
      <w:r>
        <w:rPr>
          <w:w w:val="120"/>
          <w:sz w:val="12"/>
        </w:rPr>
        <w:t>Adv</w:t>
      </w:r>
      <w:r>
        <w:rPr>
          <w:spacing w:val="-5"/>
          <w:w w:val="120"/>
          <w:sz w:val="12"/>
        </w:rPr>
        <w:t> </w:t>
      </w:r>
      <w:r>
        <w:rPr>
          <w:w w:val="120"/>
          <w:sz w:val="12"/>
        </w:rPr>
        <w:t>2021;7(26).</w:t>
      </w:r>
      <w:r>
        <w:rPr>
          <w:spacing w:val="-6"/>
          <w:w w:val="120"/>
          <w:sz w:val="12"/>
        </w:rPr>
        <w:t> </w:t>
      </w:r>
      <w:hyperlink r:id="rId81">
        <w:r>
          <w:rPr>
            <w:color w:val="2196D1"/>
            <w:w w:val="120"/>
            <w:sz w:val="12"/>
          </w:rPr>
          <w:t>https://doi.org/10.1126/sciadv.</w:t>
        </w:r>
      </w:hyperlink>
      <w:r>
        <w:rPr>
          <w:color w:val="2196D1"/>
          <w:spacing w:val="40"/>
          <w:w w:val="120"/>
          <w:sz w:val="12"/>
        </w:rPr>
        <w:t> </w:t>
      </w:r>
      <w:hyperlink r:id="rId81">
        <w:r>
          <w:rPr>
            <w:color w:val="2196D1"/>
            <w:spacing w:val="-2"/>
            <w:w w:val="120"/>
            <w:sz w:val="12"/>
          </w:rPr>
          <w:t>abf3658</w:t>
        </w:r>
      </w:hyperlink>
      <w:r>
        <w:rPr>
          <w:spacing w:val="-2"/>
          <w:w w:val="120"/>
          <w:sz w:val="12"/>
        </w:rPr>
        <w:t>.</w:t>
      </w:r>
    </w:p>
    <w:p>
      <w:pPr>
        <w:pStyle w:val="ListParagraph"/>
        <w:numPr>
          <w:ilvl w:val="0"/>
          <w:numId w:val="4"/>
        </w:numPr>
        <w:tabs>
          <w:tab w:pos="463" w:val="left" w:leader="none"/>
          <w:tab w:pos="465" w:val="left" w:leader="none"/>
        </w:tabs>
        <w:spacing w:line="276" w:lineRule="auto" w:before="2" w:after="0"/>
        <w:ind w:left="465" w:right="68" w:hanging="332"/>
        <w:jc w:val="both"/>
        <w:rPr>
          <w:sz w:val="12"/>
        </w:rPr>
      </w:pPr>
      <w:bookmarkStart w:name="_bookmark47" w:id="67"/>
      <w:bookmarkEnd w:id="67"/>
      <w:r>
        <w:rPr/>
      </w:r>
      <w:r>
        <w:rPr>
          <w:w w:val="115"/>
          <w:sz w:val="12"/>
        </w:rPr>
        <w:t>van de Weg Bram, Greve Lars, Rosic Bojana. Long short-term relevance learning.</w:t>
      </w:r>
      <w:r>
        <w:rPr>
          <w:spacing w:val="40"/>
          <w:w w:val="120"/>
          <w:sz w:val="12"/>
        </w:rPr>
        <w:t> </w:t>
      </w:r>
      <w:r>
        <w:rPr>
          <w:w w:val="120"/>
          <w:sz w:val="12"/>
        </w:rPr>
        <w:t>2021. Available online at: </w:t>
      </w:r>
      <w:hyperlink r:id="rId82">
        <w:r>
          <w:rPr>
            <w:color w:val="2196D1"/>
            <w:w w:val="120"/>
            <w:sz w:val="12"/>
          </w:rPr>
          <w:t>http://arxiv.org/pdf/2106.12694v1</w:t>
        </w:r>
      </w:hyperlink>
      <w:r>
        <w:rPr>
          <w:w w:val="120"/>
          <w:sz w:val="12"/>
        </w:rPr>
        <w:t>.</w:t>
      </w:r>
    </w:p>
    <w:p>
      <w:pPr>
        <w:pStyle w:val="ListParagraph"/>
        <w:numPr>
          <w:ilvl w:val="0"/>
          <w:numId w:val="4"/>
        </w:numPr>
        <w:tabs>
          <w:tab w:pos="463" w:val="left" w:leader="none"/>
          <w:tab w:pos="465" w:val="left" w:leader="none"/>
        </w:tabs>
        <w:spacing w:line="276" w:lineRule="auto" w:before="100" w:after="0"/>
        <w:ind w:left="465" w:right="167" w:hanging="332"/>
        <w:jc w:val="left"/>
        <w:rPr>
          <w:sz w:val="12"/>
        </w:rPr>
      </w:pPr>
      <w:r>
        <w:rPr/>
        <w:br w:type="column"/>
      </w:r>
      <w:bookmarkStart w:name="_bookmark48" w:id="68"/>
      <w:bookmarkEnd w:id="68"/>
      <w:r>
        <w:rPr/>
      </w:r>
      <w:r>
        <w:rPr>
          <w:w w:val="115"/>
          <w:sz w:val="12"/>
        </w:rPr>
        <w:t>Thomas Anoop Ebey, Guevelou Simon, Di Pasquale, Edmondo, Chambard Anne,</w:t>
      </w:r>
      <w:r>
        <w:rPr>
          <w:spacing w:val="40"/>
          <w:w w:val="115"/>
          <w:sz w:val="12"/>
        </w:rPr>
        <w:t> </w:t>
      </w:r>
      <w:r>
        <w:rPr>
          <w:w w:val="115"/>
          <w:sz w:val="12"/>
        </w:rPr>
        <w:t>Duval Jean-Louis, Chinesta Francisco, et al. Shape parametrization &amp; morphing </w:t>
      </w:r>
      <w:r>
        <w:rPr>
          <w:w w:val="115"/>
          <w:sz w:val="12"/>
        </w:rPr>
        <w:t>in</w:t>
      </w:r>
    </w:p>
    <w:p>
      <w:pPr>
        <w:spacing w:line="223" w:lineRule="auto" w:before="0"/>
        <w:ind w:left="465" w:right="0" w:firstLine="0"/>
        <w:jc w:val="left"/>
        <w:rPr>
          <w:sz w:val="12"/>
        </w:rPr>
      </w:pPr>
      <w:r>
        <w:rPr>
          <w:w w:val="115"/>
          <w:sz w:val="12"/>
        </w:rPr>
        <w:t>sheet-metal forming. Procedia Manuf 2020;47:702</w:t>
      </w:r>
      <w:r>
        <w:rPr>
          <w:rFonts w:ascii="STIX" w:hAnsi="STIX"/>
          <w:w w:val="115"/>
          <w:sz w:val="12"/>
        </w:rPr>
        <w:t>–</w:t>
      </w:r>
      <w:r>
        <w:rPr>
          <w:w w:val="115"/>
          <w:sz w:val="12"/>
        </w:rPr>
        <w:t>6. </w:t>
      </w:r>
      <w:hyperlink r:id="rId83">
        <w:r>
          <w:rPr>
            <w:color w:val="2196D1"/>
            <w:w w:val="115"/>
            <w:sz w:val="12"/>
          </w:rPr>
          <w:t>https://doi.org/10.1016/j.</w:t>
        </w:r>
      </w:hyperlink>
      <w:r>
        <w:rPr>
          <w:color w:val="2196D1"/>
          <w:spacing w:val="40"/>
          <w:w w:val="115"/>
          <w:sz w:val="12"/>
        </w:rPr>
        <w:t> </w:t>
      </w:r>
      <w:hyperlink r:id="rId83">
        <w:r>
          <w:rPr>
            <w:color w:val="2196D1"/>
            <w:spacing w:val="-2"/>
            <w:w w:val="115"/>
            <w:sz w:val="12"/>
          </w:rPr>
          <w:t>promfg.2020.04.216</w:t>
        </w:r>
      </w:hyperlink>
      <w:r>
        <w:rPr>
          <w:spacing w:val="-2"/>
          <w:w w:val="115"/>
          <w:sz w:val="12"/>
        </w:rPr>
        <w:t>.</w:t>
      </w:r>
    </w:p>
    <w:p>
      <w:pPr>
        <w:pStyle w:val="ListParagraph"/>
        <w:numPr>
          <w:ilvl w:val="0"/>
          <w:numId w:val="4"/>
        </w:numPr>
        <w:tabs>
          <w:tab w:pos="464" w:val="left" w:leader="none"/>
        </w:tabs>
        <w:spacing w:line="240" w:lineRule="auto" w:before="23" w:after="0"/>
        <w:ind w:left="464" w:right="0" w:hanging="330"/>
        <w:jc w:val="left"/>
        <w:rPr>
          <w:sz w:val="12"/>
        </w:rPr>
      </w:pPr>
      <w:bookmarkStart w:name="_bookmark49" w:id="69"/>
      <w:bookmarkEnd w:id="69"/>
      <w:r>
        <w:rPr/>
      </w:r>
      <w:r>
        <w:rPr>
          <w:w w:val="115"/>
          <w:sz w:val="12"/>
        </w:rPr>
        <w:t>Scarselli</w:t>
      </w:r>
      <w:r>
        <w:rPr>
          <w:spacing w:val="4"/>
          <w:w w:val="115"/>
          <w:sz w:val="12"/>
        </w:rPr>
        <w:t> </w:t>
      </w:r>
      <w:r>
        <w:rPr>
          <w:w w:val="115"/>
          <w:sz w:val="12"/>
        </w:rPr>
        <w:t>Franco,</w:t>
      </w:r>
      <w:r>
        <w:rPr>
          <w:spacing w:val="3"/>
          <w:w w:val="115"/>
          <w:sz w:val="12"/>
        </w:rPr>
        <w:t> </w:t>
      </w:r>
      <w:r>
        <w:rPr>
          <w:w w:val="115"/>
          <w:sz w:val="12"/>
        </w:rPr>
        <w:t>Gori</w:t>
      </w:r>
      <w:r>
        <w:rPr>
          <w:spacing w:val="4"/>
          <w:w w:val="115"/>
          <w:sz w:val="12"/>
        </w:rPr>
        <w:t> </w:t>
      </w:r>
      <w:r>
        <w:rPr>
          <w:w w:val="115"/>
          <w:sz w:val="12"/>
        </w:rPr>
        <w:t>Marco,</w:t>
      </w:r>
      <w:r>
        <w:rPr>
          <w:spacing w:val="3"/>
          <w:w w:val="115"/>
          <w:sz w:val="12"/>
        </w:rPr>
        <w:t> </w:t>
      </w:r>
      <w:r>
        <w:rPr>
          <w:w w:val="115"/>
          <w:sz w:val="12"/>
        </w:rPr>
        <w:t>Tsoi</w:t>
      </w:r>
      <w:r>
        <w:rPr>
          <w:spacing w:val="4"/>
          <w:w w:val="115"/>
          <w:sz w:val="12"/>
        </w:rPr>
        <w:t> </w:t>
      </w:r>
      <w:r>
        <w:rPr>
          <w:w w:val="115"/>
          <w:sz w:val="12"/>
        </w:rPr>
        <w:t>Ah</w:t>
      </w:r>
      <w:r>
        <w:rPr>
          <w:spacing w:val="3"/>
          <w:w w:val="115"/>
          <w:sz w:val="12"/>
        </w:rPr>
        <w:t> </w:t>
      </w:r>
      <w:r>
        <w:rPr>
          <w:w w:val="115"/>
          <w:sz w:val="12"/>
        </w:rPr>
        <w:t>Chung,</w:t>
      </w:r>
      <w:r>
        <w:rPr>
          <w:spacing w:val="4"/>
          <w:w w:val="115"/>
          <w:sz w:val="12"/>
        </w:rPr>
        <w:t> </w:t>
      </w:r>
      <w:r>
        <w:rPr>
          <w:w w:val="115"/>
          <w:sz w:val="12"/>
        </w:rPr>
        <w:t>Hagenbuchner</w:t>
      </w:r>
      <w:r>
        <w:rPr>
          <w:spacing w:val="2"/>
          <w:w w:val="115"/>
          <w:sz w:val="12"/>
        </w:rPr>
        <w:t> </w:t>
      </w:r>
      <w:r>
        <w:rPr>
          <w:spacing w:val="-2"/>
          <w:w w:val="115"/>
          <w:sz w:val="12"/>
        </w:rPr>
        <w:t>Markus,</w:t>
      </w:r>
    </w:p>
    <w:p>
      <w:pPr>
        <w:spacing w:line="256" w:lineRule="auto" w:before="22"/>
        <w:ind w:left="465" w:right="0" w:firstLine="0"/>
        <w:jc w:val="left"/>
        <w:rPr>
          <w:sz w:val="12"/>
        </w:rPr>
      </w:pPr>
      <w:r>
        <w:rPr>
          <w:w w:val="115"/>
          <w:sz w:val="12"/>
        </w:rPr>
        <w:t>Monfardini</w:t>
      </w:r>
      <w:r>
        <w:rPr>
          <w:spacing w:val="-4"/>
          <w:w w:val="115"/>
          <w:sz w:val="12"/>
        </w:rPr>
        <w:t> </w:t>
      </w:r>
      <w:r>
        <w:rPr>
          <w:w w:val="115"/>
          <w:sz w:val="12"/>
        </w:rPr>
        <w:t>Gabriele.</w:t>
      </w:r>
      <w:r>
        <w:rPr>
          <w:spacing w:val="-6"/>
          <w:w w:val="115"/>
          <w:sz w:val="12"/>
        </w:rPr>
        <w:t> </w:t>
      </w:r>
      <w:r>
        <w:rPr>
          <w:w w:val="115"/>
          <w:sz w:val="12"/>
        </w:rPr>
        <w:t>The</w:t>
      </w:r>
      <w:r>
        <w:rPr>
          <w:spacing w:val="-5"/>
          <w:w w:val="115"/>
          <w:sz w:val="12"/>
        </w:rPr>
        <w:t> </w:t>
      </w:r>
      <w:r>
        <w:rPr>
          <w:w w:val="115"/>
          <w:sz w:val="12"/>
        </w:rPr>
        <w:t>graph</w:t>
      </w:r>
      <w:r>
        <w:rPr>
          <w:spacing w:val="-4"/>
          <w:w w:val="115"/>
          <w:sz w:val="12"/>
        </w:rPr>
        <w:t> </w:t>
      </w:r>
      <w:r>
        <w:rPr>
          <w:w w:val="115"/>
          <w:sz w:val="12"/>
        </w:rPr>
        <w:t>neural</w:t>
      </w:r>
      <w:r>
        <w:rPr>
          <w:spacing w:val="-5"/>
          <w:w w:val="115"/>
          <w:sz w:val="12"/>
        </w:rPr>
        <w:t> </w:t>
      </w:r>
      <w:r>
        <w:rPr>
          <w:w w:val="115"/>
          <w:sz w:val="12"/>
        </w:rPr>
        <w:t>network</w:t>
      </w:r>
      <w:r>
        <w:rPr>
          <w:spacing w:val="-5"/>
          <w:w w:val="115"/>
          <w:sz w:val="12"/>
        </w:rPr>
        <w:t> </w:t>
      </w:r>
      <w:r>
        <w:rPr>
          <w:w w:val="115"/>
          <w:sz w:val="12"/>
        </w:rPr>
        <w:t>model.</w:t>
      </w:r>
      <w:r>
        <w:rPr>
          <w:spacing w:val="-5"/>
          <w:w w:val="115"/>
          <w:sz w:val="12"/>
        </w:rPr>
        <w:t> </w:t>
      </w:r>
      <w:r>
        <w:rPr>
          <w:w w:val="115"/>
          <w:sz w:val="12"/>
        </w:rPr>
        <w:t>IEEE</w:t>
      </w:r>
      <w:r>
        <w:rPr>
          <w:spacing w:val="-6"/>
          <w:w w:val="115"/>
          <w:sz w:val="12"/>
        </w:rPr>
        <w:t> </w:t>
      </w:r>
      <w:r>
        <w:rPr>
          <w:w w:val="115"/>
          <w:sz w:val="12"/>
        </w:rPr>
        <w:t>Trans</w:t>
      </w:r>
      <w:r>
        <w:rPr>
          <w:spacing w:val="-5"/>
          <w:w w:val="115"/>
          <w:sz w:val="12"/>
        </w:rPr>
        <w:t> </w:t>
      </w:r>
      <w:r>
        <w:rPr>
          <w:w w:val="115"/>
          <w:sz w:val="12"/>
        </w:rPr>
        <w:t>Neural</w:t>
      </w:r>
      <w:r>
        <w:rPr>
          <w:spacing w:val="-4"/>
          <w:w w:val="115"/>
          <w:sz w:val="12"/>
        </w:rPr>
        <w:t> </w:t>
      </w:r>
      <w:r>
        <w:rPr>
          <w:w w:val="115"/>
          <w:sz w:val="12"/>
        </w:rPr>
        <w:t>Network</w:t>
      </w:r>
      <w:r>
        <w:rPr>
          <w:spacing w:val="40"/>
          <w:w w:val="120"/>
          <w:sz w:val="12"/>
        </w:rPr>
        <w:t> </w:t>
      </w:r>
      <w:r>
        <w:rPr>
          <w:w w:val="120"/>
          <w:sz w:val="12"/>
        </w:rPr>
        <w:t>2009;20(1):61</w:t>
      </w:r>
      <w:r>
        <w:rPr>
          <w:rFonts w:ascii="STIX" w:hAnsi="STIX"/>
          <w:w w:val="120"/>
          <w:sz w:val="12"/>
        </w:rPr>
        <w:t>–</w:t>
      </w:r>
      <w:r>
        <w:rPr>
          <w:w w:val="120"/>
          <w:sz w:val="12"/>
        </w:rPr>
        <w:t>80. </w:t>
      </w:r>
      <w:hyperlink r:id="rId84">
        <w:r>
          <w:rPr>
            <w:color w:val="2196D1"/>
            <w:w w:val="120"/>
            <w:sz w:val="12"/>
          </w:rPr>
          <w:t>https://doi.org/10.1109/TNN.2008.2005605</w:t>
        </w:r>
      </w:hyperlink>
      <w:r>
        <w:rPr>
          <w:w w:val="120"/>
          <w:sz w:val="12"/>
        </w:rPr>
        <w:t>.</w:t>
      </w:r>
    </w:p>
    <w:p>
      <w:pPr>
        <w:pStyle w:val="ListParagraph"/>
        <w:numPr>
          <w:ilvl w:val="0"/>
          <w:numId w:val="4"/>
        </w:numPr>
        <w:tabs>
          <w:tab w:pos="464" w:val="left" w:leader="none"/>
        </w:tabs>
        <w:spacing w:line="115" w:lineRule="exact" w:before="0" w:after="0"/>
        <w:ind w:left="464" w:right="0" w:hanging="330"/>
        <w:jc w:val="left"/>
        <w:rPr>
          <w:sz w:val="12"/>
        </w:rPr>
      </w:pPr>
      <w:bookmarkStart w:name="_bookmark50" w:id="70"/>
      <w:bookmarkEnd w:id="70"/>
      <w:r>
        <w:rPr/>
      </w:r>
      <w:r>
        <w:rPr>
          <w:w w:val="115"/>
          <w:sz w:val="12"/>
        </w:rPr>
        <w:t>Qi</w:t>
      </w:r>
      <w:r>
        <w:rPr>
          <w:spacing w:val="2"/>
          <w:w w:val="115"/>
          <w:sz w:val="12"/>
        </w:rPr>
        <w:t> </w:t>
      </w:r>
      <w:r>
        <w:rPr>
          <w:w w:val="115"/>
          <w:sz w:val="12"/>
        </w:rPr>
        <w:t>Charles</w:t>
      </w:r>
      <w:r>
        <w:rPr>
          <w:spacing w:val="2"/>
          <w:w w:val="115"/>
          <w:sz w:val="12"/>
        </w:rPr>
        <w:t> </w:t>
      </w:r>
      <w:r>
        <w:rPr>
          <w:w w:val="115"/>
          <w:sz w:val="12"/>
        </w:rPr>
        <w:t>R,</w:t>
      </w:r>
      <w:r>
        <w:rPr>
          <w:spacing w:val="2"/>
          <w:w w:val="115"/>
          <w:sz w:val="12"/>
        </w:rPr>
        <w:t> </w:t>
      </w:r>
      <w:r>
        <w:rPr>
          <w:w w:val="115"/>
          <w:sz w:val="12"/>
        </w:rPr>
        <w:t>Su</w:t>
      </w:r>
      <w:r>
        <w:rPr>
          <w:spacing w:val="2"/>
          <w:w w:val="115"/>
          <w:sz w:val="12"/>
        </w:rPr>
        <w:t> </w:t>
      </w:r>
      <w:r>
        <w:rPr>
          <w:w w:val="115"/>
          <w:sz w:val="12"/>
        </w:rPr>
        <w:t>Hao,</w:t>
      </w:r>
      <w:r>
        <w:rPr>
          <w:spacing w:val="2"/>
          <w:w w:val="115"/>
          <w:sz w:val="12"/>
        </w:rPr>
        <w:t> </w:t>
      </w:r>
      <w:r>
        <w:rPr>
          <w:w w:val="115"/>
          <w:sz w:val="12"/>
        </w:rPr>
        <w:t>Mo</w:t>
      </w:r>
      <w:r>
        <w:rPr>
          <w:spacing w:val="2"/>
          <w:w w:val="115"/>
          <w:sz w:val="12"/>
        </w:rPr>
        <w:t> </w:t>
      </w:r>
      <w:r>
        <w:rPr>
          <w:w w:val="115"/>
          <w:sz w:val="12"/>
        </w:rPr>
        <w:t>Kaichun,</w:t>
      </w:r>
      <w:r>
        <w:rPr>
          <w:spacing w:val="2"/>
          <w:w w:val="115"/>
          <w:sz w:val="12"/>
        </w:rPr>
        <w:t> </w:t>
      </w:r>
      <w:r>
        <w:rPr>
          <w:w w:val="115"/>
          <w:sz w:val="12"/>
        </w:rPr>
        <w:t>Guibas</w:t>
      </w:r>
      <w:r>
        <w:rPr>
          <w:spacing w:val="2"/>
          <w:w w:val="115"/>
          <w:sz w:val="12"/>
        </w:rPr>
        <w:t> </w:t>
      </w:r>
      <w:r>
        <w:rPr>
          <w:w w:val="115"/>
          <w:sz w:val="12"/>
        </w:rPr>
        <w:t>Leonidas</w:t>
      </w:r>
      <w:r>
        <w:rPr>
          <w:spacing w:val="2"/>
          <w:w w:val="115"/>
          <w:sz w:val="12"/>
        </w:rPr>
        <w:t> </w:t>
      </w:r>
      <w:r>
        <w:rPr>
          <w:w w:val="115"/>
          <w:sz w:val="12"/>
        </w:rPr>
        <w:t>J.</w:t>
      </w:r>
      <w:r>
        <w:rPr>
          <w:spacing w:val="3"/>
          <w:w w:val="115"/>
          <w:sz w:val="12"/>
        </w:rPr>
        <w:t> </w:t>
      </w:r>
      <w:r>
        <w:rPr>
          <w:w w:val="115"/>
          <w:sz w:val="12"/>
        </w:rPr>
        <w:t>PointNet:</w:t>
      </w:r>
      <w:r>
        <w:rPr>
          <w:spacing w:val="1"/>
          <w:w w:val="115"/>
          <w:sz w:val="12"/>
        </w:rPr>
        <w:t> </w:t>
      </w:r>
      <w:r>
        <w:rPr>
          <w:w w:val="115"/>
          <w:sz w:val="12"/>
        </w:rPr>
        <w:t>deep</w:t>
      </w:r>
      <w:r>
        <w:rPr>
          <w:spacing w:val="3"/>
          <w:w w:val="115"/>
          <w:sz w:val="12"/>
        </w:rPr>
        <w:t> </w:t>
      </w:r>
      <w:r>
        <w:rPr>
          <w:w w:val="115"/>
          <w:sz w:val="12"/>
        </w:rPr>
        <w:t>learning</w:t>
      </w:r>
      <w:r>
        <w:rPr>
          <w:spacing w:val="2"/>
          <w:w w:val="115"/>
          <w:sz w:val="12"/>
        </w:rPr>
        <w:t> </w:t>
      </w:r>
      <w:r>
        <w:rPr>
          <w:spacing w:val="-5"/>
          <w:w w:val="115"/>
          <w:sz w:val="12"/>
        </w:rPr>
        <w:t>on</w:t>
      </w:r>
    </w:p>
    <w:p>
      <w:pPr>
        <w:spacing w:before="21"/>
        <w:ind w:left="465" w:right="0" w:firstLine="0"/>
        <w:jc w:val="left"/>
        <w:rPr>
          <w:sz w:val="12"/>
        </w:rPr>
      </w:pPr>
      <w:r>
        <w:rPr>
          <w:w w:val="115"/>
          <w:sz w:val="12"/>
        </w:rPr>
        <w:t>point</w:t>
      </w:r>
      <w:r>
        <w:rPr>
          <w:spacing w:val="11"/>
          <w:w w:val="115"/>
          <w:sz w:val="12"/>
        </w:rPr>
        <w:t> </w:t>
      </w:r>
      <w:r>
        <w:rPr>
          <w:w w:val="115"/>
          <w:sz w:val="12"/>
        </w:rPr>
        <w:t>sets</w:t>
      </w:r>
      <w:r>
        <w:rPr>
          <w:spacing w:val="11"/>
          <w:w w:val="115"/>
          <w:sz w:val="12"/>
        </w:rPr>
        <w:t> </w:t>
      </w:r>
      <w:r>
        <w:rPr>
          <w:w w:val="115"/>
          <w:sz w:val="12"/>
        </w:rPr>
        <w:t>for</w:t>
      </w:r>
      <w:r>
        <w:rPr>
          <w:spacing w:val="11"/>
          <w:w w:val="115"/>
          <w:sz w:val="12"/>
        </w:rPr>
        <w:t> </w:t>
      </w:r>
      <w:r>
        <w:rPr>
          <w:w w:val="115"/>
          <w:sz w:val="12"/>
        </w:rPr>
        <w:t>3D</w:t>
      </w:r>
      <w:r>
        <w:rPr>
          <w:spacing w:val="12"/>
          <w:w w:val="115"/>
          <w:sz w:val="12"/>
        </w:rPr>
        <w:t> </w:t>
      </w:r>
      <w:r>
        <w:rPr>
          <w:w w:val="115"/>
          <w:sz w:val="12"/>
        </w:rPr>
        <w:t>classification</w:t>
      </w:r>
      <w:r>
        <w:rPr>
          <w:spacing w:val="11"/>
          <w:w w:val="115"/>
          <w:sz w:val="12"/>
        </w:rPr>
        <w:t> </w:t>
      </w:r>
      <w:r>
        <w:rPr>
          <w:w w:val="115"/>
          <w:sz w:val="12"/>
        </w:rPr>
        <w:t>and</w:t>
      </w:r>
      <w:r>
        <w:rPr>
          <w:spacing w:val="11"/>
          <w:w w:val="115"/>
          <w:sz w:val="12"/>
        </w:rPr>
        <w:t> </w:t>
      </w:r>
      <w:r>
        <w:rPr>
          <w:w w:val="115"/>
          <w:sz w:val="12"/>
        </w:rPr>
        <w:t>segmentation.</w:t>
      </w:r>
      <w:r>
        <w:rPr>
          <w:spacing w:val="11"/>
          <w:w w:val="115"/>
          <w:sz w:val="12"/>
        </w:rPr>
        <w:t> </w:t>
      </w:r>
      <w:r>
        <w:rPr>
          <w:w w:val="115"/>
          <w:sz w:val="12"/>
        </w:rPr>
        <w:t>2016.</w:t>
      </w:r>
      <w:r>
        <w:rPr>
          <w:spacing w:val="11"/>
          <w:w w:val="115"/>
          <w:sz w:val="12"/>
        </w:rPr>
        <w:t> </w:t>
      </w:r>
      <w:r>
        <w:rPr>
          <w:w w:val="115"/>
          <w:sz w:val="12"/>
        </w:rPr>
        <w:t>Available</w:t>
      </w:r>
      <w:r>
        <w:rPr>
          <w:spacing w:val="11"/>
          <w:w w:val="115"/>
          <w:sz w:val="12"/>
        </w:rPr>
        <w:t> </w:t>
      </w:r>
      <w:r>
        <w:rPr>
          <w:w w:val="115"/>
          <w:sz w:val="12"/>
        </w:rPr>
        <w:t>online</w:t>
      </w:r>
      <w:r>
        <w:rPr>
          <w:spacing w:val="12"/>
          <w:w w:val="115"/>
          <w:sz w:val="12"/>
        </w:rPr>
        <w:t> </w:t>
      </w:r>
      <w:r>
        <w:rPr>
          <w:w w:val="115"/>
          <w:sz w:val="12"/>
        </w:rPr>
        <w:t>at:</w:t>
      </w:r>
      <w:r>
        <w:rPr>
          <w:spacing w:val="11"/>
          <w:w w:val="115"/>
          <w:sz w:val="12"/>
        </w:rPr>
        <w:t> </w:t>
      </w:r>
      <w:hyperlink r:id="rId85">
        <w:r>
          <w:rPr>
            <w:color w:val="2196D1"/>
            <w:spacing w:val="-4"/>
            <w:w w:val="115"/>
            <w:sz w:val="12"/>
          </w:rPr>
          <w:t>http</w:t>
        </w:r>
      </w:hyperlink>
    </w:p>
    <w:p>
      <w:pPr>
        <w:spacing w:before="22"/>
        <w:ind w:left="465" w:right="0" w:firstLine="0"/>
        <w:jc w:val="left"/>
        <w:rPr>
          <w:sz w:val="12"/>
        </w:rPr>
      </w:pPr>
      <w:hyperlink r:id="rId85">
        <w:r>
          <w:rPr>
            <w:color w:val="2196D1"/>
            <w:spacing w:val="-2"/>
            <w:w w:val="125"/>
            <w:sz w:val="12"/>
          </w:rPr>
          <w:t>://arxiv.org/pdf/1612.00593v2</w:t>
        </w:r>
      </w:hyperlink>
      <w:r>
        <w:rPr>
          <w:spacing w:val="-2"/>
          <w:w w:val="125"/>
          <w:sz w:val="12"/>
        </w:rPr>
        <w:t>.</w:t>
      </w:r>
    </w:p>
    <w:p>
      <w:pPr>
        <w:pStyle w:val="ListParagraph"/>
        <w:numPr>
          <w:ilvl w:val="0"/>
          <w:numId w:val="4"/>
        </w:numPr>
        <w:tabs>
          <w:tab w:pos="464" w:val="left" w:leader="none"/>
        </w:tabs>
        <w:spacing w:line="240" w:lineRule="auto" w:before="20" w:after="0"/>
        <w:ind w:left="464" w:right="0" w:hanging="330"/>
        <w:jc w:val="both"/>
        <w:rPr>
          <w:sz w:val="12"/>
        </w:rPr>
      </w:pPr>
      <w:bookmarkStart w:name="_bookmark51" w:id="71"/>
      <w:bookmarkEnd w:id="71"/>
      <w:r>
        <w:rPr/>
      </w:r>
      <w:hyperlink r:id="rId86">
        <w:r>
          <w:rPr>
            <w:color w:val="2196D1"/>
            <w:w w:val="115"/>
            <w:sz w:val="12"/>
          </w:rPr>
          <w:t>Wikipedia</w:t>
        </w:r>
        <w:r>
          <w:rPr>
            <w:color w:val="2196D1"/>
            <w:spacing w:val="16"/>
            <w:w w:val="115"/>
            <w:sz w:val="12"/>
          </w:rPr>
          <w:t> </w:t>
        </w:r>
        <w:r>
          <w:rPr>
            <w:color w:val="2196D1"/>
            <w:w w:val="115"/>
            <w:sz w:val="12"/>
          </w:rPr>
          <w:t>contributors:</w:t>
        </w:r>
        <w:r>
          <w:rPr>
            <w:color w:val="2196D1"/>
            <w:spacing w:val="17"/>
            <w:w w:val="115"/>
            <w:sz w:val="12"/>
          </w:rPr>
          <w:t> </w:t>
        </w:r>
        <w:r>
          <w:rPr>
            <w:color w:val="2196D1"/>
            <w:w w:val="115"/>
            <w:sz w:val="12"/>
          </w:rPr>
          <w:t>point</w:t>
        </w:r>
        <w:r>
          <w:rPr>
            <w:color w:val="2196D1"/>
            <w:spacing w:val="15"/>
            <w:w w:val="115"/>
            <w:sz w:val="12"/>
          </w:rPr>
          <w:t> </w:t>
        </w:r>
        <w:r>
          <w:rPr>
            <w:color w:val="2196D1"/>
            <w:w w:val="115"/>
            <w:sz w:val="12"/>
          </w:rPr>
          <w:t>set</w:t>
        </w:r>
        <w:r>
          <w:rPr>
            <w:color w:val="2196D1"/>
            <w:spacing w:val="16"/>
            <w:w w:val="115"/>
            <w:sz w:val="12"/>
          </w:rPr>
          <w:t> </w:t>
        </w:r>
        <w:r>
          <w:rPr>
            <w:color w:val="2196D1"/>
            <w:w w:val="115"/>
            <w:sz w:val="12"/>
          </w:rPr>
          <w:t>registration.</w:t>
        </w:r>
        <w:r>
          <w:rPr>
            <w:color w:val="2196D1"/>
            <w:spacing w:val="15"/>
            <w:w w:val="115"/>
            <w:sz w:val="12"/>
          </w:rPr>
          <w:t> </w:t>
        </w:r>
        <w:r>
          <w:rPr>
            <w:color w:val="2196D1"/>
            <w:spacing w:val="-2"/>
            <w:w w:val="115"/>
            <w:sz w:val="12"/>
          </w:rPr>
          <w:t>2021</w:t>
        </w:r>
      </w:hyperlink>
      <w:r>
        <w:rPr>
          <w:spacing w:val="-2"/>
          <w:w w:val="115"/>
          <w:sz w:val="12"/>
        </w:rPr>
        <w:t>.</w:t>
      </w:r>
    </w:p>
    <w:p>
      <w:pPr>
        <w:pStyle w:val="ListParagraph"/>
        <w:numPr>
          <w:ilvl w:val="0"/>
          <w:numId w:val="4"/>
        </w:numPr>
        <w:tabs>
          <w:tab w:pos="463" w:val="left" w:leader="none"/>
          <w:tab w:pos="465" w:val="left" w:leader="none"/>
        </w:tabs>
        <w:spacing w:line="240" w:lineRule="auto" w:before="22" w:after="0"/>
        <w:ind w:left="465" w:right="251" w:hanging="332"/>
        <w:jc w:val="both"/>
        <w:rPr>
          <w:sz w:val="12"/>
        </w:rPr>
      </w:pPr>
      <w:bookmarkStart w:name="_bookmark52" w:id="72"/>
      <w:bookmarkEnd w:id="72"/>
      <w:r>
        <w:rPr/>
      </w:r>
      <w:r>
        <w:rPr>
          <w:w w:val="115"/>
          <w:sz w:val="12"/>
        </w:rPr>
        <w:t>Myronenko Andriy, Song Xubo. Point-set registration: coherent point drift. IEEE</w:t>
      </w:r>
      <w:r>
        <w:rPr>
          <w:spacing w:val="40"/>
          <w:w w:val="115"/>
          <w:sz w:val="12"/>
        </w:rPr>
        <w:t> </w:t>
      </w:r>
      <w:r>
        <w:rPr>
          <w:w w:val="115"/>
          <w:sz w:val="12"/>
        </w:rPr>
        <w:t>Trans Pattern Anal Mach Intell 2010;32(12):2262</w:t>
      </w:r>
      <w:r>
        <w:rPr>
          <w:rFonts w:ascii="STIX" w:hAnsi="STIX"/>
          <w:w w:val="115"/>
          <w:sz w:val="12"/>
        </w:rPr>
        <w:t>–</w:t>
      </w:r>
      <w:r>
        <w:rPr>
          <w:w w:val="115"/>
          <w:sz w:val="12"/>
        </w:rPr>
        <w:t>75. </w:t>
      </w:r>
      <w:hyperlink r:id="rId87">
        <w:r>
          <w:rPr>
            <w:color w:val="2196D1"/>
            <w:w w:val="115"/>
            <w:sz w:val="12"/>
          </w:rPr>
          <w:t>https://doi.org/10.1109/</w:t>
        </w:r>
      </w:hyperlink>
      <w:r>
        <w:rPr>
          <w:color w:val="2196D1"/>
          <w:spacing w:val="40"/>
          <w:w w:val="115"/>
          <w:sz w:val="12"/>
        </w:rPr>
        <w:t> </w:t>
      </w:r>
      <w:hyperlink r:id="rId87">
        <w:r>
          <w:rPr>
            <w:color w:val="2196D1"/>
            <w:spacing w:val="-2"/>
            <w:w w:val="115"/>
            <w:sz w:val="12"/>
          </w:rPr>
          <w:t>TPAMI.2010.46</w:t>
        </w:r>
      </w:hyperlink>
      <w:r>
        <w:rPr>
          <w:spacing w:val="-2"/>
          <w:w w:val="115"/>
          <w:sz w:val="12"/>
        </w:rPr>
        <w:t>.</w:t>
      </w:r>
    </w:p>
    <w:p>
      <w:pPr>
        <w:pStyle w:val="ListParagraph"/>
        <w:numPr>
          <w:ilvl w:val="0"/>
          <w:numId w:val="4"/>
        </w:numPr>
        <w:tabs>
          <w:tab w:pos="464" w:val="left" w:leader="none"/>
        </w:tabs>
        <w:spacing w:line="240" w:lineRule="auto" w:before="22" w:after="0"/>
        <w:ind w:left="464" w:right="0" w:hanging="330"/>
        <w:jc w:val="left"/>
        <w:rPr>
          <w:sz w:val="12"/>
        </w:rPr>
      </w:pPr>
      <w:bookmarkStart w:name="_bookmark53" w:id="73"/>
      <w:bookmarkEnd w:id="73"/>
      <w:r>
        <w:rPr/>
      </w:r>
      <w:r>
        <w:rPr>
          <w:w w:val="115"/>
          <w:sz w:val="12"/>
        </w:rPr>
        <w:t>BETA</w:t>
      </w:r>
      <w:r>
        <w:rPr>
          <w:spacing w:val="1"/>
          <w:w w:val="115"/>
          <w:sz w:val="12"/>
        </w:rPr>
        <w:t> </w:t>
      </w:r>
      <w:r>
        <w:rPr>
          <w:w w:val="115"/>
          <w:sz w:val="12"/>
        </w:rPr>
        <w:t>CAE</w:t>
      </w:r>
      <w:r>
        <w:rPr>
          <w:spacing w:val="2"/>
          <w:w w:val="115"/>
          <w:sz w:val="12"/>
        </w:rPr>
        <w:t> </w:t>
      </w:r>
      <w:r>
        <w:rPr>
          <w:w w:val="115"/>
          <w:sz w:val="12"/>
        </w:rPr>
        <w:t>Systems. Ansa.</w:t>
      </w:r>
      <w:r>
        <w:rPr>
          <w:spacing w:val="2"/>
          <w:w w:val="115"/>
          <w:sz w:val="12"/>
        </w:rPr>
        <w:t> </w:t>
      </w:r>
      <w:r>
        <w:rPr>
          <w:w w:val="115"/>
          <w:sz w:val="12"/>
        </w:rPr>
        <w:t>2021.</w:t>
      </w:r>
      <w:r>
        <w:rPr>
          <w:spacing w:val="1"/>
          <w:w w:val="115"/>
          <w:sz w:val="12"/>
        </w:rPr>
        <w:t> </w:t>
      </w:r>
      <w:r>
        <w:rPr>
          <w:w w:val="115"/>
          <w:sz w:val="12"/>
        </w:rPr>
        <w:t>Available</w:t>
      </w:r>
      <w:r>
        <w:rPr>
          <w:spacing w:val="1"/>
          <w:w w:val="115"/>
          <w:sz w:val="12"/>
        </w:rPr>
        <w:t> </w:t>
      </w:r>
      <w:r>
        <w:rPr>
          <w:w w:val="115"/>
          <w:sz w:val="12"/>
        </w:rPr>
        <w:t>online at:</w:t>
      </w:r>
      <w:r>
        <w:rPr>
          <w:spacing w:val="2"/>
          <w:w w:val="115"/>
          <w:sz w:val="12"/>
        </w:rPr>
        <w:t> </w:t>
      </w:r>
      <w:hyperlink r:id="rId88">
        <w:r>
          <w:rPr>
            <w:color w:val="2196D1"/>
            <w:w w:val="115"/>
            <w:sz w:val="12"/>
          </w:rPr>
          <w:t>https://www.beta-</w:t>
        </w:r>
        <w:r>
          <w:rPr>
            <w:color w:val="2196D1"/>
            <w:spacing w:val="-2"/>
            <w:w w:val="115"/>
            <w:sz w:val="12"/>
          </w:rPr>
          <w:t>cae.com</w:t>
        </w:r>
      </w:hyperlink>
    </w:p>
    <w:p>
      <w:pPr>
        <w:spacing w:before="20"/>
        <w:ind w:left="465" w:right="0" w:firstLine="0"/>
        <w:jc w:val="left"/>
        <w:rPr>
          <w:sz w:val="12"/>
        </w:rPr>
      </w:pPr>
      <w:hyperlink r:id="rId88">
        <w:r>
          <w:rPr>
            <w:color w:val="2196D1"/>
            <w:w w:val="115"/>
            <w:sz w:val="12"/>
          </w:rPr>
          <w:t>/ansa.htm</w:t>
        </w:r>
      </w:hyperlink>
      <w:r>
        <w:rPr>
          <w:w w:val="115"/>
          <w:sz w:val="12"/>
        </w:rPr>
        <w:t>.</w:t>
      </w:r>
      <w:r>
        <w:rPr>
          <w:spacing w:val="16"/>
          <w:w w:val="115"/>
          <w:sz w:val="12"/>
        </w:rPr>
        <w:t> </w:t>
      </w:r>
      <w:r>
        <w:rPr>
          <w:w w:val="115"/>
          <w:sz w:val="12"/>
        </w:rPr>
        <w:t>[Accessed</w:t>
      </w:r>
      <w:r>
        <w:rPr>
          <w:spacing w:val="17"/>
          <w:w w:val="115"/>
          <w:sz w:val="12"/>
        </w:rPr>
        <w:t> </w:t>
      </w:r>
      <w:r>
        <w:rPr>
          <w:w w:val="115"/>
          <w:sz w:val="12"/>
        </w:rPr>
        <w:t>9</w:t>
      </w:r>
      <w:r>
        <w:rPr>
          <w:spacing w:val="17"/>
          <w:w w:val="115"/>
          <w:sz w:val="12"/>
        </w:rPr>
        <w:t> </w:t>
      </w:r>
      <w:r>
        <w:rPr>
          <w:w w:val="115"/>
          <w:sz w:val="12"/>
        </w:rPr>
        <w:t>September</w:t>
      </w:r>
      <w:r>
        <w:rPr>
          <w:spacing w:val="16"/>
          <w:w w:val="115"/>
          <w:sz w:val="12"/>
        </w:rPr>
        <w:t> </w:t>
      </w:r>
      <w:r>
        <w:rPr>
          <w:w w:val="115"/>
          <w:sz w:val="12"/>
        </w:rPr>
        <w:t>2021].</w:t>
      </w:r>
      <w:r>
        <w:rPr>
          <w:spacing w:val="17"/>
          <w:w w:val="115"/>
          <w:sz w:val="12"/>
        </w:rPr>
        <w:t> </w:t>
      </w:r>
      <w:r>
        <w:rPr>
          <w:w w:val="115"/>
          <w:sz w:val="12"/>
        </w:rPr>
        <w:t>checked</w:t>
      </w:r>
      <w:r>
        <w:rPr>
          <w:spacing w:val="18"/>
          <w:w w:val="115"/>
          <w:sz w:val="12"/>
        </w:rPr>
        <w:t> </w:t>
      </w:r>
      <w:r>
        <w:rPr>
          <w:spacing w:val="-5"/>
          <w:w w:val="115"/>
          <w:sz w:val="12"/>
        </w:rPr>
        <w:t>on.</w:t>
      </w:r>
    </w:p>
    <w:p>
      <w:pPr>
        <w:pStyle w:val="ListParagraph"/>
        <w:numPr>
          <w:ilvl w:val="0"/>
          <w:numId w:val="4"/>
        </w:numPr>
        <w:tabs>
          <w:tab w:pos="463" w:val="left" w:leader="none"/>
          <w:tab w:pos="465" w:val="left" w:leader="none"/>
        </w:tabs>
        <w:spacing w:line="278" w:lineRule="auto" w:before="22" w:after="0"/>
        <w:ind w:left="465" w:right="194" w:hanging="332"/>
        <w:jc w:val="left"/>
        <w:rPr>
          <w:sz w:val="12"/>
        </w:rPr>
      </w:pPr>
      <w:bookmarkStart w:name="_bookmark54" w:id="74"/>
      <w:bookmarkEnd w:id="74"/>
      <w:r>
        <w:rPr/>
      </w:r>
      <w:r>
        <w:rPr>
          <w:w w:val="115"/>
          <w:sz w:val="12"/>
        </w:rPr>
        <w:t>Greve L, Eller TK, Medricky M, Andres M. Hardness-based plasticity and fracture</w:t>
      </w:r>
      <w:r>
        <w:rPr>
          <w:spacing w:val="40"/>
          <w:w w:val="115"/>
          <w:sz w:val="12"/>
        </w:rPr>
        <w:t> </w:t>
      </w:r>
      <w:r>
        <w:rPr>
          <w:w w:val="115"/>
          <w:sz w:val="12"/>
        </w:rPr>
        <w:t>model for quench-hardenable boron steel (22MnB5). In: AIP conference</w:t>
      </w:r>
      <w:r>
        <w:rPr>
          <w:spacing w:val="40"/>
          <w:w w:val="115"/>
          <w:sz w:val="12"/>
        </w:rPr>
        <w:t> </w:t>
      </w:r>
      <w:r>
        <w:rPr>
          <w:w w:val="115"/>
          <w:sz w:val="12"/>
        </w:rPr>
        <w:t>proceedings,</w:t>
      </w:r>
      <w:r>
        <w:rPr>
          <w:spacing w:val="40"/>
          <w:w w:val="115"/>
          <w:sz w:val="12"/>
        </w:rPr>
        <w:t> </w:t>
      </w:r>
      <w:r>
        <w:rPr>
          <w:w w:val="115"/>
          <w:sz w:val="12"/>
        </w:rPr>
        <w:t>12/31/2013;</w:t>
      </w:r>
      <w:r>
        <w:rPr>
          <w:spacing w:val="40"/>
          <w:w w:val="115"/>
          <w:sz w:val="12"/>
        </w:rPr>
        <w:t> </w:t>
      </w:r>
      <w:r>
        <w:rPr>
          <w:w w:val="115"/>
          <w:sz w:val="12"/>
        </w:rPr>
        <w:t>2013</w:t>
      </w:r>
      <w:r>
        <w:rPr>
          <w:spacing w:val="39"/>
          <w:w w:val="115"/>
          <w:sz w:val="12"/>
        </w:rPr>
        <w:t> </w:t>
      </w:r>
      <w:r>
        <w:rPr>
          <w:w w:val="115"/>
          <w:sz w:val="12"/>
        </w:rPr>
        <w:t>(1567)</w:t>
      </w:r>
      <w:r>
        <w:rPr>
          <w:spacing w:val="40"/>
          <w:w w:val="115"/>
          <w:sz w:val="12"/>
        </w:rPr>
        <w:t> </w:t>
      </w:r>
      <w:r>
        <w:rPr>
          <w:w w:val="115"/>
          <w:sz w:val="12"/>
        </w:rPr>
        <w:t>:</w:t>
      </w:r>
      <w:r>
        <w:rPr>
          <w:spacing w:val="40"/>
          <w:w w:val="115"/>
          <w:sz w:val="12"/>
        </w:rPr>
        <w:t> </w:t>
      </w:r>
      <w:hyperlink r:id="rId89">
        <w:r>
          <w:rPr>
            <w:color w:val="2196D1"/>
            <w:w w:val="115"/>
            <w:sz w:val="12"/>
          </w:rPr>
          <w:t>https://aip.scitation.org/doi/abs/10.</w:t>
        </w:r>
      </w:hyperlink>
      <w:r>
        <w:rPr>
          <w:color w:val="2196D1"/>
          <w:spacing w:val="40"/>
          <w:w w:val="115"/>
          <w:sz w:val="12"/>
        </w:rPr>
        <w:t> </w:t>
      </w:r>
      <w:hyperlink r:id="rId89">
        <w:r>
          <w:rPr>
            <w:color w:val="2196D1"/>
            <w:w w:val="115"/>
            <w:sz w:val="12"/>
          </w:rPr>
          <w:t>1063/1.4850038</w:t>
        </w:r>
      </w:hyperlink>
      <w:r>
        <w:rPr>
          <w:w w:val="115"/>
          <w:sz w:val="12"/>
        </w:rPr>
        <w:t>. Available online at.</w:t>
      </w:r>
    </w:p>
    <w:p>
      <w:pPr>
        <w:pStyle w:val="ListParagraph"/>
        <w:numPr>
          <w:ilvl w:val="0"/>
          <w:numId w:val="4"/>
        </w:numPr>
        <w:tabs>
          <w:tab w:pos="464" w:val="left" w:leader="none"/>
        </w:tabs>
        <w:spacing w:line="135" w:lineRule="exact" w:before="0" w:after="0"/>
        <w:ind w:left="464" w:right="0" w:hanging="330"/>
        <w:jc w:val="left"/>
        <w:rPr>
          <w:sz w:val="12"/>
        </w:rPr>
      </w:pPr>
      <w:bookmarkStart w:name="_bookmark55" w:id="75"/>
      <w:bookmarkEnd w:id="75"/>
      <w:r>
        <w:rPr/>
      </w:r>
      <w:r>
        <w:rPr>
          <w:w w:val="115"/>
          <w:sz w:val="12"/>
        </w:rPr>
        <w:t>Eller</w:t>
      </w:r>
      <w:r>
        <w:rPr>
          <w:spacing w:val="-3"/>
          <w:w w:val="115"/>
          <w:sz w:val="12"/>
        </w:rPr>
        <w:t> </w:t>
      </w:r>
      <w:r>
        <w:rPr>
          <w:w w:val="115"/>
          <w:sz w:val="12"/>
        </w:rPr>
        <w:t>TK,</w:t>
      </w:r>
      <w:r>
        <w:rPr>
          <w:spacing w:val="-3"/>
          <w:w w:val="115"/>
          <w:sz w:val="12"/>
        </w:rPr>
        <w:t> </w:t>
      </w:r>
      <w:r>
        <w:rPr>
          <w:w w:val="115"/>
          <w:sz w:val="12"/>
        </w:rPr>
        <w:t>Greve</w:t>
      </w:r>
      <w:r>
        <w:rPr>
          <w:spacing w:val="-2"/>
          <w:w w:val="115"/>
          <w:sz w:val="12"/>
        </w:rPr>
        <w:t> </w:t>
      </w:r>
      <w:r>
        <w:rPr>
          <w:w w:val="115"/>
          <w:sz w:val="12"/>
        </w:rPr>
        <w:t>L,</w:t>
      </w:r>
      <w:r>
        <w:rPr>
          <w:spacing w:val="-4"/>
          <w:w w:val="115"/>
          <w:sz w:val="12"/>
        </w:rPr>
        <w:t> </w:t>
      </w:r>
      <w:r>
        <w:rPr>
          <w:w w:val="115"/>
          <w:sz w:val="12"/>
        </w:rPr>
        <w:t>Andres</w:t>
      </w:r>
      <w:r>
        <w:rPr>
          <w:spacing w:val="-2"/>
          <w:w w:val="115"/>
          <w:sz w:val="12"/>
        </w:rPr>
        <w:t> </w:t>
      </w:r>
      <w:r>
        <w:rPr>
          <w:w w:val="115"/>
          <w:sz w:val="12"/>
        </w:rPr>
        <w:t>MT,</w:t>
      </w:r>
      <w:r>
        <w:rPr>
          <w:spacing w:val="-4"/>
          <w:w w:val="115"/>
          <w:sz w:val="12"/>
        </w:rPr>
        <w:t> </w:t>
      </w:r>
      <w:r>
        <w:rPr>
          <w:w w:val="115"/>
          <w:sz w:val="12"/>
        </w:rPr>
        <w:t>Medricky</w:t>
      </w:r>
      <w:r>
        <w:rPr>
          <w:spacing w:val="-2"/>
          <w:w w:val="115"/>
          <w:sz w:val="12"/>
        </w:rPr>
        <w:t> </w:t>
      </w:r>
      <w:r>
        <w:rPr>
          <w:w w:val="115"/>
          <w:sz w:val="12"/>
        </w:rPr>
        <w:t>M,</w:t>
      </w:r>
      <w:r>
        <w:rPr>
          <w:spacing w:val="-2"/>
          <w:w w:val="115"/>
          <w:sz w:val="12"/>
        </w:rPr>
        <w:t> </w:t>
      </w:r>
      <w:r>
        <w:rPr>
          <w:w w:val="115"/>
          <w:sz w:val="12"/>
        </w:rPr>
        <w:t>Hatscher</w:t>
      </w:r>
      <w:r>
        <w:rPr>
          <w:spacing w:val="-3"/>
          <w:w w:val="115"/>
          <w:sz w:val="12"/>
        </w:rPr>
        <w:t> </w:t>
      </w:r>
      <w:r>
        <w:rPr>
          <w:w w:val="115"/>
          <w:sz w:val="12"/>
        </w:rPr>
        <w:t>A,</w:t>
      </w:r>
      <w:r>
        <w:rPr>
          <w:spacing w:val="-3"/>
          <w:w w:val="115"/>
          <w:sz w:val="12"/>
        </w:rPr>
        <w:t> </w:t>
      </w:r>
      <w:r>
        <w:rPr>
          <w:w w:val="115"/>
          <w:sz w:val="12"/>
        </w:rPr>
        <w:t>Meinders</w:t>
      </w:r>
      <w:r>
        <w:rPr>
          <w:spacing w:val="-3"/>
          <w:w w:val="115"/>
          <w:sz w:val="12"/>
        </w:rPr>
        <w:t> </w:t>
      </w:r>
      <w:r>
        <w:rPr>
          <w:w w:val="115"/>
          <w:sz w:val="12"/>
        </w:rPr>
        <w:t>VT,</w:t>
      </w:r>
      <w:r>
        <w:rPr>
          <w:spacing w:val="-3"/>
          <w:w w:val="115"/>
          <w:sz w:val="12"/>
        </w:rPr>
        <w:t> </w:t>
      </w:r>
      <w:r>
        <w:rPr>
          <w:w w:val="115"/>
          <w:sz w:val="12"/>
        </w:rPr>
        <w:t>van</w:t>
      </w:r>
      <w:r>
        <w:rPr>
          <w:spacing w:val="-3"/>
          <w:w w:val="115"/>
          <w:sz w:val="12"/>
        </w:rPr>
        <w:t> </w:t>
      </w:r>
      <w:r>
        <w:rPr>
          <w:spacing w:val="-5"/>
          <w:w w:val="115"/>
          <w:sz w:val="12"/>
        </w:rPr>
        <w:t>den</w:t>
      </w:r>
    </w:p>
    <w:p>
      <w:pPr>
        <w:spacing w:line="240" w:lineRule="auto" w:before="22"/>
        <w:ind w:left="465" w:right="203" w:firstLine="0"/>
        <w:jc w:val="both"/>
        <w:rPr>
          <w:sz w:val="12"/>
        </w:rPr>
      </w:pPr>
      <w:r>
        <w:rPr>
          <w:w w:val="120"/>
          <w:sz w:val="12"/>
        </w:rPr>
        <w:t>Boogaard</w:t>
      </w:r>
      <w:r>
        <w:rPr>
          <w:spacing w:val="-9"/>
          <w:w w:val="120"/>
          <w:sz w:val="12"/>
        </w:rPr>
        <w:t> </w:t>
      </w:r>
      <w:r>
        <w:rPr>
          <w:w w:val="120"/>
          <w:sz w:val="12"/>
        </w:rPr>
        <w:t>AH.</w:t>
      </w:r>
      <w:r>
        <w:rPr>
          <w:spacing w:val="-9"/>
          <w:w w:val="120"/>
          <w:sz w:val="12"/>
        </w:rPr>
        <w:t> </w:t>
      </w:r>
      <w:r>
        <w:rPr>
          <w:w w:val="120"/>
          <w:sz w:val="12"/>
        </w:rPr>
        <w:t>Plasticity</w:t>
      </w:r>
      <w:r>
        <w:rPr>
          <w:spacing w:val="-9"/>
          <w:w w:val="120"/>
          <w:sz w:val="12"/>
        </w:rPr>
        <w:t> </w:t>
      </w:r>
      <w:r>
        <w:rPr>
          <w:w w:val="120"/>
          <w:sz w:val="12"/>
        </w:rPr>
        <w:t>and</w:t>
      </w:r>
      <w:r>
        <w:rPr>
          <w:spacing w:val="-9"/>
          <w:w w:val="120"/>
          <w:sz w:val="12"/>
        </w:rPr>
        <w:t> </w:t>
      </w:r>
      <w:r>
        <w:rPr>
          <w:w w:val="120"/>
          <w:sz w:val="12"/>
        </w:rPr>
        <w:t>fracture</w:t>
      </w:r>
      <w:r>
        <w:rPr>
          <w:spacing w:val="-9"/>
          <w:w w:val="120"/>
          <w:sz w:val="12"/>
        </w:rPr>
        <w:t> </w:t>
      </w:r>
      <w:r>
        <w:rPr>
          <w:w w:val="120"/>
          <w:sz w:val="12"/>
        </w:rPr>
        <w:t>modeling</w:t>
      </w:r>
      <w:r>
        <w:rPr>
          <w:spacing w:val="-9"/>
          <w:w w:val="120"/>
          <w:sz w:val="12"/>
        </w:rPr>
        <w:t> </w:t>
      </w:r>
      <w:r>
        <w:rPr>
          <w:w w:val="120"/>
          <w:sz w:val="12"/>
        </w:rPr>
        <w:t>of</w:t>
      </w:r>
      <w:r>
        <w:rPr>
          <w:spacing w:val="-9"/>
          <w:w w:val="120"/>
          <w:sz w:val="12"/>
        </w:rPr>
        <w:t> </w:t>
      </w:r>
      <w:r>
        <w:rPr>
          <w:w w:val="120"/>
          <w:sz w:val="12"/>
        </w:rPr>
        <w:t>quench-hardenable</w:t>
      </w:r>
      <w:r>
        <w:rPr>
          <w:spacing w:val="-9"/>
          <w:w w:val="120"/>
          <w:sz w:val="12"/>
        </w:rPr>
        <w:t> </w:t>
      </w:r>
      <w:r>
        <w:rPr>
          <w:w w:val="120"/>
          <w:sz w:val="12"/>
        </w:rPr>
        <w:t>boron</w:t>
      </w:r>
      <w:r>
        <w:rPr>
          <w:spacing w:val="-9"/>
          <w:w w:val="120"/>
          <w:sz w:val="12"/>
        </w:rPr>
        <w:t> </w:t>
      </w:r>
      <w:r>
        <w:rPr>
          <w:w w:val="120"/>
          <w:sz w:val="12"/>
        </w:rPr>
        <w:t>steel</w:t>
      </w:r>
      <w:r>
        <w:rPr>
          <w:spacing w:val="40"/>
          <w:w w:val="120"/>
          <w:sz w:val="12"/>
        </w:rPr>
        <w:t> </w:t>
      </w:r>
      <w:r>
        <w:rPr>
          <w:w w:val="120"/>
          <w:sz w:val="12"/>
        </w:rPr>
        <w:t>with</w:t>
      </w:r>
      <w:r>
        <w:rPr>
          <w:spacing w:val="-2"/>
          <w:w w:val="120"/>
          <w:sz w:val="12"/>
        </w:rPr>
        <w:t> </w:t>
      </w:r>
      <w:r>
        <w:rPr>
          <w:w w:val="120"/>
          <w:sz w:val="12"/>
        </w:rPr>
        <w:t>tailored</w:t>
      </w:r>
      <w:r>
        <w:rPr>
          <w:spacing w:val="-3"/>
          <w:w w:val="120"/>
          <w:sz w:val="12"/>
        </w:rPr>
        <w:t> </w:t>
      </w:r>
      <w:r>
        <w:rPr>
          <w:w w:val="120"/>
          <w:sz w:val="12"/>
        </w:rPr>
        <w:t>properties.</w:t>
      </w:r>
      <w:r>
        <w:rPr>
          <w:spacing w:val="-3"/>
          <w:w w:val="120"/>
          <w:sz w:val="12"/>
        </w:rPr>
        <w:t> </w:t>
      </w:r>
      <w:r>
        <w:rPr>
          <w:w w:val="120"/>
          <w:sz w:val="12"/>
        </w:rPr>
        <w:t>J</w:t>
      </w:r>
      <w:r>
        <w:rPr>
          <w:spacing w:val="-3"/>
          <w:w w:val="120"/>
          <w:sz w:val="12"/>
        </w:rPr>
        <w:t> </w:t>
      </w:r>
      <w:r>
        <w:rPr>
          <w:w w:val="120"/>
          <w:sz w:val="12"/>
        </w:rPr>
        <w:t>Mater</w:t>
      </w:r>
      <w:r>
        <w:rPr>
          <w:spacing w:val="-3"/>
          <w:w w:val="120"/>
          <w:sz w:val="12"/>
        </w:rPr>
        <w:t> </w:t>
      </w:r>
      <w:r>
        <w:rPr>
          <w:w w:val="120"/>
          <w:sz w:val="12"/>
        </w:rPr>
        <w:t>Process</w:t>
      </w:r>
      <w:r>
        <w:rPr>
          <w:spacing w:val="-4"/>
          <w:w w:val="120"/>
          <w:sz w:val="12"/>
        </w:rPr>
        <w:t> </w:t>
      </w:r>
      <w:r>
        <w:rPr>
          <w:w w:val="120"/>
          <w:sz w:val="12"/>
        </w:rPr>
        <w:t>Technol</w:t>
      </w:r>
      <w:r>
        <w:rPr>
          <w:spacing w:val="-2"/>
          <w:w w:val="120"/>
          <w:sz w:val="12"/>
        </w:rPr>
        <w:t> </w:t>
      </w:r>
      <w:r>
        <w:rPr>
          <w:w w:val="120"/>
          <w:sz w:val="12"/>
        </w:rPr>
        <w:t>2014;214(6):1211</w:t>
      </w:r>
      <w:r>
        <w:rPr>
          <w:rFonts w:ascii="STIX" w:hAnsi="STIX"/>
          <w:w w:val="120"/>
          <w:sz w:val="12"/>
        </w:rPr>
        <w:t>–</w:t>
      </w:r>
      <w:r>
        <w:rPr>
          <w:w w:val="120"/>
          <w:sz w:val="12"/>
        </w:rPr>
        <w:t>27.</w:t>
      </w:r>
      <w:r>
        <w:rPr>
          <w:spacing w:val="-3"/>
          <w:w w:val="120"/>
          <w:sz w:val="12"/>
        </w:rPr>
        <w:t> </w:t>
      </w:r>
      <w:hyperlink r:id="rId90">
        <w:r>
          <w:rPr>
            <w:color w:val="2196D1"/>
            <w:w w:val="120"/>
            <w:sz w:val="12"/>
          </w:rPr>
          <w:t>https://</w:t>
        </w:r>
      </w:hyperlink>
      <w:r>
        <w:rPr>
          <w:color w:val="2196D1"/>
          <w:spacing w:val="40"/>
          <w:w w:val="120"/>
          <w:sz w:val="12"/>
        </w:rPr>
        <w:t> </w:t>
      </w:r>
      <w:hyperlink r:id="rId90">
        <w:r>
          <w:rPr>
            <w:color w:val="2196D1"/>
            <w:spacing w:val="-2"/>
            <w:w w:val="120"/>
            <w:sz w:val="12"/>
          </w:rPr>
          <w:t>doi.org/10.1016/j.jmatprotec.2013.12.015</w:t>
        </w:r>
      </w:hyperlink>
      <w:r>
        <w:rPr>
          <w:spacing w:val="-2"/>
          <w:w w:val="120"/>
          <w:sz w:val="12"/>
        </w:rPr>
        <w:t>.</w:t>
      </w:r>
    </w:p>
    <w:p>
      <w:pPr>
        <w:pStyle w:val="ListParagraph"/>
        <w:numPr>
          <w:ilvl w:val="0"/>
          <w:numId w:val="4"/>
        </w:numPr>
        <w:tabs>
          <w:tab w:pos="463" w:val="left" w:leader="none"/>
          <w:tab w:pos="465" w:val="left" w:leader="none"/>
        </w:tabs>
        <w:spacing w:line="240" w:lineRule="auto" w:before="22" w:after="0"/>
        <w:ind w:left="465" w:right="167" w:hanging="332"/>
        <w:jc w:val="both"/>
        <w:rPr>
          <w:sz w:val="12"/>
        </w:rPr>
      </w:pPr>
      <w:bookmarkStart w:name="_bookmark56" w:id="76"/>
      <w:bookmarkEnd w:id="76"/>
      <w:r>
        <w:rPr/>
      </w:r>
      <w:r>
        <w:rPr>
          <w:w w:val="115"/>
          <w:sz w:val="12"/>
        </w:rPr>
        <w:t>Hill R. On discontinuous plastic states, with special reference to localized necking</w:t>
      </w:r>
      <w:r>
        <w:rPr>
          <w:spacing w:val="40"/>
          <w:w w:val="115"/>
          <w:sz w:val="12"/>
        </w:rPr>
        <w:t> </w:t>
      </w:r>
      <w:r>
        <w:rPr>
          <w:w w:val="115"/>
          <w:sz w:val="12"/>
        </w:rPr>
        <w:t>in thin sheets. J Mech Phys Solid 1952;1(1):19</w:t>
      </w:r>
      <w:r>
        <w:rPr>
          <w:rFonts w:ascii="STIX" w:hAnsi="STIX"/>
          <w:w w:val="115"/>
          <w:sz w:val="12"/>
        </w:rPr>
        <w:t>–</w:t>
      </w:r>
      <w:r>
        <w:rPr>
          <w:w w:val="115"/>
          <w:sz w:val="12"/>
        </w:rPr>
        <w:t>30. </w:t>
      </w:r>
      <w:hyperlink r:id="rId91">
        <w:r>
          <w:rPr>
            <w:color w:val="2196D1"/>
            <w:w w:val="115"/>
            <w:sz w:val="12"/>
          </w:rPr>
          <w:t>https://doi.org/10.1016/0022-</w:t>
        </w:r>
      </w:hyperlink>
      <w:r>
        <w:rPr>
          <w:color w:val="2196D1"/>
          <w:spacing w:val="40"/>
          <w:w w:val="115"/>
          <w:sz w:val="12"/>
        </w:rPr>
        <w:t> </w:t>
      </w:r>
      <w:hyperlink r:id="rId91">
        <w:r>
          <w:rPr>
            <w:color w:val="2196D1"/>
            <w:spacing w:val="-2"/>
            <w:w w:val="115"/>
            <w:sz w:val="12"/>
          </w:rPr>
          <w:t>5096(52)90003-3</w:t>
        </w:r>
      </w:hyperlink>
      <w:r>
        <w:rPr>
          <w:spacing w:val="-2"/>
          <w:w w:val="115"/>
          <w:sz w:val="12"/>
        </w:rPr>
        <w:t>.</w:t>
      </w:r>
    </w:p>
    <w:p>
      <w:pPr>
        <w:pStyle w:val="ListParagraph"/>
        <w:numPr>
          <w:ilvl w:val="0"/>
          <w:numId w:val="4"/>
        </w:numPr>
        <w:tabs>
          <w:tab w:pos="463" w:val="left" w:leader="none"/>
          <w:tab w:pos="465" w:val="left" w:leader="none"/>
        </w:tabs>
        <w:spacing w:line="213" w:lineRule="auto" w:before="17" w:after="0"/>
        <w:ind w:left="465" w:right="167" w:hanging="332"/>
        <w:jc w:val="both"/>
        <w:rPr>
          <w:sz w:val="12"/>
        </w:rPr>
      </w:pPr>
      <w:bookmarkStart w:name="_bookmark57" w:id="77"/>
      <w:bookmarkEnd w:id="77"/>
      <w:r>
        <w:rPr/>
      </w:r>
      <w:r>
        <w:rPr>
          <w:w w:val="115"/>
          <w:sz w:val="12"/>
        </w:rPr>
        <w:t>Sto</w:t>
      </w:r>
      <w:r>
        <w:rPr>
          <w:rFonts w:ascii="IPAexMincho" w:hAnsi="IPAexMincho"/>
          <w:w w:val="115"/>
          <w:position w:val="1"/>
          <w:sz w:val="12"/>
        </w:rPr>
        <w:t>¨</w:t>
      </w:r>
      <w:r>
        <w:rPr>
          <w:w w:val="115"/>
          <w:sz w:val="12"/>
        </w:rPr>
        <w:t>ren</w:t>
      </w:r>
      <w:r>
        <w:rPr>
          <w:spacing w:val="-5"/>
          <w:w w:val="115"/>
          <w:sz w:val="12"/>
        </w:rPr>
        <w:t> </w:t>
      </w:r>
      <w:r>
        <w:rPr>
          <w:w w:val="115"/>
          <w:sz w:val="12"/>
        </w:rPr>
        <w:t>S,</w:t>
      </w:r>
      <w:r>
        <w:rPr>
          <w:spacing w:val="-5"/>
          <w:w w:val="115"/>
          <w:sz w:val="12"/>
        </w:rPr>
        <w:t> </w:t>
      </w:r>
      <w:r>
        <w:rPr>
          <w:w w:val="115"/>
          <w:sz w:val="12"/>
        </w:rPr>
        <w:t>Rice</w:t>
      </w:r>
      <w:r>
        <w:rPr>
          <w:spacing w:val="-5"/>
          <w:w w:val="115"/>
          <w:sz w:val="12"/>
        </w:rPr>
        <w:t> </w:t>
      </w:r>
      <w:r>
        <w:rPr>
          <w:w w:val="115"/>
          <w:sz w:val="12"/>
        </w:rPr>
        <w:t>JR.</w:t>
      </w:r>
      <w:r>
        <w:rPr>
          <w:spacing w:val="-5"/>
          <w:w w:val="115"/>
          <w:sz w:val="12"/>
        </w:rPr>
        <w:t> </w:t>
      </w:r>
      <w:r>
        <w:rPr>
          <w:w w:val="115"/>
          <w:sz w:val="12"/>
        </w:rPr>
        <w:t>Localized</w:t>
      </w:r>
      <w:r>
        <w:rPr>
          <w:spacing w:val="-5"/>
          <w:w w:val="115"/>
          <w:sz w:val="12"/>
        </w:rPr>
        <w:t> </w:t>
      </w:r>
      <w:r>
        <w:rPr>
          <w:w w:val="115"/>
          <w:sz w:val="12"/>
        </w:rPr>
        <w:t>necking</w:t>
      </w:r>
      <w:r>
        <w:rPr>
          <w:spacing w:val="-5"/>
          <w:w w:val="115"/>
          <w:sz w:val="12"/>
        </w:rPr>
        <w:t> </w:t>
      </w:r>
      <w:r>
        <w:rPr>
          <w:w w:val="115"/>
          <w:sz w:val="12"/>
        </w:rPr>
        <w:t>in</w:t>
      </w:r>
      <w:r>
        <w:rPr>
          <w:spacing w:val="-5"/>
          <w:w w:val="115"/>
          <w:sz w:val="12"/>
        </w:rPr>
        <w:t> </w:t>
      </w:r>
      <w:r>
        <w:rPr>
          <w:w w:val="115"/>
          <w:sz w:val="12"/>
        </w:rPr>
        <w:t>thin</w:t>
      </w:r>
      <w:r>
        <w:rPr>
          <w:spacing w:val="-5"/>
          <w:w w:val="115"/>
          <w:sz w:val="12"/>
        </w:rPr>
        <w:t> </w:t>
      </w:r>
      <w:r>
        <w:rPr>
          <w:w w:val="115"/>
          <w:sz w:val="12"/>
        </w:rPr>
        <w:t>sheets.</w:t>
      </w:r>
      <w:r>
        <w:rPr>
          <w:spacing w:val="-5"/>
          <w:w w:val="115"/>
          <w:sz w:val="12"/>
        </w:rPr>
        <w:t> </w:t>
      </w:r>
      <w:r>
        <w:rPr>
          <w:w w:val="115"/>
          <w:sz w:val="12"/>
        </w:rPr>
        <w:t>J</w:t>
      </w:r>
      <w:r>
        <w:rPr>
          <w:spacing w:val="-5"/>
          <w:w w:val="115"/>
          <w:sz w:val="12"/>
        </w:rPr>
        <w:t> </w:t>
      </w:r>
      <w:r>
        <w:rPr>
          <w:w w:val="115"/>
          <w:sz w:val="12"/>
        </w:rPr>
        <w:t>Mech</w:t>
      </w:r>
      <w:r>
        <w:rPr>
          <w:spacing w:val="-5"/>
          <w:w w:val="115"/>
          <w:sz w:val="12"/>
        </w:rPr>
        <w:t> </w:t>
      </w:r>
      <w:r>
        <w:rPr>
          <w:w w:val="115"/>
          <w:sz w:val="12"/>
        </w:rPr>
        <w:t>Phys</w:t>
      </w:r>
      <w:r>
        <w:rPr>
          <w:spacing w:val="-5"/>
          <w:w w:val="115"/>
          <w:sz w:val="12"/>
        </w:rPr>
        <w:t> </w:t>
      </w:r>
      <w:r>
        <w:rPr>
          <w:w w:val="115"/>
          <w:sz w:val="12"/>
        </w:rPr>
        <w:t>Solid</w:t>
      </w:r>
      <w:r>
        <w:rPr>
          <w:spacing w:val="-5"/>
          <w:w w:val="115"/>
          <w:sz w:val="12"/>
        </w:rPr>
        <w:t> </w:t>
      </w:r>
      <w:r>
        <w:rPr>
          <w:w w:val="115"/>
          <w:sz w:val="12"/>
        </w:rPr>
        <w:t>1975;23(6):</w:t>
      </w:r>
      <w:r>
        <w:rPr>
          <w:spacing w:val="40"/>
          <w:w w:val="120"/>
          <w:sz w:val="12"/>
        </w:rPr>
        <w:t> </w:t>
      </w:r>
      <w:r>
        <w:rPr>
          <w:w w:val="120"/>
          <w:sz w:val="12"/>
        </w:rPr>
        <w:t>421</w:t>
      </w:r>
      <w:r>
        <w:rPr>
          <w:rFonts w:ascii="STIX" w:hAnsi="STIX"/>
          <w:w w:val="120"/>
          <w:sz w:val="12"/>
        </w:rPr>
        <w:t>–</w:t>
      </w:r>
      <w:r>
        <w:rPr>
          <w:w w:val="120"/>
          <w:sz w:val="12"/>
        </w:rPr>
        <w:t>41. </w:t>
      </w:r>
      <w:hyperlink r:id="rId92">
        <w:r>
          <w:rPr>
            <w:color w:val="2196D1"/>
            <w:w w:val="120"/>
            <w:sz w:val="12"/>
          </w:rPr>
          <w:t>https://doi.org/10.1016/0022-5096(75)90004-6</w:t>
        </w:r>
      </w:hyperlink>
      <w:r>
        <w:rPr>
          <w:w w:val="120"/>
          <w:sz w:val="12"/>
        </w:rPr>
        <w:t>.</w:t>
      </w:r>
    </w:p>
    <w:p>
      <w:pPr>
        <w:pStyle w:val="ListParagraph"/>
        <w:numPr>
          <w:ilvl w:val="0"/>
          <w:numId w:val="4"/>
        </w:numPr>
        <w:tabs>
          <w:tab w:pos="463" w:val="left" w:leader="none"/>
          <w:tab w:pos="465" w:val="left" w:leader="none"/>
        </w:tabs>
        <w:spacing w:line="276" w:lineRule="auto" w:before="0" w:after="0"/>
        <w:ind w:left="465" w:right="167" w:hanging="332"/>
        <w:jc w:val="left"/>
        <w:rPr>
          <w:sz w:val="12"/>
        </w:rPr>
      </w:pPr>
      <w:bookmarkStart w:name="_bookmark58" w:id="78"/>
      <w:bookmarkEnd w:id="78"/>
      <w:r>
        <w:rPr/>
      </w:r>
      <w:r>
        <w:rPr>
          <w:w w:val="115"/>
          <w:sz w:val="12"/>
        </w:rPr>
        <w:t>McKay</w:t>
      </w:r>
      <w:r>
        <w:rPr>
          <w:spacing w:val="-9"/>
          <w:w w:val="115"/>
          <w:sz w:val="12"/>
        </w:rPr>
        <w:t> </w:t>
      </w:r>
      <w:r>
        <w:rPr>
          <w:w w:val="115"/>
          <w:sz w:val="12"/>
        </w:rPr>
        <w:t>MD,</w:t>
      </w:r>
      <w:r>
        <w:rPr>
          <w:spacing w:val="-9"/>
          <w:w w:val="115"/>
          <w:sz w:val="12"/>
        </w:rPr>
        <w:t> </w:t>
      </w:r>
      <w:r>
        <w:rPr>
          <w:w w:val="115"/>
          <w:sz w:val="12"/>
        </w:rPr>
        <w:t>Beckman</w:t>
      </w:r>
      <w:r>
        <w:rPr>
          <w:spacing w:val="-8"/>
          <w:w w:val="115"/>
          <w:sz w:val="12"/>
        </w:rPr>
        <w:t> </w:t>
      </w:r>
      <w:r>
        <w:rPr>
          <w:w w:val="115"/>
          <w:sz w:val="12"/>
        </w:rPr>
        <w:t>RJ,</w:t>
      </w:r>
      <w:r>
        <w:rPr>
          <w:spacing w:val="-9"/>
          <w:w w:val="115"/>
          <w:sz w:val="12"/>
        </w:rPr>
        <w:t> </w:t>
      </w:r>
      <w:r>
        <w:rPr>
          <w:w w:val="115"/>
          <w:sz w:val="12"/>
        </w:rPr>
        <w:t>Conover</w:t>
      </w:r>
      <w:r>
        <w:rPr>
          <w:spacing w:val="-9"/>
          <w:w w:val="115"/>
          <w:sz w:val="12"/>
        </w:rPr>
        <w:t> </w:t>
      </w:r>
      <w:r>
        <w:rPr>
          <w:w w:val="115"/>
          <w:sz w:val="12"/>
        </w:rPr>
        <w:t>WJ.</w:t>
      </w:r>
      <w:r>
        <w:rPr>
          <w:spacing w:val="-8"/>
          <w:w w:val="115"/>
          <w:sz w:val="12"/>
        </w:rPr>
        <w:t> </w:t>
      </w:r>
      <w:r>
        <w:rPr>
          <w:w w:val="115"/>
          <w:sz w:val="12"/>
        </w:rPr>
        <w:t>A</w:t>
      </w:r>
      <w:r>
        <w:rPr>
          <w:spacing w:val="-9"/>
          <w:w w:val="115"/>
          <w:sz w:val="12"/>
        </w:rPr>
        <w:t> </w:t>
      </w:r>
      <w:r>
        <w:rPr>
          <w:w w:val="115"/>
          <w:sz w:val="12"/>
        </w:rPr>
        <w:t>comparison</w:t>
      </w:r>
      <w:r>
        <w:rPr>
          <w:spacing w:val="-8"/>
          <w:w w:val="115"/>
          <w:sz w:val="12"/>
        </w:rPr>
        <w:t> </w:t>
      </w:r>
      <w:r>
        <w:rPr>
          <w:w w:val="115"/>
          <w:sz w:val="12"/>
        </w:rPr>
        <w:t>of</w:t>
      </w:r>
      <w:r>
        <w:rPr>
          <w:spacing w:val="-9"/>
          <w:w w:val="115"/>
          <w:sz w:val="12"/>
        </w:rPr>
        <w:t> </w:t>
      </w:r>
      <w:r>
        <w:rPr>
          <w:w w:val="115"/>
          <w:sz w:val="12"/>
        </w:rPr>
        <w:t>three</w:t>
      </w:r>
      <w:r>
        <w:rPr>
          <w:spacing w:val="-9"/>
          <w:w w:val="115"/>
          <w:sz w:val="12"/>
        </w:rPr>
        <w:t> </w:t>
      </w:r>
      <w:r>
        <w:rPr>
          <w:w w:val="115"/>
          <w:sz w:val="12"/>
        </w:rPr>
        <w:t>methods</w:t>
      </w:r>
      <w:r>
        <w:rPr>
          <w:spacing w:val="-8"/>
          <w:w w:val="115"/>
          <w:sz w:val="12"/>
        </w:rPr>
        <w:t> </w:t>
      </w:r>
      <w:r>
        <w:rPr>
          <w:w w:val="115"/>
          <w:sz w:val="12"/>
        </w:rPr>
        <w:t>for</w:t>
      </w:r>
      <w:r>
        <w:rPr>
          <w:spacing w:val="-9"/>
          <w:w w:val="115"/>
          <w:sz w:val="12"/>
        </w:rPr>
        <w:t> </w:t>
      </w:r>
      <w:r>
        <w:rPr>
          <w:w w:val="115"/>
          <w:sz w:val="12"/>
        </w:rPr>
        <w:t>selecting</w:t>
      </w:r>
      <w:r>
        <w:rPr>
          <w:spacing w:val="40"/>
          <w:w w:val="115"/>
          <w:sz w:val="12"/>
        </w:rPr>
        <w:t> </w:t>
      </w:r>
      <w:r>
        <w:rPr>
          <w:w w:val="115"/>
          <w:sz w:val="12"/>
        </w:rPr>
        <w:t>values of input variables in the analysis of output from a computer code.</w:t>
      </w:r>
      <w:r>
        <w:rPr>
          <w:spacing w:val="40"/>
          <w:w w:val="115"/>
          <w:sz w:val="12"/>
        </w:rPr>
        <w:t> </w:t>
      </w:r>
      <w:r>
        <w:rPr>
          <w:w w:val="115"/>
          <w:sz w:val="12"/>
        </w:rPr>
        <w:t>Technometrics</w:t>
      </w:r>
      <w:r>
        <w:rPr>
          <w:spacing w:val="31"/>
          <w:w w:val="115"/>
          <w:sz w:val="12"/>
        </w:rPr>
        <w:t> </w:t>
      </w:r>
      <w:r>
        <w:rPr>
          <w:w w:val="115"/>
          <w:sz w:val="12"/>
        </w:rPr>
        <w:t>1979;21(2):239.</w:t>
      </w:r>
      <w:r>
        <w:rPr>
          <w:spacing w:val="32"/>
          <w:w w:val="115"/>
          <w:sz w:val="12"/>
        </w:rPr>
        <w:t> </w:t>
      </w:r>
      <w:hyperlink r:id="rId93">
        <w:r>
          <w:rPr>
            <w:color w:val="2196D1"/>
            <w:w w:val="115"/>
            <w:sz w:val="12"/>
          </w:rPr>
          <w:t>https://doi.org/10.2307/1268522</w:t>
        </w:r>
      </w:hyperlink>
      <w:r>
        <w:rPr>
          <w:w w:val="115"/>
          <w:sz w:val="12"/>
        </w:rPr>
        <w:t>.</w:t>
      </w:r>
    </w:p>
    <w:p>
      <w:pPr>
        <w:pStyle w:val="ListParagraph"/>
        <w:numPr>
          <w:ilvl w:val="0"/>
          <w:numId w:val="4"/>
        </w:numPr>
        <w:tabs>
          <w:tab w:pos="464" w:val="left" w:leader="none"/>
        </w:tabs>
        <w:spacing w:line="166" w:lineRule="exact" w:before="0" w:after="0"/>
        <w:ind w:left="464" w:right="0" w:hanging="330"/>
        <w:jc w:val="left"/>
        <w:rPr>
          <w:sz w:val="12"/>
        </w:rPr>
      </w:pPr>
      <w:bookmarkStart w:name="_bookmark59" w:id="79"/>
      <w:bookmarkEnd w:id="79"/>
      <w:r>
        <w:rPr/>
      </w:r>
      <w:hyperlink r:id="rId94">
        <w:r>
          <w:rPr>
            <w:color w:val="2196D1"/>
            <w:w w:val="115"/>
            <w:sz w:val="12"/>
          </w:rPr>
          <w:t>Pedregosa</w:t>
        </w:r>
        <w:r>
          <w:rPr>
            <w:color w:val="2196D1"/>
            <w:spacing w:val="-4"/>
            <w:w w:val="115"/>
            <w:sz w:val="12"/>
          </w:rPr>
          <w:t> </w:t>
        </w:r>
        <w:r>
          <w:rPr>
            <w:color w:val="2196D1"/>
            <w:w w:val="115"/>
            <w:sz w:val="12"/>
          </w:rPr>
          <w:t>Fabian,</w:t>
        </w:r>
        <w:r>
          <w:rPr>
            <w:color w:val="2196D1"/>
            <w:spacing w:val="-5"/>
            <w:w w:val="115"/>
            <w:sz w:val="12"/>
          </w:rPr>
          <w:t> </w:t>
        </w:r>
        <w:r>
          <w:rPr>
            <w:color w:val="2196D1"/>
            <w:w w:val="115"/>
            <w:sz w:val="12"/>
          </w:rPr>
          <w:t>Varoquaux</w:t>
        </w:r>
        <w:r>
          <w:rPr>
            <w:color w:val="2196D1"/>
            <w:spacing w:val="-5"/>
            <w:w w:val="115"/>
            <w:sz w:val="12"/>
          </w:rPr>
          <w:t> </w:t>
        </w:r>
        <w:r>
          <w:rPr>
            <w:color w:val="2196D1"/>
            <w:w w:val="115"/>
            <w:sz w:val="12"/>
          </w:rPr>
          <w:t>Ga</w:t>
        </w:r>
        <w:r>
          <w:rPr>
            <w:rFonts w:ascii="IPAexMincho" w:hAnsi="IPAexMincho"/>
            <w:color w:val="2196D1"/>
            <w:w w:val="115"/>
            <w:position w:val="1"/>
            <w:sz w:val="12"/>
          </w:rPr>
          <w:t>¨</w:t>
        </w:r>
        <w:r>
          <w:rPr>
            <w:color w:val="2196D1"/>
            <w:w w:val="115"/>
            <w:sz w:val="12"/>
          </w:rPr>
          <w:t>el,</w:t>
        </w:r>
        <w:r>
          <w:rPr>
            <w:color w:val="2196D1"/>
            <w:spacing w:val="-5"/>
            <w:w w:val="115"/>
            <w:sz w:val="12"/>
          </w:rPr>
          <w:t> </w:t>
        </w:r>
        <w:r>
          <w:rPr>
            <w:color w:val="2196D1"/>
            <w:w w:val="115"/>
            <w:sz w:val="12"/>
          </w:rPr>
          <w:t>Gramfort</w:t>
        </w:r>
        <w:r>
          <w:rPr>
            <w:color w:val="2196D1"/>
            <w:spacing w:val="-4"/>
            <w:w w:val="115"/>
            <w:sz w:val="12"/>
          </w:rPr>
          <w:t> </w:t>
        </w:r>
        <w:r>
          <w:rPr>
            <w:color w:val="2196D1"/>
            <w:w w:val="115"/>
            <w:sz w:val="12"/>
          </w:rPr>
          <w:t>Alexandre,</w:t>
        </w:r>
        <w:r>
          <w:rPr>
            <w:color w:val="2196D1"/>
            <w:spacing w:val="-4"/>
            <w:w w:val="115"/>
            <w:sz w:val="12"/>
          </w:rPr>
          <w:t> </w:t>
        </w:r>
        <w:r>
          <w:rPr>
            <w:color w:val="2196D1"/>
            <w:w w:val="115"/>
            <w:sz w:val="12"/>
          </w:rPr>
          <w:t>Michel</w:t>
        </w:r>
        <w:r>
          <w:rPr>
            <w:color w:val="2196D1"/>
            <w:spacing w:val="-6"/>
            <w:w w:val="115"/>
            <w:sz w:val="12"/>
          </w:rPr>
          <w:t> </w:t>
        </w:r>
        <w:r>
          <w:rPr>
            <w:color w:val="2196D1"/>
            <w:spacing w:val="-2"/>
            <w:w w:val="115"/>
            <w:sz w:val="12"/>
          </w:rPr>
          <w:t>Vincent,</w:t>
        </w:r>
      </w:hyperlink>
    </w:p>
    <w:p>
      <w:pPr>
        <w:spacing w:line="259" w:lineRule="auto" w:before="0"/>
        <w:ind w:left="465" w:right="281" w:firstLine="0"/>
        <w:jc w:val="left"/>
        <w:rPr>
          <w:sz w:val="12"/>
        </w:rPr>
      </w:pPr>
      <w:hyperlink r:id="rId94">
        <w:r>
          <w:rPr>
            <w:color w:val="2196D1"/>
            <w:w w:val="115"/>
            <w:sz w:val="12"/>
          </w:rPr>
          <w:t>Thirion</w:t>
        </w:r>
        <w:r>
          <w:rPr>
            <w:color w:val="2196D1"/>
            <w:spacing w:val="10"/>
            <w:w w:val="115"/>
            <w:sz w:val="12"/>
          </w:rPr>
          <w:t> </w:t>
        </w:r>
        <w:r>
          <w:rPr>
            <w:color w:val="2196D1"/>
            <w:w w:val="115"/>
            <w:sz w:val="12"/>
          </w:rPr>
          <w:t>Bertrand,</w:t>
        </w:r>
        <w:r>
          <w:rPr>
            <w:color w:val="2196D1"/>
            <w:spacing w:val="8"/>
            <w:w w:val="115"/>
            <w:sz w:val="12"/>
          </w:rPr>
          <w:t> </w:t>
        </w:r>
        <w:r>
          <w:rPr>
            <w:color w:val="2196D1"/>
            <w:w w:val="115"/>
            <w:sz w:val="12"/>
          </w:rPr>
          <w:t>Grisel</w:t>
        </w:r>
        <w:r>
          <w:rPr>
            <w:color w:val="2196D1"/>
            <w:spacing w:val="9"/>
            <w:w w:val="115"/>
            <w:sz w:val="12"/>
          </w:rPr>
          <w:t> </w:t>
        </w:r>
        <w:r>
          <w:rPr>
            <w:color w:val="2196D1"/>
            <w:w w:val="115"/>
            <w:sz w:val="12"/>
          </w:rPr>
          <w:t>Olivier,</w:t>
        </w:r>
        <w:r>
          <w:rPr>
            <w:color w:val="2196D1"/>
            <w:spacing w:val="10"/>
            <w:w w:val="115"/>
            <w:sz w:val="12"/>
          </w:rPr>
          <w:t> </w:t>
        </w:r>
        <w:r>
          <w:rPr>
            <w:color w:val="2196D1"/>
            <w:w w:val="115"/>
            <w:sz w:val="12"/>
          </w:rPr>
          <w:t>et</w:t>
        </w:r>
        <w:r>
          <w:rPr>
            <w:color w:val="2196D1"/>
            <w:spacing w:val="9"/>
            <w:w w:val="115"/>
            <w:sz w:val="12"/>
          </w:rPr>
          <w:t> </w:t>
        </w:r>
        <w:r>
          <w:rPr>
            <w:color w:val="2196D1"/>
            <w:w w:val="115"/>
            <w:sz w:val="12"/>
          </w:rPr>
          <w:t>al.</w:t>
        </w:r>
        <w:r>
          <w:rPr>
            <w:color w:val="2196D1"/>
            <w:spacing w:val="8"/>
            <w:w w:val="115"/>
            <w:sz w:val="12"/>
          </w:rPr>
          <w:t> </w:t>
        </w:r>
        <w:r>
          <w:rPr>
            <w:color w:val="2196D1"/>
            <w:w w:val="115"/>
            <w:sz w:val="12"/>
          </w:rPr>
          <w:t>Scikit-learn:</w:t>
        </w:r>
        <w:r>
          <w:rPr>
            <w:color w:val="2196D1"/>
            <w:spacing w:val="9"/>
            <w:w w:val="115"/>
            <w:sz w:val="12"/>
          </w:rPr>
          <w:t> </w:t>
        </w:r>
        <w:r>
          <w:rPr>
            <w:color w:val="2196D1"/>
            <w:w w:val="115"/>
            <w:sz w:val="12"/>
          </w:rPr>
          <w:t>machine</w:t>
        </w:r>
        <w:r>
          <w:rPr>
            <w:color w:val="2196D1"/>
            <w:spacing w:val="9"/>
            <w:w w:val="115"/>
            <w:sz w:val="12"/>
          </w:rPr>
          <w:t> </w:t>
        </w:r>
        <w:r>
          <w:rPr>
            <w:color w:val="2196D1"/>
            <w:w w:val="115"/>
            <w:sz w:val="12"/>
          </w:rPr>
          <w:t>learning</w:t>
        </w:r>
        <w:r>
          <w:rPr>
            <w:color w:val="2196D1"/>
            <w:spacing w:val="9"/>
            <w:w w:val="115"/>
            <w:sz w:val="12"/>
          </w:rPr>
          <w:t> </w:t>
        </w:r>
        <w:r>
          <w:rPr>
            <w:color w:val="2196D1"/>
            <w:w w:val="115"/>
            <w:sz w:val="12"/>
          </w:rPr>
          <w:t>in</w:t>
        </w:r>
        <w:r>
          <w:rPr>
            <w:color w:val="2196D1"/>
            <w:spacing w:val="9"/>
            <w:w w:val="115"/>
            <w:sz w:val="12"/>
          </w:rPr>
          <w:t> </w:t>
        </w:r>
        <w:r>
          <w:rPr>
            <w:color w:val="2196D1"/>
            <w:w w:val="115"/>
            <w:sz w:val="12"/>
          </w:rPr>
          <w:t>Python.</w:t>
        </w:r>
      </w:hyperlink>
      <w:r>
        <w:rPr>
          <w:color w:val="2196D1"/>
          <w:spacing w:val="40"/>
          <w:w w:val="115"/>
          <w:sz w:val="12"/>
        </w:rPr>
        <w:t> </w:t>
      </w:r>
      <w:hyperlink r:id="rId94">
        <w:r>
          <w:rPr>
            <w:color w:val="2196D1"/>
            <w:w w:val="115"/>
            <w:sz w:val="12"/>
          </w:rPr>
          <w:t>J Mach Learn Res 2011;12(Oct):2825</w:t>
        </w:r>
        <w:r>
          <w:rPr>
            <w:rFonts w:ascii="STIX" w:hAnsi="STIX"/>
            <w:color w:val="2196D1"/>
            <w:w w:val="115"/>
            <w:sz w:val="12"/>
          </w:rPr>
          <w:t>–</w:t>
        </w:r>
        <w:r>
          <w:rPr>
            <w:color w:val="2196D1"/>
            <w:w w:val="115"/>
            <w:sz w:val="12"/>
          </w:rPr>
          <w:t>30</w:t>
        </w:r>
      </w:hyperlink>
      <w:r>
        <w:rPr>
          <w:w w:val="115"/>
          <w:sz w:val="12"/>
        </w:rPr>
        <w:t>.</w:t>
      </w:r>
    </w:p>
    <w:p>
      <w:pPr>
        <w:pStyle w:val="ListParagraph"/>
        <w:numPr>
          <w:ilvl w:val="0"/>
          <w:numId w:val="4"/>
        </w:numPr>
        <w:tabs>
          <w:tab w:pos="464" w:val="left" w:leader="none"/>
        </w:tabs>
        <w:spacing w:line="112" w:lineRule="exact" w:before="0" w:after="0"/>
        <w:ind w:left="464" w:right="0" w:hanging="330"/>
        <w:jc w:val="left"/>
        <w:rPr>
          <w:sz w:val="12"/>
        </w:rPr>
      </w:pPr>
      <w:bookmarkStart w:name="_bookmark60" w:id="80"/>
      <w:bookmarkEnd w:id="80"/>
      <w:r>
        <w:rPr/>
      </w:r>
      <w:r>
        <w:rPr>
          <w:w w:val="115"/>
          <w:sz w:val="12"/>
        </w:rPr>
        <w:t>Siavashk.</w:t>
      </w:r>
      <w:r>
        <w:rPr>
          <w:spacing w:val="9"/>
          <w:w w:val="115"/>
          <w:sz w:val="12"/>
        </w:rPr>
        <w:t> </w:t>
      </w:r>
      <w:r>
        <w:rPr>
          <w:w w:val="115"/>
          <w:sz w:val="12"/>
        </w:rPr>
        <w:t>Siavashk/Pycpd:</w:t>
      </w:r>
      <w:r>
        <w:rPr>
          <w:spacing w:val="10"/>
          <w:w w:val="115"/>
          <w:sz w:val="12"/>
        </w:rPr>
        <w:t> </w:t>
      </w:r>
      <w:r>
        <w:rPr>
          <w:w w:val="115"/>
          <w:sz w:val="12"/>
        </w:rPr>
        <w:t>pure</w:t>
      </w:r>
      <w:r>
        <w:rPr>
          <w:spacing w:val="10"/>
          <w:w w:val="115"/>
          <w:sz w:val="12"/>
        </w:rPr>
        <w:t> </w:t>
      </w:r>
      <w:r>
        <w:rPr>
          <w:w w:val="115"/>
          <w:sz w:val="12"/>
        </w:rPr>
        <w:t>numpy</w:t>
      </w:r>
      <w:r>
        <w:rPr>
          <w:spacing w:val="9"/>
          <w:w w:val="115"/>
          <w:sz w:val="12"/>
        </w:rPr>
        <w:t> </w:t>
      </w:r>
      <w:r>
        <w:rPr>
          <w:w w:val="115"/>
          <w:sz w:val="12"/>
        </w:rPr>
        <w:t>implementation</w:t>
      </w:r>
      <w:r>
        <w:rPr>
          <w:spacing w:val="11"/>
          <w:w w:val="115"/>
          <w:sz w:val="12"/>
        </w:rPr>
        <w:t> </w:t>
      </w:r>
      <w:r>
        <w:rPr>
          <w:w w:val="115"/>
          <w:sz w:val="12"/>
        </w:rPr>
        <w:t>of</w:t>
      </w:r>
      <w:r>
        <w:rPr>
          <w:spacing w:val="10"/>
          <w:w w:val="115"/>
          <w:sz w:val="12"/>
        </w:rPr>
        <w:t> </w:t>
      </w:r>
      <w:r>
        <w:rPr>
          <w:w w:val="115"/>
          <w:sz w:val="12"/>
        </w:rPr>
        <w:t>the</w:t>
      </w:r>
      <w:r>
        <w:rPr>
          <w:spacing w:val="10"/>
          <w:w w:val="115"/>
          <w:sz w:val="12"/>
        </w:rPr>
        <w:t> </w:t>
      </w:r>
      <w:r>
        <w:rPr>
          <w:w w:val="115"/>
          <w:sz w:val="12"/>
        </w:rPr>
        <w:t>coherent</w:t>
      </w:r>
      <w:r>
        <w:rPr>
          <w:spacing w:val="9"/>
          <w:w w:val="115"/>
          <w:sz w:val="12"/>
        </w:rPr>
        <w:t> </w:t>
      </w:r>
      <w:r>
        <w:rPr>
          <w:w w:val="115"/>
          <w:sz w:val="12"/>
        </w:rPr>
        <w:t>point</w:t>
      </w:r>
      <w:r>
        <w:rPr>
          <w:spacing w:val="10"/>
          <w:w w:val="115"/>
          <w:sz w:val="12"/>
        </w:rPr>
        <w:t> </w:t>
      </w:r>
      <w:r>
        <w:rPr>
          <w:spacing w:val="-2"/>
          <w:w w:val="115"/>
          <w:sz w:val="12"/>
        </w:rPr>
        <w:t>drift</w:t>
      </w:r>
    </w:p>
    <w:p>
      <w:pPr>
        <w:spacing w:line="276" w:lineRule="auto" w:before="13"/>
        <w:ind w:left="465" w:right="74" w:firstLine="0"/>
        <w:jc w:val="left"/>
        <w:rPr>
          <w:sz w:val="12"/>
        </w:rPr>
      </w:pPr>
      <w:r>
        <w:rPr>
          <w:w w:val="120"/>
          <w:sz w:val="12"/>
        </w:rPr>
        <w:t>algorithm. 2021. Available</w:t>
      </w:r>
      <w:r>
        <w:rPr>
          <w:spacing w:val="-1"/>
          <w:w w:val="120"/>
          <w:sz w:val="12"/>
        </w:rPr>
        <w:t> </w:t>
      </w:r>
      <w:r>
        <w:rPr>
          <w:w w:val="120"/>
          <w:sz w:val="12"/>
        </w:rPr>
        <w:t>online at: </w:t>
      </w:r>
      <w:hyperlink r:id="rId95">
        <w:r>
          <w:rPr>
            <w:color w:val="2196D1"/>
            <w:w w:val="120"/>
            <w:sz w:val="12"/>
          </w:rPr>
          <w:t>https://github.com/siavashk/pycpd</w:t>
        </w:r>
      </w:hyperlink>
      <w:r>
        <w:rPr>
          <w:w w:val="120"/>
          <w:sz w:val="12"/>
        </w:rPr>
        <w:t>.</w:t>
      </w:r>
      <w:r>
        <w:rPr>
          <w:spacing w:val="40"/>
          <w:w w:val="120"/>
          <w:sz w:val="12"/>
        </w:rPr>
        <w:t> </w:t>
      </w:r>
      <w:r>
        <w:rPr>
          <w:w w:val="120"/>
          <w:sz w:val="12"/>
        </w:rPr>
        <w:t>[Accessed 1 May 2022]. checked on.</w:t>
      </w:r>
    </w:p>
    <w:p>
      <w:pPr>
        <w:pStyle w:val="ListParagraph"/>
        <w:numPr>
          <w:ilvl w:val="0"/>
          <w:numId w:val="4"/>
        </w:numPr>
        <w:tabs>
          <w:tab w:pos="463" w:val="left" w:leader="none"/>
          <w:tab w:pos="465" w:val="left" w:leader="none"/>
        </w:tabs>
        <w:spacing w:line="276" w:lineRule="auto" w:before="1" w:after="0"/>
        <w:ind w:left="465" w:right="311" w:hanging="332"/>
        <w:jc w:val="left"/>
        <w:rPr>
          <w:sz w:val="12"/>
        </w:rPr>
      </w:pPr>
      <w:bookmarkStart w:name="_bookmark61" w:id="81"/>
      <w:bookmarkEnd w:id="81"/>
      <w:r>
        <w:rPr/>
      </w:r>
      <w:hyperlink r:id="rId96">
        <w:r>
          <w:rPr>
            <w:color w:val="2196D1"/>
            <w:w w:val="115"/>
            <w:sz w:val="12"/>
          </w:rPr>
          <w:t>Srivastava Nitish, Hinton Geoffrey, Krizhevsky Alex, Sutskever Ilya,</w:t>
        </w:r>
      </w:hyperlink>
      <w:r>
        <w:rPr>
          <w:color w:val="2196D1"/>
          <w:spacing w:val="40"/>
          <w:w w:val="115"/>
          <w:sz w:val="12"/>
        </w:rPr>
        <w:t> </w:t>
      </w:r>
      <w:hyperlink r:id="rId96">
        <w:r>
          <w:rPr>
            <w:color w:val="2196D1"/>
            <w:w w:val="115"/>
            <w:sz w:val="12"/>
          </w:rPr>
          <w:t>Salakhutdinov</w:t>
        </w:r>
        <w:r>
          <w:rPr>
            <w:color w:val="2196D1"/>
            <w:spacing w:val="11"/>
            <w:w w:val="115"/>
            <w:sz w:val="12"/>
          </w:rPr>
          <w:t> </w:t>
        </w:r>
        <w:r>
          <w:rPr>
            <w:color w:val="2196D1"/>
            <w:w w:val="115"/>
            <w:sz w:val="12"/>
          </w:rPr>
          <w:t>Ruslan.</w:t>
        </w:r>
        <w:r>
          <w:rPr>
            <w:color w:val="2196D1"/>
            <w:spacing w:val="11"/>
            <w:w w:val="115"/>
            <w:sz w:val="12"/>
          </w:rPr>
          <w:t> </w:t>
        </w:r>
        <w:r>
          <w:rPr>
            <w:color w:val="2196D1"/>
            <w:w w:val="115"/>
            <w:sz w:val="12"/>
          </w:rPr>
          <w:t>Dropout: a</w:t>
        </w:r>
        <w:r>
          <w:rPr>
            <w:color w:val="2196D1"/>
            <w:spacing w:val="11"/>
            <w:w w:val="115"/>
            <w:sz w:val="12"/>
          </w:rPr>
          <w:t> </w:t>
        </w:r>
        <w:r>
          <w:rPr>
            <w:color w:val="2196D1"/>
            <w:w w:val="115"/>
            <w:sz w:val="12"/>
          </w:rPr>
          <w:t>simple</w:t>
        </w:r>
        <w:r>
          <w:rPr>
            <w:color w:val="2196D1"/>
            <w:spacing w:val="12"/>
            <w:w w:val="115"/>
            <w:sz w:val="12"/>
          </w:rPr>
          <w:t> </w:t>
        </w:r>
        <w:r>
          <w:rPr>
            <w:color w:val="2196D1"/>
            <w:w w:val="115"/>
            <w:sz w:val="12"/>
          </w:rPr>
          <w:t>way</w:t>
        </w:r>
        <w:r>
          <w:rPr>
            <w:color w:val="2196D1"/>
            <w:spacing w:val="11"/>
            <w:w w:val="115"/>
            <w:sz w:val="12"/>
          </w:rPr>
          <w:t> </w:t>
        </w:r>
        <w:r>
          <w:rPr>
            <w:color w:val="2196D1"/>
            <w:w w:val="115"/>
            <w:sz w:val="12"/>
          </w:rPr>
          <w:t>to</w:t>
        </w:r>
        <w:r>
          <w:rPr>
            <w:color w:val="2196D1"/>
            <w:spacing w:val="11"/>
            <w:w w:val="115"/>
            <w:sz w:val="12"/>
          </w:rPr>
          <w:t> </w:t>
        </w:r>
        <w:r>
          <w:rPr>
            <w:color w:val="2196D1"/>
            <w:w w:val="115"/>
            <w:sz w:val="12"/>
          </w:rPr>
          <w:t>prevent</w:t>
        </w:r>
        <w:r>
          <w:rPr>
            <w:color w:val="2196D1"/>
            <w:spacing w:val="11"/>
            <w:w w:val="115"/>
            <w:sz w:val="12"/>
          </w:rPr>
          <w:t> </w:t>
        </w:r>
        <w:r>
          <w:rPr>
            <w:color w:val="2196D1"/>
            <w:w w:val="115"/>
            <w:sz w:val="12"/>
          </w:rPr>
          <w:t>neural</w:t>
        </w:r>
        <w:r>
          <w:rPr>
            <w:color w:val="2196D1"/>
            <w:spacing w:val="11"/>
            <w:w w:val="115"/>
            <w:sz w:val="12"/>
          </w:rPr>
          <w:t> </w:t>
        </w:r>
        <w:r>
          <w:rPr>
            <w:color w:val="2196D1"/>
            <w:w w:val="115"/>
            <w:sz w:val="12"/>
          </w:rPr>
          <w:t>networks from</w:t>
        </w:r>
      </w:hyperlink>
    </w:p>
    <w:p>
      <w:pPr>
        <w:spacing w:line="166" w:lineRule="exact" w:before="0"/>
        <w:ind w:left="465" w:right="0" w:firstLine="0"/>
        <w:jc w:val="left"/>
        <w:rPr>
          <w:sz w:val="12"/>
        </w:rPr>
      </w:pPr>
      <w:hyperlink r:id="rId96">
        <w:r>
          <w:rPr>
            <w:color w:val="2196D1"/>
            <w:w w:val="115"/>
            <w:sz w:val="12"/>
          </w:rPr>
          <w:t>overfitting.</w:t>
        </w:r>
        <w:r>
          <w:rPr>
            <w:color w:val="2196D1"/>
            <w:spacing w:val="6"/>
            <w:w w:val="115"/>
            <w:sz w:val="12"/>
          </w:rPr>
          <w:t> </w:t>
        </w:r>
        <w:r>
          <w:rPr>
            <w:color w:val="2196D1"/>
            <w:w w:val="115"/>
            <w:sz w:val="12"/>
          </w:rPr>
          <w:t>J</w:t>
        </w:r>
        <w:r>
          <w:rPr>
            <w:color w:val="2196D1"/>
            <w:spacing w:val="7"/>
            <w:w w:val="115"/>
            <w:sz w:val="12"/>
          </w:rPr>
          <w:t> </w:t>
        </w:r>
        <w:r>
          <w:rPr>
            <w:color w:val="2196D1"/>
            <w:w w:val="115"/>
            <w:sz w:val="12"/>
          </w:rPr>
          <w:t>Mach</w:t>
        </w:r>
        <w:r>
          <w:rPr>
            <w:color w:val="2196D1"/>
            <w:spacing w:val="6"/>
            <w:w w:val="115"/>
            <w:sz w:val="12"/>
          </w:rPr>
          <w:t> </w:t>
        </w:r>
        <w:r>
          <w:rPr>
            <w:color w:val="2196D1"/>
            <w:w w:val="115"/>
            <w:sz w:val="12"/>
          </w:rPr>
          <w:t>Learn</w:t>
        </w:r>
        <w:r>
          <w:rPr>
            <w:color w:val="2196D1"/>
            <w:spacing w:val="7"/>
            <w:w w:val="115"/>
            <w:sz w:val="12"/>
          </w:rPr>
          <w:t> </w:t>
        </w:r>
        <w:r>
          <w:rPr>
            <w:color w:val="2196D1"/>
            <w:w w:val="115"/>
            <w:sz w:val="12"/>
          </w:rPr>
          <w:t>Res</w:t>
        </w:r>
        <w:r>
          <w:rPr>
            <w:color w:val="2196D1"/>
            <w:spacing w:val="7"/>
            <w:w w:val="115"/>
            <w:sz w:val="12"/>
          </w:rPr>
          <w:t> </w:t>
        </w:r>
        <w:r>
          <w:rPr>
            <w:color w:val="2196D1"/>
            <w:spacing w:val="-2"/>
            <w:w w:val="115"/>
            <w:sz w:val="12"/>
          </w:rPr>
          <w:t>2014;15(1):1929</w:t>
        </w:r>
        <w:r>
          <w:rPr>
            <w:rFonts w:ascii="STIX" w:hAnsi="STIX"/>
            <w:color w:val="2196D1"/>
            <w:spacing w:val="-2"/>
            <w:w w:val="115"/>
            <w:sz w:val="12"/>
          </w:rPr>
          <w:t>–</w:t>
        </w:r>
        <w:r>
          <w:rPr>
            <w:color w:val="2196D1"/>
            <w:spacing w:val="-2"/>
            <w:w w:val="115"/>
            <w:sz w:val="12"/>
          </w:rPr>
          <w:t>58</w:t>
        </w:r>
      </w:hyperlink>
      <w:r>
        <w:rPr>
          <w:spacing w:val="-2"/>
          <w:w w:val="115"/>
          <w:sz w:val="12"/>
        </w:rPr>
        <w:t>.</w:t>
      </w:r>
    </w:p>
    <w:p>
      <w:pPr>
        <w:pStyle w:val="ListParagraph"/>
        <w:numPr>
          <w:ilvl w:val="0"/>
          <w:numId w:val="4"/>
        </w:numPr>
        <w:tabs>
          <w:tab w:pos="463" w:val="left" w:leader="none"/>
          <w:tab w:pos="465" w:val="left" w:leader="none"/>
        </w:tabs>
        <w:spacing w:line="276" w:lineRule="auto" w:before="0" w:after="0"/>
        <w:ind w:left="465" w:right="379" w:hanging="332"/>
        <w:jc w:val="left"/>
        <w:rPr>
          <w:sz w:val="12"/>
        </w:rPr>
      </w:pPr>
      <w:bookmarkStart w:name="_bookmark62" w:id="82"/>
      <w:bookmarkEnd w:id="82"/>
      <w:r>
        <w:rPr/>
      </w:r>
      <w:r>
        <w:rPr>
          <w:w w:val="115"/>
          <w:sz w:val="12"/>
        </w:rPr>
        <w:t>Abadi Martín, Agarwal Ashish, Barham Paul, Brevdo Eugene, Chen Zhifeng,</w:t>
      </w:r>
      <w:r>
        <w:rPr>
          <w:spacing w:val="40"/>
          <w:w w:val="115"/>
          <w:sz w:val="12"/>
        </w:rPr>
        <w:t> </w:t>
      </w:r>
      <w:r>
        <w:rPr>
          <w:w w:val="115"/>
          <w:sz w:val="12"/>
        </w:rPr>
        <w:t>Citro Craig, et al. TensorFlow: large-scale machine learning on </w:t>
      </w:r>
      <w:r>
        <w:rPr>
          <w:w w:val="115"/>
          <w:sz w:val="12"/>
        </w:rPr>
        <w:t>heterogeneous</w:t>
      </w:r>
      <w:r>
        <w:rPr>
          <w:spacing w:val="40"/>
          <w:w w:val="115"/>
          <w:sz w:val="12"/>
        </w:rPr>
        <w:t> </w:t>
      </w:r>
      <w:r>
        <w:rPr>
          <w:w w:val="115"/>
          <w:sz w:val="12"/>
        </w:rPr>
        <w:t>distributed</w:t>
      </w:r>
      <w:r>
        <w:rPr>
          <w:spacing w:val="40"/>
          <w:w w:val="115"/>
          <w:sz w:val="12"/>
        </w:rPr>
        <w:t> </w:t>
      </w:r>
      <w:r>
        <w:rPr>
          <w:w w:val="115"/>
          <w:sz w:val="12"/>
        </w:rPr>
        <w:t>systems.</w:t>
      </w:r>
      <w:r>
        <w:rPr>
          <w:spacing w:val="40"/>
          <w:w w:val="115"/>
          <w:sz w:val="12"/>
        </w:rPr>
        <w:t> </w:t>
      </w:r>
      <w:r>
        <w:rPr>
          <w:w w:val="115"/>
          <w:sz w:val="12"/>
        </w:rPr>
        <w:t>2016.</w:t>
      </w:r>
      <w:r>
        <w:rPr>
          <w:spacing w:val="40"/>
          <w:w w:val="115"/>
          <w:sz w:val="12"/>
        </w:rPr>
        <w:t> </w:t>
      </w:r>
      <w:r>
        <w:rPr>
          <w:w w:val="115"/>
          <w:sz w:val="12"/>
        </w:rPr>
        <w:t>Available</w:t>
      </w:r>
      <w:r>
        <w:rPr>
          <w:spacing w:val="40"/>
          <w:w w:val="115"/>
          <w:sz w:val="12"/>
        </w:rPr>
        <w:t> </w:t>
      </w:r>
      <w:r>
        <w:rPr>
          <w:w w:val="115"/>
          <w:sz w:val="12"/>
        </w:rPr>
        <w:t>online</w:t>
      </w:r>
      <w:r>
        <w:rPr>
          <w:spacing w:val="40"/>
          <w:w w:val="115"/>
          <w:sz w:val="12"/>
        </w:rPr>
        <w:t> </w:t>
      </w:r>
      <w:r>
        <w:rPr>
          <w:w w:val="115"/>
          <w:sz w:val="12"/>
        </w:rPr>
        <w:t>at:</w:t>
      </w:r>
      <w:r>
        <w:rPr>
          <w:spacing w:val="40"/>
          <w:w w:val="115"/>
          <w:sz w:val="12"/>
        </w:rPr>
        <w:t> </w:t>
      </w:r>
      <w:hyperlink r:id="rId97">
        <w:r>
          <w:rPr>
            <w:color w:val="2196D1"/>
            <w:w w:val="115"/>
            <w:sz w:val="12"/>
          </w:rPr>
          <w:t>http://arxiv.org/pdf/1603.0</w:t>
        </w:r>
      </w:hyperlink>
      <w:r>
        <w:rPr>
          <w:color w:val="2196D1"/>
          <w:spacing w:val="40"/>
          <w:w w:val="115"/>
          <w:sz w:val="12"/>
        </w:rPr>
        <w:t> </w:t>
      </w:r>
      <w:hyperlink r:id="rId97">
        <w:r>
          <w:rPr>
            <w:color w:val="2196D1"/>
            <w:w w:val="115"/>
            <w:sz w:val="12"/>
          </w:rPr>
          <w:t>4467v2</w:t>
        </w:r>
      </w:hyperlink>
      <w:r>
        <w:rPr>
          <w:w w:val="115"/>
          <w:sz w:val="12"/>
        </w:rPr>
        <w:t>. updated on 2016.</w:t>
      </w:r>
    </w:p>
    <w:p>
      <w:pPr>
        <w:pStyle w:val="ListParagraph"/>
        <w:numPr>
          <w:ilvl w:val="0"/>
          <w:numId w:val="4"/>
        </w:numPr>
        <w:tabs>
          <w:tab w:pos="463" w:val="left" w:leader="none"/>
          <w:tab w:pos="465" w:val="left" w:leader="none"/>
        </w:tabs>
        <w:spacing w:line="278" w:lineRule="auto" w:before="0" w:after="0"/>
        <w:ind w:left="465" w:right="167" w:hanging="332"/>
        <w:jc w:val="left"/>
        <w:rPr>
          <w:sz w:val="12"/>
        </w:rPr>
      </w:pPr>
      <w:bookmarkStart w:name="_bookmark63" w:id="83"/>
      <w:bookmarkEnd w:id="83"/>
      <w:r>
        <w:rPr/>
      </w:r>
      <w:r>
        <w:rPr>
          <w:w w:val="115"/>
          <w:sz w:val="12"/>
        </w:rPr>
        <w:t>Kingma Diederik P, Ba Jimmy. Adam: a method for stochastic optimization. 2014.</w:t>
      </w:r>
      <w:r>
        <w:rPr>
          <w:spacing w:val="40"/>
          <w:w w:val="120"/>
          <w:sz w:val="12"/>
        </w:rPr>
        <w:t> </w:t>
      </w:r>
      <w:r>
        <w:rPr>
          <w:w w:val="120"/>
          <w:sz w:val="12"/>
        </w:rPr>
        <w:t>Available online at: </w:t>
      </w:r>
      <w:hyperlink r:id="rId98">
        <w:r>
          <w:rPr>
            <w:color w:val="2196D1"/>
            <w:w w:val="120"/>
            <w:sz w:val="12"/>
          </w:rPr>
          <w:t>http://arxiv.org/pdf/1412.6980v9</w:t>
        </w:r>
      </w:hyperlink>
      <w:r>
        <w:rPr>
          <w:w w:val="120"/>
          <w:sz w:val="12"/>
        </w:rPr>
        <w:t>. updated on 2014.</w:t>
      </w:r>
    </w:p>
    <w:p>
      <w:pPr>
        <w:pStyle w:val="ListParagraph"/>
        <w:numPr>
          <w:ilvl w:val="0"/>
          <w:numId w:val="4"/>
        </w:numPr>
        <w:tabs>
          <w:tab w:pos="463" w:val="left" w:leader="none"/>
          <w:tab w:pos="465" w:val="left" w:leader="none"/>
        </w:tabs>
        <w:spacing w:line="240" w:lineRule="auto" w:before="0" w:after="0"/>
        <w:ind w:left="465" w:right="167" w:hanging="332"/>
        <w:jc w:val="both"/>
        <w:rPr>
          <w:sz w:val="12"/>
        </w:rPr>
      </w:pPr>
      <w:bookmarkStart w:name="_bookmark64" w:id="84"/>
      <w:bookmarkEnd w:id="84"/>
      <w:r>
        <w:rPr/>
      </w:r>
      <w:r>
        <w:rPr>
          <w:w w:val="115"/>
          <w:sz w:val="12"/>
        </w:rPr>
        <w:t>Pearson Karl. LIII. On lines and planes of closest fit to systems of points in space.</w:t>
      </w:r>
      <w:r>
        <w:rPr>
          <w:spacing w:val="40"/>
          <w:w w:val="115"/>
          <w:sz w:val="12"/>
        </w:rPr>
        <w:t> </w:t>
      </w:r>
      <w:r>
        <w:rPr>
          <w:w w:val="115"/>
          <w:sz w:val="12"/>
        </w:rPr>
        <w:t>Lond Edinburg Dublin Philosoph Magaz J Sci 2010;2(11):559</w:t>
      </w:r>
      <w:r>
        <w:rPr>
          <w:rFonts w:ascii="STIX" w:hAnsi="STIX"/>
          <w:w w:val="115"/>
          <w:sz w:val="12"/>
        </w:rPr>
        <w:t>–</w:t>
      </w:r>
      <w:r>
        <w:rPr>
          <w:w w:val="115"/>
          <w:sz w:val="12"/>
        </w:rPr>
        <w:t>72. </w:t>
      </w:r>
      <w:hyperlink r:id="rId99">
        <w:r>
          <w:rPr>
            <w:color w:val="2196D1"/>
            <w:w w:val="115"/>
            <w:sz w:val="12"/>
          </w:rPr>
          <w:t>https://doi.org/</w:t>
        </w:r>
      </w:hyperlink>
      <w:r>
        <w:rPr>
          <w:color w:val="2196D1"/>
          <w:spacing w:val="40"/>
          <w:w w:val="115"/>
          <w:sz w:val="12"/>
        </w:rPr>
        <w:t> </w:t>
      </w:r>
      <w:hyperlink r:id="rId99">
        <w:r>
          <w:rPr>
            <w:color w:val="2196D1"/>
            <w:spacing w:val="-2"/>
            <w:w w:val="115"/>
            <w:sz w:val="12"/>
          </w:rPr>
          <w:t>10.1080/14786440109462720</w:t>
        </w:r>
      </w:hyperlink>
      <w:r>
        <w:rPr>
          <w:spacing w:val="-2"/>
          <w:w w:val="115"/>
          <w:sz w:val="12"/>
        </w:rPr>
        <w:t>.</w:t>
      </w:r>
    </w:p>
    <w:p>
      <w:pPr>
        <w:pStyle w:val="ListParagraph"/>
        <w:numPr>
          <w:ilvl w:val="0"/>
          <w:numId w:val="4"/>
        </w:numPr>
        <w:tabs>
          <w:tab w:pos="464" w:val="left" w:leader="none"/>
        </w:tabs>
        <w:spacing w:line="173" w:lineRule="exact" w:before="0" w:after="0"/>
        <w:ind w:left="464" w:right="0" w:hanging="330"/>
        <w:jc w:val="both"/>
        <w:rPr>
          <w:sz w:val="12"/>
        </w:rPr>
      </w:pPr>
      <w:bookmarkStart w:name="_bookmark65" w:id="85"/>
      <w:bookmarkEnd w:id="85"/>
      <w:r>
        <w:rPr/>
      </w:r>
      <w:hyperlink r:id="rId100">
        <w:r>
          <w:rPr>
            <w:color w:val="2196D1"/>
            <w:spacing w:val="-2"/>
            <w:w w:val="115"/>
            <w:sz w:val="12"/>
          </w:rPr>
          <w:t>Delaunay</w:t>
        </w:r>
        <w:r>
          <w:rPr>
            <w:color w:val="2196D1"/>
            <w:w w:val="115"/>
            <w:sz w:val="12"/>
          </w:rPr>
          <w:t> </w:t>
        </w:r>
        <w:r>
          <w:rPr>
            <w:color w:val="2196D1"/>
            <w:spacing w:val="-2"/>
            <w:w w:val="115"/>
            <w:sz w:val="12"/>
          </w:rPr>
          <w:t>BN.</w:t>
        </w:r>
        <w:r>
          <w:rPr>
            <w:color w:val="2196D1"/>
            <w:spacing w:val="1"/>
            <w:w w:val="115"/>
            <w:sz w:val="12"/>
          </w:rPr>
          <w:t> </w:t>
        </w:r>
        <w:r>
          <w:rPr>
            <w:color w:val="2196D1"/>
            <w:spacing w:val="-2"/>
            <w:w w:val="115"/>
            <w:sz w:val="12"/>
          </w:rPr>
          <w:t>Sur</w:t>
        </w:r>
        <w:r>
          <w:rPr>
            <w:color w:val="2196D1"/>
            <w:spacing w:val="1"/>
            <w:w w:val="115"/>
            <w:sz w:val="12"/>
          </w:rPr>
          <w:t> </w:t>
        </w:r>
        <w:r>
          <w:rPr>
            <w:color w:val="2196D1"/>
            <w:spacing w:val="-2"/>
            <w:w w:val="115"/>
            <w:sz w:val="12"/>
          </w:rPr>
          <w:t>la</w:t>
        </w:r>
        <w:r>
          <w:rPr>
            <w:color w:val="2196D1"/>
            <w:w w:val="115"/>
            <w:sz w:val="12"/>
          </w:rPr>
          <w:t> </w:t>
        </w:r>
        <w:r>
          <w:rPr>
            <w:color w:val="2196D1"/>
            <w:spacing w:val="-2"/>
            <w:w w:val="115"/>
            <w:sz w:val="12"/>
          </w:rPr>
          <w:t>sph</w:t>
        </w:r>
        <w:r>
          <w:rPr>
            <w:rFonts w:ascii="IPAexMincho" w:hAnsi="IPAexMincho"/>
            <w:color w:val="2196D1"/>
            <w:spacing w:val="-2"/>
            <w:w w:val="115"/>
            <w:position w:val="1"/>
            <w:sz w:val="12"/>
          </w:rPr>
          <w:t>`</w:t>
        </w:r>
        <w:r>
          <w:rPr>
            <w:color w:val="2196D1"/>
            <w:spacing w:val="-2"/>
            <w:w w:val="115"/>
            <w:sz w:val="12"/>
          </w:rPr>
          <w:t>ere</w:t>
        </w:r>
        <w:r>
          <w:rPr>
            <w:color w:val="2196D1"/>
            <w:w w:val="115"/>
            <w:sz w:val="12"/>
          </w:rPr>
          <w:t> </w:t>
        </w:r>
        <w:r>
          <w:rPr>
            <w:color w:val="2196D1"/>
            <w:spacing w:val="-2"/>
            <w:w w:val="115"/>
            <w:sz w:val="12"/>
          </w:rPr>
          <w:t>vide.</w:t>
        </w:r>
        <w:r>
          <w:rPr>
            <w:color w:val="2196D1"/>
            <w:spacing w:val="1"/>
            <w:w w:val="115"/>
            <w:sz w:val="12"/>
          </w:rPr>
          <w:t> </w:t>
        </w:r>
        <w:r>
          <w:rPr>
            <w:color w:val="2196D1"/>
            <w:spacing w:val="-2"/>
            <w:w w:val="115"/>
            <w:sz w:val="12"/>
          </w:rPr>
          <w:t>Bull</w:t>
        </w:r>
        <w:r>
          <w:rPr>
            <w:color w:val="2196D1"/>
            <w:spacing w:val="1"/>
            <w:w w:val="115"/>
            <w:sz w:val="12"/>
          </w:rPr>
          <w:t> </w:t>
        </w:r>
        <w:r>
          <w:rPr>
            <w:color w:val="2196D1"/>
            <w:spacing w:val="-2"/>
            <w:w w:val="115"/>
            <w:sz w:val="12"/>
          </w:rPr>
          <w:t>Acad</w:t>
        </w:r>
        <w:r>
          <w:rPr>
            <w:color w:val="2196D1"/>
            <w:spacing w:val="1"/>
            <w:w w:val="115"/>
            <w:sz w:val="12"/>
          </w:rPr>
          <w:t> </w:t>
        </w:r>
        <w:r>
          <w:rPr>
            <w:color w:val="2196D1"/>
            <w:spacing w:val="-2"/>
            <w:w w:val="115"/>
            <w:sz w:val="12"/>
          </w:rPr>
          <w:t>Sci</w:t>
        </w:r>
        <w:r>
          <w:rPr>
            <w:color w:val="2196D1"/>
            <w:spacing w:val="1"/>
            <w:w w:val="115"/>
            <w:sz w:val="12"/>
          </w:rPr>
          <w:t> </w:t>
        </w:r>
        <w:r>
          <w:rPr>
            <w:color w:val="2196D1"/>
            <w:spacing w:val="-2"/>
            <w:w w:val="115"/>
            <w:sz w:val="12"/>
          </w:rPr>
          <w:t>USSR</w:t>
        </w:r>
        <w:r>
          <w:rPr>
            <w:color w:val="2196D1"/>
            <w:spacing w:val="-1"/>
            <w:w w:val="115"/>
            <w:sz w:val="12"/>
          </w:rPr>
          <w:t> </w:t>
        </w:r>
        <w:r>
          <w:rPr>
            <w:color w:val="2196D1"/>
            <w:spacing w:val="-2"/>
            <w:w w:val="115"/>
            <w:sz w:val="12"/>
          </w:rPr>
          <w:t>1934;1934(6):793</w:t>
        </w:r>
        <w:r>
          <w:rPr>
            <w:rFonts w:ascii="STIX" w:hAnsi="STIX"/>
            <w:color w:val="2196D1"/>
            <w:spacing w:val="-2"/>
            <w:w w:val="115"/>
            <w:sz w:val="12"/>
          </w:rPr>
          <w:t>–</w:t>
        </w:r>
        <w:r>
          <w:rPr>
            <w:color w:val="2196D1"/>
            <w:spacing w:val="-2"/>
            <w:w w:val="115"/>
            <w:sz w:val="12"/>
          </w:rPr>
          <w:t>800</w:t>
        </w:r>
      </w:hyperlink>
      <w:r>
        <w:rPr>
          <w:spacing w:val="-2"/>
          <w:w w:val="115"/>
          <w:sz w:val="12"/>
        </w:rPr>
        <w:t>.</w:t>
      </w:r>
    </w:p>
    <w:p>
      <w:pPr>
        <w:pStyle w:val="ListParagraph"/>
        <w:numPr>
          <w:ilvl w:val="0"/>
          <w:numId w:val="4"/>
        </w:numPr>
        <w:tabs>
          <w:tab w:pos="464" w:val="left" w:leader="none"/>
        </w:tabs>
        <w:spacing w:line="167" w:lineRule="exact" w:before="0" w:after="0"/>
        <w:ind w:left="464" w:right="0" w:hanging="330"/>
        <w:jc w:val="both"/>
        <w:rPr>
          <w:sz w:val="12"/>
        </w:rPr>
      </w:pPr>
      <w:bookmarkStart w:name="_bookmark66" w:id="86"/>
      <w:bookmarkEnd w:id="86"/>
      <w:r>
        <w:rPr/>
      </w:r>
      <w:r>
        <w:rPr>
          <w:spacing w:val="-2"/>
          <w:w w:val="115"/>
          <w:sz w:val="12"/>
        </w:rPr>
        <w:t>Rocas</w:t>
      </w:r>
      <w:r>
        <w:rPr>
          <w:spacing w:val="5"/>
          <w:w w:val="115"/>
          <w:sz w:val="12"/>
        </w:rPr>
        <w:t> </w:t>
      </w:r>
      <w:r>
        <w:rPr>
          <w:spacing w:val="-2"/>
          <w:w w:val="115"/>
          <w:sz w:val="12"/>
        </w:rPr>
        <w:t>Marc,</w:t>
      </w:r>
      <w:r>
        <w:rPr>
          <w:spacing w:val="6"/>
          <w:w w:val="115"/>
          <w:sz w:val="12"/>
        </w:rPr>
        <w:t> </w:t>
      </w:r>
      <w:r>
        <w:rPr>
          <w:spacing w:val="-2"/>
          <w:w w:val="115"/>
          <w:sz w:val="12"/>
        </w:rPr>
        <w:t>García-Gonza</w:t>
      </w:r>
      <w:r>
        <w:rPr>
          <w:rFonts w:ascii="IPAexMincho" w:hAnsi="IPAexMincho"/>
          <w:spacing w:val="-2"/>
          <w:w w:val="115"/>
          <w:position w:val="1"/>
          <w:sz w:val="12"/>
        </w:rPr>
        <w:t>´</w:t>
      </w:r>
      <w:r>
        <w:rPr>
          <w:spacing w:val="-2"/>
          <w:w w:val="115"/>
          <w:sz w:val="12"/>
        </w:rPr>
        <w:t>lez</w:t>
      </w:r>
      <w:r>
        <w:rPr>
          <w:spacing w:val="5"/>
          <w:w w:val="115"/>
          <w:sz w:val="12"/>
        </w:rPr>
        <w:t> </w:t>
      </w:r>
      <w:r>
        <w:rPr>
          <w:spacing w:val="-2"/>
          <w:w w:val="115"/>
          <w:sz w:val="12"/>
        </w:rPr>
        <w:t>Alberto,</w:t>
      </w:r>
      <w:r>
        <w:rPr>
          <w:spacing w:val="7"/>
          <w:w w:val="115"/>
          <w:sz w:val="12"/>
        </w:rPr>
        <w:t> </w:t>
      </w:r>
      <w:r>
        <w:rPr>
          <w:spacing w:val="-2"/>
          <w:w w:val="115"/>
          <w:sz w:val="12"/>
        </w:rPr>
        <w:t>Larrayoz</w:t>
      </w:r>
      <w:r>
        <w:rPr>
          <w:spacing w:val="6"/>
          <w:w w:val="115"/>
          <w:sz w:val="12"/>
        </w:rPr>
        <w:t> </w:t>
      </w:r>
      <w:r>
        <w:rPr>
          <w:spacing w:val="-2"/>
          <w:w w:val="115"/>
          <w:sz w:val="12"/>
        </w:rPr>
        <w:t>Xabier,</w:t>
      </w:r>
      <w:r>
        <w:rPr>
          <w:spacing w:val="5"/>
          <w:w w:val="115"/>
          <w:sz w:val="12"/>
        </w:rPr>
        <w:t> </w:t>
      </w:r>
      <w:r>
        <w:rPr>
          <w:spacing w:val="-2"/>
          <w:w w:val="115"/>
          <w:sz w:val="12"/>
        </w:rPr>
        <w:t>Díez</w:t>
      </w:r>
      <w:r>
        <w:rPr>
          <w:spacing w:val="6"/>
          <w:w w:val="115"/>
          <w:sz w:val="12"/>
        </w:rPr>
        <w:t> </w:t>
      </w:r>
      <w:r>
        <w:rPr>
          <w:spacing w:val="-2"/>
          <w:w w:val="115"/>
          <w:sz w:val="12"/>
        </w:rPr>
        <w:t>Pedro.</w:t>
      </w:r>
      <w:r>
        <w:rPr>
          <w:spacing w:val="5"/>
          <w:w w:val="115"/>
          <w:sz w:val="12"/>
        </w:rPr>
        <w:t> </w:t>
      </w:r>
      <w:r>
        <w:rPr>
          <w:spacing w:val="-2"/>
          <w:w w:val="115"/>
          <w:sz w:val="12"/>
        </w:rPr>
        <w:t>Adaptive</w:t>
      </w:r>
    </w:p>
    <w:p>
      <w:pPr>
        <w:spacing w:line="276" w:lineRule="auto" w:before="0"/>
        <w:ind w:left="465" w:right="0" w:firstLine="0"/>
        <w:jc w:val="left"/>
        <w:rPr>
          <w:sz w:val="12"/>
        </w:rPr>
      </w:pPr>
      <w:r>
        <w:rPr>
          <w:w w:val="115"/>
          <w:sz w:val="12"/>
        </w:rPr>
        <w:t>surrogates of crashworthiness models for multi-purpose engineering analyses</w:t>
      </w:r>
      <w:r>
        <w:rPr>
          <w:spacing w:val="40"/>
          <w:w w:val="115"/>
          <w:sz w:val="12"/>
        </w:rPr>
        <w:t> </w:t>
      </w:r>
      <w:r>
        <w:rPr>
          <w:w w:val="115"/>
          <w:sz w:val="12"/>
        </w:rPr>
        <w:t>accounting</w:t>
      </w:r>
      <w:r>
        <w:rPr>
          <w:spacing w:val="31"/>
          <w:w w:val="115"/>
          <w:sz w:val="12"/>
        </w:rPr>
        <w:t> </w:t>
      </w:r>
      <w:r>
        <w:rPr>
          <w:w w:val="115"/>
          <w:sz w:val="12"/>
        </w:rPr>
        <w:t>for</w:t>
      </w:r>
      <w:r>
        <w:rPr>
          <w:spacing w:val="29"/>
          <w:w w:val="115"/>
          <w:sz w:val="12"/>
        </w:rPr>
        <w:t> </w:t>
      </w:r>
      <w:r>
        <w:rPr>
          <w:w w:val="115"/>
          <w:sz w:val="12"/>
        </w:rPr>
        <w:t>uncertainty.</w:t>
      </w:r>
      <w:r>
        <w:rPr>
          <w:spacing w:val="29"/>
          <w:w w:val="115"/>
          <w:sz w:val="12"/>
        </w:rPr>
        <w:t> </w:t>
      </w:r>
      <w:r>
        <w:rPr>
          <w:w w:val="115"/>
          <w:sz w:val="12"/>
        </w:rPr>
        <w:t>2021.</w:t>
      </w:r>
      <w:r>
        <w:rPr>
          <w:spacing w:val="29"/>
          <w:w w:val="115"/>
          <w:sz w:val="12"/>
        </w:rPr>
        <w:t> </w:t>
      </w:r>
      <w:r>
        <w:rPr>
          <w:w w:val="115"/>
          <w:sz w:val="12"/>
        </w:rPr>
        <w:t>Available</w:t>
      </w:r>
      <w:r>
        <w:rPr>
          <w:spacing w:val="29"/>
          <w:w w:val="115"/>
          <w:sz w:val="12"/>
        </w:rPr>
        <w:t> </w:t>
      </w:r>
      <w:r>
        <w:rPr>
          <w:w w:val="115"/>
          <w:sz w:val="12"/>
        </w:rPr>
        <w:t>online</w:t>
      </w:r>
      <w:r>
        <w:rPr>
          <w:spacing w:val="29"/>
          <w:w w:val="115"/>
          <w:sz w:val="12"/>
        </w:rPr>
        <w:t> </w:t>
      </w:r>
      <w:r>
        <w:rPr>
          <w:w w:val="115"/>
          <w:sz w:val="12"/>
        </w:rPr>
        <w:t>at:</w:t>
      </w:r>
      <w:r>
        <w:rPr>
          <w:spacing w:val="29"/>
          <w:w w:val="115"/>
          <w:sz w:val="12"/>
        </w:rPr>
        <w:t> </w:t>
      </w:r>
      <w:hyperlink r:id="rId101">
        <w:r>
          <w:rPr>
            <w:color w:val="2196D1"/>
            <w:w w:val="115"/>
            <w:sz w:val="12"/>
          </w:rPr>
          <w:t>http://arxiv.org/pdf/210</w:t>
        </w:r>
      </w:hyperlink>
      <w:r>
        <w:rPr>
          <w:color w:val="2196D1"/>
          <w:spacing w:val="40"/>
          <w:w w:val="115"/>
          <w:sz w:val="12"/>
        </w:rPr>
        <w:t> </w:t>
      </w:r>
      <w:hyperlink r:id="rId101">
        <w:r>
          <w:rPr>
            <w:color w:val="2196D1"/>
            <w:spacing w:val="-2"/>
            <w:w w:val="115"/>
            <w:sz w:val="12"/>
          </w:rPr>
          <w:t>3.16202v1</w:t>
        </w:r>
      </w:hyperlink>
      <w:r>
        <w:rPr>
          <w:spacing w:val="-2"/>
          <w:w w:val="115"/>
          <w:sz w:val="12"/>
        </w:rPr>
        <w:t>.</w:t>
      </w:r>
    </w:p>
    <w:sectPr>
      <w:type w:val="continuous"/>
      <w:pgSz w:w="11910" w:h="15880"/>
      <w:pgMar w:header="655" w:footer="544" w:top="620" w:bottom="280" w:left="620" w:right="620"/>
      <w:cols w:num="2" w:equalWidth="0">
        <w:col w:w="5157" w:space="223"/>
        <w:col w:w="529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Georgia">
    <w:altName w:val="Georgia"/>
    <w:charset w:val="0"/>
    <w:family w:val="roman"/>
    <w:pitch w:val="variable"/>
  </w:font>
  <w:font w:name="STIX">
    <w:altName w:val="STIX"/>
    <w:charset w:val="0"/>
    <w:family w:val="auto"/>
    <w:pitch w:val="variable"/>
  </w:font>
  <w:font w:name="DejaVu Sans Condensed">
    <w:altName w:val="DejaVu Sans Condensed"/>
    <w:charset w:val="0"/>
    <w:family w:val="swiss"/>
    <w:pitch w:val="variable"/>
  </w:font>
  <w:font w:name="FreeSerif">
    <w:altName w:val="FreeSerif"/>
    <w:charset w:val="0"/>
    <w:family w:val="roman"/>
    <w:pitch w:val="variable"/>
  </w:font>
  <w:font w:name="LM Roman 10">
    <w:altName w:val="LM Roman 10"/>
    <w:charset w:val="0"/>
    <w:family w:val="auto"/>
    <w:pitch w:val="variable"/>
  </w:font>
  <w:font w:name="DejaVu Sans">
    <w:altName w:val="DejaVu Sans"/>
    <w:charset w:val="0"/>
    <w:family w:val="swiss"/>
    <w:pitch w:val="variable"/>
  </w:font>
  <w:font w:name="Caladea">
    <w:altName w:val="Caladea"/>
    <w:charset w:val="0"/>
    <w:family w:val="roman"/>
    <w:pitch w:val="variable"/>
  </w:font>
  <w:font w:name="Liberation Sans">
    <w:altName w:val="Liberation Sans"/>
    <w:charset w:val="0"/>
    <w:family w:val="swiss"/>
    <w:pitch w:val="variable"/>
  </w:font>
  <w:font w:name="IPAexMincho">
    <w:altName w:val="IPAexMincho"/>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689280">
              <wp:simplePos x="0" y="0"/>
              <wp:positionH relativeFrom="page">
                <wp:posOffset>3723741</wp:posOffset>
              </wp:positionH>
              <wp:positionV relativeFrom="page">
                <wp:posOffset>9594553</wp:posOffset>
              </wp:positionV>
              <wp:extent cx="134620" cy="11557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627200" type="#_x0000_t202" id="docshape11"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690816">
              <wp:simplePos x="0" y="0"/>
              <wp:positionH relativeFrom="page">
                <wp:posOffset>3726408</wp:posOffset>
              </wp:positionH>
              <wp:positionV relativeFrom="page">
                <wp:posOffset>9594553</wp:posOffset>
              </wp:positionV>
              <wp:extent cx="116839" cy="115570"/>
              <wp:effectExtent l="0" t="0" r="0" b="0"/>
              <wp:wrapNone/>
              <wp:docPr id="177" name="Textbox 177"/>
              <wp:cNvGraphicFramePr>
                <a:graphicFrameLocks/>
              </wp:cNvGraphicFramePr>
              <a:graphic>
                <a:graphicData uri="http://schemas.microsoft.com/office/word/2010/wordprocessingShape">
                  <wps:wsp>
                    <wps:cNvPr id="177" name="Textbox 177"/>
                    <wps:cNvSpPr txBox="1"/>
                    <wps:spPr>
                      <a:xfrm>
                        <a:off x="0" y="0"/>
                        <a:ext cx="116839" cy="115570"/>
                      </a:xfrm>
                      <a:prstGeom prst="rect">
                        <a:avLst/>
                      </a:prstGeom>
                    </wps:spPr>
                    <wps:txbx>
                      <w:txbxContent>
                        <w:p>
                          <w:pPr>
                            <w:spacing w:before="20"/>
                            <w:ind w:left="20" w:right="0" w:firstLine="0"/>
                            <w:jc w:val="left"/>
                            <w:rPr>
                              <w:sz w:val="12"/>
                            </w:rPr>
                          </w:pPr>
                          <w:r>
                            <w:rPr>
                              <w:spacing w:val="-5"/>
                              <w:w w:val="120"/>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625664" type="#_x0000_t202" id="docshape127" filled="false" stroked="false">
              <v:textbox inset="0,0,0,0">
                <w:txbxContent>
                  <w:p>
                    <w:pPr>
                      <w:spacing w:before="20"/>
                      <w:ind w:left="20" w:right="0" w:firstLine="0"/>
                      <w:jc w:val="left"/>
                      <w:rPr>
                        <w:sz w:val="12"/>
                      </w:rPr>
                    </w:pPr>
                    <w:r>
                      <w:rPr>
                        <w:spacing w:val="-5"/>
                        <w:w w:val="120"/>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692352">
              <wp:simplePos x="0" y="0"/>
              <wp:positionH relativeFrom="page">
                <wp:posOffset>3726408</wp:posOffset>
              </wp:positionH>
              <wp:positionV relativeFrom="page">
                <wp:posOffset>9594553</wp:posOffset>
              </wp:positionV>
              <wp:extent cx="154940" cy="115570"/>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154940" cy="115570"/>
                      </a:xfrm>
                      <a:prstGeom prst="rect">
                        <a:avLst/>
                      </a:prstGeom>
                    </wps:spPr>
                    <wps:txbx>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6624128" type="#_x0000_t202" id="docshape130" filled="false" stroked="false">
              <v:textbox inset="0,0,0,0">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688256">
              <wp:simplePos x="0" y="0"/>
              <wp:positionH relativeFrom="page">
                <wp:posOffset>464659</wp:posOffset>
              </wp:positionH>
              <wp:positionV relativeFrom="page">
                <wp:posOffset>440298</wp:posOffset>
              </wp:positionV>
              <wp:extent cx="1059815" cy="11557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1059815" cy="115570"/>
                      </a:xfrm>
                      <a:prstGeom prst="rect">
                        <a:avLst/>
                      </a:prstGeom>
                    </wps:spPr>
                    <wps:txbx>
                      <w:txbxContent>
                        <w:p>
                          <w:pPr>
                            <w:spacing w:before="20"/>
                            <w:ind w:left="20" w:right="0" w:firstLine="0"/>
                            <w:jc w:val="left"/>
                            <w:rPr>
                              <w:i/>
                              <w:sz w:val="12"/>
                            </w:rPr>
                          </w:pPr>
                          <w:r>
                            <w:rPr>
                              <w:i/>
                              <w:w w:val="105"/>
                              <w:sz w:val="12"/>
                            </w:rPr>
                            <w:t>L.</w:t>
                          </w:r>
                          <w:r>
                            <w:rPr>
                              <w:i/>
                              <w:spacing w:val="15"/>
                              <w:w w:val="105"/>
                              <w:sz w:val="12"/>
                            </w:rPr>
                            <w:t> </w:t>
                          </w:r>
                          <w:r>
                            <w:rPr>
                              <w:i/>
                              <w:w w:val="105"/>
                              <w:sz w:val="12"/>
                            </w:rPr>
                            <w:t>Greve</w:t>
                          </w:r>
                          <w:r>
                            <w:rPr>
                              <w:i/>
                              <w:spacing w:val="12"/>
                              <w:w w:val="105"/>
                              <w:sz w:val="12"/>
                            </w:rPr>
                            <w:t> </w:t>
                          </w:r>
                          <w:r>
                            <w:rPr>
                              <w:i/>
                              <w:w w:val="105"/>
                              <w:sz w:val="12"/>
                            </w:rPr>
                            <w:t>and</w:t>
                          </w:r>
                          <w:r>
                            <w:rPr>
                              <w:i/>
                              <w:spacing w:val="14"/>
                              <w:w w:val="105"/>
                              <w:sz w:val="12"/>
                            </w:rPr>
                            <w:t> </w:t>
                          </w:r>
                          <w:r>
                            <w:rPr>
                              <w:i/>
                              <w:w w:val="105"/>
                              <w:sz w:val="12"/>
                            </w:rPr>
                            <w:t>B.P.</w:t>
                          </w:r>
                          <w:r>
                            <w:rPr>
                              <w:i/>
                              <w:spacing w:val="14"/>
                              <w:w w:val="105"/>
                              <w:sz w:val="12"/>
                            </w:rPr>
                            <w:t> </w:t>
                          </w:r>
                          <w:r>
                            <w:rPr>
                              <w:i/>
                              <w:w w:val="105"/>
                              <w:sz w:val="12"/>
                            </w:rPr>
                            <w:t>van</w:t>
                          </w:r>
                          <w:r>
                            <w:rPr>
                              <w:i/>
                              <w:spacing w:val="14"/>
                              <w:w w:val="105"/>
                              <w:sz w:val="12"/>
                            </w:rPr>
                            <w:t> </w:t>
                          </w:r>
                          <w:r>
                            <w:rPr>
                              <w:i/>
                              <w:w w:val="105"/>
                              <w:sz w:val="12"/>
                            </w:rPr>
                            <w:t>de</w:t>
                          </w:r>
                          <w:r>
                            <w:rPr>
                              <w:i/>
                              <w:spacing w:val="14"/>
                              <w:w w:val="105"/>
                              <w:sz w:val="12"/>
                            </w:rPr>
                            <w:t> </w:t>
                          </w:r>
                          <w:r>
                            <w:rPr>
                              <w:i/>
                              <w:spacing w:val="-5"/>
                              <w:w w:val="105"/>
                              <w:sz w:val="12"/>
                            </w:rPr>
                            <w:t>Weg</w:t>
                          </w:r>
                        </w:p>
                      </w:txbxContent>
                    </wps:txbx>
                    <wps:bodyPr wrap="square" lIns="0" tIns="0" rIns="0" bIns="0" rtlCol="0">
                      <a:noAutofit/>
                    </wps:bodyPr>
                  </wps:wsp>
                </a:graphicData>
              </a:graphic>
            </wp:anchor>
          </w:drawing>
        </mc:Choice>
        <mc:Fallback>
          <w:pict>
            <v:shape style="position:absolute;margin-left:36.587399pt;margin-top:34.66917pt;width:83.45pt;height:9.1pt;mso-position-horizontal-relative:page;mso-position-vertical-relative:page;z-index:-16628224" type="#_x0000_t202" id="docshape9" filled="false" stroked="false">
              <v:textbox inset="0,0,0,0">
                <w:txbxContent>
                  <w:p>
                    <w:pPr>
                      <w:spacing w:before="20"/>
                      <w:ind w:left="20" w:right="0" w:firstLine="0"/>
                      <w:jc w:val="left"/>
                      <w:rPr>
                        <w:i/>
                        <w:sz w:val="12"/>
                      </w:rPr>
                    </w:pPr>
                    <w:r>
                      <w:rPr>
                        <w:i/>
                        <w:w w:val="105"/>
                        <w:sz w:val="12"/>
                      </w:rPr>
                      <w:t>L.</w:t>
                    </w:r>
                    <w:r>
                      <w:rPr>
                        <w:i/>
                        <w:spacing w:val="15"/>
                        <w:w w:val="105"/>
                        <w:sz w:val="12"/>
                      </w:rPr>
                      <w:t> </w:t>
                    </w:r>
                    <w:r>
                      <w:rPr>
                        <w:i/>
                        <w:w w:val="105"/>
                        <w:sz w:val="12"/>
                      </w:rPr>
                      <w:t>Greve</w:t>
                    </w:r>
                    <w:r>
                      <w:rPr>
                        <w:i/>
                        <w:spacing w:val="12"/>
                        <w:w w:val="105"/>
                        <w:sz w:val="12"/>
                      </w:rPr>
                      <w:t> </w:t>
                    </w:r>
                    <w:r>
                      <w:rPr>
                        <w:i/>
                        <w:w w:val="105"/>
                        <w:sz w:val="12"/>
                      </w:rPr>
                      <w:t>and</w:t>
                    </w:r>
                    <w:r>
                      <w:rPr>
                        <w:i/>
                        <w:spacing w:val="14"/>
                        <w:w w:val="105"/>
                        <w:sz w:val="12"/>
                      </w:rPr>
                      <w:t> </w:t>
                    </w:r>
                    <w:r>
                      <w:rPr>
                        <w:i/>
                        <w:w w:val="105"/>
                        <w:sz w:val="12"/>
                      </w:rPr>
                      <w:t>B.P.</w:t>
                    </w:r>
                    <w:r>
                      <w:rPr>
                        <w:i/>
                        <w:spacing w:val="14"/>
                        <w:w w:val="105"/>
                        <w:sz w:val="12"/>
                      </w:rPr>
                      <w:t> </w:t>
                    </w:r>
                    <w:r>
                      <w:rPr>
                        <w:i/>
                        <w:w w:val="105"/>
                        <w:sz w:val="12"/>
                      </w:rPr>
                      <w:t>van</w:t>
                    </w:r>
                    <w:r>
                      <w:rPr>
                        <w:i/>
                        <w:spacing w:val="14"/>
                        <w:w w:val="105"/>
                        <w:sz w:val="12"/>
                      </w:rPr>
                      <w:t> </w:t>
                    </w:r>
                    <w:r>
                      <w:rPr>
                        <w:i/>
                        <w:w w:val="105"/>
                        <w:sz w:val="12"/>
                      </w:rPr>
                      <w:t>de</w:t>
                    </w:r>
                    <w:r>
                      <w:rPr>
                        <w:i/>
                        <w:spacing w:val="14"/>
                        <w:w w:val="105"/>
                        <w:sz w:val="12"/>
                      </w:rPr>
                      <w:t> </w:t>
                    </w:r>
                    <w:r>
                      <w:rPr>
                        <w:i/>
                        <w:spacing w:val="-5"/>
                        <w:w w:val="105"/>
                        <w:sz w:val="12"/>
                      </w:rPr>
                      <w:t>Weg</w:t>
                    </w:r>
                  </w:p>
                </w:txbxContent>
              </v:textbox>
              <w10:wrap type="none"/>
            </v:shape>
          </w:pict>
        </mc:Fallback>
      </mc:AlternateContent>
    </w:r>
    <w:r>
      <w:rPr/>
      <mc:AlternateContent>
        <mc:Choice Requires="wps">
          <w:drawing>
            <wp:anchor distT="0" distB="0" distL="0" distR="0" allowOverlap="1" layoutInCell="1" locked="0" behindDoc="1" simplePos="0" relativeHeight="486688768">
              <wp:simplePos x="0" y="0"/>
              <wp:positionH relativeFrom="page">
                <wp:posOffset>6200749</wp:posOffset>
              </wp:positionH>
              <wp:positionV relativeFrom="page">
                <wp:posOffset>440392</wp:posOffset>
              </wp:positionV>
              <wp:extent cx="902335" cy="11557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sz w:val="12"/>
                            </w:rPr>
                            <w:t>Array</w:t>
                          </w:r>
                          <w:r>
                            <w:rPr>
                              <w:rFonts w:ascii="Georgia"/>
                              <w:i/>
                              <w:spacing w:val="17"/>
                              <w:sz w:val="12"/>
                            </w:rPr>
                            <w:t> </w:t>
                          </w:r>
                          <w:r>
                            <w:rPr>
                              <w:rFonts w:ascii="Georgia"/>
                              <w:i/>
                              <w:sz w:val="12"/>
                            </w:rPr>
                            <w:t>14</w:t>
                          </w:r>
                          <w:r>
                            <w:rPr>
                              <w:rFonts w:ascii="Georgia"/>
                              <w:i/>
                              <w:spacing w:val="18"/>
                              <w:sz w:val="12"/>
                            </w:rPr>
                            <w:t> </w:t>
                          </w:r>
                          <w:r>
                            <w:rPr>
                              <w:rFonts w:ascii="Georgia"/>
                              <w:i/>
                              <w:sz w:val="12"/>
                            </w:rPr>
                            <w:t>(2022)</w:t>
                          </w:r>
                          <w:r>
                            <w:rPr>
                              <w:rFonts w:ascii="Georgia"/>
                              <w:i/>
                              <w:spacing w:val="18"/>
                              <w:sz w:val="12"/>
                            </w:rPr>
                            <w:t> </w:t>
                          </w:r>
                          <w:r>
                            <w:rPr>
                              <w:rFonts w:ascii="Georgia"/>
                              <w:i/>
                              <w:spacing w:val="-2"/>
                              <w:sz w:val="12"/>
                            </w:rPr>
                            <w:t>100137</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627712" type="#_x0000_t202" id="docshape10" filled="false" stroked="false">
              <v:textbox inset="0,0,0,0">
                <w:txbxContent>
                  <w:p>
                    <w:pPr>
                      <w:spacing w:before="22"/>
                      <w:ind w:left="20" w:right="0" w:firstLine="0"/>
                      <w:jc w:val="left"/>
                      <w:rPr>
                        <w:rFonts w:ascii="Georgia"/>
                        <w:i/>
                        <w:sz w:val="12"/>
                      </w:rPr>
                    </w:pPr>
                    <w:r>
                      <w:rPr>
                        <w:rFonts w:ascii="Georgia"/>
                        <w:i/>
                        <w:sz w:val="12"/>
                      </w:rPr>
                      <w:t>Array</w:t>
                    </w:r>
                    <w:r>
                      <w:rPr>
                        <w:rFonts w:ascii="Georgia"/>
                        <w:i/>
                        <w:spacing w:val="17"/>
                        <w:sz w:val="12"/>
                      </w:rPr>
                      <w:t> </w:t>
                    </w:r>
                    <w:r>
                      <w:rPr>
                        <w:rFonts w:ascii="Georgia"/>
                        <w:i/>
                        <w:sz w:val="12"/>
                      </w:rPr>
                      <w:t>14</w:t>
                    </w:r>
                    <w:r>
                      <w:rPr>
                        <w:rFonts w:ascii="Georgia"/>
                        <w:i/>
                        <w:spacing w:val="18"/>
                        <w:sz w:val="12"/>
                      </w:rPr>
                      <w:t> </w:t>
                    </w:r>
                    <w:r>
                      <w:rPr>
                        <w:rFonts w:ascii="Georgia"/>
                        <w:i/>
                        <w:sz w:val="12"/>
                      </w:rPr>
                      <w:t>(2022)</w:t>
                    </w:r>
                    <w:r>
                      <w:rPr>
                        <w:rFonts w:ascii="Georgia"/>
                        <w:i/>
                        <w:spacing w:val="18"/>
                        <w:sz w:val="12"/>
                      </w:rPr>
                      <w:t> </w:t>
                    </w:r>
                    <w:r>
                      <w:rPr>
                        <w:rFonts w:ascii="Georgia"/>
                        <w:i/>
                        <w:spacing w:val="-2"/>
                        <w:sz w:val="12"/>
                      </w:rPr>
                      <w:t>100137</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689792">
              <wp:simplePos x="0" y="0"/>
              <wp:positionH relativeFrom="page">
                <wp:posOffset>464659</wp:posOffset>
              </wp:positionH>
              <wp:positionV relativeFrom="page">
                <wp:posOffset>440298</wp:posOffset>
              </wp:positionV>
              <wp:extent cx="1059815" cy="115570"/>
              <wp:effectExtent l="0" t="0" r="0" b="0"/>
              <wp:wrapNone/>
              <wp:docPr id="175" name="Textbox 175"/>
              <wp:cNvGraphicFramePr>
                <a:graphicFrameLocks/>
              </wp:cNvGraphicFramePr>
              <a:graphic>
                <a:graphicData uri="http://schemas.microsoft.com/office/word/2010/wordprocessingShape">
                  <wps:wsp>
                    <wps:cNvPr id="175" name="Textbox 175"/>
                    <wps:cNvSpPr txBox="1"/>
                    <wps:spPr>
                      <a:xfrm>
                        <a:off x="0" y="0"/>
                        <a:ext cx="1059815" cy="115570"/>
                      </a:xfrm>
                      <a:prstGeom prst="rect">
                        <a:avLst/>
                      </a:prstGeom>
                    </wps:spPr>
                    <wps:txbx>
                      <w:txbxContent>
                        <w:p>
                          <w:pPr>
                            <w:spacing w:before="20"/>
                            <w:ind w:left="20" w:right="0" w:firstLine="0"/>
                            <w:jc w:val="left"/>
                            <w:rPr>
                              <w:i/>
                              <w:sz w:val="12"/>
                            </w:rPr>
                          </w:pPr>
                          <w:r>
                            <w:rPr>
                              <w:i/>
                              <w:w w:val="105"/>
                              <w:sz w:val="12"/>
                            </w:rPr>
                            <w:t>L.</w:t>
                          </w:r>
                          <w:r>
                            <w:rPr>
                              <w:i/>
                              <w:spacing w:val="15"/>
                              <w:w w:val="105"/>
                              <w:sz w:val="12"/>
                            </w:rPr>
                            <w:t> </w:t>
                          </w:r>
                          <w:r>
                            <w:rPr>
                              <w:i/>
                              <w:w w:val="105"/>
                              <w:sz w:val="12"/>
                            </w:rPr>
                            <w:t>Greve</w:t>
                          </w:r>
                          <w:r>
                            <w:rPr>
                              <w:i/>
                              <w:spacing w:val="12"/>
                              <w:w w:val="105"/>
                              <w:sz w:val="12"/>
                            </w:rPr>
                            <w:t> </w:t>
                          </w:r>
                          <w:r>
                            <w:rPr>
                              <w:i/>
                              <w:w w:val="105"/>
                              <w:sz w:val="12"/>
                            </w:rPr>
                            <w:t>and</w:t>
                          </w:r>
                          <w:r>
                            <w:rPr>
                              <w:i/>
                              <w:spacing w:val="14"/>
                              <w:w w:val="105"/>
                              <w:sz w:val="12"/>
                            </w:rPr>
                            <w:t> </w:t>
                          </w:r>
                          <w:r>
                            <w:rPr>
                              <w:i/>
                              <w:w w:val="105"/>
                              <w:sz w:val="12"/>
                            </w:rPr>
                            <w:t>B.P.</w:t>
                          </w:r>
                          <w:r>
                            <w:rPr>
                              <w:i/>
                              <w:spacing w:val="14"/>
                              <w:w w:val="105"/>
                              <w:sz w:val="12"/>
                            </w:rPr>
                            <w:t> </w:t>
                          </w:r>
                          <w:r>
                            <w:rPr>
                              <w:i/>
                              <w:w w:val="105"/>
                              <w:sz w:val="12"/>
                            </w:rPr>
                            <w:t>van</w:t>
                          </w:r>
                          <w:r>
                            <w:rPr>
                              <w:i/>
                              <w:spacing w:val="14"/>
                              <w:w w:val="105"/>
                              <w:sz w:val="12"/>
                            </w:rPr>
                            <w:t> </w:t>
                          </w:r>
                          <w:r>
                            <w:rPr>
                              <w:i/>
                              <w:w w:val="105"/>
                              <w:sz w:val="12"/>
                            </w:rPr>
                            <w:t>de</w:t>
                          </w:r>
                          <w:r>
                            <w:rPr>
                              <w:i/>
                              <w:spacing w:val="14"/>
                              <w:w w:val="105"/>
                              <w:sz w:val="12"/>
                            </w:rPr>
                            <w:t> </w:t>
                          </w:r>
                          <w:r>
                            <w:rPr>
                              <w:i/>
                              <w:spacing w:val="-5"/>
                              <w:w w:val="105"/>
                              <w:sz w:val="12"/>
                            </w:rPr>
                            <w:t>Weg</w:t>
                          </w:r>
                        </w:p>
                      </w:txbxContent>
                    </wps:txbx>
                    <wps:bodyPr wrap="square" lIns="0" tIns="0" rIns="0" bIns="0" rtlCol="0">
                      <a:noAutofit/>
                    </wps:bodyPr>
                  </wps:wsp>
                </a:graphicData>
              </a:graphic>
            </wp:anchor>
          </w:drawing>
        </mc:Choice>
        <mc:Fallback>
          <w:pict>
            <v:shape style="position:absolute;margin-left:36.587399pt;margin-top:34.66917pt;width:83.45pt;height:9.1pt;mso-position-horizontal-relative:page;mso-position-vertical-relative:page;z-index:-16626688" type="#_x0000_t202" id="docshape125" filled="false" stroked="false">
              <v:textbox inset="0,0,0,0">
                <w:txbxContent>
                  <w:p>
                    <w:pPr>
                      <w:spacing w:before="20"/>
                      <w:ind w:left="20" w:right="0" w:firstLine="0"/>
                      <w:jc w:val="left"/>
                      <w:rPr>
                        <w:i/>
                        <w:sz w:val="12"/>
                      </w:rPr>
                    </w:pPr>
                    <w:r>
                      <w:rPr>
                        <w:i/>
                        <w:w w:val="105"/>
                        <w:sz w:val="12"/>
                      </w:rPr>
                      <w:t>L.</w:t>
                    </w:r>
                    <w:r>
                      <w:rPr>
                        <w:i/>
                        <w:spacing w:val="15"/>
                        <w:w w:val="105"/>
                        <w:sz w:val="12"/>
                      </w:rPr>
                      <w:t> </w:t>
                    </w:r>
                    <w:r>
                      <w:rPr>
                        <w:i/>
                        <w:w w:val="105"/>
                        <w:sz w:val="12"/>
                      </w:rPr>
                      <w:t>Greve</w:t>
                    </w:r>
                    <w:r>
                      <w:rPr>
                        <w:i/>
                        <w:spacing w:val="12"/>
                        <w:w w:val="105"/>
                        <w:sz w:val="12"/>
                      </w:rPr>
                      <w:t> </w:t>
                    </w:r>
                    <w:r>
                      <w:rPr>
                        <w:i/>
                        <w:w w:val="105"/>
                        <w:sz w:val="12"/>
                      </w:rPr>
                      <w:t>and</w:t>
                    </w:r>
                    <w:r>
                      <w:rPr>
                        <w:i/>
                        <w:spacing w:val="14"/>
                        <w:w w:val="105"/>
                        <w:sz w:val="12"/>
                      </w:rPr>
                      <w:t> </w:t>
                    </w:r>
                    <w:r>
                      <w:rPr>
                        <w:i/>
                        <w:w w:val="105"/>
                        <w:sz w:val="12"/>
                      </w:rPr>
                      <w:t>B.P.</w:t>
                    </w:r>
                    <w:r>
                      <w:rPr>
                        <w:i/>
                        <w:spacing w:val="14"/>
                        <w:w w:val="105"/>
                        <w:sz w:val="12"/>
                      </w:rPr>
                      <w:t> </w:t>
                    </w:r>
                    <w:r>
                      <w:rPr>
                        <w:i/>
                        <w:w w:val="105"/>
                        <w:sz w:val="12"/>
                      </w:rPr>
                      <w:t>van</w:t>
                    </w:r>
                    <w:r>
                      <w:rPr>
                        <w:i/>
                        <w:spacing w:val="14"/>
                        <w:w w:val="105"/>
                        <w:sz w:val="12"/>
                      </w:rPr>
                      <w:t> </w:t>
                    </w:r>
                    <w:r>
                      <w:rPr>
                        <w:i/>
                        <w:w w:val="105"/>
                        <w:sz w:val="12"/>
                      </w:rPr>
                      <w:t>de</w:t>
                    </w:r>
                    <w:r>
                      <w:rPr>
                        <w:i/>
                        <w:spacing w:val="14"/>
                        <w:w w:val="105"/>
                        <w:sz w:val="12"/>
                      </w:rPr>
                      <w:t> </w:t>
                    </w:r>
                    <w:r>
                      <w:rPr>
                        <w:i/>
                        <w:spacing w:val="-5"/>
                        <w:w w:val="105"/>
                        <w:sz w:val="12"/>
                      </w:rPr>
                      <w:t>Weg</w:t>
                    </w:r>
                  </w:p>
                </w:txbxContent>
              </v:textbox>
              <w10:wrap type="none"/>
            </v:shape>
          </w:pict>
        </mc:Fallback>
      </mc:AlternateContent>
    </w:r>
    <w:r>
      <w:rPr/>
      <mc:AlternateContent>
        <mc:Choice Requires="wps">
          <w:drawing>
            <wp:anchor distT="0" distB="0" distL="0" distR="0" allowOverlap="1" layoutInCell="1" locked="0" behindDoc="1" simplePos="0" relativeHeight="486690304">
              <wp:simplePos x="0" y="0"/>
              <wp:positionH relativeFrom="page">
                <wp:posOffset>6200749</wp:posOffset>
              </wp:positionH>
              <wp:positionV relativeFrom="page">
                <wp:posOffset>440392</wp:posOffset>
              </wp:positionV>
              <wp:extent cx="902335" cy="115570"/>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sz w:val="12"/>
                            </w:rPr>
                            <w:t>Array</w:t>
                          </w:r>
                          <w:r>
                            <w:rPr>
                              <w:rFonts w:ascii="Georgia"/>
                              <w:i/>
                              <w:spacing w:val="17"/>
                              <w:sz w:val="12"/>
                            </w:rPr>
                            <w:t> </w:t>
                          </w:r>
                          <w:r>
                            <w:rPr>
                              <w:rFonts w:ascii="Georgia"/>
                              <w:i/>
                              <w:sz w:val="12"/>
                            </w:rPr>
                            <w:t>14</w:t>
                          </w:r>
                          <w:r>
                            <w:rPr>
                              <w:rFonts w:ascii="Georgia"/>
                              <w:i/>
                              <w:spacing w:val="18"/>
                              <w:sz w:val="12"/>
                            </w:rPr>
                            <w:t> </w:t>
                          </w:r>
                          <w:r>
                            <w:rPr>
                              <w:rFonts w:ascii="Georgia"/>
                              <w:i/>
                              <w:sz w:val="12"/>
                            </w:rPr>
                            <w:t>(2022)</w:t>
                          </w:r>
                          <w:r>
                            <w:rPr>
                              <w:rFonts w:ascii="Georgia"/>
                              <w:i/>
                              <w:spacing w:val="18"/>
                              <w:sz w:val="12"/>
                            </w:rPr>
                            <w:t> </w:t>
                          </w:r>
                          <w:r>
                            <w:rPr>
                              <w:rFonts w:ascii="Georgia"/>
                              <w:i/>
                              <w:spacing w:val="-2"/>
                              <w:sz w:val="12"/>
                            </w:rPr>
                            <w:t>100137</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626176" type="#_x0000_t202" id="docshape126" filled="false" stroked="false">
              <v:textbox inset="0,0,0,0">
                <w:txbxContent>
                  <w:p>
                    <w:pPr>
                      <w:spacing w:before="22"/>
                      <w:ind w:left="20" w:right="0" w:firstLine="0"/>
                      <w:jc w:val="left"/>
                      <w:rPr>
                        <w:rFonts w:ascii="Georgia"/>
                        <w:i/>
                        <w:sz w:val="12"/>
                      </w:rPr>
                    </w:pPr>
                    <w:r>
                      <w:rPr>
                        <w:rFonts w:ascii="Georgia"/>
                        <w:i/>
                        <w:sz w:val="12"/>
                      </w:rPr>
                      <w:t>Array</w:t>
                    </w:r>
                    <w:r>
                      <w:rPr>
                        <w:rFonts w:ascii="Georgia"/>
                        <w:i/>
                        <w:spacing w:val="17"/>
                        <w:sz w:val="12"/>
                      </w:rPr>
                      <w:t> </w:t>
                    </w:r>
                    <w:r>
                      <w:rPr>
                        <w:rFonts w:ascii="Georgia"/>
                        <w:i/>
                        <w:sz w:val="12"/>
                      </w:rPr>
                      <w:t>14</w:t>
                    </w:r>
                    <w:r>
                      <w:rPr>
                        <w:rFonts w:ascii="Georgia"/>
                        <w:i/>
                        <w:spacing w:val="18"/>
                        <w:sz w:val="12"/>
                      </w:rPr>
                      <w:t> </w:t>
                    </w:r>
                    <w:r>
                      <w:rPr>
                        <w:rFonts w:ascii="Georgia"/>
                        <w:i/>
                        <w:sz w:val="12"/>
                      </w:rPr>
                      <w:t>(2022)</w:t>
                    </w:r>
                    <w:r>
                      <w:rPr>
                        <w:rFonts w:ascii="Georgia"/>
                        <w:i/>
                        <w:spacing w:val="18"/>
                        <w:sz w:val="12"/>
                      </w:rPr>
                      <w:t> </w:t>
                    </w:r>
                    <w:r>
                      <w:rPr>
                        <w:rFonts w:ascii="Georgia"/>
                        <w:i/>
                        <w:spacing w:val="-2"/>
                        <w:sz w:val="12"/>
                      </w:rPr>
                      <w:t>100137</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691328">
              <wp:simplePos x="0" y="0"/>
              <wp:positionH relativeFrom="page">
                <wp:posOffset>464659</wp:posOffset>
              </wp:positionH>
              <wp:positionV relativeFrom="page">
                <wp:posOffset>440298</wp:posOffset>
              </wp:positionV>
              <wp:extent cx="1059815" cy="115570"/>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a:off x="0" y="0"/>
                        <a:ext cx="1059815" cy="115570"/>
                      </a:xfrm>
                      <a:prstGeom prst="rect">
                        <a:avLst/>
                      </a:prstGeom>
                    </wps:spPr>
                    <wps:txbx>
                      <w:txbxContent>
                        <w:p>
                          <w:pPr>
                            <w:spacing w:before="20"/>
                            <w:ind w:left="20" w:right="0" w:firstLine="0"/>
                            <w:jc w:val="left"/>
                            <w:rPr>
                              <w:i/>
                              <w:sz w:val="12"/>
                            </w:rPr>
                          </w:pPr>
                          <w:r>
                            <w:rPr>
                              <w:i/>
                              <w:w w:val="105"/>
                              <w:sz w:val="12"/>
                            </w:rPr>
                            <w:t>L.</w:t>
                          </w:r>
                          <w:r>
                            <w:rPr>
                              <w:i/>
                              <w:spacing w:val="15"/>
                              <w:w w:val="105"/>
                              <w:sz w:val="12"/>
                            </w:rPr>
                            <w:t> </w:t>
                          </w:r>
                          <w:r>
                            <w:rPr>
                              <w:i/>
                              <w:w w:val="105"/>
                              <w:sz w:val="12"/>
                            </w:rPr>
                            <w:t>Greve</w:t>
                          </w:r>
                          <w:r>
                            <w:rPr>
                              <w:i/>
                              <w:spacing w:val="12"/>
                              <w:w w:val="105"/>
                              <w:sz w:val="12"/>
                            </w:rPr>
                            <w:t> </w:t>
                          </w:r>
                          <w:r>
                            <w:rPr>
                              <w:i/>
                              <w:w w:val="105"/>
                              <w:sz w:val="12"/>
                            </w:rPr>
                            <w:t>and</w:t>
                          </w:r>
                          <w:r>
                            <w:rPr>
                              <w:i/>
                              <w:spacing w:val="14"/>
                              <w:w w:val="105"/>
                              <w:sz w:val="12"/>
                            </w:rPr>
                            <w:t> </w:t>
                          </w:r>
                          <w:r>
                            <w:rPr>
                              <w:i/>
                              <w:w w:val="105"/>
                              <w:sz w:val="12"/>
                            </w:rPr>
                            <w:t>B.P.</w:t>
                          </w:r>
                          <w:r>
                            <w:rPr>
                              <w:i/>
                              <w:spacing w:val="14"/>
                              <w:w w:val="105"/>
                              <w:sz w:val="12"/>
                            </w:rPr>
                            <w:t> </w:t>
                          </w:r>
                          <w:r>
                            <w:rPr>
                              <w:i/>
                              <w:w w:val="105"/>
                              <w:sz w:val="12"/>
                            </w:rPr>
                            <w:t>van</w:t>
                          </w:r>
                          <w:r>
                            <w:rPr>
                              <w:i/>
                              <w:spacing w:val="14"/>
                              <w:w w:val="105"/>
                              <w:sz w:val="12"/>
                            </w:rPr>
                            <w:t> </w:t>
                          </w:r>
                          <w:r>
                            <w:rPr>
                              <w:i/>
                              <w:w w:val="105"/>
                              <w:sz w:val="12"/>
                            </w:rPr>
                            <w:t>de</w:t>
                          </w:r>
                          <w:r>
                            <w:rPr>
                              <w:i/>
                              <w:spacing w:val="14"/>
                              <w:w w:val="105"/>
                              <w:sz w:val="12"/>
                            </w:rPr>
                            <w:t> </w:t>
                          </w:r>
                          <w:r>
                            <w:rPr>
                              <w:i/>
                              <w:spacing w:val="-5"/>
                              <w:w w:val="105"/>
                              <w:sz w:val="12"/>
                            </w:rPr>
                            <w:t>Weg</w:t>
                          </w:r>
                        </w:p>
                      </w:txbxContent>
                    </wps:txbx>
                    <wps:bodyPr wrap="square" lIns="0" tIns="0" rIns="0" bIns="0" rtlCol="0">
                      <a:noAutofit/>
                    </wps:bodyPr>
                  </wps:wsp>
                </a:graphicData>
              </a:graphic>
            </wp:anchor>
          </w:drawing>
        </mc:Choice>
        <mc:Fallback>
          <w:pict>
            <v:shape style="position:absolute;margin-left:36.587399pt;margin-top:34.66917pt;width:83.45pt;height:9.1pt;mso-position-horizontal-relative:page;mso-position-vertical-relative:page;z-index:-16625152" type="#_x0000_t202" id="docshape128" filled="false" stroked="false">
              <v:textbox inset="0,0,0,0">
                <w:txbxContent>
                  <w:p>
                    <w:pPr>
                      <w:spacing w:before="20"/>
                      <w:ind w:left="20" w:right="0" w:firstLine="0"/>
                      <w:jc w:val="left"/>
                      <w:rPr>
                        <w:i/>
                        <w:sz w:val="12"/>
                      </w:rPr>
                    </w:pPr>
                    <w:r>
                      <w:rPr>
                        <w:i/>
                        <w:w w:val="105"/>
                        <w:sz w:val="12"/>
                      </w:rPr>
                      <w:t>L.</w:t>
                    </w:r>
                    <w:r>
                      <w:rPr>
                        <w:i/>
                        <w:spacing w:val="15"/>
                        <w:w w:val="105"/>
                        <w:sz w:val="12"/>
                      </w:rPr>
                      <w:t> </w:t>
                    </w:r>
                    <w:r>
                      <w:rPr>
                        <w:i/>
                        <w:w w:val="105"/>
                        <w:sz w:val="12"/>
                      </w:rPr>
                      <w:t>Greve</w:t>
                    </w:r>
                    <w:r>
                      <w:rPr>
                        <w:i/>
                        <w:spacing w:val="12"/>
                        <w:w w:val="105"/>
                        <w:sz w:val="12"/>
                      </w:rPr>
                      <w:t> </w:t>
                    </w:r>
                    <w:r>
                      <w:rPr>
                        <w:i/>
                        <w:w w:val="105"/>
                        <w:sz w:val="12"/>
                      </w:rPr>
                      <w:t>and</w:t>
                    </w:r>
                    <w:r>
                      <w:rPr>
                        <w:i/>
                        <w:spacing w:val="14"/>
                        <w:w w:val="105"/>
                        <w:sz w:val="12"/>
                      </w:rPr>
                      <w:t> </w:t>
                    </w:r>
                    <w:r>
                      <w:rPr>
                        <w:i/>
                        <w:w w:val="105"/>
                        <w:sz w:val="12"/>
                      </w:rPr>
                      <w:t>B.P.</w:t>
                    </w:r>
                    <w:r>
                      <w:rPr>
                        <w:i/>
                        <w:spacing w:val="14"/>
                        <w:w w:val="105"/>
                        <w:sz w:val="12"/>
                      </w:rPr>
                      <w:t> </w:t>
                    </w:r>
                    <w:r>
                      <w:rPr>
                        <w:i/>
                        <w:w w:val="105"/>
                        <w:sz w:val="12"/>
                      </w:rPr>
                      <w:t>van</w:t>
                    </w:r>
                    <w:r>
                      <w:rPr>
                        <w:i/>
                        <w:spacing w:val="14"/>
                        <w:w w:val="105"/>
                        <w:sz w:val="12"/>
                      </w:rPr>
                      <w:t> </w:t>
                    </w:r>
                    <w:r>
                      <w:rPr>
                        <w:i/>
                        <w:w w:val="105"/>
                        <w:sz w:val="12"/>
                      </w:rPr>
                      <w:t>de</w:t>
                    </w:r>
                    <w:r>
                      <w:rPr>
                        <w:i/>
                        <w:spacing w:val="14"/>
                        <w:w w:val="105"/>
                        <w:sz w:val="12"/>
                      </w:rPr>
                      <w:t> </w:t>
                    </w:r>
                    <w:r>
                      <w:rPr>
                        <w:i/>
                        <w:spacing w:val="-5"/>
                        <w:w w:val="105"/>
                        <w:sz w:val="12"/>
                      </w:rPr>
                      <w:t>Weg</w:t>
                    </w:r>
                  </w:p>
                </w:txbxContent>
              </v:textbox>
              <w10:wrap type="none"/>
            </v:shape>
          </w:pict>
        </mc:Fallback>
      </mc:AlternateContent>
    </w:r>
    <w:r>
      <w:rPr/>
      <mc:AlternateContent>
        <mc:Choice Requires="wps">
          <w:drawing>
            <wp:anchor distT="0" distB="0" distL="0" distR="0" allowOverlap="1" layoutInCell="1" locked="0" behindDoc="1" simplePos="0" relativeHeight="486691840">
              <wp:simplePos x="0" y="0"/>
              <wp:positionH relativeFrom="page">
                <wp:posOffset>6200749</wp:posOffset>
              </wp:positionH>
              <wp:positionV relativeFrom="page">
                <wp:posOffset>440392</wp:posOffset>
              </wp:positionV>
              <wp:extent cx="902335" cy="115570"/>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sz w:val="12"/>
                            </w:rPr>
                            <w:t>Array</w:t>
                          </w:r>
                          <w:r>
                            <w:rPr>
                              <w:rFonts w:ascii="Georgia"/>
                              <w:i/>
                              <w:spacing w:val="17"/>
                              <w:sz w:val="12"/>
                            </w:rPr>
                            <w:t> </w:t>
                          </w:r>
                          <w:r>
                            <w:rPr>
                              <w:rFonts w:ascii="Georgia"/>
                              <w:i/>
                              <w:sz w:val="12"/>
                            </w:rPr>
                            <w:t>14</w:t>
                          </w:r>
                          <w:r>
                            <w:rPr>
                              <w:rFonts w:ascii="Georgia"/>
                              <w:i/>
                              <w:spacing w:val="18"/>
                              <w:sz w:val="12"/>
                            </w:rPr>
                            <w:t> </w:t>
                          </w:r>
                          <w:r>
                            <w:rPr>
                              <w:rFonts w:ascii="Georgia"/>
                              <w:i/>
                              <w:sz w:val="12"/>
                            </w:rPr>
                            <w:t>(2022)</w:t>
                          </w:r>
                          <w:r>
                            <w:rPr>
                              <w:rFonts w:ascii="Georgia"/>
                              <w:i/>
                              <w:spacing w:val="18"/>
                              <w:sz w:val="12"/>
                            </w:rPr>
                            <w:t> </w:t>
                          </w:r>
                          <w:r>
                            <w:rPr>
                              <w:rFonts w:ascii="Georgia"/>
                              <w:i/>
                              <w:spacing w:val="-2"/>
                              <w:sz w:val="12"/>
                            </w:rPr>
                            <w:t>100137</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624640" type="#_x0000_t202" id="docshape129" filled="false" stroked="false">
              <v:textbox inset="0,0,0,0">
                <w:txbxContent>
                  <w:p>
                    <w:pPr>
                      <w:spacing w:before="22"/>
                      <w:ind w:left="20" w:right="0" w:firstLine="0"/>
                      <w:jc w:val="left"/>
                      <w:rPr>
                        <w:rFonts w:ascii="Georgia"/>
                        <w:i/>
                        <w:sz w:val="12"/>
                      </w:rPr>
                    </w:pPr>
                    <w:r>
                      <w:rPr>
                        <w:rFonts w:ascii="Georgia"/>
                        <w:i/>
                        <w:sz w:val="12"/>
                      </w:rPr>
                      <w:t>Array</w:t>
                    </w:r>
                    <w:r>
                      <w:rPr>
                        <w:rFonts w:ascii="Georgia"/>
                        <w:i/>
                        <w:spacing w:val="17"/>
                        <w:sz w:val="12"/>
                      </w:rPr>
                      <w:t> </w:t>
                    </w:r>
                    <w:r>
                      <w:rPr>
                        <w:rFonts w:ascii="Georgia"/>
                        <w:i/>
                        <w:sz w:val="12"/>
                      </w:rPr>
                      <w:t>14</w:t>
                    </w:r>
                    <w:r>
                      <w:rPr>
                        <w:rFonts w:ascii="Georgia"/>
                        <w:i/>
                        <w:spacing w:val="18"/>
                        <w:sz w:val="12"/>
                      </w:rPr>
                      <w:t> </w:t>
                    </w:r>
                    <w:r>
                      <w:rPr>
                        <w:rFonts w:ascii="Georgia"/>
                        <w:i/>
                        <w:sz w:val="12"/>
                      </w:rPr>
                      <w:t>(2022)</w:t>
                    </w:r>
                    <w:r>
                      <w:rPr>
                        <w:rFonts w:ascii="Georgia"/>
                        <w:i/>
                        <w:spacing w:val="18"/>
                        <w:sz w:val="12"/>
                      </w:rPr>
                      <w:t> </w:t>
                    </w:r>
                    <w:r>
                      <w:rPr>
                        <w:rFonts w:ascii="Georgia"/>
                        <w:i/>
                        <w:spacing w:val="-2"/>
                        <w:sz w:val="12"/>
                      </w:rPr>
                      <w:t>100137</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61" w:hanging="26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29" w:hanging="260"/>
      </w:pPr>
      <w:rPr>
        <w:rFonts w:hint="default"/>
        <w:lang w:val="en-US" w:eastAsia="en-US" w:bidi="ar-SA"/>
      </w:rPr>
    </w:lvl>
    <w:lvl w:ilvl="2">
      <w:start w:val="0"/>
      <w:numFmt w:val="bullet"/>
      <w:lvlText w:val="•"/>
      <w:lvlJc w:val="left"/>
      <w:pPr>
        <w:ind w:left="1399" w:hanging="260"/>
      </w:pPr>
      <w:rPr>
        <w:rFonts w:hint="default"/>
        <w:lang w:val="en-US" w:eastAsia="en-US" w:bidi="ar-SA"/>
      </w:rPr>
    </w:lvl>
    <w:lvl w:ilvl="3">
      <w:start w:val="0"/>
      <w:numFmt w:val="bullet"/>
      <w:lvlText w:val="•"/>
      <w:lvlJc w:val="left"/>
      <w:pPr>
        <w:ind w:left="1869" w:hanging="260"/>
      </w:pPr>
      <w:rPr>
        <w:rFonts w:hint="default"/>
        <w:lang w:val="en-US" w:eastAsia="en-US" w:bidi="ar-SA"/>
      </w:rPr>
    </w:lvl>
    <w:lvl w:ilvl="4">
      <w:start w:val="0"/>
      <w:numFmt w:val="bullet"/>
      <w:lvlText w:val="•"/>
      <w:lvlJc w:val="left"/>
      <w:pPr>
        <w:ind w:left="2338" w:hanging="260"/>
      </w:pPr>
      <w:rPr>
        <w:rFonts w:hint="default"/>
        <w:lang w:val="en-US" w:eastAsia="en-US" w:bidi="ar-SA"/>
      </w:rPr>
    </w:lvl>
    <w:lvl w:ilvl="5">
      <w:start w:val="0"/>
      <w:numFmt w:val="bullet"/>
      <w:lvlText w:val="•"/>
      <w:lvlJc w:val="left"/>
      <w:pPr>
        <w:ind w:left="2808" w:hanging="260"/>
      </w:pPr>
      <w:rPr>
        <w:rFonts w:hint="default"/>
        <w:lang w:val="en-US" w:eastAsia="en-US" w:bidi="ar-SA"/>
      </w:rPr>
    </w:lvl>
    <w:lvl w:ilvl="6">
      <w:start w:val="0"/>
      <w:numFmt w:val="bullet"/>
      <w:lvlText w:val="•"/>
      <w:lvlJc w:val="left"/>
      <w:pPr>
        <w:ind w:left="3278" w:hanging="260"/>
      </w:pPr>
      <w:rPr>
        <w:rFonts w:hint="default"/>
        <w:lang w:val="en-US" w:eastAsia="en-US" w:bidi="ar-SA"/>
      </w:rPr>
    </w:lvl>
    <w:lvl w:ilvl="7">
      <w:start w:val="0"/>
      <w:numFmt w:val="bullet"/>
      <w:lvlText w:val="•"/>
      <w:lvlJc w:val="left"/>
      <w:pPr>
        <w:ind w:left="3747" w:hanging="260"/>
      </w:pPr>
      <w:rPr>
        <w:rFonts w:hint="default"/>
        <w:lang w:val="en-US" w:eastAsia="en-US" w:bidi="ar-SA"/>
      </w:rPr>
    </w:lvl>
    <w:lvl w:ilvl="8">
      <w:start w:val="0"/>
      <w:numFmt w:val="bullet"/>
      <w:lvlText w:val="•"/>
      <w:lvlJc w:val="left"/>
      <w:pPr>
        <w:ind w:left="4217" w:hanging="260"/>
      </w:pPr>
      <w:rPr>
        <w:rFonts w:hint="default"/>
        <w:lang w:val="en-US" w:eastAsia="en-US" w:bidi="ar-SA"/>
      </w:rPr>
    </w:lvl>
  </w:abstractNum>
  <w:abstractNum w:abstractNumId="2">
    <w:multiLevelType w:val="hybridMultilevel"/>
    <w:lvl w:ilvl="0">
      <w:start w:val="1"/>
      <w:numFmt w:val="upperLetter"/>
      <w:lvlText w:val="%1"/>
      <w:lvlJc w:val="left"/>
      <w:pPr>
        <w:ind w:left="536" w:hanging="405"/>
        <w:jc w:val="left"/>
      </w:pPr>
      <w:rPr>
        <w:rFonts w:hint="default"/>
        <w:lang w:val="en-US" w:eastAsia="en-US" w:bidi="ar-SA"/>
      </w:rPr>
    </w:lvl>
    <w:lvl w:ilvl="1">
      <w:start w:val="1"/>
      <w:numFmt w:val="decimal"/>
      <w:lvlText w:val="%1.%2."/>
      <w:lvlJc w:val="left"/>
      <w:pPr>
        <w:ind w:left="536" w:hanging="405"/>
        <w:jc w:val="left"/>
      </w:pPr>
      <w:rPr>
        <w:rFonts w:hint="default" w:ascii="Times New Roman" w:hAnsi="Times New Roman" w:eastAsia="Times New Roman" w:cs="Times New Roman"/>
        <w:b/>
        <w:bCs/>
        <w:i w:val="0"/>
        <w:iCs w:val="0"/>
        <w:spacing w:val="0"/>
        <w:w w:val="110"/>
        <w:sz w:val="16"/>
        <w:szCs w:val="16"/>
        <w:lang w:val="en-US" w:eastAsia="en-US" w:bidi="ar-SA"/>
      </w:rPr>
    </w:lvl>
    <w:lvl w:ilvl="2">
      <w:start w:val="1"/>
      <w:numFmt w:val="decimal"/>
      <w:lvlText w:val="%3."/>
      <w:lvlJc w:val="left"/>
      <w:pPr>
        <w:ind w:left="2093" w:hanging="139"/>
        <w:jc w:val="left"/>
      </w:pPr>
      <w:rPr>
        <w:rFonts w:hint="default"/>
        <w:spacing w:val="0"/>
        <w:w w:val="95"/>
        <w:lang w:val="en-US" w:eastAsia="en-US" w:bidi="ar-SA"/>
      </w:rPr>
    </w:lvl>
    <w:lvl w:ilvl="3">
      <w:start w:val="1"/>
      <w:numFmt w:val="lowerLetter"/>
      <w:lvlText w:val="%4)"/>
      <w:lvlJc w:val="left"/>
      <w:pPr>
        <w:ind w:left="2227" w:hanging="146"/>
        <w:jc w:val="left"/>
      </w:pPr>
      <w:rPr>
        <w:rFonts w:hint="default"/>
        <w:spacing w:val="0"/>
        <w:w w:val="106"/>
        <w:lang w:val="en-US" w:eastAsia="en-US" w:bidi="ar-SA"/>
      </w:rPr>
    </w:lvl>
    <w:lvl w:ilvl="4">
      <w:start w:val="0"/>
      <w:numFmt w:val="bullet"/>
      <w:lvlText w:val="•"/>
      <w:lvlJc w:val="left"/>
      <w:pPr>
        <w:ind w:left="4331" w:hanging="146"/>
      </w:pPr>
      <w:rPr>
        <w:rFonts w:hint="default"/>
        <w:lang w:val="en-US" w:eastAsia="en-US" w:bidi="ar-SA"/>
      </w:rPr>
    </w:lvl>
    <w:lvl w:ilvl="5">
      <w:start w:val="0"/>
      <w:numFmt w:val="bullet"/>
      <w:lvlText w:val="•"/>
      <w:lvlJc w:val="left"/>
      <w:pPr>
        <w:ind w:left="5387" w:hanging="146"/>
      </w:pPr>
      <w:rPr>
        <w:rFonts w:hint="default"/>
        <w:lang w:val="en-US" w:eastAsia="en-US" w:bidi="ar-SA"/>
      </w:rPr>
    </w:lvl>
    <w:lvl w:ilvl="6">
      <w:start w:val="0"/>
      <w:numFmt w:val="bullet"/>
      <w:lvlText w:val="•"/>
      <w:lvlJc w:val="left"/>
      <w:pPr>
        <w:ind w:left="6442" w:hanging="146"/>
      </w:pPr>
      <w:rPr>
        <w:rFonts w:hint="default"/>
        <w:lang w:val="en-US" w:eastAsia="en-US" w:bidi="ar-SA"/>
      </w:rPr>
    </w:lvl>
    <w:lvl w:ilvl="7">
      <w:start w:val="0"/>
      <w:numFmt w:val="bullet"/>
      <w:lvlText w:val="•"/>
      <w:lvlJc w:val="left"/>
      <w:pPr>
        <w:ind w:left="7498" w:hanging="146"/>
      </w:pPr>
      <w:rPr>
        <w:rFonts w:hint="default"/>
        <w:lang w:val="en-US" w:eastAsia="en-US" w:bidi="ar-SA"/>
      </w:rPr>
    </w:lvl>
    <w:lvl w:ilvl="8">
      <w:start w:val="0"/>
      <w:numFmt w:val="bullet"/>
      <w:lvlText w:val="•"/>
      <w:lvlJc w:val="left"/>
      <w:pPr>
        <w:ind w:left="8554" w:hanging="146"/>
      </w:pPr>
      <w:rPr>
        <w:rFonts w:hint="default"/>
        <w:lang w:val="en-US" w:eastAsia="en-US" w:bidi="ar-SA"/>
      </w:rPr>
    </w:lvl>
  </w:abstractNum>
  <w:abstractNum w:abstractNumId="1">
    <w:multiLevelType w:val="hybridMultilevel"/>
    <w:lvl w:ilvl="0">
      <w:start w:val="1"/>
      <w:numFmt w:val="lowerLetter"/>
      <w:lvlText w:val="%1)"/>
      <w:lvlJc w:val="left"/>
      <w:pPr>
        <w:ind w:left="369" w:hanging="213"/>
        <w:jc w:val="left"/>
      </w:pPr>
      <w:rPr>
        <w:rFonts w:hint="default" w:ascii="Times New Roman" w:hAnsi="Times New Roman" w:eastAsia="Times New Roman" w:cs="Times New Roman"/>
        <w:b w:val="0"/>
        <w:bCs w:val="0"/>
        <w:i w:val="0"/>
        <w:iCs w:val="0"/>
        <w:spacing w:val="0"/>
        <w:w w:val="113"/>
        <w:sz w:val="16"/>
        <w:szCs w:val="16"/>
        <w:lang w:val="en-US" w:eastAsia="en-US" w:bidi="ar-SA"/>
      </w:rPr>
    </w:lvl>
    <w:lvl w:ilvl="1">
      <w:start w:val="0"/>
      <w:numFmt w:val="bullet"/>
      <w:lvlText w:val="•"/>
      <w:lvlJc w:val="left"/>
      <w:pPr>
        <w:ind w:left="852" w:hanging="213"/>
      </w:pPr>
      <w:rPr>
        <w:rFonts w:hint="default"/>
        <w:lang w:val="en-US" w:eastAsia="en-US" w:bidi="ar-SA"/>
      </w:rPr>
    </w:lvl>
    <w:lvl w:ilvl="2">
      <w:start w:val="0"/>
      <w:numFmt w:val="bullet"/>
      <w:lvlText w:val="•"/>
      <w:lvlJc w:val="left"/>
      <w:pPr>
        <w:ind w:left="1345" w:hanging="213"/>
      </w:pPr>
      <w:rPr>
        <w:rFonts w:hint="default"/>
        <w:lang w:val="en-US" w:eastAsia="en-US" w:bidi="ar-SA"/>
      </w:rPr>
    </w:lvl>
    <w:lvl w:ilvl="3">
      <w:start w:val="0"/>
      <w:numFmt w:val="bullet"/>
      <w:lvlText w:val="•"/>
      <w:lvlJc w:val="left"/>
      <w:pPr>
        <w:ind w:left="1837" w:hanging="213"/>
      </w:pPr>
      <w:rPr>
        <w:rFonts w:hint="default"/>
        <w:lang w:val="en-US" w:eastAsia="en-US" w:bidi="ar-SA"/>
      </w:rPr>
    </w:lvl>
    <w:lvl w:ilvl="4">
      <w:start w:val="0"/>
      <w:numFmt w:val="bullet"/>
      <w:lvlText w:val="•"/>
      <w:lvlJc w:val="left"/>
      <w:pPr>
        <w:ind w:left="2330" w:hanging="213"/>
      </w:pPr>
      <w:rPr>
        <w:rFonts w:hint="default"/>
        <w:lang w:val="en-US" w:eastAsia="en-US" w:bidi="ar-SA"/>
      </w:rPr>
    </w:lvl>
    <w:lvl w:ilvl="5">
      <w:start w:val="0"/>
      <w:numFmt w:val="bullet"/>
      <w:lvlText w:val="•"/>
      <w:lvlJc w:val="left"/>
      <w:pPr>
        <w:ind w:left="2822" w:hanging="213"/>
      </w:pPr>
      <w:rPr>
        <w:rFonts w:hint="default"/>
        <w:lang w:val="en-US" w:eastAsia="en-US" w:bidi="ar-SA"/>
      </w:rPr>
    </w:lvl>
    <w:lvl w:ilvl="6">
      <w:start w:val="0"/>
      <w:numFmt w:val="bullet"/>
      <w:lvlText w:val="•"/>
      <w:lvlJc w:val="left"/>
      <w:pPr>
        <w:ind w:left="3315" w:hanging="213"/>
      </w:pPr>
      <w:rPr>
        <w:rFonts w:hint="default"/>
        <w:lang w:val="en-US" w:eastAsia="en-US" w:bidi="ar-SA"/>
      </w:rPr>
    </w:lvl>
    <w:lvl w:ilvl="7">
      <w:start w:val="0"/>
      <w:numFmt w:val="bullet"/>
      <w:lvlText w:val="•"/>
      <w:lvlJc w:val="left"/>
      <w:pPr>
        <w:ind w:left="3807" w:hanging="213"/>
      </w:pPr>
      <w:rPr>
        <w:rFonts w:hint="default"/>
        <w:lang w:val="en-US" w:eastAsia="en-US" w:bidi="ar-SA"/>
      </w:rPr>
    </w:lvl>
    <w:lvl w:ilvl="8">
      <w:start w:val="0"/>
      <w:numFmt w:val="bullet"/>
      <w:lvlText w:val="•"/>
      <w:lvlJc w:val="left"/>
      <w:pPr>
        <w:ind w:left="4300" w:hanging="213"/>
      </w:pPr>
      <w:rPr>
        <w:rFonts w:hint="default"/>
        <w:lang w:val="en-US" w:eastAsia="en-US" w:bidi="ar-SA"/>
      </w:rPr>
    </w:lvl>
  </w:abstractNum>
  <w:abstractNum w:abstractNumId="0">
    <w:multiLevelType w:val="hybridMultilevel"/>
    <w:lvl w:ilvl="0">
      <w:start w:val="1"/>
      <w:numFmt w:val="decimal"/>
      <w:lvlText w:val="%1."/>
      <w:lvlJc w:val="left"/>
      <w:pPr>
        <w:ind w:left="37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9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1"/>
      <w:numFmt w:val="decimal"/>
      <w:lvlText w:val="%1.%2.%3."/>
      <w:lvlJc w:val="left"/>
      <w:pPr>
        <w:ind w:left="631" w:hanging="501"/>
        <w:jc w:val="left"/>
      </w:pPr>
      <w:rPr>
        <w:rFonts w:hint="default" w:ascii="Times New Roman" w:hAnsi="Times New Roman" w:eastAsia="Times New Roman" w:cs="Times New Roman"/>
        <w:b w:val="0"/>
        <w:bCs w:val="0"/>
        <w:i/>
        <w:iCs/>
        <w:spacing w:val="0"/>
        <w:w w:val="110"/>
        <w:sz w:val="16"/>
        <w:szCs w:val="16"/>
        <w:lang w:val="en-US" w:eastAsia="en-US" w:bidi="ar-SA"/>
      </w:rPr>
    </w:lvl>
    <w:lvl w:ilvl="3">
      <w:start w:val="0"/>
      <w:numFmt w:val="bullet"/>
      <w:lvlText w:val="•"/>
      <w:lvlJc w:val="left"/>
      <w:pPr>
        <w:ind w:left="536" w:hanging="501"/>
      </w:pPr>
      <w:rPr>
        <w:rFonts w:hint="default"/>
        <w:lang w:val="en-US" w:eastAsia="en-US" w:bidi="ar-SA"/>
      </w:rPr>
    </w:lvl>
    <w:lvl w:ilvl="4">
      <w:start w:val="0"/>
      <w:numFmt w:val="bullet"/>
      <w:lvlText w:val="•"/>
      <w:lvlJc w:val="left"/>
      <w:pPr>
        <w:ind w:left="433" w:hanging="501"/>
      </w:pPr>
      <w:rPr>
        <w:rFonts w:hint="default"/>
        <w:lang w:val="en-US" w:eastAsia="en-US" w:bidi="ar-SA"/>
      </w:rPr>
    </w:lvl>
    <w:lvl w:ilvl="5">
      <w:start w:val="0"/>
      <w:numFmt w:val="bullet"/>
      <w:lvlText w:val="•"/>
      <w:lvlJc w:val="left"/>
      <w:pPr>
        <w:ind w:left="329" w:hanging="501"/>
      </w:pPr>
      <w:rPr>
        <w:rFonts w:hint="default"/>
        <w:lang w:val="en-US" w:eastAsia="en-US" w:bidi="ar-SA"/>
      </w:rPr>
    </w:lvl>
    <w:lvl w:ilvl="6">
      <w:start w:val="0"/>
      <w:numFmt w:val="bullet"/>
      <w:lvlText w:val="•"/>
      <w:lvlJc w:val="left"/>
      <w:pPr>
        <w:ind w:left="226" w:hanging="501"/>
      </w:pPr>
      <w:rPr>
        <w:rFonts w:hint="default"/>
        <w:lang w:val="en-US" w:eastAsia="en-US" w:bidi="ar-SA"/>
      </w:rPr>
    </w:lvl>
    <w:lvl w:ilvl="7">
      <w:start w:val="0"/>
      <w:numFmt w:val="bullet"/>
      <w:lvlText w:val="•"/>
      <w:lvlJc w:val="left"/>
      <w:pPr>
        <w:ind w:left="122" w:hanging="501"/>
      </w:pPr>
      <w:rPr>
        <w:rFonts w:hint="default"/>
        <w:lang w:val="en-US" w:eastAsia="en-US" w:bidi="ar-SA"/>
      </w:rPr>
    </w:lvl>
    <w:lvl w:ilvl="8">
      <w:start w:val="0"/>
      <w:numFmt w:val="bullet"/>
      <w:lvlText w:val="•"/>
      <w:lvlJc w:val="left"/>
      <w:pPr>
        <w:ind w:left="19" w:hanging="501"/>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31"/>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74" w:hanging="24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ind w:left="1" w:right="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65" w:hanging="33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 w:line="136"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25900056" TargetMode="External"/><Relationship Id="rId8" Type="http://schemas.openxmlformats.org/officeDocument/2006/relationships/hyperlink" Target="https://www.sciencedirect.com/journal/array" TargetMode="External"/><Relationship Id="rId9" Type="http://schemas.openxmlformats.org/officeDocument/2006/relationships/hyperlink" Target="https://doi.org/10.1016/j.array.2022.100137" TargetMode="External"/><Relationship Id="rId10" Type="http://schemas.openxmlformats.org/officeDocument/2006/relationships/hyperlink" Target="mailto:Lars.Greve@Volkswagen.de" TargetMode="External"/><Relationship Id="rId11" Type="http://schemas.openxmlformats.org/officeDocument/2006/relationships/hyperlink" Target="http://creativecommons.org/licenses/by-nc-nd/4.0/"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jpeg"/><Relationship Id="rId36" Type="http://schemas.openxmlformats.org/officeDocument/2006/relationships/image" Target="media/image25.jpe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jpeg"/><Relationship Id="rId53" Type="http://schemas.openxmlformats.org/officeDocument/2006/relationships/image" Target="media/image42.jpeg"/><Relationship Id="rId54" Type="http://schemas.openxmlformats.org/officeDocument/2006/relationships/image" Target="media/image43.jpeg"/><Relationship Id="rId55" Type="http://schemas.openxmlformats.org/officeDocument/2006/relationships/image" Target="media/image44.jpeg"/><Relationship Id="rId56" Type="http://schemas.openxmlformats.org/officeDocument/2006/relationships/image" Target="media/image45.jpeg"/><Relationship Id="rId57" Type="http://schemas.openxmlformats.org/officeDocument/2006/relationships/image" Target="media/image46.jpeg"/><Relationship Id="rId58" Type="http://schemas.openxmlformats.org/officeDocument/2006/relationships/image" Target="media/image47.jpeg"/><Relationship Id="rId59" Type="http://schemas.openxmlformats.org/officeDocument/2006/relationships/header" Target="header2.xml"/><Relationship Id="rId60" Type="http://schemas.openxmlformats.org/officeDocument/2006/relationships/footer" Target="footer2.xml"/><Relationship Id="rId61" Type="http://schemas.openxmlformats.org/officeDocument/2006/relationships/image" Target="media/image48.jpeg"/><Relationship Id="rId62" Type="http://schemas.openxmlformats.org/officeDocument/2006/relationships/header" Target="header3.xml"/><Relationship Id="rId63" Type="http://schemas.openxmlformats.org/officeDocument/2006/relationships/footer" Target="footer3.xml"/><Relationship Id="rId64" Type="http://schemas.openxmlformats.org/officeDocument/2006/relationships/image" Target="media/image49.jpeg"/><Relationship Id="rId65" Type="http://schemas.openxmlformats.org/officeDocument/2006/relationships/image" Target="media/image50.jpeg"/><Relationship Id="rId66" Type="http://schemas.openxmlformats.org/officeDocument/2006/relationships/image" Target="media/image51.jpeg"/><Relationship Id="rId67" Type="http://schemas.openxmlformats.org/officeDocument/2006/relationships/hyperlink" Target="https://www.esi-group.com/" TargetMode="External"/><Relationship Id="rId68" Type="http://schemas.openxmlformats.org/officeDocument/2006/relationships/hyperlink" Target="http://refhub.elsevier.com/S2590-0056(22)00008-X/sref2" TargetMode="External"/><Relationship Id="rId69" Type="http://schemas.openxmlformats.org/officeDocument/2006/relationships/hyperlink" Target="https://doi.org/10.1016/j.compfluid.2010.09.002" TargetMode="External"/><Relationship Id="rId70" Type="http://schemas.openxmlformats.org/officeDocument/2006/relationships/hyperlink" Target="https://doi.org/10.1016/j.jngse.2021.104221" TargetMode="External"/><Relationship Id="rId71" Type="http://schemas.openxmlformats.org/officeDocument/2006/relationships/hyperlink" Target="https://doi.org/10.1016/j.cma.2018.03.005" TargetMode="External"/><Relationship Id="rId72" Type="http://schemas.openxmlformats.org/officeDocument/2006/relationships/hyperlink" Target="https://doi.org/10.1016/j.cma.2021.113763" TargetMode="External"/><Relationship Id="rId73" Type="http://schemas.openxmlformats.org/officeDocument/2006/relationships/hyperlink" Target="https://doi.org/10.1016/j.jcp.2020.109950" TargetMode="External"/><Relationship Id="rId74" Type="http://schemas.openxmlformats.org/officeDocument/2006/relationships/hyperlink" Target="https://doi.org/10.1162/neco.1997.9.8.1735" TargetMode="External"/><Relationship Id="rId75" Type="http://schemas.openxmlformats.org/officeDocument/2006/relationships/hyperlink" Target="http://arxiv.org/pdf/1406.1078v3" TargetMode="External"/><Relationship Id="rId76" Type="http://schemas.openxmlformats.org/officeDocument/2006/relationships/hyperlink" Target="https://doi.org/10.1016/j.jmps.2020.103972" TargetMode="External"/><Relationship Id="rId77" Type="http://schemas.openxmlformats.org/officeDocument/2006/relationships/hyperlink" Target="https://doi.org/10.1016/j.engfracmech.2020.107424" TargetMode="External"/><Relationship Id="rId78" Type="http://schemas.openxmlformats.org/officeDocument/2006/relationships/hyperlink" Target="https://doi.org/10.1016/j.cma.2021.114008" TargetMode="External"/><Relationship Id="rId79" Type="http://schemas.openxmlformats.org/officeDocument/2006/relationships/hyperlink" Target="https://doi.org/10.1016/j.ijplas.2021.103072" TargetMode="External"/><Relationship Id="rId80" Type="http://schemas.openxmlformats.org/officeDocument/2006/relationships/hyperlink" Target="https://doi.org/10.1016/j.cma.2021.114030" TargetMode="External"/><Relationship Id="rId81" Type="http://schemas.openxmlformats.org/officeDocument/2006/relationships/hyperlink" Target="https://doi.org/10.1126/sciadv.abf3658" TargetMode="External"/><Relationship Id="rId82" Type="http://schemas.openxmlformats.org/officeDocument/2006/relationships/hyperlink" Target="http://arxiv.org/pdf/2106.12694v1" TargetMode="External"/><Relationship Id="rId83" Type="http://schemas.openxmlformats.org/officeDocument/2006/relationships/hyperlink" Target="https://doi.org/10.1016/j.promfg.2020.04.216" TargetMode="External"/><Relationship Id="rId84" Type="http://schemas.openxmlformats.org/officeDocument/2006/relationships/hyperlink" Target="https://doi.org/10.1109/TNN.2008.2005605" TargetMode="External"/><Relationship Id="rId85" Type="http://schemas.openxmlformats.org/officeDocument/2006/relationships/hyperlink" Target="http://arxiv.org/pdf/1612.00593v2" TargetMode="External"/><Relationship Id="rId86" Type="http://schemas.openxmlformats.org/officeDocument/2006/relationships/hyperlink" Target="http://refhub.elsevier.com/S2590-0056(22)00008-X/sref20" TargetMode="External"/><Relationship Id="rId87" Type="http://schemas.openxmlformats.org/officeDocument/2006/relationships/hyperlink" Target="https://doi.org/10.1109/TPAMI.2010.46" TargetMode="External"/><Relationship Id="rId88" Type="http://schemas.openxmlformats.org/officeDocument/2006/relationships/hyperlink" Target="https://www.beta-cae.com/ansa.htm" TargetMode="External"/><Relationship Id="rId89" Type="http://schemas.openxmlformats.org/officeDocument/2006/relationships/hyperlink" Target="https://aip.scitation.org/doi/abs/10.1063/1.4850038" TargetMode="External"/><Relationship Id="rId90" Type="http://schemas.openxmlformats.org/officeDocument/2006/relationships/hyperlink" Target="https://doi.org/10.1016/j.jmatprotec.2013.12.015" TargetMode="External"/><Relationship Id="rId91" Type="http://schemas.openxmlformats.org/officeDocument/2006/relationships/hyperlink" Target="https://doi.org/10.1016/0022-5096(52)90003-3" TargetMode="External"/><Relationship Id="rId92" Type="http://schemas.openxmlformats.org/officeDocument/2006/relationships/hyperlink" Target="https://doi.org/10.1016/0022-5096(75)90004-6" TargetMode="External"/><Relationship Id="rId93" Type="http://schemas.openxmlformats.org/officeDocument/2006/relationships/hyperlink" Target="https://doi.org/10.2307/1268522" TargetMode="External"/><Relationship Id="rId94" Type="http://schemas.openxmlformats.org/officeDocument/2006/relationships/hyperlink" Target="http://refhub.elsevier.com/S2590-0056(22)00008-X/sref28" TargetMode="External"/><Relationship Id="rId95" Type="http://schemas.openxmlformats.org/officeDocument/2006/relationships/hyperlink" Target="https://github.com/siavashk/pycpd" TargetMode="External"/><Relationship Id="rId96" Type="http://schemas.openxmlformats.org/officeDocument/2006/relationships/hyperlink" Target="http://refhub.elsevier.com/S2590-0056(22)00008-X/sref30" TargetMode="External"/><Relationship Id="rId97" Type="http://schemas.openxmlformats.org/officeDocument/2006/relationships/hyperlink" Target="http://arxiv.org/pdf/1603.04467v2" TargetMode="External"/><Relationship Id="rId98" Type="http://schemas.openxmlformats.org/officeDocument/2006/relationships/hyperlink" Target="http://arxiv.org/pdf/1412.6980v9" TargetMode="External"/><Relationship Id="rId99" Type="http://schemas.openxmlformats.org/officeDocument/2006/relationships/hyperlink" Target="https://doi.org/10.1080/14786440109462720" TargetMode="External"/><Relationship Id="rId100" Type="http://schemas.openxmlformats.org/officeDocument/2006/relationships/hyperlink" Target="http://refhub.elsevier.com/S2590-0056(22)00008-X/sref34" TargetMode="External"/><Relationship Id="rId101" Type="http://schemas.openxmlformats.org/officeDocument/2006/relationships/hyperlink" Target="http://arxiv.org/pdf/2103.16202v1" TargetMode="External"/><Relationship Id="rId10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Lars Greve</dc:creator>
  <dc:subject>Array, 14 (2022) 100137. doi:10.1016/j.array.2022.100137</dc:subject>
  <dc:title>Surrogate modeling of parametrized finite element simulations with varying mesh topology using recurrent neural networks</dc:title>
  <dcterms:created xsi:type="dcterms:W3CDTF">2023-11-25T07:38:03Z</dcterms:created>
  <dcterms:modified xsi:type="dcterms:W3CDTF">2023-11-25T07:38:03Z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2022-05-30T00:00:00Z</vt:filetime>
  </property>
  <property fmtid="{D5CDD505-2E9C-101B-9397-08002B2CF9AE}" pid="3" name="CreationDate--Text">
    <vt:lpwstr>30th May 2022</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10.1016/j.array.2022.100137</vt:lpwstr>
  </property>
  <property fmtid="{D5CDD505-2E9C-101B-9397-08002B2CF9AE}" pid="11" name="robots">
    <vt:lpwstr>noindex</vt:lpwstr>
  </property>
</Properties>
</file>