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35" w:right="0" w:firstLine="0"/>
        <w:jc w:val="center"/>
        <w:rPr>
          <w:sz w:val="14"/>
        </w:rPr>
      </w:pPr>
      <w:hyperlink r:id="rId5">
        <w:r>
          <w:rPr>
            <w:color w:val="0080AC"/>
            <w:w w:val="110"/>
            <w:sz w:val="14"/>
          </w:rPr>
          <w:t>Artificial</w:t>
        </w:r>
        <w:r>
          <w:rPr>
            <w:color w:val="0080AC"/>
            <w:spacing w:val="3"/>
            <w:w w:val="110"/>
            <w:sz w:val="14"/>
          </w:rPr>
          <w:t> </w:t>
        </w:r>
        <w:r>
          <w:rPr>
            <w:color w:val="0080AC"/>
            <w:w w:val="110"/>
            <w:sz w:val="14"/>
          </w:rPr>
          <w:t>Intelligence</w:t>
        </w:r>
        <w:r>
          <w:rPr>
            <w:color w:val="0080AC"/>
            <w:spacing w:val="4"/>
            <w:w w:val="110"/>
            <w:sz w:val="14"/>
          </w:rPr>
          <w:t> </w:t>
        </w:r>
        <w:r>
          <w:rPr>
            <w:color w:val="0080AC"/>
            <w:w w:val="110"/>
            <w:sz w:val="14"/>
          </w:rPr>
          <w:t>in</w:t>
        </w:r>
        <w:r>
          <w:rPr>
            <w:color w:val="0080AC"/>
            <w:spacing w:val="5"/>
            <w:w w:val="110"/>
            <w:sz w:val="14"/>
          </w:rPr>
          <w:t> </w:t>
        </w:r>
        <w:r>
          <w:rPr>
            <w:color w:val="0080AC"/>
            <w:w w:val="110"/>
            <w:sz w:val="14"/>
          </w:rPr>
          <w:t>the</w:t>
        </w:r>
        <w:r>
          <w:rPr>
            <w:color w:val="0080AC"/>
            <w:spacing w:val="4"/>
            <w:w w:val="110"/>
            <w:sz w:val="14"/>
          </w:rPr>
          <w:t> </w:t>
        </w:r>
        <w:r>
          <w:rPr>
            <w:color w:val="0080AC"/>
            <w:w w:val="110"/>
            <w:sz w:val="14"/>
          </w:rPr>
          <w:t>Life</w:t>
        </w:r>
        <w:r>
          <w:rPr>
            <w:color w:val="0080AC"/>
            <w:spacing w:val="3"/>
            <w:w w:val="110"/>
            <w:sz w:val="14"/>
          </w:rPr>
          <w:t> </w:t>
        </w:r>
        <w:r>
          <w:rPr>
            <w:color w:val="0080AC"/>
            <w:w w:val="110"/>
            <w:sz w:val="14"/>
          </w:rPr>
          <w:t>Sciences</w:t>
        </w:r>
        <w:r>
          <w:rPr>
            <w:color w:val="0080AC"/>
            <w:spacing w:val="5"/>
            <w:w w:val="110"/>
            <w:sz w:val="14"/>
          </w:rPr>
          <w:t> </w:t>
        </w:r>
        <w:r>
          <w:rPr>
            <w:color w:val="0080AC"/>
            <w:w w:val="110"/>
            <w:sz w:val="14"/>
          </w:rPr>
          <w:t>2</w:t>
        </w:r>
        <w:r>
          <w:rPr>
            <w:color w:val="0080AC"/>
            <w:spacing w:val="5"/>
            <w:w w:val="110"/>
            <w:sz w:val="14"/>
          </w:rPr>
          <w:t> </w:t>
        </w:r>
        <w:r>
          <w:rPr>
            <w:color w:val="0080AC"/>
            <w:w w:val="110"/>
            <w:sz w:val="14"/>
          </w:rPr>
          <w:t>(2022)</w:t>
        </w:r>
        <w:r>
          <w:rPr>
            <w:color w:val="0080AC"/>
            <w:spacing w:val="4"/>
            <w:w w:val="110"/>
            <w:sz w:val="14"/>
          </w:rPr>
          <w:t> </w:t>
        </w:r>
        <w:r>
          <w:rPr>
            <w:color w:val="0080AC"/>
            <w:spacing w:val="-2"/>
            <w:w w:val="110"/>
            <w:sz w:val="14"/>
          </w:rPr>
          <w:t>100035</w:t>
        </w:r>
      </w:hyperlink>
    </w:p>
    <w:p>
      <w:pPr>
        <w:pStyle w:val="BodyText"/>
        <w:spacing w:before="14"/>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603"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Elsevier logo"/>
            <wp:cNvGraphicFramePr>
              <a:graphicFrameLocks/>
            </wp:cNvGraphicFramePr>
            <a:graphic>
              <a:graphicData uri="http://schemas.openxmlformats.org/drawingml/2006/picture">
                <pic:pic>
                  <pic:nvPicPr>
                    <pic:cNvPr id="2" name="Image 2" descr="Elsevier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w:t>
                            </w:r>
                            <w:r>
                              <w:rPr>
                                <w:color w:val="000000"/>
                                <w:spacing w:val="-1"/>
                                <w:w w:val="110"/>
                              </w:rPr>
                              <w:t> </w:t>
                            </w:r>
                            <w:r>
                              <w:rPr>
                                <w:color w:val="000000"/>
                                <w:w w:val="110"/>
                              </w:rPr>
                              <w:t>lists</w:t>
                            </w:r>
                            <w:r>
                              <w:rPr>
                                <w:color w:val="000000"/>
                                <w:spacing w:val="1"/>
                                <w:w w:val="110"/>
                              </w:rPr>
                              <w:t> </w:t>
                            </w:r>
                            <w:r>
                              <w:rPr>
                                <w:color w:val="000000"/>
                                <w:w w:val="110"/>
                              </w:rPr>
                              <w:t>available</w:t>
                            </w:r>
                            <w:r>
                              <w:rPr>
                                <w:color w:val="000000"/>
                                <w:spacing w:val="1"/>
                                <w:w w:val="110"/>
                              </w:rPr>
                              <w:t> </w:t>
                            </w:r>
                            <w:r>
                              <w:rPr>
                                <w:color w:val="000000"/>
                                <w:w w:val="110"/>
                              </w:rPr>
                              <w:t>at</w:t>
                            </w:r>
                            <w:r>
                              <w:rPr>
                                <w:color w:val="000000"/>
                                <w:spacing w:val="44"/>
                                <w:w w:val="110"/>
                              </w:rPr>
                              <w: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12"/>
                              </w:rPr>
                              <w:t> </w:t>
                            </w:r>
                            <w:r>
                              <w:rPr>
                                <w:rFonts w:ascii="Trebuchet MS"/>
                                <w:color w:val="000000"/>
                              </w:rPr>
                              <w:t>homepage:</w:t>
                            </w:r>
                            <w:r>
                              <w:rPr>
                                <w:rFonts w:ascii="Trebuchet MS"/>
                                <w:color w:val="000000"/>
                                <w:spacing w:val="79"/>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w:t>
                      </w:r>
                      <w:r>
                        <w:rPr>
                          <w:color w:val="000000"/>
                          <w:spacing w:val="-1"/>
                          <w:w w:val="110"/>
                        </w:rPr>
                        <w:t> </w:t>
                      </w:r>
                      <w:r>
                        <w:rPr>
                          <w:color w:val="000000"/>
                          <w:w w:val="110"/>
                        </w:rPr>
                        <w:t>lists</w:t>
                      </w:r>
                      <w:r>
                        <w:rPr>
                          <w:color w:val="000000"/>
                          <w:spacing w:val="1"/>
                          <w:w w:val="110"/>
                        </w:rPr>
                        <w:t> </w:t>
                      </w:r>
                      <w:r>
                        <w:rPr>
                          <w:color w:val="000000"/>
                          <w:w w:val="110"/>
                        </w:rPr>
                        <w:t>available</w:t>
                      </w:r>
                      <w:r>
                        <w:rPr>
                          <w:color w:val="000000"/>
                          <w:spacing w:val="1"/>
                          <w:w w:val="110"/>
                        </w:rPr>
                        <w:t> </w:t>
                      </w:r>
                      <w:r>
                        <w:rPr>
                          <w:color w:val="000000"/>
                          <w:w w:val="110"/>
                        </w:rPr>
                        <w:t>at</w:t>
                      </w:r>
                      <w:r>
                        <w:rPr>
                          <w:color w:val="000000"/>
                          <w:spacing w:val="44"/>
                          <w:w w:val="110"/>
                        </w:rPr>
                        <w: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12"/>
                        </w:rPr>
                        <w:t> </w:t>
                      </w:r>
                      <w:r>
                        <w:rPr>
                          <w:rFonts w:ascii="Trebuchet MS"/>
                          <w:color w:val="000000"/>
                        </w:rPr>
                        <w:t>homepage:</w:t>
                      </w:r>
                      <w:r>
                        <w:rPr>
                          <w:rFonts w:ascii="Trebuchet MS"/>
                          <w:color w:val="000000"/>
                          <w:spacing w:val="79"/>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spacing w:before="40"/>
        <w:rPr>
          <w:sz w:val="14"/>
        </w:rPr>
      </w:pPr>
    </w:p>
    <w:p>
      <w:pPr>
        <w:spacing w:before="0"/>
        <w:ind w:left="118" w:right="0" w:firstLine="0"/>
        <w:jc w:val="left"/>
        <w:rPr>
          <w:sz w:val="19"/>
        </w:rPr>
      </w:pPr>
      <w:bookmarkStart w:name="SyntaLinker-Hybrid: A deep learning appr" w:id="1"/>
      <w:bookmarkEnd w:id="1"/>
      <w:r>
        <w:rPr/>
      </w:r>
      <w:r>
        <w:rPr>
          <w:w w:val="110"/>
          <w:sz w:val="19"/>
        </w:rPr>
        <w:t>Research</w:t>
      </w:r>
      <w:r>
        <w:rPr>
          <w:spacing w:val="-10"/>
          <w:w w:val="110"/>
          <w:sz w:val="19"/>
        </w:rPr>
        <w:t> </w:t>
      </w:r>
      <w:r>
        <w:rPr>
          <w:spacing w:val="-2"/>
          <w:w w:val="110"/>
          <w:sz w:val="19"/>
        </w:rPr>
        <w:t>Article</w:t>
      </w:r>
    </w:p>
    <w:p>
      <w:pPr>
        <w:spacing w:line="266" w:lineRule="auto" w:before="145"/>
        <w:ind w:left="118" w:right="1921"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132576</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r>
        <w:rPr>
          <w:w w:val="105"/>
          <w:sz w:val="27"/>
        </w:rPr>
        <w:t>SyntaLinker-Hybrid: A deep learning approach for target specific drug</w:t>
      </w:r>
      <w:r>
        <w:rPr>
          <w:spacing w:val="80"/>
          <w:w w:val="150"/>
          <w:sz w:val="27"/>
        </w:rPr>
        <w:t> </w:t>
      </w:r>
      <w:r>
        <w:rPr>
          <w:spacing w:val="-2"/>
          <w:w w:val="105"/>
          <w:sz w:val="27"/>
        </w:rPr>
        <w:t>design</w:t>
      </w:r>
    </w:p>
    <w:p>
      <w:pPr>
        <w:spacing w:line="484" w:lineRule="exact" w:before="0"/>
        <w:ind w:left="118" w:right="0" w:firstLine="0"/>
        <w:jc w:val="left"/>
        <w:rPr>
          <w:rFonts w:ascii="STIX Math" w:hAnsi="STIX Math"/>
          <w:sz w:val="21"/>
        </w:rPr>
      </w:pPr>
      <w:r>
        <w:rPr>
          <w:w w:val="110"/>
          <w:sz w:val="21"/>
        </w:rPr>
        <w:t>Yu</w:t>
      </w:r>
      <w:r>
        <w:rPr>
          <w:spacing w:val="-11"/>
          <w:w w:val="110"/>
          <w:sz w:val="21"/>
        </w:rPr>
        <w:t> </w:t>
      </w:r>
      <w:r>
        <w:rPr>
          <w:w w:val="110"/>
          <w:sz w:val="21"/>
        </w:rPr>
        <w:t>Feng</w:t>
      </w:r>
      <w:r>
        <w:rPr>
          <w:spacing w:val="-34"/>
          <w:w w:val="110"/>
          <w:sz w:val="21"/>
        </w:rPr>
        <w:t> </w:t>
      </w:r>
      <w:hyperlink w:history="true" w:anchor="_bookmark0">
        <w:r>
          <w:rPr>
            <w:color w:val="0080AC"/>
            <w:w w:val="110"/>
            <w:sz w:val="21"/>
            <w:vertAlign w:val="superscript"/>
          </w:rPr>
          <w:t>a</w:t>
        </w:r>
      </w:hyperlink>
      <w:r>
        <w:rPr>
          <w:w w:val="110"/>
          <w:sz w:val="21"/>
          <w:vertAlign w:val="superscript"/>
        </w:rPr>
        <w:t>,</w:t>
      </w:r>
      <w:hyperlink w:history="true" w:anchor="_bookmark1">
        <w:r>
          <w:rPr>
            <w:color w:val="0080AC"/>
            <w:w w:val="110"/>
            <w:sz w:val="21"/>
            <w:vertAlign w:val="superscript"/>
          </w:rPr>
          <w:t>b</w:t>
        </w:r>
      </w:hyperlink>
      <w:r>
        <w:rPr>
          <w:w w:val="110"/>
          <w:sz w:val="21"/>
          <w:vertAlign w:val="baseline"/>
        </w:rPr>
        <w:t>,</w:t>
      </w:r>
      <w:r>
        <w:rPr>
          <w:spacing w:val="-3"/>
          <w:w w:val="110"/>
          <w:sz w:val="21"/>
          <w:vertAlign w:val="baseline"/>
        </w:rPr>
        <w:t> </w:t>
      </w:r>
      <w:r>
        <w:rPr>
          <w:w w:val="110"/>
          <w:sz w:val="21"/>
          <w:vertAlign w:val="baseline"/>
        </w:rPr>
        <w:t>Yuyao</w:t>
      </w:r>
      <w:r>
        <w:rPr>
          <w:spacing w:val="-3"/>
          <w:w w:val="110"/>
          <w:sz w:val="21"/>
          <w:vertAlign w:val="baseline"/>
        </w:rPr>
        <w:t> </w:t>
      </w:r>
      <w:r>
        <w:rPr>
          <w:w w:val="110"/>
          <w:sz w:val="21"/>
          <w:vertAlign w:val="baseline"/>
        </w:rPr>
        <w:t>Yang</w:t>
      </w:r>
      <w:hyperlink w:history="true" w:anchor="_bookmark1">
        <w:r>
          <w:rPr>
            <w:color w:val="0080AC"/>
            <w:w w:val="110"/>
            <w:sz w:val="21"/>
            <w:vertAlign w:val="superscript"/>
          </w:rPr>
          <w:t>b</w:t>
        </w:r>
      </w:hyperlink>
      <w:r>
        <w:rPr>
          <w:w w:val="110"/>
          <w:sz w:val="21"/>
          <w:vertAlign w:val="baseline"/>
        </w:rPr>
        <w:t>,</w:t>
      </w:r>
      <w:r>
        <w:rPr>
          <w:spacing w:val="-3"/>
          <w:w w:val="110"/>
          <w:sz w:val="21"/>
          <w:vertAlign w:val="baseline"/>
        </w:rPr>
        <w:t> </w:t>
      </w:r>
      <w:r>
        <w:rPr>
          <w:w w:val="110"/>
          <w:sz w:val="21"/>
          <w:vertAlign w:val="baseline"/>
        </w:rPr>
        <w:t>Wenbin</w:t>
      </w:r>
      <w:r>
        <w:rPr>
          <w:spacing w:val="-3"/>
          <w:w w:val="110"/>
          <w:sz w:val="21"/>
          <w:vertAlign w:val="baseline"/>
        </w:rPr>
        <w:t> </w:t>
      </w:r>
      <w:r>
        <w:rPr>
          <w:w w:val="110"/>
          <w:sz w:val="21"/>
          <w:vertAlign w:val="baseline"/>
        </w:rPr>
        <w:t>Deng</w:t>
      </w:r>
      <w:r>
        <w:rPr>
          <w:spacing w:val="-33"/>
          <w:w w:val="110"/>
          <w:sz w:val="21"/>
          <w:vertAlign w:val="baseline"/>
        </w:rPr>
        <w:t> </w:t>
      </w:r>
      <w:hyperlink w:history="true" w:anchor="_bookmark0">
        <w:r>
          <w:rPr>
            <w:color w:val="0080AC"/>
            <w:w w:val="110"/>
            <w:sz w:val="21"/>
            <w:vertAlign w:val="superscript"/>
          </w:rPr>
          <w:t>a</w:t>
        </w:r>
      </w:hyperlink>
      <w:r>
        <w:rPr>
          <w:w w:val="110"/>
          <w:sz w:val="21"/>
          <w:vertAlign w:val="superscript"/>
        </w:rPr>
        <w:t>,</w:t>
      </w:r>
      <w:hyperlink w:history="true" w:anchor="_bookmark2">
        <w:r>
          <w:rPr>
            <w:rFonts w:ascii="STIX Math" w:hAnsi="STIX Math"/>
            <w:color w:val="0080AC"/>
            <w:w w:val="110"/>
            <w:sz w:val="21"/>
            <w:vertAlign w:val="superscript"/>
          </w:rPr>
          <w:t>∗</w:t>
        </w:r>
      </w:hyperlink>
      <w:r>
        <w:rPr>
          <w:w w:val="110"/>
          <w:sz w:val="21"/>
          <w:vertAlign w:val="baseline"/>
        </w:rPr>
        <w:t>,</w:t>
      </w:r>
      <w:r>
        <w:rPr>
          <w:spacing w:val="-2"/>
          <w:w w:val="110"/>
          <w:sz w:val="21"/>
          <w:vertAlign w:val="baseline"/>
        </w:rPr>
        <w:t> </w:t>
      </w:r>
      <w:r>
        <w:rPr>
          <w:w w:val="110"/>
          <w:sz w:val="21"/>
          <w:vertAlign w:val="baseline"/>
        </w:rPr>
        <w:t>Hongming</w:t>
      </w:r>
      <w:r>
        <w:rPr>
          <w:spacing w:val="-3"/>
          <w:w w:val="110"/>
          <w:sz w:val="21"/>
          <w:vertAlign w:val="baseline"/>
        </w:rPr>
        <w:t> </w:t>
      </w:r>
      <w:r>
        <w:rPr>
          <w:w w:val="110"/>
          <w:sz w:val="21"/>
          <w:vertAlign w:val="baseline"/>
        </w:rPr>
        <w:t>Chen</w:t>
      </w:r>
      <w:hyperlink w:history="true" w:anchor="_bookmark1">
        <w:r>
          <w:rPr>
            <w:color w:val="0080AC"/>
            <w:w w:val="110"/>
            <w:sz w:val="21"/>
            <w:vertAlign w:val="superscript"/>
          </w:rPr>
          <w:t>b</w:t>
        </w:r>
      </w:hyperlink>
      <w:r>
        <w:rPr>
          <w:w w:val="110"/>
          <w:sz w:val="21"/>
          <w:vertAlign w:val="superscript"/>
        </w:rPr>
        <w:t>,</w:t>
      </w:r>
      <w:hyperlink w:history="true" w:anchor="_bookmark2">
        <w:r>
          <w:rPr>
            <w:rFonts w:ascii="STIX Math" w:hAnsi="STIX Math"/>
            <w:color w:val="0080AC"/>
            <w:w w:val="110"/>
            <w:sz w:val="21"/>
            <w:vertAlign w:val="superscript"/>
          </w:rPr>
          <w:t>∗</w:t>
        </w:r>
      </w:hyperlink>
      <w:r>
        <w:rPr>
          <w:w w:val="110"/>
          <w:sz w:val="21"/>
          <w:vertAlign w:val="baseline"/>
        </w:rPr>
        <w:t>,</w:t>
      </w:r>
      <w:r>
        <w:rPr>
          <w:spacing w:val="-2"/>
          <w:w w:val="110"/>
          <w:sz w:val="21"/>
          <w:vertAlign w:val="baseline"/>
        </w:rPr>
        <w:t> </w:t>
      </w:r>
      <w:r>
        <w:rPr>
          <w:w w:val="110"/>
          <w:sz w:val="21"/>
          <w:vertAlign w:val="baseline"/>
        </w:rPr>
        <w:t>Ting</w:t>
      </w:r>
      <w:r>
        <w:rPr>
          <w:spacing w:val="-3"/>
          <w:w w:val="110"/>
          <w:sz w:val="21"/>
          <w:vertAlign w:val="baseline"/>
        </w:rPr>
        <w:t> </w:t>
      </w:r>
      <w:r>
        <w:rPr>
          <w:w w:val="110"/>
          <w:sz w:val="21"/>
          <w:vertAlign w:val="baseline"/>
        </w:rPr>
        <w:t>Ran</w:t>
      </w:r>
      <w:r>
        <w:rPr>
          <w:spacing w:val="-35"/>
          <w:w w:val="110"/>
          <w:sz w:val="21"/>
          <w:vertAlign w:val="baseline"/>
        </w:rPr>
        <w:t> </w:t>
      </w:r>
      <w:hyperlink w:history="true" w:anchor="_bookmark1">
        <w:r>
          <w:rPr>
            <w:color w:val="0080AC"/>
            <w:spacing w:val="-5"/>
            <w:w w:val="110"/>
            <w:sz w:val="21"/>
            <w:vertAlign w:val="superscript"/>
          </w:rPr>
          <w:t>b</w:t>
        </w:r>
      </w:hyperlink>
      <w:r>
        <w:rPr>
          <w:spacing w:val="-5"/>
          <w:w w:val="110"/>
          <w:sz w:val="21"/>
          <w:vertAlign w:val="superscript"/>
        </w:rPr>
        <w:t>,</w:t>
      </w:r>
      <w:hyperlink w:history="true" w:anchor="_bookmark2">
        <w:r>
          <w:rPr>
            <w:rFonts w:ascii="STIX Math" w:hAnsi="STIX Math"/>
            <w:color w:val="0080AC"/>
            <w:spacing w:val="-5"/>
            <w:w w:val="110"/>
            <w:sz w:val="21"/>
            <w:vertAlign w:val="superscript"/>
          </w:rPr>
          <w:t>∗</w:t>
        </w:r>
      </w:hyperlink>
    </w:p>
    <w:p>
      <w:pPr>
        <w:spacing w:before="72"/>
        <w:ind w:left="118" w:right="0" w:firstLine="0"/>
        <w:jc w:val="left"/>
        <w:rPr>
          <w:rFonts w:ascii="Times New Roman"/>
          <w:i/>
          <w:sz w:val="12"/>
        </w:rPr>
      </w:pPr>
      <w:bookmarkStart w:name="_bookmark0" w:id="2"/>
      <w:bookmarkEnd w:id="2"/>
      <w:r>
        <w:rPr/>
      </w:r>
      <w:bookmarkStart w:name="_bookmark1" w:id="3"/>
      <w:bookmarkEnd w:id="3"/>
      <w:r>
        <w:rPr/>
      </w:r>
      <w:r>
        <w:rPr>
          <w:w w:val="110"/>
          <w:position w:val="4"/>
          <w:sz w:val="9"/>
        </w:rPr>
        <w:t>a</w:t>
      </w:r>
      <w:r>
        <w:rPr>
          <w:spacing w:val="-4"/>
          <w:w w:val="110"/>
          <w:position w:val="4"/>
          <w:sz w:val="9"/>
        </w:rPr>
        <w:t> </w:t>
      </w:r>
      <w:r>
        <w:rPr>
          <w:rFonts w:ascii="Times New Roman"/>
          <w:i/>
          <w:w w:val="110"/>
          <w:sz w:val="12"/>
        </w:rPr>
        <w:t>School</w:t>
      </w:r>
      <w:r>
        <w:rPr>
          <w:rFonts w:ascii="Times New Roman"/>
          <w:i/>
          <w:spacing w:val="1"/>
          <w:w w:val="110"/>
          <w:sz w:val="12"/>
        </w:rPr>
        <w:t> </w:t>
      </w:r>
      <w:r>
        <w:rPr>
          <w:rFonts w:ascii="Times New Roman"/>
          <w:i/>
          <w:w w:val="110"/>
          <w:sz w:val="12"/>
        </w:rPr>
        <w:t>of Pharmaceutical</w:t>
      </w:r>
      <w:r>
        <w:rPr>
          <w:rFonts w:ascii="Times New Roman"/>
          <w:i/>
          <w:spacing w:val="2"/>
          <w:w w:val="110"/>
          <w:sz w:val="12"/>
        </w:rPr>
        <w:t> </w:t>
      </w:r>
      <w:r>
        <w:rPr>
          <w:rFonts w:ascii="Times New Roman"/>
          <w:i/>
          <w:w w:val="110"/>
          <w:sz w:val="12"/>
        </w:rPr>
        <w:t>Sciences (Shenzhen), Sun Yat-sen</w:t>
      </w:r>
      <w:r>
        <w:rPr>
          <w:rFonts w:ascii="Times New Roman"/>
          <w:i/>
          <w:spacing w:val="1"/>
          <w:w w:val="110"/>
          <w:sz w:val="12"/>
        </w:rPr>
        <w:t> </w:t>
      </w:r>
      <w:r>
        <w:rPr>
          <w:rFonts w:ascii="Times New Roman"/>
          <w:i/>
          <w:w w:val="110"/>
          <w:sz w:val="12"/>
        </w:rPr>
        <w:t>University, Guangzhou</w:t>
      </w:r>
      <w:r>
        <w:rPr>
          <w:rFonts w:ascii="Times New Roman"/>
          <w:i/>
          <w:spacing w:val="1"/>
          <w:w w:val="110"/>
          <w:sz w:val="12"/>
        </w:rPr>
        <w:t> </w:t>
      </w:r>
      <w:r>
        <w:rPr>
          <w:rFonts w:ascii="Times New Roman"/>
          <w:i/>
          <w:w w:val="110"/>
          <w:sz w:val="12"/>
        </w:rPr>
        <w:t>510006, </w:t>
      </w:r>
      <w:r>
        <w:rPr>
          <w:rFonts w:ascii="Times New Roman"/>
          <w:i/>
          <w:spacing w:val="-2"/>
          <w:w w:val="110"/>
          <w:sz w:val="12"/>
        </w:rPr>
        <w:t>China</w:t>
      </w:r>
    </w:p>
    <w:p>
      <w:pPr>
        <w:spacing w:before="21"/>
        <w:ind w:left="118" w:right="0" w:firstLine="0"/>
        <w:jc w:val="left"/>
        <w:rPr>
          <w:rFonts w:ascii="Times New Roman"/>
          <w:i/>
          <w:sz w:val="12"/>
        </w:rPr>
      </w:pPr>
      <w:r>
        <w:rPr>
          <w:w w:val="110"/>
          <w:position w:val="4"/>
          <w:sz w:val="9"/>
        </w:rPr>
        <w:t>b</w:t>
      </w:r>
      <w:r>
        <w:rPr>
          <w:spacing w:val="-6"/>
          <w:w w:val="110"/>
          <w:position w:val="4"/>
          <w:sz w:val="9"/>
        </w:rPr>
        <w:t> </w:t>
      </w:r>
      <w:r>
        <w:rPr>
          <w:rFonts w:ascii="Times New Roman"/>
          <w:i/>
          <w:w w:val="110"/>
          <w:sz w:val="12"/>
        </w:rPr>
        <w:t>Department</w:t>
      </w:r>
      <w:r>
        <w:rPr>
          <w:rFonts w:ascii="Times New Roman"/>
          <w:i/>
          <w:spacing w:val="-2"/>
          <w:w w:val="110"/>
          <w:sz w:val="12"/>
        </w:rPr>
        <w:t> </w:t>
      </w:r>
      <w:r>
        <w:rPr>
          <w:rFonts w:ascii="Times New Roman"/>
          <w:i/>
          <w:w w:val="110"/>
          <w:sz w:val="12"/>
        </w:rPr>
        <w:t>of</w:t>
      </w:r>
      <w:r>
        <w:rPr>
          <w:rFonts w:ascii="Times New Roman"/>
          <w:i/>
          <w:spacing w:val="-2"/>
          <w:w w:val="110"/>
          <w:sz w:val="12"/>
        </w:rPr>
        <w:t> </w:t>
      </w:r>
      <w:r>
        <w:rPr>
          <w:rFonts w:ascii="Times New Roman"/>
          <w:i/>
          <w:w w:val="110"/>
          <w:sz w:val="12"/>
        </w:rPr>
        <w:t>drug</w:t>
      </w:r>
      <w:r>
        <w:rPr>
          <w:rFonts w:ascii="Times New Roman"/>
          <w:i/>
          <w:spacing w:val="-2"/>
          <w:w w:val="110"/>
          <w:sz w:val="12"/>
        </w:rPr>
        <w:t> </w:t>
      </w:r>
      <w:r>
        <w:rPr>
          <w:rFonts w:ascii="Times New Roman"/>
          <w:i/>
          <w:w w:val="110"/>
          <w:sz w:val="12"/>
        </w:rPr>
        <w:t>and</w:t>
      </w:r>
      <w:r>
        <w:rPr>
          <w:rFonts w:ascii="Times New Roman"/>
          <w:i/>
          <w:spacing w:val="-1"/>
          <w:w w:val="110"/>
          <w:sz w:val="12"/>
        </w:rPr>
        <w:t> </w:t>
      </w:r>
      <w:r>
        <w:rPr>
          <w:rFonts w:ascii="Times New Roman"/>
          <w:i/>
          <w:w w:val="110"/>
          <w:sz w:val="12"/>
        </w:rPr>
        <w:t>vaccine</w:t>
      </w:r>
      <w:r>
        <w:rPr>
          <w:rFonts w:ascii="Times New Roman"/>
          <w:i/>
          <w:spacing w:val="-1"/>
          <w:w w:val="110"/>
          <w:sz w:val="12"/>
        </w:rPr>
        <w:t> </w:t>
      </w:r>
      <w:r>
        <w:rPr>
          <w:rFonts w:ascii="Times New Roman"/>
          <w:i/>
          <w:w w:val="110"/>
          <w:sz w:val="12"/>
        </w:rPr>
        <w:t>research,</w:t>
      </w:r>
      <w:r>
        <w:rPr>
          <w:rFonts w:ascii="Times New Roman"/>
          <w:i/>
          <w:spacing w:val="-2"/>
          <w:w w:val="110"/>
          <w:sz w:val="12"/>
        </w:rPr>
        <w:t> </w:t>
      </w:r>
      <w:r>
        <w:rPr>
          <w:rFonts w:ascii="Times New Roman"/>
          <w:i/>
          <w:w w:val="110"/>
          <w:sz w:val="12"/>
        </w:rPr>
        <w:t>Guangzhou</w:t>
      </w:r>
      <w:r>
        <w:rPr>
          <w:rFonts w:ascii="Times New Roman"/>
          <w:i/>
          <w:spacing w:val="-2"/>
          <w:w w:val="110"/>
          <w:sz w:val="12"/>
        </w:rPr>
        <w:t> </w:t>
      </w:r>
      <w:r>
        <w:rPr>
          <w:rFonts w:ascii="Times New Roman"/>
          <w:i/>
          <w:w w:val="110"/>
          <w:sz w:val="12"/>
        </w:rPr>
        <w:t>Laboratory,</w:t>
      </w:r>
      <w:r>
        <w:rPr>
          <w:rFonts w:ascii="Times New Roman"/>
          <w:i/>
          <w:spacing w:val="-2"/>
          <w:w w:val="110"/>
          <w:sz w:val="12"/>
        </w:rPr>
        <w:t> </w:t>
      </w:r>
      <w:r>
        <w:rPr>
          <w:rFonts w:ascii="Times New Roman"/>
          <w:i/>
          <w:w w:val="110"/>
          <w:sz w:val="12"/>
        </w:rPr>
        <w:t>Guangzhou</w:t>
      </w:r>
      <w:r>
        <w:rPr>
          <w:rFonts w:ascii="Times New Roman"/>
          <w:i/>
          <w:spacing w:val="-1"/>
          <w:w w:val="110"/>
          <w:sz w:val="12"/>
        </w:rPr>
        <w:t> </w:t>
      </w:r>
      <w:r>
        <w:rPr>
          <w:rFonts w:ascii="Times New Roman"/>
          <w:i/>
          <w:w w:val="110"/>
          <w:sz w:val="12"/>
        </w:rPr>
        <w:t>510530,</w:t>
      </w:r>
      <w:r>
        <w:rPr>
          <w:rFonts w:ascii="Times New Roman"/>
          <w:i/>
          <w:spacing w:val="-2"/>
          <w:w w:val="110"/>
          <w:sz w:val="12"/>
        </w:rPr>
        <w:t> </w:t>
      </w:r>
      <w:r>
        <w:rPr>
          <w:rFonts w:ascii="Times New Roman"/>
          <w:i/>
          <w:spacing w:val="-4"/>
          <w:w w:val="110"/>
          <w:sz w:val="12"/>
        </w:rPr>
        <w:t>China</w:t>
      </w:r>
    </w:p>
    <w:p>
      <w:pPr>
        <w:pStyle w:val="BodyText"/>
        <w:spacing w:before="8"/>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137585</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33538pt;width:520.1pt;height:.1pt;mso-position-horizontal-relative:page;mso-position-vertical-relative:paragraph;z-index:-15727104;mso-wrap-distance-left:0;mso-wrap-distance-right:0" id="docshape4" coordorigin="758,217" coordsize="10402,0" path="m758,217l11159,217e" filled="false" stroked="true" strokeweight=".405pt" strokecolor="#000000">
                <v:path arrowok="t"/>
                <v:stroke dashstyle="solid"/>
                <w10:wrap type="topAndBottom"/>
              </v:shape>
            </w:pict>
          </mc:Fallback>
        </mc:AlternateContent>
      </w:r>
    </w:p>
    <w:p>
      <w:pPr>
        <w:pStyle w:val="BodyText"/>
        <w:spacing w:before="57"/>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43"/>
        <w:ind w:left="118" w:right="0" w:firstLine="0"/>
        <w:jc w:val="left"/>
        <w:rPr>
          <w:rFonts w:ascii="Times New Roman"/>
          <w:i/>
          <w:sz w:val="12"/>
        </w:rPr>
      </w:pPr>
      <w:r>
        <w:rPr>
          <w:rFonts w:ascii="Times New Roman"/>
          <w:i/>
          <w:spacing w:val="-2"/>
          <w:w w:val="105"/>
          <w:sz w:val="12"/>
        </w:rPr>
        <w:t>Keywords:</w:t>
      </w:r>
    </w:p>
    <w:p>
      <w:pPr>
        <w:spacing w:line="297" w:lineRule="auto" w:before="34"/>
        <w:ind w:left="118" w:right="0" w:firstLine="0"/>
        <w:jc w:val="left"/>
        <w:rPr>
          <w:sz w:val="12"/>
        </w:rPr>
      </w:pPr>
      <w:r>
        <w:rPr>
          <w:w w:val="115"/>
          <w:sz w:val="12"/>
        </w:rPr>
        <w:t>Deep</w:t>
      </w:r>
      <w:r>
        <w:rPr>
          <w:spacing w:val="-8"/>
          <w:w w:val="115"/>
          <w:sz w:val="12"/>
        </w:rPr>
        <w:t> </w:t>
      </w:r>
      <w:r>
        <w:rPr>
          <w:w w:val="115"/>
          <w:sz w:val="12"/>
        </w:rPr>
        <w:t>generative</w:t>
      </w:r>
      <w:r>
        <w:rPr>
          <w:spacing w:val="-8"/>
          <w:w w:val="115"/>
          <w:sz w:val="12"/>
        </w:rPr>
        <w:t> </w:t>
      </w:r>
      <w:r>
        <w:rPr>
          <w:w w:val="115"/>
          <w:sz w:val="12"/>
        </w:rPr>
        <w:t>model</w:t>
      </w:r>
      <w:r>
        <w:rPr>
          <w:spacing w:val="40"/>
          <w:w w:val="115"/>
          <w:sz w:val="12"/>
        </w:rPr>
        <w:t> </w:t>
      </w:r>
      <w:r>
        <w:rPr>
          <w:w w:val="115"/>
          <w:sz w:val="12"/>
        </w:rPr>
        <w:t>Transfer learning</w:t>
      </w:r>
    </w:p>
    <w:p>
      <w:pPr>
        <w:spacing w:line="297" w:lineRule="auto" w:before="0"/>
        <w:ind w:left="118" w:right="0" w:firstLine="0"/>
        <w:jc w:val="left"/>
        <w:rPr>
          <w:sz w:val="12"/>
        </w:rPr>
      </w:pPr>
      <w:r>
        <w:rPr>
          <w:w w:val="115"/>
          <w:sz w:val="12"/>
        </w:rPr>
        <w:t>Fragment-based</w:t>
      </w:r>
      <w:r>
        <w:rPr>
          <w:spacing w:val="-5"/>
          <w:w w:val="115"/>
          <w:sz w:val="12"/>
        </w:rPr>
        <w:t> </w:t>
      </w:r>
      <w:r>
        <w:rPr>
          <w:w w:val="115"/>
          <w:sz w:val="12"/>
        </w:rPr>
        <w:t>drug</w:t>
      </w:r>
      <w:r>
        <w:rPr>
          <w:spacing w:val="-6"/>
          <w:w w:val="115"/>
          <w:sz w:val="12"/>
        </w:rPr>
        <w:t> </w:t>
      </w:r>
      <w:r>
        <w:rPr>
          <w:w w:val="115"/>
          <w:sz w:val="12"/>
        </w:rPr>
        <w:t>design</w:t>
      </w:r>
      <w:r>
        <w:rPr>
          <w:spacing w:val="40"/>
          <w:w w:val="115"/>
          <w:sz w:val="12"/>
        </w:rPr>
        <w:t> </w:t>
      </w:r>
      <w:r>
        <w:rPr>
          <w:w w:val="115"/>
          <w:sz w:val="12"/>
        </w:rPr>
        <w:t>Target specific drug design</w:t>
      </w:r>
    </w:p>
    <w:p>
      <w:pPr>
        <w:spacing w:line="285" w:lineRule="auto" w:before="37"/>
        <w:ind w:left="118" w:right="110" w:firstLine="0"/>
        <w:jc w:val="both"/>
        <w:rPr>
          <w:sz w:val="14"/>
        </w:rPr>
      </w:pPr>
      <w:r>
        <w:rPr/>
        <w:br w:type="column"/>
      </w:r>
      <w:r>
        <w:rPr>
          <w:w w:val="110"/>
          <w:sz w:val="14"/>
        </w:rPr>
        <w:t>Target specific drug design has attracted much attention in drug discovery. But, it is a great challenge to eﬃciently</w:t>
      </w:r>
      <w:r>
        <w:rPr>
          <w:w w:val="115"/>
          <w:sz w:val="14"/>
        </w:rPr>
        <w:t> explore</w:t>
      </w:r>
      <w:r>
        <w:rPr>
          <w:w w:val="115"/>
          <w:sz w:val="14"/>
        </w:rPr>
        <w:t> the</w:t>
      </w:r>
      <w:r>
        <w:rPr>
          <w:w w:val="115"/>
          <w:sz w:val="14"/>
        </w:rPr>
        <w:t> target-focused</w:t>
      </w:r>
      <w:r>
        <w:rPr>
          <w:w w:val="115"/>
          <w:sz w:val="14"/>
        </w:rPr>
        <w:t> chemical</w:t>
      </w:r>
      <w:r>
        <w:rPr>
          <w:w w:val="115"/>
          <w:sz w:val="14"/>
        </w:rPr>
        <w:t> space.</w:t>
      </w:r>
      <w:r>
        <w:rPr>
          <w:w w:val="115"/>
          <w:sz w:val="14"/>
        </w:rPr>
        <w:t> Fragment-based</w:t>
      </w:r>
      <w:r>
        <w:rPr>
          <w:w w:val="115"/>
          <w:sz w:val="14"/>
        </w:rPr>
        <w:t> drug</w:t>
      </w:r>
      <w:r>
        <w:rPr>
          <w:w w:val="115"/>
          <w:sz w:val="14"/>
        </w:rPr>
        <w:t> design</w:t>
      </w:r>
      <w:r>
        <w:rPr>
          <w:w w:val="115"/>
          <w:sz w:val="14"/>
        </w:rPr>
        <w:t> (FBDD)</w:t>
      </w:r>
      <w:r>
        <w:rPr>
          <w:w w:val="115"/>
          <w:sz w:val="14"/>
        </w:rPr>
        <w:t> has</w:t>
      </w:r>
      <w:r>
        <w:rPr>
          <w:w w:val="115"/>
          <w:sz w:val="14"/>
        </w:rPr>
        <w:t> shown</w:t>
      </w:r>
      <w:r>
        <w:rPr>
          <w:w w:val="115"/>
          <w:sz w:val="14"/>
        </w:rPr>
        <w:t> its</w:t>
      </w:r>
      <w:r>
        <w:rPr>
          <w:w w:val="115"/>
          <w:sz w:val="14"/>
        </w:rPr>
        <w:t> potential</w:t>
      </w:r>
      <w:r>
        <w:rPr>
          <w:w w:val="115"/>
          <w:sz w:val="14"/>
        </w:rPr>
        <w:t> to</w:t>
      </w:r>
      <w:r>
        <w:rPr>
          <w:w w:val="115"/>
          <w:sz w:val="14"/>
        </w:rPr>
        <w:t> do this</w:t>
      </w:r>
      <w:r>
        <w:rPr>
          <w:w w:val="115"/>
          <w:sz w:val="14"/>
        </w:rPr>
        <w:t> thing.</w:t>
      </w:r>
      <w:r>
        <w:rPr>
          <w:w w:val="115"/>
          <w:sz w:val="14"/>
        </w:rPr>
        <w:t> In</w:t>
      </w:r>
      <w:r>
        <w:rPr>
          <w:w w:val="115"/>
          <w:sz w:val="14"/>
        </w:rPr>
        <w:t> this</w:t>
      </w:r>
      <w:r>
        <w:rPr>
          <w:w w:val="115"/>
          <w:sz w:val="14"/>
        </w:rPr>
        <w:t> study,</w:t>
      </w:r>
      <w:r>
        <w:rPr>
          <w:w w:val="115"/>
          <w:sz w:val="14"/>
        </w:rPr>
        <w:t> we</w:t>
      </w:r>
      <w:r>
        <w:rPr>
          <w:w w:val="115"/>
          <w:sz w:val="14"/>
        </w:rPr>
        <w:t> introduced</w:t>
      </w:r>
      <w:r>
        <w:rPr>
          <w:w w:val="115"/>
          <w:sz w:val="14"/>
        </w:rPr>
        <w:t> a</w:t>
      </w:r>
      <w:r>
        <w:rPr>
          <w:w w:val="115"/>
          <w:sz w:val="14"/>
        </w:rPr>
        <w:t> deep</w:t>
      </w:r>
      <w:r>
        <w:rPr>
          <w:w w:val="115"/>
          <w:sz w:val="14"/>
        </w:rPr>
        <w:t> learning-based</w:t>
      </w:r>
      <w:r>
        <w:rPr>
          <w:w w:val="115"/>
          <w:sz w:val="14"/>
        </w:rPr>
        <w:t> fragment</w:t>
      </w:r>
      <w:r>
        <w:rPr>
          <w:w w:val="115"/>
          <w:sz w:val="14"/>
        </w:rPr>
        <w:t> linking</w:t>
      </w:r>
      <w:r>
        <w:rPr>
          <w:w w:val="115"/>
          <w:sz w:val="14"/>
        </w:rPr>
        <w:t> method,</w:t>
      </w:r>
      <w:r>
        <w:rPr>
          <w:w w:val="115"/>
          <w:sz w:val="14"/>
        </w:rPr>
        <w:t> namely</w:t>
      </w:r>
      <w:r>
        <w:rPr>
          <w:w w:val="115"/>
          <w:sz w:val="14"/>
        </w:rPr>
        <w:t> SyntaLinker- Hybrid,</w:t>
      </w:r>
      <w:r>
        <w:rPr>
          <w:spacing w:val="-1"/>
          <w:w w:val="115"/>
          <w:sz w:val="14"/>
        </w:rPr>
        <w:t> </w:t>
      </w:r>
      <w:r>
        <w:rPr>
          <w:w w:val="115"/>
          <w:sz w:val="14"/>
        </w:rPr>
        <w:t>for</w:t>
      </w:r>
      <w:r>
        <w:rPr>
          <w:spacing w:val="-1"/>
          <w:w w:val="115"/>
          <w:sz w:val="14"/>
        </w:rPr>
        <w:t> </w:t>
      </w:r>
      <w:r>
        <w:rPr>
          <w:w w:val="115"/>
          <w:sz w:val="14"/>
        </w:rPr>
        <w:t>target</w:t>
      </w:r>
      <w:r>
        <w:rPr>
          <w:spacing w:val="-1"/>
          <w:w w:val="115"/>
          <w:sz w:val="14"/>
        </w:rPr>
        <w:t> </w:t>
      </w:r>
      <w:r>
        <w:rPr>
          <w:w w:val="115"/>
          <w:sz w:val="14"/>
        </w:rPr>
        <w:t>specific</w:t>
      </w:r>
      <w:r>
        <w:rPr>
          <w:spacing w:val="-1"/>
          <w:w w:val="115"/>
          <w:sz w:val="14"/>
        </w:rPr>
        <w:t> </w:t>
      </w:r>
      <w:r>
        <w:rPr>
          <w:w w:val="115"/>
          <w:sz w:val="14"/>
        </w:rPr>
        <w:t>molecular</w:t>
      </w:r>
      <w:r>
        <w:rPr>
          <w:spacing w:val="-1"/>
          <w:w w:val="115"/>
          <w:sz w:val="14"/>
        </w:rPr>
        <w:t> </w:t>
      </w:r>
      <w:r>
        <w:rPr>
          <w:w w:val="115"/>
          <w:sz w:val="14"/>
        </w:rPr>
        <w:t>generation.</w:t>
      </w:r>
      <w:r>
        <w:rPr>
          <w:spacing w:val="-1"/>
          <w:w w:val="115"/>
          <w:sz w:val="14"/>
        </w:rPr>
        <w:t> </w:t>
      </w:r>
      <w:r>
        <w:rPr>
          <w:w w:val="115"/>
          <w:sz w:val="14"/>
        </w:rPr>
        <w:t>By</w:t>
      </w:r>
      <w:r>
        <w:rPr>
          <w:spacing w:val="-1"/>
          <w:w w:val="115"/>
          <w:sz w:val="14"/>
        </w:rPr>
        <w:t> </w:t>
      </w:r>
      <w:r>
        <w:rPr>
          <w:w w:val="115"/>
          <w:sz w:val="14"/>
        </w:rPr>
        <w:t>carrying</w:t>
      </w:r>
      <w:r>
        <w:rPr>
          <w:spacing w:val="-1"/>
          <w:w w:val="115"/>
          <w:sz w:val="14"/>
        </w:rPr>
        <w:t> </w:t>
      </w:r>
      <w:r>
        <w:rPr>
          <w:w w:val="115"/>
          <w:sz w:val="14"/>
        </w:rPr>
        <w:t>out</w:t>
      </w:r>
      <w:r>
        <w:rPr>
          <w:spacing w:val="-1"/>
          <w:w w:val="115"/>
          <w:sz w:val="14"/>
        </w:rPr>
        <w:t> </w:t>
      </w:r>
      <w:r>
        <w:rPr>
          <w:w w:val="115"/>
          <w:sz w:val="14"/>
        </w:rPr>
        <w:t>transfer</w:t>
      </w:r>
      <w:r>
        <w:rPr>
          <w:spacing w:val="-1"/>
          <w:w w:val="115"/>
          <w:sz w:val="14"/>
        </w:rPr>
        <w:t> </w:t>
      </w:r>
      <w:r>
        <w:rPr>
          <w:w w:val="115"/>
          <w:sz w:val="14"/>
        </w:rPr>
        <w:t>learning</w:t>
      </w:r>
      <w:r>
        <w:rPr>
          <w:spacing w:val="-1"/>
          <w:w w:val="115"/>
          <w:sz w:val="14"/>
        </w:rPr>
        <w:t> </w:t>
      </w:r>
      <w:r>
        <w:rPr>
          <w:w w:val="115"/>
          <w:sz w:val="14"/>
        </w:rPr>
        <w:t>and</w:t>
      </w:r>
      <w:r>
        <w:rPr>
          <w:spacing w:val="-1"/>
          <w:w w:val="115"/>
          <w:sz w:val="14"/>
        </w:rPr>
        <w:t> </w:t>
      </w:r>
      <w:r>
        <w:rPr>
          <w:w w:val="115"/>
          <w:sz w:val="14"/>
        </w:rPr>
        <w:t>fragment</w:t>
      </w:r>
      <w:r>
        <w:rPr>
          <w:spacing w:val="-1"/>
          <w:w w:val="115"/>
          <w:sz w:val="14"/>
        </w:rPr>
        <w:t> </w:t>
      </w:r>
      <w:r>
        <w:rPr>
          <w:w w:val="115"/>
          <w:sz w:val="14"/>
        </w:rPr>
        <w:t>hybridization, this</w:t>
      </w:r>
      <w:r>
        <w:rPr>
          <w:spacing w:val="-8"/>
          <w:w w:val="115"/>
          <w:sz w:val="14"/>
        </w:rPr>
        <w:t> </w:t>
      </w:r>
      <w:r>
        <w:rPr>
          <w:w w:val="115"/>
          <w:sz w:val="14"/>
        </w:rPr>
        <w:t>method</w:t>
      </w:r>
      <w:r>
        <w:rPr>
          <w:spacing w:val="-8"/>
          <w:w w:val="115"/>
          <w:sz w:val="14"/>
        </w:rPr>
        <w:t> </w:t>
      </w:r>
      <w:r>
        <w:rPr>
          <w:w w:val="115"/>
          <w:sz w:val="14"/>
        </w:rPr>
        <w:t>allows</w:t>
      </w:r>
      <w:r>
        <w:rPr>
          <w:spacing w:val="-8"/>
          <w:w w:val="115"/>
          <w:sz w:val="14"/>
        </w:rPr>
        <w:t> </w:t>
      </w:r>
      <w:r>
        <w:rPr>
          <w:w w:val="115"/>
          <w:sz w:val="14"/>
        </w:rPr>
        <w:t>to</w:t>
      </w:r>
      <w:r>
        <w:rPr>
          <w:spacing w:val="-8"/>
          <w:w w:val="115"/>
          <w:sz w:val="14"/>
        </w:rPr>
        <w:t> </w:t>
      </w:r>
      <w:r>
        <w:rPr>
          <w:w w:val="115"/>
          <w:sz w:val="14"/>
        </w:rPr>
        <w:t>generate</w:t>
      </w:r>
      <w:r>
        <w:rPr>
          <w:spacing w:val="-8"/>
          <w:w w:val="115"/>
          <w:sz w:val="14"/>
        </w:rPr>
        <w:t> </w:t>
      </w:r>
      <w:r>
        <w:rPr>
          <w:w w:val="115"/>
          <w:sz w:val="14"/>
        </w:rPr>
        <w:t>a</w:t>
      </w:r>
      <w:r>
        <w:rPr>
          <w:spacing w:val="-8"/>
          <w:w w:val="115"/>
          <w:sz w:val="14"/>
        </w:rPr>
        <w:t> </w:t>
      </w:r>
      <w:r>
        <w:rPr>
          <w:w w:val="115"/>
          <w:sz w:val="14"/>
        </w:rPr>
        <w:t>great</w:t>
      </w:r>
      <w:r>
        <w:rPr>
          <w:spacing w:val="-8"/>
          <w:w w:val="115"/>
          <w:sz w:val="14"/>
        </w:rPr>
        <w:t> </w:t>
      </w:r>
      <w:r>
        <w:rPr>
          <w:w w:val="115"/>
          <w:sz w:val="14"/>
        </w:rPr>
        <w:t>number</w:t>
      </w:r>
      <w:r>
        <w:rPr>
          <w:spacing w:val="-8"/>
          <w:w w:val="115"/>
          <w:sz w:val="14"/>
        </w:rPr>
        <w:t> </w:t>
      </w:r>
      <w:r>
        <w:rPr>
          <w:w w:val="115"/>
          <w:sz w:val="14"/>
        </w:rPr>
        <w:t>of</w:t>
      </w:r>
      <w:r>
        <w:rPr>
          <w:spacing w:val="-8"/>
          <w:w w:val="115"/>
          <w:sz w:val="14"/>
        </w:rPr>
        <w:t> </w:t>
      </w:r>
      <w:r>
        <w:rPr>
          <w:w w:val="115"/>
          <w:sz w:val="14"/>
        </w:rPr>
        <w:t>linker</w:t>
      </w:r>
      <w:r>
        <w:rPr>
          <w:spacing w:val="-8"/>
          <w:w w:val="115"/>
          <w:sz w:val="14"/>
        </w:rPr>
        <w:t> </w:t>
      </w:r>
      <w:r>
        <w:rPr>
          <w:w w:val="115"/>
          <w:sz w:val="14"/>
        </w:rPr>
        <w:t>fragments</w:t>
      </w:r>
      <w:r>
        <w:rPr>
          <w:spacing w:val="-8"/>
          <w:w w:val="115"/>
          <w:sz w:val="14"/>
        </w:rPr>
        <w:t> </w:t>
      </w:r>
      <w:r>
        <w:rPr>
          <w:w w:val="115"/>
          <w:sz w:val="14"/>
        </w:rPr>
        <w:t>to</w:t>
      </w:r>
      <w:r>
        <w:rPr>
          <w:spacing w:val="-8"/>
          <w:w w:val="115"/>
          <w:sz w:val="14"/>
        </w:rPr>
        <w:t> </w:t>
      </w:r>
      <w:r>
        <w:rPr>
          <w:w w:val="115"/>
          <w:sz w:val="14"/>
        </w:rPr>
        <w:t>assemble</w:t>
      </w:r>
      <w:r>
        <w:rPr>
          <w:spacing w:val="-8"/>
          <w:w w:val="115"/>
          <w:sz w:val="14"/>
        </w:rPr>
        <w:t> </w:t>
      </w:r>
      <w:r>
        <w:rPr>
          <w:w w:val="115"/>
          <w:sz w:val="14"/>
        </w:rPr>
        <w:t>given</w:t>
      </w:r>
      <w:r>
        <w:rPr>
          <w:spacing w:val="-8"/>
          <w:w w:val="115"/>
          <w:sz w:val="14"/>
        </w:rPr>
        <w:t> </w:t>
      </w:r>
      <w:r>
        <w:rPr>
          <w:w w:val="115"/>
          <w:sz w:val="14"/>
        </w:rPr>
        <w:t>terminal</w:t>
      </w:r>
      <w:r>
        <w:rPr>
          <w:spacing w:val="-9"/>
          <w:w w:val="115"/>
          <w:sz w:val="14"/>
        </w:rPr>
        <w:t> </w:t>
      </w:r>
      <w:r>
        <w:rPr>
          <w:w w:val="115"/>
          <w:sz w:val="14"/>
        </w:rPr>
        <w:t>fragments</w:t>
      </w:r>
      <w:r>
        <w:rPr>
          <w:spacing w:val="-8"/>
          <w:w w:val="115"/>
          <w:sz w:val="14"/>
        </w:rPr>
        <w:t> </w:t>
      </w:r>
      <w:r>
        <w:rPr>
          <w:w w:val="115"/>
          <w:sz w:val="14"/>
        </w:rPr>
        <w:t>into</w:t>
      </w:r>
      <w:r>
        <w:rPr>
          <w:spacing w:val="-8"/>
          <w:w w:val="115"/>
          <w:sz w:val="14"/>
        </w:rPr>
        <w:t> </w:t>
      </w:r>
      <w:r>
        <w:rPr>
          <w:w w:val="115"/>
          <w:sz w:val="14"/>
        </w:rPr>
        <w:t>the molecules with</w:t>
      </w:r>
      <w:r>
        <w:rPr>
          <w:w w:val="115"/>
          <w:sz w:val="14"/>
        </w:rPr>
        <w:t> target specificity. This</w:t>
      </w:r>
      <w:r>
        <w:rPr>
          <w:w w:val="115"/>
          <w:sz w:val="14"/>
        </w:rPr>
        <w:t> work</w:t>
      </w:r>
      <w:r>
        <w:rPr>
          <w:w w:val="115"/>
          <w:sz w:val="14"/>
        </w:rPr>
        <w:t> demonstrates that the method</w:t>
      </w:r>
      <w:r>
        <w:rPr>
          <w:w w:val="115"/>
          <w:sz w:val="14"/>
        </w:rPr>
        <w:t> has</w:t>
      </w:r>
      <w:r>
        <w:rPr>
          <w:w w:val="115"/>
          <w:sz w:val="14"/>
        </w:rPr>
        <w:t> the</w:t>
      </w:r>
      <w:r>
        <w:rPr>
          <w:w w:val="115"/>
          <w:sz w:val="14"/>
        </w:rPr>
        <w:t> capacity to</w:t>
      </w:r>
      <w:r>
        <w:rPr>
          <w:w w:val="115"/>
          <w:sz w:val="14"/>
        </w:rPr>
        <w:t> generate</w:t>
      </w:r>
      <w:r>
        <w:rPr>
          <w:w w:val="115"/>
          <w:sz w:val="14"/>
        </w:rPr>
        <w:t> target </w:t>
      </w:r>
      <w:r>
        <w:rPr>
          <w:w w:val="110"/>
          <w:sz w:val="14"/>
        </w:rPr>
        <w:t>specific</w:t>
      </w:r>
      <w:r>
        <w:rPr>
          <w:spacing w:val="5"/>
          <w:w w:val="110"/>
          <w:sz w:val="14"/>
        </w:rPr>
        <w:t> </w:t>
      </w:r>
      <w:r>
        <w:rPr>
          <w:w w:val="110"/>
          <w:sz w:val="14"/>
        </w:rPr>
        <w:t>structures</w:t>
      </w:r>
      <w:r>
        <w:rPr>
          <w:spacing w:val="5"/>
          <w:w w:val="110"/>
          <w:sz w:val="14"/>
        </w:rPr>
        <w:t> </w:t>
      </w:r>
      <w:r>
        <w:rPr>
          <w:w w:val="110"/>
          <w:sz w:val="14"/>
        </w:rPr>
        <w:t>for</w:t>
      </w:r>
      <w:r>
        <w:rPr>
          <w:spacing w:val="5"/>
          <w:w w:val="110"/>
          <w:sz w:val="14"/>
        </w:rPr>
        <w:t> </w:t>
      </w:r>
      <w:r>
        <w:rPr>
          <w:w w:val="110"/>
          <w:sz w:val="14"/>
        </w:rPr>
        <w:t>various</w:t>
      </w:r>
      <w:r>
        <w:rPr>
          <w:spacing w:val="6"/>
          <w:w w:val="110"/>
          <w:sz w:val="14"/>
        </w:rPr>
        <w:t> </w:t>
      </w:r>
      <w:r>
        <w:rPr>
          <w:w w:val="110"/>
          <w:sz w:val="14"/>
        </w:rPr>
        <w:t>targets.</w:t>
      </w:r>
      <w:r>
        <w:rPr>
          <w:spacing w:val="5"/>
          <w:w w:val="110"/>
          <w:sz w:val="14"/>
        </w:rPr>
        <w:t> </w:t>
      </w:r>
      <w:r>
        <w:rPr>
          <w:w w:val="110"/>
          <w:sz w:val="14"/>
        </w:rPr>
        <w:t>We</w:t>
      </w:r>
      <w:r>
        <w:rPr>
          <w:spacing w:val="5"/>
          <w:w w:val="110"/>
          <w:sz w:val="14"/>
        </w:rPr>
        <w:t> </w:t>
      </w:r>
      <w:r>
        <w:rPr>
          <w:w w:val="110"/>
          <w:sz w:val="14"/>
        </w:rPr>
        <w:t>believe</w:t>
      </w:r>
      <w:r>
        <w:rPr>
          <w:spacing w:val="6"/>
          <w:w w:val="110"/>
          <w:sz w:val="14"/>
        </w:rPr>
        <w:t> </w:t>
      </w:r>
      <w:r>
        <w:rPr>
          <w:w w:val="110"/>
          <w:sz w:val="14"/>
        </w:rPr>
        <w:t>that</w:t>
      </w:r>
      <w:r>
        <w:rPr>
          <w:spacing w:val="5"/>
          <w:w w:val="110"/>
          <w:sz w:val="14"/>
        </w:rPr>
        <w:t> </w:t>
      </w:r>
      <w:r>
        <w:rPr>
          <w:w w:val="110"/>
          <w:sz w:val="14"/>
        </w:rPr>
        <w:t>its</w:t>
      </w:r>
      <w:r>
        <w:rPr>
          <w:spacing w:val="5"/>
          <w:w w:val="110"/>
          <w:sz w:val="14"/>
        </w:rPr>
        <w:t> </w:t>
      </w:r>
      <w:r>
        <w:rPr>
          <w:w w:val="110"/>
          <w:sz w:val="14"/>
        </w:rPr>
        <w:t>application</w:t>
      </w:r>
      <w:r>
        <w:rPr>
          <w:spacing w:val="6"/>
          <w:w w:val="110"/>
          <w:sz w:val="14"/>
        </w:rPr>
        <w:t> </w:t>
      </w:r>
      <w:r>
        <w:rPr>
          <w:w w:val="110"/>
          <w:sz w:val="14"/>
        </w:rPr>
        <w:t>could</w:t>
      </w:r>
      <w:r>
        <w:rPr>
          <w:spacing w:val="5"/>
          <w:w w:val="110"/>
          <w:sz w:val="14"/>
        </w:rPr>
        <w:t> </w:t>
      </w:r>
      <w:r>
        <w:rPr>
          <w:w w:val="110"/>
          <w:sz w:val="14"/>
        </w:rPr>
        <w:t>be</w:t>
      </w:r>
      <w:r>
        <w:rPr>
          <w:spacing w:val="5"/>
          <w:w w:val="110"/>
          <w:sz w:val="14"/>
        </w:rPr>
        <w:t> </w:t>
      </w:r>
      <w:r>
        <w:rPr>
          <w:w w:val="110"/>
          <w:sz w:val="14"/>
        </w:rPr>
        <w:t>extended</w:t>
      </w:r>
      <w:r>
        <w:rPr>
          <w:spacing w:val="5"/>
          <w:w w:val="110"/>
          <w:sz w:val="14"/>
        </w:rPr>
        <w:t> </w:t>
      </w:r>
      <w:r>
        <w:rPr>
          <w:w w:val="110"/>
          <w:sz w:val="14"/>
        </w:rPr>
        <w:t>to</w:t>
      </w:r>
      <w:r>
        <w:rPr>
          <w:spacing w:val="6"/>
          <w:w w:val="110"/>
          <w:sz w:val="14"/>
        </w:rPr>
        <w:t> </w:t>
      </w:r>
      <w:r>
        <w:rPr>
          <w:w w:val="110"/>
          <w:sz w:val="14"/>
        </w:rPr>
        <w:t>a</w:t>
      </w:r>
      <w:r>
        <w:rPr>
          <w:spacing w:val="5"/>
          <w:w w:val="110"/>
          <w:sz w:val="14"/>
        </w:rPr>
        <w:t> </w:t>
      </w:r>
      <w:r>
        <w:rPr>
          <w:w w:val="110"/>
          <w:sz w:val="14"/>
        </w:rPr>
        <w:t>broader</w:t>
      </w:r>
      <w:r>
        <w:rPr>
          <w:spacing w:val="5"/>
          <w:w w:val="110"/>
          <w:sz w:val="14"/>
        </w:rPr>
        <w:t> </w:t>
      </w:r>
      <w:r>
        <w:rPr>
          <w:w w:val="110"/>
          <w:sz w:val="14"/>
        </w:rPr>
        <w:t>target</w:t>
      </w:r>
      <w:r>
        <w:rPr>
          <w:spacing w:val="6"/>
          <w:w w:val="110"/>
          <w:sz w:val="14"/>
        </w:rPr>
        <w:t> </w:t>
      </w:r>
      <w:r>
        <w:rPr>
          <w:spacing w:val="-2"/>
          <w:w w:val="110"/>
          <w:sz w:val="14"/>
        </w:rPr>
        <w:t>scope.</w:t>
      </w:r>
    </w:p>
    <w:p>
      <w:pPr>
        <w:spacing w:after="0" w:line="285" w:lineRule="auto"/>
        <w:jc w:val="both"/>
        <w:rPr>
          <w:sz w:val="14"/>
        </w:rPr>
        <w:sectPr>
          <w:type w:val="continuous"/>
          <w:pgSz w:w="11910" w:h="15880"/>
          <w:pgMar w:top="620" w:bottom="280" w:left="640" w:right="620"/>
          <w:cols w:num="2" w:equalWidth="0">
            <w:col w:w="1758" w:space="1530"/>
            <w:col w:w="7362"/>
          </w:cols>
        </w:sectPr>
      </w:pPr>
    </w:p>
    <w:p>
      <w:pPr>
        <w:pStyle w:val="BodyText"/>
        <w:spacing w:before="2"/>
      </w:pPr>
    </w:p>
    <w:p>
      <w:pPr>
        <w:pStyle w:val="BodyText"/>
        <w:spacing w:line="20" w:lineRule="exact"/>
        <w:ind w:left="118"/>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105"/>
        <w:rPr>
          <w:sz w:val="20"/>
        </w:rPr>
      </w:pPr>
    </w:p>
    <w:p>
      <w:pPr>
        <w:spacing w:after="0"/>
        <w:rPr>
          <w:sz w:val="20"/>
        </w:rPr>
        <w:sectPr>
          <w:type w:val="continuous"/>
          <w:pgSz w:w="11910" w:h="15880"/>
          <w:pgMar w:top="620" w:bottom="280" w:left="640" w:right="620"/>
        </w:sectPr>
      </w:pPr>
    </w:p>
    <w:p>
      <w:pPr>
        <w:pStyle w:val="Heading1"/>
      </w:pPr>
      <w:bookmarkStart w:name="Introduction" w:id="4"/>
      <w:bookmarkEnd w:id="4"/>
      <w:r>
        <w:rPr>
          <w:b w:val="0"/>
        </w:rPr>
      </w:r>
      <w:r>
        <w:rPr>
          <w:spacing w:val="-2"/>
          <w:w w:val="110"/>
        </w:rPr>
        <w:t>Introduction</w:t>
      </w:r>
    </w:p>
    <w:p>
      <w:pPr>
        <w:pStyle w:val="BodyText"/>
        <w:spacing w:before="50"/>
        <w:rPr>
          <w:rFonts w:ascii="Times New Roman"/>
          <w:b/>
        </w:rPr>
      </w:pPr>
    </w:p>
    <w:p>
      <w:pPr>
        <w:pStyle w:val="BodyText"/>
        <w:spacing w:line="273" w:lineRule="auto" w:before="1"/>
        <w:ind w:left="118" w:right="39" w:firstLine="239"/>
        <w:jc w:val="both"/>
      </w:pPr>
      <w:r>
        <w:rPr>
          <w:w w:val="110"/>
        </w:rPr>
        <w:t>Drug discovery is a process to search for compounds which satisfy</w:t>
      </w:r>
      <w:r>
        <w:rPr>
          <w:spacing w:val="40"/>
          <w:w w:val="110"/>
        </w:rPr>
        <w:t> </w:t>
      </w:r>
      <w:r>
        <w:rPr>
          <w:w w:val="110"/>
        </w:rPr>
        <w:t>a</w:t>
      </w:r>
      <w:r>
        <w:rPr>
          <w:spacing w:val="14"/>
          <w:w w:val="110"/>
        </w:rPr>
        <w:t> </w:t>
      </w:r>
      <w:r>
        <w:rPr>
          <w:w w:val="110"/>
        </w:rPr>
        <w:t>plethora</w:t>
      </w:r>
      <w:r>
        <w:rPr>
          <w:spacing w:val="15"/>
          <w:w w:val="110"/>
        </w:rPr>
        <w:t> </w:t>
      </w:r>
      <w:r>
        <w:rPr>
          <w:w w:val="110"/>
        </w:rPr>
        <w:t>of</w:t>
      </w:r>
      <w:r>
        <w:rPr>
          <w:spacing w:val="15"/>
          <w:w w:val="110"/>
        </w:rPr>
        <w:t> </w:t>
      </w:r>
      <w:r>
        <w:rPr>
          <w:w w:val="110"/>
        </w:rPr>
        <w:t>criteria</w:t>
      </w:r>
      <w:r>
        <w:rPr>
          <w:spacing w:val="14"/>
          <w:w w:val="110"/>
        </w:rPr>
        <w:t> </w:t>
      </w:r>
      <w:r>
        <w:rPr>
          <w:w w:val="110"/>
        </w:rPr>
        <w:t>including</w:t>
      </w:r>
      <w:r>
        <w:rPr>
          <w:spacing w:val="15"/>
          <w:w w:val="110"/>
        </w:rPr>
        <w:t> </w:t>
      </w:r>
      <w:r>
        <w:rPr>
          <w:w w:val="110"/>
        </w:rPr>
        <w:t>desirable</w:t>
      </w:r>
      <w:r>
        <w:rPr>
          <w:spacing w:val="15"/>
          <w:w w:val="110"/>
        </w:rPr>
        <w:t> </w:t>
      </w:r>
      <w:r>
        <w:rPr>
          <w:w w:val="110"/>
        </w:rPr>
        <w:t>biological</w:t>
      </w:r>
      <w:r>
        <w:rPr>
          <w:spacing w:val="14"/>
          <w:w w:val="110"/>
        </w:rPr>
        <w:t> </w:t>
      </w:r>
      <w:r>
        <w:rPr>
          <w:w w:val="110"/>
        </w:rPr>
        <w:t>activities,</w:t>
      </w:r>
      <w:r>
        <w:rPr>
          <w:spacing w:val="15"/>
          <w:w w:val="110"/>
        </w:rPr>
        <w:t> </w:t>
      </w:r>
      <w:r>
        <w:rPr>
          <w:spacing w:val="-2"/>
          <w:w w:val="110"/>
        </w:rPr>
        <w:t>optimal</w:t>
      </w:r>
    </w:p>
    <w:p>
      <w:pPr>
        <w:pStyle w:val="BodyText"/>
        <w:spacing w:line="112" w:lineRule="auto" w:before="78"/>
        <w:ind w:left="118" w:right="39"/>
        <w:jc w:val="both"/>
      </w:pPr>
      <w:r>
        <w:rPr>
          <w:w w:val="110"/>
        </w:rPr>
        <w:t>10</w:t>
      </w:r>
      <w:r>
        <w:rPr>
          <w:w w:val="110"/>
          <w:vertAlign w:val="superscript"/>
        </w:rPr>
        <w:t>60</w:t>
      </w:r>
      <w:r>
        <w:rPr>
          <w:rFonts w:ascii="STIX Math" w:hAnsi="STIX Math"/>
          <w:w w:val="110"/>
          <w:vertAlign w:val="baseline"/>
        </w:rPr>
        <w:t>∼</w:t>
      </w:r>
      <w:r>
        <w:rPr>
          <w:w w:val="110"/>
          <w:vertAlign w:val="baseline"/>
        </w:rPr>
        <w:t>100,</w:t>
      </w:r>
      <w:r>
        <w:rPr>
          <w:w w:val="110"/>
          <w:vertAlign w:val="superscript"/>
        </w:rPr>
        <w:t>100</w:t>
      </w:r>
      <w:r>
        <w:rPr>
          <w:w w:val="110"/>
          <w:vertAlign w:val="baseline"/>
        </w:rPr>
        <w:t> theoretical chemical space </w:t>
      </w:r>
      <w:hyperlink w:history="true" w:anchor="_bookmark17">
        <w:r>
          <w:rPr>
            <w:color w:val="0080AC"/>
            <w:w w:val="110"/>
            <w:vertAlign w:val="baseline"/>
          </w:rPr>
          <w:t>[1]</w:t>
        </w:r>
      </w:hyperlink>
      <w:r>
        <w:rPr>
          <w:w w:val="110"/>
          <w:vertAlign w:val="baseline"/>
        </w:rPr>
        <w:t>. The process is so lengthy off-target</w:t>
      </w:r>
      <w:r>
        <w:rPr>
          <w:spacing w:val="21"/>
          <w:w w:val="110"/>
          <w:vertAlign w:val="baseline"/>
        </w:rPr>
        <w:t> </w:t>
      </w:r>
      <w:r>
        <w:rPr>
          <w:w w:val="110"/>
          <w:vertAlign w:val="baseline"/>
        </w:rPr>
        <w:t>selectivity</w:t>
      </w:r>
      <w:r>
        <w:rPr>
          <w:spacing w:val="21"/>
          <w:w w:val="110"/>
          <w:vertAlign w:val="baseline"/>
        </w:rPr>
        <w:t> </w:t>
      </w:r>
      <w:r>
        <w:rPr>
          <w:w w:val="110"/>
          <w:vertAlign w:val="baseline"/>
        </w:rPr>
        <w:t>and</w:t>
      </w:r>
      <w:r>
        <w:rPr>
          <w:spacing w:val="22"/>
          <w:w w:val="110"/>
          <w:vertAlign w:val="baseline"/>
        </w:rPr>
        <w:t> </w:t>
      </w:r>
      <w:r>
        <w:rPr>
          <w:w w:val="110"/>
          <w:vertAlign w:val="baseline"/>
        </w:rPr>
        <w:t>ADMET</w:t>
      </w:r>
      <w:r>
        <w:rPr>
          <w:spacing w:val="21"/>
          <w:w w:val="110"/>
          <w:vertAlign w:val="baseline"/>
        </w:rPr>
        <w:t> </w:t>
      </w:r>
      <w:r>
        <w:rPr>
          <w:w w:val="110"/>
          <w:vertAlign w:val="baseline"/>
        </w:rPr>
        <w:t>properties</w:t>
      </w:r>
      <w:r>
        <w:rPr>
          <w:spacing w:val="21"/>
          <w:w w:val="110"/>
          <w:vertAlign w:val="baseline"/>
        </w:rPr>
        <w:t> </w:t>
      </w:r>
      <w:r>
        <w:rPr>
          <w:w w:val="110"/>
          <w:vertAlign w:val="baseline"/>
        </w:rPr>
        <w:t>etc.</w:t>
      </w:r>
      <w:r>
        <w:rPr>
          <w:spacing w:val="22"/>
          <w:w w:val="110"/>
          <w:vertAlign w:val="baseline"/>
        </w:rPr>
        <w:t> </w:t>
      </w:r>
      <w:r>
        <w:rPr>
          <w:w w:val="110"/>
          <w:vertAlign w:val="baseline"/>
        </w:rPr>
        <w:t>among</w:t>
      </w:r>
      <w:r>
        <w:rPr>
          <w:spacing w:val="21"/>
          <w:w w:val="110"/>
          <w:vertAlign w:val="baseline"/>
        </w:rPr>
        <w:t> </w:t>
      </w:r>
      <w:r>
        <w:rPr>
          <w:w w:val="110"/>
          <w:vertAlign w:val="baseline"/>
        </w:rPr>
        <w:t>the</w:t>
      </w:r>
      <w:r>
        <w:rPr>
          <w:spacing w:val="21"/>
          <w:w w:val="110"/>
          <w:vertAlign w:val="baseline"/>
        </w:rPr>
        <w:t> </w:t>
      </w:r>
      <w:r>
        <w:rPr>
          <w:spacing w:val="-2"/>
          <w:w w:val="110"/>
          <w:vertAlign w:val="baseline"/>
        </w:rPr>
        <w:t>gigantic</w:t>
      </w:r>
    </w:p>
    <w:p>
      <w:pPr>
        <w:pStyle w:val="BodyText"/>
        <w:spacing w:line="273" w:lineRule="auto" w:before="20"/>
        <w:ind w:left="118" w:right="38"/>
        <w:jc w:val="both"/>
      </w:pPr>
      <w:r>
        <w:rPr>
          <w:w w:val="110"/>
        </w:rPr>
        <w:t>and</w:t>
      </w:r>
      <w:r>
        <w:rPr>
          <w:spacing w:val="-7"/>
          <w:w w:val="110"/>
        </w:rPr>
        <w:t> </w:t>
      </w:r>
      <w:r>
        <w:rPr>
          <w:w w:val="110"/>
        </w:rPr>
        <w:t>costly</w:t>
      </w:r>
      <w:r>
        <w:rPr>
          <w:spacing w:val="-7"/>
          <w:w w:val="110"/>
        </w:rPr>
        <w:t> </w:t>
      </w:r>
      <w:r>
        <w:rPr>
          <w:w w:val="110"/>
        </w:rPr>
        <w:t>that</w:t>
      </w:r>
      <w:r>
        <w:rPr>
          <w:spacing w:val="-7"/>
          <w:w w:val="110"/>
        </w:rPr>
        <w:t> </w:t>
      </w:r>
      <w:r>
        <w:rPr>
          <w:w w:val="110"/>
        </w:rPr>
        <w:t>it</w:t>
      </w:r>
      <w:r>
        <w:rPr>
          <w:spacing w:val="-7"/>
          <w:w w:val="110"/>
        </w:rPr>
        <w:t> </w:t>
      </w:r>
      <w:r>
        <w:rPr>
          <w:w w:val="110"/>
        </w:rPr>
        <w:t>is</w:t>
      </w:r>
      <w:r>
        <w:rPr>
          <w:spacing w:val="-7"/>
          <w:w w:val="110"/>
        </w:rPr>
        <w:t> </w:t>
      </w:r>
      <w:r>
        <w:rPr>
          <w:w w:val="110"/>
        </w:rPr>
        <w:t>often</w:t>
      </w:r>
      <w:r>
        <w:rPr>
          <w:spacing w:val="-7"/>
          <w:w w:val="110"/>
        </w:rPr>
        <w:t> </w:t>
      </w:r>
      <w:r>
        <w:rPr>
          <w:w w:val="110"/>
        </w:rPr>
        <w:t>described</w:t>
      </w:r>
      <w:r>
        <w:rPr>
          <w:spacing w:val="-7"/>
          <w:w w:val="110"/>
        </w:rPr>
        <w:t> </w:t>
      </w:r>
      <w:r>
        <w:rPr>
          <w:w w:val="110"/>
        </w:rPr>
        <w:t>as</w:t>
      </w:r>
      <w:r>
        <w:rPr>
          <w:spacing w:val="-7"/>
          <w:w w:val="110"/>
        </w:rPr>
        <w:t> </w:t>
      </w:r>
      <w:r>
        <w:rPr>
          <w:w w:val="110"/>
        </w:rPr>
        <w:t>finding</w:t>
      </w:r>
      <w:r>
        <w:rPr>
          <w:spacing w:val="-7"/>
          <w:w w:val="110"/>
        </w:rPr>
        <w:t> </w:t>
      </w:r>
      <w:r>
        <w:rPr>
          <w:w w:val="110"/>
        </w:rPr>
        <w:t>“a</w:t>
      </w:r>
      <w:r>
        <w:rPr>
          <w:spacing w:val="-7"/>
          <w:w w:val="110"/>
        </w:rPr>
        <w:t> </w:t>
      </w:r>
      <w:r>
        <w:rPr>
          <w:w w:val="110"/>
        </w:rPr>
        <w:t>needle</w:t>
      </w:r>
      <w:r>
        <w:rPr>
          <w:spacing w:val="-7"/>
          <w:w w:val="110"/>
        </w:rPr>
        <w:t> </w:t>
      </w:r>
      <w:r>
        <w:rPr>
          <w:w w:val="110"/>
        </w:rPr>
        <w:t>in</w:t>
      </w:r>
      <w:r>
        <w:rPr>
          <w:spacing w:val="-7"/>
          <w:w w:val="110"/>
        </w:rPr>
        <w:t> </w:t>
      </w:r>
      <w:r>
        <w:rPr>
          <w:w w:val="110"/>
        </w:rPr>
        <w:t>the</w:t>
      </w:r>
      <w:r>
        <w:rPr>
          <w:spacing w:val="-7"/>
          <w:w w:val="110"/>
        </w:rPr>
        <w:t> </w:t>
      </w:r>
      <w:r>
        <w:rPr>
          <w:w w:val="110"/>
        </w:rPr>
        <w:t>haystack” </w:t>
      </w:r>
      <w:hyperlink w:history="true" w:anchor="_bookmark18">
        <w:r>
          <w:rPr>
            <w:color w:val="0080AC"/>
            <w:w w:val="110"/>
          </w:rPr>
          <w:t>[2]</w:t>
        </w:r>
      </w:hyperlink>
      <w:r>
        <w:rPr>
          <w:w w:val="110"/>
        </w:rPr>
        <w:t>.</w:t>
      </w:r>
      <w:r>
        <w:rPr>
          <w:w w:val="110"/>
        </w:rPr>
        <w:t> Thus,</w:t>
      </w:r>
      <w:r>
        <w:rPr>
          <w:w w:val="110"/>
        </w:rPr>
        <w:t> the</w:t>
      </w:r>
      <w:r>
        <w:rPr>
          <w:w w:val="110"/>
        </w:rPr>
        <w:t> way</w:t>
      </w:r>
      <w:r>
        <w:rPr>
          <w:w w:val="110"/>
        </w:rPr>
        <w:t> to</w:t>
      </w:r>
      <w:r>
        <w:rPr>
          <w:w w:val="110"/>
        </w:rPr>
        <w:t> eﬃciently</w:t>
      </w:r>
      <w:r>
        <w:rPr>
          <w:w w:val="110"/>
        </w:rPr>
        <w:t> explore</w:t>
      </w:r>
      <w:r>
        <w:rPr>
          <w:w w:val="110"/>
        </w:rPr>
        <w:t> the</w:t>
      </w:r>
      <w:r>
        <w:rPr>
          <w:w w:val="110"/>
        </w:rPr>
        <w:t> chemical</w:t>
      </w:r>
      <w:r>
        <w:rPr>
          <w:w w:val="110"/>
        </w:rPr>
        <w:t> space</w:t>
      </w:r>
      <w:r>
        <w:rPr>
          <w:w w:val="110"/>
        </w:rPr>
        <w:t> becomes critical. In a long history, the search space is focused on natural prod- ucts</w:t>
      </w:r>
      <w:r>
        <w:rPr>
          <w:spacing w:val="-11"/>
          <w:w w:val="110"/>
        </w:rPr>
        <w:t> </w:t>
      </w:r>
      <w:r>
        <w:rPr>
          <w:w w:val="110"/>
        </w:rPr>
        <w:t>and</w:t>
      </w:r>
      <w:r>
        <w:rPr>
          <w:spacing w:val="-11"/>
          <w:w w:val="110"/>
        </w:rPr>
        <w:t> </w:t>
      </w:r>
      <w:r>
        <w:rPr>
          <w:w w:val="110"/>
        </w:rPr>
        <w:t>synthesized</w:t>
      </w:r>
      <w:r>
        <w:rPr>
          <w:spacing w:val="-11"/>
          <w:w w:val="110"/>
        </w:rPr>
        <w:t> </w:t>
      </w:r>
      <w:r>
        <w:rPr>
          <w:w w:val="110"/>
        </w:rPr>
        <w:t>compounds</w:t>
      </w:r>
      <w:r>
        <w:rPr>
          <w:spacing w:val="-11"/>
          <w:w w:val="110"/>
        </w:rPr>
        <w:t> </w:t>
      </w:r>
      <w:r>
        <w:rPr>
          <w:w w:val="110"/>
        </w:rPr>
        <w:t>on</w:t>
      </w:r>
      <w:r>
        <w:rPr>
          <w:spacing w:val="-11"/>
          <w:w w:val="110"/>
        </w:rPr>
        <w:t> </w:t>
      </w:r>
      <w:r>
        <w:rPr>
          <w:w w:val="110"/>
        </w:rPr>
        <w:t>the</w:t>
      </w:r>
      <w:r>
        <w:rPr>
          <w:spacing w:val="-11"/>
          <w:w w:val="110"/>
        </w:rPr>
        <w:t> </w:t>
      </w:r>
      <w:r>
        <w:rPr>
          <w:w w:val="110"/>
        </w:rPr>
        <w:t>shelves.</w:t>
      </w:r>
      <w:r>
        <w:rPr>
          <w:spacing w:val="-11"/>
          <w:w w:val="110"/>
        </w:rPr>
        <w:t> </w:t>
      </w:r>
      <w:r>
        <w:rPr>
          <w:w w:val="110"/>
        </w:rPr>
        <w:t>In</w:t>
      </w:r>
      <w:r>
        <w:rPr>
          <w:spacing w:val="-11"/>
          <w:w w:val="110"/>
        </w:rPr>
        <w:t> </w:t>
      </w:r>
      <w:r>
        <w:rPr>
          <w:w w:val="110"/>
        </w:rPr>
        <w:t>recent</w:t>
      </w:r>
      <w:r>
        <w:rPr>
          <w:spacing w:val="-11"/>
          <w:w w:val="110"/>
        </w:rPr>
        <w:t> </w:t>
      </w:r>
      <w:r>
        <w:rPr>
          <w:w w:val="110"/>
        </w:rPr>
        <w:t>decades,</w:t>
      </w:r>
      <w:r>
        <w:rPr>
          <w:spacing w:val="-11"/>
          <w:w w:val="110"/>
        </w:rPr>
        <w:t> </w:t>
      </w:r>
      <w:r>
        <w:rPr>
          <w:w w:val="110"/>
        </w:rPr>
        <w:t>com- binatorial</w:t>
      </w:r>
      <w:r>
        <w:rPr>
          <w:spacing w:val="-7"/>
          <w:w w:val="110"/>
        </w:rPr>
        <w:t> </w:t>
      </w:r>
      <w:r>
        <w:rPr>
          <w:w w:val="110"/>
        </w:rPr>
        <w:t>chemistry</w:t>
      </w:r>
      <w:r>
        <w:rPr>
          <w:spacing w:val="-6"/>
          <w:w w:val="110"/>
        </w:rPr>
        <w:t> </w:t>
      </w:r>
      <w:r>
        <w:rPr>
          <w:w w:val="110"/>
        </w:rPr>
        <w:t>(CC),</w:t>
      </w:r>
      <w:r>
        <w:rPr>
          <w:spacing w:val="-6"/>
          <w:w w:val="110"/>
        </w:rPr>
        <w:t> </w:t>
      </w:r>
      <w:r>
        <w:rPr>
          <w:w w:val="110"/>
        </w:rPr>
        <w:t>high-throughput</w:t>
      </w:r>
      <w:r>
        <w:rPr>
          <w:spacing w:val="-6"/>
          <w:w w:val="110"/>
        </w:rPr>
        <w:t> </w:t>
      </w:r>
      <w:r>
        <w:rPr>
          <w:w w:val="110"/>
        </w:rPr>
        <w:t>screening</w:t>
      </w:r>
      <w:r>
        <w:rPr>
          <w:spacing w:val="-6"/>
          <w:w w:val="110"/>
        </w:rPr>
        <w:t> </w:t>
      </w:r>
      <w:r>
        <w:rPr>
          <w:w w:val="110"/>
        </w:rPr>
        <w:t>(HTS)</w:t>
      </w:r>
      <w:r>
        <w:rPr>
          <w:spacing w:val="-6"/>
          <w:w w:val="110"/>
        </w:rPr>
        <w:t> </w:t>
      </w:r>
      <w:r>
        <w:rPr>
          <w:w w:val="110"/>
        </w:rPr>
        <w:t>and</w:t>
      </w:r>
      <w:r>
        <w:rPr>
          <w:spacing w:val="-6"/>
          <w:w w:val="110"/>
        </w:rPr>
        <w:t> </w:t>
      </w:r>
      <w:r>
        <w:rPr>
          <w:w w:val="110"/>
        </w:rPr>
        <w:t>DNA- encoded</w:t>
      </w:r>
      <w:r>
        <w:rPr>
          <w:w w:val="110"/>
        </w:rPr>
        <w:t> chemical</w:t>
      </w:r>
      <w:r>
        <w:rPr>
          <w:w w:val="110"/>
        </w:rPr>
        <w:t> library</w:t>
      </w:r>
      <w:r>
        <w:rPr>
          <w:w w:val="110"/>
        </w:rPr>
        <w:t> have</w:t>
      </w:r>
      <w:r>
        <w:rPr>
          <w:w w:val="110"/>
        </w:rPr>
        <w:t> significantly expanded</w:t>
      </w:r>
      <w:r>
        <w:rPr>
          <w:w w:val="110"/>
        </w:rPr>
        <w:t> the</w:t>
      </w:r>
      <w:r>
        <w:rPr>
          <w:w w:val="110"/>
        </w:rPr>
        <w:t> real</w:t>
      </w:r>
      <w:r>
        <w:rPr>
          <w:w w:val="110"/>
        </w:rPr>
        <w:t> chemi- cal space </w:t>
      </w:r>
      <w:hyperlink w:history="true" w:anchor="_bookmark19">
        <w:r>
          <w:rPr>
            <w:color w:val="0080AC"/>
            <w:w w:val="110"/>
          </w:rPr>
          <w:t>[3–7]</w:t>
        </w:r>
      </w:hyperlink>
      <w:r>
        <w:rPr>
          <w:w w:val="110"/>
        </w:rPr>
        <w:t>, which is still much smaller than the theoretical space. </w:t>
      </w:r>
      <w:r>
        <w:rPr>
          <w:spacing w:val="-2"/>
          <w:w w:val="110"/>
        </w:rPr>
        <w:t>Nowadays with the application of ML/AI technologies on virtual screen- </w:t>
      </w:r>
      <w:r>
        <w:rPr>
          <w:w w:val="110"/>
        </w:rPr>
        <w:t>ing,</w:t>
      </w:r>
      <w:r>
        <w:rPr>
          <w:spacing w:val="-11"/>
          <w:w w:val="110"/>
        </w:rPr>
        <w:t> </w:t>
      </w:r>
      <w:r>
        <w:rPr>
          <w:w w:val="110"/>
        </w:rPr>
        <w:t>medicinal</w:t>
      </w:r>
      <w:r>
        <w:rPr>
          <w:spacing w:val="-11"/>
          <w:w w:val="110"/>
        </w:rPr>
        <w:t> </w:t>
      </w:r>
      <w:r>
        <w:rPr>
          <w:w w:val="110"/>
        </w:rPr>
        <w:t>chemists</w:t>
      </w:r>
      <w:r>
        <w:rPr>
          <w:spacing w:val="-11"/>
          <w:w w:val="110"/>
        </w:rPr>
        <w:t> </w:t>
      </w:r>
      <w:r>
        <w:rPr>
          <w:w w:val="110"/>
        </w:rPr>
        <w:t>are</w:t>
      </w:r>
      <w:r>
        <w:rPr>
          <w:spacing w:val="-11"/>
          <w:w w:val="110"/>
        </w:rPr>
        <w:t> </w:t>
      </w:r>
      <w:r>
        <w:rPr>
          <w:w w:val="110"/>
        </w:rPr>
        <w:t>increasingly</w:t>
      </w:r>
      <w:r>
        <w:rPr>
          <w:spacing w:val="-11"/>
          <w:w w:val="110"/>
        </w:rPr>
        <w:t> </w:t>
      </w:r>
      <w:r>
        <w:rPr>
          <w:w w:val="110"/>
        </w:rPr>
        <w:t>interested</w:t>
      </w:r>
      <w:r>
        <w:rPr>
          <w:spacing w:val="-11"/>
          <w:w w:val="110"/>
        </w:rPr>
        <w:t> </w:t>
      </w:r>
      <w:r>
        <w:rPr>
          <w:w w:val="110"/>
        </w:rPr>
        <w:t>in</w:t>
      </w:r>
      <w:r>
        <w:rPr>
          <w:spacing w:val="-11"/>
          <w:w w:val="110"/>
        </w:rPr>
        <w:t> </w:t>
      </w:r>
      <w:r>
        <w:rPr>
          <w:w w:val="110"/>
        </w:rPr>
        <w:t>the</w:t>
      </w:r>
      <w:r>
        <w:rPr>
          <w:spacing w:val="-11"/>
          <w:w w:val="110"/>
        </w:rPr>
        <w:t> </w:t>
      </w:r>
      <w:r>
        <w:rPr>
          <w:w w:val="110"/>
        </w:rPr>
        <w:t>chemical</w:t>
      </w:r>
      <w:r>
        <w:rPr>
          <w:spacing w:val="-11"/>
          <w:w w:val="110"/>
        </w:rPr>
        <w:t> </w:t>
      </w:r>
      <w:r>
        <w:rPr>
          <w:w w:val="110"/>
        </w:rPr>
        <w:t>space of accessible virtual compound libraries </w:t>
      </w:r>
      <w:hyperlink w:history="true" w:anchor="_bookmark20">
        <w:r>
          <w:rPr>
            <w:color w:val="0080AC"/>
            <w:w w:val="110"/>
          </w:rPr>
          <w:t>[8]</w:t>
        </w:r>
      </w:hyperlink>
      <w:r>
        <w:rPr>
          <w:color w:val="0080AC"/>
          <w:w w:val="110"/>
        </w:rPr>
        <w:t> </w:t>
      </w:r>
      <w:r>
        <w:rPr>
          <w:w w:val="110"/>
        </w:rPr>
        <w:t>which is far more than the real chemical space [</w:t>
      </w:r>
      <w:hyperlink w:history="true" w:anchor="_bookmark21">
        <w:r>
          <w:rPr>
            <w:color w:val="0080AC"/>
            <w:w w:val="110"/>
          </w:rPr>
          <w:t>9</w:t>
        </w:r>
      </w:hyperlink>
      <w:r>
        <w:rPr>
          <w:w w:val="110"/>
        </w:rPr>
        <w:t>,</w:t>
      </w:r>
      <w:hyperlink w:history="true" w:anchor="_bookmark22">
        <w:r>
          <w:rPr>
            <w:color w:val="0080AC"/>
            <w:w w:val="110"/>
          </w:rPr>
          <w:t>10</w:t>
        </w:r>
      </w:hyperlink>
      <w:r>
        <w:rPr>
          <w:w w:val="110"/>
        </w:rPr>
        <w:t>]. Numerous computational approaches have been</w:t>
      </w:r>
      <w:r>
        <w:rPr>
          <w:spacing w:val="-2"/>
          <w:w w:val="110"/>
        </w:rPr>
        <w:t> </w:t>
      </w:r>
      <w:r>
        <w:rPr>
          <w:w w:val="110"/>
        </w:rPr>
        <w:t>proposed</w:t>
      </w:r>
      <w:r>
        <w:rPr>
          <w:spacing w:val="-2"/>
          <w:w w:val="110"/>
        </w:rPr>
        <w:t> </w:t>
      </w:r>
      <w:r>
        <w:rPr>
          <w:w w:val="110"/>
        </w:rPr>
        <w:t>to</w:t>
      </w:r>
      <w:r>
        <w:rPr>
          <w:spacing w:val="-2"/>
          <w:w w:val="110"/>
        </w:rPr>
        <w:t> </w:t>
      </w:r>
      <w:r>
        <w:rPr>
          <w:w w:val="110"/>
        </w:rPr>
        <w:t>generate</w:t>
      </w:r>
      <w:r>
        <w:rPr>
          <w:spacing w:val="-2"/>
          <w:w w:val="110"/>
        </w:rPr>
        <w:t> </w:t>
      </w:r>
      <w:r>
        <w:rPr>
          <w:w w:val="110"/>
        </w:rPr>
        <w:t>virtual</w:t>
      </w:r>
      <w:r>
        <w:rPr>
          <w:spacing w:val="-2"/>
          <w:w w:val="110"/>
        </w:rPr>
        <w:t> </w:t>
      </w:r>
      <w:r>
        <w:rPr>
          <w:w w:val="110"/>
        </w:rPr>
        <w:t>compound</w:t>
      </w:r>
      <w:r>
        <w:rPr>
          <w:spacing w:val="-2"/>
          <w:w w:val="110"/>
        </w:rPr>
        <w:t> </w:t>
      </w:r>
      <w:r>
        <w:rPr>
          <w:w w:val="110"/>
        </w:rPr>
        <w:t>libraries</w:t>
      </w:r>
      <w:r>
        <w:rPr>
          <w:spacing w:val="-2"/>
          <w:w w:val="110"/>
        </w:rPr>
        <w:t> </w:t>
      </w:r>
      <w:r>
        <w:rPr>
          <w:w w:val="110"/>
        </w:rPr>
        <w:t>[</w:t>
      </w:r>
      <w:hyperlink w:history="true" w:anchor="_bookmark21">
        <w:r>
          <w:rPr>
            <w:color w:val="0080AC"/>
            <w:w w:val="110"/>
          </w:rPr>
          <w:t>9</w:t>
        </w:r>
      </w:hyperlink>
      <w:r>
        <w:rPr>
          <w:w w:val="110"/>
        </w:rPr>
        <w:t>,</w:t>
      </w:r>
      <w:hyperlink w:history="true" w:anchor="_bookmark23">
        <w:r>
          <w:rPr>
            <w:color w:val="0080AC"/>
            <w:w w:val="110"/>
          </w:rPr>
          <w:t>11–13</w:t>
        </w:r>
      </w:hyperlink>
      <w:r>
        <w:rPr>
          <w:w w:val="110"/>
        </w:rPr>
        <w:t>],</w:t>
      </w:r>
      <w:r>
        <w:rPr>
          <w:spacing w:val="-3"/>
          <w:w w:val="110"/>
        </w:rPr>
        <w:t> </w:t>
      </w:r>
      <w:r>
        <w:rPr>
          <w:w w:val="110"/>
        </w:rPr>
        <w:t>which have</w:t>
      </w:r>
      <w:r>
        <w:rPr>
          <w:spacing w:val="-3"/>
          <w:w w:val="110"/>
        </w:rPr>
        <w:t> </w:t>
      </w:r>
      <w:r>
        <w:rPr>
          <w:w w:val="110"/>
        </w:rPr>
        <w:t>been</w:t>
      </w:r>
      <w:r>
        <w:rPr>
          <w:spacing w:val="-3"/>
          <w:w w:val="110"/>
        </w:rPr>
        <w:t> </w:t>
      </w:r>
      <w:r>
        <w:rPr>
          <w:w w:val="110"/>
        </w:rPr>
        <w:t>used</w:t>
      </w:r>
      <w:r>
        <w:rPr>
          <w:spacing w:val="-3"/>
          <w:w w:val="110"/>
        </w:rPr>
        <w:t> </w:t>
      </w:r>
      <w:r>
        <w:rPr>
          <w:w w:val="110"/>
        </w:rPr>
        <w:t>to</w:t>
      </w:r>
      <w:r>
        <w:rPr>
          <w:spacing w:val="-3"/>
          <w:w w:val="110"/>
        </w:rPr>
        <w:t> </w:t>
      </w:r>
      <w:r>
        <w:rPr>
          <w:w w:val="110"/>
        </w:rPr>
        <w:t>increase</w:t>
      </w:r>
      <w:r>
        <w:rPr>
          <w:spacing w:val="-3"/>
          <w:w w:val="110"/>
        </w:rPr>
        <w:t> </w:t>
      </w:r>
      <w:r>
        <w:rPr>
          <w:w w:val="110"/>
        </w:rPr>
        <w:t>the</w:t>
      </w:r>
      <w:r>
        <w:rPr>
          <w:spacing w:val="-3"/>
          <w:w w:val="110"/>
        </w:rPr>
        <w:t> </w:t>
      </w:r>
      <w:r>
        <w:rPr>
          <w:w w:val="110"/>
        </w:rPr>
        <w:t>likelihood</w:t>
      </w:r>
      <w:r>
        <w:rPr>
          <w:spacing w:val="-3"/>
          <w:w w:val="110"/>
        </w:rPr>
        <w:t> </w:t>
      </w:r>
      <w:r>
        <w:rPr>
          <w:w w:val="110"/>
        </w:rPr>
        <w:t>of</w:t>
      </w:r>
      <w:r>
        <w:rPr>
          <w:spacing w:val="-3"/>
          <w:w w:val="110"/>
        </w:rPr>
        <w:t> </w:t>
      </w:r>
      <w:r>
        <w:rPr>
          <w:w w:val="110"/>
        </w:rPr>
        <w:t>finding</w:t>
      </w:r>
      <w:r>
        <w:rPr>
          <w:spacing w:val="-3"/>
          <w:w w:val="110"/>
        </w:rPr>
        <w:t> </w:t>
      </w:r>
      <w:r>
        <w:rPr>
          <w:w w:val="110"/>
        </w:rPr>
        <w:t>new</w:t>
      </w:r>
      <w:r>
        <w:rPr>
          <w:spacing w:val="-3"/>
          <w:w w:val="110"/>
        </w:rPr>
        <w:t> </w:t>
      </w:r>
      <w:r>
        <w:rPr>
          <w:w w:val="110"/>
        </w:rPr>
        <w:t>chemical</w:t>
      </w:r>
      <w:r>
        <w:rPr>
          <w:spacing w:val="-3"/>
          <w:w w:val="110"/>
        </w:rPr>
        <w:t> </w:t>
      </w:r>
      <w:r>
        <w:rPr>
          <w:w w:val="110"/>
        </w:rPr>
        <w:t>enti- ties</w:t>
      </w:r>
      <w:r>
        <w:rPr>
          <w:spacing w:val="-10"/>
          <w:w w:val="110"/>
        </w:rPr>
        <w:t> </w:t>
      </w:r>
      <w:r>
        <w:rPr>
          <w:w w:val="110"/>
        </w:rPr>
        <w:t>mainly</w:t>
      </w:r>
      <w:r>
        <w:rPr>
          <w:spacing w:val="-10"/>
          <w:w w:val="110"/>
        </w:rPr>
        <w:t> </w:t>
      </w:r>
      <w:r>
        <w:rPr>
          <w:w w:val="110"/>
        </w:rPr>
        <w:t>through</w:t>
      </w:r>
      <w:r>
        <w:rPr>
          <w:spacing w:val="-10"/>
          <w:w w:val="110"/>
        </w:rPr>
        <w:t> </w:t>
      </w:r>
      <w:r>
        <w:rPr>
          <w:w w:val="110"/>
        </w:rPr>
        <w:t>virtual</w:t>
      </w:r>
      <w:r>
        <w:rPr>
          <w:spacing w:val="-10"/>
          <w:w w:val="110"/>
        </w:rPr>
        <w:t> </w:t>
      </w:r>
      <w:r>
        <w:rPr>
          <w:w w:val="110"/>
        </w:rPr>
        <w:t>screening</w:t>
      </w:r>
      <w:r>
        <w:rPr>
          <w:spacing w:val="-10"/>
          <w:w w:val="110"/>
        </w:rPr>
        <w:t> </w:t>
      </w:r>
      <w:r>
        <w:rPr>
          <w:w w:val="110"/>
        </w:rPr>
        <w:t>[</w:t>
      </w:r>
      <w:hyperlink w:history="true" w:anchor="_bookmark26">
        <w:r>
          <w:rPr>
            <w:color w:val="0080AC"/>
            <w:w w:val="110"/>
          </w:rPr>
          <w:t>14</w:t>
        </w:r>
      </w:hyperlink>
      <w:r>
        <w:rPr>
          <w:w w:val="110"/>
        </w:rPr>
        <w:t>,</w:t>
      </w:r>
      <w:hyperlink w:history="true" w:anchor="_bookmark29">
        <w:r>
          <w:rPr>
            <w:color w:val="0080AC"/>
            <w:w w:val="110"/>
          </w:rPr>
          <w:t>15</w:t>
        </w:r>
      </w:hyperlink>
      <w:r>
        <w:rPr>
          <w:w w:val="110"/>
        </w:rPr>
        <w:t>].</w:t>
      </w:r>
      <w:r>
        <w:rPr>
          <w:spacing w:val="-11"/>
          <w:w w:val="110"/>
        </w:rPr>
        <w:t> </w:t>
      </w:r>
      <w:r>
        <w:rPr>
          <w:w w:val="110"/>
        </w:rPr>
        <w:t>One</w:t>
      </w:r>
      <w:r>
        <w:rPr>
          <w:spacing w:val="-10"/>
          <w:w w:val="110"/>
        </w:rPr>
        <w:t> </w:t>
      </w:r>
      <w:r>
        <w:rPr>
          <w:w w:val="110"/>
        </w:rPr>
        <w:t>typical</w:t>
      </w:r>
      <w:r>
        <w:rPr>
          <w:spacing w:val="-10"/>
          <w:w w:val="110"/>
        </w:rPr>
        <w:t> </w:t>
      </w:r>
      <w:r>
        <w:rPr>
          <w:w w:val="110"/>
        </w:rPr>
        <w:t>approach</w:t>
      </w:r>
      <w:r>
        <w:rPr>
          <w:spacing w:val="-10"/>
          <w:w w:val="110"/>
        </w:rPr>
        <w:t> </w:t>
      </w:r>
      <w:r>
        <w:rPr>
          <w:w w:val="110"/>
        </w:rPr>
        <w:t>is</w:t>
      </w:r>
      <w:r>
        <w:rPr>
          <w:spacing w:val="-10"/>
          <w:w w:val="110"/>
        </w:rPr>
        <w:t> </w:t>
      </w:r>
      <w:r>
        <w:rPr>
          <w:w w:val="110"/>
        </w:rPr>
        <w:t>to exploit</w:t>
      </w:r>
      <w:r>
        <w:rPr>
          <w:spacing w:val="-1"/>
          <w:w w:val="110"/>
        </w:rPr>
        <w:t> </w:t>
      </w:r>
      <w:r>
        <w:rPr>
          <w:w w:val="110"/>
        </w:rPr>
        <w:t>fragment-based</w:t>
      </w:r>
      <w:r>
        <w:rPr>
          <w:spacing w:val="-1"/>
          <w:w w:val="110"/>
        </w:rPr>
        <w:t> </w:t>
      </w:r>
      <w:r>
        <w:rPr>
          <w:w w:val="110"/>
        </w:rPr>
        <w:t>chemical</w:t>
      </w:r>
      <w:r>
        <w:rPr>
          <w:spacing w:val="-1"/>
          <w:w w:val="110"/>
        </w:rPr>
        <w:t> </w:t>
      </w:r>
      <w:r>
        <w:rPr>
          <w:w w:val="110"/>
        </w:rPr>
        <w:t>space through fragment</w:t>
      </w:r>
      <w:r>
        <w:rPr>
          <w:spacing w:val="-1"/>
          <w:w w:val="110"/>
        </w:rPr>
        <w:t> </w:t>
      </w:r>
      <w:r>
        <w:rPr>
          <w:w w:val="110"/>
        </w:rPr>
        <w:t>hybridization [</w:t>
      </w:r>
      <w:hyperlink w:history="true" w:anchor="_bookmark30">
        <w:r>
          <w:rPr>
            <w:color w:val="0080AC"/>
            <w:w w:val="110"/>
          </w:rPr>
          <w:t>16</w:t>
        </w:r>
      </w:hyperlink>
      <w:r>
        <w:rPr>
          <w:w w:val="110"/>
        </w:rPr>
        <w:t>,</w:t>
      </w:r>
      <w:hyperlink w:history="true" w:anchor="_bookmark31">
        <w:r>
          <w:rPr>
            <w:color w:val="0080AC"/>
            <w:w w:val="110"/>
          </w:rPr>
          <w:t>17</w:t>
        </w:r>
      </w:hyperlink>
      <w:r>
        <w:rPr>
          <w:w w:val="110"/>
        </w:rPr>
        <w:t>].</w:t>
      </w:r>
      <w:r>
        <w:rPr>
          <w:w w:val="110"/>
        </w:rPr>
        <w:t> However,</w:t>
      </w:r>
      <w:r>
        <w:rPr>
          <w:w w:val="110"/>
        </w:rPr>
        <w:t> this</w:t>
      </w:r>
      <w:r>
        <w:rPr>
          <w:w w:val="110"/>
        </w:rPr>
        <w:t> approach</w:t>
      </w:r>
      <w:r>
        <w:rPr>
          <w:w w:val="110"/>
        </w:rPr>
        <w:t> often</w:t>
      </w:r>
      <w:r>
        <w:rPr>
          <w:w w:val="110"/>
        </w:rPr>
        <w:t> suffers</w:t>
      </w:r>
      <w:r>
        <w:rPr>
          <w:w w:val="110"/>
        </w:rPr>
        <w:t> from</w:t>
      </w:r>
      <w:r>
        <w:rPr>
          <w:w w:val="110"/>
        </w:rPr>
        <w:t> combinatorial</w:t>
      </w:r>
      <w:r>
        <w:rPr>
          <w:w w:val="110"/>
        </w:rPr>
        <w:t> ex- plosion</w:t>
      </w:r>
      <w:r>
        <w:rPr>
          <w:spacing w:val="-4"/>
          <w:w w:val="110"/>
        </w:rPr>
        <w:t> </w:t>
      </w:r>
      <w:r>
        <w:rPr>
          <w:w w:val="110"/>
        </w:rPr>
        <w:t>in</w:t>
      </w:r>
      <w:r>
        <w:rPr>
          <w:spacing w:val="-4"/>
          <w:w w:val="110"/>
        </w:rPr>
        <w:t> </w:t>
      </w:r>
      <w:r>
        <w:rPr>
          <w:w w:val="110"/>
        </w:rPr>
        <w:t>the</w:t>
      </w:r>
      <w:r>
        <w:rPr>
          <w:spacing w:val="-3"/>
          <w:w w:val="110"/>
        </w:rPr>
        <w:t> </w:t>
      </w:r>
      <w:r>
        <w:rPr>
          <w:w w:val="110"/>
        </w:rPr>
        <w:t>size</w:t>
      </w:r>
      <w:r>
        <w:rPr>
          <w:spacing w:val="-4"/>
          <w:w w:val="110"/>
        </w:rPr>
        <w:t> </w:t>
      </w:r>
      <w:r>
        <w:rPr>
          <w:w w:val="110"/>
        </w:rPr>
        <w:t>of</w:t>
      </w:r>
      <w:r>
        <w:rPr>
          <w:spacing w:val="-4"/>
          <w:w w:val="110"/>
        </w:rPr>
        <w:t> </w:t>
      </w:r>
      <w:r>
        <w:rPr>
          <w:w w:val="110"/>
        </w:rPr>
        <w:t>compound</w:t>
      </w:r>
      <w:r>
        <w:rPr>
          <w:spacing w:val="-4"/>
          <w:w w:val="110"/>
        </w:rPr>
        <w:t> </w:t>
      </w:r>
      <w:r>
        <w:rPr>
          <w:w w:val="110"/>
        </w:rPr>
        <w:t>libraries</w:t>
      </w:r>
      <w:r>
        <w:rPr>
          <w:spacing w:val="-4"/>
          <w:w w:val="110"/>
        </w:rPr>
        <w:t> </w:t>
      </w:r>
      <w:hyperlink w:history="true" w:anchor="_bookmark34">
        <w:r>
          <w:rPr>
            <w:color w:val="0080AC"/>
            <w:w w:val="110"/>
          </w:rPr>
          <w:t>[18]</w:t>
        </w:r>
      </w:hyperlink>
      <w:r>
        <w:rPr>
          <w:w w:val="110"/>
        </w:rPr>
        <w:t>,</w:t>
      </w:r>
      <w:r>
        <w:rPr>
          <w:spacing w:val="-4"/>
          <w:w w:val="110"/>
        </w:rPr>
        <w:t> </w:t>
      </w:r>
      <w:r>
        <w:rPr>
          <w:w w:val="110"/>
        </w:rPr>
        <w:t>which</w:t>
      </w:r>
      <w:r>
        <w:rPr>
          <w:spacing w:val="-4"/>
          <w:w w:val="110"/>
        </w:rPr>
        <w:t> </w:t>
      </w:r>
      <w:r>
        <w:rPr>
          <w:w w:val="110"/>
        </w:rPr>
        <w:t>is</w:t>
      </w:r>
      <w:r>
        <w:rPr>
          <w:spacing w:val="-4"/>
          <w:w w:val="110"/>
        </w:rPr>
        <w:t> </w:t>
      </w:r>
      <w:r>
        <w:rPr>
          <w:w w:val="110"/>
        </w:rPr>
        <w:t>unfavorable</w:t>
      </w:r>
      <w:r>
        <w:rPr>
          <w:spacing w:val="-4"/>
          <w:w w:val="110"/>
        </w:rPr>
        <w:t> </w:t>
      </w:r>
      <w:r>
        <w:rPr>
          <w:w w:val="110"/>
        </w:rPr>
        <w:t>for virtual</w:t>
      </w:r>
      <w:r>
        <w:rPr>
          <w:spacing w:val="-2"/>
          <w:w w:val="110"/>
        </w:rPr>
        <w:t> </w:t>
      </w:r>
      <w:r>
        <w:rPr>
          <w:w w:val="110"/>
        </w:rPr>
        <w:t>screening</w:t>
      </w:r>
      <w:r>
        <w:rPr>
          <w:spacing w:val="-2"/>
          <w:w w:val="110"/>
        </w:rPr>
        <w:t> </w:t>
      </w:r>
      <w:r>
        <w:rPr>
          <w:w w:val="110"/>
        </w:rPr>
        <w:t>due</w:t>
      </w:r>
      <w:r>
        <w:rPr>
          <w:spacing w:val="-2"/>
          <w:w w:val="110"/>
        </w:rPr>
        <w:t> </w:t>
      </w:r>
      <w:r>
        <w:rPr>
          <w:w w:val="110"/>
        </w:rPr>
        <w:t>to</w:t>
      </w:r>
      <w:r>
        <w:rPr>
          <w:spacing w:val="-2"/>
          <w:w w:val="110"/>
        </w:rPr>
        <w:t> </w:t>
      </w:r>
      <w:r>
        <w:rPr>
          <w:w w:val="110"/>
        </w:rPr>
        <w:t>unaffordable</w:t>
      </w:r>
      <w:r>
        <w:rPr>
          <w:spacing w:val="-2"/>
          <w:w w:val="110"/>
        </w:rPr>
        <w:t> </w:t>
      </w:r>
      <w:r>
        <w:rPr>
          <w:w w:val="110"/>
        </w:rPr>
        <w:t>computation</w:t>
      </w:r>
      <w:r>
        <w:rPr>
          <w:spacing w:val="-3"/>
          <w:w w:val="110"/>
        </w:rPr>
        <w:t> </w:t>
      </w:r>
      <w:r>
        <w:rPr>
          <w:w w:val="110"/>
        </w:rPr>
        <w:t>cost.</w:t>
      </w:r>
      <w:r>
        <w:rPr>
          <w:spacing w:val="-2"/>
          <w:w w:val="110"/>
        </w:rPr>
        <w:t> </w:t>
      </w:r>
      <w:r>
        <w:rPr>
          <w:w w:val="110"/>
        </w:rPr>
        <w:t>To</w:t>
      </w:r>
      <w:r>
        <w:rPr>
          <w:spacing w:val="-2"/>
          <w:w w:val="110"/>
        </w:rPr>
        <w:t> </w:t>
      </w:r>
      <w:r>
        <w:rPr>
          <w:w w:val="110"/>
        </w:rPr>
        <w:t>address</w:t>
      </w:r>
      <w:r>
        <w:rPr>
          <w:spacing w:val="-2"/>
          <w:w w:val="110"/>
        </w:rPr>
        <w:t> </w:t>
      </w:r>
      <w:r>
        <w:rPr>
          <w:w w:val="110"/>
        </w:rPr>
        <w:t>this problem,</w:t>
      </w:r>
      <w:r>
        <w:rPr>
          <w:spacing w:val="-3"/>
          <w:w w:val="110"/>
        </w:rPr>
        <w:t> </w:t>
      </w:r>
      <w:r>
        <w:rPr>
          <w:w w:val="110"/>
        </w:rPr>
        <w:t>some</w:t>
      </w:r>
      <w:r>
        <w:rPr>
          <w:spacing w:val="-3"/>
          <w:w w:val="110"/>
        </w:rPr>
        <w:t> </w:t>
      </w:r>
      <w:r>
        <w:rPr>
          <w:w w:val="110"/>
        </w:rPr>
        <w:t>fragment-based</w:t>
      </w:r>
      <w:r>
        <w:rPr>
          <w:spacing w:val="-3"/>
          <w:w w:val="110"/>
        </w:rPr>
        <w:t> </w:t>
      </w:r>
      <w:r>
        <w:rPr>
          <w:w w:val="110"/>
        </w:rPr>
        <w:t>methods</w:t>
      </w:r>
      <w:r>
        <w:rPr>
          <w:spacing w:val="-3"/>
          <w:w w:val="110"/>
        </w:rPr>
        <w:t> </w:t>
      </w:r>
      <w:r>
        <w:rPr>
          <w:w w:val="110"/>
        </w:rPr>
        <w:t>have</w:t>
      </w:r>
      <w:r>
        <w:rPr>
          <w:spacing w:val="-3"/>
          <w:w w:val="110"/>
        </w:rPr>
        <w:t> </w:t>
      </w:r>
      <w:r>
        <w:rPr>
          <w:w w:val="110"/>
        </w:rPr>
        <w:t>been</w:t>
      </w:r>
      <w:r>
        <w:rPr>
          <w:spacing w:val="-3"/>
          <w:w w:val="110"/>
        </w:rPr>
        <w:t> </w:t>
      </w:r>
      <w:r>
        <w:rPr>
          <w:w w:val="110"/>
        </w:rPr>
        <w:t>made</w:t>
      </w:r>
      <w:r>
        <w:rPr>
          <w:spacing w:val="-3"/>
          <w:w w:val="110"/>
        </w:rPr>
        <w:t> </w:t>
      </w:r>
      <w:r>
        <w:rPr>
          <w:w w:val="110"/>
        </w:rPr>
        <w:t>to</w:t>
      </w:r>
      <w:r>
        <w:rPr>
          <w:spacing w:val="-3"/>
          <w:w w:val="110"/>
        </w:rPr>
        <w:t> </w:t>
      </w:r>
      <w:r>
        <w:rPr>
          <w:w w:val="110"/>
        </w:rPr>
        <w:t>directly</w:t>
      </w:r>
      <w:r>
        <w:rPr>
          <w:spacing w:val="-3"/>
          <w:w w:val="110"/>
        </w:rPr>
        <w:t> </w:t>
      </w:r>
      <w:r>
        <w:rPr>
          <w:w w:val="110"/>
        </w:rPr>
        <w:t>es- tablish</w:t>
      </w:r>
      <w:r>
        <w:rPr>
          <w:spacing w:val="-8"/>
          <w:w w:val="110"/>
        </w:rPr>
        <w:t> </w:t>
      </w:r>
      <w:r>
        <w:rPr>
          <w:w w:val="110"/>
        </w:rPr>
        <w:t>target-focused</w:t>
      </w:r>
      <w:r>
        <w:rPr>
          <w:spacing w:val="-8"/>
          <w:w w:val="110"/>
        </w:rPr>
        <w:t> </w:t>
      </w:r>
      <w:r>
        <w:rPr>
          <w:w w:val="110"/>
        </w:rPr>
        <w:t>virtual</w:t>
      </w:r>
      <w:r>
        <w:rPr>
          <w:spacing w:val="-8"/>
          <w:w w:val="110"/>
        </w:rPr>
        <w:t> </w:t>
      </w:r>
      <w:r>
        <w:rPr>
          <w:w w:val="110"/>
        </w:rPr>
        <w:t>compound</w:t>
      </w:r>
      <w:r>
        <w:rPr>
          <w:spacing w:val="-8"/>
          <w:w w:val="110"/>
        </w:rPr>
        <w:t> </w:t>
      </w:r>
      <w:r>
        <w:rPr>
          <w:w w:val="110"/>
        </w:rPr>
        <w:t>libraries.</w:t>
      </w:r>
      <w:r>
        <w:rPr>
          <w:spacing w:val="-8"/>
          <w:w w:val="110"/>
        </w:rPr>
        <w:t> </w:t>
      </w:r>
      <w:r>
        <w:rPr>
          <w:w w:val="110"/>
        </w:rPr>
        <w:t>The</w:t>
      </w:r>
      <w:r>
        <w:rPr>
          <w:spacing w:val="-8"/>
          <w:w w:val="110"/>
        </w:rPr>
        <w:t> </w:t>
      </w:r>
      <w:r>
        <w:rPr>
          <w:w w:val="110"/>
        </w:rPr>
        <w:t>representative</w:t>
      </w:r>
      <w:r>
        <w:rPr>
          <w:spacing w:val="-7"/>
          <w:w w:val="110"/>
        </w:rPr>
        <w:t> </w:t>
      </w:r>
      <w:r>
        <w:rPr>
          <w:spacing w:val="-5"/>
          <w:w w:val="110"/>
        </w:rPr>
        <w:t>al-</w:t>
      </w:r>
    </w:p>
    <w:p>
      <w:pPr>
        <w:pStyle w:val="BodyText"/>
        <w:spacing w:line="273" w:lineRule="auto" w:before="91"/>
        <w:ind w:left="118" w:right="115"/>
        <w:jc w:val="both"/>
      </w:pPr>
      <w:r>
        <w:rPr/>
        <w:br w:type="column"/>
      </w:r>
      <w:r>
        <w:rPr/>
        <w:t>gorithms</w:t>
      </w:r>
      <w:r>
        <w:rPr>
          <w:spacing w:val="27"/>
        </w:rPr>
        <w:t> </w:t>
      </w:r>
      <w:r>
        <w:rPr/>
        <w:t>include</w:t>
      </w:r>
      <w:r>
        <w:rPr>
          <w:spacing w:val="27"/>
        </w:rPr>
        <w:t> </w:t>
      </w:r>
      <w:r>
        <w:rPr/>
        <w:t>BREED</w:t>
      </w:r>
      <w:r>
        <w:rPr>
          <w:spacing w:val="25"/>
        </w:rPr>
        <w:t> </w:t>
      </w:r>
      <w:hyperlink w:history="true" w:anchor="_bookmark35">
        <w:r>
          <w:rPr>
            <w:color w:val="0080AC"/>
          </w:rPr>
          <w:t>[19]</w:t>
        </w:r>
      </w:hyperlink>
      <w:r>
        <w:rPr/>
        <w:t>,</w:t>
      </w:r>
      <w:r>
        <w:rPr>
          <w:spacing w:val="25"/>
        </w:rPr>
        <w:t> </w:t>
      </w:r>
      <w:r>
        <w:rPr/>
        <w:t>Flux</w:t>
      </w:r>
      <w:r>
        <w:rPr>
          <w:spacing w:val="25"/>
        </w:rPr>
        <w:t> </w:t>
      </w:r>
      <w:r>
        <w:rPr/>
        <w:t>[</w:t>
      </w:r>
      <w:hyperlink w:history="true" w:anchor="_bookmark36">
        <w:r>
          <w:rPr>
            <w:color w:val="0080AC"/>
          </w:rPr>
          <w:t>20</w:t>
        </w:r>
      </w:hyperlink>
      <w:r>
        <w:rPr/>
        <w:t>,</w:t>
      </w:r>
      <w:hyperlink w:history="true" w:anchor="_bookmark38">
        <w:r>
          <w:rPr>
            <w:color w:val="0080AC"/>
          </w:rPr>
          <w:t>21</w:t>
        </w:r>
      </w:hyperlink>
      <w:r>
        <w:rPr/>
        <w:t>],</w:t>
      </w:r>
      <w:r>
        <w:rPr>
          <w:spacing w:val="25"/>
        </w:rPr>
        <w:t> </w:t>
      </w:r>
      <w:r>
        <w:rPr/>
        <w:t>BROOD</w:t>
      </w:r>
      <w:r>
        <w:rPr>
          <w:spacing w:val="27"/>
        </w:rPr>
        <w:t> </w:t>
      </w:r>
      <w:hyperlink w:history="true" w:anchor="_bookmark40">
        <w:r>
          <w:rPr>
            <w:color w:val="0080AC"/>
          </w:rPr>
          <w:t>[22]</w:t>
        </w:r>
      </w:hyperlink>
      <w:r>
        <w:rPr>
          <w:color w:val="0080AC"/>
          <w:spacing w:val="25"/>
        </w:rPr>
        <w:t> </w:t>
      </w:r>
      <w:r>
        <w:rPr/>
        <w:t>and</w:t>
      </w:r>
      <w:r>
        <w:rPr>
          <w:spacing w:val="27"/>
        </w:rPr>
        <w:t> </w:t>
      </w:r>
      <w:r>
        <w:rPr/>
        <w:t>etc.</w:t>
      </w:r>
      <w:r>
        <w:rPr>
          <w:spacing w:val="27"/>
        </w:rPr>
        <w:t> </w:t>
      </w:r>
      <w:r>
        <w:rPr/>
        <w:t>There</w:t>
      </w:r>
      <w:r>
        <w:rPr>
          <w:w w:val="110"/>
        </w:rPr>
        <w:t> is no doubt that these approaches have been useful for mining pharma- cologically</w:t>
      </w:r>
      <w:r>
        <w:rPr>
          <w:spacing w:val="-11"/>
          <w:w w:val="110"/>
        </w:rPr>
        <w:t> </w:t>
      </w:r>
      <w:r>
        <w:rPr>
          <w:w w:val="110"/>
        </w:rPr>
        <w:t>relevant</w:t>
      </w:r>
      <w:r>
        <w:rPr>
          <w:spacing w:val="-11"/>
          <w:w w:val="110"/>
        </w:rPr>
        <w:t> </w:t>
      </w:r>
      <w:r>
        <w:rPr>
          <w:w w:val="110"/>
        </w:rPr>
        <w:t>regions</w:t>
      </w:r>
      <w:r>
        <w:rPr>
          <w:spacing w:val="-11"/>
          <w:w w:val="110"/>
        </w:rPr>
        <w:t> </w:t>
      </w:r>
      <w:r>
        <w:rPr>
          <w:w w:val="110"/>
        </w:rPr>
        <w:t>through</w:t>
      </w:r>
      <w:r>
        <w:rPr>
          <w:spacing w:val="-11"/>
          <w:w w:val="110"/>
        </w:rPr>
        <w:t> </w:t>
      </w:r>
      <w:r>
        <w:rPr>
          <w:w w:val="110"/>
        </w:rPr>
        <w:t>analyzing</w:t>
      </w:r>
      <w:r>
        <w:rPr>
          <w:spacing w:val="-11"/>
          <w:w w:val="110"/>
        </w:rPr>
        <w:t> </w:t>
      </w:r>
      <w:r>
        <w:rPr>
          <w:w w:val="110"/>
        </w:rPr>
        <w:t>the</w:t>
      </w:r>
      <w:r>
        <w:rPr>
          <w:spacing w:val="-11"/>
          <w:w w:val="110"/>
        </w:rPr>
        <w:t> </w:t>
      </w:r>
      <w:r>
        <w:rPr>
          <w:w w:val="110"/>
        </w:rPr>
        <w:t>crucial</w:t>
      </w:r>
      <w:r>
        <w:rPr>
          <w:spacing w:val="-11"/>
          <w:w w:val="110"/>
        </w:rPr>
        <w:t> </w:t>
      </w:r>
      <w:r>
        <w:rPr>
          <w:w w:val="110"/>
        </w:rPr>
        <w:t>and</w:t>
      </w:r>
      <w:r>
        <w:rPr>
          <w:spacing w:val="-11"/>
          <w:w w:val="110"/>
        </w:rPr>
        <w:t> </w:t>
      </w:r>
      <w:r>
        <w:rPr>
          <w:w w:val="110"/>
        </w:rPr>
        <w:t>privileged substructures (known as fragments) from known bioactive compounds </w:t>
      </w:r>
      <w:hyperlink w:history="true" w:anchor="_bookmark41">
        <w:r>
          <w:rPr>
            <w:color w:val="0080AC"/>
            <w:w w:val="110"/>
          </w:rPr>
          <w:t>[23]</w:t>
        </w:r>
      </w:hyperlink>
      <w:r>
        <w:rPr>
          <w:w w:val="110"/>
        </w:rPr>
        <w:t>. Nonetheless, the generated compounds are usually confined to a small</w:t>
      </w:r>
      <w:r>
        <w:rPr>
          <w:w w:val="110"/>
        </w:rPr>
        <w:t> chemical</w:t>
      </w:r>
      <w:r>
        <w:rPr>
          <w:w w:val="110"/>
        </w:rPr>
        <w:t> space</w:t>
      </w:r>
      <w:r>
        <w:rPr>
          <w:w w:val="110"/>
        </w:rPr>
        <w:t> by</w:t>
      </w:r>
      <w:r>
        <w:rPr>
          <w:w w:val="110"/>
        </w:rPr>
        <w:t> attaching</w:t>
      </w:r>
      <w:r>
        <w:rPr>
          <w:w w:val="110"/>
        </w:rPr>
        <w:t> various</w:t>
      </w:r>
      <w:r>
        <w:rPr>
          <w:w w:val="110"/>
        </w:rPr>
        <w:t> chemical</w:t>
      </w:r>
      <w:r>
        <w:rPr>
          <w:w w:val="110"/>
        </w:rPr>
        <w:t> moieties</w:t>
      </w:r>
      <w:r>
        <w:rPr>
          <w:w w:val="110"/>
        </w:rPr>
        <w:t> or</w:t>
      </w:r>
      <w:r>
        <w:rPr>
          <w:w w:val="110"/>
        </w:rPr>
        <w:t> side chains</w:t>
      </w:r>
      <w:r>
        <w:rPr>
          <w:spacing w:val="-4"/>
          <w:w w:val="110"/>
        </w:rPr>
        <w:t> </w:t>
      </w:r>
      <w:r>
        <w:rPr>
          <w:w w:val="110"/>
        </w:rPr>
        <w:t>to</w:t>
      </w:r>
      <w:r>
        <w:rPr>
          <w:spacing w:val="-3"/>
          <w:w w:val="110"/>
        </w:rPr>
        <w:t> </w:t>
      </w:r>
      <w:r>
        <w:rPr>
          <w:w w:val="110"/>
        </w:rPr>
        <w:t>a</w:t>
      </w:r>
      <w:r>
        <w:rPr>
          <w:spacing w:val="-4"/>
          <w:w w:val="110"/>
        </w:rPr>
        <w:t> </w:t>
      </w:r>
      <w:r>
        <w:rPr>
          <w:w w:val="110"/>
        </w:rPr>
        <w:t>limited</w:t>
      </w:r>
      <w:r>
        <w:rPr>
          <w:spacing w:val="-4"/>
          <w:w w:val="110"/>
        </w:rPr>
        <w:t> </w:t>
      </w:r>
      <w:r>
        <w:rPr>
          <w:w w:val="110"/>
        </w:rPr>
        <w:t>number</w:t>
      </w:r>
      <w:r>
        <w:rPr>
          <w:spacing w:val="-4"/>
          <w:w w:val="110"/>
        </w:rPr>
        <w:t> </w:t>
      </w:r>
      <w:r>
        <w:rPr>
          <w:w w:val="110"/>
        </w:rPr>
        <w:t>of</w:t>
      </w:r>
      <w:r>
        <w:rPr>
          <w:spacing w:val="-3"/>
          <w:w w:val="110"/>
        </w:rPr>
        <w:t> </w:t>
      </w:r>
      <w:r>
        <w:rPr>
          <w:w w:val="110"/>
        </w:rPr>
        <w:t>compound</w:t>
      </w:r>
      <w:r>
        <w:rPr>
          <w:spacing w:val="-4"/>
          <w:w w:val="110"/>
        </w:rPr>
        <w:t> </w:t>
      </w:r>
      <w:r>
        <w:rPr>
          <w:w w:val="110"/>
        </w:rPr>
        <w:t>scaffolds.</w:t>
      </w:r>
      <w:r>
        <w:rPr>
          <w:spacing w:val="-3"/>
          <w:w w:val="110"/>
        </w:rPr>
        <w:t> </w:t>
      </w:r>
      <w:r>
        <w:rPr>
          <w:w w:val="110"/>
        </w:rPr>
        <w:t>Beside,</w:t>
      </w:r>
      <w:r>
        <w:rPr>
          <w:spacing w:val="-4"/>
          <w:w w:val="110"/>
        </w:rPr>
        <w:t> </w:t>
      </w:r>
      <w:r>
        <w:rPr>
          <w:w w:val="110"/>
        </w:rPr>
        <w:t>they</w:t>
      </w:r>
      <w:r>
        <w:rPr>
          <w:spacing w:val="-4"/>
          <w:w w:val="110"/>
        </w:rPr>
        <w:t> </w:t>
      </w:r>
      <w:r>
        <w:rPr>
          <w:w w:val="110"/>
        </w:rPr>
        <w:t>largely rely</w:t>
      </w:r>
      <w:r>
        <w:rPr>
          <w:w w:val="110"/>
        </w:rPr>
        <w:t> on</w:t>
      </w:r>
      <w:r>
        <w:rPr>
          <w:w w:val="110"/>
        </w:rPr>
        <w:t> exhaustive</w:t>
      </w:r>
      <w:r>
        <w:rPr>
          <w:w w:val="110"/>
        </w:rPr>
        <w:t> search</w:t>
      </w:r>
      <w:r>
        <w:rPr>
          <w:w w:val="110"/>
        </w:rPr>
        <w:t> or</w:t>
      </w:r>
      <w:r>
        <w:rPr>
          <w:w w:val="110"/>
        </w:rPr>
        <w:t> stochastic</w:t>
      </w:r>
      <w:r>
        <w:rPr>
          <w:w w:val="110"/>
        </w:rPr>
        <w:t> search</w:t>
      </w:r>
      <w:r>
        <w:rPr>
          <w:w w:val="110"/>
        </w:rPr>
        <w:t> algorithms</w:t>
      </w:r>
      <w:r>
        <w:rPr>
          <w:w w:val="110"/>
        </w:rPr>
        <w:t> [</w:t>
      </w:r>
      <w:hyperlink w:history="true" w:anchor="_bookmark23">
        <w:r>
          <w:rPr>
            <w:color w:val="0080AC"/>
            <w:w w:val="110"/>
          </w:rPr>
          <w:t>11</w:t>
        </w:r>
      </w:hyperlink>
      <w:r>
        <w:rPr>
          <w:w w:val="110"/>
        </w:rPr>
        <w:t>,</w:t>
      </w:r>
      <w:hyperlink w:history="true" w:anchor="_bookmark44">
        <w:r>
          <w:rPr>
            <w:color w:val="0080AC"/>
            <w:w w:val="110"/>
          </w:rPr>
          <w:t>24</w:t>
        </w:r>
      </w:hyperlink>
      <w:r>
        <w:rPr>
          <w:w w:val="110"/>
        </w:rPr>
        <w:t>,</w:t>
      </w:r>
      <w:hyperlink w:history="true" w:anchor="_bookmark45">
        <w:r>
          <w:rPr>
            <w:color w:val="0080AC"/>
            <w:w w:val="110"/>
          </w:rPr>
          <w:t>25</w:t>
        </w:r>
      </w:hyperlink>
      <w:r>
        <w:rPr>
          <w:w w:val="110"/>
        </w:rPr>
        <w:t>]. Thus, new fragment-based methods with the capacity to rapidly design large</w:t>
      </w:r>
      <w:r>
        <w:rPr>
          <w:spacing w:val="-5"/>
          <w:w w:val="110"/>
        </w:rPr>
        <w:t> </w:t>
      </w:r>
      <w:r>
        <w:rPr>
          <w:w w:val="110"/>
        </w:rPr>
        <w:t>amount</w:t>
      </w:r>
      <w:r>
        <w:rPr>
          <w:spacing w:val="-6"/>
          <w:w w:val="110"/>
        </w:rPr>
        <w:t> </w:t>
      </w:r>
      <w:r>
        <w:rPr>
          <w:w w:val="110"/>
        </w:rPr>
        <w:t>of</w:t>
      </w:r>
      <w:r>
        <w:rPr>
          <w:spacing w:val="-5"/>
          <w:w w:val="110"/>
        </w:rPr>
        <w:t> </w:t>
      </w:r>
      <w:r>
        <w:rPr>
          <w:w w:val="110"/>
        </w:rPr>
        <w:t>compounds</w:t>
      </w:r>
      <w:r>
        <w:rPr>
          <w:spacing w:val="-5"/>
          <w:w w:val="110"/>
        </w:rPr>
        <w:t> </w:t>
      </w:r>
      <w:r>
        <w:rPr>
          <w:w w:val="110"/>
        </w:rPr>
        <w:t>with</w:t>
      </w:r>
      <w:r>
        <w:rPr>
          <w:spacing w:val="-5"/>
          <w:w w:val="110"/>
        </w:rPr>
        <w:t> </w:t>
      </w:r>
      <w:r>
        <w:rPr>
          <w:w w:val="110"/>
        </w:rPr>
        <w:t>high</w:t>
      </w:r>
      <w:r>
        <w:rPr>
          <w:spacing w:val="-5"/>
          <w:w w:val="110"/>
        </w:rPr>
        <w:t> </w:t>
      </w:r>
      <w:r>
        <w:rPr>
          <w:w w:val="110"/>
        </w:rPr>
        <w:t>structural</w:t>
      </w:r>
      <w:r>
        <w:rPr>
          <w:spacing w:val="-5"/>
          <w:w w:val="110"/>
        </w:rPr>
        <w:t> </w:t>
      </w:r>
      <w:r>
        <w:rPr>
          <w:w w:val="110"/>
        </w:rPr>
        <w:t>novelty</w:t>
      </w:r>
      <w:r>
        <w:rPr>
          <w:spacing w:val="-5"/>
          <w:w w:val="110"/>
        </w:rPr>
        <w:t> </w:t>
      </w:r>
      <w:r>
        <w:rPr>
          <w:w w:val="110"/>
        </w:rPr>
        <w:t>and</w:t>
      </w:r>
      <w:r>
        <w:rPr>
          <w:spacing w:val="-5"/>
          <w:w w:val="110"/>
        </w:rPr>
        <w:t> </w:t>
      </w:r>
      <w:r>
        <w:rPr>
          <w:w w:val="110"/>
        </w:rPr>
        <w:t>target</w:t>
      </w:r>
      <w:r>
        <w:rPr>
          <w:spacing w:val="-5"/>
          <w:w w:val="110"/>
        </w:rPr>
        <w:t> </w:t>
      </w:r>
      <w:r>
        <w:rPr>
          <w:w w:val="110"/>
        </w:rPr>
        <w:t>spe- cific characteristics are needed.</w:t>
      </w:r>
    </w:p>
    <w:p>
      <w:pPr>
        <w:pStyle w:val="BodyText"/>
        <w:spacing w:line="273" w:lineRule="auto"/>
        <w:ind w:left="118" w:right="116" w:firstLine="239"/>
        <w:jc w:val="both"/>
      </w:pPr>
      <w:r>
        <w:rPr>
          <w:w w:val="110"/>
        </w:rPr>
        <w:t>In</w:t>
      </w:r>
      <w:r>
        <w:rPr>
          <w:w w:val="110"/>
        </w:rPr>
        <w:t> recent</w:t>
      </w:r>
      <w:r>
        <w:rPr>
          <w:w w:val="110"/>
        </w:rPr>
        <w:t> years,</w:t>
      </w:r>
      <w:r>
        <w:rPr>
          <w:w w:val="110"/>
        </w:rPr>
        <w:t> many</w:t>
      </w:r>
      <w:r>
        <w:rPr>
          <w:w w:val="110"/>
        </w:rPr>
        <w:t> deep</w:t>
      </w:r>
      <w:r>
        <w:rPr>
          <w:w w:val="110"/>
        </w:rPr>
        <w:t> learning-based</w:t>
      </w:r>
      <w:r>
        <w:rPr>
          <w:w w:val="110"/>
        </w:rPr>
        <w:t> molecular</w:t>
      </w:r>
      <w:r>
        <w:rPr>
          <w:w w:val="110"/>
        </w:rPr>
        <w:t> generative models</w:t>
      </w:r>
      <w:r>
        <w:rPr>
          <w:w w:val="110"/>
        </w:rPr>
        <w:t> </w:t>
      </w:r>
      <w:hyperlink w:history="true" w:anchor="_bookmark46">
        <w:r>
          <w:rPr>
            <w:color w:val="0080AC"/>
            <w:w w:val="110"/>
          </w:rPr>
          <w:t>[26–31]</w:t>
        </w:r>
      </w:hyperlink>
      <w:r>
        <w:rPr>
          <w:color w:val="0080AC"/>
          <w:w w:val="110"/>
        </w:rPr>
        <w:t> </w:t>
      </w:r>
      <w:r>
        <w:rPr>
          <w:w w:val="110"/>
        </w:rPr>
        <w:t>have</w:t>
      </w:r>
      <w:r>
        <w:rPr>
          <w:w w:val="110"/>
        </w:rPr>
        <w:t> been</w:t>
      </w:r>
      <w:r>
        <w:rPr>
          <w:w w:val="110"/>
        </w:rPr>
        <w:t> proposed</w:t>
      </w:r>
      <w:r>
        <w:rPr>
          <w:w w:val="110"/>
        </w:rPr>
        <w:t> to</w:t>
      </w:r>
      <w:r>
        <w:rPr>
          <w:w w:val="110"/>
        </w:rPr>
        <w:t> generate</w:t>
      </w:r>
      <w:r>
        <w:rPr>
          <w:w w:val="110"/>
        </w:rPr>
        <w:t> drug-like</w:t>
      </w:r>
      <w:r>
        <w:rPr>
          <w:w w:val="110"/>
        </w:rPr>
        <w:t> molecules </w:t>
      </w:r>
      <w:hyperlink w:history="true" w:anchor="_bookmark53">
        <w:r>
          <w:rPr>
            <w:color w:val="0080AC"/>
            <w:w w:val="110"/>
          </w:rPr>
          <w:t>[32–34]</w:t>
        </w:r>
      </w:hyperlink>
      <w:r>
        <w:rPr>
          <w:w w:val="110"/>
        </w:rPr>
        <w:t>. The deep generative models can learn directly from the struc- ture data without the need to have an explicit enumeration rule to gen- erate molecules, as the traditional computational methods do. Among these</w:t>
      </w:r>
      <w:r>
        <w:rPr>
          <w:spacing w:val="-5"/>
          <w:w w:val="110"/>
        </w:rPr>
        <w:t> </w:t>
      </w:r>
      <w:r>
        <w:rPr>
          <w:w w:val="110"/>
        </w:rPr>
        <w:t>models,</w:t>
      </w:r>
      <w:r>
        <w:rPr>
          <w:spacing w:val="-6"/>
          <w:w w:val="110"/>
        </w:rPr>
        <w:t> </w:t>
      </w:r>
      <w:r>
        <w:rPr>
          <w:w w:val="110"/>
        </w:rPr>
        <w:t>fragment-based</w:t>
      </w:r>
      <w:r>
        <w:rPr>
          <w:spacing w:val="-6"/>
          <w:w w:val="110"/>
        </w:rPr>
        <w:t> </w:t>
      </w:r>
      <w:r>
        <w:rPr>
          <w:w w:val="110"/>
        </w:rPr>
        <w:t>generative</w:t>
      </w:r>
      <w:r>
        <w:rPr>
          <w:spacing w:val="-6"/>
          <w:w w:val="110"/>
        </w:rPr>
        <w:t> </w:t>
      </w:r>
      <w:r>
        <w:rPr>
          <w:w w:val="110"/>
        </w:rPr>
        <w:t>models</w:t>
      </w:r>
      <w:r>
        <w:rPr>
          <w:spacing w:val="-6"/>
          <w:w w:val="110"/>
        </w:rPr>
        <w:t> </w:t>
      </w:r>
      <w:r>
        <w:rPr>
          <w:w w:val="110"/>
        </w:rPr>
        <w:t>have</w:t>
      </w:r>
      <w:r>
        <w:rPr>
          <w:spacing w:val="-6"/>
          <w:w w:val="110"/>
        </w:rPr>
        <w:t> </w:t>
      </w:r>
      <w:r>
        <w:rPr>
          <w:w w:val="110"/>
        </w:rPr>
        <w:t>been</w:t>
      </w:r>
      <w:r>
        <w:rPr>
          <w:spacing w:val="-6"/>
          <w:w w:val="110"/>
        </w:rPr>
        <w:t> </w:t>
      </w:r>
      <w:r>
        <w:rPr>
          <w:w w:val="110"/>
        </w:rPr>
        <w:t>particularly developed.</w:t>
      </w:r>
      <w:r>
        <w:rPr>
          <w:spacing w:val="-5"/>
          <w:w w:val="110"/>
        </w:rPr>
        <w:t> </w:t>
      </w:r>
      <w:r>
        <w:rPr>
          <w:w w:val="110"/>
        </w:rPr>
        <w:t>For</w:t>
      </w:r>
      <w:r>
        <w:rPr>
          <w:spacing w:val="-5"/>
          <w:w w:val="110"/>
        </w:rPr>
        <w:t> </w:t>
      </w:r>
      <w:r>
        <w:rPr>
          <w:w w:val="110"/>
        </w:rPr>
        <w:t>example,</w:t>
      </w:r>
      <w:r>
        <w:rPr>
          <w:spacing w:val="-5"/>
          <w:w w:val="110"/>
        </w:rPr>
        <w:t> </w:t>
      </w:r>
      <w:r>
        <w:rPr>
          <w:w w:val="110"/>
        </w:rPr>
        <w:t>Alessio</w:t>
      </w:r>
      <w:r>
        <w:rPr>
          <w:spacing w:val="-5"/>
          <w:w w:val="110"/>
        </w:rPr>
        <w:t> </w:t>
      </w:r>
      <w:r>
        <w:rPr>
          <w:w w:val="110"/>
        </w:rPr>
        <w:t>Micheli</w:t>
      </w:r>
      <w:r>
        <w:rPr>
          <w:spacing w:val="-5"/>
          <w:w w:val="110"/>
        </w:rPr>
        <w:t> </w:t>
      </w:r>
      <w:r>
        <w:rPr>
          <w:w w:val="110"/>
        </w:rPr>
        <w:t>et</w:t>
      </w:r>
      <w:r>
        <w:rPr>
          <w:spacing w:val="-5"/>
          <w:w w:val="110"/>
        </w:rPr>
        <w:t> </w:t>
      </w:r>
      <w:r>
        <w:rPr>
          <w:w w:val="110"/>
        </w:rPr>
        <w:t>al.</w:t>
      </w:r>
      <w:r>
        <w:rPr>
          <w:spacing w:val="-5"/>
          <w:w w:val="110"/>
        </w:rPr>
        <w:t> </w:t>
      </w:r>
      <w:r>
        <w:rPr>
          <w:w w:val="110"/>
        </w:rPr>
        <w:t>reported</w:t>
      </w:r>
      <w:r>
        <w:rPr>
          <w:spacing w:val="-5"/>
          <w:w w:val="110"/>
        </w:rPr>
        <w:t> </w:t>
      </w:r>
      <w:r>
        <w:rPr>
          <w:w w:val="110"/>
        </w:rPr>
        <w:t>a</w:t>
      </w:r>
      <w:r>
        <w:rPr>
          <w:spacing w:val="-5"/>
          <w:w w:val="110"/>
        </w:rPr>
        <w:t> </w:t>
      </w:r>
      <w:r>
        <w:rPr>
          <w:w w:val="110"/>
        </w:rPr>
        <w:t>deep</w:t>
      </w:r>
      <w:r>
        <w:rPr>
          <w:spacing w:val="-5"/>
          <w:w w:val="110"/>
        </w:rPr>
        <w:t> </w:t>
      </w:r>
      <w:r>
        <w:rPr>
          <w:w w:val="110"/>
        </w:rPr>
        <w:t>learning model</w:t>
      </w:r>
      <w:r>
        <w:rPr>
          <w:spacing w:val="-13"/>
          <w:w w:val="110"/>
        </w:rPr>
        <w:t> </w:t>
      </w:r>
      <w:r>
        <w:rPr>
          <w:w w:val="110"/>
        </w:rPr>
        <w:t>to</w:t>
      </w:r>
      <w:r>
        <w:rPr>
          <w:spacing w:val="-11"/>
          <w:w w:val="110"/>
        </w:rPr>
        <w:t> </w:t>
      </w:r>
      <w:r>
        <w:rPr>
          <w:w w:val="110"/>
        </w:rPr>
        <w:t>generate</w:t>
      </w:r>
      <w:r>
        <w:rPr>
          <w:spacing w:val="-11"/>
          <w:w w:val="110"/>
        </w:rPr>
        <w:t> </w:t>
      </w:r>
      <w:r>
        <w:rPr>
          <w:w w:val="110"/>
        </w:rPr>
        <w:t>molecules</w:t>
      </w:r>
      <w:r>
        <w:rPr>
          <w:spacing w:val="-11"/>
          <w:w w:val="110"/>
        </w:rPr>
        <w:t> </w:t>
      </w:r>
      <w:r>
        <w:rPr>
          <w:w w:val="110"/>
        </w:rPr>
        <w:t>fragment</w:t>
      </w:r>
      <w:r>
        <w:rPr>
          <w:spacing w:val="-11"/>
          <w:w w:val="110"/>
        </w:rPr>
        <w:t> </w:t>
      </w:r>
      <w:r>
        <w:rPr>
          <w:w w:val="110"/>
        </w:rPr>
        <w:t>by</w:t>
      </w:r>
      <w:r>
        <w:rPr>
          <w:spacing w:val="-11"/>
          <w:w w:val="110"/>
        </w:rPr>
        <w:t> </w:t>
      </w:r>
      <w:r>
        <w:rPr>
          <w:w w:val="110"/>
        </w:rPr>
        <w:t>fragment</w:t>
      </w:r>
      <w:r>
        <w:rPr>
          <w:spacing w:val="-11"/>
          <w:w w:val="110"/>
        </w:rPr>
        <w:t> </w:t>
      </w:r>
      <w:hyperlink w:history="true" w:anchor="_bookmark56">
        <w:r>
          <w:rPr>
            <w:color w:val="0080AC"/>
            <w:w w:val="110"/>
          </w:rPr>
          <w:t>[35]</w:t>
        </w:r>
      </w:hyperlink>
      <w:r>
        <w:rPr>
          <w:w w:val="110"/>
        </w:rPr>
        <w:t>,</w:t>
      </w:r>
      <w:r>
        <w:rPr>
          <w:spacing w:val="-11"/>
          <w:w w:val="110"/>
        </w:rPr>
        <w:t> </w:t>
      </w:r>
      <w:r>
        <w:rPr>
          <w:w w:val="110"/>
        </w:rPr>
        <w:t>while</w:t>
      </w:r>
      <w:r>
        <w:rPr>
          <w:spacing w:val="-11"/>
          <w:w w:val="110"/>
        </w:rPr>
        <w:t> </w:t>
      </w:r>
      <w:r>
        <w:rPr>
          <w:w w:val="110"/>
        </w:rPr>
        <w:t>a</w:t>
      </w:r>
      <w:r>
        <w:rPr>
          <w:spacing w:val="-11"/>
          <w:w w:val="110"/>
        </w:rPr>
        <w:t> </w:t>
      </w:r>
      <w:r>
        <w:rPr>
          <w:w w:val="110"/>
        </w:rPr>
        <w:t>genera- tive</w:t>
      </w:r>
      <w:r>
        <w:rPr>
          <w:spacing w:val="-9"/>
          <w:w w:val="110"/>
        </w:rPr>
        <w:t> </w:t>
      </w:r>
      <w:r>
        <w:rPr>
          <w:w w:val="110"/>
        </w:rPr>
        <w:t>algorithm</w:t>
      </w:r>
      <w:r>
        <w:rPr>
          <w:spacing w:val="-9"/>
          <w:w w:val="110"/>
        </w:rPr>
        <w:t> </w:t>
      </w:r>
      <w:r>
        <w:rPr>
          <w:w w:val="110"/>
        </w:rPr>
        <w:t>for</w:t>
      </w:r>
      <w:r>
        <w:rPr>
          <w:spacing w:val="-10"/>
          <w:w w:val="110"/>
        </w:rPr>
        <w:t> </w:t>
      </w:r>
      <w:r>
        <w:rPr>
          <w:w w:val="110"/>
        </w:rPr>
        <w:t>fragment</w:t>
      </w:r>
      <w:r>
        <w:rPr>
          <w:spacing w:val="-10"/>
          <w:w w:val="110"/>
        </w:rPr>
        <w:t> </w:t>
      </w:r>
      <w:r>
        <w:rPr>
          <w:w w:val="110"/>
        </w:rPr>
        <w:t>growing</w:t>
      </w:r>
      <w:r>
        <w:rPr>
          <w:spacing w:val="-10"/>
          <w:w w:val="110"/>
        </w:rPr>
        <w:t> </w:t>
      </w:r>
      <w:r>
        <w:rPr>
          <w:w w:val="110"/>
        </w:rPr>
        <w:t>atom</w:t>
      </w:r>
      <w:r>
        <w:rPr>
          <w:spacing w:val="-10"/>
          <w:w w:val="110"/>
        </w:rPr>
        <w:t> </w:t>
      </w:r>
      <w:r>
        <w:rPr>
          <w:w w:val="110"/>
        </w:rPr>
        <w:t>by</w:t>
      </w:r>
      <w:r>
        <w:rPr>
          <w:spacing w:val="-10"/>
          <w:w w:val="110"/>
        </w:rPr>
        <w:t> </w:t>
      </w:r>
      <w:r>
        <w:rPr>
          <w:w w:val="110"/>
        </w:rPr>
        <w:t>atom</w:t>
      </w:r>
      <w:r>
        <w:rPr>
          <w:spacing w:val="-9"/>
          <w:w w:val="110"/>
        </w:rPr>
        <w:t> </w:t>
      </w:r>
      <w:r>
        <w:rPr>
          <w:w w:val="110"/>
        </w:rPr>
        <w:t>was</w:t>
      </w:r>
      <w:r>
        <w:rPr>
          <w:spacing w:val="-10"/>
          <w:w w:val="110"/>
        </w:rPr>
        <w:t> </w:t>
      </w:r>
      <w:r>
        <w:rPr>
          <w:w w:val="110"/>
        </w:rPr>
        <w:t>also</w:t>
      </w:r>
      <w:r>
        <w:rPr>
          <w:spacing w:val="-9"/>
          <w:w w:val="110"/>
        </w:rPr>
        <w:t> </w:t>
      </w:r>
      <w:r>
        <w:rPr>
          <w:w w:val="110"/>
        </w:rPr>
        <w:t>unveiled</w:t>
      </w:r>
      <w:r>
        <w:rPr>
          <w:spacing w:val="-9"/>
          <w:w w:val="110"/>
        </w:rPr>
        <w:t> </w:t>
      </w:r>
      <w:r>
        <w:rPr>
          <w:w w:val="110"/>
        </w:rPr>
        <w:t>re- cently</w:t>
      </w:r>
      <w:r>
        <w:rPr>
          <w:spacing w:val="-3"/>
          <w:w w:val="110"/>
        </w:rPr>
        <w:t> </w:t>
      </w:r>
      <w:hyperlink w:history="true" w:anchor="_bookmark57">
        <w:r>
          <w:rPr>
            <w:color w:val="0080AC"/>
            <w:w w:val="110"/>
          </w:rPr>
          <w:t>[36]</w:t>
        </w:r>
      </w:hyperlink>
      <w:r>
        <w:rPr>
          <w:w w:val="110"/>
        </w:rPr>
        <w:t>.</w:t>
      </w:r>
      <w:r>
        <w:rPr>
          <w:spacing w:val="-3"/>
          <w:w w:val="110"/>
        </w:rPr>
        <w:t> </w:t>
      </w:r>
      <w:r>
        <w:rPr>
          <w:w w:val="110"/>
        </w:rPr>
        <w:t>Beside,</w:t>
      </w:r>
      <w:r>
        <w:rPr>
          <w:spacing w:val="-3"/>
          <w:w w:val="110"/>
        </w:rPr>
        <w:t> </w:t>
      </w:r>
      <w:r>
        <w:rPr>
          <w:w w:val="110"/>
        </w:rPr>
        <w:t>Ola</w:t>
      </w:r>
      <w:r>
        <w:rPr>
          <w:spacing w:val="-3"/>
          <w:w w:val="110"/>
        </w:rPr>
        <w:t> </w:t>
      </w:r>
      <w:r>
        <w:rPr>
          <w:w w:val="110"/>
        </w:rPr>
        <w:t>Engkvist</w:t>
      </w:r>
      <w:r>
        <w:rPr>
          <w:spacing w:val="-3"/>
          <w:w w:val="110"/>
        </w:rPr>
        <w:t> </w:t>
      </w:r>
      <w:r>
        <w:rPr>
          <w:w w:val="110"/>
        </w:rPr>
        <w:t>et</w:t>
      </w:r>
      <w:r>
        <w:rPr>
          <w:spacing w:val="-3"/>
          <w:w w:val="110"/>
        </w:rPr>
        <w:t> </w:t>
      </w:r>
      <w:r>
        <w:rPr>
          <w:w w:val="110"/>
        </w:rPr>
        <w:t>al.</w:t>
      </w:r>
      <w:r>
        <w:rPr>
          <w:spacing w:val="-3"/>
          <w:w w:val="110"/>
        </w:rPr>
        <w:t> </w:t>
      </w:r>
      <w:r>
        <w:rPr>
          <w:w w:val="110"/>
        </w:rPr>
        <w:t>trained</w:t>
      </w:r>
      <w:r>
        <w:rPr>
          <w:spacing w:val="-3"/>
          <w:w w:val="110"/>
        </w:rPr>
        <w:t> </w:t>
      </w:r>
      <w:r>
        <w:rPr>
          <w:w w:val="110"/>
        </w:rPr>
        <w:t>a</w:t>
      </w:r>
      <w:r>
        <w:rPr>
          <w:spacing w:val="-3"/>
          <w:w w:val="110"/>
        </w:rPr>
        <w:t> </w:t>
      </w:r>
      <w:r>
        <w:rPr>
          <w:w w:val="110"/>
        </w:rPr>
        <w:t>deep</w:t>
      </w:r>
      <w:r>
        <w:rPr>
          <w:spacing w:val="-3"/>
          <w:w w:val="110"/>
        </w:rPr>
        <w:t> </w:t>
      </w:r>
      <w:r>
        <w:rPr>
          <w:w w:val="110"/>
        </w:rPr>
        <w:t>generative</w:t>
      </w:r>
      <w:r>
        <w:rPr>
          <w:spacing w:val="-3"/>
          <w:w w:val="110"/>
        </w:rPr>
        <w:t> </w:t>
      </w:r>
      <w:r>
        <w:rPr>
          <w:w w:val="110"/>
        </w:rPr>
        <w:t>model based</w:t>
      </w:r>
      <w:r>
        <w:rPr>
          <w:w w:val="110"/>
        </w:rPr>
        <w:t> on</w:t>
      </w:r>
      <w:r>
        <w:rPr>
          <w:w w:val="110"/>
        </w:rPr>
        <w:t> a</w:t>
      </w:r>
      <w:r>
        <w:rPr>
          <w:w w:val="110"/>
        </w:rPr>
        <w:t> dataset</w:t>
      </w:r>
      <w:r>
        <w:rPr>
          <w:w w:val="110"/>
        </w:rPr>
        <w:t> comprising</w:t>
      </w:r>
      <w:r>
        <w:rPr>
          <w:w w:val="110"/>
        </w:rPr>
        <w:t> a</w:t>
      </w:r>
      <w:r>
        <w:rPr>
          <w:w w:val="110"/>
        </w:rPr>
        <w:t> large</w:t>
      </w:r>
      <w:r>
        <w:rPr>
          <w:w w:val="110"/>
        </w:rPr>
        <w:t> number</w:t>
      </w:r>
      <w:r>
        <w:rPr>
          <w:w w:val="110"/>
        </w:rPr>
        <w:t> of</w:t>
      </w:r>
      <w:r>
        <w:rPr>
          <w:w w:val="110"/>
        </w:rPr>
        <w:t> molecular</w:t>
      </w:r>
      <w:r>
        <w:rPr>
          <w:w w:val="110"/>
        </w:rPr>
        <w:t> scaffolds with their respective decorations for molecular generation </w:t>
      </w:r>
      <w:hyperlink w:history="true" w:anchor="_bookmark24">
        <w:r>
          <w:rPr>
            <w:color w:val="0080AC"/>
            <w:w w:val="110"/>
          </w:rPr>
          <w:t>[37]</w:t>
        </w:r>
      </w:hyperlink>
      <w:r>
        <w:rPr>
          <w:w w:val="110"/>
        </w:rPr>
        <w:t>. These methods</w:t>
      </w:r>
      <w:r>
        <w:rPr>
          <w:w w:val="110"/>
        </w:rPr>
        <w:t> are</w:t>
      </w:r>
      <w:r>
        <w:rPr>
          <w:w w:val="110"/>
        </w:rPr>
        <w:t> mostly</w:t>
      </w:r>
      <w:r>
        <w:rPr>
          <w:w w:val="110"/>
        </w:rPr>
        <w:t> adaptive</w:t>
      </w:r>
      <w:r>
        <w:rPr>
          <w:w w:val="110"/>
        </w:rPr>
        <w:t> to</w:t>
      </w:r>
      <w:r>
        <w:rPr>
          <w:w w:val="110"/>
        </w:rPr>
        <w:t> lead</w:t>
      </w:r>
      <w:r>
        <w:rPr>
          <w:w w:val="110"/>
        </w:rPr>
        <w:t> optimization.</w:t>
      </w:r>
      <w:r>
        <w:rPr>
          <w:w w:val="110"/>
        </w:rPr>
        <w:t> Thus,</w:t>
      </w:r>
      <w:r>
        <w:rPr>
          <w:w w:val="110"/>
        </w:rPr>
        <w:t> a</w:t>
      </w:r>
      <w:r>
        <w:rPr>
          <w:w w:val="110"/>
        </w:rPr>
        <w:t> few</w:t>
      </w:r>
      <w:r>
        <w:rPr>
          <w:w w:val="110"/>
        </w:rPr>
        <w:t> meth- ods</w:t>
      </w:r>
      <w:r>
        <w:rPr>
          <w:w w:val="110"/>
        </w:rPr>
        <w:t> concerning</w:t>
      </w:r>
      <w:r>
        <w:rPr>
          <w:w w:val="110"/>
        </w:rPr>
        <w:t> fragment</w:t>
      </w:r>
      <w:r>
        <w:rPr>
          <w:w w:val="110"/>
        </w:rPr>
        <w:t> linking</w:t>
      </w:r>
      <w:r>
        <w:rPr>
          <w:w w:val="110"/>
        </w:rPr>
        <w:t> were</w:t>
      </w:r>
      <w:r>
        <w:rPr>
          <w:w w:val="110"/>
        </w:rPr>
        <w:t> proposed</w:t>
      </w:r>
      <w:r>
        <w:rPr>
          <w:w w:val="110"/>
        </w:rPr>
        <w:t> for</w:t>
      </w:r>
      <w:r>
        <w:rPr>
          <w:w w:val="110"/>
        </w:rPr>
        <w:t> </w:t>
      </w:r>
      <w:r>
        <w:rPr>
          <w:rFonts w:ascii="Times New Roman" w:hAnsi="Times New Roman"/>
          <w:i/>
          <w:w w:val="110"/>
        </w:rPr>
        <w:t>de</w:t>
      </w:r>
      <w:r>
        <w:rPr>
          <w:rFonts w:ascii="Times New Roman" w:hAnsi="Times New Roman"/>
          <w:i/>
          <w:w w:val="110"/>
        </w:rPr>
        <w:t> novo</w:t>
      </w:r>
      <w:r>
        <w:rPr>
          <w:rFonts w:ascii="Times New Roman" w:hAnsi="Times New Roman"/>
          <w:i/>
          <w:w w:val="110"/>
        </w:rPr>
        <w:t> </w:t>
      </w:r>
      <w:r>
        <w:rPr>
          <w:w w:val="110"/>
        </w:rPr>
        <w:t>drug</w:t>
      </w:r>
      <w:r>
        <w:rPr>
          <w:w w:val="110"/>
        </w:rPr>
        <w:t> de- sign.</w:t>
      </w:r>
      <w:r>
        <w:rPr>
          <w:spacing w:val="-11"/>
          <w:w w:val="110"/>
        </w:rPr>
        <w:t> </w:t>
      </w:r>
      <w:r>
        <w:rPr>
          <w:w w:val="110"/>
        </w:rPr>
        <w:t>Charlotte</w:t>
      </w:r>
      <w:r>
        <w:rPr>
          <w:spacing w:val="-11"/>
          <w:w w:val="110"/>
        </w:rPr>
        <w:t> </w:t>
      </w:r>
      <w:r>
        <w:rPr>
          <w:w w:val="110"/>
        </w:rPr>
        <w:t>M.</w:t>
      </w:r>
      <w:r>
        <w:rPr>
          <w:spacing w:val="-11"/>
          <w:w w:val="110"/>
        </w:rPr>
        <w:t> </w:t>
      </w:r>
      <w:r>
        <w:rPr>
          <w:w w:val="110"/>
        </w:rPr>
        <w:t>Deane</w:t>
      </w:r>
      <w:r>
        <w:rPr>
          <w:spacing w:val="-11"/>
          <w:w w:val="110"/>
        </w:rPr>
        <w:t> </w:t>
      </w:r>
      <w:r>
        <w:rPr>
          <w:w w:val="110"/>
        </w:rPr>
        <w:t>et</w:t>
      </w:r>
      <w:r>
        <w:rPr>
          <w:spacing w:val="-11"/>
          <w:w w:val="110"/>
        </w:rPr>
        <w:t> </w:t>
      </w:r>
      <w:r>
        <w:rPr>
          <w:w w:val="110"/>
        </w:rPr>
        <w:t>al.</w:t>
      </w:r>
      <w:r>
        <w:rPr>
          <w:spacing w:val="-11"/>
          <w:w w:val="110"/>
        </w:rPr>
        <w:t> </w:t>
      </w:r>
      <w:r>
        <w:rPr>
          <w:w w:val="110"/>
        </w:rPr>
        <w:t>developed</w:t>
      </w:r>
      <w:r>
        <w:rPr>
          <w:spacing w:val="-11"/>
          <w:w w:val="110"/>
        </w:rPr>
        <w:t> </w:t>
      </w:r>
      <w:r>
        <w:rPr>
          <w:w w:val="110"/>
        </w:rPr>
        <w:t>a</w:t>
      </w:r>
      <w:r>
        <w:rPr>
          <w:spacing w:val="-11"/>
          <w:w w:val="110"/>
        </w:rPr>
        <w:t> </w:t>
      </w:r>
      <w:r>
        <w:rPr>
          <w:w w:val="110"/>
        </w:rPr>
        <w:t>graph-based</w:t>
      </w:r>
      <w:r>
        <w:rPr>
          <w:spacing w:val="-11"/>
          <w:w w:val="110"/>
        </w:rPr>
        <w:t> </w:t>
      </w:r>
      <w:r>
        <w:rPr>
          <w:w w:val="110"/>
        </w:rPr>
        <w:t>deep</w:t>
      </w:r>
      <w:r>
        <w:rPr>
          <w:spacing w:val="-11"/>
          <w:w w:val="110"/>
        </w:rPr>
        <w:t> </w:t>
      </w:r>
      <w:r>
        <w:rPr>
          <w:w w:val="110"/>
        </w:rPr>
        <w:t>generative</w:t>
      </w:r>
    </w:p>
    <w:p>
      <w:pPr>
        <w:spacing w:after="0" w:line="273" w:lineRule="auto"/>
        <w:jc w:val="both"/>
        <w:sectPr>
          <w:type w:val="continuous"/>
          <w:pgSz w:w="11910" w:h="15880"/>
          <w:pgMar w:top="620" w:bottom="280" w:left="640" w:right="620"/>
          <w:cols w:num="2" w:equalWidth="0">
            <w:col w:w="5188" w:space="192"/>
            <w:col w:w="5270"/>
          </w:cols>
        </w:sectPr>
      </w:pPr>
    </w:p>
    <w:p>
      <w:pPr>
        <w:pStyle w:val="BodyText"/>
        <w:spacing w:before="158"/>
        <w:rPr>
          <w:sz w:val="14"/>
        </w:rPr>
      </w:pPr>
    </w:p>
    <w:p>
      <w:pPr>
        <w:spacing w:before="0"/>
        <w:ind w:left="235" w:right="0" w:firstLine="0"/>
        <w:jc w:val="left"/>
        <w:rPr>
          <w:sz w:val="14"/>
        </w:rPr>
      </w:pPr>
      <w:r>
        <w:rPr/>
        <mc:AlternateContent>
          <mc:Choice Requires="wps">
            <w:drawing>
              <wp:anchor distT="0" distB="0" distL="0" distR="0" allowOverlap="1" layoutInCell="1" locked="0" behindDoc="1" simplePos="0" relativeHeight="486948864">
                <wp:simplePos x="0" y="0"/>
                <wp:positionH relativeFrom="page">
                  <wp:posOffset>481469</wp:posOffset>
                </wp:positionH>
                <wp:positionV relativeFrom="paragraph">
                  <wp:posOffset>71054</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67616" from="37.910999pt,5.594816pt" to="73.784999pt,5.594816pt" stroked="true" strokeweight=".252pt" strokecolor="#000000">
                <v:stroke dashstyle="solid"/>
                <w10:wrap type="none"/>
              </v:line>
            </w:pict>
          </mc:Fallback>
        </mc:AlternateContent>
      </w:r>
      <w:bookmarkStart w:name="_bookmark2" w:id="5"/>
      <w:bookmarkEnd w:id="5"/>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authors.</w:t>
      </w:r>
    </w:p>
    <w:p>
      <w:pPr>
        <w:spacing w:before="29"/>
        <w:ind w:left="357" w:right="0" w:firstLine="0"/>
        <w:jc w:val="left"/>
        <w:rPr>
          <w:sz w:val="14"/>
        </w:rPr>
      </w:pPr>
      <w:r>
        <w:rPr>
          <w:rFonts w:ascii="Times New Roman"/>
          <w:i/>
          <w:w w:val="110"/>
          <w:sz w:val="14"/>
        </w:rPr>
        <w:t>E-mail</w:t>
      </w:r>
      <w:r>
        <w:rPr>
          <w:rFonts w:ascii="Times New Roman"/>
          <w:i/>
          <w:spacing w:val="-6"/>
          <w:w w:val="110"/>
          <w:sz w:val="14"/>
        </w:rPr>
        <w:t> </w:t>
      </w:r>
      <w:r>
        <w:rPr>
          <w:rFonts w:ascii="Times New Roman"/>
          <w:i/>
          <w:w w:val="110"/>
          <w:sz w:val="14"/>
        </w:rPr>
        <w:t>addresses:</w:t>
      </w:r>
      <w:r>
        <w:rPr>
          <w:rFonts w:ascii="Times New Roman"/>
          <w:i/>
          <w:spacing w:val="28"/>
          <w:w w:val="110"/>
          <w:sz w:val="14"/>
        </w:rPr>
        <w:t> </w:t>
      </w:r>
      <w:hyperlink r:id="rId11">
        <w:r>
          <w:rPr>
            <w:color w:val="0080AC"/>
            <w:w w:val="110"/>
            <w:sz w:val="14"/>
          </w:rPr>
          <w:t>dengwb5@mail.sysu.edu.cn</w:t>
        </w:r>
      </w:hyperlink>
      <w:r>
        <w:rPr>
          <w:color w:val="0080AC"/>
          <w:spacing w:val="-5"/>
          <w:w w:val="110"/>
          <w:sz w:val="14"/>
        </w:rPr>
        <w:t> </w:t>
      </w:r>
      <w:r>
        <w:rPr>
          <w:w w:val="110"/>
          <w:sz w:val="14"/>
        </w:rPr>
        <w:t>(W.</w:t>
      </w:r>
      <w:r>
        <w:rPr>
          <w:spacing w:val="-6"/>
          <w:w w:val="110"/>
          <w:sz w:val="14"/>
        </w:rPr>
        <w:t> </w:t>
      </w:r>
      <w:r>
        <w:rPr>
          <w:w w:val="110"/>
          <w:sz w:val="14"/>
        </w:rPr>
        <w:t>Deng),</w:t>
      </w:r>
      <w:r>
        <w:rPr>
          <w:spacing w:val="-5"/>
          <w:w w:val="110"/>
          <w:sz w:val="14"/>
        </w:rPr>
        <w:t> </w:t>
      </w:r>
      <w:hyperlink r:id="rId12">
        <w:r>
          <w:rPr>
            <w:color w:val="0080AC"/>
            <w:w w:val="110"/>
            <w:sz w:val="14"/>
          </w:rPr>
          <w:t>chen_hongming@gzlab.ac.cn</w:t>
        </w:r>
      </w:hyperlink>
      <w:r>
        <w:rPr>
          <w:color w:val="0080AC"/>
          <w:spacing w:val="-6"/>
          <w:w w:val="110"/>
          <w:sz w:val="14"/>
        </w:rPr>
        <w:t> </w:t>
      </w:r>
      <w:r>
        <w:rPr>
          <w:w w:val="110"/>
          <w:sz w:val="14"/>
        </w:rPr>
        <w:t>(H.</w:t>
      </w:r>
      <w:r>
        <w:rPr>
          <w:spacing w:val="-6"/>
          <w:w w:val="110"/>
          <w:sz w:val="14"/>
        </w:rPr>
        <w:t> </w:t>
      </w:r>
      <w:r>
        <w:rPr>
          <w:w w:val="110"/>
          <w:sz w:val="14"/>
        </w:rPr>
        <w:t>Chen),</w:t>
      </w:r>
      <w:r>
        <w:rPr>
          <w:spacing w:val="-5"/>
          <w:w w:val="110"/>
          <w:sz w:val="14"/>
        </w:rPr>
        <w:t> </w:t>
      </w:r>
      <w:hyperlink r:id="rId13">
        <w:r>
          <w:rPr>
            <w:color w:val="0080AC"/>
            <w:w w:val="110"/>
            <w:sz w:val="14"/>
          </w:rPr>
          <w:t>ran_ting@gzlab.ac.cn</w:t>
        </w:r>
      </w:hyperlink>
      <w:r>
        <w:rPr>
          <w:color w:val="0080AC"/>
          <w:spacing w:val="-6"/>
          <w:w w:val="110"/>
          <w:sz w:val="14"/>
        </w:rPr>
        <w:t> </w:t>
      </w:r>
      <w:r>
        <w:rPr>
          <w:w w:val="110"/>
          <w:sz w:val="14"/>
        </w:rPr>
        <w:t>(T.</w:t>
      </w:r>
      <w:r>
        <w:rPr>
          <w:spacing w:val="-6"/>
          <w:w w:val="110"/>
          <w:sz w:val="14"/>
        </w:rPr>
        <w:t> </w:t>
      </w:r>
      <w:r>
        <w:rPr>
          <w:spacing w:val="-2"/>
          <w:w w:val="110"/>
          <w:sz w:val="14"/>
        </w:rPr>
        <w:t>Ran).</w:t>
      </w:r>
    </w:p>
    <w:p>
      <w:pPr>
        <w:pStyle w:val="BodyText"/>
        <w:spacing w:before="23"/>
        <w:rPr>
          <w:sz w:val="14"/>
        </w:rPr>
      </w:pPr>
    </w:p>
    <w:p>
      <w:pPr>
        <w:spacing w:before="0"/>
        <w:ind w:left="118" w:right="0" w:firstLine="0"/>
        <w:jc w:val="left"/>
        <w:rPr>
          <w:sz w:val="14"/>
        </w:rPr>
      </w:pPr>
      <w:hyperlink r:id="rId5">
        <w:r>
          <w:rPr>
            <w:color w:val="0080AC"/>
            <w:spacing w:val="-2"/>
            <w:w w:val="120"/>
            <w:sz w:val="14"/>
          </w:rPr>
          <w:t>https://doi.org/10.1016/j.ailsci.2022.100035</w:t>
        </w:r>
      </w:hyperlink>
    </w:p>
    <w:p>
      <w:pPr>
        <w:spacing w:before="30"/>
        <w:ind w:left="118" w:right="0" w:firstLine="0"/>
        <w:jc w:val="left"/>
        <w:rPr>
          <w:sz w:val="14"/>
        </w:rPr>
      </w:pPr>
      <w:r>
        <w:rPr>
          <w:w w:val="110"/>
          <w:sz w:val="14"/>
        </w:rPr>
        <w:t>Received</w:t>
      </w:r>
      <w:r>
        <w:rPr>
          <w:spacing w:val="4"/>
          <w:w w:val="110"/>
          <w:sz w:val="14"/>
        </w:rPr>
        <w:t> </w:t>
      </w:r>
      <w:r>
        <w:rPr>
          <w:w w:val="110"/>
          <w:sz w:val="14"/>
        </w:rPr>
        <w:t>24</w:t>
      </w:r>
      <w:r>
        <w:rPr>
          <w:spacing w:val="5"/>
          <w:w w:val="110"/>
          <w:sz w:val="14"/>
        </w:rPr>
        <w:t> </w:t>
      </w:r>
      <w:r>
        <w:rPr>
          <w:w w:val="110"/>
          <w:sz w:val="14"/>
        </w:rPr>
        <w:t>December</w:t>
      </w:r>
      <w:r>
        <w:rPr>
          <w:spacing w:val="5"/>
          <w:w w:val="110"/>
          <w:sz w:val="14"/>
        </w:rPr>
        <w:t> </w:t>
      </w:r>
      <w:r>
        <w:rPr>
          <w:w w:val="110"/>
          <w:sz w:val="14"/>
        </w:rPr>
        <w:t>2021;</w:t>
      </w:r>
      <w:r>
        <w:rPr>
          <w:spacing w:val="5"/>
          <w:w w:val="110"/>
          <w:sz w:val="14"/>
        </w:rPr>
        <w:t> </w:t>
      </w:r>
      <w:r>
        <w:rPr>
          <w:w w:val="110"/>
          <w:sz w:val="14"/>
        </w:rPr>
        <w:t>Received</w:t>
      </w:r>
      <w:r>
        <w:rPr>
          <w:spacing w:val="5"/>
          <w:w w:val="110"/>
          <w:sz w:val="14"/>
        </w:rPr>
        <w:t> </w:t>
      </w:r>
      <w:r>
        <w:rPr>
          <w:w w:val="110"/>
          <w:sz w:val="14"/>
        </w:rPr>
        <w:t>in</w:t>
      </w:r>
      <w:r>
        <w:rPr>
          <w:spacing w:val="4"/>
          <w:w w:val="110"/>
          <w:sz w:val="14"/>
        </w:rPr>
        <w:t> </w:t>
      </w:r>
      <w:r>
        <w:rPr>
          <w:w w:val="110"/>
          <w:sz w:val="14"/>
        </w:rPr>
        <w:t>revised</w:t>
      </w:r>
      <w:r>
        <w:rPr>
          <w:spacing w:val="5"/>
          <w:w w:val="110"/>
          <w:sz w:val="14"/>
        </w:rPr>
        <w:t> </w:t>
      </w:r>
      <w:r>
        <w:rPr>
          <w:w w:val="110"/>
          <w:sz w:val="14"/>
        </w:rPr>
        <w:t>form</w:t>
      </w:r>
      <w:r>
        <w:rPr>
          <w:spacing w:val="5"/>
          <w:w w:val="110"/>
          <w:sz w:val="14"/>
        </w:rPr>
        <w:t> </w:t>
      </w:r>
      <w:r>
        <w:rPr>
          <w:w w:val="110"/>
          <w:sz w:val="14"/>
        </w:rPr>
        <w:t>9</w:t>
      </w:r>
      <w:r>
        <w:rPr>
          <w:spacing w:val="5"/>
          <w:w w:val="110"/>
          <w:sz w:val="14"/>
        </w:rPr>
        <w:t> </w:t>
      </w:r>
      <w:r>
        <w:rPr>
          <w:w w:val="110"/>
          <w:sz w:val="14"/>
        </w:rPr>
        <w:t>April</w:t>
      </w:r>
      <w:r>
        <w:rPr>
          <w:spacing w:val="5"/>
          <w:w w:val="110"/>
          <w:sz w:val="14"/>
        </w:rPr>
        <w:t> </w:t>
      </w:r>
      <w:r>
        <w:rPr>
          <w:w w:val="110"/>
          <w:sz w:val="14"/>
        </w:rPr>
        <w:t>2022;</w:t>
      </w:r>
      <w:r>
        <w:rPr>
          <w:spacing w:val="4"/>
          <w:w w:val="110"/>
          <w:sz w:val="14"/>
        </w:rPr>
        <w:t> </w:t>
      </w:r>
      <w:r>
        <w:rPr>
          <w:w w:val="110"/>
          <w:sz w:val="14"/>
        </w:rPr>
        <w:t>Accepted</w:t>
      </w:r>
      <w:r>
        <w:rPr>
          <w:spacing w:val="5"/>
          <w:w w:val="110"/>
          <w:sz w:val="14"/>
        </w:rPr>
        <w:t> </w:t>
      </w:r>
      <w:r>
        <w:rPr>
          <w:w w:val="110"/>
          <w:sz w:val="14"/>
        </w:rPr>
        <w:t>14</w:t>
      </w:r>
      <w:r>
        <w:rPr>
          <w:spacing w:val="5"/>
          <w:w w:val="110"/>
          <w:sz w:val="14"/>
        </w:rPr>
        <w:t> </w:t>
      </w:r>
      <w:r>
        <w:rPr>
          <w:w w:val="110"/>
          <w:sz w:val="14"/>
        </w:rPr>
        <w:t>April</w:t>
      </w:r>
      <w:r>
        <w:rPr>
          <w:spacing w:val="5"/>
          <w:w w:val="110"/>
          <w:sz w:val="14"/>
        </w:rPr>
        <w:t> </w:t>
      </w:r>
      <w:r>
        <w:rPr>
          <w:spacing w:val="-4"/>
          <w:w w:val="110"/>
          <w:sz w:val="14"/>
        </w:rPr>
        <w:t>2022</w:t>
      </w:r>
    </w:p>
    <w:p>
      <w:pPr>
        <w:spacing w:before="31"/>
        <w:ind w:left="118" w:right="0" w:firstLine="0"/>
        <w:jc w:val="left"/>
        <w:rPr>
          <w:sz w:val="14"/>
        </w:rPr>
      </w:pPr>
      <w:r>
        <w:rPr>
          <w:w w:val="110"/>
          <w:sz w:val="14"/>
        </w:rPr>
        <w:t>Available</w:t>
      </w:r>
      <w:r>
        <w:rPr>
          <w:spacing w:val="4"/>
          <w:w w:val="110"/>
          <w:sz w:val="14"/>
        </w:rPr>
        <w:t> </w:t>
      </w:r>
      <w:r>
        <w:rPr>
          <w:w w:val="110"/>
          <w:sz w:val="14"/>
        </w:rPr>
        <w:t>online</w:t>
      </w:r>
      <w:r>
        <w:rPr>
          <w:spacing w:val="4"/>
          <w:w w:val="110"/>
          <w:sz w:val="14"/>
        </w:rPr>
        <w:t> </w:t>
      </w:r>
      <w:r>
        <w:rPr>
          <w:w w:val="110"/>
          <w:sz w:val="14"/>
        </w:rPr>
        <w:t>25</w:t>
      </w:r>
      <w:r>
        <w:rPr>
          <w:spacing w:val="4"/>
          <w:w w:val="110"/>
          <w:sz w:val="14"/>
        </w:rPr>
        <w:t> </w:t>
      </w:r>
      <w:r>
        <w:rPr>
          <w:w w:val="110"/>
          <w:sz w:val="14"/>
        </w:rPr>
        <w:t>April</w:t>
      </w:r>
      <w:r>
        <w:rPr>
          <w:spacing w:val="5"/>
          <w:w w:val="110"/>
          <w:sz w:val="14"/>
        </w:rPr>
        <w:t> </w:t>
      </w:r>
      <w:r>
        <w:rPr>
          <w:spacing w:val="-4"/>
          <w:w w:val="110"/>
          <w:sz w:val="14"/>
        </w:rPr>
        <w:t>2022</w:t>
      </w:r>
    </w:p>
    <w:p>
      <w:pPr>
        <w:spacing w:line="285" w:lineRule="auto" w:before="30"/>
        <w:ind w:left="118" w:right="2760" w:firstLine="0"/>
        <w:jc w:val="left"/>
        <w:rPr>
          <w:sz w:val="14"/>
        </w:rPr>
      </w:pPr>
      <w:r>
        <w:rPr>
          <w:w w:val="110"/>
          <w:sz w:val="14"/>
        </w:rPr>
        <w:t>2667-3185/© 2022 The Authors. Published by Elsevier B.V. This is an open access article under the CC BY-NC-ND license</w:t>
      </w:r>
      <w:r>
        <w:rPr>
          <w:spacing w:val="40"/>
          <w:w w:val="110"/>
          <w:sz w:val="14"/>
        </w:rPr>
        <w:t> </w:t>
      </w:r>
      <w:r>
        <w:rPr>
          <w:spacing w:val="-2"/>
          <w:w w:val="110"/>
          <w:sz w:val="14"/>
        </w:rPr>
        <w:t>(</w:t>
      </w:r>
      <w:hyperlink r:id="rId14">
        <w:r>
          <w:rPr>
            <w:color w:val="0080AC"/>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40" w:right="620"/>
        </w:sectPr>
      </w:pPr>
    </w:p>
    <w:p>
      <w:pPr>
        <w:pStyle w:val="BodyText"/>
        <w:spacing w:before="41"/>
        <w:rPr>
          <w:sz w:val="20"/>
        </w:rPr>
      </w:pPr>
    </w:p>
    <w:p>
      <w:pPr>
        <w:pStyle w:val="BodyText"/>
        <w:ind w:left="1118"/>
        <w:rPr>
          <w:sz w:val="20"/>
        </w:rPr>
      </w:pPr>
      <w:r>
        <w:rPr>
          <w:sz w:val="20"/>
        </w:rPr>
        <w:drawing>
          <wp:inline distT="0" distB="0" distL="0" distR="0">
            <wp:extent cx="5338573" cy="3054096"/>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5338573" cy="3054096"/>
                    </a:xfrm>
                    <a:prstGeom prst="rect">
                      <a:avLst/>
                    </a:prstGeom>
                  </pic:spPr>
                </pic:pic>
              </a:graphicData>
            </a:graphic>
          </wp:inline>
        </w:drawing>
      </w:r>
      <w:r>
        <w:rPr>
          <w:sz w:val="20"/>
        </w:rPr>
      </w:r>
    </w:p>
    <w:p>
      <w:pPr>
        <w:pStyle w:val="BodyText"/>
        <w:spacing w:before="34"/>
        <w:rPr>
          <w:sz w:val="14"/>
        </w:rPr>
      </w:pPr>
    </w:p>
    <w:p>
      <w:pPr>
        <w:spacing w:before="0"/>
        <w:ind w:left="35" w:right="35" w:firstLine="0"/>
        <w:jc w:val="center"/>
        <w:rPr>
          <w:sz w:val="14"/>
        </w:rPr>
      </w:pPr>
      <w:bookmarkStart w:name="_bookmark3" w:id="6"/>
      <w:bookmarkEnd w:id="6"/>
      <w:r>
        <w:rPr/>
      </w:r>
      <w:r>
        <w:rPr>
          <w:rFonts w:ascii="Times New Roman"/>
          <w:b/>
          <w:w w:val="110"/>
          <w:sz w:val="14"/>
        </w:rPr>
        <w:t>Fig.</w:t>
      </w:r>
      <w:r>
        <w:rPr>
          <w:rFonts w:ascii="Times New Roman"/>
          <w:b/>
          <w:spacing w:val="8"/>
          <w:w w:val="110"/>
          <w:sz w:val="14"/>
        </w:rPr>
        <w:t> </w:t>
      </w:r>
      <w:r>
        <w:rPr>
          <w:rFonts w:ascii="Times New Roman"/>
          <w:b/>
          <w:w w:val="110"/>
          <w:sz w:val="14"/>
        </w:rPr>
        <w:t>1.</w:t>
      </w:r>
      <w:r>
        <w:rPr>
          <w:rFonts w:ascii="Times New Roman"/>
          <w:b/>
          <w:spacing w:val="51"/>
          <w:w w:val="110"/>
          <w:sz w:val="14"/>
        </w:rPr>
        <w:t> </w:t>
      </w:r>
      <w:r>
        <w:rPr>
          <w:w w:val="110"/>
          <w:sz w:val="14"/>
        </w:rPr>
        <w:t>SyntaLinker-Hybrid</w:t>
      </w:r>
      <w:r>
        <w:rPr>
          <w:spacing w:val="8"/>
          <w:w w:val="110"/>
          <w:sz w:val="14"/>
        </w:rPr>
        <w:t> </w:t>
      </w:r>
      <w:r>
        <w:rPr>
          <w:w w:val="110"/>
          <w:sz w:val="14"/>
        </w:rPr>
        <w:t>workflow</w:t>
      </w:r>
      <w:r>
        <w:rPr>
          <w:spacing w:val="9"/>
          <w:w w:val="110"/>
          <w:sz w:val="14"/>
        </w:rPr>
        <w:t> </w:t>
      </w:r>
      <w:r>
        <w:rPr>
          <w:w w:val="110"/>
          <w:sz w:val="14"/>
        </w:rPr>
        <w:t>for</w:t>
      </w:r>
      <w:r>
        <w:rPr>
          <w:spacing w:val="8"/>
          <w:w w:val="110"/>
          <w:sz w:val="14"/>
        </w:rPr>
        <w:t> </w:t>
      </w:r>
      <w:r>
        <w:rPr>
          <w:w w:val="110"/>
          <w:sz w:val="14"/>
        </w:rPr>
        <w:t>creating</w:t>
      </w:r>
      <w:r>
        <w:rPr>
          <w:spacing w:val="9"/>
          <w:w w:val="110"/>
          <w:sz w:val="14"/>
        </w:rPr>
        <w:t> </w:t>
      </w:r>
      <w:r>
        <w:rPr>
          <w:w w:val="110"/>
          <w:sz w:val="14"/>
        </w:rPr>
        <w:t>virtual</w:t>
      </w:r>
      <w:r>
        <w:rPr>
          <w:spacing w:val="8"/>
          <w:w w:val="110"/>
          <w:sz w:val="14"/>
        </w:rPr>
        <w:t> </w:t>
      </w:r>
      <w:r>
        <w:rPr>
          <w:w w:val="110"/>
          <w:sz w:val="14"/>
        </w:rPr>
        <w:t>compound</w:t>
      </w:r>
      <w:r>
        <w:rPr>
          <w:spacing w:val="9"/>
          <w:w w:val="110"/>
          <w:sz w:val="14"/>
        </w:rPr>
        <w:t> </w:t>
      </w:r>
      <w:r>
        <w:rPr>
          <w:spacing w:val="-2"/>
          <w:w w:val="110"/>
          <w:sz w:val="14"/>
        </w:rPr>
        <w:t>library.</w:t>
      </w:r>
    </w:p>
    <w:p>
      <w:pPr>
        <w:pStyle w:val="BodyText"/>
        <w:rPr>
          <w:sz w:val="20"/>
        </w:rPr>
      </w:pPr>
    </w:p>
    <w:p>
      <w:pPr>
        <w:pStyle w:val="BodyText"/>
        <w:spacing w:before="193"/>
        <w:rPr>
          <w:sz w:val="20"/>
        </w:rPr>
      </w:pPr>
    </w:p>
    <w:p>
      <w:pPr>
        <w:spacing w:after="0"/>
        <w:rPr>
          <w:sz w:val="20"/>
        </w:rPr>
        <w:sectPr>
          <w:headerReference w:type="default" r:id="rId15"/>
          <w:footerReference w:type="default" r:id="rId16"/>
          <w:pgSz w:w="11910" w:h="15880"/>
          <w:pgMar w:header="668" w:footer="485" w:top="860" w:bottom="680" w:left="640" w:right="620"/>
          <w:pgNumType w:start="2"/>
        </w:sectPr>
      </w:pPr>
    </w:p>
    <w:p>
      <w:pPr>
        <w:pStyle w:val="BodyText"/>
        <w:spacing w:line="273" w:lineRule="auto" w:before="91"/>
        <w:ind w:left="118" w:right="38"/>
        <w:jc w:val="both"/>
      </w:pPr>
      <w:r>
        <w:rPr>
          <w:w w:val="110"/>
        </w:rPr>
        <w:t>tool named DeLinker to connect two fragments in a three-dimensional manner </w:t>
      </w:r>
      <w:hyperlink w:history="true" w:anchor="_bookmark25">
        <w:r>
          <w:rPr>
            <w:color w:val="0080AC"/>
            <w:w w:val="110"/>
          </w:rPr>
          <w:t>[38]</w:t>
        </w:r>
      </w:hyperlink>
      <w:r>
        <w:rPr>
          <w:w w:val="110"/>
        </w:rPr>
        <w:t>. Our group constructed a transformer model named Syn- taLinker</w:t>
      </w:r>
      <w:r>
        <w:rPr>
          <w:w w:val="110"/>
        </w:rPr>
        <w:t> </w:t>
      </w:r>
      <w:hyperlink w:history="true" w:anchor="_bookmark27">
        <w:r>
          <w:rPr>
            <w:color w:val="0080AC"/>
            <w:w w:val="110"/>
          </w:rPr>
          <w:t>[39]</w:t>
        </w:r>
      </w:hyperlink>
      <w:r>
        <w:rPr>
          <w:color w:val="0080AC"/>
          <w:w w:val="110"/>
        </w:rPr>
        <w:t> </w:t>
      </w:r>
      <w:r>
        <w:rPr>
          <w:w w:val="110"/>
        </w:rPr>
        <w:t>to</w:t>
      </w:r>
      <w:r>
        <w:rPr>
          <w:w w:val="110"/>
        </w:rPr>
        <w:t> link</w:t>
      </w:r>
      <w:r>
        <w:rPr>
          <w:w w:val="110"/>
        </w:rPr>
        <w:t> terminal fragment pairs extracted</w:t>
      </w:r>
      <w:r>
        <w:rPr>
          <w:w w:val="110"/>
        </w:rPr>
        <w:t> from</w:t>
      </w:r>
      <w:r>
        <w:rPr>
          <w:w w:val="110"/>
        </w:rPr>
        <w:t> ChEMBL database</w:t>
      </w:r>
      <w:r>
        <w:rPr>
          <w:spacing w:val="-4"/>
          <w:w w:val="110"/>
        </w:rPr>
        <w:t> </w:t>
      </w:r>
      <w:hyperlink w:history="true" w:anchor="_bookmark28">
        <w:r>
          <w:rPr>
            <w:color w:val="0080AC"/>
            <w:w w:val="110"/>
          </w:rPr>
          <w:t>[40]</w:t>
        </w:r>
      </w:hyperlink>
      <w:r>
        <w:rPr>
          <w:w w:val="110"/>
        </w:rPr>
        <w:t>.</w:t>
      </w:r>
      <w:r>
        <w:rPr>
          <w:spacing w:val="-4"/>
          <w:w w:val="110"/>
        </w:rPr>
        <w:t> </w:t>
      </w:r>
      <w:r>
        <w:rPr>
          <w:w w:val="110"/>
        </w:rPr>
        <w:t>Several</w:t>
      </w:r>
      <w:r>
        <w:rPr>
          <w:spacing w:val="-4"/>
          <w:w w:val="110"/>
        </w:rPr>
        <w:t> </w:t>
      </w:r>
      <w:r>
        <w:rPr>
          <w:w w:val="110"/>
        </w:rPr>
        <w:t>recent</w:t>
      </w:r>
      <w:r>
        <w:rPr>
          <w:spacing w:val="-4"/>
          <w:w w:val="110"/>
        </w:rPr>
        <w:t> </w:t>
      </w:r>
      <w:r>
        <w:rPr>
          <w:w w:val="110"/>
        </w:rPr>
        <w:t>reports</w:t>
      </w:r>
      <w:r>
        <w:rPr>
          <w:spacing w:val="-4"/>
          <w:w w:val="110"/>
        </w:rPr>
        <w:t> </w:t>
      </w:r>
      <w:r>
        <w:rPr>
          <w:w w:val="110"/>
        </w:rPr>
        <w:t>showed</w:t>
      </w:r>
      <w:r>
        <w:rPr>
          <w:spacing w:val="-4"/>
          <w:w w:val="110"/>
        </w:rPr>
        <w:t> </w:t>
      </w:r>
      <w:r>
        <w:rPr>
          <w:w w:val="110"/>
        </w:rPr>
        <w:t>that</w:t>
      </w:r>
      <w:r>
        <w:rPr>
          <w:spacing w:val="-4"/>
          <w:w w:val="110"/>
        </w:rPr>
        <w:t> </w:t>
      </w:r>
      <w:r>
        <w:rPr>
          <w:w w:val="110"/>
        </w:rPr>
        <w:t>deep</w:t>
      </w:r>
      <w:r>
        <w:rPr>
          <w:spacing w:val="-4"/>
          <w:w w:val="110"/>
        </w:rPr>
        <w:t> </w:t>
      </w:r>
      <w:r>
        <w:rPr>
          <w:w w:val="110"/>
        </w:rPr>
        <w:t>generative</w:t>
      </w:r>
      <w:r>
        <w:rPr>
          <w:spacing w:val="-3"/>
          <w:w w:val="110"/>
        </w:rPr>
        <w:t> </w:t>
      </w:r>
      <w:r>
        <w:rPr>
          <w:w w:val="110"/>
        </w:rPr>
        <w:t>mod- els</w:t>
      </w:r>
      <w:r>
        <w:rPr>
          <w:w w:val="110"/>
        </w:rPr>
        <w:t> can</w:t>
      </w:r>
      <w:r>
        <w:rPr>
          <w:w w:val="110"/>
        </w:rPr>
        <w:t> even</w:t>
      </w:r>
      <w:r>
        <w:rPr>
          <w:w w:val="110"/>
        </w:rPr>
        <w:t> been</w:t>
      </w:r>
      <w:r>
        <w:rPr>
          <w:w w:val="110"/>
        </w:rPr>
        <w:t> tailored</w:t>
      </w:r>
      <w:r>
        <w:rPr>
          <w:w w:val="110"/>
        </w:rPr>
        <w:t> to</w:t>
      </w:r>
      <w:r>
        <w:rPr>
          <w:w w:val="110"/>
        </w:rPr>
        <w:t> specific</w:t>
      </w:r>
      <w:r>
        <w:rPr>
          <w:w w:val="110"/>
        </w:rPr>
        <w:t> targets</w:t>
      </w:r>
      <w:r>
        <w:rPr>
          <w:w w:val="110"/>
        </w:rPr>
        <w:t> upon</w:t>
      </w:r>
      <w:r>
        <w:rPr>
          <w:w w:val="110"/>
        </w:rPr>
        <w:t> transfer</w:t>
      </w:r>
      <w:r>
        <w:rPr>
          <w:w w:val="110"/>
        </w:rPr>
        <w:t> learning [</w:t>
      </w:r>
      <w:hyperlink w:history="true" w:anchor="_bookmark30">
        <w:r>
          <w:rPr>
            <w:color w:val="0080AC"/>
            <w:w w:val="110"/>
          </w:rPr>
          <w:t>41</w:t>
        </w:r>
      </w:hyperlink>
      <w:r>
        <w:rPr>
          <w:w w:val="110"/>
        </w:rPr>
        <w:t>,</w:t>
      </w:r>
      <w:hyperlink w:history="true" w:anchor="_bookmark32">
        <w:r>
          <w:rPr>
            <w:color w:val="0080AC"/>
            <w:w w:val="110"/>
          </w:rPr>
          <w:t>42</w:t>
        </w:r>
      </w:hyperlink>
      <w:r>
        <w:rPr>
          <w:w w:val="110"/>
        </w:rPr>
        <w:t>] with focused subsets of bioactive compounds [</w:t>
      </w:r>
      <w:hyperlink w:history="true" w:anchor="_bookmark47">
        <w:r>
          <w:rPr>
            <w:color w:val="0080AC"/>
            <w:w w:val="110"/>
          </w:rPr>
          <w:t>28</w:t>
        </w:r>
      </w:hyperlink>
      <w:r>
        <w:rPr>
          <w:w w:val="110"/>
        </w:rPr>
        <w:t>,</w:t>
      </w:r>
      <w:hyperlink w:history="true" w:anchor="_bookmark33">
        <w:r>
          <w:rPr>
            <w:color w:val="0080AC"/>
            <w:w w:val="110"/>
          </w:rPr>
          <w:t>43</w:t>
        </w:r>
      </w:hyperlink>
      <w:r>
        <w:rPr>
          <w:w w:val="110"/>
        </w:rPr>
        <w:t>]. Follow- ing</w:t>
      </w:r>
      <w:r>
        <w:rPr>
          <w:w w:val="110"/>
        </w:rPr>
        <w:t> this</w:t>
      </w:r>
      <w:r>
        <w:rPr>
          <w:w w:val="110"/>
        </w:rPr>
        <w:t> idea,</w:t>
      </w:r>
      <w:r>
        <w:rPr>
          <w:w w:val="110"/>
        </w:rPr>
        <w:t> we</w:t>
      </w:r>
      <w:r>
        <w:rPr>
          <w:w w:val="110"/>
        </w:rPr>
        <w:t> introduced</w:t>
      </w:r>
      <w:r>
        <w:rPr>
          <w:w w:val="110"/>
        </w:rPr>
        <w:t> a</w:t>
      </w:r>
      <w:r>
        <w:rPr>
          <w:w w:val="110"/>
        </w:rPr>
        <w:t> SyntaLinker-based</w:t>
      </w:r>
      <w:r>
        <w:rPr>
          <w:w w:val="110"/>
        </w:rPr>
        <w:t> workflow,</w:t>
      </w:r>
      <w:r>
        <w:rPr>
          <w:w w:val="110"/>
        </w:rPr>
        <w:t> namely </w:t>
      </w:r>
      <w:r>
        <w:rPr/>
        <w:t>SyntaLinker-Hybrid,</w:t>
      </w:r>
      <w:r>
        <w:rPr>
          <w:spacing w:val="20"/>
        </w:rPr>
        <w:t> </w:t>
      </w:r>
      <w:r>
        <w:rPr/>
        <w:t>for</w:t>
      </w:r>
      <w:r>
        <w:rPr>
          <w:spacing w:val="20"/>
        </w:rPr>
        <w:t> </w:t>
      </w:r>
      <w:r>
        <w:rPr/>
        <w:t>target</w:t>
      </w:r>
      <w:r>
        <w:rPr>
          <w:spacing w:val="20"/>
        </w:rPr>
        <w:t> </w:t>
      </w:r>
      <w:r>
        <w:rPr/>
        <w:t>specific</w:t>
      </w:r>
      <w:r>
        <w:rPr>
          <w:spacing w:val="20"/>
        </w:rPr>
        <w:t> </w:t>
      </w:r>
      <w:r>
        <w:rPr/>
        <w:t>molecular</w:t>
      </w:r>
      <w:r>
        <w:rPr>
          <w:spacing w:val="20"/>
        </w:rPr>
        <w:t> </w:t>
      </w:r>
      <w:r>
        <w:rPr/>
        <w:t>generation</w:t>
      </w:r>
      <w:r>
        <w:rPr>
          <w:spacing w:val="20"/>
        </w:rPr>
        <w:t> </w:t>
      </w:r>
      <w:r>
        <w:rPr/>
        <w:t>by</w:t>
      </w:r>
      <w:r>
        <w:rPr>
          <w:spacing w:val="20"/>
        </w:rPr>
        <w:t> </w:t>
      </w:r>
      <w:r>
        <w:rPr/>
        <w:t>carrying</w:t>
      </w:r>
      <w:r>
        <w:rPr>
          <w:w w:val="110"/>
        </w:rPr>
        <w:t> out transfer learning and fragment hybridization.</w:t>
      </w:r>
    </w:p>
    <w:p>
      <w:pPr>
        <w:pStyle w:val="BodyText"/>
        <w:spacing w:line="273" w:lineRule="auto"/>
        <w:ind w:left="118" w:right="40" w:firstLine="239"/>
        <w:jc w:val="both"/>
      </w:pPr>
      <w:r>
        <w:rPr/>
        <w:t>The SyntaLinker-Hybrid workflow begins with learning the “implicit</w:t>
      </w:r>
      <w:r>
        <w:rPr>
          <w:w w:val="110"/>
        </w:rPr>
        <w:t> assembly</w:t>
      </w:r>
      <w:r>
        <w:rPr>
          <w:spacing w:val="-6"/>
          <w:w w:val="110"/>
        </w:rPr>
        <w:t> </w:t>
      </w:r>
      <w:r>
        <w:rPr>
          <w:w w:val="110"/>
        </w:rPr>
        <w:t>rules”</w:t>
      </w:r>
      <w:r>
        <w:rPr>
          <w:spacing w:val="-6"/>
          <w:w w:val="110"/>
        </w:rPr>
        <w:t> </w:t>
      </w:r>
      <w:r>
        <w:rPr>
          <w:w w:val="110"/>
        </w:rPr>
        <w:t>of</w:t>
      </w:r>
      <w:r>
        <w:rPr>
          <w:spacing w:val="-6"/>
          <w:w w:val="110"/>
        </w:rPr>
        <w:t> </w:t>
      </w:r>
      <w:r>
        <w:rPr>
          <w:w w:val="110"/>
        </w:rPr>
        <w:t>molecules</w:t>
      </w:r>
      <w:r>
        <w:rPr>
          <w:spacing w:val="-6"/>
          <w:w w:val="110"/>
        </w:rPr>
        <w:t> </w:t>
      </w:r>
      <w:r>
        <w:rPr>
          <w:w w:val="110"/>
        </w:rPr>
        <w:t>by</w:t>
      </w:r>
      <w:r>
        <w:rPr>
          <w:spacing w:val="-6"/>
          <w:w w:val="110"/>
        </w:rPr>
        <w:t> </w:t>
      </w:r>
      <w:r>
        <w:rPr>
          <w:w w:val="110"/>
        </w:rPr>
        <w:t>training</w:t>
      </w:r>
      <w:r>
        <w:rPr>
          <w:spacing w:val="-6"/>
          <w:w w:val="110"/>
        </w:rPr>
        <w:t> </w:t>
      </w:r>
      <w:r>
        <w:rPr>
          <w:w w:val="110"/>
        </w:rPr>
        <w:t>a</w:t>
      </w:r>
      <w:r>
        <w:rPr>
          <w:spacing w:val="-6"/>
          <w:w w:val="110"/>
        </w:rPr>
        <w:t> </w:t>
      </w:r>
      <w:r>
        <w:rPr>
          <w:w w:val="110"/>
        </w:rPr>
        <w:t>prior</w:t>
      </w:r>
      <w:r>
        <w:rPr>
          <w:spacing w:val="-6"/>
          <w:w w:val="110"/>
        </w:rPr>
        <w:t> </w:t>
      </w:r>
      <w:r>
        <w:rPr>
          <w:w w:val="110"/>
        </w:rPr>
        <w:t>SyntaLinker</w:t>
      </w:r>
      <w:r>
        <w:rPr>
          <w:spacing w:val="-6"/>
          <w:w w:val="110"/>
        </w:rPr>
        <w:t> </w:t>
      </w:r>
      <w:r>
        <w:rPr>
          <w:w w:val="110"/>
        </w:rPr>
        <w:t>model</w:t>
      </w:r>
      <w:r>
        <w:rPr>
          <w:spacing w:val="-6"/>
          <w:w w:val="110"/>
        </w:rPr>
        <w:t> </w:t>
      </w:r>
      <w:r>
        <w:rPr>
          <w:w w:val="110"/>
        </w:rPr>
        <w:t>us- ing a large set of fragments pairs derived from the ChEMBL database. Then,</w:t>
      </w:r>
      <w:r>
        <w:rPr>
          <w:spacing w:val="-8"/>
          <w:w w:val="110"/>
        </w:rPr>
        <w:t> </w:t>
      </w:r>
      <w:r>
        <w:rPr>
          <w:w w:val="110"/>
        </w:rPr>
        <w:t>the</w:t>
      </w:r>
      <w:r>
        <w:rPr>
          <w:spacing w:val="-7"/>
          <w:w w:val="110"/>
        </w:rPr>
        <w:t> </w:t>
      </w:r>
      <w:r>
        <w:rPr>
          <w:w w:val="110"/>
        </w:rPr>
        <w:t>prior</w:t>
      </w:r>
      <w:r>
        <w:rPr>
          <w:spacing w:val="-8"/>
          <w:w w:val="110"/>
        </w:rPr>
        <w:t> </w:t>
      </w:r>
      <w:r>
        <w:rPr>
          <w:w w:val="110"/>
        </w:rPr>
        <w:t>model</w:t>
      </w:r>
      <w:r>
        <w:rPr>
          <w:spacing w:val="-8"/>
          <w:w w:val="110"/>
        </w:rPr>
        <w:t> </w:t>
      </w:r>
      <w:r>
        <w:rPr>
          <w:w w:val="110"/>
        </w:rPr>
        <w:t>is</w:t>
      </w:r>
      <w:r>
        <w:rPr>
          <w:spacing w:val="-8"/>
          <w:w w:val="110"/>
        </w:rPr>
        <w:t> </w:t>
      </w:r>
      <w:r>
        <w:rPr>
          <w:w w:val="110"/>
        </w:rPr>
        <w:t>customized</w:t>
      </w:r>
      <w:r>
        <w:rPr>
          <w:spacing w:val="-8"/>
          <w:w w:val="110"/>
        </w:rPr>
        <w:t> </w:t>
      </w:r>
      <w:r>
        <w:rPr>
          <w:w w:val="110"/>
        </w:rPr>
        <w:t>on</w:t>
      </w:r>
      <w:r>
        <w:rPr>
          <w:spacing w:val="-8"/>
          <w:w w:val="110"/>
        </w:rPr>
        <w:t> </w:t>
      </w:r>
      <w:r>
        <w:rPr>
          <w:w w:val="110"/>
        </w:rPr>
        <w:t>a</w:t>
      </w:r>
      <w:r>
        <w:rPr>
          <w:spacing w:val="-8"/>
          <w:w w:val="110"/>
        </w:rPr>
        <w:t> </w:t>
      </w:r>
      <w:r>
        <w:rPr>
          <w:w w:val="110"/>
        </w:rPr>
        <w:t>certain</w:t>
      </w:r>
      <w:r>
        <w:rPr>
          <w:spacing w:val="-8"/>
          <w:w w:val="110"/>
        </w:rPr>
        <w:t> </w:t>
      </w:r>
      <w:r>
        <w:rPr>
          <w:w w:val="110"/>
        </w:rPr>
        <w:t>pharmacological</w:t>
      </w:r>
      <w:r>
        <w:rPr>
          <w:spacing w:val="-8"/>
          <w:w w:val="110"/>
        </w:rPr>
        <w:t> </w:t>
      </w:r>
      <w:r>
        <w:rPr>
          <w:w w:val="110"/>
        </w:rPr>
        <w:t>target by performing transfer learning on the active compounds of the target to</w:t>
      </w:r>
      <w:r>
        <w:rPr>
          <w:spacing w:val="-5"/>
          <w:w w:val="110"/>
        </w:rPr>
        <w:t> </w:t>
      </w:r>
      <w:r>
        <w:rPr>
          <w:w w:val="110"/>
        </w:rPr>
        <w:t>build</w:t>
      </w:r>
      <w:r>
        <w:rPr>
          <w:spacing w:val="-5"/>
          <w:w w:val="110"/>
        </w:rPr>
        <w:t> </w:t>
      </w:r>
      <w:r>
        <w:rPr>
          <w:w w:val="110"/>
        </w:rPr>
        <w:t>target-focused</w:t>
      </w:r>
      <w:r>
        <w:rPr>
          <w:spacing w:val="-5"/>
          <w:w w:val="110"/>
        </w:rPr>
        <w:t> </w:t>
      </w:r>
      <w:r>
        <w:rPr>
          <w:w w:val="110"/>
        </w:rPr>
        <w:t>SyntaLinker</w:t>
      </w:r>
      <w:r>
        <w:rPr>
          <w:spacing w:val="-4"/>
          <w:w w:val="110"/>
        </w:rPr>
        <w:t> </w:t>
      </w:r>
      <w:r>
        <w:rPr>
          <w:w w:val="110"/>
        </w:rPr>
        <w:t>model.</w:t>
      </w:r>
      <w:r>
        <w:rPr>
          <w:spacing w:val="-5"/>
          <w:w w:val="110"/>
        </w:rPr>
        <w:t> </w:t>
      </w:r>
      <w:r>
        <w:rPr>
          <w:w w:val="110"/>
        </w:rPr>
        <w:t>With</w:t>
      </w:r>
      <w:r>
        <w:rPr>
          <w:spacing w:val="-5"/>
          <w:w w:val="110"/>
        </w:rPr>
        <w:t> </w:t>
      </w:r>
      <w:r>
        <w:rPr>
          <w:w w:val="110"/>
        </w:rPr>
        <w:t>the</w:t>
      </w:r>
      <w:r>
        <w:rPr>
          <w:spacing w:val="-4"/>
          <w:w w:val="110"/>
        </w:rPr>
        <w:t> </w:t>
      </w:r>
      <w:r>
        <w:rPr>
          <w:w w:val="110"/>
        </w:rPr>
        <w:t>hope</w:t>
      </w:r>
      <w:r>
        <w:rPr>
          <w:spacing w:val="-4"/>
          <w:w w:val="110"/>
        </w:rPr>
        <w:t> </w:t>
      </w:r>
      <w:r>
        <w:rPr>
          <w:w w:val="110"/>
        </w:rPr>
        <w:t>to</w:t>
      </w:r>
      <w:r>
        <w:rPr>
          <w:spacing w:val="-5"/>
          <w:w w:val="110"/>
        </w:rPr>
        <w:t> </w:t>
      </w:r>
      <w:r>
        <w:rPr>
          <w:w w:val="110"/>
        </w:rPr>
        <w:t>extend</w:t>
      </w:r>
      <w:r>
        <w:rPr>
          <w:spacing w:val="-5"/>
          <w:w w:val="110"/>
        </w:rPr>
        <w:t> </w:t>
      </w:r>
      <w:r>
        <w:rPr>
          <w:w w:val="110"/>
        </w:rPr>
        <w:t>the search</w:t>
      </w:r>
      <w:r>
        <w:rPr>
          <w:spacing w:val="-6"/>
          <w:w w:val="110"/>
        </w:rPr>
        <w:t> </w:t>
      </w:r>
      <w:r>
        <w:rPr>
          <w:w w:val="110"/>
        </w:rPr>
        <w:t>space</w:t>
      </w:r>
      <w:r>
        <w:rPr>
          <w:spacing w:val="-6"/>
          <w:w w:val="110"/>
        </w:rPr>
        <w:t> </w:t>
      </w:r>
      <w:r>
        <w:rPr>
          <w:w w:val="110"/>
        </w:rPr>
        <w:t>of</w:t>
      </w:r>
      <w:r>
        <w:rPr>
          <w:spacing w:val="-6"/>
          <w:w w:val="110"/>
        </w:rPr>
        <w:t> </w:t>
      </w:r>
      <w:r>
        <w:rPr>
          <w:w w:val="110"/>
        </w:rPr>
        <w:t>the</w:t>
      </w:r>
      <w:r>
        <w:rPr>
          <w:spacing w:val="-6"/>
          <w:w w:val="110"/>
        </w:rPr>
        <w:t> </w:t>
      </w:r>
      <w:r>
        <w:rPr>
          <w:w w:val="110"/>
        </w:rPr>
        <w:t>model,</w:t>
      </w:r>
      <w:r>
        <w:rPr>
          <w:spacing w:val="-6"/>
          <w:w w:val="110"/>
        </w:rPr>
        <w:t> </w:t>
      </w:r>
      <w:r>
        <w:rPr>
          <w:w w:val="110"/>
        </w:rPr>
        <w:t>fragment</w:t>
      </w:r>
      <w:r>
        <w:rPr>
          <w:spacing w:val="-6"/>
          <w:w w:val="110"/>
        </w:rPr>
        <w:t> </w:t>
      </w:r>
      <w:r>
        <w:rPr>
          <w:w w:val="110"/>
        </w:rPr>
        <w:t>hybridization</w:t>
      </w:r>
      <w:r>
        <w:rPr>
          <w:spacing w:val="-6"/>
          <w:w w:val="110"/>
        </w:rPr>
        <w:t> </w:t>
      </w:r>
      <w:r>
        <w:rPr>
          <w:w w:val="110"/>
        </w:rPr>
        <w:t>is</w:t>
      </w:r>
      <w:r>
        <w:rPr>
          <w:spacing w:val="-6"/>
          <w:w w:val="110"/>
        </w:rPr>
        <w:t> </w:t>
      </w:r>
      <w:r>
        <w:rPr>
          <w:w w:val="110"/>
        </w:rPr>
        <w:t>performed</w:t>
      </w:r>
      <w:r>
        <w:rPr>
          <w:spacing w:val="-6"/>
          <w:w w:val="110"/>
        </w:rPr>
        <w:t> </w:t>
      </w:r>
      <w:r>
        <w:rPr>
          <w:w w:val="110"/>
        </w:rPr>
        <w:t>to</w:t>
      </w:r>
      <w:r>
        <w:rPr>
          <w:spacing w:val="-6"/>
          <w:w w:val="110"/>
        </w:rPr>
        <w:t> </w:t>
      </w:r>
      <w:r>
        <w:rPr>
          <w:w w:val="110"/>
        </w:rPr>
        <w:t>com- bine the terminal fragments from different active compounds to hybrid terminal</w:t>
      </w:r>
      <w:r>
        <w:rPr>
          <w:spacing w:val="-13"/>
          <w:w w:val="110"/>
        </w:rPr>
        <w:t> </w:t>
      </w:r>
      <w:r>
        <w:rPr>
          <w:w w:val="110"/>
        </w:rPr>
        <w:t>fragment</w:t>
      </w:r>
      <w:r>
        <w:rPr>
          <w:spacing w:val="-11"/>
          <w:w w:val="110"/>
        </w:rPr>
        <w:t> </w:t>
      </w:r>
      <w:r>
        <w:rPr>
          <w:w w:val="110"/>
        </w:rPr>
        <w:t>pairs</w:t>
      </w:r>
      <w:r>
        <w:rPr>
          <w:spacing w:val="-11"/>
          <w:w w:val="110"/>
        </w:rPr>
        <w:t> </w:t>
      </w:r>
      <w:r>
        <w:rPr>
          <w:w w:val="110"/>
        </w:rPr>
        <w:t>for</w:t>
      </w:r>
      <w:r>
        <w:rPr>
          <w:spacing w:val="-11"/>
          <w:w w:val="110"/>
        </w:rPr>
        <w:t> </w:t>
      </w:r>
      <w:r>
        <w:rPr>
          <w:w w:val="110"/>
        </w:rPr>
        <w:t>model</w:t>
      </w:r>
      <w:r>
        <w:rPr>
          <w:spacing w:val="-11"/>
          <w:w w:val="110"/>
        </w:rPr>
        <w:t> </w:t>
      </w:r>
      <w:r>
        <w:rPr>
          <w:w w:val="110"/>
        </w:rPr>
        <w:t>sampling,</w:t>
      </w:r>
      <w:r>
        <w:rPr>
          <w:spacing w:val="-11"/>
          <w:w w:val="110"/>
        </w:rPr>
        <w:t> </w:t>
      </w:r>
      <w:r>
        <w:rPr>
          <w:w w:val="110"/>
        </w:rPr>
        <w:t>which</w:t>
      </w:r>
      <w:r>
        <w:rPr>
          <w:spacing w:val="-11"/>
          <w:w w:val="110"/>
        </w:rPr>
        <w:t> </w:t>
      </w:r>
      <w:r>
        <w:rPr>
          <w:w w:val="110"/>
        </w:rPr>
        <w:t>may</w:t>
      </w:r>
      <w:r>
        <w:rPr>
          <w:spacing w:val="-11"/>
          <w:w w:val="110"/>
        </w:rPr>
        <w:t> </w:t>
      </w:r>
      <w:r>
        <w:rPr>
          <w:w w:val="110"/>
        </w:rPr>
        <w:t>generate</w:t>
      </w:r>
      <w:r>
        <w:rPr>
          <w:spacing w:val="-11"/>
          <w:w w:val="110"/>
        </w:rPr>
        <w:t> </w:t>
      </w:r>
      <w:r>
        <w:rPr>
          <w:w w:val="110"/>
        </w:rPr>
        <w:t>a</w:t>
      </w:r>
      <w:r>
        <w:rPr>
          <w:spacing w:val="-11"/>
          <w:w w:val="110"/>
        </w:rPr>
        <w:t> </w:t>
      </w:r>
      <w:r>
        <w:rPr>
          <w:w w:val="110"/>
        </w:rPr>
        <w:t>num- ber of linker fragments to assemble the given terminal fragments into </w:t>
      </w:r>
      <w:r>
        <w:rPr>
          <w:spacing w:val="-2"/>
          <w:w w:val="110"/>
        </w:rPr>
        <w:t>the</w:t>
      </w:r>
      <w:r>
        <w:rPr>
          <w:spacing w:val="-4"/>
          <w:w w:val="110"/>
        </w:rPr>
        <w:t> </w:t>
      </w:r>
      <w:r>
        <w:rPr>
          <w:spacing w:val="-2"/>
          <w:w w:val="110"/>
        </w:rPr>
        <w:t>molecules</w:t>
      </w:r>
      <w:r>
        <w:rPr>
          <w:spacing w:val="-4"/>
          <w:w w:val="110"/>
        </w:rPr>
        <w:t> </w:t>
      </w:r>
      <w:r>
        <w:rPr>
          <w:spacing w:val="-2"/>
          <w:w w:val="110"/>
        </w:rPr>
        <w:t>with</w:t>
      </w:r>
      <w:r>
        <w:rPr>
          <w:spacing w:val="-4"/>
          <w:w w:val="110"/>
        </w:rPr>
        <w:t> </w:t>
      </w:r>
      <w:r>
        <w:rPr>
          <w:spacing w:val="-2"/>
          <w:w w:val="110"/>
        </w:rPr>
        <w:t>target</w:t>
      </w:r>
      <w:r>
        <w:rPr>
          <w:spacing w:val="-4"/>
          <w:w w:val="110"/>
        </w:rPr>
        <w:t> </w:t>
      </w:r>
      <w:r>
        <w:rPr>
          <w:spacing w:val="-2"/>
          <w:w w:val="110"/>
        </w:rPr>
        <w:t>specificity.</w:t>
      </w:r>
      <w:r>
        <w:rPr>
          <w:spacing w:val="-4"/>
          <w:w w:val="110"/>
        </w:rPr>
        <w:t> </w:t>
      </w:r>
      <w:r>
        <w:rPr>
          <w:spacing w:val="-2"/>
          <w:w w:val="110"/>
        </w:rPr>
        <w:t>In</w:t>
      </w:r>
      <w:r>
        <w:rPr>
          <w:spacing w:val="-4"/>
          <w:w w:val="110"/>
        </w:rPr>
        <w:t> </w:t>
      </w:r>
      <w:r>
        <w:rPr>
          <w:spacing w:val="-2"/>
          <w:w w:val="110"/>
        </w:rPr>
        <w:t>fact,</w:t>
      </w:r>
      <w:r>
        <w:rPr>
          <w:spacing w:val="-4"/>
          <w:w w:val="110"/>
        </w:rPr>
        <w:t> </w:t>
      </w:r>
      <w:r>
        <w:rPr>
          <w:spacing w:val="-2"/>
          <w:w w:val="110"/>
        </w:rPr>
        <w:t>this</w:t>
      </w:r>
      <w:r>
        <w:rPr>
          <w:spacing w:val="-4"/>
          <w:w w:val="110"/>
        </w:rPr>
        <w:t> </w:t>
      </w:r>
      <w:r>
        <w:rPr>
          <w:spacing w:val="-2"/>
          <w:w w:val="110"/>
        </w:rPr>
        <w:t>workflow</w:t>
      </w:r>
      <w:r>
        <w:rPr>
          <w:spacing w:val="-4"/>
          <w:w w:val="110"/>
        </w:rPr>
        <w:t> </w:t>
      </w:r>
      <w:r>
        <w:rPr>
          <w:spacing w:val="-2"/>
          <w:w w:val="110"/>
        </w:rPr>
        <w:t>has</w:t>
      </w:r>
      <w:r>
        <w:rPr>
          <w:spacing w:val="-4"/>
          <w:w w:val="110"/>
        </w:rPr>
        <w:t> </w:t>
      </w:r>
      <w:r>
        <w:rPr>
          <w:spacing w:val="-2"/>
          <w:w w:val="110"/>
        </w:rPr>
        <w:t>been</w:t>
      </w:r>
      <w:r>
        <w:rPr>
          <w:spacing w:val="-4"/>
          <w:w w:val="110"/>
        </w:rPr>
        <w:t> </w:t>
      </w:r>
      <w:r>
        <w:rPr>
          <w:spacing w:val="-2"/>
          <w:w w:val="110"/>
        </w:rPr>
        <w:t>suc- </w:t>
      </w:r>
      <w:r>
        <w:rPr>
          <w:w w:val="110"/>
        </w:rPr>
        <w:t>cessfully</w:t>
      </w:r>
      <w:r>
        <w:rPr>
          <w:spacing w:val="-3"/>
          <w:w w:val="110"/>
        </w:rPr>
        <w:t> </w:t>
      </w:r>
      <w:r>
        <w:rPr>
          <w:w w:val="110"/>
        </w:rPr>
        <w:t>applied</w:t>
      </w:r>
      <w:r>
        <w:rPr>
          <w:spacing w:val="-3"/>
          <w:w w:val="110"/>
        </w:rPr>
        <w:t> </w:t>
      </w:r>
      <w:r>
        <w:rPr>
          <w:w w:val="110"/>
        </w:rPr>
        <w:t>to</w:t>
      </w:r>
      <w:r>
        <w:rPr>
          <w:spacing w:val="-3"/>
          <w:w w:val="110"/>
        </w:rPr>
        <w:t> </w:t>
      </w:r>
      <w:r>
        <w:rPr>
          <w:w w:val="110"/>
        </w:rPr>
        <w:t>scaffold</w:t>
      </w:r>
      <w:r>
        <w:rPr>
          <w:spacing w:val="-3"/>
          <w:w w:val="110"/>
        </w:rPr>
        <w:t> </w:t>
      </w:r>
      <w:r>
        <w:rPr>
          <w:w w:val="110"/>
        </w:rPr>
        <w:t>hopping</w:t>
      </w:r>
      <w:r>
        <w:rPr>
          <w:spacing w:val="-3"/>
          <w:w w:val="110"/>
        </w:rPr>
        <w:t> </w:t>
      </w:r>
      <w:r>
        <w:rPr>
          <w:w w:val="110"/>
        </w:rPr>
        <w:t>of</w:t>
      </w:r>
      <w:r>
        <w:rPr>
          <w:spacing w:val="-3"/>
          <w:w w:val="110"/>
        </w:rPr>
        <w:t> </w:t>
      </w:r>
      <w:r>
        <w:rPr>
          <w:w w:val="110"/>
        </w:rPr>
        <w:t>kinase</w:t>
      </w:r>
      <w:r>
        <w:rPr>
          <w:spacing w:val="-3"/>
          <w:w w:val="110"/>
        </w:rPr>
        <w:t> </w:t>
      </w:r>
      <w:r>
        <w:rPr>
          <w:w w:val="110"/>
        </w:rPr>
        <w:t>inhibitors</w:t>
      </w:r>
      <w:r>
        <w:rPr>
          <w:spacing w:val="-3"/>
          <w:w w:val="110"/>
        </w:rPr>
        <w:t> </w:t>
      </w:r>
      <w:r>
        <w:rPr>
          <w:w w:val="110"/>
        </w:rPr>
        <w:t>by</w:t>
      </w:r>
      <w:r>
        <w:rPr>
          <w:spacing w:val="-3"/>
          <w:w w:val="110"/>
        </w:rPr>
        <w:t> </w:t>
      </w:r>
      <w:r>
        <w:rPr>
          <w:w w:val="110"/>
        </w:rPr>
        <w:t>generating kinase-inhibitor-like structures </w:t>
      </w:r>
      <w:hyperlink w:history="true" w:anchor="_bookmark34">
        <w:r>
          <w:rPr>
            <w:color w:val="0080AC"/>
            <w:w w:val="110"/>
          </w:rPr>
          <w:t>[44]</w:t>
        </w:r>
      </w:hyperlink>
      <w:r>
        <w:rPr>
          <w:w w:val="110"/>
        </w:rPr>
        <w:t>. In order to evaluate the workflow in</w:t>
      </w:r>
      <w:r>
        <w:rPr>
          <w:spacing w:val="-9"/>
          <w:w w:val="110"/>
        </w:rPr>
        <w:t> </w:t>
      </w:r>
      <w:r>
        <w:rPr>
          <w:w w:val="110"/>
        </w:rPr>
        <w:t>a</w:t>
      </w:r>
      <w:r>
        <w:rPr>
          <w:spacing w:val="-9"/>
          <w:w w:val="110"/>
        </w:rPr>
        <w:t> </w:t>
      </w:r>
      <w:r>
        <w:rPr>
          <w:w w:val="110"/>
        </w:rPr>
        <w:t>broader</w:t>
      </w:r>
      <w:r>
        <w:rPr>
          <w:spacing w:val="-9"/>
          <w:w w:val="110"/>
        </w:rPr>
        <w:t> </w:t>
      </w:r>
      <w:r>
        <w:rPr>
          <w:w w:val="110"/>
        </w:rPr>
        <w:t>scope,</w:t>
      </w:r>
      <w:r>
        <w:rPr>
          <w:spacing w:val="-9"/>
          <w:w w:val="110"/>
        </w:rPr>
        <w:t> </w:t>
      </w:r>
      <w:r>
        <w:rPr>
          <w:w w:val="110"/>
        </w:rPr>
        <w:t>we</w:t>
      </w:r>
      <w:r>
        <w:rPr>
          <w:spacing w:val="-9"/>
          <w:w w:val="110"/>
        </w:rPr>
        <w:t> </w:t>
      </w:r>
      <w:r>
        <w:rPr>
          <w:w w:val="110"/>
        </w:rPr>
        <w:t>extended</w:t>
      </w:r>
      <w:r>
        <w:rPr>
          <w:spacing w:val="-9"/>
          <w:w w:val="110"/>
        </w:rPr>
        <w:t> </w:t>
      </w:r>
      <w:r>
        <w:rPr>
          <w:w w:val="110"/>
        </w:rPr>
        <w:t>its</w:t>
      </w:r>
      <w:r>
        <w:rPr>
          <w:spacing w:val="-9"/>
          <w:w w:val="110"/>
        </w:rPr>
        <w:t> </w:t>
      </w:r>
      <w:r>
        <w:rPr>
          <w:w w:val="110"/>
        </w:rPr>
        <w:t>application</w:t>
      </w:r>
      <w:r>
        <w:rPr>
          <w:spacing w:val="-9"/>
          <w:w w:val="110"/>
        </w:rPr>
        <w:t> </w:t>
      </w:r>
      <w:r>
        <w:rPr>
          <w:w w:val="110"/>
        </w:rPr>
        <w:t>to</w:t>
      </w:r>
      <w:r>
        <w:rPr>
          <w:spacing w:val="-9"/>
          <w:w w:val="110"/>
        </w:rPr>
        <w:t> </w:t>
      </w:r>
      <w:r>
        <w:rPr>
          <w:w w:val="110"/>
        </w:rPr>
        <w:t>other</w:t>
      </w:r>
      <w:r>
        <w:rPr>
          <w:spacing w:val="-9"/>
          <w:w w:val="110"/>
        </w:rPr>
        <w:t> </w:t>
      </w:r>
      <w:r>
        <w:rPr>
          <w:w w:val="110"/>
        </w:rPr>
        <w:t>four</w:t>
      </w:r>
      <w:r>
        <w:rPr>
          <w:spacing w:val="-9"/>
          <w:w w:val="110"/>
        </w:rPr>
        <w:t> </w:t>
      </w:r>
      <w:r>
        <w:rPr>
          <w:w w:val="110"/>
        </w:rPr>
        <w:t>drug</w:t>
      </w:r>
      <w:r>
        <w:rPr>
          <w:spacing w:val="-9"/>
          <w:w w:val="110"/>
        </w:rPr>
        <w:t> </w:t>
      </w:r>
      <w:r>
        <w:rPr>
          <w:w w:val="110"/>
        </w:rPr>
        <w:t>targets that belong to diverse protein families. The capability of the workflow to generate target specific structures was validated by chemical space analysis, quantitative structure and activity relationship (QSAR) study </w:t>
      </w:r>
      <w:bookmarkStart w:name="Materials and methods" w:id="7"/>
      <w:bookmarkEnd w:id="7"/>
      <w:r>
        <w:rPr>
          <w:w w:val="110"/>
        </w:rPr>
        <w:t>and</w:t>
      </w:r>
      <w:r>
        <w:rPr>
          <w:w w:val="110"/>
        </w:rPr>
        <w:t> molecular docking.</w:t>
      </w:r>
    </w:p>
    <w:p>
      <w:pPr>
        <w:pStyle w:val="Heading1"/>
        <w:spacing w:before="142"/>
        <w:jc w:val="both"/>
      </w:pPr>
      <w:bookmarkStart w:name="SyntaLinker-Hybrid workflow" w:id="8"/>
      <w:bookmarkEnd w:id="8"/>
      <w:r>
        <w:rPr>
          <w:b w:val="0"/>
        </w:rPr>
      </w:r>
      <w:bookmarkStart w:name="Data preparation" w:id="9"/>
      <w:bookmarkEnd w:id="9"/>
      <w:r>
        <w:rPr>
          <w:b w:val="0"/>
        </w:rPr>
      </w:r>
      <w:r>
        <w:rPr>
          <w:w w:val="110"/>
        </w:rPr>
        <w:t>Materials</w:t>
      </w:r>
      <w:r>
        <w:rPr>
          <w:spacing w:val="-5"/>
          <w:w w:val="110"/>
        </w:rPr>
        <w:t> </w:t>
      </w:r>
      <w:r>
        <w:rPr>
          <w:w w:val="110"/>
        </w:rPr>
        <w:t>and</w:t>
      </w:r>
      <w:r>
        <w:rPr>
          <w:spacing w:val="-5"/>
          <w:w w:val="110"/>
        </w:rPr>
        <w:t> </w:t>
      </w:r>
      <w:r>
        <w:rPr>
          <w:spacing w:val="-2"/>
          <w:w w:val="110"/>
        </w:rPr>
        <w:t>methods</w:t>
      </w:r>
    </w:p>
    <w:p>
      <w:pPr>
        <w:pStyle w:val="BodyText"/>
        <w:spacing w:before="51"/>
        <w:rPr>
          <w:rFonts w:ascii="Times New Roman"/>
          <w:b/>
        </w:rPr>
      </w:pPr>
    </w:p>
    <w:p>
      <w:pPr>
        <w:spacing w:before="0"/>
        <w:ind w:left="118" w:right="0" w:firstLine="0"/>
        <w:jc w:val="both"/>
        <w:rPr>
          <w:rFonts w:ascii="Times New Roman"/>
          <w:i/>
          <w:sz w:val="16"/>
        </w:rPr>
      </w:pPr>
      <w:r>
        <w:rPr>
          <w:rFonts w:ascii="Times New Roman"/>
          <w:i/>
          <w:sz w:val="16"/>
        </w:rPr>
        <w:t>SyntaLinker-Hybrid</w:t>
      </w:r>
      <w:r>
        <w:rPr>
          <w:rFonts w:ascii="Times New Roman"/>
          <w:i/>
          <w:spacing w:val="32"/>
          <w:sz w:val="16"/>
        </w:rPr>
        <w:t> </w:t>
      </w:r>
      <w:r>
        <w:rPr>
          <w:rFonts w:ascii="Times New Roman"/>
          <w:i/>
          <w:spacing w:val="-2"/>
          <w:sz w:val="16"/>
        </w:rPr>
        <w:t>workflow</w:t>
      </w:r>
    </w:p>
    <w:p>
      <w:pPr>
        <w:pStyle w:val="BodyText"/>
        <w:spacing w:before="50"/>
        <w:rPr>
          <w:rFonts w:ascii="Times New Roman"/>
          <w:i/>
        </w:rPr>
      </w:pPr>
    </w:p>
    <w:p>
      <w:pPr>
        <w:pStyle w:val="BodyText"/>
        <w:spacing w:line="273" w:lineRule="auto"/>
        <w:ind w:left="118" w:right="40" w:firstLine="239"/>
        <w:jc w:val="both"/>
      </w:pPr>
      <w:r>
        <w:rPr>
          <w:w w:val="110"/>
        </w:rPr>
        <w:t>SyntaLinker</w:t>
      </w:r>
      <w:r>
        <w:rPr>
          <w:w w:val="110"/>
        </w:rPr>
        <w:t> is</w:t>
      </w:r>
      <w:r>
        <w:rPr>
          <w:w w:val="110"/>
        </w:rPr>
        <w:t> a</w:t>
      </w:r>
      <w:r>
        <w:rPr>
          <w:w w:val="110"/>
        </w:rPr>
        <w:t> deep</w:t>
      </w:r>
      <w:r>
        <w:rPr>
          <w:w w:val="110"/>
        </w:rPr>
        <w:t> generative</w:t>
      </w:r>
      <w:r>
        <w:rPr>
          <w:w w:val="110"/>
        </w:rPr>
        <w:t> model</w:t>
      </w:r>
      <w:r>
        <w:rPr>
          <w:w w:val="110"/>
        </w:rPr>
        <w:t> that</w:t>
      </w:r>
      <w:r>
        <w:rPr>
          <w:w w:val="110"/>
        </w:rPr>
        <w:t> can</w:t>
      </w:r>
      <w:r>
        <w:rPr>
          <w:w w:val="110"/>
        </w:rPr>
        <w:t> generate</w:t>
      </w:r>
      <w:r>
        <w:rPr>
          <w:w w:val="110"/>
        </w:rPr>
        <w:t> a</w:t>
      </w:r>
      <w:r>
        <w:rPr>
          <w:w w:val="110"/>
        </w:rPr>
        <w:t> linker fragment</w:t>
      </w:r>
      <w:r>
        <w:rPr>
          <w:w w:val="110"/>
        </w:rPr>
        <w:t> to</w:t>
      </w:r>
      <w:r>
        <w:rPr>
          <w:w w:val="110"/>
        </w:rPr>
        <w:t> assemble</w:t>
      </w:r>
      <w:r>
        <w:rPr>
          <w:w w:val="110"/>
        </w:rPr>
        <w:t> two</w:t>
      </w:r>
      <w:r>
        <w:rPr>
          <w:w w:val="110"/>
        </w:rPr>
        <w:t> terminal</w:t>
      </w:r>
      <w:r>
        <w:rPr>
          <w:w w:val="110"/>
        </w:rPr>
        <w:t> fragments</w:t>
      </w:r>
      <w:r>
        <w:rPr>
          <w:w w:val="110"/>
        </w:rPr>
        <w:t> into</w:t>
      </w:r>
      <w:r>
        <w:rPr>
          <w:w w:val="110"/>
        </w:rPr>
        <w:t> a</w:t>
      </w:r>
      <w:r>
        <w:rPr>
          <w:w w:val="110"/>
        </w:rPr>
        <w:t> molecule.</w:t>
      </w:r>
      <w:r>
        <w:rPr>
          <w:w w:val="110"/>
        </w:rPr>
        <w:t> The model</w:t>
      </w:r>
      <w:r>
        <w:rPr>
          <w:w w:val="110"/>
        </w:rPr>
        <w:t> is</w:t>
      </w:r>
      <w:r>
        <w:rPr>
          <w:w w:val="110"/>
        </w:rPr>
        <w:t> built</w:t>
      </w:r>
      <w:r>
        <w:rPr>
          <w:w w:val="110"/>
        </w:rPr>
        <w:t> on</w:t>
      </w:r>
      <w:r>
        <w:rPr>
          <w:w w:val="110"/>
        </w:rPr>
        <w:t> a</w:t>
      </w:r>
      <w:r>
        <w:rPr>
          <w:w w:val="110"/>
        </w:rPr>
        <w:t> transformer</w:t>
      </w:r>
      <w:r>
        <w:rPr>
          <w:w w:val="110"/>
        </w:rPr>
        <w:t> architecture</w:t>
      </w:r>
      <w:r>
        <w:rPr>
          <w:w w:val="110"/>
        </w:rPr>
        <w:t> with</w:t>
      </w:r>
      <w:r>
        <w:rPr>
          <w:w w:val="110"/>
        </w:rPr>
        <w:t> multiple</w:t>
      </w:r>
      <w:r>
        <w:rPr>
          <w:w w:val="110"/>
        </w:rPr>
        <w:t> encoder- decoder</w:t>
      </w:r>
      <w:r>
        <w:rPr>
          <w:w w:val="110"/>
        </w:rPr>
        <w:t> stacks.</w:t>
      </w:r>
      <w:r>
        <w:rPr>
          <w:w w:val="110"/>
        </w:rPr>
        <w:t> Each</w:t>
      </w:r>
      <w:r>
        <w:rPr>
          <w:w w:val="110"/>
        </w:rPr>
        <w:t> stack</w:t>
      </w:r>
      <w:r>
        <w:rPr>
          <w:w w:val="110"/>
        </w:rPr>
        <w:t> is</w:t>
      </w:r>
      <w:r>
        <w:rPr>
          <w:w w:val="110"/>
        </w:rPr>
        <w:t> further</w:t>
      </w:r>
      <w:r>
        <w:rPr>
          <w:w w:val="110"/>
        </w:rPr>
        <w:t> composed</w:t>
      </w:r>
      <w:r>
        <w:rPr>
          <w:w w:val="110"/>
        </w:rPr>
        <w:t> by</w:t>
      </w:r>
      <w:r>
        <w:rPr>
          <w:w w:val="110"/>
        </w:rPr>
        <w:t> a</w:t>
      </w:r>
      <w:r>
        <w:rPr>
          <w:w w:val="110"/>
        </w:rPr>
        <w:t> multi-head</w:t>
      </w:r>
      <w:r>
        <w:rPr>
          <w:w w:val="110"/>
        </w:rPr>
        <w:t> self- attention</w:t>
      </w:r>
      <w:r>
        <w:rPr>
          <w:spacing w:val="-11"/>
          <w:w w:val="110"/>
        </w:rPr>
        <w:t> </w:t>
      </w:r>
      <w:r>
        <w:rPr>
          <w:w w:val="110"/>
        </w:rPr>
        <w:t>sub-layer</w:t>
      </w:r>
      <w:r>
        <w:rPr>
          <w:spacing w:val="-11"/>
          <w:w w:val="110"/>
        </w:rPr>
        <w:t> </w:t>
      </w:r>
      <w:r>
        <w:rPr>
          <w:w w:val="110"/>
        </w:rPr>
        <w:t>and</w:t>
      </w:r>
      <w:r>
        <w:rPr>
          <w:spacing w:val="-11"/>
          <w:w w:val="110"/>
        </w:rPr>
        <w:t> </w:t>
      </w:r>
      <w:r>
        <w:rPr>
          <w:w w:val="110"/>
        </w:rPr>
        <w:t>a</w:t>
      </w:r>
      <w:r>
        <w:rPr>
          <w:spacing w:val="-11"/>
          <w:w w:val="110"/>
        </w:rPr>
        <w:t> </w:t>
      </w:r>
      <w:r>
        <w:rPr>
          <w:w w:val="110"/>
        </w:rPr>
        <w:t>position-wise</w:t>
      </w:r>
      <w:r>
        <w:rPr>
          <w:spacing w:val="-11"/>
          <w:w w:val="110"/>
        </w:rPr>
        <w:t> </w:t>
      </w:r>
      <w:r>
        <w:rPr>
          <w:w w:val="110"/>
        </w:rPr>
        <w:t>feedforward</w:t>
      </w:r>
      <w:r>
        <w:rPr>
          <w:spacing w:val="-11"/>
          <w:w w:val="110"/>
        </w:rPr>
        <w:t> </w:t>
      </w:r>
      <w:r>
        <w:rPr>
          <w:w w:val="110"/>
        </w:rPr>
        <w:t>network</w:t>
      </w:r>
      <w:r>
        <w:rPr>
          <w:spacing w:val="-11"/>
          <w:w w:val="110"/>
        </w:rPr>
        <w:t> </w:t>
      </w:r>
      <w:r>
        <w:rPr>
          <w:w w:val="110"/>
        </w:rPr>
        <w:t>(FFN)</w:t>
      </w:r>
      <w:r>
        <w:rPr>
          <w:spacing w:val="-11"/>
          <w:w w:val="110"/>
        </w:rPr>
        <w:t> </w:t>
      </w:r>
      <w:r>
        <w:rPr>
          <w:w w:val="110"/>
        </w:rPr>
        <w:t>sub- layer.</w:t>
      </w:r>
      <w:r>
        <w:rPr>
          <w:spacing w:val="7"/>
          <w:w w:val="110"/>
        </w:rPr>
        <w:t> </w:t>
      </w:r>
      <w:r>
        <w:rPr>
          <w:w w:val="110"/>
        </w:rPr>
        <w:t>To</w:t>
      </w:r>
      <w:r>
        <w:rPr>
          <w:spacing w:val="8"/>
          <w:w w:val="110"/>
        </w:rPr>
        <w:t> </w:t>
      </w:r>
      <w:r>
        <w:rPr>
          <w:w w:val="110"/>
        </w:rPr>
        <w:t>prepare</w:t>
      </w:r>
      <w:r>
        <w:rPr>
          <w:spacing w:val="9"/>
          <w:w w:val="110"/>
        </w:rPr>
        <w:t> </w:t>
      </w:r>
      <w:r>
        <w:rPr>
          <w:w w:val="110"/>
        </w:rPr>
        <w:t>model</w:t>
      </w:r>
      <w:r>
        <w:rPr>
          <w:spacing w:val="7"/>
          <w:w w:val="110"/>
        </w:rPr>
        <w:t> </w:t>
      </w:r>
      <w:r>
        <w:rPr>
          <w:w w:val="110"/>
        </w:rPr>
        <w:t>training,</w:t>
      </w:r>
      <w:r>
        <w:rPr>
          <w:spacing w:val="8"/>
          <w:w w:val="110"/>
        </w:rPr>
        <w:t> </w:t>
      </w:r>
      <w:r>
        <w:rPr>
          <w:w w:val="110"/>
        </w:rPr>
        <w:t>each</w:t>
      </w:r>
      <w:r>
        <w:rPr>
          <w:spacing w:val="8"/>
          <w:w w:val="110"/>
        </w:rPr>
        <w:t> </w:t>
      </w:r>
      <w:r>
        <w:rPr>
          <w:w w:val="110"/>
        </w:rPr>
        <w:t>compound</w:t>
      </w:r>
      <w:r>
        <w:rPr>
          <w:spacing w:val="8"/>
          <w:w w:val="110"/>
        </w:rPr>
        <w:t> </w:t>
      </w:r>
      <w:r>
        <w:rPr>
          <w:w w:val="110"/>
        </w:rPr>
        <w:t>in</w:t>
      </w:r>
      <w:r>
        <w:rPr>
          <w:spacing w:val="7"/>
          <w:w w:val="110"/>
        </w:rPr>
        <w:t> </w:t>
      </w:r>
      <w:r>
        <w:rPr>
          <w:w w:val="110"/>
        </w:rPr>
        <w:t>the</w:t>
      </w:r>
      <w:r>
        <w:rPr>
          <w:spacing w:val="8"/>
          <w:w w:val="110"/>
        </w:rPr>
        <w:t> </w:t>
      </w:r>
      <w:r>
        <w:rPr>
          <w:w w:val="110"/>
        </w:rPr>
        <w:t>training</w:t>
      </w:r>
      <w:r>
        <w:rPr>
          <w:spacing w:val="8"/>
          <w:w w:val="110"/>
        </w:rPr>
        <w:t> </w:t>
      </w:r>
      <w:r>
        <w:rPr>
          <w:w w:val="110"/>
        </w:rPr>
        <w:t>set</w:t>
      </w:r>
      <w:r>
        <w:rPr>
          <w:spacing w:val="8"/>
          <w:w w:val="110"/>
        </w:rPr>
        <w:t> </w:t>
      </w:r>
      <w:r>
        <w:rPr>
          <w:spacing w:val="-5"/>
          <w:w w:val="110"/>
        </w:rPr>
        <w:t>is</w:t>
      </w:r>
    </w:p>
    <w:p>
      <w:pPr>
        <w:pStyle w:val="BodyText"/>
        <w:spacing w:line="273" w:lineRule="auto" w:before="91"/>
        <w:ind w:left="118" w:right="117"/>
        <w:jc w:val="both"/>
      </w:pPr>
      <w:r>
        <w:rPr/>
        <w:br w:type="column"/>
      </w:r>
      <w:r>
        <w:rPr>
          <w:w w:val="110"/>
        </w:rPr>
        <w:t>split</w:t>
      </w:r>
      <w:r>
        <w:rPr>
          <w:w w:val="110"/>
        </w:rPr>
        <w:t> into</w:t>
      </w:r>
      <w:r>
        <w:rPr>
          <w:w w:val="110"/>
        </w:rPr>
        <w:t> two</w:t>
      </w:r>
      <w:r>
        <w:rPr>
          <w:w w:val="110"/>
        </w:rPr>
        <w:t> terminal</w:t>
      </w:r>
      <w:r>
        <w:rPr>
          <w:w w:val="110"/>
        </w:rPr>
        <w:t> fragments</w:t>
      </w:r>
      <w:r>
        <w:rPr>
          <w:w w:val="110"/>
        </w:rPr>
        <w:t> and</w:t>
      </w:r>
      <w:r>
        <w:rPr>
          <w:w w:val="110"/>
        </w:rPr>
        <w:t> a</w:t>
      </w:r>
      <w:r>
        <w:rPr>
          <w:w w:val="110"/>
        </w:rPr>
        <w:t> linker</w:t>
      </w:r>
      <w:r>
        <w:rPr>
          <w:w w:val="110"/>
        </w:rPr>
        <w:t> fragment.</w:t>
      </w:r>
      <w:r>
        <w:rPr>
          <w:w w:val="110"/>
        </w:rPr>
        <w:t> The</w:t>
      </w:r>
      <w:r>
        <w:rPr>
          <w:w w:val="110"/>
        </w:rPr>
        <w:t> SMILES pattern of a quadruple form such as “terminal fragment 1, linker frag- ment, terminal fragment 2, original compound” is then transformed to the</w:t>
      </w:r>
      <w:r>
        <w:rPr>
          <w:spacing w:val="-5"/>
          <w:w w:val="110"/>
        </w:rPr>
        <w:t> </w:t>
      </w:r>
      <w:r>
        <w:rPr>
          <w:w w:val="110"/>
        </w:rPr>
        <w:t>input</w:t>
      </w:r>
      <w:r>
        <w:rPr>
          <w:spacing w:val="-5"/>
          <w:w w:val="110"/>
        </w:rPr>
        <w:t> </w:t>
      </w:r>
      <w:r>
        <w:rPr>
          <w:w w:val="110"/>
        </w:rPr>
        <w:t>embedding</w:t>
      </w:r>
      <w:r>
        <w:rPr>
          <w:spacing w:val="-5"/>
          <w:w w:val="110"/>
        </w:rPr>
        <w:t> </w:t>
      </w:r>
      <w:r>
        <w:rPr>
          <w:w w:val="110"/>
        </w:rPr>
        <w:t>by</w:t>
      </w:r>
      <w:r>
        <w:rPr>
          <w:spacing w:val="-5"/>
          <w:w w:val="110"/>
        </w:rPr>
        <w:t> </w:t>
      </w:r>
      <w:r>
        <w:rPr>
          <w:w w:val="110"/>
        </w:rPr>
        <w:t>the</w:t>
      </w:r>
      <w:r>
        <w:rPr>
          <w:spacing w:val="-5"/>
          <w:w w:val="110"/>
        </w:rPr>
        <w:t> </w:t>
      </w:r>
      <w:r>
        <w:rPr>
          <w:w w:val="110"/>
        </w:rPr>
        <w:t>one-hot</w:t>
      </w:r>
      <w:r>
        <w:rPr>
          <w:spacing w:val="-5"/>
          <w:w w:val="110"/>
        </w:rPr>
        <w:t> </w:t>
      </w:r>
      <w:r>
        <w:rPr>
          <w:w w:val="110"/>
        </w:rPr>
        <w:t>encoding</w:t>
      </w:r>
      <w:r>
        <w:rPr>
          <w:spacing w:val="-5"/>
          <w:w w:val="110"/>
        </w:rPr>
        <w:t> </w:t>
      </w:r>
      <w:r>
        <w:rPr>
          <w:w w:val="110"/>
        </w:rPr>
        <w:t>method.</w:t>
      </w:r>
      <w:r>
        <w:rPr>
          <w:spacing w:val="-5"/>
          <w:w w:val="110"/>
        </w:rPr>
        <w:t> </w:t>
      </w:r>
      <w:r>
        <w:rPr>
          <w:w w:val="110"/>
        </w:rPr>
        <w:t>With</w:t>
      </w:r>
      <w:r>
        <w:rPr>
          <w:spacing w:val="-5"/>
          <w:w w:val="110"/>
        </w:rPr>
        <w:t> </w:t>
      </w:r>
      <w:r>
        <w:rPr>
          <w:w w:val="110"/>
        </w:rPr>
        <w:t>the</w:t>
      </w:r>
      <w:r>
        <w:rPr>
          <w:spacing w:val="-5"/>
          <w:w w:val="110"/>
        </w:rPr>
        <w:t> </w:t>
      </w:r>
      <w:r>
        <w:rPr>
          <w:w w:val="110"/>
        </w:rPr>
        <w:t>embed- ded</w:t>
      </w:r>
      <w:r>
        <w:rPr>
          <w:w w:val="110"/>
        </w:rPr>
        <w:t> representation,</w:t>
      </w:r>
      <w:r>
        <w:rPr>
          <w:w w:val="110"/>
        </w:rPr>
        <w:t> a</w:t>
      </w:r>
      <w:r>
        <w:rPr>
          <w:w w:val="110"/>
        </w:rPr>
        <w:t> SyntaLinker</w:t>
      </w:r>
      <w:r>
        <w:rPr>
          <w:w w:val="110"/>
        </w:rPr>
        <w:t> model</w:t>
      </w:r>
      <w:r>
        <w:rPr>
          <w:w w:val="110"/>
        </w:rPr>
        <w:t> can</w:t>
      </w:r>
      <w:r>
        <w:rPr>
          <w:w w:val="110"/>
        </w:rPr>
        <w:t> be</w:t>
      </w:r>
      <w:r>
        <w:rPr>
          <w:w w:val="110"/>
        </w:rPr>
        <w:t> built</w:t>
      </w:r>
      <w:r>
        <w:rPr>
          <w:w w:val="110"/>
        </w:rPr>
        <w:t> and</w:t>
      </w:r>
      <w:r>
        <w:rPr>
          <w:w w:val="110"/>
        </w:rPr>
        <w:t> sampled</w:t>
      </w:r>
      <w:r>
        <w:rPr>
          <w:w w:val="110"/>
        </w:rPr>
        <w:t> to output</w:t>
      </w:r>
      <w:r>
        <w:rPr>
          <w:spacing w:val="-1"/>
          <w:w w:val="110"/>
        </w:rPr>
        <w:t> </w:t>
      </w:r>
      <w:r>
        <w:rPr>
          <w:w w:val="110"/>
        </w:rPr>
        <w:t>molecular</w:t>
      </w:r>
      <w:r>
        <w:rPr>
          <w:spacing w:val="-1"/>
          <w:w w:val="110"/>
        </w:rPr>
        <w:t> </w:t>
      </w:r>
      <w:r>
        <w:rPr>
          <w:w w:val="110"/>
        </w:rPr>
        <w:t>structures</w:t>
      </w:r>
      <w:r>
        <w:rPr>
          <w:spacing w:val="-1"/>
          <w:w w:val="110"/>
        </w:rPr>
        <w:t> </w:t>
      </w:r>
      <w:r>
        <w:rPr>
          <w:w w:val="110"/>
        </w:rPr>
        <w:t>using</w:t>
      </w:r>
      <w:r>
        <w:rPr>
          <w:spacing w:val="-1"/>
          <w:w w:val="110"/>
        </w:rPr>
        <w:t> </w:t>
      </w:r>
      <w:r>
        <w:rPr>
          <w:w w:val="110"/>
        </w:rPr>
        <w:t>a</w:t>
      </w:r>
      <w:r>
        <w:rPr>
          <w:spacing w:val="-1"/>
          <w:w w:val="110"/>
        </w:rPr>
        <w:t> </w:t>
      </w:r>
      <w:r>
        <w:rPr>
          <w:w w:val="110"/>
        </w:rPr>
        <w:t>terminal</w:t>
      </w:r>
      <w:r>
        <w:rPr>
          <w:spacing w:val="-1"/>
          <w:w w:val="110"/>
        </w:rPr>
        <w:t> </w:t>
      </w:r>
      <w:r>
        <w:rPr>
          <w:w w:val="110"/>
        </w:rPr>
        <w:t>fragment</w:t>
      </w:r>
      <w:r>
        <w:rPr>
          <w:spacing w:val="-1"/>
          <w:w w:val="110"/>
        </w:rPr>
        <w:t> </w:t>
      </w:r>
      <w:r>
        <w:rPr>
          <w:w w:val="110"/>
        </w:rPr>
        <w:t>pair</w:t>
      </w:r>
      <w:r>
        <w:rPr>
          <w:spacing w:val="-1"/>
          <w:w w:val="110"/>
        </w:rPr>
        <w:t> </w:t>
      </w:r>
      <w:r>
        <w:rPr>
          <w:w w:val="110"/>
        </w:rPr>
        <w:t>as</w:t>
      </w:r>
      <w:r>
        <w:rPr>
          <w:spacing w:val="-1"/>
          <w:w w:val="110"/>
        </w:rPr>
        <w:t> </w:t>
      </w:r>
      <w:r>
        <w:rPr>
          <w:w w:val="110"/>
        </w:rPr>
        <w:t>the</w:t>
      </w:r>
      <w:r>
        <w:rPr>
          <w:spacing w:val="-1"/>
          <w:w w:val="110"/>
        </w:rPr>
        <w:t> </w:t>
      </w:r>
      <w:r>
        <w:rPr>
          <w:w w:val="110"/>
        </w:rPr>
        <w:t>input. More</w:t>
      </w:r>
      <w:r>
        <w:rPr>
          <w:spacing w:val="-5"/>
          <w:w w:val="110"/>
        </w:rPr>
        <w:t> </w:t>
      </w:r>
      <w:r>
        <w:rPr>
          <w:w w:val="110"/>
        </w:rPr>
        <w:t>detailed</w:t>
      </w:r>
      <w:r>
        <w:rPr>
          <w:spacing w:val="-5"/>
          <w:w w:val="110"/>
        </w:rPr>
        <w:t> </w:t>
      </w:r>
      <w:r>
        <w:rPr>
          <w:w w:val="110"/>
        </w:rPr>
        <w:t>information</w:t>
      </w:r>
      <w:r>
        <w:rPr>
          <w:spacing w:val="-6"/>
          <w:w w:val="110"/>
        </w:rPr>
        <w:t> </w:t>
      </w:r>
      <w:r>
        <w:rPr>
          <w:w w:val="110"/>
        </w:rPr>
        <w:t>about</w:t>
      </w:r>
      <w:r>
        <w:rPr>
          <w:spacing w:val="-5"/>
          <w:w w:val="110"/>
        </w:rPr>
        <w:t> </w:t>
      </w:r>
      <w:r>
        <w:rPr>
          <w:w w:val="110"/>
        </w:rPr>
        <w:t>SyntaLinker</w:t>
      </w:r>
      <w:r>
        <w:rPr>
          <w:spacing w:val="-5"/>
          <w:w w:val="110"/>
        </w:rPr>
        <w:t> </w:t>
      </w:r>
      <w:r>
        <w:rPr>
          <w:w w:val="110"/>
        </w:rPr>
        <w:t>method</w:t>
      </w:r>
      <w:r>
        <w:rPr>
          <w:spacing w:val="-5"/>
          <w:w w:val="110"/>
        </w:rPr>
        <w:t> </w:t>
      </w:r>
      <w:r>
        <w:rPr>
          <w:w w:val="110"/>
        </w:rPr>
        <w:t>can</w:t>
      </w:r>
      <w:r>
        <w:rPr>
          <w:spacing w:val="-5"/>
          <w:w w:val="110"/>
        </w:rPr>
        <w:t> </w:t>
      </w:r>
      <w:r>
        <w:rPr>
          <w:w w:val="110"/>
        </w:rPr>
        <w:t>be</w:t>
      </w:r>
      <w:r>
        <w:rPr>
          <w:spacing w:val="-5"/>
          <w:w w:val="110"/>
        </w:rPr>
        <w:t> </w:t>
      </w:r>
      <w:r>
        <w:rPr>
          <w:w w:val="110"/>
        </w:rPr>
        <w:t>reached</w:t>
      </w:r>
      <w:r>
        <w:rPr>
          <w:spacing w:val="-5"/>
          <w:w w:val="110"/>
        </w:rPr>
        <w:t> </w:t>
      </w:r>
      <w:r>
        <w:rPr>
          <w:w w:val="110"/>
        </w:rPr>
        <w:t>at our previous work </w:t>
      </w:r>
      <w:hyperlink w:history="true" w:anchor="_bookmark27">
        <w:r>
          <w:rPr>
            <w:color w:val="0080AC"/>
            <w:w w:val="110"/>
          </w:rPr>
          <w:t>[39]</w:t>
        </w:r>
      </w:hyperlink>
      <w:r>
        <w:rPr>
          <w:w w:val="110"/>
        </w:rPr>
        <w:t>.</w:t>
      </w:r>
    </w:p>
    <w:p>
      <w:pPr>
        <w:pStyle w:val="BodyText"/>
        <w:spacing w:line="273" w:lineRule="auto"/>
        <w:ind w:left="118" w:right="115" w:firstLine="239"/>
        <w:jc w:val="both"/>
      </w:pPr>
      <w:r>
        <w:rPr>
          <w:w w:val="110"/>
        </w:rPr>
        <w:t>SyntaLinker-Hybrid</w:t>
      </w:r>
      <w:r>
        <w:rPr>
          <w:spacing w:val="-13"/>
          <w:w w:val="110"/>
        </w:rPr>
        <w:t> </w:t>
      </w:r>
      <w:r>
        <w:rPr>
          <w:w w:val="110"/>
        </w:rPr>
        <w:t>extends</w:t>
      </w:r>
      <w:r>
        <w:rPr>
          <w:spacing w:val="-11"/>
          <w:w w:val="110"/>
        </w:rPr>
        <w:t> </w:t>
      </w:r>
      <w:r>
        <w:rPr>
          <w:w w:val="110"/>
        </w:rPr>
        <w:t>above</w:t>
      </w:r>
      <w:r>
        <w:rPr>
          <w:spacing w:val="-11"/>
          <w:w w:val="110"/>
        </w:rPr>
        <w:t> </w:t>
      </w:r>
      <w:r>
        <w:rPr>
          <w:w w:val="110"/>
        </w:rPr>
        <w:t>workflow</w:t>
      </w:r>
      <w:r>
        <w:rPr>
          <w:spacing w:val="-11"/>
          <w:w w:val="110"/>
        </w:rPr>
        <w:t> </w:t>
      </w:r>
      <w:r>
        <w:rPr>
          <w:w w:val="110"/>
        </w:rPr>
        <w:t>by</w:t>
      </w:r>
      <w:r>
        <w:rPr>
          <w:spacing w:val="-11"/>
          <w:w w:val="110"/>
        </w:rPr>
        <w:t> </w:t>
      </w:r>
      <w:r>
        <w:rPr>
          <w:w w:val="110"/>
        </w:rPr>
        <w:t>introducing</w:t>
      </w:r>
      <w:r>
        <w:rPr>
          <w:spacing w:val="-11"/>
          <w:w w:val="110"/>
        </w:rPr>
        <w:t> </w:t>
      </w:r>
      <w:r>
        <w:rPr>
          <w:w w:val="110"/>
        </w:rPr>
        <w:t>a</w:t>
      </w:r>
      <w:r>
        <w:rPr>
          <w:spacing w:val="-11"/>
          <w:w w:val="110"/>
        </w:rPr>
        <w:t> </w:t>
      </w:r>
      <w:r>
        <w:rPr>
          <w:w w:val="110"/>
        </w:rPr>
        <w:t>trans- fer</w:t>
      </w:r>
      <w:r>
        <w:rPr>
          <w:w w:val="110"/>
        </w:rPr>
        <w:t> learning</w:t>
      </w:r>
      <w:r>
        <w:rPr>
          <w:w w:val="110"/>
        </w:rPr>
        <w:t> process</w:t>
      </w:r>
      <w:r>
        <w:rPr>
          <w:w w:val="110"/>
        </w:rPr>
        <w:t> to</w:t>
      </w:r>
      <w:r>
        <w:rPr>
          <w:w w:val="110"/>
        </w:rPr>
        <w:t> model</w:t>
      </w:r>
      <w:r>
        <w:rPr>
          <w:w w:val="110"/>
        </w:rPr>
        <w:t> training</w:t>
      </w:r>
      <w:r>
        <w:rPr>
          <w:w w:val="110"/>
        </w:rPr>
        <w:t> and</w:t>
      </w:r>
      <w:r>
        <w:rPr>
          <w:w w:val="110"/>
        </w:rPr>
        <w:t> a</w:t>
      </w:r>
      <w:r>
        <w:rPr>
          <w:w w:val="110"/>
        </w:rPr>
        <w:t> module</w:t>
      </w:r>
      <w:r>
        <w:rPr>
          <w:w w:val="110"/>
        </w:rPr>
        <w:t> of</w:t>
      </w:r>
      <w:r>
        <w:rPr>
          <w:w w:val="110"/>
        </w:rPr>
        <w:t> fragment</w:t>
      </w:r>
      <w:r>
        <w:rPr>
          <w:w w:val="110"/>
        </w:rPr>
        <w:t> hy- bridization to model sampling (</w:t>
      </w:r>
      <w:hyperlink w:history="true" w:anchor="_bookmark3">
        <w:r>
          <w:rPr>
            <w:rFonts w:ascii="Times New Roman"/>
            <w:b/>
            <w:color w:val="0080AC"/>
            <w:w w:val="110"/>
          </w:rPr>
          <w:t>Fig. 1</w:t>
        </w:r>
      </w:hyperlink>
      <w:r>
        <w:rPr>
          <w:w w:val="110"/>
        </w:rPr>
        <w:t>). Transfer learning starts from a prior</w:t>
      </w:r>
      <w:r>
        <w:rPr>
          <w:spacing w:val="-11"/>
          <w:w w:val="110"/>
        </w:rPr>
        <w:t> </w:t>
      </w:r>
      <w:r>
        <w:rPr>
          <w:w w:val="110"/>
        </w:rPr>
        <w:t>model</w:t>
      </w:r>
      <w:r>
        <w:rPr>
          <w:spacing w:val="-11"/>
          <w:w w:val="110"/>
        </w:rPr>
        <w:t> </w:t>
      </w:r>
      <w:r>
        <w:rPr>
          <w:w w:val="110"/>
        </w:rPr>
        <w:t>of</w:t>
      </w:r>
      <w:r>
        <w:rPr>
          <w:spacing w:val="-11"/>
          <w:w w:val="110"/>
        </w:rPr>
        <w:t> </w:t>
      </w:r>
      <w:r>
        <w:rPr>
          <w:w w:val="110"/>
        </w:rPr>
        <w:t>SyntaLinker</w:t>
      </w:r>
      <w:r>
        <w:rPr>
          <w:spacing w:val="-11"/>
          <w:w w:val="110"/>
        </w:rPr>
        <w:t> </w:t>
      </w:r>
      <w:r>
        <w:rPr>
          <w:w w:val="110"/>
        </w:rPr>
        <w:t>trained</w:t>
      </w:r>
      <w:r>
        <w:rPr>
          <w:spacing w:val="-11"/>
          <w:w w:val="110"/>
        </w:rPr>
        <w:t> </w:t>
      </w:r>
      <w:r>
        <w:rPr>
          <w:w w:val="110"/>
        </w:rPr>
        <w:t>on</w:t>
      </w:r>
      <w:r>
        <w:rPr>
          <w:spacing w:val="-11"/>
          <w:w w:val="110"/>
        </w:rPr>
        <w:t> </w:t>
      </w:r>
      <w:r>
        <w:rPr>
          <w:w w:val="110"/>
        </w:rPr>
        <w:t>a</w:t>
      </w:r>
      <w:r>
        <w:rPr>
          <w:spacing w:val="-11"/>
          <w:w w:val="110"/>
        </w:rPr>
        <w:t> </w:t>
      </w:r>
      <w:r>
        <w:rPr>
          <w:w w:val="110"/>
        </w:rPr>
        <w:t>large</w:t>
      </w:r>
      <w:r>
        <w:rPr>
          <w:spacing w:val="-11"/>
          <w:w w:val="110"/>
        </w:rPr>
        <w:t> </w:t>
      </w:r>
      <w:r>
        <w:rPr>
          <w:w w:val="110"/>
        </w:rPr>
        <w:t>compound</w:t>
      </w:r>
      <w:r>
        <w:rPr>
          <w:spacing w:val="-11"/>
          <w:w w:val="110"/>
        </w:rPr>
        <w:t> </w:t>
      </w:r>
      <w:r>
        <w:rPr>
          <w:w w:val="110"/>
        </w:rPr>
        <w:t>set</w:t>
      </w:r>
      <w:r>
        <w:rPr>
          <w:spacing w:val="-11"/>
          <w:w w:val="110"/>
        </w:rPr>
        <w:t> </w:t>
      </w:r>
      <w:r>
        <w:rPr>
          <w:w w:val="110"/>
        </w:rPr>
        <w:t>which</w:t>
      </w:r>
      <w:r>
        <w:rPr>
          <w:spacing w:val="-11"/>
          <w:w w:val="110"/>
        </w:rPr>
        <w:t> </w:t>
      </w:r>
      <w:r>
        <w:rPr>
          <w:w w:val="110"/>
        </w:rPr>
        <w:t>is</w:t>
      </w:r>
      <w:r>
        <w:rPr>
          <w:spacing w:val="-11"/>
          <w:w w:val="110"/>
        </w:rPr>
        <w:t> </w:t>
      </w:r>
      <w:r>
        <w:rPr>
          <w:w w:val="110"/>
        </w:rPr>
        <w:t>not specific for a target. By contrast, the dataset for transfer learning must come from a targeted compound set, and an especially small learning rate should be set (default is 0.0001). Meanwhile, the training step is empirically set to 50,000 steps to avoid overfitting. Model checkpoints are saved per 1000 steps, and the final one is used for model sampling. </w:t>
      </w:r>
      <w:r>
        <w:rPr/>
        <w:t>The</w:t>
      </w:r>
      <w:r>
        <w:rPr>
          <w:spacing w:val="20"/>
        </w:rPr>
        <w:t> </w:t>
      </w:r>
      <w:r>
        <w:rPr/>
        <w:t>rest</w:t>
      </w:r>
      <w:r>
        <w:rPr>
          <w:spacing w:val="20"/>
        </w:rPr>
        <w:t> </w:t>
      </w:r>
      <w:r>
        <w:rPr/>
        <w:t>of</w:t>
      </w:r>
      <w:r>
        <w:rPr>
          <w:spacing w:val="20"/>
        </w:rPr>
        <w:t> </w:t>
      </w:r>
      <w:r>
        <w:rPr/>
        <w:t>settings</w:t>
      </w:r>
      <w:r>
        <w:rPr>
          <w:spacing w:val="20"/>
        </w:rPr>
        <w:t> </w:t>
      </w:r>
      <w:r>
        <w:rPr/>
        <w:t>for</w:t>
      </w:r>
      <w:r>
        <w:rPr>
          <w:spacing w:val="20"/>
        </w:rPr>
        <w:t> </w:t>
      </w:r>
      <w:r>
        <w:rPr/>
        <w:t>SyntaLinker</w:t>
      </w:r>
      <w:r>
        <w:rPr>
          <w:spacing w:val="20"/>
        </w:rPr>
        <w:t> </w:t>
      </w:r>
      <w:r>
        <w:rPr/>
        <w:t>model</w:t>
      </w:r>
      <w:r>
        <w:rPr>
          <w:spacing w:val="20"/>
        </w:rPr>
        <w:t> </w:t>
      </w:r>
      <w:r>
        <w:rPr/>
        <w:t>construction</w:t>
      </w:r>
      <w:r>
        <w:rPr>
          <w:spacing w:val="20"/>
        </w:rPr>
        <w:t> </w:t>
      </w:r>
      <w:r>
        <w:rPr/>
        <w:t>such</w:t>
      </w:r>
      <w:r>
        <w:rPr>
          <w:spacing w:val="20"/>
        </w:rPr>
        <w:t> </w:t>
      </w:r>
      <w:r>
        <w:rPr/>
        <w:t>as</w:t>
      </w:r>
      <w:r>
        <w:rPr>
          <w:spacing w:val="20"/>
        </w:rPr>
        <w:t> </w:t>
      </w:r>
      <w:r>
        <w:rPr/>
        <w:t>batch</w:t>
      </w:r>
      <w:r>
        <w:rPr>
          <w:spacing w:val="20"/>
        </w:rPr>
        <w:t> </w:t>
      </w:r>
      <w:r>
        <w:rPr/>
        <w:t>size</w:t>
      </w:r>
      <w:r>
        <w:rPr>
          <w:w w:val="110"/>
        </w:rPr>
        <w:t> are kept as the same as those used in our previous study. As for frag- ment</w:t>
      </w:r>
      <w:r>
        <w:rPr>
          <w:spacing w:val="-1"/>
          <w:w w:val="110"/>
        </w:rPr>
        <w:t> </w:t>
      </w:r>
      <w:r>
        <w:rPr>
          <w:w w:val="110"/>
        </w:rPr>
        <w:t>hybridization,</w:t>
      </w:r>
      <w:r>
        <w:rPr>
          <w:spacing w:val="-1"/>
          <w:w w:val="110"/>
        </w:rPr>
        <w:t> </w:t>
      </w:r>
      <w:r>
        <w:rPr>
          <w:w w:val="110"/>
        </w:rPr>
        <w:t>the</w:t>
      </w:r>
      <w:r>
        <w:rPr>
          <w:spacing w:val="-1"/>
          <w:w w:val="110"/>
        </w:rPr>
        <w:t> </w:t>
      </w:r>
      <w:r>
        <w:rPr>
          <w:w w:val="110"/>
        </w:rPr>
        <w:t>terminal</w:t>
      </w:r>
      <w:r>
        <w:rPr>
          <w:spacing w:val="-1"/>
          <w:w w:val="110"/>
        </w:rPr>
        <w:t> </w:t>
      </w:r>
      <w:r>
        <w:rPr>
          <w:w w:val="110"/>
        </w:rPr>
        <w:t>fragments</w:t>
      </w:r>
      <w:r>
        <w:rPr>
          <w:spacing w:val="-1"/>
          <w:w w:val="110"/>
        </w:rPr>
        <w:t> </w:t>
      </w:r>
      <w:r>
        <w:rPr>
          <w:w w:val="110"/>
        </w:rPr>
        <w:t>belonging</w:t>
      </w:r>
      <w:r>
        <w:rPr>
          <w:spacing w:val="-1"/>
          <w:w w:val="110"/>
        </w:rPr>
        <w:t> </w:t>
      </w:r>
      <w:r>
        <w:rPr>
          <w:w w:val="110"/>
        </w:rPr>
        <w:t>to</w:t>
      </w:r>
      <w:r>
        <w:rPr>
          <w:spacing w:val="-1"/>
          <w:w w:val="110"/>
        </w:rPr>
        <w:t> </w:t>
      </w:r>
      <w:r>
        <w:rPr>
          <w:w w:val="110"/>
        </w:rPr>
        <w:t>different</w:t>
      </w:r>
      <w:r>
        <w:rPr>
          <w:spacing w:val="-1"/>
          <w:w w:val="110"/>
        </w:rPr>
        <w:t> </w:t>
      </w:r>
      <w:r>
        <w:rPr>
          <w:w w:val="110"/>
        </w:rPr>
        <w:t>com- pounds are randomly combined to form a number of hybrid fragment pairs. Then, the hybrid fragment pairs are assembled into molecules by </w:t>
      </w:r>
      <w:r>
        <w:rPr>
          <w:spacing w:val="-2"/>
          <w:w w:val="110"/>
        </w:rPr>
        <w:t>sampling</w:t>
      </w:r>
      <w:r>
        <w:rPr>
          <w:spacing w:val="-3"/>
          <w:w w:val="110"/>
        </w:rPr>
        <w:t> </w:t>
      </w:r>
      <w:r>
        <w:rPr>
          <w:spacing w:val="-2"/>
          <w:w w:val="110"/>
        </w:rPr>
        <w:t>the transfer learning</w:t>
      </w:r>
      <w:r>
        <w:rPr>
          <w:spacing w:val="-3"/>
          <w:w w:val="110"/>
        </w:rPr>
        <w:t> </w:t>
      </w:r>
      <w:r>
        <w:rPr>
          <w:spacing w:val="-2"/>
          <w:w w:val="110"/>
        </w:rPr>
        <w:t>model.</w:t>
      </w:r>
      <w:r>
        <w:rPr>
          <w:spacing w:val="-3"/>
          <w:w w:val="110"/>
        </w:rPr>
        <w:t> </w:t>
      </w:r>
      <w:r>
        <w:rPr>
          <w:spacing w:val="-2"/>
          <w:w w:val="110"/>
        </w:rPr>
        <w:t>To ensure target</w:t>
      </w:r>
      <w:r>
        <w:rPr>
          <w:spacing w:val="-3"/>
          <w:w w:val="110"/>
        </w:rPr>
        <w:t> </w:t>
      </w:r>
      <w:r>
        <w:rPr>
          <w:spacing w:val="-2"/>
          <w:w w:val="110"/>
        </w:rPr>
        <w:t>specificity</w:t>
      </w:r>
      <w:r>
        <w:rPr>
          <w:spacing w:val="-3"/>
          <w:w w:val="110"/>
        </w:rPr>
        <w:t> </w:t>
      </w:r>
      <w:r>
        <w:rPr>
          <w:spacing w:val="-2"/>
          <w:w w:val="110"/>
        </w:rPr>
        <w:t>of gen- </w:t>
      </w:r>
      <w:r>
        <w:rPr>
          <w:w w:val="110"/>
        </w:rPr>
        <w:t>erated molecules, the terminal fragments for hybridization are derived from the fragmentation of active compounds of the corresponding tar- gets. Moreover, we used the bond length of the linker as constraint to sample structures. The range of bond length was decided based on the linker length in the original structures which the paired terminal frag- ments belongs to.</w:t>
      </w:r>
    </w:p>
    <w:p>
      <w:pPr>
        <w:spacing w:before="141"/>
        <w:ind w:left="118" w:right="0" w:firstLine="0"/>
        <w:jc w:val="both"/>
        <w:rPr>
          <w:rFonts w:ascii="Times New Roman"/>
          <w:i/>
          <w:sz w:val="16"/>
        </w:rPr>
      </w:pPr>
      <w:r>
        <w:rPr>
          <w:rFonts w:ascii="Times New Roman"/>
          <w:i/>
          <w:sz w:val="16"/>
        </w:rPr>
        <w:t>Data</w:t>
      </w:r>
      <w:r>
        <w:rPr>
          <w:rFonts w:ascii="Times New Roman"/>
          <w:i/>
          <w:spacing w:val="4"/>
          <w:sz w:val="16"/>
        </w:rPr>
        <w:t> </w:t>
      </w:r>
      <w:r>
        <w:rPr>
          <w:rFonts w:ascii="Times New Roman"/>
          <w:i/>
          <w:spacing w:val="-2"/>
          <w:sz w:val="16"/>
        </w:rPr>
        <w:t>preparation</w:t>
      </w:r>
    </w:p>
    <w:p>
      <w:pPr>
        <w:pStyle w:val="BodyText"/>
        <w:spacing w:before="50"/>
        <w:rPr>
          <w:rFonts w:ascii="Times New Roman"/>
          <w:i/>
        </w:rPr>
      </w:pPr>
    </w:p>
    <w:p>
      <w:pPr>
        <w:pStyle w:val="BodyText"/>
        <w:spacing w:line="273" w:lineRule="auto" w:before="1"/>
        <w:ind w:left="118" w:right="117" w:firstLine="239"/>
        <w:jc w:val="both"/>
      </w:pPr>
      <w:r>
        <w:rPr>
          <w:w w:val="110"/>
        </w:rPr>
        <w:t>As</w:t>
      </w:r>
      <w:r>
        <w:rPr>
          <w:w w:val="110"/>
        </w:rPr>
        <w:t> a</w:t>
      </w:r>
      <w:r>
        <w:rPr>
          <w:w w:val="110"/>
        </w:rPr>
        <w:t> prior</w:t>
      </w:r>
      <w:r>
        <w:rPr>
          <w:w w:val="110"/>
        </w:rPr>
        <w:t> model</w:t>
      </w:r>
      <w:r>
        <w:rPr>
          <w:w w:val="110"/>
        </w:rPr>
        <w:t> must</w:t>
      </w:r>
      <w:r>
        <w:rPr>
          <w:w w:val="110"/>
        </w:rPr>
        <w:t> be</w:t>
      </w:r>
      <w:r>
        <w:rPr>
          <w:w w:val="110"/>
        </w:rPr>
        <w:t> built</w:t>
      </w:r>
      <w:r>
        <w:rPr>
          <w:w w:val="110"/>
        </w:rPr>
        <w:t> before</w:t>
      </w:r>
      <w:r>
        <w:rPr>
          <w:w w:val="110"/>
        </w:rPr>
        <w:t> transfer</w:t>
      </w:r>
      <w:r>
        <w:rPr>
          <w:w w:val="110"/>
        </w:rPr>
        <w:t> learning,</w:t>
      </w:r>
      <w:r>
        <w:rPr>
          <w:w w:val="110"/>
        </w:rPr>
        <w:t> the</w:t>
      </w:r>
      <w:r>
        <w:rPr>
          <w:w w:val="110"/>
        </w:rPr>
        <w:t> same ChEMBL</w:t>
      </w:r>
      <w:r>
        <w:rPr>
          <w:spacing w:val="-8"/>
          <w:w w:val="110"/>
        </w:rPr>
        <w:t> </w:t>
      </w:r>
      <w:r>
        <w:rPr>
          <w:w w:val="110"/>
        </w:rPr>
        <w:t>fragment</w:t>
      </w:r>
      <w:r>
        <w:rPr>
          <w:spacing w:val="-8"/>
          <w:w w:val="110"/>
        </w:rPr>
        <w:t> </w:t>
      </w:r>
      <w:r>
        <w:rPr>
          <w:w w:val="110"/>
        </w:rPr>
        <w:t>set</w:t>
      </w:r>
      <w:r>
        <w:rPr>
          <w:spacing w:val="-8"/>
          <w:w w:val="110"/>
        </w:rPr>
        <w:t> </w:t>
      </w:r>
      <w:r>
        <w:rPr>
          <w:w w:val="110"/>
        </w:rPr>
        <w:t>employed</w:t>
      </w:r>
      <w:r>
        <w:rPr>
          <w:spacing w:val="-8"/>
          <w:w w:val="110"/>
        </w:rPr>
        <w:t> </w:t>
      </w:r>
      <w:r>
        <w:rPr>
          <w:w w:val="110"/>
        </w:rPr>
        <w:t>in</w:t>
      </w:r>
      <w:r>
        <w:rPr>
          <w:spacing w:val="-8"/>
          <w:w w:val="110"/>
        </w:rPr>
        <w:t> </w:t>
      </w:r>
      <w:r>
        <w:rPr>
          <w:w w:val="110"/>
        </w:rPr>
        <w:t>our</w:t>
      </w:r>
      <w:r>
        <w:rPr>
          <w:spacing w:val="-8"/>
          <w:w w:val="110"/>
        </w:rPr>
        <w:t> </w:t>
      </w:r>
      <w:r>
        <w:rPr>
          <w:w w:val="110"/>
        </w:rPr>
        <w:t>previous</w:t>
      </w:r>
      <w:r>
        <w:rPr>
          <w:spacing w:val="-9"/>
          <w:w w:val="110"/>
        </w:rPr>
        <w:t> </w:t>
      </w:r>
      <w:r>
        <w:rPr>
          <w:w w:val="110"/>
        </w:rPr>
        <w:t>study</w:t>
      </w:r>
      <w:r>
        <w:rPr>
          <w:spacing w:val="-8"/>
          <w:w w:val="110"/>
        </w:rPr>
        <w:t> </w:t>
      </w:r>
      <w:r>
        <w:rPr>
          <w:w w:val="110"/>
        </w:rPr>
        <w:t>was</w:t>
      </w:r>
      <w:r>
        <w:rPr>
          <w:spacing w:val="-8"/>
          <w:w w:val="110"/>
        </w:rPr>
        <w:t> </w:t>
      </w:r>
      <w:r>
        <w:rPr>
          <w:w w:val="110"/>
        </w:rPr>
        <w:t>used</w:t>
      </w:r>
      <w:r>
        <w:rPr>
          <w:spacing w:val="-8"/>
          <w:w w:val="110"/>
        </w:rPr>
        <w:t> </w:t>
      </w:r>
      <w:r>
        <w:rPr>
          <w:w w:val="110"/>
        </w:rPr>
        <w:t>for</w:t>
      </w:r>
      <w:r>
        <w:rPr>
          <w:spacing w:val="-8"/>
          <w:w w:val="110"/>
        </w:rPr>
        <w:t> </w:t>
      </w:r>
      <w:r>
        <w:rPr>
          <w:w w:val="110"/>
        </w:rPr>
        <w:t>the prior model training. These fragments were derived from the fragmen- tation</w:t>
      </w:r>
      <w:r>
        <w:rPr>
          <w:spacing w:val="-10"/>
          <w:w w:val="110"/>
        </w:rPr>
        <w:t> </w:t>
      </w:r>
      <w:r>
        <w:rPr>
          <w:w w:val="110"/>
        </w:rPr>
        <w:t>of</w:t>
      </w:r>
      <w:r>
        <w:rPr>
          <w:spacing w:val="-10"/>
          <w:w w:val="110"/>
        </w:rPr>
        <w:t> </w:t>
      </w:r>
      <w:r>
        <w:rPr>
          <w:w w:val="110"/>
        </w:rPr>
        <w:t>compounds</w:t>
      </w:r>
      <w:r>
        <w:rPr>
          <w:spacing w:val="-10"/>
          <w:w w:val="110"/>
        </w:rPr>
        <w:t> </w:t>
      </w:r>
      <w:r>
        <w:rPr>
          <w:w w:val="110"/>
        </w:rPr>
        <w:t>in</w:t>
      </w:r>
      <w:r>
        <w:rPr>
          <w:spacing w:val="-10"/>
          <w:w w:val="110"/>
        </w:rPr>
        <w:t> </w:t>
      </w:r>
      <w:r>
        <w:rPr>
          <w:w w:val="110"/>
        </w:rPr>
        <w:t>the</w:t>
      </w:r>
      <w:r>
        <w:rPr>
          <w:spacing w:val="-10"/>
          <w:w w:val="110"/>
        </w:rPr>
        <w:t> </w:t>
      </w:r>
      <w:r>
        <w:rPr>
          <w:w w:val="110"/>
        </w:rPr>
        <w:t>large-scale</w:t>
      </w:r>
      <w:r>
        <w:rPr>
          <w:spacing w:val="-10"/>
          <w:w w:val="110"/>
        </w:rPr>
        <w:t> </w:t>
      </w:r>
      <w:r>
        <w:rPr>
          <w:w w:val="110"/>
        </w:rPr>
        <w:t>ChEMBL</w:t>
      </w:r>
      <w:r>
        <w:rPr>
          <w:spacing w:val="-10"/>
          <w:w w:val="110"/>
        </w:rPr>
        <w:t> </w:t>
      </w:r>
      <w:r>
        <w:rPr>
          <w:w w:val="110"/>
        </w:rPr>
        <w:t>database,</w:t>
      </w:r>
      <w:r>
        <w:rPr>
          <w:spacing w:val="-10"/>
          <w:w w:val="110"/>
        </w:rPr>
        <w:t> </w:t>
      </w:r>
      <w:r>
        <w:rPr>
          <w:w w:val="110"/>
        </w:rPr>
        <w:t>which</w:t>
      </w:r>
      <w:r>
        <w:rPr>
          <w:spacing w:val="-10"/>
          <w:w w:val="110"/>
        </w:rPr>
        <w:t> </w:t>
      </w:r>
      <w:r>
        <w:rPr>
          <w:w w:val="110"/>
        </w:rPr>
        <w:t>would ensure</w:t>
      </w:r>
      <w:r>
        <w:rPr>
          <w:spacing w:val="-8"/>
          <w:w w:val="110"/>
        </w:rPr>
        <w:t> </w:t>
      </w:r>
      <w:r>
        <w:rPr>
          <w:w w:val="110"/>
        </w:rPr>
        <w:t>the</w:t>
      </w:r>
      <w:r>
        <w:rPr>
          <w:spacing w:val="-8"/>
          <w:w w:val="110"/>
        </w:rPr>
        <w:t> </w:t>
      </w:r>
      <w:r>
        <w:rPr>
          <w:w w:val="110"/>
        </w:rPr>
        <w:t>prior</w:t>
      </w:r>
      <w:r>
        <w:rPr>
          <w:spacing w:val="-8"/>
          <w:w w:val="110"/>
        </w:rPr>
        <w:t> </w:t>
      </w:r>
      <w:r>
        <w:rPr>
          <w:w w:val="110"/>
        </w:rPr>
        <w:t>model</w:t>
      </w:r>
      <w:r>
        <w:rPr>
          <w:spacing w:val="-8"/>
          <w:w w:val="110"/>
        </w:rPr>
        <w:t> </w:t>
      </w:r>
      <w:r>
        <w:rPr>
          <w:w w:val="110"/>
        </w:rPr>
        <w:t>to</w:t>
      </w:r>
      <w:r>
        <w:rPr>
          <w:spacing w:val="-8"/>
          <w:w w:val="110"/>
        </w:rPr>
        <w:t> </w:t>
      </w:r>
      <w:r>
        <w:rPr>
          <w:w w:val="110"/>
        </w:rPr>
        <w:t>suﬃciently</w:t>
      </w:r>
      <w:r>
        <w:rPr>
          <w:spacing w:val="-8"/>
          <w:w w:val="110"/>
        </w:rPr>
        <w:t> </w:t>
      </w:r>
      <w:r>
        <w:rPr>
          <w:w w:val="110"/>
        </w:rPr>
        <w:t>learn</w:t>
      </w:r>
      <w:r>
        <w:rPr>
          <w:spacing w:val="-8"/>
          <w:w w:val="110"/>
        </w:rPr>
        <w:t> </w:t>
      </w:r>
      <w:r>
        <w:rPr>
          <w:w w:val="110"/>
        </w:rPr>
        <w:t>fragment</w:t>
      </w:r>
      <w:r>
        <w:rPr>
          <w:spacing w:val="-8"/>
          <w:w w:val="110"/>
        </w:rPr>
        <w:t> </w:t>
      </w:r>
      <w:r>
        <w:rPr>
          <w:w w:val="110"/>
        </w:rPr>
        <w:t>assembly</w:t>
      </w:r>
      <w:r>
        <w:rPr>
          <w:spacing w:val="-9"/>
          <w:w w:val="110"/>
        </w:rPr>
        <w:t> </w:t>
      </w:r>
      <w:r>
        <w:rPr>
          <w:w w:val="110"/>
        </w:rPr>
        <w:t>in</w:t>
      </w:r>
      <w:r>
        <w:rPr>
          <w:spacing w:val="-8"/>
          <w:w w:val="110"/>
        </w:rPr>
        <w:t> </w:t>
      </w:r>
      <w:r>
        <w:rPr>
          <w:w w:val="110"/>
        </w:rPr>
        <w:t>known molecules.</w:t>
      </w:r>
      <w:r>
        <w:rPr>
          <w:spacing w:val="-7"/>
          <w:w w:val="110"/>
        </w:rPr>
        <w:t> </w:t>
      </w:r>
      <w:r>
        <w:rPr>
          <w:w w:val="110"/>
        </w:rPr>
        <w:t>Then,</w:t>
      </w:r>
      <w:r>
        <w:rPr>
          <w:spacing w:val="-6"/>
          <w:w w:val="110"/>
        </w:rPr>
        <w:t> </w:t>
      </w:r>
      <w:r>
        <w:rPr>
          <w:w w:val="110"/>
        </w:rPr>
        <w:t>we</w:t>
      </w:r>
      <w:r>
        <w:rPr>
          <w:spacing w:val="-6"/>
          <w:w w:val="110"/>
        </w:rPr>
        <w:t> </w:t>
      </w:r>
      <w:r>
        <w:rPr>
          <w:w w:val="110"/>
        </w:rPr>
        <w:t>selected</w:t>
      </w:r>
      <w:r>
        <w:rPr>
          <w:spacing w:val="-5"/>
          <w:w w:val="110"/>
        </w:rPr>
        <w:t> </w:t>
      </w:r>
      <w:r>
        <w:rPr>
          <w:w w:val="110"/>
        </w:rPr>
        <w:t>the</w:t>
      </w:r>
      <w:r>
        <w:rPr>
          <w:spacing w:val="-6"/>
          <w:w w:val="110"/>
        </w:rPr>
        <w:t> </w:t>
      </w:r>
      <w:r>
        <w:rPr>
          <w:w w:val="110"/>
        </w:rPr>
        <w:t>bioactive</w:t>
      </w:r>
      <w:r>
        <w:rPr>
          <w:spacing w:val="-5"/>
          <w:w w:val="110"/>
        </w:rPr>
        <w:t> </w:t>
      </w:r>
      <w:r>
        <w:rPr>
          <w:w w:val="110"/>
        </w:rPr>
        <w:t>compounds</w:t>
      </w:r>
      <w:r>
        <w:rPr>
          <w:spacing w:val="-6"/>
          <w:w w:val="110"/>
        </w:rPr>
        <w:t> </w:t>
      </w:r>
      <w:r>
        <w:rPr>
          <w:w w:val="110"/>
        </w:rPr>
        <w:t>against</w:t>
      </w:r>
      <w:r>
        <w:rPr>
          <w:spacing w:val="-6"/>
          <w:w w:val="110"/>
        </w:rPr>
        <w:t> </w:t>
      </w:r>
      <w:r>
        <w:rPr>
          <w:w w:val="110"/>
        </w:rPr>
        <w:t>four</w:t>
      </w:r>
      <w:r>
        <w:rPr>
          <w:spacing w:val="-7"/>
          <w:w w:val="110"/>
        </w:rPr>
        <w:t> </w:t>
      </w:r>
      <w:r>
        <w:rPr>
          <w:spacing w:val="-4"/>
          <w:w w:val="110"/>
        </w:rPr>
        <w:t>tar-</w:t>
      </w:r>
    </w:p>
    <w:p>
      <w:pPr>
        <w:spacing w:after="0" w:line="273" w:lineRule="auto"/>
        <w:jc w:val="both"/>
        <w:sectPr>
          <w:type w:val="continuous"/>
          <w:pgSz w:w="11910" w:h="15880"/>
          <w:pgMar w:header="668" w:footer="485" w:top="620" w:bottom="280" w:left="640" w:right="620"/>
          <w:cols w:num="2" w:equalWidth="0">
            <w:col w:w="5189" w:space="191"/>
            <w:col w:w="5270"/>
          </w:cols>
        </w:sectPr>
      </w:pPr>
    </w:p>
    <w:p>
      <w:pPr>
        <w:pStyle w:val="BodyText"/>
        <w:spacing w:before="91"/>
        <w:rPr>
          <w:sz w:val="14"/>
        </w:rPr>
      </w:pPr>
    </w:p>
    <w:p>
      <w:pPr>
        <w:spacing w:before="0"/>
        <w:ind w:left="2046" w:right="0" w:firstLine="0"/>
        <w:jc w:val="left"/>
        <w:rPr>
          <w:rFonts w:ascii="Times New Roman"/>
          <w:b/>
          <w:sz w:val="14"/>
        </w:rPr>
      </w:pPr>
      <w:bookmarkStart w:name="_bookmark4" w:id="10"/>
      <w:bookmarkEnd w:id="10"/>
      <w:r>
        <w:rPr/>
      </w:r>
      <w:r>
        <w:rPr>
          <w:rFonts w:ascii="Times New Roman"/>
          <w:b/>
          <w:w w:val="110"/>
          <w:sz w:val="14"/>
        </w:rPr>
        <w:t>Table </w:t>
      </w:r>
      <w:r>
        <w:rPr>
          <w:rFonts w:ascii="Times New Roman"/>
          <w:b/>
          <w:spacing w:val="-10"/>
          <w:w w:val="110"/>
          <w:sz w:val="14"/>
        </w:rPr>
        <w:t>1</w:t>
      </w:r>
    </w:p>
    <w:p>
      <w:pPr>
        <w:spacing w:before="31"/>
        <w:ind w:left="2046" w:right="0" w:firstLine="0"/>
        <w:jc w:val="left"/>
        <w:rPr>
          <w:sz w:val="14"/>
        </w:rPr>
      </w:pPr>
      <w:r>
        <w:rPr>
          <w:w w:val="115"/>
          <w:sz w:val="14"/>
        </w:rPr>
        <w:t>Datasets</w:t>
      </w:r>
      <w:r>
        <w:rPr>
          <w:spacing w:val="-9"/>
          <w:w w:val="115"/>
          <w:sz w:val="14"/>
        </w:rPr>
        <w:t> </w:t>
      </w:r>
      <w:r>
        <w:rPr>
          <w:w w:val="115"/>
          <w:sz w:val="14"/>
        </w:rPr>
        <w:t>for</w:t>
      </w:r>
      <w:r>
        <w:rPr>
          <w:spacing w:val="-9"/>
          <w:w w:val="115"/>
          <w:sz w:val="14"/>
        </w:rPr>
        <w:t> </w:t>
      </w:r>
      <w:r>
        <w:rPr>
          <w:w w:val="115"/>
          <w:sz w:val="14"/>
        </w:rPr>
        <w:t>model</w:t>
      </w:r>
      <w:r>
        <w:rPr>
          <w:spacing w:val="-8"/>
          <w:w w:val="115"/>
          <w:sz w:val="14"/>
        </w:rPr>
        <w:t> </w:t>
      </w:r>
      <w:r>
        <w:rPr>
          <w:w w:val="115"/>
          <w:sz w:val="14"/>
        </w:rPr>
        <w:t>construction</w:t>
      </w:r>
      <w:r>
        <w:rPr>
          <w:spacing w:val="-9"/>
          <w:w w:val="115"/>
          <w:sz w:val="14"/>
        </w:rPr>
        <w:t> </w:t>
      </w:r>
      <w:r>
        <w:rPr>
          <w:w w:val="115"/>
          <w:sz w:val="14"/>
        </w:rPr>
        <w:t>and</w:t>
      </w:r>
      <w:r>
        <w:rPr>
          <w:spacing w:val="-8"/>
          <w:w w:val="115"/>
          <w:sz w:val="14"/>
        </w:rPr>
        <w:t> </w:t>
      </w:r>
      <w:r>
        <w:rPr>
          <w:spacing w:val="-2"/>
          <w:w w:val="115"/>
          <w:sz w:val="14"/>
        </w:rPr>
        <w:t>evaluation.</w:t>
      </w:r>
    </w:p>
    <w:p>
      <w:pPr>
        <w:pStyle w:val="BodyText"/>
        <w:spacing w:before="3" w:after="1"/>
        <w:rPr>
          <w:sz w:val="8"/>
        </w:rPr>
      </w:pPr>
    </w:p>
    <w:tbl>
      <w:tblPr>
        <w:tblW w:w="0" w:type="auto"/>
        <w:jc w:val="left"/>
        <w:tblInd w:w="20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5"/>
        <w:gridCol w:w="907"/>
        <w:gridCol w:w="1617"/>
        <w:gridCol w:w="1739"/>
        <w:gridCol w:w="1368"/>
      </w:tblGrid>
      <w:tr>
        <w:trPr>
          <w:trHeight w:val="292" w:hRule="atLeast"/>
        </w:trPr>
        <w:tc>
          <w:tcPr>
            <w:tcW w:w="915" w:type="dxa"/>
            <w:tcBorders>
              <w:top w:val="single" w:sz="4" w:space="0" w:color="000000"/>
              <w:bottom w:val="single" w:sz="4" w:space="0" w:color="000000"/>
            </w:tcBorders>
          </w:tcPr>
          <w:p>
            <w:pPr>
              <w:pStyle w:val="TableParagraph"/>
              <w:spacing w:line="240" w:lineRule="auto" w:before="59"/>
              <w:rPr>
                <w:sz w:val="12"/>
              </w:rPr>
            </w:pPr>
            <w:r>
              <w:rPr>
                <w:w w:val="120"/>
                <w:sz w:val="12"/>
              </w:rPr>
              <w:t>target</w:t>
            </w:r>
            <w:r>
              <w:rPr>
                <w:spacing w:val="3"/>
                <w:w w:val="120"/>
                <w:sz w:val="12"/>
              </w:rPr>
              <w:t> </w:t>
            </w:r>
            <w:r>
              <w:rPr>
                <w:spacing w:val="-4"/>
                <w:w w:val="120"/>
                <w:sz w:val="12"/>
              </w:rPr>
              <w:t>name</w:t>
            </w:r>
          </w:p>
        </w:tc>
        <w:tc>
          <w:tcPr>
            <w:tcW w:w="907" w:type="dxa"/>
            <w:tcBorders>
              <w:top w:val="single" w:sz="4" w:space="0" w:color="000000"/>
              <w:bottom w:val="single" w:sz="4" w:space="0" w:color="000000"/>
            </w:tcBorders>
          </w:tcPr>
          <w:p>
            <w:pPr>
              <w:pStyle w:val="TableParagraph"/>
              <w:spacing w:line="240" w:lineRule="auto" w:before="59"/>
              <w:rPr>
                <w:sz w:val="12"/>
              </w:rPr>
            </w:pPr>
            <w:r>
              <w:rPr>
                <w:w w:val="130"/>
                <w:sz w:val="12"/>
              </w:rPr>
              <w:t>#</w:t>
            </w:r>
            <w:r>
              <w:rPr>
                <w:spacing w:val="-2"/>
                <w:w w:val="130"/>
                <w:sz w:val="12"/>
              </w:rPr>
              <w:t> </w:t>
            </w:r>
            <w:r>
              <w:rPr>
                <w:w w:val="125"/>
                <w:sz w:val="12"/>
              </w:rPr>
              <w:t>of </w:t>
            </w:r>
            <w:r>
              <w:rPr>
                <w:spacing w:val="-2"/>
                <w:w w:val="125"/>
                <w:sz w:val="12"/>
              </w:rPr>
              <w:t>actives</w:t>
            </w:r>
          </w:p>
        </w:tc>
        <w:tc>
          <w:tcPr>
            <w:tcW w:w="1617" w:type="dxa"/>
            <w:tcBorders>
              <w:top w:val="single" w:sz="4" w:space="0" w:color="000000"/>
              <w:bottom w:val="single" w:sz="4" w:space="0" w:color="000000"/>
            </w:tcBorders>
          </w:tcPr>
          <w:p>
            <w:pPr>
              <w:pStyle w:val="TableParagraph"/>
              <w:spacing w:line="240" w:lineRule="auto" w:before="59"/>
              <w:rPr>
                <w:sz w:val="12"/>
              </w:rPr>
            </w:pPr>
            <w:r>
              <w:rPr>
                <w:w w:val="130"/>
                <w:sz w:val="12"/>
              </w:rPr>
              <w:t>#</w:t>
            </w:r>
            <w:r>
              <w:rPr>
                <w:spacing w:val="-10"/>
                <w:w w:val="130"/>
                <w:sz w:val="12"/>
              </w:rPr>
              <w:t> </w:t>
            </w:r>
            <w:r>
              <w:rPr>
                <w:w w:val="120"/>
                <w:sz w:val="12"/>
              </w:rPr>
              <w:t>of</w:t>
            </w:r>
            <w:r>
              <w:rPr>
                <w:spacing w:val="-7"/>
                <w:w w:val="120"/>
                <w:sz w:val="12"/>
              </w:rPr>
              <w:t> </w:t>
            </w:r>
            <w:r>
              <w:rPr>
                <w:w w:val="120"/>
                <w:sz w:val="12"/>
              </w:rPr>
              <w:t>TFPs</w:t>
            </w:r>
            <w:r>
              <w:rPr>
                <w:spacing w:val="-6"/>
                <w:w w:val="120"/>
                <w:sz w:val="12"/>
              </w:rPr>
              <w:t> </w:t>
            </w:r>
            <w:r>
              <w:rPr>
                <w:w w:val="120"/>
                <w:sz w:val="12"/>
              </w:rPr>
              <w:t>in</w:t>
            </w:r>
            <w:r>
              <w:rPr>
                <w:spacing w:val="-7"/>
                <w:w w:val="120"/>
                <w:sz w:val="12"/>
              </w:rPr>
              <w:t> </w:t>
            </w:r>
            <w:r>
              <w:rPr>
                <w:w w:val="120"/>
                <w:sz w:val="12"/>
              </w:rPr>
              <w:t>training</w:t>
            </w:r>
            <w:r>
              <w:rPr>
                <w:spacing w:val="-6"/>
                <w:w w:val="120"/>
                <w:sz w:val="12"/>
              </w:rPr>
              <w:t> </w:t>
            </w:r>
            <w:r>
              <w:rPr>
                <w:spacing w:val="-5"/>
                <w:w w:val="120"/>
                <w:sz w:val="12"/>
              </w:rPr>
              <w:t>set</w:t>
            </w:r>
          </w:p>
        </w:tc>
        <w:tc>
          <w:tcPr>
            <w:tcW w:w="1739" w:type="dxa"/>
            <w:tcBorders>
              <w:top w:val="single" w:sz="4" w:space="0" w:color="000000"/>
              <w:bottom w:val="single" w:sz="4" w:space="0" w:color="000000"/>
            </w:tcBorders>
          </w:tcPr>
          <w:p>
            <w:pPr>
              <w:pStyle w:val="TableParagraph"/>
              <w:spacing w:line="240" w:lineRule="auto" w:before="59"/>
              <w:ind w:left="118"/>
              <w:rPr>
                <w:sz w:val="12"/>
              </w:rPr>
            </w:pPr>
            <w:r>
              <w:rPr>
                <w:w w:val="130"/>
                <w:sz w:val="12"/>
              </w:rPr>
              <w:t>#</w:t>
            </w:r>
            <w:r>
              <w:rPr>
                <w:spacing w:val="-10"/>
                <w:w w:val="130"/>
                <w:sz w:val="12"/>
              </w:rPr>
              <w:t> </w:t>
            </w:r>
            <w:r>
              <w:rPr>
                <w:w w:val="120"/>
                <w:sz w:val="12"/>
              </w:rPr>
              <w:t>of</w:t>
            </w:r>
            <w:r>
              <w:rPr>
                <w:spacing w:val="-9"/>
                <w:w w:val="120"/>
                <w:sz w:val="12"/>
              </w:rPr>
              <w:t> </w:t>
            </w:r>
            <w:r>
              <w:rPr>
                <w:w w:val="120"/>
                <w:sz w:val="12"/>
              </w:rPr>
              <w:t>TFPs</w:t>
            </w:r>
            <w:r>
              <w:rPr>
                <w:spacing w:val="-7"/>
                <w:w w:val="120"/>
                <w:sz w:val="12"/>
              </w:rPr>
              <w:t> </w:t>
            </w:r>
            <w:r>
              <w:rPr>
                <w:w w:val="120"/>
                <w:sz w:val="12"/>
              </w:rPr>
              <w:t>in</w:t>
            </w:r>
            <w:r>
              <w:rPr>
                <w:spacing w:val="-8"/>
                <w:w w:val="120"/>
                <w:sz w:val="12"/>
              </w:rPr>
              <w:t> </w:t>
            </w:r>
            <w:r>
              <w:rPr>
                <w:w w:val="120"/>
                <w:sz w:val="12"/>
              </w:rPr>
              <w:t>validation</w:t>
            </w:r>
            <w:r>
              <w:rPr>
                <w:spacing w:val="-7"/>
                <w:w w:val="120"/>
                <w:sz w:val="12"/>
              </w:rPr>
              <w:t> </w:t>
            </w:r>
            <w:r>
              <w:rPr>
                <w:spacing w:val="-5"/>
                <w:w w:val="120"/>
                <w:sz w:val="12"/>
              </w:rPr>
              <w:t>set</w:t>
            </w:r>
          </w:p>
        </w:tc>
        <w:tc>
          <w:tcPr>
            <w:tcW w:w="1368" w:type="dxa"/>
            <w:tcBorders>
              <w:top w:val="single" w:sz="4" w:space="0" w:color="000000"/>
              <w:bottom w:val="single" w:sz="4" w:space="0" w:color="000000"/>
            </w:tcBorders>
          </w:tcPr>
          <w:p>
            <w:pPr>
              <w:pStyle w:val="TableParagraph"/>
              <w:spacing w:line="240" w:lineRule="auto" w:before="59"/>
              <w:ind w:left="117"/>
              <w:rPr>
                <w:sz w:val="12"/>
              </w:rPr>
            </w:pPr>
            <w:r>
              <w:rPr>
                <w:w w:val="130"/>
                <w:sz w:val="12"/>
              </w:rPr>
              <w:t>#</w:t>
            </w:r>
            <w:r>
              <w:rPr>
                <w:spacing w:val="-4"/>
                <w:w w:val="130"/>
                <w:sz w:val="12"/>
              </w:rPr>
              <w:t> </w:t>
            </w:r>
            <w:r>
              <w:rPr>
                <w:w w:val="115"/>
                <w:sz w:val="12"/>
              </w:rPr>
              <w:t>of</w:t>
            </w:r>
            <w:r>
              <w:rPr>
                <w:spacing w:val="2"/>
                <w:w w:val="115"/>
                <w:sz w:val="12"/>
              </w:rPr>
              <w:t> </w:t>
            </w:r>
            <w:r>
              <w:rPr>
                <w:w w:val="115"/>
                <w:sz w:val="12"/>
              </w:rPr>
              <w:t>TFPs</w:t>
            </w:r>
            <w:r>
              <w:rPr>
                <w:spacing w:val="2"/>
                <w:w w:val="115"/>
                <w:sz w:val="12"/>
              </w:rPr>
              <w:t> </w:t>
            </w:r>
            <w:r>
              <w:rPr>
                <w:w w:val="115"/>
                <w:sz w:val="12"/>
              </w:rPr>
              <w:t>in</w:t>
            </w:r>
            <w:r>
              <w:rPr>
                <w:spacing w:val="2"/>
                <w:w w:val="115"/>
                <w:sz w:val="12"/>
              </w:rPr>
              <w:t> </w:t>
            </w:r>
            <w:r>
              <w:rPr>
                <w:w w:val="115"/>
                <w:sz w:val="12"/>
              </w:rPr>
              <w:t>test</w:t>
            </w:r>
            <w:r>
              <w:rPr>
                <w:spacing w:val="1"/>
                <w:w w:val="115"/>
                <w:sz w:val="12"/>
              </w:rPr>
              <w:t> </w:t>
            </w:r>
            <w:r>
              <w:rPr>
                <w:spacing w:val="-5"/>
                <w:w w:val="115"/>
                <w:sz w:val="12"/>
              </w:rPr>
              <w:t>set</w:t>
            </w:r>
          </w:p>
        </w:tc>
      </w:tr>
      <w:tr>
        <w:trPr>
          <w:trHeight w:val="225" w:hRule="atLeast"/>
        </w:trPr>
        <w:tc>
          <w:tcPr>
            <w:tcW w:w="915" w:type="dxa"/>
            <w:tcBorders>
              <w:top w:val="single" w:sz="4" w:space="0" w:color="000000"/>
            </w:tcBorders>
          </w:tcPr>
          <w:p>
            <w:pPr>
              <w:pStyle w:val="TableParagraph"/>
              <w:spacing w:before="68"/>
              <w:rPr>
                <w:sz w:val="12"/>
              </w:rPr>
            </w:pPr>
            <w:r>
              <w:rPr>
                <w:spacing w:val="-4"/>
                <w:w w:val="105"/>
                <w:sz w:val="12"/>
              </w:rPr>
              <w:t>BRD4</w:t>
            </w:r>
          </w:p>
        </w:tc>
        <w:tc>
          <w:tcPr>
            <w:tcW w:w="907" w:type="dxa"/>
            <w:tcBorders>
              <w:top w:val="single" w:sz="4" w:space="0" w:color="000000"/>
            </w:tcBorders>
          </w:tcPr>
          <w:p>
            <w:pPr>
              <w:pStyle w:val="TableParagraph"/>
              <w:spacing w:before="68"/>
              <w:rPr>
                <w:sz w:val="12"/>
              </w:rPr>
            </w:pPr>
            <w:r>
              <w:rPr>
                <w:spacing w:val="-4"/>
                <w:w w:val="120"/>
                <w:sz w:val="12"/>
              </w:rPr>
              <w:t>1324</w:t>
            </w:r>
          </w:p>
        </w:tc>
        <w:tc>
          <w:tcPr>
            <w:tcW w:w="1617" w:type="dxa"/>
            <w:tcBorders>
              <w:top w:val="single" w:sz="4" w:space="0" w:color="000000"/>
            </w:tcBorders>
          </w:tcPr>
          <w:p>
            <w:pPr>
              <w:pStyle w:val="TableParagraph"/>
              <w:spacing w:before="68"/>
              <w:rPr>
                <w:sz w:val="12"/>
              </w:rPr>
            </w:pPr>
            <w:r>
              <w:rPr>
                <w:spacing w:val="-4"/>
                <w:w w:val="120"/>
                <w:sz w:val="12"/>
              </w:rPr>
              <w:t>2234</w:t>
            </w:r>
          </w:p>
        </w:tc>
        <w:tc>
          <w:tcPr>
            <w:tcW w:w="1739" w:type="dxa"/>
            <w:tcBorders>
              <w:top w:val="single" w:sz="4" w:space="0" w:color="000000"/>
            </w:tcBorders>
          </w:tcPr>
          <w:p>
            <w:pPr>
              <w:pStyle w:val="TableParagraph"/>
              <w:spacing w:before="68"/>
              <w:ind w:left="118"/>
              <w:rPr>
                <w:sz w:val="12"/>
              </w:rPr>
            </w:pPr>
            <w:r>
              <w:rPr>
                <w:spacing w:val="-5"/>
                <w:w w:val="120"/>
                <w:sz w:val="12"/>
              </w:rPr>
              <w:t>277</w:t>
            </w:r>
          </w:p>
        </w:tc>
        <w:tc>
          <w:tcPr>
            <w:tcW w:w="1368" w:type="dxa"/>
            <w:tcBorders>
              <w:top w:val="single" w:sz="4" w:space="0" w:color="000000"/>
            </w:tcBorders>
          </w:tcPr>
          <w:p>
            <w:pPr>
              <w:pStyle w:val="TableParagraph"/>
              <w:spacing w:before="68"/>
              <w:ind w:left="117"/>
              <w:rPr>
                <w:sz w:val="12"/>
              </w:rPr>
            </w:pPr>
            <w:r>
              <w:rPr>
                <w:spacing w:val="-5"/>
                <w:w w:val="120"/>
                <w:sz w:val="12"/>
              </w:rPr>
              <w:t>273</w:t>
            </w:r>
          </w:p>
        </w:tc>
      </w:tr>
      <w:tr>
        <w:trPr>
          <w:trHeight w:val="171" w:hRule="atLeast"/>
        </w:trPr>
        <w:tc>
          <w:tcPr>
            <w:tcW w:w="915" w:type="dxa"/>
          </w:tcPr>
          <w:p>
            <w:pPr>
              <w:pStyle w:val="TableParagraph"/>
              <w:rPr>
                <w:sz w:val="12"/>
              </w:rPr>
            </w:pPr>
            <w:r>
              <w:rPr>
                <w:spacing w:val="-5"/>
                <w:sz w:val="12"/>
              </w:rPr>
              <w:t>FXR</w:t>
            </w:r>
          </w:p>
        </w:tc>
        <w:tc>
          <w:tcPr>
            <w:tcW w:w="907" w:type="dxa"/>
          </w:tcPr>
          <w:p>
            <w:pPr>
              <w:pStyle w:val="TableParagraph"/>
              <w:rPr>
                <w:sz w:val="12"/>
              </w:rPr>
            </w:pPr>
            <w:r>
              <w:rPr>
                <w:spacing w:val="-5"/>
                <w:w w:val="120"/>
                <w:sz w:val="12"/>
              </w:rPr>
              <w:t>714</w:t>
            </w:r>
          </w:p>
        </w:tc>
        <w:tc>
          <w:tcPr>
            <w:tcW w:w="1617" w:type="dxa"/>
          </w:tcPr>
          <w:p>
            <w:pPr>
              <w:pStyle w:val="TableParagraph"/>
              <w:rPr>
                <w:sz w:val="12"/>
              </w:rPr>
            </w:pPr>
            <w:r>
              <w:rPr>
                <w:spacing w:val="-4"/>
                <w:w w:val="120"/>
                <w:sz w:val="12"/>
              </w:rPr>
              <w:t>2334</w:t>
            </w:r>
          </w:p>
        </w:tc>
        <w:tc>
          <w:tcPr>
            <w:tcW w:w="1739" w:type="dxa"/>
          </w:tcPr>
          <w:p>
            <w:pPr>
              <w:pStyle w:val="TableParagraph"/>
              <w:ind w:left="118"/>
              <w:rPr>
                <w:sz w:val="12"/>
              </w:rPr>
            </w:pPr>
            <w:r>
              <w:rPr>
                <w:spacing w:val="-5"/>
                <w:w w:val="120"/>
                <w:sz w:val="12"/>
              </w:rPr>
              <w:t>291</w:t>
            </w:r>
          </w:p>
        </w:tc>
        <w:tc>
          <w:tcPr>
            <w:tcW w:w="1368" w:type="dxa"/>
          </w:tcPr>
          <w:p>
            <w:pPr>
              <w:pStyle w:val="TableParagraph"/>
              <w:ind w:left="117"/>
              <w:rPr>
                <w:sz w:val="12"/>
              </w:rPr>
            </w:pPr>
            <w:r>
              <w:rPr>
                <w:spacing w:val="-5"/>
                <w:w w:val="120"/>
                <w:sz w:val="12"/>
              </w:rPr>
              <w:t>285</w:t>
            </w:r>
          </w:p>
        </w:tc>
      </w:tr>
      <w:tr>
        <w:trPr>
          <w:trHeight w:val="171" w:hRule="atLeast"/>
        </w:trPr>
        <w:tc>
          <w:tcPr>
            <w:tcW w:w="915" w:type="dxa"/>
          </w:tcPr>
          <w:p>
            <w:pPr>
              <w:pStyle w:val="TableParagraph"/>
              <w:rPr>
                <w:sz w:val="12"/>
              </w:rPr>
            </w:pPr>
            <w:r>
              <w:rPr>
                <w:spacing w:val="-4"/>
                <w:w w:val="105"/>
                <w:sz w:val="12"/>
              </w:rPr>
              <w:t>HDAC1</w:t>
            </w:r>
          </w:p>
        </w:tc>
        <w:tc>
          <w:tcPr>
            <w:tcW w:w="907" w:type="dxa"/>
          </w:tcPr>
          <w:p>
            <w:pPr>
              <w:pStyle w:val="TableParagraph"/>
              <w:rPr>
                <w:sz w:val="12"/>
              </w:rPr>
            </w:pPr>
            <w:r>
              <w:rPr>
                <w:spacing w:val="-4"/>
                <w:w w:val="120"/>
                <w:sz w:val="12"/>
              </w:rPr>
              <w:t>3544</w:t>
            </w:r>
          </w:p>
        </w:tc>
        <w:tc>
          <w:tcPr>
            <w:tcW w:w="1617" w:type="dxa"/>
          </w:tcPr>
          <w:p>
            <w:pPr>
              <w:pStyle w:val="TableParagraph"/>
              <w:rPr>
                <w:sz w:val="12"/>
              </w:rPr>
            </w:pPr>
            <w:r>
              <w:rPr>
                <w:spacing w:val="-4"/>
                <w:w w:val="120"/>
                <w:sz w:val="12"/>
              </w:rPr>
              <w:t>7302</w:t>
            </w:r>
          </w:p>
        </w:tc>
        <w:tc>
          <w:tcPr>
            <w:tcW w:w="1739" w:type="dxa"/>
          </w:tcPr>
          <w:p>
            <w:pPr>
              <w:pStyle w:val="TableParagraph"/>
              <w:ind w:left="118"/>
              <w:rPr>
                <w:sz w:val="12"/>
              </w:rPr>
            </w:pPr>
            <w:r>
              <w:rPr>
                <w:spacing w:val="-5"/>
                <w:w w:val="120"/>
                <w:sz w:val="12"/>
              </w:rPr>
              <w:t>912</w:t>
            </w:r>
          </w:p>
        </w:tc>
        <w:tc>
          <w:tcPr>
            <w:tcW w:w="1368" w:type="dxa"/>
          </w:tcPr>
          <w:p>
            <w:pPr>
              <w:pStyle w:val="TableParagraph"/>
              <w:ind w:left="117"/>
              <w:rPr>
                <w:sz w:val="12"/>
              </w:rPr>
            </w:pPr>
            <w:r>
              <w:rPr>
                <w:spacing w:val="-5"/>
                <w:w w:val="120"/>
                <w:sz w:val="12"/>
              </w:rPr>
              <w:t>902</w:t>
            </w:r>
          </w:p>
        </w:tc>
      </w:tr>
      <w:tr>
        <w:trPr>
          <w:trHeight w:val="228" w:hRule="atLeast"/>
        </w:trPr>
        <w:tc>
          <w:tcPr>
            <w:tcW w:w="915" w:type="dxa"/>
            <w:tcBorders>
              <w:bottom w:val="single" w:sz="4" w:space="0" w:color="000000"/>
            </w:tcBorders>
          </w:tcPr>
          <w:p>
            <w:pPr>
              <w:pStyle w:val="TableParagraph"/>
              <w:spacing w:line="240" w:lineRule="auto"/>
              <w:rPr>
                <w:sz w:val="12"/>
              </w:rPr>
            </w:pPr>
            <w:r>
              <w:rPr>
                <w:spacing w:val="-4"/>
                <w:w w:val="105"/>
                <w:sz w:val="12"/>
              </w:rPr>
              <w:t>DRD2</w:t>
            </w:r>
          </w:p>
        </w:tc>
        <w:tc>
          <w:tcPr>
            <w:tcW w:w="907" w:type="dxa"/>
            <w:tcBorders>
              <w:bottom w:val="single" w:sz="4" w:space="0" w:color="000000"/>
            </w:tcBorders>
          </w:tcPr>
          <w:p>
            <w:pPr>
              <w:pStyle w:val="TableParagraph"/>
              <w:spacing w:line="240" w:lineRule="auto"/>
              <w:rPr>
                <w:sz w:val="12"/>
              </w:rPr>
            </w:pPr>
            <w:r>
              <w:rPr>
                <w:spacing w:val="-4"/>
                <w:w w:val="120"/>
                <w:sz w:val="12"/>
              </w:rPr>
              <w:t>4311</w:t>
            </w:r>
          </w:p>
        </w:tc>
        <w:tc>
          <w:tcPr>
            <w:tcW w:w="1617" w:type="dxa"/>
            <w:tcBorders>
              <w:bottom w:val="single" w:sz="4" w:space="0" w:color="000000"/>
            </w:tcBorders>
          </w:tcPr>
          <w:p>
            <w:pPr>
              <w:pStyle w:val="TableParagraph"/>
              <w:spacing w:line="240" w:lineRule="auto"/>
              <w:rPr>
                <w:sz w:val="12"/>
              </w:rPr>
            </w:pPr>
            <w:r>
              <w:rPr>
                <w:spacing w:val="-2"/>
                <w:w w:val="120"/>
                <w:sz w:val="12"/>
              </w:rPr>
              <w:t>16,168</w:t>
            </w:r>
          </w:p>
        </w:tc>
        <w:tc>
          <w:tcPr>
            <w:tcW w:w="1739" w:type="dxa"/>
            <w:tcBorders>
              <w:bottom w:val="single" w:sz="4" w:space="0" w:color="000000"/>
            </w:tcBorders>
          </w:tcPr>
          <w:p>
            <w:pPr>
              <w:pStyle w:val="TableParagraph"/>
              <w:spacing w:line="240" w:lineRule="auto"/>
              <w:ind w:left="118"/>
              <w:rPr>
                <w:sz w:val="12"/>
              </w:rPr>
            </w:pPr>
            <w:r>
              <w:rPr>
                <w:spacing w:val="-4"/>
                <w:w w:val="120"/>
                <w:sz w:val="12"/>
              </w:rPr>
              <w:t>2018</w:t>
            </w:r>
          </w:p>
        </w:tc>
        <w:tc>
          <w:tcPr>
            <w:tcW w:w="1368" w:type="dxa"/>
            <w:tcBorders>
              <w:bottom w:val="single" w:sz="4" w:space="0" w:color="000000"/>
            </w:tcBorders>
          </w:tcPr>
          <w:p>
            <w:pPr>
              <w:pStyle w:val="TableParagraph"/>
              <w:spacing w:line="240" w:lineRule="auto"/>
              <w:ind w:left="117"/>
              <w:rPr>
                <w:sz w:val="12"/>
              </w:rPr>
            </w:pPr>
            <w:r>
              <w:rPr>
                <w:spacing w:val="-4"/>
                <w:w w:val="120"/>
                <w:sz w:val="12"/>
              </w:rPr>
              <w:t>2007</w:t>
            </w:r>
          </w:p>
        </w:tc>
      </w:tr>
    </w:tbl>
    <w:p>
      <w:pPr>
        <w:spacing w:before="62"/>
        <w:ind w:left="2046" w:right="0" w:firstLine="0"/>
        <w:jc w:val="left"/>
        <w:rPr>
          <w:sz w:val="14"/>
        </w:rPr>
      </w:pPr>
      <w:r>
        <w:rPr>
          <w:w w:val="110"/>
          <w:sz w:val="14"/>
        </w:rPr>
        <w:t>TFPs:</w:t>
      </w:r>
      <w:r>
        <w:rPr>
          <w:spacing w:val="7"/>
          <w:w w:val="110"/>
          <w:sz w:val="14"/>
        </w:rPr>
        <w:t> </w:t>
      </w:r>
      <w:r>
        <w:rPr>
          <w:w w:val="110"/>
          <w:sz w:val="14"/>
        </w:rPr>
        <w:t>terminal</w:t>
      </w:r>
      <w:r>
        <w:rPr>
          <w:spacing w:val="7"/>
          <w:w w:val="110"/>
          <w:sz w:val="14"/>
        </w:rPr>
        <w:t> </w:t>
      </w:r>
      <w:r>
        <w:rPr>
          <w:w w:val="110"/>
          <w:sz w:val="14"/>
        </w:rPr>
        <w:t>fragment</w:t>
      </w:r>
      <w:r>
        <w:rPr>
          <w:spacing w:val="8"/>
          <w:w w:val="110"/>
          <w:sz w:val="14"/>
        </w:rPr>
        <w:t> </w:t>
      </w:r>
      <w:r>
        <w:rPr>
          <w:spacing w:val="-2"/>
          <w:w w:val="110"/>
          <w:sz w:val="14"/>
        </w:rPr>
        <w:t>pairs.</w:t>
      </w:r>
    </w:p>
    <w:p>
      <w:pPr>
        <w:pStyle w:val="BodyText"/>
        <w:rPr>
          <w:sz w:val="20"/>
        </w:rPr>
      </w:pPr>
    </w:p>
    <w:p>
      <w:pPr>
        <w:pStyle w:val="BodyText"/>
        <w:spacing w:before="213"/>
        <w:rPr>
          <w:sz w:val="20"/>
        </w:rPr>
      </w:pPr>
    </w:p>
    <w:p>
      <w:pPr>
        <w:spacing w:after="0"/>
        <w:rPr>
          <w:sz w:val="20"/>
        </w:rPr>
        <w:sectPr>
          <w:pgSz w:w="11910" w:h="15880"/>
          <w:pgMar w:header="668" w:footer="485" w:top="860" w:bottom="680" w:left="640" w:right="620"/>
        </w:sectPr>
      </w:pPr>
    </w:p>
    <w:p>
      <w:pPr>
        <w:pStyle w:val="BodyText"/>
        <w:spacing w:line="210" w:lineRule="exact" w:before="72"/>
        <w:ind w:left="118" w:right="38"/>
        <w:jc w:val="both"/>
      </w:pPr>
      <w:r>
        <w:rPr>
          <w:w w:val="110"/>
        </w:rPr>
        <w:t>gets</w:t>
      </w:r>
      <w:r>
        <w:rPr>
          <w:spacing w:val="-6"/>
          <w:w w:val="110"/>
        </w:rPr>
        <w:t> </w:t>
      </w:r>
      <w:r>
        <w:rPr>
          <w:w w:val="110"/>
        </w:rPr>
        <w:t>in</w:t>
      </w:r>
      <w:r>
        <w:rPr>
          <w:spacing w:val="-6"/>
          <w:w w:val="110"/>
        </w:rPr>
        <w:t> </w:t>
      </w:r>
      <w:r>
        <w:rPr>
          <w:w w:val="110"/>
        </w:rPr>
        <w:t>clinical</w:t>
      </w:r>
      <w:r>
        <w:rPr>
          <w:spacing w:val="-6"/>
          <w:w w:val="110"/>
        </w:rPr>
        <w:t> </w:t>
      </w:r>
      <w:r>
        <w:rPr>
          <w:w w:val="110"/>
        </w:rPr>
        <w:t>trials,</w:t>
      </w:r>
      <w:r>
        <w:rPr>
          <w:spacing w:val="-6"/>
          <w:w w:val="110"/>
        </w:rPr>
        <w:t> </w:t>
      </w:r>
      <w:r>
        <w:rPr>
          <w:w w:val="110"/>
        </w:rPr>
        <w:t>such</w:t>
      </w:r>
      <w:r>
        <w:rPr>
          <w:spacing w:val="-6"/>
          <w:w w:val="110"/>
        </w:rPr>
        <w:t> </w:t>
      </w:r>
      <w:r>
        <w:rPr>
          <w:w w:val="110"/>
        </w:rPr>
        <w:t>as</w:t>
      </w:r>
      <w:r>
        <w:rPr>
          <w:spacing w:val="-6"/>
          <w:w w:val="110"/>
        </w:rPr>
        <w:t> </w:t>
      </w:r>
      <w:r>
        <w:rPr>
          <w:w w:val="110"/>
        </w:rPr>
        <w:t>BRD4,</w:t>
      </w:r>
      <w:r>
        <w:rPr>
          <w:spacing w:val="-6"/>
          <w:w w:val="110"/>
        </w:rPr>
        <w:t> </w:t>
      </w:r>
      <w:r>
        <w:rPr>
          <w:w w:val="110"/>
        </w:rPr>
        <w:t>HDAC1,</w:t>
      </w:r>
      <w:r>
        <w:rPr>
          <w:spacing w:val="-6"/>
          <w:w w:val="110"/>
        </w:rPr>
        <w:t> </w:t>
      </w:r>
      <w:r>
        <w:rPr>
          <w:w w:val="110"/>
        </w:rPr>
        <w:t>FXR</w:t>
      </w:r>
      <w:r>
        <w:rPr>
          <w:spacing w:val="-6"/>
          <w:w w:val="110"/>
        </w:rPr>
        <w:t> </w:t>
      </w:r>
      <w:r>
        <w:rPr>
          <w:w w:val="110"/>
        </w:rPr>
        <w:t>and</w:t>
      </w:r>
      <w:r>
        <w:rPr>
          <w:spacing w:val="-6"/>
          <w:w w:val="110"/>
        </w:rPr>
        <w:t> </w:t>
      </w:r>
      <w:r>
        <w:rPr>
          <w:w w:val="110"/>
        </w:rPr>
        <w:t>DRD2,</w:t>
      </w:r>
      <w:r>
        <w:rPr>
          <w:spacing w:val="-6"/>
          <w:w w:val="110"/>
        </w:rPr>
        <w:t> </w:t>
      </w:r>
      <w:r>
        <w:rPr>
          <w:w w:val="110"/>
        </w:rPr>
        <w:t>to</w:t>
      </w:r>
      <w:r>
        <w:rPr>
          <w:spacing w:val="-6"/>
          <w:w w:val="110"/>
        </w:rPr>
        <w:t> </w:t>
      </w:r>
      <w:r>
        <w:rPr>
          <w:w w:val="110"/>
        </w:rPr>
        <w:t>build transfer</w:t>
      </w:r>
      <w:r>
        <w:rPr>
          <w:spacing w:val="-4"/>
          <w:w w:val="110"/>
        </w:rPr>
        <w:t> </w:t>
      </w:r>
      <w:r>
        <w:rPr>
          <w:w w:val="110"/>
        </w:rPr>
        <w:t>learning</w:t>
      </w:r>
      <w:r>
        <w:rPr>
          <w:spacing w:val="-4"/>
          <w:w w:val="110"/>
        </w:rPr>
        <w:t> </w:t>
      </w:r>
      <w:r>
        <w:rPr>
          <w:w w:val="110"/>
        </w:rPr>
        <w:t>models</w:t>
      </w:r>
      <w:r>
        <w:rPr>
          <w:spacing w:val="-4"/>
          <w:w w:val="110"/>
        </w:rPr>
        <w:t> </w:t>
      </w:r>
      <w:r>
        <w:rPr>
          <w:w w:val="110"/>
        </w:rPr>
        <w:t>of</w:t>
      </w:r>
      <w:r>
        <w:rPr>
          <w:spacing w:val="-4"/>
          <w:w w:val="110"/>
        </w:rPr>
        <w:t> </w:t>
      </w:r>
      <w:r>
        <w:rPr>
          <w:w w:val="110"/>
        </w:rPr>
        <w:t>SyntaLinker.</w:t>
      </w:r>
      <w:r>
        <w:rPr>
          <w:spacing w:val="-4"/>
          <w:w w:val="110"/>
        </w:rPr>
        <w:t> </w:t>
      </w:r>
      <w:r>
        <w:rPr>
          <w:w w:val="110"/>
        </w:rPr>
        <w:t>Each</w:t>
      </w:r>
      <w:r>
        <w:rPr>
          <w:spacing w:val="-4"/>
          <w:w w:val="110"/>
        </w:rPr>
        <w:t> </w:t>
      </w:r>
      <w:r>
        <w:rPr>
          <w:w w:val="110"/>
        </w:rPr>
        <w:t>target</w:t>
      </w:r>
      <w:r>
        <w:rPr>
          <w:spacing w:val="-4"/>
          <w:w w:val="110"/>
        </w:rPr>
        <w:t> </w:t>
      </w:r>
      <w:r>
        <w:rPr>
          <w:w w:val="110"/>
        </w:rPr>
        <w:t>has</w:t>
      </w:r>
      <w:r>
        <w:rPr>
          <w:spacing w:val="-4"/>
          <w:w w:val="110"/>
        </w:rPr>
        <w:t> </w:t>
      </w:r>
      <w:r>
        <w:rPr>
          <w:w w:val="110"/>
        </w:rPr>
        <w:t>reported</w:t>
      </w:r>
      <w:r>
        <w:rPr>
          <w:spacing w:val="-4"/>
          <w:w w:val="110"/>
        </w:rPr>
        <w:t> </w:t>
      </w:r>
      <w:r>
        <w:rPr>
          <w:w w:val="110"/>
        </w:rPr>
        <w:t>thou- sands</w:t>
      </w:r>
      <w:r>
        <w:rPr>
          <w:spacing w:val="-7"/>
          <w:w w:val="110"/>
        </w:rPr>
        <w:t> </w:t>
      </w:r>
      <w:r>
        <w:rPr>
          <w:w w:val="110"/>
        </w:rPr>
        <w:t>of</w:t>
      </w:r>
      <w:r>
        <w:rPr>
          <w:spacing w:val="-7"/>
          <w:w w:val="110"/>
        </w:rPr>
        <w:t> </w:t>
      </w:r>
      <w:r>
        <w:rPr>
          <w:w w:val="110"/>
        </w:rPr>
        <w:t>active</w:t>
      </w:r>
      <w:r>
        <w:rPr>
          <w:spacing w:val="-7"/>
          <w:w w:val="110"/>
        </w:rPr>
        <w:t> </w:t>
      </w:r>
      <w:r>
        <w:rPr>
          <w:w w:val="110"/>
        </w:rPr>
        <w:t>compounds,</w:t>
      </w:r>
      <w:r>
        <w:rPr>
          <w:spacing w:val="-7"/>
          <w:w w:val="110"/>
        </w:rPr>
        <w:t> </w:t>
      </w:r>
      <w:r>
        <w:rPr>
          <w:w w:val="110"/>
        </w:rPr>
        <w:t>which</w:t>
      </w:r>
      <w:r>
        <w:rPr>
          <w:spacing w:val="-7"/>
          <w:w w:val="110"/>
        </w:rPr>
        <w:t> </w:t>
      </w:r>
      <w:r>
        <w:rPr>
          <w:w w:val="110"/>
        </w:rPr>
        <w:t>seems</w:t>
      </w:r>
      <w:r>
        <w:rPr>
          <w:spacing w:val="-7"/>
          <w:w w:val="110"/>
        </w:rPr>
        <w:t> </w:t>
      </w:r>
      <w:r>
        <w:rPr>
          <w:w w:val="110"/>
        </w:rPr>
        <w:t>a</w:t>
      </w:r>
      <w:r>
        <w:rPr>
          <w:spacing w:val="-7"/>
          <w:w w:val="110"/>
        </w:rPr>
        <w:t> </w:t>
      </w:r>
      <w:r>
        <w:rPr>
          <w:w w:val="110"/>
        </w:rPr>
        <w:t>scale</w:t>
      </w:r>
      <w:r>
        <w:rPr>
          <w:spacing w:val="-7"/>
          <w:w w:val="110"/>
        </w:rPr>
        <w:t> </w:t>
      </w:r>
      <w:r>
        <w:rPr>
          <w:w w:val="110"/>
        </w:rPr>
        <w:t>large</w:t>
      </w:r>
      <w:r>
        <w:rPr>
          <w:spacing w:val="-7"/>
          <w:w w:val="110"/>
        </w:rPr>
        <w:t> </w:t>
      </w:r>
      <w:r>
        <w:rPr>
          <w:w w:val="110"/>
        </w:rPr>
        <w:t>enough</w:t>
      </w:r>
      <w:r>
        <w:rPr>
          <w:spacing w:val="-7"/>
          <w:w w:val="110"/>
        </w:rPr>
        <w:t> </w:t>
      </w:r>
      <w:r>
        <w:rPr>
          <w:w w:val="110"/>
        </w:rPr>
        <w:t>for</w:t>
      </w:r>
      <w:r>
        <w:rPr>
          <w:spacing w:val="-7"/>
          <w:w w:val="110"/>
        </w:rPr>
        <w:t> </w:t>
      </w:r>
      <w:r>
        <w:rPr>
          <w:w w:val="110"/>
        </w:rPr>
        <w:t>trans- fer</w:t>
      </w:r>
      <w:r>
        <w:rPr>
          <w:spacing w:val="-7"/>
          <w:w w:val="110"/>
        </w:rPr>
        <w:t> </w:t>
      </w:r>
      <w:r>
        <w:rPr>
          <w:w w:val="110"/>
        </w:rPr>
        <w:t>learning.</w:t>
      </w:r>
      <w:r>
        <w:rPr>
          <w:spacing w:val="-7"/>
          <w:w w:val="110"/>
        </w:rPr>
        <w:t> </w:t>
      </w:r>
      <w:r>
        <w:rPr>
          <w:w w:val="110"/>
        </w:rPr>
        <w:t>We</w:t>
      </w:r>
      <w:r>
        <w:rPr>
          <w:spacing w:val="-7"/>
          <w:w w:val="110"/>
        </w:rPr>
        <w:t> </w:t>
      </w:r>
      <w:r>
        <w:rPr>
          <w:w w:val="110"/>
        </w:rPr>
        <w:t>retrieved</w:t>
      </w:r>
      <w:r>
        <w:rPr>
          <w:spacing w:val="-7"/>
          <w:w w:val="110"/>
        </w:rPr>
        <w:t> </w:t>
      </w:r>
      <w:r>
        <w:rPr>
          <w:w w:val="110"/>
        </w:rPr>
        <w:t>the</w:t>
      </w:r>
      <w:r>
        <w:rPr>
          <w:spacing w:val="-7"/>
          <w:w w:val="110"/>
        </w:rPr>
        <w:t> </w:t>
      </w:r>
      <w:r>
        <w:rPr>
          <w:w w:val="110"/>
        </w:rPr>
        <w:t>active</w:t>
      </w:r>
      <w:r>
        <w:rPr>
          <w:spacing w:val="-7"/>
          <w:w w:val="110"/>
        </w:rPr>
        <w:t> </w:t>
      </w:r>
      <w:r>
        <w:rPr>
          <w:w w:val="110"/>
        </w:rPr>
        <w:t>compounds</w:t>
      </w:r>
      <w:r>
        <w:rPr>
          <w:spacing w:val="-7"/>
          <w:w w:val="110"/>
        </w:rPr>
        <w:t> </w:t>
      </w:r>
      <w:r>
        <w:rPr>
          <w:w w:val="110"/>
        </w:rPr>
        <w:t>of</w:t>
      </w:r>
      <w:r>
        <w:rPr>
          <w:spacing w:val="-7"/>
          <w:w w:val="110"/>
        </w:rPr>
        <w:t> </w:t>
      </w:r>
      <w:r>
        <w:rPr>
          <w:w w:val="110"/>
        </w:rPr>
        <w:t>BRD4,</w:t>
      </w:r>
      <w:r>
        <w:rPr>
          <w:spacing w:val="-7"/>
          <w:w w:val="110"/>
        </w:rPr>
        <w:t> </w:t>
      </w:r>
      <w:r>
        <w:rPr>
          <w:w w:val="110"/>
        </w:rPr>
        <w:t>HDAC1</w:t>
      </w:r>
      <w:r>
        <w:rPr>
          <w:spacing w:val="-7"/>
          <w:w w:val="110"/>
        </w:rPr>
        <w:t> </w:t>
      </w:r>
      <w:r>
        <w:rPr>
          <w:w w:val="110"/>
        </w:rPr>
        <w:t>and FXR</w:t>
      </w:r>
      <w:r>
        <w:rPr>
          <w:spacing w:val="-11"/>
          <w:w w:val="110"/>
        </w:rPr>
        <w:t> </w:t>
      </w:r>
      <w:r>
        <w:rPr>
          <w:w w:val="110"/>
        </w:rPr>
        <w:t>from</w:t>
      </w:r>
      <w:r>
        <w:rPr>
          <w:spacing w:val="-11"/>
          <w:w w:val="110"/>
        </w:rPr>
        <w:t> </w:t>
      </w:r>
      <w:r>
        <w:rPr>
          <w:w w:val="110"/>
        </w:rPr>
        <w:t>the</w:t>
      </w:r>
      <w:r>
        <w:rPr>
          <w:spacing w:val="-11"/>
          <w:w w:val="110"/>
        </w:rPr>
        <w:t> </w:t>
      </w:r>
      <w:r>
        <w:rPr>
          <w:w w:val="110"/>
        </w:rPr>
        <w:t>ChEMBL</w:t>
      </w:r>
      <w:r>
        <w:rPr>
          <w:spacing w:val="-11"/>
          <w:w w:val="110"/>
        </w:rPr>
        <w:t> </w:t>
      </w:r>
      <w:r>
        <w:rPr>
          <w:w w:val="110"/>
        </w:rPr>
        <w:t>database,</w:t>
      </w:r>
      <w:r>
        <w:rPr>
          <w:spacing w:val="-11"/>
          <w:w w:val="110"/>
        </w:rPr>
        <w:t> </w:t>
      </w:r>
      <w:r>
        <w:rPr>
          <w:w w:val="110"/>
        </w:rPr>
        <w:t>while</w:t>
      </w:r>
      <w:r>
        <w:rPr>
          <w:spacing w:val="-11"/>
          <w:w w:val="110"/>
        </w:rPr>
        <w:t> </w:t>
      </w:r>
      <w:r>
        <w:rPr>
          <w:w w:val="110"/>
        </w:rPr>
        <w:t>the</w:t>
      </w:r>
      <w:r>
        <w:rPr>
          <w:spacing w:val="-11"/>
          <w:w w:val="110"/>
        </w:rPr>
        <w:t> </w:t>
      </w:r>
      <w:r>
        <w:rPr>
          <w:w w:val="110"/>
        </w:rPr>
        <w:t>DRD2-targeted</w:t>
      </w:r>
      <w:r>
        <w:rPr>
          <w:spacing w:val="-11"/>
          <w:w w:val="110"/>
        </w:rPr>
        <w:t> </w:t>
      </w:r>
      <w:r>
        <w:rPr>
          <w:w w:val="110"/>
        </w:rPr>
        <w:t>compounds were</w:t>
      </w:r>
      <w:r>
        <w:rPr>
          <w:spacing w:val="-5"/>
          <w:w w:val="110"/>
        </w:rPr>
        <w:t> </w:t>
      </w:r>
      <w:r>
        <w:rPr>
          <w:w w:val="110"/>
        </w:rPr>
        <w:t>found</w:t>
      </w:r>
      <w:r>
        <w:rPr>
          <w:spacing w:val="-5"/>
          <w:w w:val="110"/>
        </w:rPr>
        <w:t> </w:t>
      </w:r>
      <w:r>
        <w:rPr>
          <w:w w:val="110"/>
        </w:rPr>
        <w:t>from</w:t>
      </w:r>
      <w:r>
        <w:rPr>
          <w:spacing w:val="-5"/>
          <w:w w:val="110"/>
        </w:rPr>
        <w:t> </w:t>
      </w:r>
      <w:r>
        <w:rPr>
          <w:w w:val="110"/>
        </w:rPr>
        <w:t>the</w:t>
      </w:r>
      <w:r>
        <w:rPr>
          <w:spacing w:val="-5"/>
          <w:w w:val="110"/>
        </w:rPr>
        <w:t> </w:t>
      </w:r>
      <w:r>
        <w:rPr>
          <w:w w:val="110"/>
        </w:rPr>
        <w:t>EXCAPE-DB</w:t>
      </w:r>
      <w:r>
        <w:rPr>
          <w:spacing w:val="-5"/>
          <w:w w:val="110"/>
        </w:rPr>
        <w:t> </w:t>
      </w:r>
      <w:r>
        <w:rPr>
          <w:w w:val="110"/>
        </w:rPr>
        <w:t>database</w:t>
      </w:r>
      <w:r>
        <w:rPr>
          <w:spacing w:val="-5"/>
          <w:w w:val="110"/>
        </w:rPr>
        <w:t> </w:t>
      </w:r>
      <w:hyperlink w:history="true" w:anchor="_bookmark35">
        <w:r>
          <w:rPr>
            <w:color w:val="0080AC"/>
            <w:w w:val="110"/>
          </w:rPr>
          <w:t>[45]</w:t>
        </w:r>
      </w:hyperlink>
      <w:r>
        <w:rPr>
          <w:w w:val="110"/>
        </w:rPr>
        <w:t>.</w:t>
      </w:r>
      <w:r>
        <w:rPr>
          <w:spacing w:val="-5"/>
          <w:w w:val="110"/>
        </w:rPr>
        <w:t> </w:t>
      </w:r>
      <w:r>
        <w:rPr>
          <w:w w:val="110"/>
        </w:rPr>
        <w:t>The</w:t>
      </w:r>
      <w:r>
        <w:rPr>
          <w:spacing w:val="-5"/>
          <w:w w:val="110"/>
        </w:rPr>
        <w:t> </w:t>
      </w:r>
      <w:r>
        <w:rPr>
          <w:w w:val="110"/>
        </w:rPr>
        <w:t>compounds</w:t>
      </w:r>
      <w:r>
        <w:rPr>
          <w:spacing w:val="-5"/>
          <w:w w:val="110"/>
        </w:rPr>
        <w:t> </w:t>
      </w:r>
      <w:r>
        <w:rPr>
          <w:w w:val="110"/>
        </w:rPr>
        <w:t>with Ki/KD</w:t>
      </w:r>
      <w:r>
        <w:rPr>
          <w:w w:val="110"/>
        </w:rPr>
        <w:t> or</w:t>
      </w:r>
      <w:r>
        <w:rPr>
          <w:w w:val="110"/>
        </w:rPr>
        <w:t> IC</w:t>
      </w:r>
      <w:r>
        <w:rPr>
          <w:w w:val="110"/>
          <w:position w:val="-3"/>
          <w:sz w:val="12"/>
        </w:rPr>
        <w:t>50</w:t>
      </w:r>
      <w:r>
        <w:rPr>
          <w:w w:val="110"/>
        </w:rPr>
        <w:t>/EC</w:t>
      </w:r>
      <w:r>
        <w:rPr>
          <w:w w:val="110"/>
          <w:position w:val="-3"/>
          <w:sz w:val="12"/>
        </w:rPr>
        <w:t>50</w:t>
      </w:r>
      <w:r>
        <w:rPr>
          <w:spacing w:val="34"/>
          <w:w w:val="110"/>
          <w:position w:val="-3"/>
          <w:sz w:val="12"/>
        </w:rPr>
        <w:t> </w:t>
      </w:r>
      <w:r>
        <w:rPr>
          <w:w w:val="110"/>
        </w:rPr>
        <w:t>smaller</w:t>
      </w:r>
      <w:r>
        <w:rPr>
          <w:w w:val="110"/>
        </w:rPr>
        <w:t> than</w:t>
      </w:r>
      <w:r>
        <w:rPr>
          <w:w w:val="110"/>
        </w:rPr>
        <w:t> 1</w:t>
      </w:r>
      <w:r>
        <w:rPr>
          <w:w w:val="110"/>
        </w:rPr>
        <w:t> μM</w:t>
      </w:r>
      <w:r>
        <w:rPr>
          <w:w w:val="110"/>
        </w:rPr>
        <w:t> were</w:t>
      </w:r>
      <w:r>
        <w:rPr>
          <w:w w:val="110"/>
        </w:rPr>
        <w:t> just</w:t>
      </w:r>
      <w:r>
        <w:rPr>
          <w:w w:val="110"/>
        </w:rPr>
        <w:t> reserved</w:t>
      </w:r>
      <w:r>
        <w:rPr>
          <w:w w:val="110"/>
        </w:rPr>
        <w:t> for</w:t>
      </w:r>
      <w:r>
        <w:rPr>
          <w:w w:val="110"/>
        </w:rPr>
        <w:t> model construction. The number of compounds for the targets were shown in </w:t>
      </w:r>
      <w:bookmarkStart w:name="QSAR study" w:id="11"/>
      <w:bookmarkEnd w:id="11"/>
      <w:r>
        <w:rPr>
          <w:w w:val="111"/>
        </w:rPr>
      </w:r>
      <w:hyperlink w:history="true" w:anchor="_bookmark4">
        <w:r>
          <w:rPr>
            <w:color w:val="0080AC"/>
            <w:w w:val="110"/>
          </w:rPr>
          <w:t>Table</w:t>
        </w:r>
        <w:r>
          <w:rPr>
            <w:color w:val="0080AC"/>
            <w:w w:val="110"/>
          </w:rPr>
          <w:t> 1</w:t>
        </w:r>
      </w:hyperlink>
      <w:r>
        <w:rPr>
          <w:w w:val="110"/>
        </w:rPr>
        <w:t>.</w:t>
      </w:r>
      <w:r>
        <w:rPr>
          <w:w w:val="110"/>
        </w:rPr>
        <w:t> MMP</w:t>
      </w:r>
      <w:r>
        <w:rPr>
          <w:w w:val="110"/>
        </w:rPr>
        <w:t> cutting</w:t>
      </w:r>
      <w:r>
        <w:rPr>
          <w:w w:val="110"/>
        </w:rPr>
        <w:t> algorithm</w:t>
      </w:r>
      <w:r>
        <w:rPr>
          <w:w w:val="110"/>
        </w:rPr>
        <w:t> </w:t>
      </w:r>
      <w:hyperlink w:history="true" w:anchor="_bookmark37">
        <w:r>
          <w:rPr>
            <w:color w:val="0080AC"/>
            <w:w w:val="110"/>
          </w:rPr>
          <w:t>[46]</w:t>
        </w:r>
      </w:hyperlink>
      <w:r>
        <w:rPr>
          <w:color w:val="0080AC"/>
          <w:w w:val="110"/>
        </w:rPr>
        <w:t> </w:t>
      </w:r>
      <w:r>
        <w:rPr>
          <w:w w:val="110"/>
        </w:rPr>
        <w:t>was</w:t>
      </w:r>
      <w:r>
        <w:rPr>
          <w:w w:val="110"/>
        </w:rPr>
        <w:t> applied</w:t>
      </w:r>
      <w:r>
        <w:rPr>
          <w:w w:val="110"/>
        </w:rPr>
        <w:t> to</w:t>
      </w:r>
      <w:r>
        <w:rPr>
          <w:w w:val="110"/>
        </w:rPr>
        <w:t> decompose</w:t>
      </w:r>
      <w:r>
        <w:rPr>
          <w:w w:val="110"/>
        </w:rPr>
        <w:t> the compound</w:t>
      </w:r>
      <w:r>
        <w:rPr>
          <w:spacing w:val="-8"/>
          <w:w w:val="110"/>
        </w:rPr>
        <w:t> </w:t>
      </w:r>
      <w:r>
        <w:rPr>
          <w:w w:val="110"/>
        </w:rPr>
        <w:t>structures</w:t>
      </w:r>
      <w:r>
        <w:rPr>
          <w:spacing w:val="-8"/>
          <w:w w:val="110"/>
        </w:rPr>
        <w:t> </w:t>
      </w:r>
      <w:r>
        <w:rPr>
          <w:w w:val="110"/>
        </w:rPr>
        <w:t>as</w:t>
      </w:r>
      <w:r>
        <w:rPr>
          <w:spacing w:val="-8"/>
          <w:w w:val="110"/>
        </w:rPr>
        <w:t> </w:t>
      </w:r>
      <w:r>
        <w:rPr>
          <w:w w:val="110"/>
        </w:rPr>
        <w:t>described</w:t>
      </w:r>
      <w:r>
        <w:rPr>
          <w:spacing w:val="-8"/>
          <w:w w:val="110"/>
        </w:rPr>
        <w:t> </w:t>
      </w:r>
      <w:r>
        <w:rPr>
          <w:w w:val="110"/>
        </w:rPr>
        <w:t>above</w:t>
      </w:r>
      <w:r>
        <w:rPr>
          <w:spacing w:val="-8"/>
          <w:w w:val="110"/>
        </w:rPr>
        <w:t> </w:t>
      </w:r>
      <w:r>
        <w:rPr>
          <w:w w:val="110"/>
        </w:rPr>
        <w:t>while</w:t>
      </w:r>
      <w:r>
        <w:rPr>
          <w:spacing w:val="-8"/>
          <w:w w:val="110"/>
        </w:rPr>
        <w:t> </w:t>
      </w:r>
      <w:r>
        <w:rPr>
          <w:w w:val="110"/>
        </w:rPr>
        <w:t>the</w:t>
      </w:r>
      <w:r>
        <w:rPr>
          <w:spacing w:val="-8"/>
          <w:w w:val="110"/>
        </w:rPr>
        <w:t> </w:t>
      </w:r>
      <w:r>
        <w:rPr>
          <w:w w:val="110"/>
        </w:rPr>
        <w:t>bond</w:t>
      </w:r>
      <w:r>
        <w:rPr>
          <w:spacing w:val="-8"/>
          <w:w w:val="110"/>
        </w:rPr>
        <w:t> </w:t>
      </w:r>
      <w:r>
        <w:rPr>
          <w:w w:val="110"/>
        </w:rPr>
        <w:t>length</w:t>
      </w:r>
      <w:r>
        <w:rPr>
          <w:spacing w:val="-8"/>
          <w:w w:val="110"/>
        </w:rPr>
        <w:t> </w:t>
      </w:r>
      <w:r>
        <w:rPr>
          <w:w w:val="110"/>
        </w:rPr>
        <w:t>of</w:t>
      </w:r>
      <w:r>
        <w:rPr>
          <w:spacing w:val="-8"/>
          <w:w w:val="110"/>
        </w:rPr>
        <w:t> </w:t>
      </w:r>
      <w:r>
        <w:rPr>
          <w:w w:val="110"/>
        </w:rPr>
        <w:t>linker </w:t>
      </w:r>
      <w:r>
        <w:rPr>
          <w:spacing w:val="-2"/>
          <w:w w:val="110"/>
        </w:rPr>
        <w:t>fragment was calculated. This cutting method may produce multiple cut- </w:t>
      </w:r>
      <w:r>
        <w:rPr>
          <w:w w:val="110"/>
        </w:rPr>
        <w:t>ting paths for a compound, which meant more than one terminal frag- ment pairs can be generated for each compound. Therefore, the size of terminal</w:t>
      </w:r>
      <w:r>
        <w:rPr>
          <w:w w:val="110"/>
        </w:rPr>
        <w:t> fragment</w:t>
      </w:r>
      <w:r>
        <w:rPr>
          <w:w w:val="110"/>
        </w:rPr>
        <w:t> pair</w:t>
      </w:r>
      <w:r>
        <w:rPr>
          <w:w w:val="110"/>
        </w:rPr>
        <w:t> sets</w:t>
      </w:r>
      <w:r>
        <w:rPr>
          <w:w w:val="110"/>
        </w:rPr>
        <w:t> generally</w:t>
      </w:r>
      <w:r>
        <w:rPr>
          <w:w w:val="110"/>
        </w:rPr>
        <w:t> increases</w:t>
      </w:r>
      <w:r>
        <w:rPr>
          <w:w w:val="110"/>
        </w:rPr>
        <w:t> several</w:t>
      </w:r>
      <w:r>
        <w:rPr>
          <w:w w:val="110"/>
        </w:rPr>
        <w:t> folds</w:t>
      </w:r>
      <w:r>
        <w:rPr>
          <w:w w:val="110"/>
        </w:rPr>
        <w:t> over</w:t>
      </w:r>
      <w:r>
        <w:rPr>
          <w:w w:val="110"/>
        </w:rPr>
        <w:t> the corresponding compound sets. The terminal fragment pair set of each target</w:t>
      </w:r>
      <w:r>
        <w:rPr>
          <w:spacing w:val="-1"/>
          <w:w w:val="110"/>
        </w:rPr>
        <w:t> </w:t>
      </w:r>
      <w:r>
        <w:rPr>
          <w:w w:val="110"/>
        </w:rPr>
        <w:t>was</w:t>
      </w:r>
      <w:r>
        <w:rPr>
          <w:spacing w:val="-1"/>
          <w:w w:val="110"/>
        </w:rPr>
        <w:t> </w:t>
      </w:r>
      <w:r>
        <w:rPr>
          <w:w w:val="110"/>
        </w:rPr>
        <w:t>divided into training,</w:t>
      </w:r>
      <w:r>
        <w:rPr>
          <w:spacing w:val="-1"/>
          <w:w w:val="110"/>
        </w:rPr>
        <w:t> </w:t>
      </w:r>
      <w:r>
        <w:rPr>
          <w:w w:val="110"/>
        </w:rPr>
        <w:t>validation</w:t>
      </w:r>
      <w:r>
        <w:rPr>
          <w:spacing w:val="-1"/>
          <w:w w:val="110"/>
        </w:rPr>
        <w:t> </w:t>
      </w:r>
      <w:r>
        <w:rPr>
          <w:w w:val="110"/>
        </w:rPr>
        <w:t>and test</w:t>
      </w:r>
      <w:r>
        <w:rPr>
          <w:spacing w:val="-1"/>
          <w:w w:val="110"/>
        </w:rPr>
        <w:t> </w:t>
      </w:r>
      <w:r>
        <w:rPr>
          <w:w w:val="110"/>
        </w:rPr>
        <w:t>subsets in</w:t>
      </w:r>
      <w:r>
        <w:rPr>
          <w:spacing w:val="-1"/>
          <w:w w:val="110"/>
        </w:rPr>
        <w:t> </w:t>
      </w:r>
      <w:r>
        <w:rPr>
          <w:w w:val="110"/>
        </w:rPr>
        <w:t>a ratio of 8:1:1</w:t>
      </w:r>
      <w:r>
        <w:rPr>
          <w:spacing w:val="-13"/>
          <w:w w:val="110"/>
        </w:rPr>
        <w:t> </w:t>
      </w:r>
      <w:r>
        <w:rPr>
          <w:w w:val="110"/>
        </w:rPr>
        <w:t>for</w:t>
      </w:r>
      <w:r>
        <w:rPr>
          <w:spacing w:val="-11"/>
          <w:w w:val="110"/>
        </w:rPr>
        <w:t> </w:t>
      </w:r>
      <w:r>
        <w:rPr>
          <w:w w:val="110"/>
        </w:rPr>
        <w:t>model</w:t>
      </w:r>
      <w:r>
        <w:rPr>
          <w:spacing w:val="-11"/>
          <w:w w:val="110"/>
        </w:rPr>
        <w:t> </w:t>
      </w:r>
      <w:r>
        <w:rPr>
          <w:w w:val="110"/>
        </w:rPr>
        <w:t>construction</w:t>
      </w:r>
      <w:r>
        <w:rPr>
          <w:spacing w:val="-11"/>
          <w:w w:val="110"/>
        </w:rPr>
        <w:t> </w:t>
      </w:r>
      <w:r>
        <w:rPr>
          <w:w w:val="110"/>
        </w:rPr>
        <w:t>and</w:t>
      </w:r>
      <w:r>
        <w:rPr>
          <w:spacing w:val="-11"/>
          <w:w w:val="110"/>
        </w:rPr>
        <w:t> </w:t>
      </w:r>
      <w:r>
        <w:rPr>
          <w:w w:val="110"/>
        </w:rPr>
        <w:t>evaluation</w:t>
      </w:r>
      <w:r>
        <w:rPr>
          <w:spacing w:val="-11"/>
          <w:w w:val="110"/>
        </w:rPr>
        <w:t> </w:t>
      </w:r>
      <w:r>
        <w:rPr>
          <w:w w:val="110"/>
        </w:rPr>
        <w:t>(</w:t>
      </w:r>
      <w:hyperlink w:history="true" w:anchor="_bookmark4">
        <w:r>
          <w:rPr>
            <w:color w:val="0080AC"/>
            <w:w w:val="110"/>
          </w:rPr>
          <w:t>Table</w:t>
        </w:r>
        <w:r>
          <w:rPr>
            <w:color w:val="0080AC"/>
            <w:spacing w:val="-11"/>
            <w:w w:val="110"/>
          </w:rPr>
          <w:t> </w:t>
        </w:r>
        <w:r>
          <w:rPr>
            <w:color w:val="0080AC"/>
            <w:w w:val="110"/>
          </w:rPr>
          <w:t>1</w:t>
        </w:r>
      </w:hyperlink>
      <w:r>
        <w:rPr>
          <w:w w:val="110"/>
        </w:rPr>
        <w:t>).</w:t>
      </w:r>
      <w:r>
        <w:rPr>
          <w:spacing w:val="-11"/>
          <w:w w:val="110"/>
        </w:rPr>
        <w:t> </w:t>
      </w:r>
      <w:r>
        <w:rPr>
          <w:w w:val="110"/>
        </w:rPr>
        <w:t>It</w:t>
      </w:r>
      <w:r>
        <w:rPr>
          <w:spacing w:val="-11"/>
          <w:w w:val="110"/>
        </w:rPr>
        <w:t> </w:t>
      </w:r>
      <w:r>
        <w:rPr>
          <w:w w:val="110"/>
        </w:rPr>
        <w:t>should</w:t>
      </w:r>
      <w:r>
        <w:rPr>
          <w:spacing w:val="-11"/>
          <w:w w:val="110"/>
        </w:rPr>
        <w:t> </w:t>
      </w:r>
      <w:r>
        <w:rPr>
          <w:w w:val="110"/>
        </w:rPr>
        <w:t>be</w:t>
      </w:r>
      <w:r>
        <w:rPr>
          <w:spacing w:val="-11"/>
          <w:w w:val="110"/>
        </w:rPr>
        <w:t> </w:t>
      </w:r>
      <w:r>
        <w:rPr>
          <w:w w:val="110"/>
        </w:rPr>
        <w:t>noted that all terminal fragments in the three subsets were used for fragment </w:t>
      </w:r>
      <w:bookmarkStart w:name="Model evaluation" w:id="12"/>
      <w:bookmarkEnd w:id="12"/>
      <w:r>
        <w:rPr>
          <w:spacing w:val="-2"/>
          <w:w w:val="110"/>
        </w:rPr>
        <w:t>hybridization.</w:t>
      </w:r>
    </w:p>
    <w:p>
      <w:pPr>
        <w:pStyle w:val="BodyText"/>
        <w:spacing w:before="24"/>
      </w:pPr>
    </w:p>
    <w:p>
      <w:pPr>
        <w:spacing w:before="0"/>
        <w:ind w:left="118" w:right="0" w:firstLine="0"/>
        <w:jc w:val="both"/>
        <w:rPr>
          <w:rFonts w:ascii="Times New Roman"/>
          <w:i/>
          <w:sz w:val="16"/>
        </w:rPr>
      </w:pPr>
      <w:r>
        <w:rPr>
          <w:rFonts w:ascii="Times New Roman"/>
          <w:i/>
          <w:sz w:val="16"/>
        </w:rPr>
        <w:t>Model</w:t>
      </w:r>
      <w:r>
        <w:rPr>
          <w:rFonts w:ascii="Times New Roman"/>
          <w:i/>
          <w:spacing w:val="7"/>
          <w:sz w:val="16"/>
        </w:rPr>
        <w:t> </w:t>
      </w:r>
      <w:r>
        <w:rPr>
          <w:rFonts w:ascii="Times New Roman"/>
          <w:i/>
          <w:spacing w:val="-2"/>
          <w:sz w:val="16"/>
        </w:rPr>
        <w:t>evaluation</w:t>
      </w:r>
    </w:p>
    <w:p>
      <w:pPr>
        <w:pStyle w:val="BodyText"/>
        <w:spacing w:before="51"/>
        <w:rPr>
          <w:rFonts w:ascii="Times New Roman"/>
          <w:i/>
        </w:rPr>
      </w:pPr>
    </w:p>
    <w:p>
      <w:pPr>
        <w:pStyle w:val="BodyText"/>
        <w:spacing w:line="273" w:lineRule="auto"/>
        <w:ind w:left="118" w:right="38" w:firstLine="239"/>
        <w:jc w:val="both"/>
      </w:pPr>
      <w:r>
        <w:rPr>
          <w:w w:val="110"/>
        </w:rPr>
        <w:t>Deep</w:t>
      </w:r>
      <w:r>
        <w:rPr>
          <w:spacing w:val="-8"/>
          <w:w w:val="110"/>
        </w:rPr>
        <w:t> </w:t>
      </w:r>
      <w:r>
        <w:rPr>
          <w:w w:val="110"/>
        </w:rPr>
        <w:t>generative</w:t>
      </w:r>
      <w:r>
        <w:rPr>
          <w:spacing w:val="-8"/>
          <w:w w:val="110"/>
        </w:rPr>
        <w:t> </w:t>
      </w:r>
      <w:r>
        <w:rPr>
          <w:w w:val="110"/>
        </w:rPr>
        <w:t>models</w:t>
      </w:r>
      <w:r>
        <w:rPr>
          <w:spacing w:val="-8"/>
          <w:w w:val="110"/>
        </w:rPr>
        <w:t> </w:t>
      </w:r>
      <w:r>
        <w:rPr>
          <w:w w:val="110"/>
        </w:rPr>
        <w:t>were</w:t>
      </w:r>
      <w:r>
        <w:rPr>
          <w:spacing w:val="-8"/>
          <w:w w:val="110"/>
        </w:rPr>
        <w:t> </w:t>
      </w:r>
      <w:r>
        <w:rPr>
          <w:w w:val="110"/>
        </w:rPr>
        <w:t>evaluated</w:t>
      </w:r>
      <w:r>
        <w:rPr>
          <w:spacing w:val="-8"/>
          <w:w w:val="110"/>
        </w:rPr>
        <w:t> </w:t>
      </w:r>
      <w:r>
        <w:rPr>
          <w:w w:val="110"/>
        </w:rPr>
        <w:t>in</w:t>
      </w:r>
      <w:r>
        <w:rPr>
          <w:spacing w:val="-8"/>
          <w:w w:val="110"/>
        </w:rPr>
        <w:t> </w:t>
      </w:r>
      <w:r>
        <w:rPr>
          <w:w w:val="110"/>
        </w:rPr>
        <w:t>terms</w:t>
      </w:r>
      <w:r>
        <w:rPr>
          <w:spacing w:val="-8"/>
          <w:w w:val="110"/>
        </w:rPr>
        <w:t> </w:t>
      </w:r>
      <w:r>
        <w:rPr>
          <w:w w:val="110"/>
        </w:rPr>
        <w:t>of</w:t>
      </w:r>
      <w:r>
        <w:rPr>
          <w:spacing w:val="-8"/>
          <w:w w:val="110"/>
        </w:rPr>
        <w:t> </w:t>
      </w:r>
      <w:r>
        <w:rPr>
          <w:w w:val="110"/>
        </w:rPr>
        <w:t>validity,</w:t>
      </w:r>
      <w:r>
        <w:rPr>
          <w:spacing w:val="-8"/>
          <w:w w:val="110"/>
        </w:rPr>
        <w:t> </w:t>
      </w:r>
      <w:r>
        <w:rPr>
          <w:w w:val="110"/>
        </w:rPr>
        <w:t>unique- ness,</w:t>
      </w:r>
      <w:r>
        <w:rPr>
          <w:spacing w:val="-1"/>
          <w:w w:val="110"/>
        </w:rPr>
        <w:t> </w:t>
      </w:r>
      <w:r>
        <w:rPr>
          <w:w w:val="110"/>
        </w:rPr>
        <w:t>novelty,</w:t>
      </w:r>
      <w:r>
        <w:rPr>
          <w:spacing w:val="-1"/>
          <w:w w:val="110"/>
        </w:rPr>
        <w:t> </w:t>
      </w:r>
      <w:r>
        <w:rPr>
          <w:w w:val="110"/>
        </w:rPr>
        <w:t>and</w:t>
      </w:r>
      <w:r>
        <w:rPr>
          <w:spacing w:val="-1"/>
          <w:w w:val="110"/>
        </w:rPr>
        <w:t> </w:t>
      </w:r>
      <w:r>
        <w:rPr>
          <w:w w:val="110"/>
        </w:rPr>
        <w:t>recovery</w:t>
      </w:r>
      <w:r>
        <w:rPr>
          <w:spacing w:val="-1"/>
          <w:w w:val="110"/>
        </w:rPr>
        <w:t> </w:t>
      </w:r>
      <w:r>
        <w:rPr>
          <w:w w:val="110"/>
        </w:rPr>
        <w:t>of</w:t>
      </w:r>
      <w:r>
        <w:rPr>
          <w:spacing w:val="-1"/>
          <w:w w:val="110"/>
        </w:rPr>
        <w:t> </w:t>
      </w:r>
      <w:r>
        <w:rPr>
          <w:w w:val="110"/>
        </w:rPr>
        <w:t>generated</w:t>
      </w:r>
      <w:r>
        <w:rPr>
          <w:spacing w:val="-1"/>
          <w:w w:val="110"/>
        </w:rPr>
        <w:t> </w:t>
      </w:r>
      <w:r>
        <w:rPr>
          <w:w w:val="110"/>
        </w:rPr>
        <w:t>molecules</w:t>
      </w:r>
      <w:r>
        <w:rPr>
          <w:spacing w:val="-1"/>
          <w:w w:val="110"/>
        </w:rPr>
        <w:t> </w:t>
      </w:r>
      <w:r>
        <w:rPr>
          <w:w w:val="110"/>
        </w:rPr>
        <w:t>based</w:t>
      </w:r>
      <w:r>
        <w:rPr>
          <w:spacing w:val="-1"/>
          <w:w w:val="110"/>
        </w:rPr>
        <w:t> </w:t>
      </w:r>
      <w:r>
        <w:rPr>
          <w:w w:val="110"/>
        </w:rPr>
        <w:t>on</w:t>
      </w:r>
      <w:r>
        <w:rPr>
          <w:spacing w:val="-1"/>
          <w:w w:val="110"/>
        </w:rPr>
        <w:t> </w:t>
      </w:r>
      <w:r>
        <w:rPr>
          <w:w w:val="110"/>
        </w:rPr>
        <w:t>the</w:t>
      </w:r>
      <w:r>
        <w:rPr>
          <w:spacing w:val="-1"/>
          <w:w w:val="110"/>
        </w:rPr>
        <w:t> </w:t>
      </w:r>
      <w:r>
        <w:rPr>
          <w:w w:val="110"/>
        </w:rPr>
        <w:t>termi- nal</w:t>
      </w:r>
      <w:r>
        <w:rPr>
          <w:w w:val="110"/>
        </w:rPr>
        <w:t> fragment</w:t>
      </w:r>
      <w:r>
        <w:rPr>
          <w:w w:val="110"/>
        </w:rPr>
        <w:t> pairs</w:t>
      </w:r>
      <w:r>
        <w:rPr>
          <w:w w:val="110"/>
        </w:rPr>
        <w:t> in</w:t>
      </w:r>
      <w:r>
        <w:rPr>
          <w:w w:val="110"/>
        </w:rPr>
        <w:t> the</w:t>
      </w:r>
      <w:r>
        <w:rPr>
          <w:w w:val="110"/>
        </w:rPr>
        <w:t> test</w:t>
      </w:r>
      <w:r>
        <w:rPr>
          <w:w w:val="110"/>
        </w:rPr>
        <w:t> set.</w:t>
      </w:r>
      <w:r>
        <w:rPr>
          <w:w w:val="110"/>
        </w:rPr>
        <w:t> These</w:t>
      </w:r>
      <w:r>
        <w:rPr>
          <w:w w:val="110"/>
        </w:rPr>
        <w:t> metrics</w:t>
      </w:r>
      <w:r>
        <w:rPr>
          <w:w w:val="110"/>
        </w:rPr>
        <w:t> were</w:t>
      </w:r>
      <w:r>
        <w:rPr>
          <w:w w:val="110"/>
        </w:rPr>
        <w:t> calculated</w:t>
      </w:r>
      <w:r>
        <w:rPr>
          <w:w w:val="110"/>
        </w:rPr>
        <w:t> with </w:t>
      </w:r>
      <w:hyperlink w:history="true" w:anchor="_bookmark5">
        <w:r>
          <w:rPr>
            <w:color w:val="0080AC"/>
            <w:w w:val="110"/>
          </w:rPr>
          <w:t>Eqs.</w:t>
        </w:r>
        <w:r>
          <w:rPr>
            <w:color w:val="0080AC"/>
            <w:w w:val="110"/>
          </w:rPr>
          <w:t> (1)</w:t>
        </w:r>
      </w:hyperlink>
      <w:r>
        <w:rPr>
          <w:w w:val="110"/>
        </w:rPr>
        <w:t>–</w:t>
      </w:r>
      <w:hyperlink w:history="true" w:anchor="_bookmark6">
        <w:r>
          <w:rPr>
            <w:color w:val="0080AC"/>
            <w:w w:val="110"/>
          </w:rPr>
          <w:t>(4)</w:t>
        </w:r>
      </w:hyperlink>
      <w:r>
        <w:rPr>
          <w:w w:val="110"/>
        </w:rPr>
        <w:t>,</w:t>
      </w:r>
      <w:r>
        <w:rPr>
          <w:w w:val="110"/>
        </w:rPr>
        <w:t> respectively.</w:t>
      </w:r>
      <w:r>
        <w:rPr>
          <w:w w:val="110"/>
        </w:rPr>
        <w:t> Validity</w:t>
      </w:r>
      <w:r>
        <w:rPr>
          <w:w w:val="110"/>
        </w:rPr>
        <w:t> refers</w:t>
      </w:r>
      <w:r>
        <w:rPr>
          <w:w w:val="110"/>
        </w:rPr>
        <w:t> to</w:t>
      </w:r>
      <w:r>
        <w:rPr>
          <w:w w:val="110"/>
        </w:rPr>
        <w:t> the</w:t>
      </w:r>
      <w:r>
        <w:rPr>
          <w:w w:val="110"/>
        </w:rPr>
        <w:t> percentage</w:t>
      </w:r>
      <w:r>
        <w:rPr>
          <w:w w:val="110"/>
        </w:rPr>
        <w:t> of</w:t>
      </w:r>
      <w:r>
        <w:rPr>
          <w:w w:val="110"/>
        </w:rPr>
        <w:t> chemi- cally</w:t>
      </w:r>
      <w:r>
        <w:rPr>
          <w:spacing w:val="-2"/>
          <w:w w:val="110"/>
        </w:rPr>
        <w:t> </w:t>
      </w:r>
      <w:r>
        <w:rPr>
          <w:w w:val="110"/>
        </w:rPr>
        <w:t>valid</w:t>
      </w:r>
      <w:r>
        <w:rPr>
          <w:spacing w:val="-2"/>
          <w:w w:val="110"/>
        </w:rPr>
        <w:t> </w:t>
      </w:r>
      <w:r>
        <w:rPr>
          <w:w w:val="110"/>
        </w:rPr>
        <w:t>structures</w:t>
      </w:r>
      <w:r>
        <w:rPr>
          <w:spacing w:val="-2"/>
          <w:w w:val="110"/>
        </w:rPr>
        <w:t> </w:t>
      </w:r>
      <w:r>
        <w:rPr>
          <w:w w:val="110"/>
        </w:rPr>
        <w:t>among</w:t>
      </w:r>
      <w:r>
        <w:rPr>
          <w:spacing w:val="-2"/>
          <w:w w:val="110"/>
        </w:rPr>
        <w:t> </w:t>
      </w:r>
      <w:r>
        <w:rPr>
          <w:w w:val="110"/>
        </w:rPr>
        <w:t>generated</w:t>
      </w:r>
      <w:r>
        <w:rPr>
          <w:spacing w:val="-2"/>
          <w:w w:val="110"/>
        </w:rPr>
        <w:t> </w:t>
      </w:r>
      <w:r>
        <w:rPr>
          <w:w w:val="110"/>
        </w:rPr>
        <w:t>molecules,</w:t>
      </w:r>
      <w:r>
        <w:rPr>
          <w:spacing w:val="-2"/>
          <w:w w:val="110"/>
        </w:rPr>
        <w:t> </w:t>
      </w:r>
      <w:r>
        <w:rPr>
          <w:w w:val="110"/>
        </w:rPr>
        <w:t>which</w:t>
      </w:r>
      <w:r>
        <w:rPr>
          <w:spacing w:val="-2"/>
          <w:w w:val="110"/>
        </w:rPr>
        <w:t> </w:t>
      </w:r>
      <w:r>
        <w:rPr>
          <w:w w:val="110"/>
        </w:rPr>
        <w:t>were</w:t>
      </w:r>
      <w:r>
        <w:rPr>
          <w:spacing w:val="-2"/>
          <w:w w:val="110"/>
        </w:rPr>
        <w:t> </w:t>
      </w:r>
      <w:r>
        <w:rPr>
          <w:w w:val="110"/>
        </w:rPr>
        <w:t>checked with</w:t>
      </w:r>
      <w:r>
        <w:rPr>
          <w:w w:val="110"/>
        </w:rPr>
        <w:t> the</w:t>
      </w:r>
      <w:r>
        <w:rPr>
          <w:w w:val="110"/>
        </w:rPr>
        <w:t> RDKit</w:t>
      </w:r>
      <w:r>
        <w:rPr>
          <w:w w:val="110"/>
        </w:rPr>
        <w:t> package</w:t>
      </w:r>
      <w:r>
        <w:rPr>
          <w:w w:val="110"/>
        </w:rPr>
        <w:t> </w:t>
      </w:r>
      <w:hyperlink w:history="true" w:anchor="_bookmark39">
        <w:r>
          <w:rPr>
            <w:color w:val="0080AC"/>
            <w:w w:val="110"/>
          </w:rPr>
          <w:t>[47]</w:t>
        </w:r>
      </w:hyperlink>
      <w:r>
        <w:rPr>
          <w:w w:val="110"/>
        </w:rPr>
        <w:t>.</w:t>
      </w:r>
      <w:r>
        <w:rPr>
          <w:w w:val="110"/>
        </w:rPr>
        <w:t> Uniqueness</w:t>
      </w:r>
      <w:r>
        <w:rPr>
          <w:w w:val="110"/>
        </w:rPr>
        <w:t> refers</w:t>
      </w:r>
      <w:r>
        <w:rPr>
          <w:w w:val="110"/>
        </w:rPr>
        <w:t> to</w:t>
      </w:r>
      <w:r>
        <w:rPr>
          <w:w w:val="110"/>
        </w:rPr>
        <w:t> the</w:t>
      </w:r>
      <w:r>
        <w:rPr>
          <w:w w:val="110"/>
        </w:rPr>
        <w:t> percentage</w:t>
      </w:r>
      <w:r>
        <w:rPr>
          <w:w w:val="110"/>
        </w:rPr>
        <w:t> of non-duplicate molecules among valid structures. Novelty refers to the </w:t>
      </w:r>
      <w:bookmarkStart w:name="Molecular docking" w:id="13"/>
      <w:bookmarkEnd w:id="13"/>
      <w:r>
        <w:rPr>
          <w:w w:val="110"/>
        </w:rPr>
        <w:t>percentag</w:t>
      </w:r>
      <w:r>
        <w:rPr>
          <w:w w:val="110"/>
        </w:rPr>
        <w:t>e</w:t>
      </w:r>
      <w:r>
        <w:rPr>
          <w:spacing w:val="-3"/>
          <w:w w:val="110"/>
        </w:rPr>
        <w:t> </w:t>
      </w:r>
      <w:r>
        <w:rPr>
          <w:w w:val="110"/>
        </w:rPr>
        <w:t>of</w:t>
      </w:r>
      <w:r>
        <w:rPr>
          <w:spacing w:val="-4"/>
          <w:w w:val="110"/>
        </w:rPr>
        <w:t> </w:t>
      </w:r>
      <w:r>
        <w:rPr>
          <w:w w:val="110"/>
        </w:rPr>
        <w:t>unique</w:t>
      </w:r>
      <w:r>
        <w:rPr>
          <w:spacing w:val="-4"/>
          <w:w w:val="110"/>
        </w:rPr>
        <w:t> </w:t>
      </w:r>
      <w:r>
        <w:rPr>
          <w:w w:val="110"/>
        </w:rPr>
        <w:t>valid</w:t>
      </w:r>
      <w:r>
        <w:rPr>
          <w:spacing w:val="-4"/>
          <w:w w:val="110"/>
        </w:rPr>
        <w:t> </w:t>
      </w:r>
      <w:r>
        <w:rPr>
          <w:w w:val="110"/>
        </w:rPr>
        <w:t>molecular</w:t>
      </w:r>
      <w:r>
        <w:rPr>
          <w:spacing w:val="-4"/>
          <w:w w:val="110"/>
        </w:rPr>
        <w:t> </w:t>
      </w:r>
      <w:r>
        <w:rPr>
          <w:w w:val="110"/>
        </w:rPr>
        <w:t>structures</w:t>
      </w:r>
      <w:r>
        <w:rPr>
          <w:spacing w:val="-4"/>
          <w:w w:val="110"/>
        </w:rPr>
        <w:t> </w:t>
      </w:r>
      <w:r>
        <w:rPr>
          <w:w w:val="110"/>
        </w:rPr>
        <w:t>that</w:t>
      </w:r>
      <w:r>
        <w:rPr>
          <w:spacing w:val="-4"/>
          <w:w w:val="110"/>
        </w:rPr>
        <w:t> </w:t>
      </w:r>
      <w:r>
        <w:rPr>
          <w:w w:val="110"/>
        </w:rPr>
        <w:t>could</w:t>
      </w:r>
      <w:r>
        <w:rPr>
          <w:spacing w:val="-4"/>
          <w:w w:val="110"/>
        </w:rPr>
        <w:t> </w:t>
      </w:r>
      <w:r>
        <w:rPr>
          <w:w w:val="110"/>
        </w:rPr>
        <w:t>not</w:t>
      </w:r>
      <w:r>
        <w:rPr>
          <w:spacing w:val="-4"/>
          <w:w w:val="110"/>
        </w:rPr>
        <w:t> </w:t>
      </w:r>
      <w:r>
        <w:rPr>
          <w:w w:val="110"/>
        </w:rPr>
        <w:t>be</w:t>
      </w:r>
      <w:r>
        <w:rPr>
          <w:spacing w:val="-4"/>
          <w:w w:val="110"/>
        </w:rPr>
        <w:t> </w:t>
      </w:r>
      <w:r>
        <w:rPr>
          <w:w w:val="110"/>
        </w:rPr>
        <w:t>found in test set. Recovery refers to the percentage of test set structures that were recovered in the generated set.</w:t>
      </w:r>
    </w:p>
    <w:p>
      <w:pPr>
        <w:pStyle w:val="BodyText"/>
        <w:spacing w:line="273" w:lineRule="auto" w:before="90"/>
        <w:ind w:left="118" w:right="117"/>
        <w:jc w:val="both"/>
      </w:pPr>
      <w:r>
        <w:rPr/>
        <w:br w:type="column"/>
      </w:r>
      <w:r>
        <w:rPr>
          <w:w w:val="110"/>
        </w:rPr>
        <w:t>to</w:t>
      </w:r>
      <w:r>
        <w:rPr>
          <w:w w:val="110"/>
        </w:rPr>
        <w:t> analyze</w:t>
      </w:r>
      <w:r>
        <w:rPr>
          <w:w w:val="110"/>
        </w:rPr>
        <w:t> chemical</w:t>
      </w:r>
      <w:r>
        <w:rPr>
          <w:w w:val="110"/>
        </w:rPr>
        <w:t> space</w:t>
      </w:r>
      <w:r>
        <w:rPr>
          <w:w w:val="110"/>
        </w:rPr>
        <w:t> coverage.</w:t>
      </w:r>
      <w:r>
        <w:rPr>
          <w:w w:val="110"/>
        </w:rPr>
        <w:t> Structural</w:t>
      </w:r>
      <w:r>
        <w:rPr>
          <w:w w:val="110"/>
        </w:rPr>
        <w:t> diversity</w:t>
      </w:r>
      <w:r>
        <w:rPr>
          <w:w w:val="110"/>
        </w:rPr>
        <w:t> was</w:t>
      </w:r>
      <w:r>
        <w:rPr>
          <w:w w:val="110"/>
        </w:rPr>
        <w:t> also</w:t>
      </w:r>
      <w:r>
        <w:rPr>
          <w:w w:val="110"/>
        </w:rPr>
        <w:t> an- alyzed</w:t>
      </w:r>
      <w:r>
        <w:rPr>
          <w:w w:val="110"/>
        </w:rPr>
        <w:t> based</w:t>
      </w:r>
      <w:r>
        <w:rPr>
          <w:w w:val="110"/>
        </w:rPr>
        <w:t> on</w:t>
      </w:r>
      <w:r>
        <w:rPr>
          <w:w w:val="110"/>
        </w:rPr>
        <w:t> Taylor</w:t>
      </w:r>
      <w:r>
        <w:rPr>
          <w:w w:val="110"/>
        </w:rPr>
        <w:t> clustering</w:t>
      </w:r>
      <w:r>
        <w:rPr>
          <w:w w:val="110"/>
        </w:rPr>
        <w:t> algorithm</w:t>
      </w:r>
      <w:r>
        <w:rPr>
          <w:w w:val="110"/>
        </w:rPr>
        <w:t> </w:t>
      </w:r>
      <w:hyperlink w:history="true" w:anchor="_bookmark42">
        <w:r>
          <w:rPr>
            <w:color w:val="0080AC"/>
            <w:w w:val="110"/>
          </w:rPr>
          <w:t>[49]</w:t>
        </w:r>
      </w:hyperlink>
      <w:r>
        <w:rPr>
          <w:color w:val="0080AC"/>
          <w:w w:val="110"/>
        </w:rPr>
        <w:t> </w:t>
      </w:r>
      <w:r>
        <w:rPr>
          <w:w w:val="110"/>
        </w:rPr>
        <w:t>using</w:t>
      </w:r>
      <w:r>
        <w:rPr>
          <w:w w:val="110"/>
        </w:rPr>
        <w:t> the</w:t>
      </w:r>
      <w:r>
        <w:rPr>
          <w:w w:val="110"/>
        </w:rPr>
        <w:t> oetoolkit based</w:t>
      </w:r>
      <w:r>
        <w:rPr>
          <w:w w:val="110"/>
        </w:rPr>
        <w:t> program</w:t>
      </w:r>
      <w:r>
        <w:rPr>
          <w:w w:val="110"/>
        </w:rPr>
        <w:t> Flush.</w:t>
      </w:r>
      <w:r>
        <w:rPr>
          <w:w w:val="110"/>
        </w:rPr>
        <w:t> The</w:t>
      </w:r>
      <w:r>
        <w:rPr>
          <w:w w:val="110"/>
        </w:rPr>
        <w:t> clustering</w:t>
      </w:r>
      <w:r>
        <w:rPr>
          <w:w w:val="110"/>
        </w:rPr>
        <w:t> was</w:t>
      </w:r>
      <w:r>
        <w:rPr>
          <w:w w:val="110"/>
        </w:rPr>
        <w:t> derived</w:t>
      </w:r>
      <w:r>
        <w:rPr>
          <w:w w:val="110"/>
        </w:rPr>
        <w:t> from</w:t>
      </w:r>
      <w:r>
        <w:rPr>
          <w:w w:val="110"/>
        </w:rPr>
        <w:t> the</w:t>
      </w:r>
      <w:r>
        <w:rPr>
          <w:w w:val="110"/>
        </w:rPr>
        <w:t> Tanimoto similarity </w:t>
      </w:r>
      <w:hyperlink w:history="true" w:anchor="_bookmark43">
        <w:r>
          <w:rPr>
            <w:color w:val="0080AC"/>
            <w:w w:val="110"/>
          </w:rPr>
          <w:t>[50]</w:t>
        </w:r>
      </w:hyperlink>
      <w:r>
        <w:rPr>
          <w:color w:val="0080AC"/>
          <w:w w:val="110"/>
        </w:rPr>
        <w:t> </w:t>
      </w:r>
      <w:r>
        <w:rPr>
          <w:w w:val="110"/>
        </w:rPr>
        <w:t>calculated based on Foyfi fingerprints </w:t>
      </w:r>
      <w:hyperlink w:history="true" w:anchor="_bookmark45">
        <w:r>
          <w:rPr>
            <w:color w:val="0080AC"/>
            <w:w w:val="110"/>
          </w:rPr>
          <w:t>[51]</w:t>
        </w:r>
      </w:hyperlink>
      <w:r>
        <w:rPr>
          <w:color w:val="0080AC"/>
          <w:w w:val="110"/>
        </w:rPr>
        <w:t> </w:t>
      </w:r>
      <w:r>
        <w:rPr>
          <w:w w:val="110"/>
        </w:rPr>
        <w:t>and the sim- ilarity threshold 0.5 were used for clustering. In addition, the physico- chemical</w:t>
      </w:r>
      <w:r>
        <w:rPr>
          <w:spacing w:val="-9"/>
          <w:w w:val="110"/>
        </w:rPr>
        <w:t> </w:t>
      </w:r>
      <w:r>
        <w:rPr>
          <w:w w:val="110"/>
        </w:rPr>
        <w:t>properties,</w:t>
      </w:r>
      <w:r>
        <w:rPr>
          <w:spacing w:val="-9"/>
          <w:w w:val="110"/>
        </w:rPr>
        <w:t> </w:t>
      </w:r>
      <w:r>
        <w:rPr>
          <w:w w:val="110"/>
        </w:rPr>
        <w:t>such</w:t>
      </w:r>
      <w:r>
        <w:rPr>
          <w:spacing w:val="-9"/>
          <w:w w:val="110"/>
        </w:rPr>
        <w:t> </w:t>
      </w:r>
      <w:r>
        <w:rPr>
          <w:w w:val="110"/>
        </w:rPr>
        <w:t>as</w:t>
      </w:r>
      <w:r>
        <w:rPr>
          <w:spacing w:val="-9"/>
          <w:w w:val="110"/>
        </w:rPr>
        <w:t> </w:t>
      </w:r>
      <w:r>
        <w:rPr>
          <w:w w:val="110"/>
        </w:rPr>
        <w:t>molecular</w:t>
      </w:r>
      <w:r>
        <w:rPr>
          <w:spacing w:val="-9"/>
          <w:w w:val="110"/>
        </w:rPr>
        <w:t> </w:t>
      </w:r>
      <w:r>
        <w:rPr>
          <w:w w:val="110"/>
        </w:rPr>
        <w:t>weight</w:t>
      </w:r>
      <w:r>
        <w:rPr>
          <w:spacing w:val="-9"/>
          <w:w w:val="110"/>
        </w:rPr>
        <w:t> </w:t>
      </w:r>
      <w:r>
        <w:rPr>
          <w:w w:val="110"/>
        </w:rPr>
        <w:t>(MW),</w:t>
      </w:r>
      <w:r>
        <w:rPr>
          <w:spacing w:val="-10"/>
          <w:w w:val="110"/>
        </w:rPr>
        <w:t> </w:t>
      </w:r>
      <w:r>
        <w:rPr>
          <w:w w:val="110"/>
        </w:rPr>
        <w:t>lipid-water</w:t>
      </w:r>
      <w:r>
        <w:rPr>
          <w:spacing w:val="-9"/>
          <w:w w:val="110"/>
        </w:rPr>
        <w:t> </w:t>
      </w:r>
      <w:r>
        <w:rPr>
          <w:w w:val="110"/>
        </w:rPr>
        <w:t>distri- bution coeﬃcient (LogP(o/w)), solubility to water (logS) and </w:t>
      </w:r>
      <w:r>
        <w:rPr>
          <w:w w:val="110"/>
        </w:rPr>
        <w:t>topologi- cal</w:t>
      </w:r>
      <w:r>
        <w:rPr>
          <w:spacing w:val="-2"/>
          <w:w w:val="110"/>
        </w:rPr>
        <w:t> </w:t>
      </w:r>
      <w:r>
        <w:rPr>
          <w:w w:val="110"/>
        </w:rPr>
        <w:t>polar</w:t>
      </w:r>
      <w:r>
        <w:rPr>
          <w:spacing w:val="-1"/>
          <w:w w:val="110"/>
        </w:rPr>
        <w:t> </w:t>
      </w:r>
      <w:r>
        <w:rPr>
          <w:w w:val="110"/>
        </w:rPr>
        <w:t>surface</w:t>
      </w:r>
      <w:r>
        <w:rPr>
          <w:spacing w:val="-1"/>
          <w:w w:val="110"/>
        </w:rPr>
        <w:t> </w:t>
      </w:r>
      <w:r>
        <w:rPr>
          <w:w w:val="110"/>
        </w:rPr>
        <w:t>area</w:t>
      </w:r>
      <w:r>
        <w:rPr>
          <w:spacing w:val="-2"/>
          <w:w w:val="110"/>
        </w:rPr>
        <w:t> </w:t>
      </w:r>
      <w:r>
        <w:rPr>
          <w:w w:val="110"/>
        </w:rPr>
        <w:t>(TPSA)</w:t>
      </w:r>
      <w:r>
        <w:rPr>
          <w:spacing w:val="-2"/>
          <w:w w:val="110"/>
        </w:rPr>
        <w:t> </w:t>
      </w:r>
      <w:r>
        <w:rPr>
          <w:w w:val="110"/>
        </w:rPr>
        <w:t>were</w:t>
      </w:r>
      <w:r>
        <w:rPr>
          <w:spacing w:val="-1"/>
          <w:w w:val="110"/>
        </w:rPr>
        <w:t> </w:t>
      </w:r>
      <w:r>
        <w:rPr>
          <w:w w:val="110"/>
        </w:rPr>
        <w:t>calculated</w:t>
      </w:r>
      <w:r>
        <w:rPr>
          <w:spacing w:val="-2"/>
          <w:w w:val="110"/>
        </w:rPr>
        <w:t> </w:t>
      </w:r>
      <w:r>
        <w:rPr>
          <w:w w:val="110"/>
        </w:rPr>
        <w:t>using</w:t>
      </w:r>
      <w:r>
        <w:rPr>
          <w:spacing w:val="-2"/>
          <w:w w:val="110"/>
        </w:rPr>
        <w:t> </w:t>
      </w:r>
      <w:r>
        <w:rPr>
          <w:w w:val="110"/>
        </w:rPr>
        <w:t>the</w:t>
      </w:r>
      <w:r>
        <w:rPr>
          <w:spacing w:val="-1"/>
          <w:w w:val="110"/>
        </w:rPr>
        <w:t> </w:t>
      </w:r>
      <w:r>
        <w:rPr>
          <w:w w:val="110"/>
        </w:rPr>
        <w:t>MOE</w:t>
      </w:r>
      <w:r>
        <w:rPr>
          <w:spacing w:val="-1"/>
          <w:w w:val="110"/>
        </w:rPr>
        <w:t> </w:t>
      </w:r>
      <w:r>
        <w:rPr>
          <w:w w:val="110"/>
        </w:rPr>
        <w:t>software (version 2020).</w:t>
      </w:r>
    </w:p>
    <w:p>
      <w:pPr>
        <w:pStyle w:val="BodyText"/>
        <w:spacing w:before="9"/>
      </w:pPr>
    </w:p>
    <w:p>
      <w:pPr>
        <w:spacing w:before="0"/>
        <w:ind w:left="118" w:right="0" w:firstLine="0"/>
        <w:jc w:val="both"/>
        <w:rPr>
          <w:rFonts w:ascii="Times New Roman"/>
          <w:i/>
          <w:sz w:val="16"/>
        </w:rPr>
      </w:pPr>
      <w:r>
        <w:rPr>
          <w:rFonts w:ascii="Times New Roman"/>
          <w:i/>
          <w:w w:val="105"/>
          <w:sz w:val="16"/>
        </w:rPr>
        <w:t>QSAR</w:t>
      </w:r>
      <w:r>
        <w:rPr>
          <w:rFonts w:ascii="Times New Roman"/>
          <w:i/>
          <w:spacing w:val="-3"/>
          <w:w w:val="105"/>
          <w:sz w:val="16"/>
        </w:rPr>
        <w:t> </w:t>
      </w:r>
      <w:r>
        <w:rPr>
          <w:rFonts w:ascii="Times New Roman"/>
          <w:i/>
          <w:spacing w:val="-4"/>
          <w:w w:val="105"/>
          <w:sz w:val="16"/>
        </w:rPr>
        <w:t>study</w:t>
      </w:r>
    </w:p>
    <w:p>
      <w:pPr>
        <w:pStyle w:val="BodyText"/>
        <w:spacing w:before="51"/>
        <w:rPr>
          <w:rFonts w:ascii="Times New Roman"/>
          <w:i/>
        </w:rPr>
      </w:pPr>
    </w:p>
    <w:p>
      <w:pPr>
        <w:pStyle w:val="BodyText"/>
        <w:spacing w:line="273" w:lineRule="auto"/>
        <w:ind w:left="118" w:right="116" w:firstLine="239"/>
        <w:jc w:val="both"/>
      </w:pPr>
      <w:r>
        <w:rPr/>
        <w:t>QSAR study was carried out for each target based on non-linear SVM</w:t>
      </w:r>
      <w:r>
        <w:rPr>
          <w:w w:val="110"/>
        </w:rPr>
        <w:t> classification model </w:t>
      </w:r>
      <w:hyperlink w:history="true" w:anchor="_bookmark46">
        <w:r>
          <w:rPr>
            <w:color w:val="0080AC"/>
            <w:w w:val="110"/>
          </w:rPr>
          <w:t>[52]</w:t>
        </w:r>
      </w:hyperlink>
      <w:r>
        <w:rPr>
          <w:w w:val="110"/>
        </w:rPr>
        <w:t>. The model was constructed using the scikit- learn module with the Python programming environment </w:t>
      </w:r>
      <w:hyperlink w:history="true" w:anchor="_bookmark48">
        <w:r>
          <w:rPr>
            <w:color w:val="0080AC"/>
            <w:w w:val="110"/>
          </w:rPr>
          <w:t>[53]</w:t>
        </w:r>
      </w:hyperlink>
      <w:r>
        <w:rPr>
          <w:w w:val="110"/>
        </w:rPr>
        <w:t>. The ac- tive compound set was divided into training and test sets in a ratio of 3:1.</w:t>
      </w:r>
      <w:r>
        <w:rPr>
          <w:spacing w:val="-3"/>
          <w:w w:val="110"/>
        </w:rPr>
        <w:t> </w:t>
      </w:r>
      <w:r>
        <w:rPr>
          <w:w w:val="110"/>
        </w:rPr>
        <w:t>Beside,</w:t>
      </w:r>
      <w:r>
        <w:rPr>
          <w:spacing w:val="-3"/>
          <w:w w:val="110"/>
        </w:rPr>
        <w:t> </w:t>
      </w:r>
      <w:r>
        <w:rPr>
          <w:w w:val="110"/>
        </w:rPr>
        <w:t>33,500</w:t>
      </w:r>
      <w:r>
        <w:rPr>
          <w:spacing w:val="-3"/>
          <w:w w:val="110"/>
        </w:rPr>
        <w:t> </w:t>
      </w:r>
      <w:r>
        <w:rPr>
          <w:w w:val="110"/>
        </w:rPr>
        <w:t>decoy</w:t>
      </w:r>
      <w:r>
        <w:rPr>
          <w:spacing w:val="-3"/>
          <w:w w:val="110"/>
        </w:rPr>
        <w:t> </w:t>
      </w:r>
      <w:r>
        <w:rPr>
          <w:w w:val="110"/>
        </w:rPr>
        <w:t>molecules</w:t>
      </w:r>
      <w:r>
        <w:rPr>
          <w:spacing w:val="-3"/>
          <w:w w:val="110"/>
        </w:rPr>
        <w:t> </w:t>
      </w:r>
      <w:r>
        <w:rPr>
          <w:w w:val="110"/>
        </w:rPr>
        <w:t>for</w:t>
      </w:r>
      <w:r>
        <w:rPr>
          <w:spacing w:val="-3"/>
          <w:w w:val="110"/>
        </w:rPr>
        <w:t> </w:t>
      </w:r>
      <w:r>
        <w:rPr>
          <w:w w:val="110"/>
        </w:rPr>
        <w:t>each</w:t>
      </w:r>
      <w:r>
        <w:rPr>
          <w:spacing w:val="-3"/>
          <w:w w:val="110"/>
        </w:rPr>
        <w:t> </w:t>
      </w:r>
      <w:r>
        <w:rPr>
          <w:w w:val="110"/>
        </w:rPr>
        <w:t>target</w:t>
      </w:r>
      <w:r>
        <w:rPr>
          <w:spacing w:val="-3"/>
          <w:w w:val="110"/>
        </w:rPr>
        <w:t> </w:t>
      </w:r>
      <w:r>
        <w:rPr>
          <w:w w:val="110"/>
        </w:rPr>
        <w:t>were</w:t>
      </w:r>
      <w:r>
        <w:rPr>
          <w:spacing w:val="-3"/>
          <w:w w:val="110"/>
        </w:rPr>
        <w:t> </w:t>
      </w:r>
      <w:r>
        <w:rPr>
          <w:w w:val="110"/>
        </w:rPr>
        <w:t>generated</w:t>
      </w:r>
      <w:r>
        <w:rPr>
          <w:spacing w:val="-3"/>
          <w:w w:val="110"/>
        </w:rPr>
        <w:t> </w:t>
      </w:r>
      <w:r>
        <w:rPr>
          <w:w w:val="110"/>
        </w:rPr>
        <w:t>us- ing</w:t>
      </w:r>
      <w:r>
        <w:rPr>
          <w:w w:val="110"/>
        </w:rPr>
        <w:t> the</w:t>
      </w:r>
      <w:r>
        <w:rPr>
          <w:w w:val="110"/>
        </w:rPr>
        <w:t> methodology</w:t>
      </w:r>
      <w:r>
        <w:rPr>
          <w:w w:val="110"/>
        </w:rPr>
        <w:t> implemented</w:t>
      </w:r>
      <w:r>
        <w:rPr>
          <w:w w:val="110"/>
        </w:rPr>
        <w:t> in</w:t>
      </w:r>
      <w:r>
        <w:rPr>
          <w:w w:val="110"/>
        </w:rPr>
        <w:t> the</w:t>
      </w:r>
      <w:r>
        <w:rPr>
          <w:w w:val="110"/>
        </w:rPr>
        <w:t> Database</w:t>
      </w:r>
      <w:r>
        <w:rPr>
          <w:w w:val="110"/>
        </w:rPr>
        <w:t> of</w:t>
      </w:r>
      <w:r>
        <w:rPr>
          <w:w w:val="110"/>
        </w:rPr>
        <w:t> Useful</w:t>
      </w:r>
      <w:r>
        <w:rPr>
          <w:w w:val="110"/>
        </w:rPr>
        <w:t> Decoys (DUD)</w:t>
      </w:r>
      <w:r>
        <w:rPr>
          <w:w w:val="110"/>
        </w:rPr>
        <w:t> </w:t>
      </w:r>
      <w:hyperlink w:history="true" w:anchor="_bookmark49">
        <w:r>
          <w:rPr>
            <w:color w:val="0080AC"/>
            <w:w w:val="110"/>
          </w:rPr>
          <w:t>[54]</w:t>
        </w:r>
      </w:hyperlink>
      <w:r>
        <w:rPr>
          <w:color w:val="0080AC"/>
          <w:w w:val="110"/>
        </w:rPr>
        <w:t> </w:t>
      </w:r>
      <w:r>
        <w:rPr>
          <w:w w:val="110"/>
        </w:rPr>
        <w:t>based</w:t>
      </w:r>
      <w:r>
        <w:rPr>
          <w:w w:val="110"/>
        </w:rPr>
        <w:t> on</w:t>
      </w:r>
      <w:r>
        <w:rPr>
          <w:w w:val="110"/>
        </w:rPr>
        <w:t> randomly</w:t>
      </w:r>
      <w:r>
        <w:rPr>
          <w:w w:val="110"/>
        </w:rPr>
        <w:t> selected</w:t>
      </w:r>
      <w:r>
        <w:rPr>
          <w:w w:val="110"/>
        </w:rPr>
        <w:t> 600</w:t>
      </w:r>
      <w:r>
        <w:rPr>
          <w:w w:val="110"/>
        </w:rPr>
        <w:t> active</w:t>
      </w:r>
      <w:r>
        <w:rPr>
          <w:w w:val="110"/>
        </w:rPr>
        <w:t> compounds.</w:t>
      </w:r>
      <w:r>
        <w:rPr>
          <w:w w:val="110"/>
        </w:rPr>
        <w:t> The decoy compound set was also divided into training and test sets using the same ratio (</w:t>
      </w:r>
      <w:r>
        <w:rPr>
          <w:rFonts w:ascii="Times New Roman" w:hAnsi="Times New Roman"/>
          <w:b/>
          <w:w w:val="110"/>
        </w:rPr>
        <w:t>Table S1</w:t>
      </w:r>
      <w:r>
        <w:rPr>
          <w:w w:val="110"/>
        </w:rPr>
        <w:t>). The training sets of active compounds and decoy molecules were combined to train the model, and the combina- tion of test sets was used for model evaluation. All compounds in the training</w:t>
      </w:r>
      <w:r>
        <w:rPr>
          <w:spacing w:val="-2"/>
          <w:w w:val="110"/>
        </w:rPr>
        <w:t> </w:t>
      </w:r>
      <w:r>
        <w:rPr>
          <w:w w:val="110"/>
        </w:rPr>
        <w:t>and</w:t>
      </w:r>
      <w:r>
        <w:rPr>
          <w:spacing w:val="-2"/>
          <w:w w:val="110"/>
        </w:rPr>
        <w:t> </w:t>
      </w:r>
      <w:r>
        <w:rPr>
          <w:w w:val="110"/>
        </w:rPr>
        <w:t>test</w:t>
      </w:r>
      <w:r>
        <w:rPr>
          <w:spacing w:val="-2"/>
          <w:w w:val="110"/>
        </w:rPr>
        <w:t> </w:t>
      </w:r>
      <w:r>
        <w:rPr>
          <w:w w:val="110"/>
        </w:rPr>
        <w:t>sets</w:t>
      </w:r>
      <w:r>
        <w:rPr>
          <w:spacing w:val="-2"/>
          <w:w w:val="110"/>
        </w:rPr>
        <w:t> </w:t>
      </w:r>
      <w:r>
        <w:rPr>
          <w:w w:val="110"/>
        </w:rPr>
        <w:t>were</w:t>
      </w:r>
      <w:r>
        <w:rPr>
          <w:spacing w:val="-2"/>
          <w:w w:val="110"/>
        </w:rPr>
        <w:t> </w:t>
      </w:r>
      <w:r>
        <w:rPr>
          <w:w w:val="110"/>
        </w:rPr>
        <w:t>encoded</w:t>
      </w:r>
      <w:r>
        <w:rPr>
          <w:spacing w:val="-2"/>
          <w:w w:val="110"/>
        </w:rPr>
        <w:t> </w:t>
      </w:r>
      <w:r>
        <w:rPr>
          <w:w w:val="110"/>
        </w:rPr>
        <w:t>as</w:t>
      </w:r>
      <w:r>
        <w:rPr>
          <w:spacing w:val="-2"/>
          <w:w w:val="110"/>
        </w:rPr>
        <w:t> </w:t>
      </w:r>
      <w:r>
        <w:rPr>
          <w:w w:val="110"/>
        </w:rPr>
        <w:t>count-based</w:t>
      </w:r>
      <w:r>
        <w:rPr>
          <w:spacing w:val="-2"/>
          <w:w w:val="110"/>
        </w:rPr>
        <w:t> </w:t>
      </w:r>
      <w:r>
        <w:rPr>
          <w:w w:val="110"/>
        </w:rPr>
        <w:t>ECFP6</w:t>
      </w:r>
      <w:r>
        <w:rPr>
          <w:spacing w:val="-2"/>
          <w:w w:val="110"/>
        </w:rPr>
        <w:t> </w:t>
      </w:r>
      <w:r>
        <w:rPr>
          <w:w w:val="110"/>
        </w:rPr>
        <w:t>fingerprints. A</w:t>
      </w:r>
      <w:r>
        <w:rPr>
          <w:spacing w:val="9"/>
          <w:w w:val="110"/>
        </w:rPr>
        <w:t> </w:t>
      </w:r>
      <w:r>
        <w:rPr>
          <w:w w:val="110"/>
        </w:rPr>
        <w:t>grid</w:t>
      </w:r>
      <w:r>
        <w:rPr>
          <w:spacing w:val="8"/>
          <w:w w:val="110"/>
        </w:rPr>
        <w:t> </w:t>
      </w:r>
      <w:r>
        <w:rPr>
          <w:w w:val="110"/>
        </w:rPr>
        <w:t>search</w:t>
      </w:r>
      <w:r>
        <w:rPr>
          <w:spacing w:val="10"/>
          <w:w w:val="110"/>
        </w:rPr>
        <w:t> </w:t>
      </w:r>
      <w:r>
        <w:rPr>
          <w:w w:val="110"/>
        </w:rPr>
        <w:t>for</w:t>
      </w:r>
      <w:r>
        <w:rPr>
          <w:spacing w:val="9"/>
          <w:w w:val="110"/>
        </w:rPr>
        <w:t> </w:t>
      </w:r>
      <w:r>
        <w:rPr>
          <w:w w:val="110"/>
        </w:rPr>
        <w:t>the</w:t>
      </w:r>
      <w:r>
        <w:rPr>
          <w:spacing w:val="9"/>
          <w:w w:val="110"/>
        </w:rPr>
        <w:t> </w:t>
      </w:r>
      <w:r>
        <w:rPr>
          <w:w w:val="110"/>
        </w:rPr>
        <w:t>highest</w:t>
      </w:r>
      <w:r>
        <w:rPr>
          <w:spacing w:val="10"/>
          <w:w w:val="110"/>
        </w:rPr>
        <w:t> </w:t>
      </w:r>
      <w:r>
        <w:rPr>
          <w:w w:val="110"/>
        </w:rPr>
        <w:t>Matthews</w:t>
      </w:r>
      <w:r>
        <w:rPr>
          <w:spacing w:val="9"/>
          <w:w w:val="110"/>
        </w:rPr>
        <w:t> </w:t>
      </w:r>
      <w:r>
        <w:rPr>
          <w:w w:val="110"/>
        </w:rPr>
        <w:t>Correlation</w:t>
      </w:r>
      <w:r>
        <w:rPr>
          <w:spacing w:val="9"/>
          <w:w w:val="110"/>
        </w:rPr>
        <w:t> </w:t>
      </w:r>
      <w:r>
        <w:rPr>
          <w:w w:val="110"/>
        </w:rPr>
        <w:t>Coeﬃcient</w:t>
      </w:r>
      <w:r>
        <w:rPr>
          <w:spacing w:val="8"/>
          <w:w w:val="110"/>
        </w:rPr>
        <w:t> </w:t>
      </w:r>
      <w:r>
        <w:rPr>
          <w:spacing w:val="-2"/>
          <w:w w:val="105"/>
        </w:rPr>
        <w:t>(MCC)</w:t>
      </w:r>
    </w:p>
    <w:p>
      <w:pPr>
        <w:pStyle w:val="BodyText"/>
        <w:spacing w:line="273" w:lineRule="auto"/>
        <w:ind w:left="118" w:right="116"/>
        <w:jc w:val="both"/>
      </w:pPr>
      <w:hyperlink w:history="true" w:anchor="_bookmark50">
        <w:r>
          <w:rPr>
            <w:color w:val="0080AC"/>
            <w:w w:val="110"/>
          </w:rPr>
          <w:t>[55]</w:t>
        </w:r>
      </w:hyperlink>
      <w:r>
        <w:rPr>
          <w:color w:val="0080AC"/>
          <w:w w:val="110"/>
        </w:rPr>
        <w:t> </w:t>
      </w:r>
      <w:r>
        <w:rPr>
          <w:w w:val="110"/>
        </w:rPr>
        <w:t>was</w:t>
      </w:r>
      <w:r>
        <w:rPr>
          <w:w w:val="110"/>
        </w:rPr>
        <w:t> performed</w:t>
      </w:r>
      <w:r>
        <w:rPr>
          <w:w w:val="110"/>
        </w:rPr>
        <w:t> to</w:t>
      </w:r>
      <w:r>
        <w:rPr>
          <w:w w:val="110"/>
        </w:rPr>
        <w:t> obtain</w:t>
      </w:r>
      <w:r>
        <w:rPr>
          <w:w w:val="110"/>
        </w:rPr>
        <w:t> the</w:t>
      </w:r>
      <w:r>
        <w:rPr>
          <w:w w:val="110"/>
        </w:rPr>
        <w:t> optimal</w:t>
      </w:r>
      <w:r>
        <w:rPr>
          <w:w w:val="110"/>
        </w:rPr>
        <w:t> hyperparameters</w:t>
      </w:r>
      <w:r>
        <w:rPr>
          <w:w w:val="110"/>
        </w:rPr>
        <w:t> such</w:t>
      </w:r>
      <w:r>
        <w:rPr>
          <w:w w:val="110"/>
        </w:rPr>
        <w:t> as</w:t>
      </w:r>
      <w:r>
        <w:rPr>
          <w:w w:val="110"/>
        </w:rPr>
        <w:t> c value</w:t>
      </w:r>
      <w:r>
        <w:rPr>
          <w:w w:val="110"/>
        </w:rPr>
        <w:t> and</w:t>
      </w:r>
      <w:r>
        <w:rPr>
          <w:w w:val="110"/>
        </w:rPr>
        <w:t> class</w:t>
      </w:r>
      <w:r>
        <w:rPr>
          <w:w w:val="110"/>
        </w:rPr>
        <w:t> weights</w:t>
      </w:r>
      <w:r>
        <w:rPr>
          <w:w w:val="110"/>
        </w:rPr>
        <w:t> in</w:t>
      </w:r>
      <w:r>
        <w:rPr>
          <w:w w:val="110"/>
        </w:rPr>
        <w:t> the</w:t>
      </w:r>
      <w:r>
        <w:rPr>
          <w:w w:val="110"/>
        </w:rPr>
        <w:t> final</w:t>
      </w:r>
      <w:r>
        <w:rPr>
          <w:w w:val="110"/>
        </w:rPr>
        <w:t> model.</w:t>
      </w:r>
      <w:r>
        <w:rPr>
          <w:w w:val="110"/>
        </w:rPr>
        <w:t> In</w:t>
      </w:r>
      <w:r>
        <w:rPr>
          <w:w w:val="110"/>
        </w:rPr>
        <w:t> addition,</w:t>
      </w:r>
      <w:r>
        <w:rPr>
          <w:w w:val="110"/>
        </w:rPr>
        <w:t> the</w:t>
      </w:r>
      <w:r>
        <w:rPr>
          <w:w w:val="110"/>
        </w:rPr>
        <w:t> Min-Max kernel was used as a measure of data similarity </w:t>
      </w:r>
      <w:hyperlink w:history="true" w:anchor="_bookmark51">
        <w:r>
          <w:rPr>
            <w:color w:val="0080AC"/>
            <w:w w:val="110"/>
          </w:rPr>
          <w:t>[56]</w:t>
        </w:r>
      </w:hyperlink>
      <w:r>
        <w:rPr>
          <w:w w:val="110"/>
        </w:rPr>
        <w:t>. Class imbalance was dealt with by assigning class weights inversely proportional to the class frequency.</w:t>
      </w:r>
    </w:p>
    <w:p>
      <w:pPr>
        <w:pStyle w:val="BodyText"/>
        <w:spacing w:before="4"/>
      </w:pPr>
    </w:p>
    <w:p>
      <w:pPr>
        <w:spacing w:before="0"/>
        <w:ind w:left="118" w:right="0" w:firstLine="0"/>
        <w:jc w:val="both"/>
        <w:rPr>
          <w:rFonts w:ascii="Times New Roman"/>
          <w:i/>
          <w:sz w:val="16"/>
        </w:rPr>
      </w:pPr>
      <w:r>
        <w:rPr>
          <w:rFonts w:ascii="Times New Roman"/>
          <w:i/>
          <w:sz w:val="16"/>
        </w:rPr>
        <w:t>Molecular</w:t>
      </w:r>
      <w:r>
        <w:rPr>
          <w:rFonts w:ascii="Times New Roman"/>
          <w:i/>
          <w:spacing w:val="7"/>
          <w:sz w:val="16"/>
        </w:rPr>
        <w:t> </w:t>
      </w:r>
      <w:r>
        <w:rPr>
          <w:rFonts w:ascii="Times New Roman"/>
          <w:i/>
          <w:spacing w:val="-2"/>
          <w:sz w:val="16"/>
        </w:rPr>
        <w:t>docking</w:t>
      </w:r>
    </w:p>
    <w:p>
      <w:pPr>
        <w:spacing w:after="0"/>
        <w:jc w:val="both"/>
        <w:rPr>
          <w:rFonts w:ascii="Times New Roman"/>
          <w:sz w:val="16"/>
        </w:rPr>
        <w:sectPr>
          <w:type w:val="continuous"/>
          <w:pgSz w:w="11910" w:h="15880"/>
          <w:pgMar w:header="668" w:footer="485" w:top="620" w:bottom="280" w:left="640" w:right="620"/>
          <w:cols w:num="2" w:equalWidth="0">
            <w:col w:w="5187" w:space="193"/>
            <w:col w:w="5270"/>
          </w:cols>
        </w:sectPr>
      </w:pPr>
    </w:p>
    <w:p>
      <w:pPr>
        <w:pStyle w:val="BodyText"/>
        <w:spacing w:line="207" w:lineRule="exact"/>
        <w:ind w:left="118"/>
        <w:rPr>
          <w:rFonts w:ascii="STIX Math"/>
        </w:rPr>
      </w:pPr>
      <w:bookmarkStart w:name="_bookmark5" w:id="14"/>
      <w:bookmarkEnd w:id="14"/>
      <w:r>
        <w:rPr/>
      </w:r>
      <w:r>
        <w:rPr>
          <w:rFonts w:ascii="STIX Math"/>
          <w:position w:val="-10"/>
        </w:rPr>
        <w:t>Validity</w:t>
      </w:r>
      <w:r>
        <w:rPr>
          <w:rFonts w:ascii="STIX Math"/>
          <w:spacing w:val="40"/>
          <w:position w:val="-10"/>
        </w:rPr>
        <w:t> </w:t>
      </w:r>
      <w:r>
        <w:rPr>
          <w:rFonts w:ascii="STIX Math"/>
          <w:position w:val="-10"/>
        </w:rPr>
        <w:t>=</w:t>
      </w:r>
      <w:r>
        <w:rPr>
          <w:rFonts w:ascii="STIX Math"/>
          <w:spacing w:val="58"/>
          <w:position w:val="-10"/>
        </w:rPr>
        <w:t> </w:t>
      </w:r>
      <w:r>
        <w:rPr>
          <w:rFonts w:ascii="STIX Math"/>
          <w:u w:val="single"/>
        </w:rPr>
        <w:t>#</w:t>
      </w:r>
      <w:r>
        <w:rPr>
          <w:rFonts w:ascii="STIX Math"/>
          <w:spacing w:val="-1"/>
          <w:u w:val="single"/>
        </w:rPr>
        <w:t> </w:t>
      </w:r>
      <w:r>
        <w:rPr>
          <w:rFonts w:ascii="STIX Math"/>
          <w:u w:val="single"/>
        </w:rPr>
        <w:t>of</w:t>
      </w:r>
      <w:r>
        <w:rPr>
          <w:rFonts w:ascii="STIX Math"/>
          <w:spacing w:val="13"/>
          <w:u w:val="single"/>
        </w:rPr>
        <w:t> </w:t>
      </w:r>
      <w:r>
        <w:rPr>
          <w:rFonts w:ascii="STIX Math"/>
          <w:u w:val="single"/>
        </w:rPr>
        <w:t>chemically</w:t>
      </w:r>
      <w:r>
        <w:rPr>
          <w:rFonts w:ascii="STIX Math"/>
          <w:spacing w:val="2"/>
          <w:u w:val="single"/>
        </w:rPr>
        <w:t> </w:t>
      </w:r>
      <w:r>
        <w:rPr>
          <w:rFonts w:ascii="STIX Math"/>
          <w:u w:val="single"/>
        </w:rPr>
        <w:t>valid </w:t>
      </w:r>
      <w:r>
        <w:rPr>
          <w:rFonts w:ascii="STIX Math"/>
          <w:spacing w:val="-2"/>
          <w:u w:val="single"/>
        </w:rPr>
        <w:t>SMILES</w:t>
      </w:r>
    </w:p>
    <w:p>
      <w:pPr>
        <w:pStyle w:val="BodyText"/>
        <w:spacing w:line="221" w:lineRule="exact"/>
        <w:ind w:left="1161"/>
        <w:rPr>
          <w:rFonts w:ascii="STIX Math"/>
        </w:rPr>
      </w:pPr>
      <w:r>
        <w:rPr>
          <w:rFonts w:ascii="STIX Math"/>
        </w:rPr>
        <w:t>#</w:t>
      </w:r>
      <w:r>
        <w:rPr>
          <w:rFonts w:ascii="STIX Math"/>
          <w:spacing w:val="4"/>
        </w:rPr>
        <w:t> </w:t>
      </w:r>
      <w:r>
        <w:rPr>
          <w:rFonts w:ascii="STIX Math"/>
        </w:rPr>
        <w:t>of</w:t>
      </w:r>
      <w:r>
        <w:rPr>
          <w:rFonts w:ascii="STIX Math"/>
          <w:spacing w:val="21"/>
        </w:rPr>
        <w:t> </w:t>
      </w:r>
      <w:r>
        <w:rPr>
          <w:rFonts w:ascii="STIX Math"/>
        </w:rPr>
        <w:t>generated</w:t>
      </w:r>
      <w:r>
        <w:rPr>
          <w:rFonts w:ascii="STIX Math"/>
          <w:spacing w:val="5"/>
        </w:rPr>
        <w:t> </w:t>
      </w:r>
      <w:r>
        <w:rPr>
          <w:rFonts w:ascii="STIX Math"/>
          <w:spacing w:val="-2"/>
        </w:rPr>
        <w:t>SMILES</w:t>
      </w:r>
    </w:p>
    <w:p>
      <w:pPr>
        <w:pStyle w:val="BodyText"/>
        <w:spacing w:line="88" w:lineRule="auto" w:before="107"/>
        <w:ind w:left="1146" w:right="38" w:hanging="1028"/>
        <w:rPr>
          <w:rFonts w:ascii="STIX Math" w:hAnsi="STIX Math"/>
        </w:rPr>
      </w:pPr>
      <w:r>
        <w:rPr>
          <w:rFonts w:ascii="STIX Math" w:hAnsi="STIX Math"/>
          <w:position w:val="-10"/>
        </w:rPr>
        <w:t>Uniqueness =</w:t>
      </w:r>
      <w:r>
        <w:rPr>
          <w:rFonts w:ascii="STIX Math" w:hAnsi="STIX Math"/>
          <w:spacing w:val="71"/>
          <w:position w:val="-10"/>
        </w:rPr>
        <w:t> </w:t>
      </w:r>
      <w:r>
        <w:rPr>
          <w:rFonts w:ascii="STIX Math" w:hAnsi="STIX Math"/>
          <w:u w:val="single"/>
        </w:rPr>
        <w:t># of</w:t>
      </w:r>
      <w:r>
        <w:rPr>
          <w:rFonts w:ascii="STIX Math" w:hAnsi="STIX Math"/>
          <w:spacing w:val="19"/>
          <w:u w:val="single"/>
        </w:rPr>
        <w:t> </w:t>
      </w:r>
      <w:r>
        <w:rPr>
          <w:rFonts w:ascii="STIX Math" w:hAnsi="STIX Math"/>
          <w:u w:val="single"/>
        </w:rPr>
        <w:t>non</w:t>
      </w:r>
      <w:r>
        <w:rPr>
          <w:rFonts w:ascii="STIX Math" w:hAnsi="STIX Math"/>
          <w:spacing w:val="-7"/>
          <w:u w:val="single"/>
        </w:rPr>
        <w:t> </w:t>
      </w:r>
      <w:r>
        <w:rPr>
          <w:rFonts w:ascii="STIX Math" w:hAnsi="STIX Math"/>
          <w:u w:val="single"/>
        </w:rPr>
        <w:t>−</w:t>
      </w:r>
      <w:r>
        <w:rPr>
          <w:rFonts w:ascii="STIX Math" w:hAnsi="STIX Math"/>
          <w:spacing w:val="-5"/>
          <w:u w:val="single"/>
        </w:rPr>
        <w:t> </w:t>
      </w:r>
      <w:r>
        <w:rPr>
          <w:rFonts w:ascii="STIX Math" w:hAnsi="STIX Math"/>
          <w:u w:val="single"/>
        </w:rPr>
        <w:t>duplicate</w:t>
      </w:r>
      <w:r>
        <w:rPr>
          <w:rFonts w:ascii="STIX Math" w:hAnsi="STIX Math"/>
          <w:i/>
          <w:u w:val="single"/>
        </w:rPr>
        <w:t>,</w:t>
      </w:r>
      <w:r>
        <w:rPr>
          <w:rFonts w:ascii="STIX Math" w:hAnsi="STIX Math"/>
          <w:i/>
          <w:spacing w:val="30"/>
          <w:u w:val="single"/>
        </w:rPr>
        <w:t> </w:t>
      </w:r>
      <w:r>
        <w:rPr>
          <w:rFonts w:ascii="STIX Math" w:hAnsi="STIX Math"/>
          <w:u w:val="single"/>
        </w:rPr>
        <w:t>valid structures</w:t>
      </w:r>
      <w:r>
        <w:rPr>
          <w:rFonts w:ascii="STIX Math" w:hAnsi="STIX Math"/>
          <w:spacing w:val="40"/>
          <w:u w:val="none"/>
        </w:rPr>
        <w:t> </w:t>
      </w:r>
      <w:r>
        <w:rPr>
          <w:rFonts w:ascii="STIX Math" w:hAnsi="STIX Math"/>
          <w:u w:val="none"/>
        </w:rPr>
        <w:t>#</w:t>
      </w:r>
      <w:r>
        <w:rPr>
          <w:rFonts w:ascii="STIX Math" w:hAnsi="STIX Math"/>
          <w:spacing w:val="7"/>
          <w:u w:val="none"/>
        </w:rPr>
        <w:t> </w:t>
      </w:r>
      <w:r>
        <w:rPr>
          <w:rFonts w:ascii="STIX Math" w:hAnsi="STIX Math"/>
          <w:u w:val="none"/>
        </w:rPr>
        <w:t>of</w:t>
      </w:r>
      <w:r>
        <w:rPr>
          <w:rFonts w:ascii="STIX Math" w:hAnsi="STIX Math"/>
          <w:spacing w:val="25"/>
          <w:u w:val="none"/>
        </w:rPr>
        <w:t> </w:t>
      </w:r>
      <w:r>
        <w:rPr>
          <w:rFonts w:ascii="STIX Math" w:hAnsi="STIX Math"/>
          <w:u w:val="none"/>
        </w:rPr>
        <w:t>valid</w:t>
      </w:r>
      <w:r>
        <w:rPr>
          <w:rFonts w:ascii="STIX Math" w:hAnsi="STIX Math"/>
          <w:spacing w:val="9"/>
          <w:u w:val="none"/>
        </w:rPr>
        <w:t> </w:t>
      </w:r>
      <w:r>
        <w:rPr>
          <w:rFonts w:ascii="STIX Math" w:hAnsi="STIX Math"/>
          <w:u w:val="none"/>
        </w:rPr>
        <w:t>structures</w:t>
      </w:r>
      <w:r>
        <w:rPr>
          <w:rFonts w:ascii="STIX Math" w:hAnsi="STIX Math"/>
          <w:spacing w:val="8"/>
          <w:u w:val="none"/>
        </w:rPr>
        <w:t> </w:t>
      </w:r>
      <w:r>
        <w:rPr>
          <w:rFonts w:ascii="STIX Math" w:hAnsi="STIX Math"/>
          <w:u w:val="none"/>
        </w:rPr>
        <w:t>in</w:t>
      </w:r>
      <w:r>
        <w:rPr>
          <w:rFonts w:ascii="STIX Math" w:hAnsi="STIX Math"/>
          <w:spacing w:val="8"/>
          <w:u w:val="none"/>
        </w:rPr>
        <w:t> </w:t>
      </w:r>
      <w:r>
        <w:rPr>
          <w:rFonts w:ascii="STIX Math" w:hAnsi="STIX Math"/>
          <w:u w:val="none"/>
        </w:rPr>
        <w:t>generated</w:t>
      </w:r>
      <w:r>
        <w:rPr>
          <w:rFonts w:ascii="STIX Math" w:hAnsi="STIX Math"/>
          <w:spacing w:val="8"/>
          <w:u w:val="none"/>
        </w:rPr>
        <w:t> </w:t>
      </w:r>
      <w:r>
        <w:rPr>
          <w:rFonts w:ascii="STIX Math" w:hAnsi="STIX Math"/>
          <w:spacing w:val="-5"/>
          <w:u w:val="none"/>
        </w:rPr>
        <w:t>set</w:t>
      </w:r>
    </w:p>
    <w:p>
      <w:pPr>
        <w:spacing w:before="151"/>
        <w:ind w:left="118" w:right="0" w:firstLine="0"/>
        <w:jc w:val="left"/>
        <w:rPr>
          <w:rFonts w:ascii="STIX"/>
          <w:sz w:val="16"/>
        </w:rPr>
      </w:pPr>
      <w:r>
        <w:rPr/>
        <w:br w:type="column"/>
      </w:r>
      <w:r>
        <w:rPr>
          <w:rFonts w:ascii="STIX"/>
          <w:spacing w:val="-5"/>
          <w:sz w:val="16"/>
        </w:rPr>
        <w:t>(1)</w:t>
      </w:r>
    </w:p>
    <w:p>
      <w:pPr>
        <w:pStyle w:val="BodyText"/>
        <w:spacing w:before="70"/>
        <w:rPr>
          <w:rFonts w:ascii="STIX"/>
        </w:rPr>
      </w:pPr>
    </w:p>
    <w:p>
      <w:pPr>
        <w:pStyle w:val="BodyText"/>
        <w:ind w:left="118"/>
        <w:rPr>
          <w:rFonts w:ascii="STIX"/>
        </w:rPr>
      </w:pPr>
      <w:r>
        <w:rPr>
          <w:rFonts w:ascii="STIX"/>
          <w:spacing w:val="-5"/>
        </w:rPr>
        <w:t>(2)</w:t>
      </w:r>
    </w:p>
    <w:p>
      <w:pPr>
        <w:pStyle w:val="BodyText"/>
        <w:spacing w:line="273" w:lineRule="auto" w:before="185"/>
        <w:ind w:left="118" w:right="117" w:firstLine="239"/>
        <w:jc w:val="both"/>
      </w:pPr>
      <w:r>
        <w:rPr/>
        <w:br w:type="column"/>
      </w:r>
      <w:r>
        <w:rPr>
          <w:w w:val="110"/>
        </w:rPr>
        <w:t>Molecular docking was performed to evaluate the binding potential of</w:t>
      </w:r>
      <w:r>
        <w:rPr>
          <w:spacing w:val="-11"/>
          <w:w w:val="110"/>
        </w:rPr>
        <w:t> </w:t>
      </w:r>
      <w:r>
        <w:rPr>
          <w:w w:val="110"/>
        </w:rPr>
        <w:t>generated</w:t>
      </w:r>
      <w:r>
        <w:rPr>
          <w:spacing w:val="-11"/>
          <w:w w:val="110"/>
        </w:rPr>
        <w:t> </w:t>
      </w:r>
      <w:r>
        <w:rPr>
          <w:w w:val="110"/>
        </w:rPr>
        <w:t>molecules.</w:t>
      </w:r>
      <w:r>
        <w:rPr>
          <w:spacing w:val="-11"/>
          <w:w w:val="110"/>
        </w:rPr>
        <w:t> </w:t>
      </w:r>
      <w:r>
        <w:rPr>
          <w:w w:val="110"/>
        </w:rPr>
        <w:t>Glide</w:t>
      </w:r>
      <w:r>
        <w:rPr>
          <w:spacing w:val="-11"/>
          <w:w w:val="110"/>
        </w:rPr>
        <w:t> </w:t>
      </w:r>
      <w:r>
        <w:rPr>
          <w:w w:val="110"/>
        </w:rPr>
        <w:t>docking</w:t>
      </w:r>
      <w:r>
        <w:rPr>
          <w:spacing w:val="-11"/>
          <w:w w:val="110"/>
        </w:rPr>
        <w:t> </w:t>
      </w:r>
      <w:r>
        <w:rPr>
          <w:w w:val="110"/>
        </w:rPr>
        <w:t>algorithm</w:t>
      </w:r>
      <w:r>
        <w:rPr>
          <w:spacing w:val="-11"/>
          <w:w w:val="110"/>
        </w:rPr>
        <w:t> </w:t>
      </w:r>
      <w:hyperlink w:history="true" w:anchor="_bookmark52">
        <w:r>
          <w:rPr>
            <w:color w:val="0080AC"/>
            <w:w w:val="110"/>
          </w:rPr>
          <w:t>[57]</w:t>
        </w:r>
      </w:hyperlink>
      <w:r>
        <w:rPr>
          <w:color w:val="0080AC"/>
          <w:spacing w:val="-11"/>
          <w:w w:val="110"/>
        </w:rPr>
        <w:t> </w:t>
      </w:r>
      <w:r>
        <w:rPr>
          <w:w w:val="110"/>
        </w:rPr>
        <w:t>was</w:t>
      </w:r>
      <w:r>
        <w:rPr>
          <w:spacing w:val="-11"/>
          <w:w w:val="110"/>
        </w:rPr>
        <w:t> </w:t>
      </w:r>
      <w:r>
        <w:rPr>
          <w:w w:val="110"/>
        </w:rPr>
        <w:t>employed</w:t>
      </w:r>
      <w:r>
        <w:rPr>
          <w:spacing w:val="-11"/>
          <w:w w:val="110"/>
        </w:rPr>
        <w:t> </w:t>
      </w:r>
      <w:r>
        <w:rPr>
          <w:w w:val="110"/>
        </w:rPr>
        <w:t>for the calculation using the Schrödinger software (version 2020). Protein structures</w:t>
      </w:r>
      <w:r>
        <w:rPr>
          <w:spacing w:val="-7"/>
          <w:w w:val="110"/>
        </w:rPr>
        <w:t> </w:t>
      </w:r>
      <w:r>
        <w:rPr>
          <w:w w:val="110"/>
        </w:rPr>
        <w:t>for</w:t>
      </w:r>
      <w:r>
        <w:rPr>
          <w:spacing w:val="-7"/>
          <w:w w:val="110"/>
        </w:rPr>
        <w:t> </w:t>
      </w:r>
      <w:r>
        <w:rPr>
          <w:w w:val="110"/>
        </w:rPr>
        <w:t>docking</w:t>
      </w:r>
      <w:r>
        <w:rPr>
          <w:spacing w:val="-7"/>
          <w:w w:val="110"/>
        </w:rPr>
        <w:t> </w:t>
      </w:r>
      <w:r>
        <w:rPr>
          <w:w w:val="110"/>
        </w:rPr>
        <w:t>were</w:t>
      </w:r>
      <w:r>
        <w:rPr>
          <w:spacing w:val="-7"/>
          <w:w w:val="110"/>
        </w:rPr>
        <w:t> </w:t>
      </w:r>
      <w:r>
        <w:rPr>
          <w:w w:val="110"/>
        </w:rPr>
        <w:t>downloaded</w:t>
      </w:r>
      <w:r>
        <w:rPr>
          <w:spacing w:val="-7"/>
          <w:w w:val="110"/>
        </w:rPr>
        <w:t> </w:t>
      </w:r>
      <w:r>
        <w:rPr>
          <w:w w:val="110"/>
        </w:rPr>
        <w:t>from</w:t>
      </w:r>
      <w:r>
        <w:rPr>
          <w:spacing w:val="-7"/>
          <w:w w:val="110"/>
        </w:rPr>
        <w:t> </w:t>
      </w:r>
      <w:r>
        <w:rPr>
          <w:w w:val="110"/>
        </w:rPr>
        <w:t>the</w:t>
      </w:r>
      <w:r>
        <w:rPr>
          <w:spacing w:val="-7"/>
          <w:w w:val="110"/>
        </w:rPr>
        <w:t> </w:t>
      </w:r>
      <w:r>
        <w:rPr>
          <w:w w:val="110"/>
        </w:rPr>
        <w:t>RCSB</w:t>
      </w:r>
      <w:r>
        <w:rPr>
          <w:spacing w:val="-7"/>
          <w:w w:val="110"/>
        </w:rPr>
        <w:t> </w:t>
      </w:r>
      <w:r>
        <w:rPr>
          <w:w w:val="110"/>
        </w:rPr>
        <w:t>PDB</w:t>
      </w:r>
      <w:r>
        <w:rPr>
          <w:spacing w:val="-7"/>
          <w:w w:val="110"/>
        </w:rPr>
        <w:t> </w:t>
      </w:r>
      <w:r>
        <w:rPr>
          <w:w w:val="110"/>
        </w:rPr>
        <w:t>database. </w:t>
      </w:r>
      <w:r>
        <w:rPr/>
        <w:t>The</w:t>
      </w:r>
      <w:r>
        <w:rPr>
          <w:spacing w:val="21"/>
        </w:rPr>
        <w:t> </w:t>
      </w:r>
      <w:r>
        <w:rPr/>
        <w:t>PDB</w:t>
      </w:r>
      <w:r>
        <w:rPr>
          <w:spacing w:val="21"/>
        </w:rPr>
        <w:t> </w:t>
      </w:r>
      <w:r>
        <w:rPr/>
        <w:t>codes</w:t>
      </w:r>
      <w:r>
        <w:rPr>
          <w:spacing w:val="21"/>
        </w:rPr>
        <w:t> </w:t>
      </w:r>
      <w:r>
        <w:rPr/>
        <w:t>for</w:t>
      </w:r>
      <w:r>
        <w:rPr>
          <w:spacing w:val="21"/>
        </w:rPr>
        <w:t> </w:t>
      </w:r>
      <w:r>
        <w:rPr/>
        <w:t>BRD4,</w:t>
      </w:r>
      <w:r>
        <w:rPr>
          <w:spacing w:val="20"/>
        </w:rPr>
        <w:t> </w:t>
      </w:r>
      <w:r>
        <w:rPr/>
        <w:t>DRD2,</w:t>
      </w:r>
      <w:r>
        <w:rPr>
          <w:spacing w:val="21"/>
        </w:rPr>
        <w:t> </w:t>
      </w:r>
      <w:r>
        <w:rPr/>
        <w:t>FXR</w:t>
      </w:r>
      <w:r>
        <w:rPr>
          <w:spacing w:val="21"/>
        </w:rPr>
        <w:t> </w:t>
      </w:r>
      <w:r>
        <w:rPr/>
        <w:t>and</w:t>
      </w:r>
      <w:r>
        <w:rPr>
          <w:spacing w:val="21"/>
        </w:rPr>
        <w:t> </w:t>
      </w:r>
      <w:r>
        <w:rPr/>
        <w:t>HDAC1</w:t>
      </w:r>
      <w:r>
        <w:rPr>
          <w:spacing w:val="21"/>
        </w:rPr>
        <w:t> </w:t>
      </w:r>
      <w:r>
        <w:rPr/>
        <w:t>were</w:t>
      </w:r>
      <w:r>
        <w:rPr>
          <w:spacing w:val="21"/>
        </w:rPr>
        <w:t> </w:t>
      </w:r>
      <w:r>
        <w:rPr/>
        <w:t>3MXF,</w:t>
      </w:r>
      <w:r>
        <w:rPr>
          <w:spacing w:val="21"/>
        </w:rPr>
        <w:t> </w:t>
      </w:r>
      <w:r>
        <w:rPr>
          <w:spacing w:val="-2"/>
        </w:rPr>
        <w:t>6LUQ,</w:t>
      </w:r>
    </w:p>
    <w:p>
      <w:pPr>
        <w:spacing w:after="0" w:line="273" w:lineRule="auto"/>
        <w:jc w:val="both"/>
        <w:sectPr>
          <w:type w:val="continuous"/>
          <w:pgSz w:w="11910" w:h="15880"/>
          <w:pgMar w:header="668" w:footer="485" w:top="620" w:bottom="280" w:left="640" w:right="620"/>
          <w:cols w:num="3" w:equalWidth="0">
            <w:col w:w="3627" w:space="1208"/>
            <w:col w:w="345" w:space="200"/>
            <w:col w:w="5270"/>
          </w:cols>
        </w:sectPr>
      </w:pPr>
    </w:p>
    <w:p>
      <w:pPr>
        <w:pStyle w:val="BodyText"/>
        <w:spacing w:line="446" w:lineRule="exact"/>
        <w:ind w:left="118"/>
        <w:rPr>
          <w:rFonts w:ascii="STIX Math"/>
        </w:rPr>
      </w:pPr>
      <w:r>
        <w:rPr>
          <w:rFonts w:ascii="STIX Math"/>
        </w:rPr>
        <w:t>Novelty</w:t>
      </w:r>
      <w:r>
        <w:rPr>
          <w:rFonts w:ascii="STIX Math"/>
          <w:spacing w:val="-3"/>
        </w:rPr>
        <w:t> </w:t>
      </w:r>
      <w:r>
        <w:rPr>
          <w:rFonts w:ascii="STIX Math"/>
          <w:spacing w:val="-10"/>
        </w:rPr>
        <w:t>=</w:t>
      </w:r>
    </w:p>
    <w:p>
      <w:pPr>
        <w:pStyle w:val="BodyText"/>
        <w:spacing w:line="108" w:lineRule="auto" w:before="66"/>
        <w:ind w:left="693" w:right="145" w:hanging="621"/>
        <w:rPr>
          <w:rFonts w:ascii="STIX Math"/>
        </w:rPr>
      </w:pPr>
      <w:r>
        <w:rPr/>
        <w:br w:type="column"/>
      </w:r>
      <w:r>
        <w:rPr>
          <w:rFonts w:ascii="STIX Math"/>
          <w:u w:val="single"/>
        </w:rPr>
        <w:t># of</w:t>
      </w:r>
      <w:r>
        <w:rPr>
          <w:rFonts w:ascii="STIX Math"/>
          <w:spacing w:val="22"/>
          <w:u w:val="single"/>
        </w:rPr>
        <w:t> </w:t>
      </w:r>
      <w:r>
        <w:rPr>
          <w:rFonts w:ascii="STIX Math"/>
          <w:u w:val="single"/>
        </w:rPr>
        <w:t>unique valid structures in generated set</w:t>
      </w:r>
      <w:r>
        <w:rPr>
          <w:rFonts w:ascii="STIX Math"/>
          <w:spacing w:val="16"/>
          <w:u w:val="single"/>
        </w:rPr>
        <w:t> </w:t>
      </w:r>
      <w:r>
        <w:rPr>
          <w:rFonts w:ascii="STIX Math"/>
          <w:u w:val="single"/>
        </w:rPr>
        <w:t>that</w:t>
      </w:r>
      <w:r>
        <w:rPr>
          <w:rFonts w:ascii="STIX Math"/>
          <w:spacing w:val="16"/>
          <w:u w:val="single"/>
        </w:rPr>
        <w:t> </w:t>
      </w:r>
      <w:r>
        <w:rPr>
          <w:rFonts w:ascii="STIX Math"/>
          <w:u w:val="single"/>
        </w:rPr>
        <w:t>not</w:t>
      </w:r>
      <w:r>
        <w:rPr>
          <w:rFonts w:ascii="STIX Math"/>
          <w:spacing w:val="16"/>
          <w:u w:val="single"/>
        </w:rPr>
        <w:t> </w:t>
      </w:r>
      <w:r>
        <w:rPr>
          <w:rFonts w:ascii="STIX Math"/>
          <w:u w:val="single"/>
        </w:rPr>
        <w:t>in test</w:t>
      </w:r>
      <w:r>
        <w:rPr>
          <w:rFonts w:ascii="STIX Math"/>
          <w:spacing w:val="16"/>
          <w:u w:val="single"/>
        </w:rPr>
        <w:t> </w:t>
      </w:r>
      <w:r>
        <w:rPr>
          <w:rFonts w:ascii="STIX Math"/>
          <w:u w:val="single"/>
        </w:rPr>
        <w:t>set</w:t>
      </w:r>
      <w:r>
        <w:rPr>
          <w:rFonts w:ascii="STIX Math"/>
          <w:spacing w:val="40"/>
          <w:u w:val="none"/>
        </w:rPr>
        <w:t> </w:t>
      </w:r>
      <w:r>
        <w:rPr>
          <w:rFonts w:ascii="STIX Math"/>
          <w:u w:val="none"/>
        </w:rPr>
        <w:t># of</w:t>
      </w:r>
      <w:r>
        <w:rPr>
          <w:rFonts w:ascii="STIX Math"/>
          <w:spacing w:val="40"/>
          <w:u w:val="none"/>
        </w:rPr>
        <w:t> </w:t>
      </w:r>
      <w:r>
        <w:rPr>
          <w:rFonts w:ascii="STIX Math"/>
          <w:u w:val="none"/>
        </w:rPr>
        <w:t>unique valid structures in generated set</w:t>
      </w:r>
    </w:p>
    <w:p>
      <w:pPr>
        <w:pStyle w:val="BodyText"/>
        <w:spacing w:before="21"/>
        <w:ind w:right="38"/>
        <w:jc w:val="right"/>
        <w:rPr>
          <w:rFonts w:ascii="STIX"/>
        </w:rPr>
      </w:pPr>
      <w:r>
        <w:rPr>
          <w:rFonts w:ascii="STIX"/>
          <w:spacing w:val="-5"/>
        </w:rPr>
        <w:t>(3)</w:t>
      </w:r>
    </w:p>
    <w:p>
      <w:pPr>
        <w:pStyle w:val="BodyText"/>
        <w:spacing w:line="273" w:lineRule="auto"/>
        <w:ind w:left="118" w:right="116"/>
        <w:jc w:val="both"/>
      </w:pPr>
      <w:r>
        <w:rPr/>
        <w:br w:type="column"/>
      </w:r>
      <w:r>
        <w:rPr>
          <w:w w:val="110"/>
        </w:rPr>
        <w:t>1OSV</w:t>
      </w:r>
      <w:r>
        <w:rPr>
          <w:spacing w:val="-11"/>
          <w:w w:val="110"/>
        </w:rPr>
        <w:t> </w:t>
      </w:r>
      <w:r>
        <w:rPr>
          <w:w w:val="110"/>
        </w:rPr>
        <w:t>and</w:t>
      </w:r>
      <w:r>
        <w:rPr>
          <w:spacing w:val="-11"/>
          <w:w w:val="110"/>
        </w:rPr>
        <w:t> </w:t>
      </w:r>
      <w:r>
        <w:rPr>
          <w:w w:val="110"/>
        </w:rPr>
        <w:t>4BKX,</w:t>
      </w:r>
      <w:r>
        <w:rPr>
          <w:spacing w:val="-11"/>
          <w:w w:val="110"/>
        </w:rPr>
        <w:t> </w:t>
      </w:r>
      <w:r>
        <w:rPr>
          <w:w w:val="110"/>
        </w:rPr>
        <w:t>respectively.</w:t>
      </w:r>
      <w:r>
        <w:rPr>
          <w:spacing w:val="-11"/>
          <w:w w:val="110"/>
        </w:rPr>
        <w:t> </w:t>
      </w:r>
      <w:r>
        <w:rPr>
          <w:w w:val="110"/>
        </w:rPr>
        <w:t>In</w:t>
      </w:r>
      <w:r>
        <w:rPr>
          <w:spacing w:val="-11"/>
          <w:w w:val="110"/>
        </w:rPr>
        <w:t> </w:t>
      </w:r>
      <w:r>
        <w:rPr>
          <w:w w:val="110"/>
        </w:rPr>
        <w:t>the</w:t>
      </w:r>
      <w:r>
        <w:rPr>
          <w:spacing w:val="-11"/>
          <w:w w:val="110"/>
        </w:rPr>
        <w:t> </w:t>
      </w:r>
      <w:r>
        <w:rPr>
          <w:w w:val="110"/>
        </w:rPr>
        <w:t>former</w:t>
      </w:r>
      <w:r>
        <w:rPr>
          <w:spacing w:val="-11"/>
          <w:w w:val="110"/>
        </w:rPr>
        <w:t> </w:t>
      </w:r>
      <w:r>
        <w:rPr>
          <w:w w:val="110"/>
        </w:rPr>
        <w:t>three</w:t>
      </w:r>
      <w:r>
        <w:rPr>
          <w:spacing w:val="-11"/>
          <w:w w:val="110"/>
        </w:rPr>
        <w:t> </w:t>
      </w:r>
      <w:r>
        <w:rPr>
          <w:w w:val="110"/>
        </w:rPr>
        <w:t>structures,</w:t>
      </w:r>
      <w:r>
        <w:rPr>
          <w:spacing w:val="-11"/>
          <w:w w:val="110"/>
        </w:rPr>
        <w:t> </w:t>
      </w:r>
      <w:r>
        <w:rPr>
          <w:w w:val="110"/>
        </w:rPr>
        <w:t>highly</w:t>
      </w:r>
      <w:r>
        <w:rPr>
          <w:spacing w:val="-11"/>
          <w:w w:val="110"/>
        </w:rPr>
        <w:t> </w:t>
      </w:r>
      <w:r>
        <w:rPr>
          <w:w w:val="110"/>
        </w:rPr>
        <w:t>ac- tive</w:t>
      </w:r>
      <w:r>
        <w:rPr>
          <w:spacing w:val="-7"/>
          <w:w w:val="110"/>
        </w:rPr>
        <w:t> </w:t>
      </w:r>
      <w:r>
        <w:rPr>
          <w:w w:val="110"/>
        </w:rPr>
        <w:t>compounds</w:t>
      </w:r>
      <w:r>
        <w:rPr>
          <w:spacing w:val="-8"/>
          <w:w w:val="110"/>
        </w:rPr>
        <w:t> </w:t>
      </w:r>
      <w:r>
        <w:rPr>
          <w:w w:val="110"/>
        </w:rPr>
        <w:t>are</w:t>
      </w:r>
      <w:r>
        <w:rPr>
          <w:spacing w:val="-7"/>
          <w:w w:val="110"/>
        </w:rPr>
        <w:t> </w:t>
      </w:r>
      <w:r>
        <w:rPr>
          <w:w w:val="110"/>
        </w:rPr>
        <w:t>co-crystallized.</w:t>
      </w:r>
      <w:r>
        <w:rPr>
          <w:spacing w:val="-8"/>
          <w:w w:val="110"/>
        </w:rPr>
        <w:t> </w:t>
      </w:r>
      <w:r>
        <w:rPr>
          <w:w w:val="110"/>
        </w:rPr>
        <w:t>For</w:t>
      </w:r>
      <w:r>
        <w:rPr>
          <w:spacing w:val="-7"/>
          <w:w w:val="110"/>
        </w:rPr>
        <w:t> </w:t>
      </w:r>
      <w:r>
        <w:rPr>
          <w:w w:val="110"/>
        </w:rPr>
        <w:t>HDAC1,</w:t>
      </w:r>
      <w:r>
        <w:rPr>
          <w:spacing w:val="-8"/>
          <w:w w:val="110"/>
        </w:rPr>
        <w:t> </w:t>
      </w:r>
      <w:r>
        <w:rPr>
          <w:w w:val="110"/>
        </w:rPr>
        <w:t>the</w:t>
      </w:r>
      <w:r>
        <w:rPr>
          <w:spacing w:val="-7"/>
          <w:w w:val="110"/>
        </w:rPr>
        <w:t> </w:t>
      </w:r>
      <w:r>
        <w:rPr>
          <w:w w:val="110"/>
        </w:rPr>
        <w:t>crystal</w:t>
      </w:r>
      <w:r>
        <w:rPr>
          <w:spacing w:val="-7"/>
          <w:w w:val="110"/>
        </w:rPr>
        <w:t> </w:t>
      </w:r>
      <w:r>
        <w:rPr>
          <w:w w:val="110"/>
        </w:rPr>
        <w:t>structure</w:t>
      </w:r>
      <w:r>
        <w:rPr>
          <w:spacing w:val="-7"/>
          <w:w w:val="110"/>
        </w:rPr>
        <w:t> </w:t>
      </w:r>
      <w:r>
        <w:rPr>
          <w:w w:val="110"/>
        </w:rPr>
        <w:t>is in</w:t>
      </w:r>
      <w:r>
        <w:rPr>
          <w:spacing w:val="-7"/>
          <w:w w:val="110"/>
        </w:rPr>
        <w:t> </w:t>
      </w:r>
      <w:r>
        <w:rPr>
          <w:w w:val="110"/>
        </w:rPr>
        <w:t>complex</w:t>
      </w:r>
      <w:r>
        <w:rPr>
          <w:spacing w:val="-7"/>
          <w:w w:val="110"/>
        </w:rPr>
        <w:t> </w:t>
      </w:r>
      <w:r>
        <w:rPr>
          <w:w w:val="110"/>
        </w:rPr>
        <w:t>with</w:t>
      </w:r>
      <w:r>
        <w:rPr>
          <w:spacing w:val="-7"/>
          <w:w w:val="110"/>
        </w:rPr>
        <w:t> </w:t>
      </w:r>
      <w:r>
        <w:rPr>
          <w:w w:val="110"/>
        </w:rPr>
        <w:t>its</w:t>
      </w:r>
      <w:r>
        <w:rPr>
          <w:spacing w:val="-7"/>
          <w:w w:val="110"/>
        </w:rPr>
        <w:t> </w:t>
      </w:r>
      <w:r>
        <w:rPr>
          <w:w w:val="110"/>
        </w:rPr>
        <w:t>substrate</w:t>
      </w:r>
      <w:r>
        <w:rPr>
          <w:spacing w:val="-6"/>
          <w:w w:val="110"/>
        </w:rPr>
        <w:t> </w:t>
      </w:r>
      <w:r>
        <w:rPr>
          <w:w w:val="110"/>
        </w:rPr>
        <w:t>peptide</w:t>
      </w:r>
      <w:r>
        <w:rPr>
          <w:spacing w:val="-6"/>
          <w:w w:val="110"/>
        </w:rPr>
        <w:t> </w:t>
      </w:r>
      <w:r>
        <w:rPr>
          <w:w w:val="110"/>
        </w:rPr>
        <w:t>as</w:t>
      </w:r>
      <w:r>
        <w:rPr>
          <w:spacing w:val="-7"/>
          <w:w w:val="110"/>
        </w:rPr>
        <w:t> </w:t>
      </w:r>
      <w:r>
        <w:rPr>
          <w:w w:val="110"/>
        </w:rPr>
        <w:t>a</w:t>
      </w:r>
      <w:r>
        <w:rPr>
          <w:spacing w:val="-7"/>
          <w:w w:val="110"/>
        </w:rPr>
        <w:t> </w:t>
      </w:r>
      <w:r>
        <w:rPr>
          <w:w w:val="110"/>
        </w:rPr>
        <w:t>ligand</w:t>
      </w:r>
      <w:r>
        <w:rPr>
          <w:spacing w:val="-7"/>
          <w:w w:val="110"/>
        </w:rPr>
        <w:t> </w:t>
      </w:r>
      <w:r>
        <w:rPr>
          <w:w w:val="110"/>
        </w:rPr>
        <w:t>at</w:t>
      </w:r>
      <w:r>
        <w:rPr>
          <w:spacing w:val="-7"/>
          <w:w w:val="110"/>
        </w:rPr>
        <w:t> </w:t>
      </w:r>
      <w:r>
        <w:rPr>
          <w:w w:val="110"/>
        </w:rPr>
        <w:t>the</w:t>
      </w:r>
      <w:r>
        <w:rPr>
          <w:spacing w:val="-6"/>
          <w:w w:val="110"/>
        </w:rPr>
        <w:t> </w:t>
      </w:r>
      <w:r>
        <w:rPr>
          <w:w w:val="110"/>
        </w:rPr>
        <w:t>active</w:t>
      </w:r>
      <w:r>
        <w:rPr>
          <w:spacing w:val="-6"/>
          <w:w w:val="110"/>
        </w:rPr>
        <w:t> </w:t>
      </w:r>
      <w:r>
        <w:rPr>
          <w:w w:val="110"/>
        </w:rPr>
        <w:t>site.</w:t>
      </w:r>
      <w:r>
        <w:rPr>
          <w:spacing w:val="-7"/>
          <w:w w:val="110"/>
        </w:rPr>
        <w:t> </w:t>
      </w:r>
      <w:r>
        <w:rPr>
          <w:w w:val="110"/>
        </w:rPr>
        <w:t>At</w:t>
      </w:r>
      <w:r>
        <w:rPr>
          <w:spacing w:val="-7"/>
          <w:w w:val="110"/>
        </w:rPr>
        <w:t> </w:t>
      </w:r>
      <w:r>
        <w:rPr>
          <w:w w:val="110"/>
        </w:rPr>
        <w:t>the beginning,</w:t>
      </w:r>
      <w:r>
        <w:rPr>
          <w:spacing w:val="-2"/>
          <w:w w:val="110"/>
        </w:rPr>
        <w:t> </w:t>
      </w:r>
      <w:r>
        <w:rPr>
          <w:w w:val="110"/>
        </w:rPr>
        <w:t>the protein</w:t>
      </w:r>
      <w:r>
        <w:rPr>
          <w:spacing w:val="-1"/>
          <w:w w:val="110"/>
        </w:rPr>
        <w:t> </w:t>
      </w:r>
      <w:r>
        <w:rPr>
          <w:w w:val="110"/>
        </w:rPr>
        <w:t>structures were prepared</w:t>
      </w:r>
      <w:r>
        <w:rPr>
          <w:spacing w:val="1"/>
          <w:w w:val="110"/>
        </w:rPr>
        <w:t> </w:t>
      </w:r>
      <w:r>
        <w:rPr>
          <w:w w:val="110"/>
        </w:rPr>
        <w:t>with the Protein</w:t>
      </w:r>
      <w:r>
        <w:rPr>
          <w:spacing w:val="-1"/>
          <w:w w:val="110"/>
        </w:rPr>
        <w:t> </w:t>
      </w:r>
      <w:r>
        <w:rPr>
          <w:spacing w:val="-2"/>
          <w:w w:val="110"/>
        </w:rPr>
        <w:t>Prepa-</w:t>
      </w:r>
    </w:p>
    <w:p>
      <w:pPr>
        <w:pStyle w:val="BodyText"/>
        <w:spacing w:line="138" w:lineRule="exact"/>
        <w:ind w:left="118"/>
        <w:jc w:val="both"/>
      </w:pPr>
      <w:r>
        <w:rPr>
          <w:w w:val="110"/>
        </w:rPr>
        <w:t>ration</w:t>
      </w:r>
      <w:r>
        <w:rPr>
          <w:spacing w:val="-7"/>
          <w:w w:val="110"/>
        </w:rPr>
        <w:t> </w:t>
      </w:r>
      <w:r>
        <w:rPr>
          <w:w w:val="110"/>
        </w:rPr>
        <w:t>Wizard</w:t>
      </w:r>
      <w:r>
        <w:rPr>
          <w:spacing w:val="-6"/>
          <w:w w:val="110"/>
        </w:rPr>
        <w:t> </w:t>
      </w:r>
      <w:r>
        <w:rPr>
          <w:w w:val="110"/>
        </w:rPr>
        <w:t>in</w:t>
      </w:r>
      <w:r>
        <w:rPr>
          <w:spacing w:val="-6"/>
          <w:w w:val="110"/>
        </w:rPr>
        <w:t> </w:t>
      </w:r>
      <w:r>
        <w:rPr>
          <w:w w:val="110"/>
        </w:rPr>
        <w:t>maestro</w:t>
      </w:r>
      <w:r>
        <w:rPr>
          <w:spacing w:val="-6"/>
          <w:w w:val="110"/>
        </w:rPr>
        <w:t> </w:t>
      </w:r>
      <w:r>
        <w:rPr>
          <w:w w:val="110"/>
        </w:rPr>
        <w:t>module.</w:t>
      </w:r>
      <w:r>
        <w:rPr>
          <w:spacing w:val="-6"/>
          <w:w w:val="110"/>
        </w:rPr>
        <w:t> </w:t>
      </w:r>
      <w:r>
        <w:rPr>
          <w:w w:val="110"/>
        </w:rPr>
        <w:t>Low</w:t>
      </w:r>
      <w:r>
        <w:rPr>
          <w:spacing w:val="-6"/>
          <w:w w:val="110"/>
        </w:rPr>
        <w:t> </w:t>
      </w:r>
      <w:r>
        <w:rPr>
          <w:w w:val="110"/>
        </w:rPr>
        <w:t>energy</w:t>
      </w:r>
      <w:r>
        <w:rPr>
          <w:spacing w:val="-5"/>
          <w:w w:val="110"/>
        </w:rPr>
        <w:t> </w:t>
      </w:r>
      <w:r>
        <w:rPr>
          <w:w w:val="110"/>
        </w:rPr>
        <w:t>conformations</w:t>
      </w:r>
      <w:r>
        <w:rPr>
          <w:spacing w:val="-7"/>
          <w:w w:val="110"/>
        </w:rPr>
        <w:t> </w:t>
      </w:r>
      <w:r>
        <w:rPr>
          <w:w w:val="110"/>
        </w:rPr>
        <w:t>of</w:t>
      </w:r>
      <w:r>
        <w:rPr>
          <w:spacing w:val="-6"/>
          <w:w w:val="110"/>
        </w:rPr>
        <w:t> </w:t>
      </w:r>
      <w:r>
        <w:rPr>
          <w:spacing w:val="-2"/>
          <w:w w:val="110"/>
        </w:rPr>
        <w:t>ligands</w:t>
      </w:r>
    </w:p>
    <w:p>
      <w:pPr>
        <w:spacing w:after="0" w:line="138" w:lineRule="exact"/>
        <w:jc w:val="both"/>
        <w:sectPr>
          <w:type w:val="continuous"/>
          <w:pgSz w:w="11910" w:h="15880"/>
          <w:pgMar w:header="668" w:footer="485" w:top="620" w:bottom="280" w:left="640" w:right="620"/>
          <w:cols w:num="3" w:equalWidth="0">
            <w:col w:w="789" w:space="40"/>
            <w:col w:w="4351" w:space="199"/>
            <w:col w:w="5271"/>
          </w:cols>
        </w:sectPr>
      </w:pPr>
    </w:p>
    <w:p>
      <w:pPr>
        <w:pStyle w:val="BodyText"/>
        <w:spacing w:line="2" w:lineRule="auto" w:before="44"/>
        <w:ind w:left="118"/>
        <w:rPr>
          <w:rFonts w:ascii="STIX Math"/>
        </w:rPr>
      </w:pPr>
      <w:bookmarkStart w:name="_bookmark6" w:id="15"/>
      <w:bookmarkEnd w:id="15"/>
      <w:r>
        <w:rPr/>
      </w:r>
      <w:r>
        <w:rPr>
          <w:rFonts w:ascii="STIX Math"/>
          <w:position w:val="-10"/>
        </w:rPr>
        <w:t>Recovery</w:t>
      </w:r>
      <w:r>
        <w:rPr>
          <w:rFonts w:ascii="STIX Math"/>
          <w:spacing w:val="8"/>
          <w:position w:val="-10"/>
        </w:rPr>
        <w:t> </w:t>
      </w:r>
      <w:r>
        <w:rPr>
          <w:rFonts w:ascii="STIX Math"/>
          <w:position w:val="-10"/>
        </w:rPr>
        <w:t>=</w:t>
      </w:r>
      <w:r>
        <w:rPr>
          <w:rFonts w:ascii="STIX Math"/>
          <w:spacing w:val="77"/>
          <w:position w:val="-10"/>
        </w:rPr>
        <w:t> </w:t>
      </w:r>
      <w:r>
        <w:rPr>
          <w:rFonts w:ascii="STIX Math"/>
          <w:u w:val="single"/>
        </w:rPr>
        <w:t>#</w:t>
      </w:r>
      <w:r>
        <w:rPr>
          <w:rFonts w:ascii="STIX Math"/>
          <w:spacing w:val="6"/>
          <w:u w:val="single"/>
        </w:rPr>
        <w:t> </w:t>
      </w:r>
      <w:r>
        <w:rPr>
          <w:rFonts w:ascii="STIX Math"/>
          <w:u w:val="single"/>
        </w:rPr>
        <w:t>of</w:t>
      </w:r>
      <w:r>
        <w:rPr>
          <w:rFonts w:ascii="STIX Math"/>
          <w:spacing w:val="22"/>
          <w:u w:val="single"/>
        </w:rPr>
        <w:t> </w:t>
      </w:r>
      <w:r>
        <w:rPr>
          <w:rFonts w:ascii="STIX Math"/>
          <w:u w:val="single"/>
        </w:rPr>
        <w:t>recovered</w:t>
      </w:r>
      <w:r>
        <w:rPr>
          <w:rFonts w:ascii="STIX Math"/>
          <w:spacing w:val="6"/>
          <w:u w:val="single"/>
        </w:rPr>
        <w:t> </w:t>
      </w:r>
      <w:r>
        <w:rPr>
          <w:rFonts w:ascii="STIX Math"/>
          <w:u w:val="single"/>
        </w:rPr>
        <w:t>test</w:t>
      </w:r>
      <w:r>
        <w:rPr>
          <w:rFonts w:ascii="STIX Math"/>
          <w:spacing w:val="16"/>
          <w:u w:val="single"/>
        </w:rPr>
        <w:t> </w:t>
      </w:r>
      <w:r>
        <w:rPr>
          <w:rFonts w:ascii="STIX Math"/>
          <w:u w:val="single"/>
        </w:rPr>
        <w:t>set</w:t>
      </w:r>
      <w:r>
        <w:rPr>
          <w:rFonts w:ascii="STIX Math"/>
          <w:spacing w:val="17"/>
          <w:u w:val="single"/>
        </w:rPr>
        <w:t> </w:t>
      </w:r>
      <w:r>
        <w:rPr>
          <w:rFonts w:ascii="STIX Math"/>
          <w:u w:val="single"/>
        </w:rPr>
        <w:t>structures</w:t>
      </w:r>
      <w:r>
        <w:rPr>
          <w:rFonts w:ascii="STIX Math"/>
          <w:spacing w:val="6"/>
          <w:u w:val="single"/>
        </w:rPr>
        <w:t> </w:t>
      </w:r>
      <w:r>
        <w:rPr>
          <w:rFonts w:ascii="STIX Math"/>
          <w:u w:val="single"/>
        </w:rPr>
        <w:t>in</w:t>
      </w:r>
      <w:r>
        <w:rPr>
          <w:rFonts w:ascii="STIX Math"/>
          <w:spacing w:val="6"/>
          <w:u w:val="single"/>
        </w:rPr>
        <w:t> </w:t>
      </w:r>
      <w:r>
        <w:rPr>
          <w:rFonts w:ascii="STIX Math"/>
          <w:u w:val="single"/>
        </w:rPr>
        <w:t>generated</w:t>
      </w:r>
      <w:r>
        <w:rPr>
          <w:rFonts w:ascii="STIX Math"/>
          <w:spacing w:val="7"/>
          <w:u w:val="single"/>
        </w:rPr>
        <w:t> </w:t>
      </w:r>
      <w:r>
        <w:rPr>
          <w:rFonts w:ascii="STIX Math"/>
          <w:spacing w:val="-5"/>
          <w:u w:val="single"/>
        </w:rPr>
        <w:t>set</w:t>
      </w:r>
    </w:p>
    <w:p>
      <w:pPr>
        <w:pStyle w:val="BodyText"/>
        <w:spacing w:line="303" w:lineRule="exact"/>
        <w:ind w:left="1882"/>
        <w:rPr>
          <w:rFonts w:ascii="STIX Math"/>
        </w:rPr>
      </w:pPr>
      <w:bookmarkStart w:name="Chemical space analysis" w:id="16"/>
      <w:bookmarkEnd w:id="16"/>
      <w:r>
        <w:rPr/>
      </w:r>
      <w:r>
        <w:rPr>
          <w:rFonts w:ascii="STIX Math"/>
        </w:rPr>
        <w:t>#</w:t>
      </w:r>
      <w:r>
        <w:rPr>
          <w:rFonts w:ascii="STIX Math"/>
          <w:spacing w:val="3"/>
        </w:rPr>
        <w:t> </w:t>
      </w:r>
      <w:r>
        <w:rPr>
          <w:rFonts w:ascii="STIX Math"/>
        </w:rPr>
        <w:t>of</w:t>
      </w:r>
      <w:r>
        <w:rPr>
          <w:rFonts w:ascii="STIX Math"/>
          <w:spacing w:val="19"/>
        </w:rPr>
        <w:t> </w:t>
      </w:r>
      <w:r>
        <w:rPr>
          <w:rFonts w:ascii="STIX Math"/>
        </w:rPr>
        <w:t>test</w:t>
      </w:r>
      <w:r>
        <w:rPr>
          <w:rFonts w:ascii="STIX Math"/>
          <w:spacing w:val="13"/>
        </w:rPr>
        <w:t> </w:t>
      </w:r>
      <w:r>
        <w:rPr>
          <w:rFonts w:ascii="STIX Math"/>
        </w:rPr>
        <w:t>set</w:t>
      </w:r>
      <w:r>
        <w:rPr>
          <w:rFonts w:ascii="STIX Math"/>
          <w:spacing w:val="13"/>
        </w:rPr>
        <w:t> </w:t>
      </w:r>
      <w:r>
        <w:rPr>
          <w:rFonts w:ascii="STIX Math"/>
          <w:spacing w:val="-2"/>
        </w:rPr>
        <w:t>structures</w:t>
      </w:r>
    </w:p>
    <w:p>
      <w:pPr>
        <w:spacing w:before="227"/>
        <w:ind w:left="118" w:right="0" w:firstLine="0"/>
        <w:jc w:val="left"/>
        <w:rPr>
          <w:rFonts w:ascii="Times New Roman"/>
          <w:i/>
          <w:sz w:val="16"/>
        </w:rPr>
      </w:pPr>
      <w:r>
        <w:rPr>
          <w:rFonts w:ascii="Times New Roman"/>
          <w:i/>
          <w:sz w:val="16"/>
        </w:rPr>
        <w:t>Chemical</w:t>
      </w:r>
      <w:r>
        <w:rPr>
          <w:rFonts w:ascii="Times New Roman"/>
          <w:i/>
          <w:spacing w:val="-3"/>
          <w:sz w:val="16"/>
        </w:rPr>
        <w:t> </w:t>
      </w:r>
      <w:r>
        <w:rPr>
          <w:rFonts w:ascii="Times New Roman"/>
          <w:i/>
          <w:sz w:val="16"/>
        </w:rPr>
        <w:t>space</w:t>
      </w:r>
      <w:r>
        <w:rPr>
          <w:rFonts w:ascii="Times New Roman"/>
          <w:i/>
          <w:spacing w:val="-2"/>
          <w:sz w:val="16"/>
        </w:rPr>
        <w:t> analysis</w:t>
      </w:r>
    </w:p>
    <w:p>
      <w:pPr>
        <w:spacing w:before="108"/>
        <w:ind w:left="118" w:right="0" w:firstLine="0"/>
        <w:jc w:val="left"/>
        <w:rPr>
          <w:rFonts w:ascii="STIX"/>
          <w:sz w:val="16"/>
        </w:rPr>
      </w:pPr>
      <w:r>
        <w:rPr/>
        <w:br w:type="column"/>
      </w:r>
      <w:r>
        <w:rPr>
          <w:rFonts w:ascii="STIX"/>
          <w:spacing w:val="-5"/>
          <w:sz w:val="16"/>
        </w:rPr>
        <w:t>(4)</w:t>
      </w:r>
    </w:p>
    <w:p>
      <w:pPr>
        <w:pStyle w:val="BodyText"/>
        <w:spacing w:line="273" w:lineRule="auto" w:before="66"/>
        <w:ind w:left="118" w:right="116"/>
        <w:jc w:val="both"/>
      </w:pPr>
      <w:r>
        <w:rPr/>
        <w:br w:type="column"/>
      </w:r>
      <w:r>
        <w:rPr>
          <w:w w:val="110"/>
        </w:rPr>
        <w:t>were generated</w:t>
      </w:r>
      <w:r>
        <w:rPr>
          <w:spacing w:val="-1"/>
          <w:w w:val="110"/>
        </w:rPr>
        <w:t> </w:t>
      </w:r>
      <w:r>
        <w:rPr>
          <w:w w:val="110"/>
        </w:rPr>
        <w:t>by the LigPrep module,</w:t>
      </w:r>
      <w:r>
        <w:rPr>
          <w:spacing w:val="-1"/>
          <w:w w:val="110"/>
        </w:rPr>
        <w:t> </w:t>
      </w:r>
      <w:r>
        <w:rPr>
          <w:w w:val="110"/>
        </w:rPr>
        <w:t>in</w:t>
      </w:r>
      <w:r>
        <w:rPr>
          <w:spacing w:val="-1"/>
          <w:w w:val="110"/>
        </w:rPr>
        <w:t> </w:t>
      </w:r>
      <w:r>
        <w:rPr>
          <w:w w:val="110"/>
        </w:rPr>
        <w:t>which all</w:t>
      </w:r>
      <w:r>
        <w:rPr>
          <w:spacing w:val="-1"/>
          <w:w w:val="110"/>
        </w:rPr>
        <w:t> </w:t>
      </w:r>
      <w:r>
        <w:rPr>
          <w:w w:val="110"/>
        </w:rPr>
        <w:t>tautomers</w:t>
      </w:r>
      <w:r>
        <w:rPr>
          <w:spacing w:val="-1"/>
          <w:w w:val="110"/>
        </w:rPr>
        <w:t> </w:t>
      </w:r>
      <w:r>
        <w:rPr>
          <w:w w:val="110"/>
        </w:rPr>
        <w:t>and iso- mers were enumerated. The Epik algorithm </w:t>
      </w:r>
      <w:hyperlink w:history="true" w:anchor="_bookmark54">
        <w:r>
          <w:rPr>
            <w:color w:val="0080AC"/>
            <w:w w:val="110"/>
          </w:rPr>
          <w:t>[58]</w:t>
        </w:r>
      </w:hyperlink>
      <w:r>
        <w:rPr>
          <w:color w:val="0080AC"/>
          <w:w w:val="110"/>
        </w:rPr>
        <w:t> </w:t>
      </w:r>
      <w:r>
        <w:rPr>
          <w:w w:val="110"/>
        </w:rPr>
        <w:t>was employed to de- termine the ionized states at </w:t>
      </w:r>
      <w:r>
        <w:rPr>
          <w:rFonts w:ascii="Times New Roman"/>
          <w:i/>
          <w:w w:val="110"/>
        </w:rPr>
        <w:t>pH </w:t>
      </w:r>
      <w:r>
        <w:rPr>
          <w:w w:val="110"/>
        </w:rPr>
        <w:t>7.0. The docking site was defined by a box centered on the crystal ligand using the Receptor Grid Generation module.</w:t>
      </w:r>
      <w:r>
        <w:rPr>
          <w:spacing w:val="6"/>
          <w:w w:val="110"/>
        </w:rPr>
        <w:t> </w:t>
      </w:r>
      <w:r>
        <w:rPr>
          <w:w w:val="110"/>
        </w:rPr>
        <w:t>Then,</w:t>
      </w:r>
      <w:r>
        <w:rPr>
          <w:spacing w:val="7"/>
          <w:w w:val="110"/>
        </w:rPr>
        <w:t> </w:t>
      </w:r>
      <w:r>
        <w:rPr>
          <w:w w:val="110"/>
        </w:rPr>
        <w:t>docking</w:t>
      </w:r>
      <w:r>
        <w:rPr>
          <w:spacing w:val="6"/>
          <w:w w:val="110"/>
        </w:rPr>
        <w:t> </w:t>
      </w:r>
      <w:r>
        <w:rPr>
          <w:w w:val="110"/>
        </w:rPr>
        <w:t>at</w:t>
      </w:r>
      <w:r>
        <w:rPr>
          <w:spacing w:val="7"/>
          <w:w w:val="110"/>
        </w:rPr>
        <w:t> </w:t>
      </w:r>
      <w:r>
        <w:rPr>
          <w:w w:val="110"/>
        </w:rPr>
        <w:t>the</w:t>
      </w:r>
      <w:r>
        <w:rPr>
          <w:spacing w:val="7"/>
          <w:w w:val="110"/>
        </w:rPr>
        <w:t> </w:t>
      </w:r>
      <w:r>
        <w:rPr>
          <w:w w:val="110"/>
        </w:rPr>
        <w:t>Glide-SP</w:t>
      </w:r>
      <w:r>
        <w:rPr>
          <w:spacing w:val="7"/>
          <w:w w:val="110"/>
        </w:rPr>
        <w:t> </w:t>
      </w:r>
      <w:r>
        <w:rPr>
          <w:w w:val="110"/>
        </w:rPr>
        <w:t>precision</w:t>
      </w:r>
      <w:r>
        <w:rPr>
          <w:spacing w:val="7"/>
          <w:w w:val="110"/>
        </w:rPr>
        <w:t> </w:t>
      </w:r>
      <w:r>
        <w:rPr>
          <w:w w:val="110"/>
        </w:rPr>
        <w:t>was</w:t>
      </w:r>
      <w:r>
        <w:rPr>
          <w:spacing w:val="6"/>
          <w:w w:val="110"/>
        </w:rPr>
        <w:t> </w:t>
      </w:r>
      <w:r>
        <w:rPr>
          <w:w w:val="110"/>
        </w:rPr>
        <w:t>carried</w:t>
      </w:r>
      <w:r>
        <w:rPr>
          <w:spacing w:val="7"/>
          <w:w w:val="110"/>
        </w:rPr>
        <w:t> </w:t>
      </w:r>
      <w:r>
        <w:rPr>
          <w:w w:val="110"/>
        </w:rPr>
        <w:t>out</w:t>
      </w:r>
      <w:r>
        <w:rPr>
          <w:spacing w:val="7"/>
          <w:w w:val="110"/>
        </w:rPr>
        <w:t> </w:t>
      </w:r>
      <w:r>
        <w:rPr>
          <w:spacing w:val="-4"/>
          <w:w w:val="110"/>
        </w:rPr>
        <w:t>with</w:t>
      </w:r>
    </w:p>
    <w:p>
      <w:pPr>
        <w:spacing w:after="0" w:line="273" w:lineRule="auto"/>
        <w:jc w:val="both"/>
        <w:sectPr>
          <w:type w:val="continuous"/>
          <w:pgSz w:w="11910" w:h="15880"/>
          <w:pgMar w:header="668" w:footer="485" w:top="620" w:bottom="280" w:left="640" w:right="620"/>
          <w:cols w:num="3" w:equalWidth="0">
            <w:col w:w="4291" w:space="545"/>
            <w:col w:w="345" w:space="199"/>
            <w:col w:w="5270"/>
          </w:cols>
        </w:sectPr>
      </w:pPr>
    </w:p>
    <w:p>
      <w:pPr>
        <w:pStyle w:val="BodyText"/>
        <w:spacing w:line="273" w:lineRule="auto"/>
        <w:ind w:left="118" w:right="38" w:firstLine="239"/>
        <w:jc w:val="both"/>
      </w:pPr>
      <w:r>
        <w:rPr>
          <w:w w:val="110"/>
        </w:rPr>
        <w:t>Chemical</w:t>
      </w:r>
      <w:r>
        <w:rPr>
          <w:spacing w:val="-11"/>
          <w:w w:val="110"/>
        </w:rPr>
        <w:t> </w:t>
      </w:r>
      <w:r>
        <w:rPr>
          <w:w w:val="110"/>
        </w:rPr>
        <w:t>space</w:t>
      </w:r>
      <w:r>
        <w:rPr>
          <w:spacing w:val="-11"/>
          <w:w w:val="110"/>
        </w:rPr>
        <w:t> </w:t>
      </w:r>
      <w:r>
        <w:rPr>
          <w:w w:val="110"/>
        </w:rPr>
        <w:t>can</w:t>
      </w:r>
      <w:r>
        <w:rPr>
          <w:spacing w:val="-11"/>
          <w:w w:val="110"/>
        </w:rPr>
        <w:t> </w:t>
      </w:r>
      <w:r>
        <w:rPr>
          <w:w w:val="110"/>
        </w:rPr>
        <w:t>be</w:t>
      </w:r>
      <w:r>
        <w:rPr>
          <w:spacing w:val="-11"/>
          <w:w w:val="110"/>
        </w:rPr>
        <w:t> </w:t>
      </w:r>
      <w:r>
        <w:rPr>
          <w:w w:val="110"/>
        </w:rPr>
        <w:t>characterized</w:t>
      </w:r>
      <w:r>
        <w:rPr>
          <w:spacing w:val="-11"/>
          <w:w w:val="110"/>
        </w:rPr>
        <w:t> </w:t>
      </w:r>
      <w:r>
        <w:rPr>
          <w:w w:val="110"/>
        </w:rPr>
        <w:t>by</w:t>
      </w:r>
      <w:r>
        <w:rPr>
          <w:spacing w:val="-11"/>
          <w:w w:val="110"/>
        </w:rPr>
        <w:t> </w:t>
      </w:r>
      <w:r>
        <w:rPr>
          <w:w w:val="110"/>
        </w:rPr>
        <w:t>a</w:t>
      </w:r>
      <w:r>
        <w:rPr>
          <w:spacing w:val="-11"/>
          <w:w w:val="110"/>
        </w:rPr>
        <w:t> </w:t>
      </w:r>
      <w:r>
        <w:rPr>
          <w:w w:val="110"/>
        </w:rPr>
        <w:t>variety</w:t>
      </w:r>
      <w:r>
        <w:rPr>
          <w:spacing w:val="-11"/>
          <w:w w:val="110"/>
        </w:rPr>
        <w:t> </w:t>
      </w:r>
      <w:r>
        <w:rPr>
          <w:w w:val="110"/>
        </w:rPr>
        <w:t>of</w:t>
      </w:r>
      <w:r>
        <w:rPr>
          <w:spacing w:val="-11"/>
          <w:w w:val="110"/>
        </w:rPr>
        <w:t> </w:t>
      </w:r>
      <w:r>
        <w:rPr>
          <w:w w:val="110"/>
        </w:rPr>
        <w:t>descriptors,</w:t>
      </w:r>
      <w:r>
        <w:rPr>
          <w:spacing w:val="-11"/>
          <w:w w:val="110"/>
        </w:rPr>
        <w:t> </w:t>
      </w:r>
      <w:r>
        <w:rPr>
          <w:w w:val="110"/>
        </w:rPr>
        <w:t>such as</w:t>
      </w:r>
      <w:r>
        <w:rPr>
          <w:spacing w:val="-7"/>
          <w:w w:val="110"/>
        </w:rPr>
        <w:t> </w:t>
      </w:r>
      <w:r>
        <w:rPr>
          <w:w w:val="110"/>
        </w:rPr>
        <w:t>structural</w:t>
      </w:r>
      <w:r>
        <w:rPr>
          <w:spacing w:val="-7"/>
          <w:w w:val="110"/>
        </w:rPr>
        <w:t> </w:t>
      </w:r>
      <w:r>
        <w:rPr>
          <w:w w:val="110"/>
        </w:rPr>
        <w:t>and</w:t>
      </w:r>
      <w:r>
        <w:rPr>
          <w:spacing w:val="-8"/>
          <w:w w:val="110"/>
        </w:rPr>
        <w:t> </w:t>
      </w:r>
      <w:r>
        <w:rPr>
          <w:w w:val="110"/>
        </w:rPr>
        <w:t>physicochemical</w:t>
      </w:r>
      <w:r>
        <w:rPr>
          <w:spacing w:val="-7"/>
          <w:w w:val="110"/>
        </w:rPr>
        <w:t> </w:t>
      </w:r>
      <w:r>
        <w:rPr>
          <w:w w:val="110"/>
        </w:rPr>
        <w:t>properties.</w:t>
      </w:r>
      <w:r>
        <w:rPr>
          <w:spacing w:val="-7"/>
          <w:w w:val="110"/>
        </w:rPr>
        <w:t> </w:t>
      </w:r>
      <w:r>
        <w:rPr>
          <w:w w:val="110"/>
        </w:rPr>
        <w:t>In</w:t>
      </w:r>
      <w:r>
        <w:rPr>
          <w:spacing w:val="-7"/>
          <w:w w:val="110"/>
        </w:rPr>
        <w:t> </w:t>
      </w:r>
      <w:r>
        <w:rPr>
          <w:w w:val="110"/>
        </w:rPr>
        <w:t>this</w:t>
      </w:r>
      <w:r>
        <w:rPr>
          <w:spacing w:val="-7"/>
          <w:w w:val="110"/>
        </w:rPr>
        <w:t> </w:t>
      </w:r>
      <w:r>
        <w:rPr>
          <w:w w:val="110"/>
        </w:rPr>
        <w:t>study,</w:t>
      </w:r>
      <w:r>
        <w:rPr>
          <w:spacing w:val="-7"/>
          <w:w w:val="110"/>
        </w:rPr>
        <w:t> </w:t>
      </w:r>
      <w:r>
        <w:rPr>
          <w:w w:val="110"/>
        </w:rPr>
        <w:t>the</w:t>
      </w:r>
      <w:r>
        <w:rPr>
          <w:spacing w:val="-7"/>
          <w:w w:val="110"/>
        </w:rPr>
        <w:t> </w:t>
      </w:r>
      <w:r>
        <w:rPr>
          <w:w w:val="110"/>
        </w:rPr>
        <w:t>MACCS fingerprint</w:t>
      </w:r>
      <w:r>
        <w:rPr>
          <w:spacing w:val="-5"/>
          <w:w w:val="110"/>
        </w:rPr>
        <w:t> </w:t>
      </w:r>
      <w:hyperlink w:history="true" w:anchor="_bookmark40">
        <w:r>
          <w:rPr>
            <w:color w:val="0080AC"/>
            <w:w w:val="110"/>
          </w:rPr>
          <w:t>[48]</w:t>
        </w:r>
      </w:hyperlink>
      <w:r>
        <w:rPr>
          <w:color w:val="0080AC"/>
          <w:spacing w:val="-5"/>
          <w:w w:val="110"/>
        </w:rPr>
        <w:t> </w:t>
      </w:r>
      <w:r>
        <w:rPr>
          <w:w w:val="110"/>
        </w:rPr>
        <w:t>was</w:t>
      </w:r>
      <w:r>
        <w:rPr>
          <w:spacing w:val="-5"/>
          <w:w w:val="110"/>
        </w:rPr>
        <w:t> </w:t>
      </w:r>
      <w:r>
        <w:rPr>
          <w:w w:val="110"/>
        </w:rPr>
        <w:t>used</w:t>
      </w:r>
      <w:r>
        <w:rPr>
          <w:spacing w:val="-5"/>
          <w:w w:val="110"/>
        </w:rPr>
        <w:t> </w:t>
      </w:r>
      <w:r>
        <w:rPr>
          <w:w w:val="110"/>
        </w:rPr>
        <w:t>as</w:t>
      </w:r>
      <w:r>
        <w:rPr>
          <w:spacing w:val="-5"/>
          <w:w w:val="110"/>
        </w:rPr>
        <w:t> </w:t>
      </w:r>
      <w:r>
        <w:rPr>
          <w:w w:val="110"/>
        </w:rPr>
        <w:t>the</w:t>
      </w:r>
      <w:r>
        <w:rPr>
          <w:spacing w:val="-5"/>
          <w:w w:val="110"/>
        </w:rPr>
        <w:t> </w:t>
      </w:r>
      <w:r>
        <w:rPr>
          <w:w w:val="110"/>
        </w:rPr>
        <w:t>structural</w:t>
      </w:r>
      <w:r>
        <w:rPr>
          <w:spacing w:val="-5"/>
          <w:w w:val="110"/>
        </w:rPr>
        <w:t> </w:t>
      </w:r>
      <w:r>
        <w:rPr>
          <w:w w:val="110"/>
        </w:rPr>
        <w:t>descriptor</w:t>
      </w:r>
      <w:r>
        <w:rPr>
          <w:spacing w:val="-4"/>
          <w:w w:val="110"/>
        </w:rPr>
        <w:t> </w:t>
      </w:r>
      <w:r>
        <w:rPr>
          <w:w w:val="110"/>
        </w:rPr>
        <w:t>to</w:t>
      </w:r>
      <w:r>
        <w:rPr>
          <w:spacing w:val="-5"/>
          <w:w w:val="110"/>
        </w:rPr>
        <w:t> </w:t>
      </w:r>
      <w:r>
        <w:rPr>
          <w:w w:val="110"/>
        </w:rPr>
        <w:t>represent</w:t>
      </w:r>
      <w:r>
        <w:rPr>
          <w:spacing w:val="-5"/>
          <w:w w:val="110"/>
        </w:rPr>
        <w:t> </w:t>
      </w:r>
      <w:r>
        <w:rPr>
          <w:w w:val="110"/>
        </w:rPr>
        <w:t>chem- ical</w:t>
      </w:r>
      <w:r>
        <w:rPr>
          <w:w w:val="110"/>
        </w:rPr>
        <w:t> space.</w:t>
      </w:r>
      <w:r>
        <w:rPr>
          <w:w w:val="110"/>
        </w:rPr>
        <w:t> It</w:t>
      </w:r>
      <w:r>
        <w:rPr>
          <w:w w:val="110"/>
        </w:rPr>
        <w:t> is</w:t>
      </w:r>
      <w:r>
        <w:rPr>
          <w:w w:val="110"/>
        </w:rPr>
        <w:t> formed</w:t>
      </w:r>
      <w:r>
        <w:rPr>
          <w:w w:val="110"/>
        </w:rPr>
        <w:t> by</w:t>
      </w:r>
      <w:r>
        <w:rPr>
          <w:w w:val="110"/>
        </w:rPr>
        <w:t> a</w:t>
      </w:r>
      <w:r>
        <w:rPr>
          <w:w w:val="110"/>
        </w:rPr>
        <w:t> 166-dimensional binary</w:t>
      </w:r>
      <w:r>
        <w:rPr>
          <w:w w:val="110"/>
        </w:rPr>
        <w:t> vector,</w:t>
      </w:r>
      <w:r>
        <w:rPr>
          <w:w w:val="110"/>
        </w:rPr>
        <w:t> and</w:t>
      </w:r>
      <w:r>
        <w:rPr>
          <w:w w:val="110"/>
        </w:rPr>
        <w:t> each dimension corresponds to a predefined seed structure. Then, principle component</w:t>
      </w:r>
      <w:r>
        <w:rPr>
          <w:spacing w:val="-3"/>
          <w:w w:val="110"/>
        </w:rPr>
        <w:t> </w:t>
      </w:r>
      <w:r>
        <w:rPr>
          <w:w w:val="110"/>
        </w:rPr>
        <w:t>analysis</w:t>
      </w:r>
      <w:r>
        <w:rPr>
          <w:spacing w:val="-3"/>
          <w:w w:val="110"/>
        </w:rPr>
        <w:t> </w:t>
      </w:r>
      <w:r>
        <w:rPr>
          <w:w w:val="110"/>
        </w:rPr>
        <w:t>(PCA)</w:t>
      </w:r>
      <w:r>
        <w:rPr>
          <w:spacing w:val="-2"/>
          <w:w w:val="110"/>
        </w:rPr>
        <w:t> </w:t>
      </w:r>
      <w:r>
        <w:rPr>
          <w:w w:val="110"/>
        </w:rPr>
        <w:t>was</w:t>
      </w:r>
      <w:r>
        <w:rPr>
          <w:spacing w:val="-2"/>
          <w:w w:val="110"/>
        </w:rPr>
        <w:t> </w:t>
      </w:r>
      <w:r>
        <w:rPr>
          <w:w w:val="110"/>
        </w:rPr>
        <w:t>performed</w:t>
      </w:r>
      <w:r>
        <w:rPr>
          <w:spacing w:val="-2"/>
          <w:w w:val="110"/>
        </w:rPr>
        <w:t> </w:t>
      </w:r>
      <w:r>
        <w:rPr>
          <w:w w:val="110"/>
        </w:rPr>
        <w:t>on</w:t>
      </w:r>
      <w:r>
        <w:rPr>
          <w:spacing w:val="-3"/>
          <w:w w:val="110"/>
        </w:rPr>
        <w:t> </w:t>
      </w:r>
      <w:r>
        <w:rPr>
          <w:w w:val="110"/>
        </w:rPr>
        <w:t>the</w:t>
      </w:r>
      <w:r>
        <w:rPr>
          <w:spacing w:val="-2"/>
          <w:w w:val="110"/>
        </w:rPr>
        <w:t> </w:t>
      </w:r>
      <w:r>
        <w:rPr>
          <w:w w:val="110"/>
        </w:rPr>
        <w:t>molecular</w:t>
      </w:r>
      <w:r>
        <w:rPr>
          <w:spacing w:val="-2"/>
          <w:w w:val="110"/>
        </w:rPr>
        <w:t> fingerprint</w:t>
      </w:r>
    </w:p>
    <w:p>
      <w:pPr>
        <w:pStyle w:val="BodyText"/>
        <w:spacing w:line="273" w:lineRule="auto"/>
        <w:ind w:left="118" w:right="117"/>
        <w:jc w:val="both"/>
      </w:pPr>
      <w:r>
        <w:rPr/>
        <w:br w:type="column"/>
      </w:r>
      <w:r>
        <w:rPr>
          <w:w w:val="110"/>
        </w:rPr>
        <w:t>10 docking poses saved for each compound, and GlideScore was used as</w:t>
      </w:r>
      <w:r>
        <w:rPr>
          <w:w w:val="110"/>
        </w:rPr>
        <w:t> the</w:t>
      </w:r>
      <w:r>
        <w:rPr>
          <w:w w:val="110"/>
        </w:rPr>
        <w:t> scoring</w:t>
      </w:r>
      <w:r>
        <w:rPr>
          <w:w w:val="110"/>
        </w:rPr>
        <w:t> function.</w:t>
      </w:r>
      <w:r>
        <w:rPr>
          <w:w w:val="110"/>
        </w:rPr>
        <w:t> The</w:t>
      </w:r>
      <w:r>
        <w:rPr>
          <w:w w:val="110"/>
        </w:rPr>
        <w:t> ROCS</w:t>
      </w:r>
      <w:r>
        <w:rPr>
          <w:w w:val="110"/>
        </w:rPr>
        <w:t> method</w:t>
      </w:r>
      <w:r>
        <w:rPr>
          <w:w w:val="110"/>
        </w:rPr>
        <w:t> </w:t>
      </w:r>
      <w:hyperlink w:history="true" w:anchor="_bookmark55">
        <w:r>
          <w:rPr>
            <w:color w:val="0080AC"/>
            <w:w w:val="110"/>
          </w:rPr>
          <w:t>[59]</w:t>
        </w:r>
      </w:hyperlink>
      <w:r>
        <w:rPr>
          <w:color w:val="0080AC"/>
          <w:w w:val="110"/>
        </w:rPr>
        <w:t> </w:t>
      </w:r>
      <w:r>
        <w:rPr>
          <w:w w:val="110"/>
        </w:rPr>
        <w:t>in</w:t>
      </w:r>
      <w:r>
        <w:rPr>
          <w:w w:val="110"/>
        </w:rPr>
        <w:t> the</w:t>
      </w:r>
      <w:r>
        <w:rPr>
          <w:w w:val="110"/>
        </w:rPr>
        <w:t> OpenEye</w:t>
      </w:r>
      <w:r>
        <w:rPr>
          <w:w w:val="110"/>
        </w:rPr>
        <w:t> soft- ware (version 2020) was applied to measure shape similarity between different binding poses. Kernel density estimation (KDE) </w:t>
      </w:r>
      <w:hyperlink w:history="true" w:anchor="_bookmark56">
        <w:r>
          <w:rPr>
            <w:color w:val="0080AC"/>
            <w:w w:val="110"/>
          </w:rPr>
          <w:t>[60]</w:t>
        </w:r>
      </w:hyperlink>
      <w:r>
        <w:rPr>
          <w:color w:val="0080AC"/>
          <w:w w:val="110"/>
        </w:rPr>
        <w:t> </w:t>
      </w:r>
      <w:r>
        <w:rPr>
          <w:w w:val="110"/>
        </w:rPr>
        <w:t>analysis was implemented to calculate the statistical probability distribution of docking scores and shape similarity.</w:t>
      </w:r>
    </w:p>
    <w:p>
      <w:pPr>
        <w:spacing w:after="0" w:line="273" w:lineRule="auto"/>
        <w:jc w:val="both"/>
        <w:sectPr>
          <w:type w:val="continuous"/>
          <w:pgSz w:w="11910" w:h="15880"/>
          <w:pgMar w:header="668" w:footer="485" w:top="620" w:bottom="280" w:left="640" w:right="620"/>
          <w:cols w:num="2" w:equalWidth="0">
            <w:col w:w="5186" w:space="194"/>
            <w:col w:w="5270"/>
          </w:cols>
        </w:sectPr>
      </w:pPr>
    </w:p>
    <w:p>
      <w:pPr>
        <w:pStyle w:val="BodyText"/>
        <w:spacing w:before="7"/>
        <w:rPr>
          <w:sz w:val="13"/>
        </w:rPr>
      </w:pPr>
    </w:p>
    <w:p>
      <w:pPr>
        <w:spacing w:after="0"/>
        <w:rPr>
          <w:sz w:val="13"/>
        </w:rPr>
        <w:sectPr>
          <w:pgSz w:w="11910" w:h="15880"/>
          <w:pgMar w:header="668" w:footer="485" w:top="860" w:bottom="680" w:left="640" w:right="620"/>
        </w:sectPr>
      </w:pPr>
    </w:p>
    <w:p>
      <w:pPr>
        <w:pStyle w:val="BodyText"/>
        <w:spacing w:before="2"/>
        <w:rPr>
          <w:sz w:val="11"/>
        </w:rPr>
      </w:pPr>
    </w:p>
    <w:p>
      <w:pPr>
        <w:pStyle w:val="BodyText"/>
        <w:ind w:left="118" w:right="-15"/>
        <w:rPr>
          <w:sz w:val="20"/>
        </w:rPr>
      </w:pPr>
      <w:r>
        <w:rPr>
          <w:sz w:val="20"/>
        </w:rPr>
        <w:drawing>
          <wp:inline distT="0" distB="0" distL="0" distR="0">
            <wp:extent cx="4574576" cy="464515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4574576" cy="4645152"/>
                    </a:xfrm>
                    <a:prstGeom prst="rect">
                      <a:avLst/>
                    </a:prstGeom>
                  </pic:spPr>
                </pic:pic>
              </a:graphicData>
            </a:graphic>
          </wp:inline>
        </w:drawing>
      </w:r>
      <w:r>
        <w:rPr>
          <w:sz w:val="20"/>
        </w:rPr>
      </w:r>
    </w:p>
    <w:p>
      <w:pPr>
        <w:pStyle w:val="BodyText"/>
        <w:rPr>
          <w:sz w:val="14"/>
        </w:rPr>
      </w:pPr>
    </w:p>
    <w:p>
      <w:pPr>
        <w:pStyle w:val="BodyText"/>
        <w:rPr>
          <w:sz w:val="14"/>
        </w:rPr>
      </w:pPr>
    </w:p>
    <w:p>
      <w:pPr>
        <w:pStyle w:val="BodyText"/>
        <w:rPr>
          <w:sz w:val="14"/>
        </w:rPr>
      </w:pPr>
    </w:p>
    <w:p>
      <w:pPr>
        <w:pStyle w:val="BodyText"/>
        <w:spacing w:before="95"/>
        <w:rPr>
          <w:sz w:val="14"/>
        </w:rPr>
      </w:pPr>
    </w:p>
    <w:p>
      <w:pPr>
        <w:spacing w:before="1"/>
        <w:ind w:left="1863" w:right="0" w:firstLine="0"/>
        <w:jc w:val="left"/>
        <w:rPr>
          <w:rFonts w:ascii="Times New Roman"/>
          <w:b/>
          <w:sz w:val="14"/>
        </w:rPr>
      </w:pPr>
      <w:bookmarkStart w:name="_bookmark7" w:id="17"/>
      <w:bookmarkEnd w:id="17"/>
      <w:r>
        <w:rPr/>
      </w:r>
      <w:bookmarkStart w:name="_bookmark8" w:id="18"/>
      <w:bookmarkEnd w:id="18"/>
      <w:r>
        <w:rPr/>
      </w:r>
      <w:r>
        <w:rPr>
          <w:rFonts w:ascii="Times New Roman"/>
          <w:b/>
          <w:w w:val="110"/>
          <w:sz w:val="14"/>
        </w:rPr>
        <w:t>Table </w:t>
      </w:r>
      <w:r>
        <w:rPr>
          <w:rFonts w:ascii="Times New Roman"/>
          <w:b/>
          <w:spacing w:val="-10"/>
          <w:w w:val="110"/>
          <w:sz w:val="14"/>
        </w:rPr>
        <w:t>2</w:t>
      </w:r>
    </w:p>
    <w:p>
      <w:pPr>
        <w:spacing w:before="30"/>
        <w:ind w:left="1863" w:right="0" w:firstLine="0"/>
        <w:jc w:val="left"/>
        <w:rPr>
          <w:sz w:val="14"/>
        </w:rPr>
      </w:pPr>
      <w:r>
        <w:rPr>
          <w:w w:val="110"/>
          <w:sz w:val="14"/>
        </w:rPr>
        <w:t>Statistics</w:t>
      </w:r>
      <w:r>
        <w:rPr>
          <w:spacing w:val="6"/>
          <w:w w:val="110"/>
          <w:sz w:val="14"/>
        </w:rPr>
        <w:t> </w:t>
      </w:r>
      <w:r>
        <w:rPr>
          <w:w w:val="110"/>
          <w:sz w:val="14"/>
        </w:rPr>
        <w:t>for</w:t>
      </w:r>
      <w:r>
        <w:rPr>
          <w:spacing w:val="7"/>
          <w:w w:val="110"/>
          <w:sz w:val="14"/>
        </w:rPr>
        <w:t> </w:t>
      </w:r>
      <w:r>
        <w:rPr>
          <w:w w:val="110"/>
          <w:sz w:val="14"/>
        </w:rPr>
        <w:t>model</w:t>
      </w:r>
      <w:r>
        <w:rPr>
          <w:spacing w:val="7"/>
          <w:w w:val="110"/>
          <w:sz w:val="14"/>
        </w:rPr>
        <w:t> </w:t>
      </w:r>
      <w:r>
        <w:rPr>
          <w:spacing w:val="-2"/>
          <w:w w:val="110"/>
          <w:sz w:val="14"/>
        </w:rPr>
        <w:t>evaluation.</w:t>
      </w:r>
    </w:p>
    <w:p>
      <w:pPr>
        <w:spacing w:line="285" w:lineRule="auto" w:before="96"/>
        <w:ind w:left="118" w:right="120" w:firstLine="0"/>
        <w:jc w:val="both"/>
        <w:rPr>
          <w:sz w:val="14"/>
        </w:rPr>
      </w:pPr>
      <w:r>
        <w:rPr/>
        <w:br w:type="column"/>
      </w:r>
      <w:r>
        <w:rPr>
          <w:rFonts w:ascii="Times New Roman"/>
          <w:b/>
          <w:w w:val="110"/>
          <w:sz w:val="14"/>
        </w:rPr>
        <w:t>Fig.</w:t>
      </w:r>
      <w:r>
        <w:rPr>
          <w:rFonts w:ascii="Times New Roman"/>
          <w:b/>
          <w:w w:val="110"/>
          <w:sz w:val="14"/>
        </w:rPr>
        <w:t> 2.</w:t>
      </w:r>
      <w:r>
        <w:rPr>
          <w:rFonts w:ascii="Times New Roman"/>
          <w:b/>
          <w:w w:val="110"/>
          <w:sz w:val="14"/>
        </w:rPr>
        <w:t> </w:t>
      </w:r>
      <w:r>
        <w:rPr>
          <w:w w:val="110"/>
          <w:sz w:val="14"/>
        </w:rPr>
        <w:t>Chemical</w:t>
      </w:r>
      <w:r>
        <w:rPr>
          <w:w w:val="110"/>
          <w:sz w:val="14"/>
        </w:rPr>
        <w:t> space</w:t>
      </w:r>
      <w:r>
        <w:rPr>
          <w:w w:val="110"/>
          <w:sz w:val="14"/>
        </w:rPr>
        <w:t> comparison</w:t>
      </w:r>
      <w:r>
        <w:rPr>
          <w:w w:val="110"/>
          <w:sz w:val="14"/>
        </w:rPr>
        <w:t> </w:t>
      </w:r>
      <w:r>
        <w:rPr>
          <w:w w:val="110"/>
          <w:sz w:val="14"/>
        </w:rPr>
        <w:t>between</w:t>
      </w:r>
      <w:r>
        <w:rPr>
          <w:spacing w:val="40"/>
          <w:w w:val="110"/>
          <w:sz w:val="14"/>
        </w:rPr>
        <w:t> </w:t>
      </w:r>
      <w:r>
        <w:rPr>
          <w:w w:val="110"/>
          <w:sz w:val="14"/>
        </w:rPr>
        <w:t>generated</w:t>
      </w:r>
      <w:r>
        <w:rPr>
          <w:w w:val="110"/>
          <w:sz w:val="14"/>
        </w:rPr>
        <w:t> molecules</w:t>
      </w:r>
      <w:r>
        <w:rPr>
          <w:w w:val="110"/>
          <w:sz w:val="14"/>
        </w:rPr>
        <w:t> by</w:t>
      </w:r>
      <w:r>
        <w:rPr>
          <w:w w:val="110"/>
          <w:sz w:val="14"/>
        </w:rPr>
        <w:t> sampling</w:t>
      </w:r>
      <w:r>
        <w:rPr>
          <w:w w:val="110"/>
          <w:sz w:val="14"/>
        </w:rPr>
        <w:t> the</w:t>
      </w:r>
      <w:r>
        <w:rPr>
          <w:w w:val="110"/>
          <w:sz w:val="14"/>
        </w:rPr>
        <w:t> transfer</w:t>
      </w:r>
      <w:r>
        <w:rPr>
          <w:spacing w:val="40"/>
          <w:w w:val="110"/>
          <w:sz w:val="14"/>
        </w:rPr>
        <w:t> </w:t>
      </w:r>
      <w:r>
        <w:rPr>
          <w:w w:val="110"/>
          <w:sz w:val="14"/>
        </w:rPr>
        <w:t>learning</w:t>
      </w:r>
      <w:r>
        <w:rPr>
          <w:w w:val="110"/>
          <w:sz w:val="14"/>
        </w:rPr>
        <w:t> model</w:t>
      </w:r>
      <w:r>
        <w:rPr>
          <w:w w:val="110"/>
          <w:sz w:val="14"/>
        </w:rPr>
        <w:t> (labeled</w:t>
      </w:r>
      <w:r>
        <w:rPr>
          <w:w w:val="110"/>
          <w:sz w:val="14"/>
        </w:rPr>
        <w:t> as</w:t>
      </w:r>
      <w:r>
        <w:rPr>
          <w:w w:val="110"/>
          <w:sz w:val="14"/>
        </w:rPr>
        <w:t> Sampling)</w:t>
      </w:r>
      <w:r>
        <w:rPr>
          <w:w w:val="110"/>
          <w:sz w:val="14"/>
        </w:rPr>
        <w:t> and</w:t>
      </w:r>
      <w:r>
        <w:rPr>
          <w:w w:val="110"/>
          <w:sz w:val="14"/>
        </w:rPr>
        <w:t> the</w:t>
      </w:r>
      <w:r>
        <w:rPr>
          <w:spacing w:val="40"/>
          <w:w w:val="110"/>
          <w:sz w:val="14"/>
        </w:rPr>
        <w:t> </w:t>
      </w:r>
      <w:r>
        <w:rPr>
          <w:w w:val="110"/>
          <w:sz w:val="14"/>
        </w:rPr>
        <w:t>active compounds (labeled as Active).</w:t>
      </w:r>
    </w:p>
    <w:p>
      <w:pPr>
        <w:spacing w:after="0" w:line="285" w:lineRule="auto"/>
        <w:jc w:val="both"/>
        <w:rPr>
          <w:sz w:val="14"/>
        </w:rPr>
        <w:sectPr>
          <w:type w:val="continuous"/>
          <w:pgSz w:w="11910" w:h="15880"/>
          <w:pgMar w:header="668" w:footer="485" w:top="620" w:bottom="280" w:left="640" w:right="620"/>
          <w:cols w:num="2" w:equalWidth="0">
            <w:col w:w="7359" w:space="80"/>
            <w:col w:w="3211"/>
          </w:cols>
        </w:sectPr>
      </w:pPr>
    </w:p>
    <w:p>
      <w:pPr>
        <w:pStyle w:val="BodyText"/>
        <w:spacing w:before="4"/>
        <w:rPr>
          <w:sz w:val="8"/>
        </w:rPr>
      </w:pPr>
    </w:p>
    <w:tbl>
      <w:tblPr>
        <w:tblW w:w="0" w:type="auto"/>
        <w:jc w:val="left"/>
        <w:tblInd w:w="18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4"/>
        <w:gridCol w:w="552"/>
        <w:gridCol w:w="552"/>
        <w:gridCol w:w="239"/>
        <w:gridCol w:w="552"/>
        <w:gridCol w:w="624"/>
        <w:gridCol w:w="239"/>
        <w:gridCol w:w="552"/>
        <w:gridCol w:w="623"/>
        <w:gridCol w:w="239"/>
        <w:gridCol w:w="552"/>
        <w:gridCol w:w="671"/>
      </w:tblGrid>
      <w:tr>
        <w:trPr>
          <w:trHeight w:val="274" w:hRule="atLeast"/>
        </w:trPr>
        <w:tc>
          <w:tcPr>
            <w:tcW w:w="1514" w:type="dxa"/>
            <w:tcBorders>
              <w:top w:val="single" w:sz="4" w:space="0" w:color="000000"/>
            </w:tcBorders>
          </w:tcPr>
          <w:p>
            <w:pPr>
              <w:pStyle w:val="TableParagraph"/>
              <w:spacing w:line="240" w:lineRule="auto" w:before="59"/>
              <w:rPr>
                <w:sz w:val="12"/>
              </w:rPr>
            </w:pPr>
            <w:r>
              <w:rPr>
                <w:spacing w:val="-2"/>
                <w:w w:val="115"/>
                <w:sz w:val="12"/>
              </w:rPr>
              <w:t>Statistics</w:t>
            </w:r>
          </w:p>
        </w:tc>
        <w:tc>
          <w:tcPr>
            <w:tcW w:w="552" w:type="dxa"/>
            <w:tcBorders>
              <w:top w:val="single" w:sz="4" w:space="0" w:color="000000"/>
              <w:bottom w:val="single" w:sz="4" w:space="0" w:color="000000"/>
            </w:tcBorders>
          </w:tcPr>
          <w:p>
            <w:pPr>
              <w:pStyle w:val="TableParagraph"/>
              <w:spacing w:line="240" w:lineRule="auto" w:before="59"/>
              <w:ind w:left="-1"/>
              <w:rPr>
                <w:sz w:val="12"/>
              </w:rPr>
            </w:pPr>
            <w:r>
              <w:rPr>
                <w:spacing w:val="-4"/>
                <w:w w:val="105"/>
                <w:sz w:val="12"/>
              </w:rPr>
              <w:t>BRD4</w:t>
            </w:r>
          </w:p>
        </w:tc>
        <w:tc>
          <w:tcPr>
            <w:tcW w:w="552" w:type="dxa"/>
            <w:tcBorders>
              <w:top w:val="single" w:sz="4" w:space="0" w:color="000000"/>
              <w:bottom w:val="single" w:sz="4" w:space="0" w:color="000000"/>
            </w:tcBorders>
          </w:tcPr>
          <w:p>
            <w:pPr>
              <w:pStyle w:val="TableParagraph"/>
              <w:spacing w:line="240" w:lineRule="auto" w:before="0"/>
              <w:ind w:left="0"/>
              <w:rPr>
                <w:rFonts w:ascii="Times New Roman"/>
                <w:sz w:val="14"/>
              </w:rPr>
            </w:pPr>
          </w:p>
        </w:tc>
        <w:tc>
          <w:tcPr>
            <w:tcW w:w="239" w:type="dxa"/>
            <w:tcBorders>
              <w:top w:val="single" w:sz="4" w:space="0" w:color="000000"/>
            </w:tcBorders>
          </w:tcPr>
          <w:p>
            <w:pPr>
              <w:pStyle w:val="TableParagraph"/>
              <w:spacing w:line="240" w:lineRule="auto" w:before="0"/>
              <w:ind w:left="0"/>
              <w:rPr>
                <w:rFonts w:ascii="Times New Roman"/>
                <w:sz w:val="14"/>
              </w:rPr>
            </w:pPr>
          </w:p>
        </w:tc>
        <w:tc>
          <w:tcPr>
            <w:tcW w:w="552" w:type="dxa"/>
            <w:tcBorders>
              <w:top w:val="single" w:sz="4" w:space="0" w:color="000000"/>
              <w:bottom w:val="single" w:sz="4" w:space="0" w:color="000000"/>
            </w:tcBorders>
          </w:tcPr>
          <w:p>
            <w:pPr>
              <w:pStyle w:val="TableParagraph"/>
              <w:spacing w:line="240" w:lineRule="auto" w:before="59"/>
              <w:ind w:left="0"/>
              <w:rPr>
                <w:sz w:val="12"/>
              </w:rPr>
            </w:pPr>
            <w:r>
              <w:rPr>
                <w:spacing w:val="-5"/>
                <w:sz w:val="12"/>
              </w:rPr>
              <w:t>FXR</w:t>
            </w:r>
          </w:p>
        </w:tc>
        <w:tc>
          <w:tcPr>
            <w:tcW w:w="624" w:type="dxa"/>
            <w:tcBorders>
              <w:top w:val="single" w:sz="4" w:space="0" w:color="000000"/>
              <w:bottom w:val="single" w:sz="4" w:space="0" w:color="000000"/>
            </w:tcBorders>
          </w:tcPr>
          <w:p>
            <w:pPr>
              <w:pStyle w:val="TableParagraph"/>
              <w:spacing w:line="240" w:lineRule="auto" w:before="0"/>
              <w:ind w:left="0"/>
              <w:rPr>
                <w:rFonts w:ascii="Times New Roman"/>
                <w:sz w:val="14"/>
              </w:rPr>
            </w:pPr>
          </w:p>
        </w:tc>
        <w:tc>
          <w:tcPr>
            <w:tcW w:w="239" w:type="dxa"/>
            <w:tcBorders>
              <w:top w:val="single" w:sz="4" w:space="0" w:color="000000"/>
            </w:tcBorders>
          </w:tcPr>
          <w:p>
            <w:pPr>
              <w:pStyle w:val="TableParagraph"/>
              <w:spacing w:line="240" w:lineRule="auto" w:before="0"/>
              <w:ind w:left="0"/>
              <w:rPr>
                <w:rFonts w:ascii="Times New Roman"/>
                <w:sz w:val="14"/>
              </w:rPr>
            </w:pPr>
          </w:p>
        </w:tc>
        <w:tc>
          <w:tcPr>
            <w:tcW w:w="552" w:type="dxa"/>
            <w:tcBorders>
              <w:top w:val="single" w:sz="4" w:space="0" w:color="000000"/>
              <w:bottom w:val="single" w:sz="4" w:space="0" w:color="000000"/>
            </w:tcBorders>
          </w:tcPr>
          <w:p>
            <w:pPr>
              <w:pStyle w:val="TableParagraph"/>
              <w:spacing w:line="240" w:lineRule="auto" w:before="59"/>
              <w:ind w:left="0"/>
              <w:rPr>
                <w:sz w:val="12"/>
              </w:rPr>
            </w:pPr>
            <w:r>
              <w:rPr>
                <w:spacing w:val="-4"/>
                <w:w w:val="105"/>
                <w:sz w:val="12"/>
              </w:rPr>
              <w:t>HDAC1</w:t>
            </w:r>
          </w:p>
        </w:tc>
        <w:tc>
          <w:tcPr>
            <w:tcW w:w="623" w:type="dxa"/>
            <w:tcBorders>
              <w:top w:val="single" w:sz="4" w:space="0" w:color="000000"/>
              <w:bottom w:val="single" w:sz="4" w:space="0" w:color="000000"/>
            </w:tcBorders>
          </w:tcPr>
          <w:p>
            <w:pPr>
              <w:pStyle w:val="TableParagraph"/>
              <w:spacing w:line="240" w:lineRule="auto" w:before="0"/>
              <w:ind w:left="0"/>
              <w:rPr>
                <w:rFonts w:ascii="Times New Roman"/>
                <w:sz w:val="14"/>
              </w:rPr>
            </w:pPr>
          </w:p>
        </w:tc>
        <w:tc>
          <w:tcPr>
            <w:tcW w:w="239" w:type="dxa"/>
            <w:tcBorders>
              <w:top w:val="single" w:sz="4" w:space="0" w:color="000000"/>
            </w:tcBorders>
          </w:tcPr>
          <w:p>
            <w:pPr>
              <w:pStyle w:val="TableParagraph"/>
              <w:spacing w:line="240" w:lineRule="auto" w:before="0"/>
              <w:ind w:left="0"/>
              <w:rPr>
                <w:rFonts w:ascii="Times New Roman"/>
                <w:sz w:val="14"/>
              </w:rPr>
            </w:pPr>
          </w:p>
        </w:tc>
        <w:tc>
          <w:tcPr>
            <w:tcW w:w="552" w:type="dxa"/>
            <w:tcBorders>
              <w:top w:val="single" w:sz="4" w:space="0" w:color="000000"/>
              <w:bottom w:val="single" w:sz="4" w:space="0" w:color="000000"/>
            </w:tcBorders>
          </w:tcPr>
          <w:p>
            <w:pPr>
              <w:pStyle w:val="TableParagraph"/>
              <w:spacing w:line="240" w:lineRule="auto" w:before="59"/>
              <w:ind w:left="1"/>
              <w:rPr>
                <w:sz w:val="12"/>
              </w:rPr>
            </w:pPr>
            <w:r>
              <w:rPr>
                <w:spacing w:val="-4"/>
                <w:w w:val="105"/>
                <w:sz w:val="12"/>
              </w:rPr>
              <w:t>DRD2</w:t>
            </w:r>
          </w:p>
        </w:tc>
        <w:tc>
          <w:tcPr>
            <w:tcW w:w="671" w:type="dxa"/>
            <w:tcBorders>
              <w:top w:val="single" w:sz="4" w:space="0" w:color="000000"/>
              <w:bottom w:val="single" w:sz="4" w:space="0" w:color="000000"/>
            </w:tcBorders>
          </w:tcPr>
          <w:p>
            <w:pPr>
              <w:pStyle w:val="TableParagraph"/>
              <w:spacing w:line="240" w:lineRule="auto" w:before="0"/>
              <w:ind w:left="0"/>
              <w:rPr>
                <w:rFonts w:ascii="Times New Roman"/>
                <w:sz w:val="14"/>
              </w:rPr>
            </w:pPr>
          </w:p>
        </w:tc>
      </w:tr>
      <w:tr>
        <w:trPr>
          <w:trHeight w:val="254" w:hRule="atLeast"/>
        </w:trPr>
        <w:tc>
          <w:tcPr>
            <w:tcW w:w="1514" w:type="dxa"/>
            <w:tcBorders>
              <w:bottom w:val="single" w:sz="4" w:space="0" w:color="000000"/>
            </w:tcBorders>
          </w:tcPr>
          <w:p>
            <w:pPr>
              <w:pStyle w:val="TableParagraph"/>
              <w:spacing w:line="240" w:lineRule="auto" w:before="0"/>
              <w:ind w:left="0"/>
              <w:rPr>
                <w:rFonts w:ascii="Times New Roman"/>
                <w:sz w:val="14"/>
              </w:rPr>
            </w:pPr>
          </w:p>
        </w:tc>
        <w:tc>
          <w:tcPr>
            <w:tcW w:w="552" w:type="dxa"/>
            <w:tcBorders>
              <w:top w:val="single" w:sz="4" w:space="0" w:color="000000"/>
              <w:bottom w:val="single" w:sz="4" w:space="0" w:color="000000"/>
            </w:tcBorders>
          </w:tcPr>
          <w:p>
            <w:pPr>
              <w:pStyle w:val="TableParagraph"/>
              <w:spacing w:line="240" w:lineRule="auto" w:before="50"/>
              <w:ind w:left="-1"/>
              <w:rPr>
                <w:sz w:val="12"/>
              </w:rPr>
            </w:pPr>
            <w:r>
              <w:rPr>
                <w:spacing w:val="-5"/>
                <w:w w:val="115"/>
                <w:sz w:val="12"/>
              </w:rPr>
              <w:t>TL</w:t>
            </w:r>
            <w:r>
              <w:rPr>
                <w:spacing w:val="-5"/>
                <w:w w:val="115"/>
                <w:sz w:val="12"/>
                <w:vertAlign w:val="superscript"/>
              </w:rPr>
              <w:t>a</w:t>
            </w:r>
          </w:p>
        </w:tc>
        <w:tc>
          <w:tcPr>
            <w:tcW w:w="552" w:type="dxa"/>
            <w:tcBorders>
              <w:top w:val="single" w:sz="4" w:space="0" w:color="000000"/>
              <w:bottom w:val="single" w:sz="4" w:space="0" w:color="000000"/>
            </w:tcBorders>
          </w:tcPr>
          <w:p>
            <w:pPr>
              <w:pStyle w:val="TableParagraph"/>
              <w:spacing w:line="240" w:lineRule="auto" w:before="50"/>
              <w:rPr>
                <w:sz w:val="12"/>
              </w:rPr>
            </w:pPr>
            <w:r>
              <w:rPr>
                <w:spacing w:val="-5"/>
                <w:w w:val="115"/>
                <w:sz w:val="12"/>
              </w:rPr>
              <w:t>GM</w:t>
            </w:r>
            <w:r>
              <w:rPr>
                <w:spacing w:val="-5"/>
                <w:w w:val="115"/>
                <w:sz w:val="12"/>
                <w:vertAlign w:val="superscript"/>
              </w:rPr>
              <w:t>b</w:t>
            </w:r>
          </w:p>
        </w:tc>
        <w:tc>
          <w:tcPr>
            <w:tcW w:w="239" w:type="dxa"/>
            <w:tcBorders>
              <w:bottom w:val="single" w:sz="4" w:space="0" w:color="000000"/>
            </w:tcBorders>
          </w:tcPr>
          <w:p>
            <w:pPr>
              <w:pStyle w:val="TableParagraph"/>
              <w:spacing w:line="240" w:lineRule="auto" w:before="0"/>
              <w:ind w:left="0"/>
              <w:rPr>
                <w:rFonts w:ascii="Times New Roman"/>
                <w:sz w:val="14"/>
              </w:rPr>
            </w:pPr>
          </w:p>
        </w:tc>
        <w:tc>
          <w:tcPr>
            <w:tcW w:w="552" w:type="dxa"/>
            <w:tcBorders>
              <w:top w:val="single" w:sz="4" w:space="0" w:color="000000"/>
              <w:bottom w:val="single" w:sz="4" w:space="0" w:color="000000"/>
            </w:tcBorders>
          </w:tcPr>
          <w:p>
            <w:pPr>
              <w:pStyle w:val="TableParagraph"/>
              <w:spacing w:line="240" w:lineRule="auto" w:before="50"/>
              <w:ind w:left="0"/>
              <w:rPr>
                <w:sz w:val="12"/>
              </w:rPr>
            </w:pPr>
            <w:r>
              <w:rPr>
                <w:spacing w:val="-5"/>
                <w:w w:val="115"/>
                <w:sz w:val="12"/>
              </w:rPr>
              <w:t>TL</w:t>
            </w:r>
            <w:r>
              <w:rPr>
                <w:spacing w:val="-5"/>
                <w:w w:val="115"/>
                <w:sz w:val="12"/>
                <w:vertAlign w:val="superscript"/>
              </w:rPr>
              <w:t>a</w:t>
            </w:r>
          </w:p>
        </w:tc>
        <w:tc>
          <w:tcPr>
            <w:tcW w:w="624" w:type="dxa"/>
            <w:tcBorders>
              <w:top w:val="single" w:sz="4" w:space="0" w:color="000000"/>
              <w:bottom w:val="single" w:sz="4" w:space="0" w:color="000000"/>
            </w:tcBorders>
          </w:tcPr>
          <w:p>
            <w:pPr>
              <w:pStyle w:val="TableParagraph"/>
              <w:spacing w:line="240" w:lineRule="auto" w:before="50"/>
              <w:rPr>
                <w:sz w:val="12"/>
              </w:rPr>
            </w:pPr>
            <w:r>
              <w:rPr>
                <w:spacing w:val="-5"/>
                <w:w w:val="115"/>
                <w:sz w:val="12"/>
              </w:rPr>
              <w:t>GM</w:t>
            </w:r>
            <w:r>
              <w:rPr>
                <w:spacing w:val="-5"/>
                <w:w w:val="115"/>
                <w:sz w:val="12"/>
                <w:vertAlign w:val="superscript"/>
              </w:rPr>
              <w:t>b</w:t>
            </w:r>
          </w:p>
        </w:tc>
        <w:tc>
          <w:tcPr>
            <w:tcW w:w="239" w:type="dxa"/>
            <w:tcBorders>
              <w:bottom w:val="single" w:sz="4" w:space="0" w:color="000000"/>
            </w:tcBorders>
          </w:tcPr>
          <w:p>
            <w:pPr>
              <w:pStyle w:val="TableParagraph"/>
              <w:spacing w:line="240" w:lineRule="auto" w:before="0"/>
              <w:ind w:left="0"/>
              <w:rPr>
                <w:rFonts w:ascii="Times New Roman"/>
                <w:sz w:val="14"/>
              </w:rPr>
            </w:pPr>
          </w:p>
        </w:tc>
        <w:tc>
          <w:tcPr>
            <w:tcW w:w="552" w:type="dxa"/>
            <w:tcBorders>
              <w:top w:val="single" w:sz="4" w:space="0" w:color="000000"/>
              <w:bottom w:val="single" w:sz="4" w:space="0" w:color="000000"/>
            </w:tcBorders>
          </w:tcPr>
          <w:p>
            <w:pPr>
              <w:pStyle w:val="TableParagraph"/>
              <w:spacing w:line="240" w:lineRule="auto" w:before="50"/>
              <w:ind w:left="0"/>
              <w:rPr>
                <w:sz w:val="12"/>
              </w:rPr>
            </w:pPr>
            <w:r>
              <w:rPr>
                <w:spacing w:val="-5"/>
                <w:w w:val="115"/>
                <w:sz w:val="12"/>
              </w:rPr>
              <w:t>TL</w:t>
            </w:r>
            <w:r>
              <w:rPr>
                <w:spacing w:val="-5"/>
                <w:w w:val="115"/>
                <w:sz w:val="12"/>
                <w:vertAlign w:val="superscript"/>
              </w:rPr>
              <w:t>a</w:t>
            </w:r>
          </w:p>
        </w:tc>
        <w:tc>
          <w:tcPr>
            <w:tcW w:w="623" w:type="dxa"/>
            <w:tcBorders>
              <w:top w:val="single" w:sz="4" w:space="0" w:color="000000"/>
              <w:bottom w:val="single" w:sz="4" w:space="0" w:color="000000"/>
            </w:tcBorders>
          </w:tcPr>
          <w:p>
            <w:pPr>
              <w:pStyle w:val="TableParagraph"/>
              <w:spacing w:line="240" w:lineRule="auto" w:before="50"/>
              <w:rPr>
                <w:sz w:val="12"/>
              </w:rPr>
            </w:pPr>
            <w:r>
              <w:rPr>
                <w:spacing w:val="-5"/>
                <w:w w:val="115"/>
                <w:sz w:val="12"/>
              </w:rPr>
              <w:t>GM</w:t>
            </w:r>
            <w:r>
              <w:rPr>
                <w:spacing w:val="-5"/>
                <w:w w:val="115"/>
                <w:sz w:val="12"/>
                <w:vertAlign w:val="superscript"/>
              </w:rPr>
              <w:t>b</w:t>
            </w:r>
          </w:p>
        </w:tc>
        <w:tc>
          <w:tcPr>
            <w:tcW w:w="239" w:type="dxa"/>
            <w:tcBorders>
              <w:bottom w:val="single" w:sz="4" w:space="0" w:color="000000"/>
            </w:tcBorders>
          </w:tcPr>
          <w:p>
            <w:pPr>
              <w:pStyle w:val="TableParagraph"/>
              <w:spacing w:line="240" w:lineRule="auto" w:before="0"/>
              <w:ind w:left="0"/>
              <w:rPr>
                <w:rFonts w:ascii="Times New Roman"/>
                <w:sz w:val="14"/>
              </w:rPr>
            </w:pPr>
          </w:p>
        </w:tc>
        <w:tc>
          <w:tcPr>
            <w:tcW w:w="552" w:type="dxa"/>
            <w:tcBorders>
              <w:top w:val="single" w:sz="4" w:space="0" w:color="000000"/>
              <w:bottom w:val="single" w:sz="4" w:space="0" w:color="000000"/>
            </w:tcBorders>
          </w:tcPr>
          <w:p>
            <w:pPr>
              <w:pStyle w:val="TableParagraph"/>
              <w:spacing w:line="240" w:lineRule="auto" w:before="50"/>
              <w:ind w:left="1"/>
              <w:rPr>
                <w:sz w:val="12"/>
              </w:rPr>
            </w:pPr>
            <w:r>
              <w:rPr>
                <w:spacing w:val="-5"/>
                <w:w w:val="115"/>
                <w:sz w:val="12"/>
              </w:rPr>
              <w:t>TL</w:t>
            </w:r>
            <w:r>
              <w:rPr>
                <w:spacing w:val="-5"/>
                <w:w w:val="115"/>
                <w:sz w:val="12"/>
                <w:vertAlign w:val="superscript"/>
              </w:rPr>
              <w:t>a</w:t>
            </w:r>
          </w:p>
        </w:tc>
        <w:tc>
          <w:tcPr>
            <w:tcW w:w="671" w:type="dxa"/>
            <w:tcBorders>
              <w:top w:val="single" w:sz="4" w:space="0" w:color="000000"/>
              <w:bottom w:val="single" w:sz="4" w:space="0" w:color="000000"/>
            </w:tcBorders>
          </w:tcPr>
          <w:p>
            <w:pPr>
              <w:pStyle w:val="TableParagraph"/>
              <w:spacing w:line="240" w:lineRule="auto" w:before="50"/>
              <w:ind w:left="120"/>
              <w:rPr>
                <w:sz w:val="12"/>
              </w:rPr>
            </w:pPr>
            <w:r>
              <w:rPr>
                <w:spacing w:val="-5"/>
                <w:w w:val="115"/>
                <w:sz w:val="12"/>
              </w:rPr>
              <w:t>GM</w:t>
            </w:r>
            <w:r>
              <w:rPr>
                <w:spacing w:val="-5"/>
                <w:w w:val="115"/>
                <w:sz w:val="12"/>
                <w:vertAlign w:val="superscript"/>
              </w:rPr>
              <w:t>b</w:t>
            </w:r>
          </w:p>
        </w:tc>
      </w:tr>
      <w:tr>
        <w:trPr>
          <w:trHeight w:val="216" w:hRule="atLeast"/>
        </w:trPr>
        <w:tc>
          <w:tcPr>
            <w:tcW w:w="1514" w:type="dxa"/>
            <w:tcBorders>
              <w:top w:val="single" w:sz="4" w:space="0" w:color="000000"/>
            </w:tcBorders>
          </w:tcPr>
          <w:p>
            <w:pPr>
              <w:pStyle w:val="TableParagraph"/>
              <w:spacing w:before="59"/>
              <w:rPr>
                <w:sz w:val="12"/>
              </w:rPr>
            </w:pPr>
            <w:r>
              <w:rPr>
                <w:w w:val="115"/>
                <w:sz w:val="12"/>
              </w:rPr>
              <w:t>generated</w:t>
            </w:r>
            <w:r>
              <w:rPr>
                <w:spacing w:val="22"/>
                <w:w w:val="115"/>
                <w:sz w:val="12"/>
              </w:rPr>
              <w:t> </w:t>
            </w:r>
            <w:r>
              <w:rPr>
                <w:spacing w:val="-2"/>
                <w:w w:val="115"/>
                <w:sz w:val="12"/>
              </w:rPr>
              <w:t>molecules</w:t>
            </w:r>
          </w:p>
        </w:tc>
        <w:tc>
          <w:tcPr>
            <w:tcW w:w="552" w:type="dxa"/>
            <w:tcBorders>
              <w:top w:val="single" w:sz="4" w:space="0" w:color="000000"/>
            </w:tcBorders>
          </w:tcPr>
          <w:p>
            <w:pPr>
              <w:pStyle w:val="TableParagraph"/>
              <w:spacing w:before="59"/>
              <w:ind w:left="-1"/>
              <w:rPr>
                <w:sz w:val="12"/>
              </w:rPr>
            </w:pPr>
            <w:r>
              <w:rPr>
                <w:spacing w:val="-4"/>
                <w:w w:val="120"/>
                <w:sz w:val="12"/>
              </w:rPr>
              <w:t>2730</w:t>
            </w:r>
          </w:p>
        </w:tc>
        <w:tc>
          <w:tcPr>
            <w:tcW w:w="552" w:type="dxa"/>
            <w:tcBorders>
              <w:top w:val="single" w:sz="4" w:space="0" w:color="000000"/>
            </w:tcBorders>
          </w:tcPr>
          <w:p>
            <w:pPr>
              <w:pStyle w:val="TableParagraph"/>
              <w:spacing w:before="59"/>
              <w:rPr>
                <w:sz w:val="12"/>
              </w:rPr>
            </w:pPr>
            <w:r>
              <w:rPr>
                <w:spacing w:val="-4"/>
                <w:w w:val="120"/>
                <w:sz w:val="12"/>
              </w:rPr>
              <w:t>2730</w:t>
            </w:r>
          </w:p>
        </w:tc>
        <w:tc>
          <w:tcPr>
            <w:tcW w:w="239" w:type="dxa"/>
            <w:tcBorders>
              <w:top w:val="single" w:sz="4" w:space="0" w:color="000000"/>
            </w:tcBorders>
          </w:tcPr>
          <w:p>
            <w:pPr>
              <w:pStyle w:val="TableParagraph"/>
              <w:spacing w:line="240" w:lineRule="auto" w:before="0"/>
              <w:ind w:left="0"/>
              <w:rPr>
                <w:rFonts w:ascii="Times New Roman"/>
                <w:sz w:val="14"/>
              </w:rPr>
            </w:pPr>
          </w:p>
        </w:tc>
        <w:tc>
          <w:tcPr>
            <w:tcW w:w="552" w:type="dxa"/>
            <w:tcBorders>
              <w:top w:val="single" w:sz="4" w:space="0" w:color="000000"/>
            </w:tcBorders>
          </w:tcPr>
          <w:p>
            <w:pPr>
              <w:pStyle w:val="TableParagraph"/>
              <w:spacing w:before="59"/>
              <w:ind w:left="0"/>
              <w:rPr>
                <w:sz w:val="12"/>
              </w:rPr>
            </w:pPr>
            <w:r>
              <w:rPr>
                <w:spacing w:val="-4"/>
                <w:w w:val="120"/>
                <w:sz w:val="12"/>
              </w:rPr>
              <w:t>2850</w:t>
            </w:r>
          </w:p>
        </w:tc>
        <w:tc>
          <w:tcPr>
            <w:tcW w:w="624" w:type="dxa"/>
            <w:tcBorders>
              <w:top w:val="single" w:sz="4" w:space="0" w:color="000000"/>
            </w:tcBorders>
          </w:tcPr>
          <w:p>
            <w:pPr>
              <w:pStyle w:val="TableParagraph"/>
              <w:spacing w:before="59"/>
              <w:rPr>
                <w:sz w:val="12"/>
              </w:rPr>
            </w:pPr>
            <w:r>
              <w:rPr>
                <w:spacing w:val="-4"/>
                <w:w w:val="120"/>
                <w:sz w:val="12"/>
              </w:rPr>
              <w:t>2850</w:t>
            </w:r>
          </w:p>
        </w:tc>
        <w:tc>
          <w:tcPr>
            <w:tcW w:w="239" w:type="dxa"/>
            <w:tcBorders>
              <w:top w:val="single" w:sz="4" w:space="0" w:color="000000"/>
            </w:tcBorders>
          </w:tcPr>
          <w:p>
            <w:pPr>
              <w:pStyle w:val="TableParagraph"/>
              <w:spacing w:line="240" w:lineRule="auto" w:before="0"/>
              <w:ind w:left="0"/>
              <w:rPr>
                <w:rFonts w:ascii="Times New Roman"/>
                <w:sz w:val="14"/>
              </w:rPr>
            </w:pPr>
          </w:p>
        </w:tc>
        <w:tc>
          <w:tcPr>
            <w:tcW w:w="552" w:type="dxa"/>
            <w:tcBorders>
              <w:top w:val="single" w:sz="4" w:space="0" w:color="000000"/>
            </w:tcBorders>
          </w:tcPr>
          <w:p>
            <w:pPr>
              <w:pStyle w:val="TableParagraph"/>
              <w:spacing w:before="59"/>
              <w:ind w:left="0"/>
              <w:rPr>
                <w:sz w:val="12"/>
              </w:rPr>
            </w:pPr>
            <w:r>
              <w:rPr>
                <w:spacing w:val="-4"/>
                <w:w w:val="120"/>
                <w:sz w:val="12"/>
              </w:rPr>
              <w:t>9020</w:t>
            </w:r>
          </w:p>
        </w:tc>
        <w:tc>
          <w:tcPr>
            <w:tcW w:w="623" w:type="dxa"/>
            <w:tcBorders>
              <w:top w:val="single" w:sz="4" w:space="0" w:color="000000"/>
            </w:tcBorders>
          </w:tcPr>
          <w:p>
            <w:pPr>
              <w:pStyle w:val="TableParagraph"/>
              <w:spacing w:before="59"/>
              <w:rPr>
                <w:sz w:val="12"/>
              </w:rPr>
            </w:pPr>
            <w:r>
              <w:rPr>
                <w:spacing w:val="-4"/>
                <w:w w:val="120"/>
                <w:sz w:val="12"/>
              </w:rPr>
              <w:t>9020</w:t>
            </w:r>
          </w:p>
        </w:tc>
        <w:tc>
          <w:tcPr>
            <w:tcW w:w="239" w:type="dxa"/>
            <w:tcBorders>
              <w:top w:val="single" w:sz="4" w:space="0" w:color="000000"/>
            </w:tcBorders>
          </w:tcPr>
          <w:p>
            <w:pPr>
              <w:pStyle w:val="TableParagraph"/>
              <w:spacing w:line="240" w:lineRule="auto" w:before="0"/>
              <w:ind w:left="0"/>
              <w:rPr>
                <w:rFonts w:ascii="Times New Roman"/>
                <w:sz w:val="14"/>
              </w:rPr>
            </w:pPr>
          </w:p>
        </w:tc>
        <w:tc>
          <w:tcPr>
            <w:tcW w:w="552" w:type="dxa"/>
            <w:tcBorders>
              <w:top w:val="single" w:sz="4" w:space="0" w:color="000000"/>
            </w:tcBorders>
          </w:tcPr>
          <w:p>
            <w:pPr>
              <w:pStyle w:val="TableParagraph"/>
              <w:spacing w:before="59"/>
              <w:ind w:left="1"/>
              <w:rPr>
                <w:sz w:val="12"/>
              </w:rPr>
            </w:pPr>
            <w:r>
              <w:rPr>
                <w:spacing w:val="-2"/>
                <w:w w:val="120"/>
                <w:sz w:val="12"/>
              </w:rPr>
              <w:t>20,070</w:t>
            </w:r>
          </w:p>
        </w:tc>
        <w:tc>
          <w:tcPr>
            <w:tcW w:w="671" w:type="dxa"/>
            <w:tcBorders>
              <w:top w:val="single" w:sz="4" w:space="0" w:color="000000"/>
            </w:tcBorders>
          </w:tcPr>
          <w:p>
            <w:pPr>
              <w:pStyle w:val="TableParagraph"/>
              <w:spacing w:before="59"/>
              <w:ind w:left="120"/>
              <w:rPr>
                <w:sz w:val="12"/>
              </w:rPr>
            </w:pPr>
            <w:r>
              <w:rPr>
                <w:spacing w:val="-2"/>
                <w:w w:val="120"/>
                <w:sz w:val="12"/>
              </w:rPr>
              <w:t>20,070</w:t>
            </w:r>
          </w:p>
        </w:tc>
      </w:tr>
      <w:tr>
        <w:trPr>
          <w:trHeight w:val="171" w:hRule="atLeast"/>
        </w:trPr>
        <w:tc>
          <w:tcPr>
            <w:tcW w:w="1514" w:type="dxa"/>
          </w:tcPr>
          <w:p>
            <w:pPr>
              <w:pStyle w:val="TableParagraph"/>
              <w:rPr>
                <w:sz w:val="12"/>
              </w:rPr>
            </w:pPr>
            <w:r>
              <w:rPr>
                <w:spacing w:val="-2"/>
                <w:w w:val="115"/>
                <w:sz w:val="12"/>
              </w:rPr>
              <w:t>Validity</w:t>
            </w:r>
          </w:p>
        </w:tc>
        <w:tc>
          <w:tcPr>
            <w:tcW w:w="552" w:type="dxa"/>
          </w:tcPr>
          <w:p>
            <w:pPr>
              <w:pStyle w:val="TableParagraph"/>
              <w:ind w:left="-1"/>
              <w:rPr>
                <w:sz w:val="12"/>
              </w:rPr>
            </w:pPr>
            <w:r>
              <w:rPr>
                <w:spacing w:val="-2"/>
                <w:w w:val="115"/>
                <w:sz w:val="12"/>
              </w:rPr>
              <w:t>76.74%</w:t>
            </w:r>
          </w:p>
        </w:tc>
        <w:tc>
          <w:tcPr>
            <w:tcW w:w="552" w:type="dxa"/>
          </w:tcPr>
          <w:p>
            <w:pPr>
              <w:pStyle w:val="TableParagraph"/>
              <w:ind w:right="-15"/>
              <w:rPr>
                <w:sz w:val="12"/>
              </w:rPr>
            </w:pPr>
            <w:r>
              <w:rPr>
                <w:spacing w:val="-2"/>
                <w:w w:val="115"/>
                <w:sz w:val="12"/>
              </w:rPr>
              <w:t>86.12%</w:t>
            </w:r>
          </w:p>
        </w:tc>
        <w:tc>
          <w:tcPr>
            <w:tcW w:w="239" w:type="dxa"/>
          </w:tcPr>
          <w:p>
            <w:pPr>
              <w:pStyle w:val="TableParagraph"/>
              <w:spacing w:line="240" w:lineRule="auto" w:before="0"/>
              <w:ind w:left="0"/>
              <w:rPr>
                <w:rFonts w:ascii="Times New Roman"/>
                <w:sz w:val="10"/>
              </w:rPr>
            </w:pPr>
          </w:p>
        </w:tc>
        <w:tc>
          <w:tcPr>
            <w:tcW w:w="552" w:type="dxa"/>
          </w:tcPr>
          <w:p>
            <w:pPr>
              <w:pStyle w:val="TableParagraph"/>
              <w:ind w:left="0"/>
              <w:rPr>
                <w:sz w:val="12"/>
              </w:rPr>
            </w:pPr>
            <w:r>
              <w:rPr>
                <w:spacing w:val="-2"/>
                <w:w w:val="115"/>
                <w:sz w:val="12"/>
              </w:rPr>
              <w:t>45.16%</w:t>
            </w:r>
          </w:p>
        </w:tc>
        <w:tc>
          <w:tcPr>
            <w:tcW w:w="624" w:type="dxa"/>
          </w:tcPr>
          <w:p>
            <w:pPr>
              <w:pStyle w:val="TableParagraph"/>
              <w:rPr>
                <w:sz w:val="12"/>
              </w:rPr>
            </w:pPr>
            <w:r>
              <w:rPr>
                <w:spacing w:val="-2"/>
                <w:w w:val="115"/>
                <w:sz w:val="12"/>
              </w:rPr>
              <w:t>90.77%</w:t>
            </w:r>
          </w:p>
        </w:tc>
        <w:tc>
          <w:tcPr>
            <w:tcW w:w="239" w:type="dxa"/>
          </w:tcPr>
          <w:p>
            <w:pPr>
              <w:pStyle w:val="TableParagraph"/>
              <w:spacing w:line="240" w:lineRule="auto" w:before="0"/>
              <w:ind w:left="0"/>
              <w:rPr>
                <w:rFonts w:ascii="Times New Roman"/>
                <w:sz w:val="10"/>
              </w:rPr>
            </w:pPr>
          </w:p>
        </w:tc>
        <w:tc>
          <w:tcPr>
            <w:tcW w:w="552" w:type="dxa"/>
          </w:tcPr>
          <w:p>
            <w:pPr>
              <w:pStyle w:val="TableParagraph"/>
              <w:ind w:left="0"/>
              <w:rPr>
                <w:sz w:val="12"/>
              </w:rPr>
            </w:pPr>
            <w:r>
              <w:rPr>
                <w:spacing w:val="-2"/>
                <w:w w:val="115"/>
                <w:sz w:val="12"/>
              </w:rPr>
              <w:t>64.59%</w:t>
            </w:r>
          </w:p>
        </w:tc>
        <w:tc>
          <w:tcPr>
            <w:tcW w:w="623" w:type="dxa"/>
          </w:tcPr>
          <w:p>
            <w:pPr>
              <w:pStyle w:val="TableParagraph"/>
              <w:rPr>
                <w:sz w:val="12"/>
              </w:rPr>
            </w:pPr>
            <w:r>
              <w:rPr>
                <w:spacing w:val="-2"/>
                <w:w w:val="115"/>
                <w:sz w:val="12"/>
              </w:rPr>
              <w:t>88.08%</w:t>
            </w:r>
          </w:p>
        </w:tc>
        <w:tc>
          <w:tcPr>
            <w:tcW w:w="239" w:type="dxa"/>
          </w:tcPr>
          <w:p>
            <w:pPr>
              <w:pStyle w:val="TableParagraph"/>
              <w:spacing w:line="240" w:lineRule="auto" w:before="0"/>
              <w:ind w:left="0"/>
              <w:rPr>
                <w:rFonts w:ascii="Times New Roman"/>
                <w:sz w:val="10"/>
              </w:rPr>
            </w:pPr>
          </w:p>
        </w:tc>
        <w:tc>
          <w:tcPr>
            <w:tcW w:w="552" w:type="dxa"/>
          </w:tcPr>
          <w:p>
            <w:pPr>
              <w:pStyle w:val="TableParagraph"/>
              <w:ind w:left="1"/>
              <w:rPr>
                <w:sz w:val="12"/>
              </w:rPr>
            </w:pPr>
            <w:r>
              <w:rPr>
                <w:spacing w:val="-2"/>
                <w:w w:val="115"/>
                <w:sz w:val="12"/>
              </w:rPr>
              <w:t>73.39%</w:t>
            </w:r>
          </w:p>
        </w:tc>
        <w:tc>
          <w:tcPr>
            <w:tcW w:w="671" w:type="dxa"/>
          </w:tcPr>
          <w:p>
            <w:pPr>
              <w:pStyle w:val="TableParagraph"/>
              <w:ind w:left="120"/>
              <w:rPr>
                <w:sz w:val="12"/>
              </w:rPr>
            </w:pPr>
            <w:r>
              <w:rPr>
                <w:spacing w:val="-2"/>
                <w:w w:val="115"/>
                <w:sz w:val="12"/>
              </w:rPr>
              <w:t>86.73%</w:t>
            </w:r>
          </w:p>
        </w:tc>
      </w:tr>
      <w:tr>
        <w:trPr>
          <w:trHeight w:val="171" w:hRule="atLeast"/>
        </w:trPr>
        <w:tc>
          <w:tcPr>
            <w:tcW w:w="1514" w:type="dxa"/>
          </w:tcPr>
          <w:p>
            <w:pPr>
              <w:pStyle w:val="TableParagraph"/>
              <w:rPr>
                <w:sz w:val="12"/>
              </w:rPr>
            </w:pPr>
            <w:r>
              <w:rPr>
                <w:spacing w:val="-2"/>
                <w:w w:val="115"/>
                <w:sz w:val="12"/>
              </w:rPr>
              <w:t>Uniqueness</w:t>
            </w:r>
          </w:p>
        </w:tc>
        <w:tc>
          <w:tcPr>
            <w:tcW w:w="552" w:type="dxa"/>
          </w:tcPr>
          <w:p>
            <w:pPr>
              <w:pStyle w:val="TableParagraph"/>
              <w:ind w:left="-1"/>
              <w:rPr>
                <w:sz w:val="12"/>
              </w:rPr>
            </w:pPr>
            <w:r>
              <w:rPr>
                <w:spacing w:val="-2"/>
                <w:w w:val="115"/>
                <w:sz w:val="12"/>
              </w:rPr>
              <w:t>67.02%</w:t>
            </w:r>
          </w:p>
        </w:tc>
        <w:tc>
          <w:tcPr>
            <w:tcW w:w="552" w:type="dxa"/>
          </w:tcPr>
          <w:p>
            <w:pPr>
              <w:pStyle w:val="TableParagraph"/>
              <w:ind w:right="-15"/>
              <w:rPr>
                <w:sz w:val="12"/>
              </w:rPr>
            </w:pPr>
            <w:r>
              <w:rPr>
                <w:spacing w:val="-2"/>
                <w:w w:val="115"/>
                <w:sz w:val="12"/>
              </w:rPr>
              <w:t>81.62%</w:t>
            </w:r>
          </w:p>
        </w:tc>
        <w:tc>
          <w:tcPr>
            <w:tcW w:w="239" w:type="dxa"/>
          </w:tcPr>
          <w:p>
            <w:pPr>
              <w:pStyle w:val="TableParagraph"/>
              <w:spacing w:line="240" w:lineRule="auto" w:before="0"/>
              <w:ind w:left="0"/>
              <w:rPr>
                <w:rFonts w:ascii="Times New Roman"/>
                <w:sz w:val="10"/>
              </w:rPr>
            </w:pPr>
          </w:p>
        </w:tc>
        <w:tc>
          <w:tcPr>
            <w:tcW w:w="552" w:type="dxa"/>
          </w:tcPr>
          <w:p>
            <w:pPr>
              <w:pStyle w:val="TableParagraph"/>
              <w:ind w:left="0"/>
              <w:rPr>
                <w:sz w:val="12"/>
              </w:rPr>
            </w:pPr>
            <w:r>
              <w:rPr>
                <w:spacing w:val="-2"/>
                <w:w w:val="115"/>
                <w:sz w:val="12"/>
              </w:rPr>
              <w:t>72.80%</w:t>
            </w:r>
          </w:p>
        </w:tc>
        <w:tc>
          <w:tcPr>
            <w:tcW w:w="624" w:type="dxa"/>
          </w:tcPr>
          <w:p>
            <w:pPr>
              <w:pStyle w:val="TableParagraph"/>
              <w:rPr>
                <w:sz w:val="12"/>
              </w:rPr>
            </w:pPr>
            <w:r>
              <w:rPr>
                <w:spacing w:val="-2"/>
                <w:w w:val="115"/>
                <w:sz w:val="12"/>
              </w:rPr>
              <w:t>89.02%</w:t>
            </w:r>
          </w:p>
        </w:tc>
        <w:tc>
          <w:tcPr>
            <w:tcW w:w="239" w:type="dxa"/>
          </w:tcPr>
          <w:p>
            <w:pPr>
              <w:pStyle w:val="TableParagraph"/>
              <w:spacing w:line="240" w:lineRule="auto" w:before="0"/>
              <w:ind w:left="0"/>
              <w:rPr>
                <w:rFonts w:ascii="Times New Roman"/>
                <w:sz w:val="10"/>
              </w:rPr>
            </w:pPr>
          </w:p>
        </w:tc>
        <w:tc>
          <w:tcPr>
            <w:tcW w:w="552" w:type="dxa"/>
          </w:tcPr>
          <w:p>
            <w:pPr>
              <w:pStyle w:val="TableParagraph"/>
              <w:ind w:left="0"/>
              <w:rPr>
                <w:sz w:val="12"/>
              </w:rPr>
            </w:pPr>
            <w:r>
              <w:rPr>
                <w:spacing w:val="-2"/>
                <w:w w:val="115"/>
                <w:sz w:val="12"/>
              </w:rPr>
              <w:t>66.34%</w:t>
            </w:r>
          </w:p>
        </w:tc>
        <w:tc>
          <w:tcPr>
            <w:tcW w:w="623" w:type="dxa"/>
          </w:tcPr>
          <w:p>
            <w:pPr>
              <w:pStyle w:val="TableParagraph"/>
              <w:rPr>
                <w:sz w:val="12"/>
              </w:rPr>
            </w:pPr>
            <w:r>
              <w:rPr>
                <w:spacing w:val="-2"/>
                <w:w w:val="115"/>
                <w:sz w:val="12"/>
              </w:rPr>
              <w:t>86.75%</w:t>
            </w:r>
          </w:p>
        </w:tc>
        <w:tc>
          <w:tcPr>
            <w:tcW w:w="239" w:type="dxa"/>
          </w:tcPr>
          <w:p>
            <w:pPr>
              <w:pStyle w:val="TableParagraph"/>
              <w:spacing w:line="240" w:lineRule="auto" w:before="0"/>
              <w:ind w:left="0"/>
              <w:rPr>
                <w:rFonts w:ascii="Times New Roman"/>
                <w:sz w:val="10"/>
              </w:rPr>
            </w:pPr>
          </w:p>
        </w:tc>
        <w:tc>
          <w:tcPr>
            <w:tcW w:w="552" w:type="dxa"/>
          </w:tcPr>
          <w:p>
            <w:pPr>
              <w:pStyle w:val="TableParagraph"/>
              <w:ind w:left="1"/>
              <w:rPr>
                <w:sz w:val="12"/>
              </w:rPr>
            </w:pPr>
            <w:r>
              <w:rPr>
                <w:spacing w:val="-2"/>
                <w:w w:val="115"/>
                <w:sz w:val="12"/>
              </w:rPr>
              <w:t>69.65%</w:t>
            </w:r>
          </w:p>
        </w:tc>
        <w:tc>
          <w:tcPr>
            <w:tcW w:w="671" w:type="dxa"/>
          </w:tcPr>
          <w:p>
            <w:pPr>
              <w:pStyle w:val="TableParagraph"/>
              <w:ind w:left="120"/>
              <w:rPr>
                <w:sz w:val="12"/>
              </w:rPr>
            </w:pPr>
            <w:r>
              <w:rPr>
                <w:spacing w:val="-2"/>
                <w:w w:val="115"/>
                <w:sz w:val="12"/>
              </w:rPr>
              <w:t>84.95%</w:t>
            </w:r>
          </w:p>
        </w:tc>
      </w:tr>
      <w:tr>
        <w:trPr>
          <w:trHeight w:val="171" w:hRule="atLeast"/>
        </w:trPr>
        <w:tc>
          <w:tcPr>
            <w:tcW w:w="1514" w:type="dxa"/>
          </w:tcPr>
          <w:p>
            <w:pPr>
              <w:pStyle w:val="TableParagraph"/>
              <w:rPr>
                <w:sz w:val="12"/>
              </w:rPr>
            </w:pPr>
            <w:r>
              <w:rPr>
                <w:spacing w:val="-2"/>
                <w:w w:val="115"/>
                <w:sz w:val="12"/>
              </w:rPr>
              <w:t>Novelty</w:t>
            </w:r>
          </w:p>
        </w:tc>
        <w:tc>
          <w:tcPr>
            <w:tcW w:w="552" w:type="dxa"/>
          </w:tcPr>
          <w:p>
            <w:pPr>
              <w:pStyle w:val="TableParagraph"/>
              <w:ind w:left="-1"/>
              <w:rPr>
                <w:sz w:val="12"/>
              </w:rPr>
            </w:pPr>
            <w:r>
              <w:rPr>
                <w:spacing w:val="-2"/>
                <w:w w:val="115"/>
                <w:sz w:val="12"/>
              </w:rPr>
              <w:t>85.33%</w:t>
            </w:r>
          </w:p>
        </w:tc>
        <w:tc>
          <w:tcPr>
            <w:tcW w:w="552" w:type="dxa"/>
          </w:tcPr>
          <w:p>
            <w:pPr>
              <w:pStyle w:val="TableParagraph"/>
              <w:ind w:right="-15"/>
              <w:rPr>
                <w:sz w:val="12"/>
              </w:rPr>
            </w:pPr>
            <w:r>
              <w:rPr>
                <w:spacing w:val="-2"/>
                <w:w w:val="115"/>
                <w:sz w:val="12"/>
              </w:rPr>
              <w:t>99.53%</w:t>
            </w:r>
          </w:p>
        </w:tc>
        <w:tc>
          <w:tcPr>
            <w:tcW w:w="239" w:type="dxa"/>
          </w:tcPr>
          <w:p>
            <w:pPr>
              <w:pStyle w:val="TableParagraph"/>
              <w:spacing w:line="240" w:lineRule="auto" w:before="0"/>
              <w:ind w:left="0"/>
              <w:rPr>
                <w:rFonts w:ascii="Times New Roman"/>
                <w:sz w:val="10"/>
              </w:rPr>
            </w:pPr>
          </w:p>
        </w:tc>
        <w:tc>
          <w:tcPr>
            <w:tcW w:w="552" w:type="dxa"/>
          </w:tcPr>
          <w:p>
            <w:pPr>
              <w:pStyle w:val="TableParagraph"/>
              <w:ind w:left="0"/>
              <w:rPr>
                <w:sz w:val="12"/>
              </w:rPr>
            </w:pPr>
            <w:r>
              <w:rPr>
                <w:spacing w:val="-2"/>
                <w:w w:val="115"/>
                <w:sz w:val="12"/>
              </w:rPr>
              <w:t>87.51%</w:t>
            </w:r>
          </w:p>
        </w:tc>
        <w:tc>
          <w:tcPr>
            <w:tcW w:w="624" w:type="dxa"/>
          </w:tcPr>
          <w:p>
            <w:pPr>
              <w:pStyle w:val="TableParagraph"/>
              <w:ind w:right="-15"/>
              <w:rPr>
                <w:sz w:val="12"/>
              </w:rPr>
            </w:pPr>
            <w:r>
              <w:rPr>
                <w:spacing w:val="-2"/>
                <w:w w:val="115"/>
                <w:sz w:val="12"/>
              </w:rPr>
              <w:t>100.00%</w:t>
            </w:r>
          </w:p>
        </w:tc>
        <w:tc>
          <w:tcPr>
            <w:tcW w:w="239" w:type="dxa"/>
          </w:tcPr>
          <w:p>
            <w:pPr>
              <w:pStyle w:val="TableParagraph"/>
              <w:spacing w:line="240" w:lineRule="auto" w:before="0"/>
              <w:ind w:left="0"/>
              <w:rPr>
                <w:rFonts w:ascii="Times New Roman"/>
                <w:sz w:val="10"/>
              </w:rPr>
            </w:pPr>
          </w:p>
        </w:tc>
        <w:tc>
          <w:tcPr>
            <w:tcW w:w="552" w:type="dxa"/>
          </w:tcPr>
          <w:p>
            <w:pPr>
              <w:pStyle w:val="TableParagraph"/>
              <w:ind w:left="0"/>
              <w:rPr>
                <w:sz w:val="12"/>
              </w:rPr>
            </w:pPr>
            <w:r>
              <w:rPr>
                <w:spacing w:val="-2"/>
                <w:w w:val="115"/>
                <w:sz w:val="12"/>
              </w:rPr>
              <w:t>87.19%</w:t>
            </w:r>
          </w:p>
        </w:tc>
        <w:tc>
          <w:tcPr>
            <w:tcW w:w="623" w:type="dxa"/>
          </w:tcPr>
          <w:p>
            <w:pPr>
              <w:pStyle w:val="TableParagraph"/>
              <w:ind w:right="-15"/>
              <w:rPr>
                <w:sz w:val="12"/>
              </w:rPr>
            </w:pPr>
            <w:r>
              <w:rPr>
                <w:spacing w:val="-2"/>
                <w:w w:val="115"/>
                <w:sz w:val="12"/>
              </w:rPr>
              <w:t>100.00%</w:t>
            </w:r>
          </w:p>
        </w:tc>
        <w:tc>
          <w:tcPr>
            <w:tcW w:w="239" w:type="dxa"/>
          </w:tcPr>
          <w:p>
            <w:pPr>
              <w:pStyle w:val="TableParagraph"/>
              <w:spacing w:line="240" w:lineRule="auto" w:before="0"/>
              <w:ind w:left="0"/>
              <w:rPr>
                <w:rFonts w:ascii="Times New Roman"/>
                <w:sz w:val="10"/>
              </w:rPr>
            </w:pPr>
          </w:p>
        </w:tc>
        <w:tc>
          <w:tcPr>
            <w:tcW w:w="552" w:type="dxa"/>
          </w:tcPr>
          <w:p>
            <w:pPr>
              <w:pStyle w:val="TableParagraph"/>
              <w:ind w:left="1"/>
              <w:rPr>
                <w:sz w:val="12"/>
              </w:rPr>
            </w:pPr>
            <w:r>
              <w:rPr>
                <w:spacing w:val="-2"/>
                <w:w w:val="115"/>
                <w:sz w:val="12"/>
              </w:rPr>
              <w:t>87.97%</w:t>
            </w:r>
          </w:p>
        </w:tc>
        <w:tc>
          <w:tcPr>
            <w:tcW w:w="671" w:type="dxa"/>
          </w:tcPr>
          <w:p>
            <w:pPr>
              <w:pStyle w:val="TableParagraph"/>
              <w:ind w:left="120"/>
              <w:rPr>
                <w:sz w:val="12"/>
              </w:rPr>
            </w:pPr>
            <w:r>
              <w:rPr>
                <w:spacing w:val="-2"/>
                <w:w w:val="115"/>
                <w:sz w:val="12"/>
              </w:rPr>
              <w:t>99.53%</w:t>
            </w:r>
          </w:p>
        </w:tc>
      </w:tr>
      <w:tr>
        <w:trPr>
          <w:trHeight w:val="228" w:hRule="atLeast"/>
        </w:trPr>
        <w:tc>
          <w:tcPr>
            <w:tcW w:w="1514" w:type="dxa"/>
            <w:tcBorders>
              <w:bottom w:val="single" w:sz="4" w:space="0" w:color="000000"/>
            </w:tcBorders>
          </w:tcPr>
          <w:p>
            <w:pPr>
              <w:pStyle w:val="TableParagraph"/>
              <w:spacing w:line="240" w:lineRule="auto"/>
              <w:rPr>
                <w:sz w:val="12"/>
              </w:rPr>
            </w:pPr>
            <w:r>
              <w:rPr>
                <w:spacing w:val="-2"/>
                <w:w w:val="115"/>
                <w:sz w:val="12"/>
              </w:rPr>
              <w:t>Recovery</w:t>
            </w:r>
          </w:p>
        </w:tc>
        <w:tc>
          <w:tcPr>
            <w:tcW w:w="552" w:type="dxa"/>
            <w:tcBorders>
              <w:bottom w:val="single" w:sz="4" w:space="0" w:color="000000"/>
            </w:tcBorders>
          </w:tcPr>
          <w:p>
            <w:pPr>
              <w:pStyle w:val="TableParagraph"/>
              <w:spacing w:line="240" w:lineRule="auto"/>
              <w:ind w:left="-1"/>
              <w:rPr>
                <w:sz w:val="12"/>
              </w:rPr>
            </w:pPr>
            <w:r>
              <w:rPr>
                <w:spacing w:val="-2"/>
                <w:w w:val="115"/>
                <w:sz w:val="12"/>
              </w:rPr>
              <w:t>88.41%</w:t>
            </w:r>
          </w:p>
        </w:tc>
        <w:tc>
          <w:tcPr>
            <w:tcW w:w="552" w:type="dxa"/>
            <w:tcBorders>
              <w:bottom w:val="single" w:sz="4" w:space="0" w:color="000000"/>
            </w:tcBorders>
          </w:tcPr>
          <w:p>
            <w:pPr>
              <w:pStyle w:val="TableParagraph"/>
              <w:spacing w:line="240" w:lineRule="auto"/>
              <w:rPr>
                <w:sz w:val="12"/>
              </w:rPr>
            </w:pPr>
            <w:r>
              <w:rPr>
                <w:spacing w:val="-2"/>
                <w:w w:val="115"/>
                <w:sz w:val="12"/>
              </w:rPr>
              <w:t>3.86%</w:t>
            </w:r>
          </w:p>
        </w:tc>
        <w:tc>
          <w:tcPr>
            <w:tcW w:w="239" w:type="dxa"/>
            <w:tcBorders>
              <w:bottom w:val="single" w:sz="4" w:space="0" w:color="000000"/>
            </w:tcBorders>
          </w:tcPr>
          <w:p>
            <w:pPr>
              <w:pStyle w:val="TableParagraph"/>
              <w:spacing w:line="240" w:lineRule="auto" w:before="0"/>
              <w:ind w:left="0"/>
              <w:rPr>
                <w:rFonts w:ascii="Times New Roman"/>
                <w:sz w:val="14"/>
              </w:rPr>
            </w:pPr>
          </w:p>
        </w:tc>
        <w:tc>
          <w:tcPr>
            <w:tcW w:w="552" w:type="dxa"/>
            <w:tcBorders>
              <w:bottom w:val="single" w:sz="4" w:space="0" w:color="000000"/>
            </w:tcBorders>
          </w:tcPr>
          <w:p>
            <w:pPr>
              <w:pStyle w:val="TableParagraph"/>
              <w:spacing w:line="240" w:lineRule="auto"/>
              <w:ind w:left="0"/>
              <w:rPr>
                <w:sz w:val="12"/>
              </w:rPr>
            </w:pPr>
            <w:r>
              <w:rPr>
                <w:spacing w:val="-2"/>
                <w:w w:val="115"/>
                <w:sz w:val="12"/>
              </w:rPr>
              <w:t>60.94%</w:t>
            </w:r>
          </w:p>
        </w:tc>
        <w:tc>
          <w:tcPr>
            <w:tcW w:w="624" w:type="dxa"/>
            <w:tcBorders>
              <w:bottom w:val="single" w:sz="4" w:space="0" w:color="000000"/>
            </w:tcBorders>
          </w:tcPr>
          <w:p>
            <w:pPr>
              <w:pStyle w:val="TableParagraph"/>
              <w:spacing w:line="240" w:lineRule="auto"/>
              <w:rPr>
                <w:sz w:val="12"/>
              </w:rPr>
            </w:pPr>
            <w:r>
              <w:rPr>
                <w:spacing w:val="-2"/>
                <w:w w:val="115"/>
                <w:sz w:val="12"/>
              </w:rPr>
              <w:t>0.00%</w:t>
            </w:r>
          </w:p>
        </w:tc>
        <w:tc>
          <w:tcPr>
            <w:tcW w:w="239" w:type="dxa"/>
            <w:tcBorders>
              <w:bottom w:val="single" w:sz="4" w:space="0" w:color="000000"/>
            </w:tcBorders>
          </w:tcPr>
          <w:p>
            <w:pPr>
              <w:pStyle w:val="TableParagraph"/>
              <w:spacing w:line="240" w:lineRule="auto" w:before="0"/>
              <w:ind w:left="0"/>
              <w:rPr>
                <w:rFonts w:ascii="Times New Roman"/>
                <w:sz w:val="14"/>
              </w:rPr>
            </w:pPr>
          </w:p>
        </w:tc>
        <w:tc>
          <w:tcPr>
            <w:tcW w:w="552" w:type="dxa"/>
            <w:tcBorders>
              <w:bottom w:val="single" w:sz="4" w:space="0" w:color="000000"/>
            </w:tcBorders>
          </w:tcPr>
          <w:p>
            <w:pPr>
              <w:pStyle w:val="TableParagraph"/>
              <w:spacing w:line="240" w:lineRule="auto"/>
              <w:ind w:left="0"/>
              <w:rPr>
                <w:sz w:val="12"/>
              </w:rPr>
            </w:pPr>
            <w:r>
              <w:rPr>
                <w:spacing w:val="-2"/>
                <w:w w:val="115"/>
                <w:sz w:val="12"/>
              </w:rPr>
              <w:t>84.18%</w:t>
            </w:r>
          </w:p>
        </w:tc>
        <w:tc>
          <w:tcPr>
            <w:tcW w:w="623" w:type="dxa"/>
            <w:tcBorders>
              <w:bottom w:val="single" w:sz="4" w:space="0" w:color="000000"/>
            </w:tcBorders>
          </w:tcPr>
          <w:p>
            <w:pPr>
              <w:pStyle w:val="TableParagraph"/>
              <w:spacing w:line="240" w:lineRule="auto"/>
              <w:rPr>
                <w:sz w:val="12"/>
              </w:rPr>
            </w:pPr>
            <w:r>
              <w:rPr>
                <w:spacing w:val="-2"/>
                <w:w w:val="115"/>
                <w:sz w:val="12"/>
              </w:rPr>
              <w:t>0.00%</w:t>
            </w:r>
          </w:p>
        </w:tc>
        <w:tc>
          <w:tcPr>
            <w:tcW w:w="239" w:type="dxa"/>
            <w:tcBorders>
              <w:bottom w:val="single" w:sz="4" w:space="0" w:color="000000"/>
            </w:tcBorders>
          </w:tcPr>
          <w:p>
            <w:pPr>
              <w:pStyle w:val="TableParagraph"/>
              <w:spacing w:line="240" w:lineRule="auto" w:before="0"/>
              <w:ind w:left="0"/>
              <w:rPr>
                <w:rFonts w:ascii="Times New Roman"/>
                <w:sz w:val="14"/>
              </w:rPr>
            </w:pPr>
          </w:p>
        </w:tc>
        <w:tc>
          <w:tcPr>
            <w:tcW w:w="552" w:type="dxa"/>
            <w:tcBorders>
              <w:bottom w:val="single" w:sz="4" w:space="0" w:color="000000"/>
            </w:tcBorders>
          </w:tcPr>
          <w:p>
            <w:pPr>
              <w:pStyle w:val="TableParagraph"/>
              <w:spacing w:line="240" w:lineRule="auto"/>
              <w:ind w:left="1"/>
              <w:rPr>
                <w:sz w:val="12"/>
              </w:rPr>
            </w:pPr>
            <w:r>
              <w:rPr>
                <w:spacing w:val="-2"/>
                <w:w w:val="115"/>
                <w:sz w:val="12"/>
              </w:rPr>
              <w:t>92.50%</w:t>
            </w:r>
          </w:p>
        </w:tc>
        <w:tc>
          <w:tcPr>
            <w:tcW w:w="671" w:type="dxa"/>
            <w:tcBorders>
              <w:bottom w:val="single" w:sz="4" w:space="0" w:color="000000"/>
            </w:tcBorders>
          </w:tcPr>
          <w:p>
            <w:pPr>
              <w:pStyle w:val="TableParagraph"/>
              <w:spacing w:line="240" w:lineRule="auto"/>
              <w:ind w:left="120"/>
              <w:rPr>
                <w:sz w:val="12"/>
              </w:rPr>
            </w:pPr>
            <w:r>
              <w:rPr>
                <w:spacing w:val="-2"/>
                <w:w w:val="115"/>
                <w:sz w:val="12"/>
              </w:rPr>
              <w:t>5.23%</w:t>
            </w:r>
          </w:p>
        </w:tc>
      </w:tr>
    </w:tbl>
    <w:p>
      <w:pPr>
        <w:spacing w:before="64"/>
        <w:ind w:left="1863" w:right="0" w:firstLine="0"/>
        <w:jc w:val="left"/>
        <w:rPr>
          <w:sz w:val="14"/>
        </w:rPr>
      </w:pPr>
      <w:r>
        <w:rPr>
          <w:w w:val="115"/>
          <w:sz w:val="14"/>
        </w:rPr>
        <w:t>Notes:</w:t>
      </w:r>
      <w:r>
        <w:rPr>
          <w:spacing w:val="-7"/>
          <w:w w:val="115"/>
          <w:sz w:val="14"/>
        </w:rPr>
        <w:t> </w:t>
      </w:r>
      <w:r>
        <w:rPr>
          <w:w w:val="115"/>
          <w:sz w:val="14"/>
        </w:rPr>
        <w:t>a)</w:t>
      </w:r>
      <w:r>
        <w:rPr>
          <w:spacing w:val="-6"/>
          <w:w w:val="115"/>
          <w:sz w:val="14"/>
        </w:rPr>
        <w:t> </w:t>
      </w:r>
      <w:r>
        <w:rPr>
          <w:w w:val="115"/>
          <w:sz w:val="14"/>
        </w:rPr>
        <w:t>transfer</w:t>
      </w:r>
      <w:r>
        <w:rPr>
          <w:spacing w:val="-7"/>
          <w:w w:val="115"/>
          <w:sz w:val="14"/>
        </w:rPr>
        <w:t> </w:t>
      </w:r>
      <w:r>
        <w:rPr>
          <w:w w:val="115"/>
          <w:sz w:val="14"/>
        </w:rPr>
        <w:t>learning</w:t>
      </w:r>
      <w:r>
        <w:rPr>
          <w:spacing w:val="-7"/>
          <w:w w:val="115"/>
          <w:sz w:val="14"/>
        </w:rPr>
        <w:t> </w:t>
      </w:r>
      <w:r>
        <w:rPr>
          <w:w w:val="115"/>
          <w:sz w:val="14"/>
        </w:rPr>
        <w:t>model</w:t>
      </w:r>
      <w:r>
        <w:rPr>
          <w:spacing w:val="-7"/>
          <w:w w:val="115"/>
          <w:sz w:val="14"/>
        </w:rPr>
        <w:t> </w:t>
      </w:r>
      <w:r>
        <w:rPr>
          <w:w w:val="115"/>
          <w:sz w:val="14"/>
        </w:rPr>
        <w:t>built</w:t>
      </w:r>
      <w:r>
        <w:rPr>
          <w:spacing w:val="-6"/>
          <w:w w:val="115"/>
          <w:sz w:val="14"/>
        </w:rPr>
        <w:t> </w:t>
      </w:r>
      <w:r>
        <w:rPr>
          <w:w w:val="115"/>
          <w:sz w:val="14"/>
        </w:rPr>
        <w:t>on</w:t>
      </w:r>
      <w:r>
        <w:rPr>
          <w:spacing w:val="-7"/>
          <w:w w:val="115"/>
          <w:sz w:val="14"/>
        </w:rPr>
        <w:t> </w:t>
      </w:r>
      <w:r>
        <w:rPr>
          <w:w w:val="115"/>
          <w:sz w:val="14"/>
        </w:rPr>
        <w:t>target</w:t>
      </w:r>
      <w:r>
        <w:rPr>
          <w:spacing w:val="-6"/>
          <w:w w:val="115"/>
          <w:sz w:val="14"/>
        </w:rPr>
        <w:t> </w:t>
      </w:r>
      <w:r>
        <w:rPr>
          <w:w w:val="115"/>
          <w:sz w:val="14"/>
        </w:rPr>
        <w:t>specific</w:t>
      </w:r>
      <w:r>
        <w:rPr>
          <w:spacing w:val="-7"/>
          <w:w w:val="115"/>
          <w:sz w:val="14"/>
        </w:rPr>
        <w:t> </w:t>
      </w:r>
      <w:r>
        <w:rPr>
          <w:w w:val="115"/>
          <w:sz w:val="14"/>
        </w:rPr>
        <w:t>active</w:t>
      </w:r>
      <w:r>
        <w:rPr>
          <w:spacing w:val="-6"/>
          <w:w w:val="115"/>
          <w:sz w:val="14"/>
        </w:rPr>
        <w:t> </w:t>
      </w:r>
      <w:r>
        <w:rPr>
          <w:spacing w:val="-2"/>
          <w:w w:val="115"/>
          <w:sz w:val="14"/>
        </w:rPr>
        <w:t>compounds.</w:t>
      </w:r>
    </w:p>
    <w:p>
      <w:pPr>
        <w:spacing w:before="30"/>
        <w:ind w:left="1863" w:right="0" w:firstLine="0"/>
        <w:jc w:val="left"/>
        <w:rPr>
          <w:sz w:val="14"/>
        </w:rPr>
      </w:pPr>
      <w:r>
        <w:rPr>
          <w:w w:val="110"/>
          <w:sz w:val="14"/>
        </w:rPr>
        <w:t>b)</w:t>
      </w:r>
      <w:r>
        <w:rPr>
          <w:spacing w:val="1"/>
          <w:w w:val="110"/>
          <w:sz w:val="14"/>
        </w:rPr>
        <w:t> </w:t>
      </w:r>
      <w:r>
        <w:rPr>
          <w:w w:val="110"/>
          <w:sz w:val="14"/>
        </w:rPr>
        <w:t>prior</w:t>
      </w:r>
      <w:r>
        <w:rPr>
          <w:spacing w:val="2"/>
          <w:w w:val="110"/>
          <w:sz w:val="14"/>
        </w:rPr>
        <w:t> </w:t>
      </w:r>
      <w:r>
        <w:rPr>
          <w:w w:val="110"/>
          <w:sz w:val="14"/>
        </w:rPr>
        <w:t>model</w:t>
      </w:r>
      <w:r>
        <w:rPr>
          <w:spacing w:val="1"/>
          <w:w w:val="110"/>
          <w:sz w:val="14"/>
        </w:rPr>
        <w:t> </w:t>
      </w:r>
      <w:r>
        <w:rPr>
          <w:w w:val="110"/>
          <w:sz w:val="14"/>
        </w:rPr>
        <w:t>built</w:t>
      </w:r>
      <w:r>
        <w:rPr>
          <w:spacing w:val="2"/>
          <w:w w:val="110"/>
          <w:sz w:val="14"/>
        </w:rPr>
        <w:t> </w:t>
      </w:r>
      <w:r>
        <w:rPr>
          <w:w w:val="110"/>
          <w:sz w:val="14"/>
        </w:rPr>
        <w:t>on</w:t>
      </w:r>
      <w:r>
        <w:rPr>
          <w:spacing w:val="1"/>
          <w:w w:val="110"/>
          <w:sz w:val="14"/>
        </w:rPr>
        <w:t> </w:t>
      </w:r>
      <w:r>
        <w:rPr>
          <w:w w:val="110"/>
          <w:sz w:val="14"/>
        </w:rPr>
        <w:t>the</w:t>
      </w:r>
      <w:r>
        <w:rPr>
          <w:spacing w:val="2"/>
          <w:w w:val="110"/>
          <w:sz w:val="14"/>
        </w:rPr>
        <w:t> </w:t>
      </w:r>
      <w:r>
        <w:rPr>
          <w:w w:val="110"/>
          <w:sz w:val="14"/>
        </w:rPr>
        <w:t>ChEMBL</w:t>
      </w:r>
      <w:r>
        <w:rPr>
          <w:spacing w:val="1"/>
          <w:w w:val="110"/>
          <w:sz w:val="14"/>
        </w:rPr>
        <w:t> </w:t>
      </w:r>
      <w:r>
        <w:rPr>
          <w:spacing w:val="-2"/>
          <w:w w:val="110"/>
          <w:sz w:val="14"/>
        </w:rPr>
        <w:t>database.</w:t>
      </w:r>
    </w:p>
    <w:p>
      <w:pPr>
        <w:pStyle w:val="BodyText"/>
        <w:rPr>
          <w:sz w:val="20"/>
        </w:rPr>
      </w:pPr>
    </w:p>
    <w:p>
      <w:pPr>
        <w:pStyle w:val="BodyText"/>
        <w:spacing w:before="192"/>
        <w:rPr>
          <w:sz w:val="20"/>
        </w:rPr>
      </w:pPr>
    </w:p>
    <w:p>
      <w:pPr>
        <w:spacing w:after="0"/>
        <w:rPr>
          <w:sz w:val="20"/>
        </w:rPr>
        <w:sectPr>
          <w:type w:val="continuous"/>
          <w:pgSz w:w="11910" w:h="15880"/>
          <w:pgMar w:header="668" w:footer="485" w:top="620" w:bottom="280" w:left="640" w:right="620"/>
        </w:sectPr>
      </w:pPr>
    </w:p>
    <w:p>
      <w:pPr>
        <w:pStyle w:val="Heading1"/>
      </w:pPr>
      <w:bookmarkStart w:name="Results and discussion" w:id="19"/>
      <w:bookmarkEnd w:id="19"/>
      <w:r>
        <w:rPr>
          <w:b w:val="0"/>
        </w:rPr>
      </w:r>
      <w:bookmarkStart w:name="Transfer learning model" w:id="20"/>
      <w:bookmarkEnd w:id="20"/>
      <w:r>
        <w:rPr>
          <w:b w:val="0"/>
        </w:rPr>
      </w:r>
      <w:r>
        <w:rPr>
          <w:w w:val="110"/>
        </w:rPr>
        <w:t>Results</w:t>
      </w:r>
      <w:r>
        <w:rPr>
          <w:spacing w:val="1"/>
          <w:w w:val="110"/>
        </w:rPr>
        <w:t> </w:t>
      </w:r>
      <w:r>
        <w:rPr>
          <w:w w:val="110"/>
        </w:rPr>
        <w:t>and</w:t>
      </w:r>
      <w:r>
        <w:rPr>
          <w:spacing w:val="2"/>
          <w:w w:val="110"/>
        </w:rPr>
        <w:t> </w:t>
      </w:r>
      <w:r>
        <w:rPr>
          <w:spacing w:val="-2"/>
          <w:w w:val="110"/>
        </w:rPr>
        <w:t>discussion</w:t>
      </w:r>
    </w:p>
    <w:p>
      <w:pPr>
        <w:pStyle w:val="BodyText"/>
        <w:spacing w:before="50"/>
        <w:rPr>
          <w:rFonts w:ascii="Times New Roman"/>
          <w:b/>
        </w:rPr>
      </w:pPr>
    </w:p>
    <w:p>
      <w:pPr>
        <w:spacing w:before="0"/>
        <w:ind w:left="118" w:right="0" w:firstLine="0"/>
        <w:jc w:val="left"/>
        <w:rPr>
          <w:rFonts w:ascii="Times New Roman"/>
          <w:i/>
          <w:sz w:val="16"/>
        </w:rPr>
      </w:pPr>
      <w:r>
        <w:rPr>
          <w:rFonts w:ascii="Times New Roman"/>
          <w:i/>
          <w:sz w:val="16"/>
        </w:rPr>
        <w:t>Transfer learning</w:t>
      </w:r>
      <w:r>
        <w:rPr>
          <w:rFonts w:ascii="Times New Roman"/>
          <w:i/>
          <w:spacing w:val="1"/>
          <w:sz w:val="16"/>
        </w:rPr>
        <w:t> </w:t>
      </w:r>
      <w:r>
        <w:rPr>
          <w:rFonts w:ascii="Times New Roman"/>
          <w:i/>
          <w:spacing w:val="-2"/>
          <w:sz w:val="16"/>
        </w:rPr>
        <w:t>model</w:t>
      </w:r>
    </w:p>
    <w:p>
      <w:pPr>
        <w:pStyle w:val="BodyText"/>
        <w:spacing w:before="50"/>
        <w:rPr>
          <w:rFonts w:ascii="Times New Roman"/>
          <w:i/>
        </w:rPr>
      </w:pPr>
    </w:p>
    <w:p>
      <w:pPr>
        <w:pStyle w:val="BodyText"/>
        <w:spacing w:line="273" w:lineRule="auto" w:before="1"/>
        <w:ind w:left="118" w:right="38" w:firstLine="239"/>
        <w:jc w:val="both"/>
      </w:pPr>
      <w:r>
        <w:rPr>
          <w:w w:val="110"/>
        </w:rPr>
        <w:t>In this study, we applied the SyntaLinker-Hybrid workflow to four targets.</w:t>
      </w:r>
      <w:r>
        <w:rPr>
          <w:spacing w:val="-1"/>
          <w:w w:val="110"/>
        </w:rPr>
        <w:t> </w:t>
      </w:r>
      <w:r>
        <w:rPr>
          <w:w w:val="110"/>
        </w:rPr>
        <w:t>For</w:t>
      </w:r>
      <w:r>
        <w:rPr>
          <w:spacing w:val="-1"/>
          <w:w w:val="110"/>
        </w:rPr>
        <w:t> </w:t>
      </w:r>
      <w:r>
        <w:rPr>
          <w:w w:val="110"/>
        </w:rPr>
        <w:t>each</w:t>
      </w:r>
      <w:r>
        <w:rPr>
          <w:spacing w:val="-1"/>
          <w:w w:val="110"/>
        </w:rPr>
        <w:t> </w:t>
      </w:r>
      <w:r>
        <w:rPr>
          <w:w w:val="110"/>
        </w:rPr>
        <w:t>target,</w:t>
      </w:r>
      <w:r>
        <w:rPr>
          <w:spacing w:val="-1"/>
          <w:w w:val="110"/>
        </w:rPr>
        <w:t> </w:t>
      </w:r>
      <w:r>
        <w:rPr>
          <w:w w:val="110"/>
        </w:rPr>
        <w:t>a</w:t>
      </w:r>
      <w:r>
        <w:rPr>
          <w:spacing w:val="-1"/>
          <w:w w:val="110"/>
        </w:rPr>
        <w:t> </w:t>
      </w:r>
      <w:r>
        <w:rPr>
          <w:w w:val="110"/>
        </w:rPr>
        <w:t>transfer</w:t>
      </w:r>
      <w:r>
        <w:rPr>
          <w:spacing w:val="-1"/>
          <w:w w:val="110"/>
        </w:rPr>
        <w:t> </w:t>
      </w:r>
      <w:r>
        <w:rPr>
          <w:w w:val="110"/>
        </w:rPr>
        <w:t>learning</w:t>
      </w:r>
      <w:r>
        <w:rPr>
          <w:spacing w:val="-1"/>
          <w:w w:val="110"/>
        </w:rPr>
        <w:t> </w:t>
      </w:r>
      <w:r>
        <w:rPr>
          <w:w w:val="110"/>
        </w:rPr>
        <w:t>model</w:t>
      </w:r>
      <w:r>
        <w:rPr>
          <w:spacing w:val="-1"/>
          <w:w w:val="110"/>
        </w:rPr>
        <w:t> </w:t>
      </w:r>
      <w:r>
        <w:rPr>
          <w:w w:val="110"/>
        </w:rPr>
        <w:t>was</w:t>
      </w:r>
      <w:r>
        <w:rPr>
          <w:spacing w:val="-1"/>
          <w:w w:val="110"/>
        </w:rPr>
        <w:t> </w:t>
      </w:r>
      <w:r>
        <w:rPr>
          <w:w w:val="110"/>
        </w:rPr>
        <w:t>constructed.</w:t>
      </w:r>
      <w:r>
        <w:rPr>
          <w:spacing w:val="-1"/>
          <w:w w:val="110"/>
        </w:rPr>
        <w:t> </w:t>
      </w:r>
      <w:r>
        <w:rPr>
          <w:w w:val="110"/>
        </w:rPr>
        <w:t>The models</w:t>
      </w:r>
      <w:r>
        <w:rPr>
          <w:w w:val="110"/>
        </w:rPr>
        <w:t> were</w:t>
      </w:r>
      <w:r>
        <w:rPr>
          <w:w w:val="110"/>
        </w:rPr>
        <w:t> evaluated</w:t>
      </w:r>
      <w:r>
        <w:rPr>
          <w:w w:val="110"/>
        </w:rPr>
        <w:t> in</w:t>
      </w:r>
      <w:r>
        <w:rPr>
          <w:w w:val="110"/>
        </w:rPr>
        <w:t> terms</w:t>
      </w:r>
      <w:r>
        <w:rPr>
          <w:w w:val="110"/>
        </w:rPr>
        <w:t> of</w:t>
      </w:r>
      <w:r>
        <w:rPr>
          <w:w w:val="110"/>
        </w:rPr>
        <w:t> validity,</w:t>
      </w:r>
      <w:r>
        <w:rPr>
          <w:w w:val="110"/>
        </w:rPr>
        <w:t> uniqueness,</w:t>
      </w:r>
      <w:r>
        <w:rPr>
          <w:w w:val="110"/>
        </w:rPr>
        <w:t> novelty</w:t>
      </w:r>
      <w:r>
        <w:rPr>
          <w:w w:val="110"/>
        </w:rPr>
        <w:t> and recovery using the test set of terminal fragment pairs. These statistics were also compared with those derived from sampling the prior model using</w:t>
      </w:r>
      <w:r>
        <w:rPr>
          <w:spacing w:val="-10"/>
          <w:w w:val="110"/>
        </w:rPr>
        <w:t> </w:t>
      </w:r>
      <w:r>
        <w:rPr>
          <w:w w:val="110"/>
        </w:rPr>
        <w:t>the</w:t>
      </w:r>
      <w:r>
        <w:rPr>
          <w:spacing w:val="-9"/>
          <w:w w:val="110"/>
        </w:rPr>
        <w:t> </w:t>
      </w:r>
      <w:r>
        <w:rPr>
          <w:w w:val="110"/>
        </w:rPr>
        <w:t>same</w:t>
      </w:r>
      <w:r>
        <w:rPr>
          <w:spacing w:val="-9"/>
          <w:w w:val="110"/>
        </w:rPr>
        <w:t> </w:t>
      </w:r>
      <w:r>
        <w:rPr>
          <w:w w:val="110"/>
        </w:rPr>
        <w:t>fragment</w:t>
      </w:r>
      <w:r>
        <w:rPr>
          <w:spacing w:val="-10"/>
          <w:w w:val="110"/>
        </w:rPr>
        <w:t> </w:t>
      </w:r>
      <w:r>
        <w:rPr>
          <w:w w:val="110"/>
        </w:rPr>
        <w:t>set,</w:t>
      </w:r>
      <w:r>
        <w:rPr>
          <w:spacing w:val="-10"/>
          <w:w w:val="110"/>
        </w:rPr>
        <w:t> </w:t>
      </w:r>
      <w:r>
        <w:rPr>
          <w:w w:val="110"/>
        </w:rPr>
        <w:t>as</w:t>
      </w:r>
      <w:r>
        <w:rPr>
          <w:spacing w:val="-10"/>
          <w:w w:val="110"/>
        </w:rPr>
        <w:t> </w:t>
      </w:r>
      <w:r>
        <w:rPr>
          <w:w w:val="110"/>
        </w:rPr>
        <w:t>the</w:t>
      </w:r>
      <w:r>
        <w:rPr>
          <w:spacing w:val="-9"/>
          <w:w w:val="110"/>
        </w:rPr>
        <w:t> </w:t>
      </w:r>
      <w:r>
        <w:rPr>
          <w:w w:val="110"/>
        </w:rPr>
        <w:t>prior</w:t>
      </w:r>
      <w:r>
        <w:rPr>
          <w:spacing w:val="-9"/>
          <w:w w:val="110"/>
        </w:rPr>
        <w:t> </w:t>
      </w:r>
      <w:r>
        <w:rPr>
          <w:w w:val="110"/>
        </w:rPr>
        <w:t>model</w:t>
      </w:r>
      <w:r>
        <w:rPr>
          <w:spacing w:val="-10"/>
          <w:w w:val="110"/>
        </w:rPr>
        <w:t> </w:t>
      </w:r>
      <w:r>
        <w:rPr>
          <w:w w:val="110"/>
        </w:rPr>
        <w:t>was</w:t>
      </w:r>
      <w:r>
        <w:rPr>
          <w:spacing w:val="-10"/>
          <w:w w:val="110"/>
        </w:rPr>
        <w:t> </w:t>
      </w:r>
      <w:r>
        <w:rPr>
          <w:w w:val="110"/>
        </w:rPr>
        <w:t>built</w:t>
      </w:r>
      <w:r>
        <w:rPr>
          <w:spacing w:val="-10"/>
          <w:w w:val="110"/>
        </w:rPr>
        <w:t> </w:t>
      </w:r>
      <w:r>
        <w:rPr>
          <w:w w:val="110"/>
        </w:rPr>
        <w:t>for</w:t>
      </w:r>
      <w:r>
        <w:rPr>
          <w:spacing w:val="-10"/>
          <w:w w:val="110"/>
        </w:rPr>
        <w:t> </w:t>
      </w:r>
      <w:r>
        <w:rPr>
          <w:w w:val="110"/>
        </w:rPr>
        <w:t>general</w:t>
      </w:r>
      <w:r>
        <w:rPr>
          <w:spacing w:val="-10"/>
          <w:w w:val="110"/>
        </w:rPr>
        <w:t> </w:t>
      </w:r>
      <w:r>
        <w:rPr>
          <w:w w:val="110"/>
        </w:rPr>
        <w:t>tar- gets.</w:t>
      </w:r>
      <w:r>
        <w:rPr>
          <w:spacing w:val="-9"/>
          <w:w w:val="110"/>
        </w:rPr>
        <w:t> </w:t>
      </w:r>
      <w:r>
        <w:rPr>
          <w:w w:val="110"/>
        </w:rPr>
        <w:t>As</w:t>
      </w:r>
      <w:r>
        <w:rPr>
          <w:spacing w:val="-9"/>
          <w:w w:val="110"/>
        </w:rPr>
        <w:t> </w:t>
      </w:r>
      <w:r>
        <w:rPr>
          <w:w w:val="110"/>
        </w:rPr>
        <w:t>shown</w:t>
      </w:r>
      <w:r>
        <w:rPr>
          <w:spacing w:val="-9"/>
          <w:w w:val="110"/>
        </w:rPr>
        <w:t> </w:t>
      </w:r>
      <w:r>
        <w:rPr>
          <w:w w:val="110"/>
        </w:rPr>
        <w:t>in</w:t>
      </w:r>
      <w:r>
        <w:rPr>
          <w:spacing w:val="-9"/>
          <w:w w:val="110"/>
        </w:rPr>
        <w:t> </w:t>
      </w:r>
      <w:hyperlink w:history="true" w:anchor="_bookmark7">
        <w:r>
          <w:rPr>
            <w:color w:val="0080AC"/>
            <w:w w:val="110"/>
          </w:rPr>
          <w:t>Table</w:t>
        </w:r>
        <w:r>
          <w:rPr>
            <w:color w:val="0080AC"/>
            <w:spacing w:val="-9"/>
            <w:w w:val="110"/>
          </w:rPr>
          <w:t> </w:t>
        </w:r>
        <w:r>
          <w:rPr>
            <w:color w:val="0080AC"/>
            <w:w w:val="110"/>
          </w:rPr>
          <w:t>2</w:t>
        </w:r>
      </w:hyperlink>
      <w:r>
        <w:rPr>
          <w:w w:val="110"/>
        </w:rPr>
        <w:t>,</w:t>
      </w:r>
      <w:r>
        <w:rPr>
          <w:spacing w:val="-9"/>
          <w:w w:val="110"/>
        </w:rPr>
        <w:t> </w:t>
      </w:r>
      <w:r>
        <w:rPr>
          <w:w w:val="110"/>
        </w:rPr>
        <w:t>three</w:t>
      </w:r>
      <w:r>
        <w:rPr>
          <w:spacing w:val="-8"/>
          <w:w w:val="110"/>
        </w:rPr>
        <w:t> </w:t>
      </w:r>
      <w:r>
        <w:rPr>
          <w:w w:val="110"/>
        </w:rPr>
        <w:t>targets</w:t>
      </w:r>
      <w:r>
        <w:rPr>
          <w:spacing w:val="-9"/>
          <w:w w:val="110"/>
        </w:rPr>
        <w:t> </w:t>
      </w:r>
      <w:r>
        <w:rPr>
          <w:w w:val="110"/>
        </w:rPr>
        <w:t>have</w:t>
      </w:r>
      <w:r>
        <w:rPr>
          <w:spacing w:val="-9"/>
          <w:w w:val="110"/>
        </w:rPr>
        <w:t> </w:t>
      </w:r>
      <w:r>
        <w:rPr>
          <w:w w:val="110"/>
        </w:rPr>
        <w:t>more</w:t>
      </w:r>
      <w:r>
        <w:rPr>
          <w:spacing w:val="-9"/>
          <w:w w:val="110"/>
        </w:rPr>
        <w:t> </w:t>
      </w:r>
      <w:r>
        <w:rPr>
          <w:w w:val="110"/>
        </w:rPr>
        <w:t>than</w:t>
      </w:r>
      <w:r>
        <w:rPr>
          <w:spacing w:val="-9"/>
          <w:w w:val="110"/>
        </w:rPr>
        <w:t> </w:t>
      </w:r>
      <w:r>
        <w:rPr>
          <w:w w:val="110"/>
        </w:rPr>
        <w:t>60%</w:t>
      </w:r>
      <w:r>
        <w:rPr>
          <w:spacing w:val="-9"/>
          <w:w w:val="110"/>
        </w:rPr>
        <w:t> </w:t>
      </w:r>
      <w:r>
        <w:rPr>
          <w:w w:val="110"/>
        </w:rPr>
        <w:t>chemically valid</w:t>
      </w:r>
      <w:r>
        <w:rPr>
          <w:spacing w:val="-9"/>
          <w:w w:val="110"/>
        </w:rPr>
        <w:t> </w:t>
      </w:r>
      <w:r>
        <w:rPr>
          <w:w w:val="110"/>
        </w:rPr>
        <w:t>structures</w:t>
      </w:r>
      <w:r>
        <w:rPr>
          <w:spacing w:val="-8"/>
          <w:w w:val="110"/>
        </w:rPr>
        <w:t> </w:t>
      </w:r>
      <w:r>
        <w:rPr>
          <w:w w:val="110"/>
        </w:rPr>
        <w:t>among</w:t>
      </w:r>
      <w:r>
        <w:rPr>
          <w:spacing w:val="-9"/>
          <w:w w:val="110"/>
        </w:rPr>
        <w:t> </w:t>
      </w:r>
      <w:r>
        <w:rPr>
          <w:w w:val="110"/>
        </w:rPr>
        <w:t>the</w:t>
      </w:r>
      <w:r>
        <w:rPr>
          <w:spacing w:val="-8"/>
          <w:w w:val="110"/>
        </w:rPr>
        <w:t> </w:t>
      </w:r>
      <w:r>
        <w:rPr>
          <w:w w:val="110"/>
        </w:rPr>
        <w:t>generated</w:t>
      </w:r>
      <w:r>
        <w:rPr>
          <w:spacing w:val="-8"/>
          <w:w w:val="110"/>
        </w:rPr>
        <w:t> </w:t>
      </w:r>
      <w:r>
        <w:rPr>
          <w:w w:val="110"/>
        </w:rPr>
        <w:t>molecules</w:t>
      </w:r>
      <w:r>
        <w:rPr>
          <w:spacing w:val="-9"/>
          <w:w w:val="110"/>
        </w:rPr>
        <w:t> </w:t>
      </w:r>
      <w:r>
        <w:rPr>
          <w:w w:val="110"/>
        </w:rPr>
        <w:t>of</w:t>
      </w:r>
      <w:r>
        <w:rPr>
          <w:spacing w:val="-8"/>
          <w:w w:val="110"/>
        </w:rPr>
        <w:t> </w:t>
      </w:r>
      <w:r>
        <w:rPr>
          <w:w w:val="110"/>
        </w:rPr>
        <w:t>transfer</w:t>
      </w:r>
      <w:r>
        <w:rPr>
          <w:spacing w:val="-8"/>
          <w:w w:val="110"/>
        </w:rPr>
        <w:t> </w:t>
      </w:r>
      <w:r>
        <w:rPr>
          <w:w w:val="110"/>
        </w:rPr>
        <w:t>learning.</w:t>
      </w:r>
      <w:r>
        <w:rPr>
          <w:spacing w:val="-9"/>
          <w:w w:val="110"/>
        </w:rPr>
        <w:t> </w:t>
      </w:r>
      <w:r>
        <w:rPr>
          <w:spacing w:val="-5"/>
          <w:w w:val="110"/>
        </w:rPr>
        <w:t>For</w:t>
      </w:r>
    </w:p>
    <w:p>
      <w:pPr>
        <w:pStyle w:val="BodyText"/>
        <w:spacing w:line="273" w:lineRule="auto" w:before="91"/>
        <w:ind w:left="118" w:right="115"/>
        <w:jc w:val="both"/>
      </w:pPr>
      <w:r>
        <w:rPr/>
        <w:br w:type="column"/>
      </w:r>
      <w:r>
        <w:rPr/>
        <w:t>FXR, only 45% generated molecules are valid probably due to its smaller</w:t>
      </w:r>
      <w:r>
        <w:rPr>
          <w:w w:val="110"/>
        </w:rPr>
        <w:t> training</w:t>
      </w:r>
      <w:r>
        <w:rPr>
          <w:spacing w:val="-4"/>
          <w:w w:val="110"/>
        </w:rPr>
        <w:t> </w:t>
      </w:r>
      <w:r>
        <w:rPr>
          <w:w w:val="110"/>
        </w:rPr>
        <w:t>set,</w:t>
      </w:r>
      <w:r>
        <w:rPr>
          <w:spacing w:val="-4"/>
          <w:w w:val="110"/>
        </w:rPr>
        <w:t> </w:t>
      </w:r>
      <w:r>
        <w:rPr>
          <w:w w:val="110"/>
        </w:rPr>
        <w:t>although</w:t>
      </w:r>
      <w:r>
        <w:rPr>
          <w:spacing w:val="-3"/>
          <w:w w:val="110"/>
        </w:rPr>
        <w:t> </w:t>
      </w:r>
      <w:r>
        <w:rPr>
          <w:w w:val="110"/>
        </w:rPr>
        <w:t>the</w:t>
      </w:r>
      <w:r>
        <w:rPr>
          <w:spacing w:val="-3"/>
          <w:w w:val="110"/>
        </w:rPr>
        <w:t> </w:t>
      </w:r>
      <w:r>
        <w:rPr>
          <w:w w:val="110"/>
        </w:rPr>
        <w:t>size</w:t>
      </w:r>
      <w:r>
        <w:rPr>
          <w:spacing w:val="-4"/>
          <w:w w:val="110"/>
        </w:rPr>
        <w:t> </w:t>
      </w:r>
      <w:r>
        <w:rPr>
          <w:w w:val="110"/>
        </w:rPr>
        <w:t>of</w:t>
      </w:r>
      <w:r>
        <w:rPr>
          <w:spacing w:val="-4"/>
          <w:w w:val="110"/>
        </w:rPr>
        <w:t> </w:t>
      </w:r>
      <w:r>
        <w:rPr>
          <w:w w:val="110"/>
        </w:rPr>
        <w:t>test</w:t>
      </w:r>
      <w:r>
        <w:rPr>
          <w:spacing w:val="-3"/>
          <w:w w:val="110"/>
        </w:rPr>
        <w:t> </w:t>
      </w:r>
      <w:r>
        <w:rPr>
          <w:w w:val="110"/>
        </w:rPr>
        <w:t>set</w:t>
      </w:r>
      <w:r>
        <w:rPr>
          <w:spacing w:val="-4"/>
          <w:w w:val="110"/>
        </w:rPr>
        <w:t> </w:t>
      </w:r>
      <w:r>
        <w:rPr>
          <w:w w:val="110"/>
        </w:rPr>
        <w:t>is</w:t>
      </w:r>
      <w:r>
        <w:rPr>
          <w:spacing w:val="-4"/>
          <w:w w:val="110"/>
        </w:rPr>
        <w:t> </w:t>
      </w:r>
      <w:r>
        <w:rPr>
          <w:w w:val="110"/>
        </w:rPr>
        <w:t>comparable</w:t>
      </w:r>
      <w:r>
        <w:rPr>
          <w:spacing w:val="-3"/>
          <w:w w:val="110"/>
        </w:rPr>
        <w:t> </w:t>
      </w:r>
      <w:r>
        <w:rPr>
          <w:w w:val="110"/>
        </w:rPr>
        <w:t>to</w:t>
      </w:r>
      <w:r>
        <w:rPr>
          <w:spacing w:val="-4"/>
          <w:w w:val="110"/>
        </w:rPr>
        <w:t> </w:t>
      </w:r>
      <w:r>
        <w:rPr>
          <w:w w:val="110"/>
        </w:rPr>
        <w:t>that</w:t>
      </w:r>
      <w:r>
        <w:rPr>
          <w:spacing w:val="-4"/>
          <w:w w:val="110"/>
        </w:rPr>
        <w:t> </w:t>
      </w:r>
      <w:r>
        <w:rPr>
          <w:w w:val="110"/>
        </w:rPr>
        <w:t>for</w:t>
      </w:r>
      <w:r>
        <w:rPr>
          <w:spacing w:val="-4"/>
          <w:w w:val="110"/>
        </w:rPr>
        <w:t> </w:t>
      </w:r>
      <w:r>
        <w:rPr>
          <w:w w:val="110"/>
        </w:rPr>
        <w:t>BRD4 (</w:t>
      </w:r>
      <w:hyperlink w:history="true" w:anchor="_bookmark4">
        <w:r>
          <w:rPr>
            <w:color w:val="0080AC"/>
            <w:w w:val="110"/>
          </w:rPr>
          <w:t>Table</w:t>
        </w:r>
        <w:r>
          <w:rPr>
            <w:color w:val="0080AC"/>
            <w:spacing w:val="-8"/>
            <w:w w:val="110"/>
          </w:rPr>
          <w:t> </w:t>
        </w:r>
        <w:r>
          <w:rPr>
            <w:color w:val="0080AC"/>
            <w:w w:val="110"/>
          </w:rPr>
          <w:t>1</w:t>
        </w:r>
      </w:hyperlink>
      <w:r>
        <w:rPr>
          <w:w w:val="110"/>
        </w:rPr>
        <w:t>).</w:t>
      </w:r>
      <w:r>
        <w:rPr>
          <w:spacing w:val="-8"/>
          <w:w w:val="110"/>
        </w:rPr>
        <w:t> </w:t>
      </w:r>
      <w:r>
        <w:rPr>
          <w:w w:val="110"/>
        </w:rPr>
        <w:t>In</w:t>
      </w:r>
      <w:r>
        <w:rPr>
          <w:spacing w:val="-8"/>
          <w:w w:val="110"/>
        </w:rPr>
        <w:t> </w:t>
      </w:r>
      <w:r>
        <w:rPr>
          <w:w w:val="110"/>
        </w:rPr>
        <w:t>other</w:t>
      </w:r>
      <w:r>
        <w:rPr>
          <w:spacing w:val="-8"/>
          <w:w w:val="110"/>
        </w:rPr>
        <w:t> </w:t>
      </w:r>
      <w:r>
        <w:rPr>
          <w:w w:val="110"/>
        </w:rPr>
        <w:t>word,</w:t>
      </w:r>
      <w:r>
        <w:rPr>
          <w:spacing w:val="-8"/>
          <w:w w:val="110"/>
        </w:rPr>
        <w:t> </w:t>
      </w:r>
      <w:r>
        <w:rPr>
          <w:w w:val="110"/>
        </w:rPr>
        <w:t>the</w:t>
      </w:r>
      <w:r>
        <w:rPr>
          <w:spacing w:val="-8"/>
          <w:w w:val="110"/>
        </w:rPr>
        <w:t> </w:t>
      </w:r>
      <w:r>
        <w:rPr>
          <w:w w:val="110"/>
        </w:rPr>
        <w:t>size</w:t>
      </w:r>
      <w:r>
        <w:rPr>
          <w:spacing w:val="-8"/>
          <w:w w:val="110"/>
        </w:rPr>
        <w:t> </w:t>
      </w:r>
      <w:r>
        <w:rPr>
          <w:w w:val="110"/>
        </w:rPr>
        <w:t>of</w:t>
      </w:r>
      <w:r>
        <w:rPr>
          <w:spacing w:val="-8"/>
          <w:w w:val="110"/>
        </w:rPr>
        <w:t> </w:t>
      </w:r>
      <w:r>
        <w:rPr>
          <w:w w:val="110"/>
        </w:rPr>
        <w:t>training</w:t>
      </w:r>
      <w:r>
        <w:rPr>
          <w:spacing w:val="-8"/>
          <w:w w:val="110"/>
        </w:rPr>
        <w:t> </w:t>
      </w:r>
      <w:r>
        <w:rPr>
          <w:w w:val="110"/>
        </w:rPr>
        <w:t>set</w:t>
      </w:r>
      <w:r>
        <w:rPr>
          <w:spacing w:val="-8"/>
          <w:w w:val="110"/>
        </w:rPr>
        <w:t> </w:t>
      </w:r>
      <w:r>
        <w:rPr>
          <w:w w:val="110"/>
        </w:rPr>
        <w:t>may</w:t>
      </w:r>
      <w:r>
        <w:rPr>
          <w:spacing w:val="-8"/>
          <w:w w:val="110"/>
        </w:rPr>
        <w:t> </w:t>
      </w:r>
      <w:r>
        <w:rPr>
          <w:w w:val="110"/>
        </w:rPr>
        <w:t>influence</w:t>
      </w:r>
      <w:r>
        <w:rPr>
          <w:spacing w:val="-8"/>
          <w:w w:val="110"/>
        </w:rPr>
        <w:t> </w:t>
      </w:r>
      <w:r>
        <w:rPr>
          <w:w w:val="110"/>
        </w:rPr>
        <w:t>the</w:t>
      </w:r>
      <w:r>
        <w:rPr>
          <w:spacing w:val="-8"/>
          <w:w w:val="110"/>
        </w:rPr>
        <w:t> </w:t>
      </w:r>
      <w:r>
        <w:rPr>
          <w:w w:val="110"/>
        </w:rPr>
        <w:t>valid- ity</w:t>
      </w:r>
      <w:r>
        <w:rPr>
          <w:spacing w:val="-5"/>
          <w:w w:val="110"/>
        </w:rPr>
        <w:t> </w:t>
      </w:r>
      <w:r>
        <w:rPr>
          <w:w w:val="110"/>
        </w:rPr>
        <w:t>of</w:t>
      </w:r>
      <w:r>
        <w:rPr>
          <w:spacing w:val="-5"/>
          <w:w w:val="110"/>
        </w:rPr>
        <w:t> </w:t>
      </w:r>
      <w:r>
        <w:rPr>
          <w:w w:val="110"/>
        </w:rPr>
        <w:t>generated</w:t>
      </w:r>
      <w:r>
        <w:rPr>
          <w:spacing w:val="-4"/>
          <w:w w:val="110"/>
        </w:rPr>
        <w:t> </w:t>
      </w:r>
      <w:r>
        <w:rPr>
          <w:w w:val="110"/>
        </w:rPr>
        <w:t>molecules.</w:t>
      </w:r>
      <w:r>
        <w:rPr>
          <w:spacing w:val="-5"/>
          <w:w w:val="110"/>
        </w:rPr>
        <w:t> </w:t>
      </w:r>
      <w:r>
        <w:rPr>
          <w:w w:val="110"/>
        </w:rPr>
        <w:t>This</w:t>
      </w:r>
      <w:r>
        <w:rPr>
          <w:spacing w:val="-5"/>
          <w:w w:val="110"/>
        </w:rPr>
        <w:t> </w:t>
      </w:r>
      <w:r>
        <w:rPr>
          <w:w w:val="110"/>
        </w:rPr>
        <w:t>is</w:t>
      </w:r>
      <w:r>
        <w:rPr>
          <w:spacing w:val="-5"/>
          <w:w w:val="110"/>
        </w:rPr>
        <w:t> </w:t>
      </w:r>
      <w:r>
        <w:rPr>
          <w:w w:val="110"/>
        </w:rPr>
        <w:t>also</w:t>
      </w:r>
      <w:r>
        <w:rPr>
          <w:spacing w:val="-4"/>
          <w:w w:val="110"/>
        </w:rPr>
        <w:t> </w:t>
      </w:r>
      <w:r>
        <w:rPr>
          <w:w w:val="110"/>
        </w:rPr>
        <w:t>validated</w:t>
      </w:r>
      <w:r>
        <w:rPr>
          <w:spacing w:val="-4"/>
          <w:w w:val="110"/>
        </w:rPr>
        <w:t> </w:t>
      </w:r>
      <w:r>
        <w:rPr>
          <w:w w:val="110"/>
        </w:rPr>
        <w:t>by</w:t>
      </w:r>
      <w:r>
        <w:rPr>
          <w:spacing w:val="-5"/>
          <w:w w:val="110"/>
        </w:rPr>
        <w:t> </w:t>
      </w:r>
      <w:r>
        <w:rPr>
          <w:w w:val="110"/>
        </w:rPr>
        <w:t>the</w:t>
      </w:r>
      <w:r>
        <w:rPr>
          <w:spacing w:val="-4"/>
          <w:w w:val="110"/>
        </w:rPr>
        <w:t> </w:t>
      </w:r>
      <w:r>
        <w:rPr>
          <w:w w:val="110"/>
        </w:rPr>
        <w:t>high</w:t>
      </w:r>
      <w:r>
        <w:rPr>
          <w:spacing w:val="-4"/>
          <w:w w:val="110"/>
        </w:rPr>
        <w:t> </w:t>
      </w:r>
      <w:r>
        <w:rPr>
          <w:w w:val="110"/>
        </w:rPr>
        <w:t>validity</w:t>
      </w:r>
      <w:r>
        <w:rPr>
          <w:spacing w:val="-5"/>
          <w:w w:val="110"/>
        </w:rPr>
        <w:t> </w:t>
      </w:r>
      <w:r>
        <w:rPr>
          <w:w w:val="110"/>
        </w:rPr>
        <w:t>of generated molecules under the prior model built on a large-scale com- pound</w:t>
      </w:r>
      <w:r>
        <w:rPr>
          <w:spacing w:val="-13"/>
          <w:w w:val="110"/>
        </w:rPr>
        <w:t> </w:t>
      </w:r>
      <w:r>
        <w:rPr>
          <w:w w:val="110"/>
        </w:rPr>
        <w:t>library.</w:t>
      </w:r>
      <w:r>
        <w:rPr>
          <w:spacing w:val="-11"/>
          <w:w w:val="110"/>
        </w:rPr>
        <w:t> </w:t>
      </w:r>
      <w:r>
        <w:rPr>
          <w:w w:val="110"/>
        </w:rPr>
        <w:t>The</w:t>
      </w:r>
      <w:r>
        <w:rPr>
          <w:spacing w:val="-11"/>
          <w:w w:val="110"/>
        </w:rPr>
        <w:t> </w:t>
      </w:r>
      <w:r>
        <w:rPr>
          <w:w w:val="110"/>
        </w:rPr>
        <w:t>uniqueness</w:t>
      </w:r>
      <w:r>
        <w:rPr>
          <w:spacing w:val="-11"/>
          <w:w w:val="110"/>
        </w:rPr>
        <w:t> </w:t>
      </w:r>
      <w:r>
        <w:rPr>
          <w:w w:val="110"/>
        </w:rPr>
        <w:t>of</w:t>
      </w:r>
      <w:r>
        <w:rPr>
          <w:spacing w:val="-11"/>
          <w:w w:val="110"/>
        </w:rPr>
        <w:t> </w:t>
      </w:r>
      <w:r>
        <w:rPr>
          <w:w w:val="110"/>
        </w:rPr>
        <w:t>generated</w:t>
      </w:r>
      <w:r>
        <w:rPr>
          <w:spacing w:val="-11"/>
          <w:w w:val="110"/>
        </w:rPr>
        <w:t> </w:t>
      </w:r>
      <w:r>
        <w:rPr>
          <w:w w:val="110"/>
        </w:rPr>
        <w:t>molecules</w:t>
      </w:r>
      <w:r>
        <w:rPr>
          <w:spacing w:val="-11"/>
          <w:w w:val="110"/>
        </w:rPr>
        <w:t> </w:t>
      </w:r>
      <w:r>
        <w:rPr>
          <w:w w:val="110"/>
        </w:rPr>
        <w:t>for</w:t>
      </w:r>
      <w:r>
        <w:rPr>
          <w:spacing w:val="-11"/>
          <w:w w:val="110"/>
        </w:rPr>
        <w:t> </w:t>
      </w:r>
      <w:r>
        <w:rPr>
          <w:w w:val="110"/>
        </w:rPr>
        <w:t>transfer</w:t>
      </w:r>
      <w:r>
        <w:rPr>
          <w:spacing w:val="-11"/>
          <w:w w:val="110"/>
        </w:rPr>
        <w:t> </w:t>
      </w:r>
      <w:r>
        <w:rPr>
          <w:w w:val="110"/>
        </w:rPr>
        <w:t>learn- ing models is smaller than that for the prior model for all targets. This is understandable because transfer learning is theoretically focused on the chemical space associated with a target, which may lead to redun- dant</w:t>
      </w:r>
      <w:r>
        <w:rPr>
          <w:spacing w:val="-8"/>
          <w:w w:val="110"/>
        </w:rPr>
        <w:t> </w:t>
      </w:r>
      <w:r>
        <w:rPr>
          <w:w w:val="110"/>
        </w:rPr>
        <w:t>sampling.</w:t>
      </w:r>
      <w:r>
        <w:rPr>
          <w:spacing w:val="-8"/>
          <w:w w:val="110"/>
        </w:rPr>
        <w:t> </w:t>
      </w:r>
      <w:r>
        <w:rPr>
          <w:w w:val="110"/>
        </w:rPr>
        <w:t>Thus,</w:t>
      </w:r>
      <w:r>
        <w:rPr>
          <w:spacing w:val="-8"/>
          <w:w w:val="110"/>
        </w:rPr>
        <w:t> </w:t>
      </w:r>
      <w:r>
        <w:rPr>
          <w:w w:val="110"/>
        </w:rPr>
        <w:t>the</w:t>
      </w:r>
      <w:r>
        <w:rPr>
          <w:spacing w:val="-8"/>
          <w:w w:val="110"/>
        </w:rPr>
        <w:t> </w:t>
      </w:r>
      <w:r>
        <w:rPr>
          <w:w w:val="110"/>
        </w:rPr>
        <w:t>novelty</w:t>
      </w:r>
      <w:r>
        <w:rPr>
          <w:spacing w:val="-8"/>
          <w:w w:val="110"/>
        </w:rPr>
        <w:t> </w:t>
      </w:r>
      <w:r>
        <w:rPr>
          <w:w w:val="110"/>
        </w:rPr>
        <w:t>of</w:t>
      </w:r>
      <w:r>
        <w:rPr>
          <w:spacing w:val="-8"/>
          <w:w w:val="110"/>
        </w:rPr>
        <w:t> </w:t>
      </w:r>
      <w:r>
        <w:rPr>
          <w:w w:val="110"/>
        </w:rPr>
        <w:t>generated</w:t>
      </w:r>
      <w:r>
        <w:rPr>
          <w:spacing w:val="-8"/>
          <w:w w:val="110"/>
        </w:rPr>
        <w:t> </w:t>
      </w:r>
      <w:r>
        <w:rPr>
          <w:w w:val="110"/>
        </w:rPr>
        <w:t>molecules</w:t>
      </w:r>
      <w:r>
        <w:rPr>
          <w:spacing w:val="-8"/>
          <w:w w:val="110"/>
        </w:rPr>
        <w:t> </w:t>
      </w:r>
      <w:r>
        <w:rPr>
          <w:w w:val="110"/>
        </w:rPr>
        <w:t>for</w:t>
      </w:r>
      <w:r>
        <w:rPr>
          <w:spacing w:val="-8"/>
          <w:w w:val="110"/>
        </w:rPr>
        <w:t> </w:t>
      </w:r>
      <w:r>
        <w:rPr>
          <w:w w:val="110"/>
        </w:rPr>
        <w:t>the</w:t>
      </w:r>
      <w:r>
        <w:rPr>
          <w:spacing w:val="-8"/>
          <w:w w:val="110"/>
        </w:rPr>
        <w:t> </w:t>
      </w:r>
      <w:r>
        <w:rPr>
          <w:w w:val="110"/>
        </w:rPr>
        <w:t>transfer learning</w:t>
      </w:r>
      <w:r>
        <w:rPr>
          <w:spacing w:val="-11"/>
          <w:w w:val="110"/>
        </w:rPr>
        <w:t> </w:t>
      </w:r>
      <w:r>
        <w:rPr>
          <w:w w:val="110"/>
        </w:rPr>
        <w:t>models</w:t>
      </w:r>
      <w:r>
        <w:rPr>
          <w:spacing w:val="-11"/>
          <w:w w:val="110"/>
        </w:rPr>
        <w:t> </w:t>
      </w:r>
      <w:r>
        <w:rPr>
          <w:w w:val="110"/>
        </w:rPr>
        <w:t>is</w:t>
      </w:r>
      <w:r>
        <w:rPr>
          <w:spacing w:val="-11"/>
          <w:w w:val="110"/>
        </w:rPr>
        <w:t> </w:t>
      </w:r>
      <w:r>
        <w:rPr>
          <w:w w:val="110"/>
        </w:rPr>
        <w:t>also</w:t>
      </w:r>
      <w:r>
        <w:rPr>
          <w:spacing w:val="-11"/>
          <w:w w:val="110"/>
        </w:rPr>
        <w:t> </w:t>
      </w:r>
      <w:r>
        <w:rPr>
          <w:w w:val="110"/>
        </w:rPr>
        <w:t>lower</w:t>
      </w:r>
      <w:r>
        <w:rPr>
          <w:spacing w:val="-11"/>
          <w:w w:val="110"/>
        </w:rPr>
        <w:t> </w:t>
      </w:r>
      <w:r>
        <w:rPr>
          <w:w w:val="110"/>
        </w:rPr>
        <w:t>than</w:t>
      </w:r>
      <w:r>
        <w:rPr>
          <w:spacing w:val="-11"/>
          <w:w w:val="110"/>
        </w:rPr>
        <w:t> </w:t>
      </w:r>
      <w:r>
        <w:rPr>
          <w:w w:val="110"/>
        </w:rPr>
        <w:t>that</w:t>
      </w:r>
      <w:r>
        <w:rPr>
          <w:spacing w:val="-11"/>
          <w:w w:val="110"/>
        </w:rPr>
        <w:t> </w:t>
      </w:r>
      <w:r>
        <w:rPr>
          <w:w w:val="110"/>
        </w:rPr>
        <w:t>for</w:t>
      </w:r>
      <w:r>
        <w:rPr>
          <w:spacing w:val="-11"/>
          <w:w w:val="110"/>
        </w:rPr>
        <w:t> </w:t>
      </w:r>
      <w:r>
        <w:rPr>
          <w:w w:val="110"/>
        </w:rPr>
        <w:t>the</w:t>
      </w:r>
      <w:r>
        <w:rPr>
          <w:spacing w:val="-11"/>
          <w:w w:val="110"/>
        </w:rPr>
        <w:t> </w:t>
      </w:r>
      <w:r>
        <w:rPr>
          <w:w w:val="110"/>
        </w:rPr>
        <w:t>prior</w:t>
      </w:r>
      <w:r>
        <w:rPr>
          <w:spacing w:val="-11"/>
          <w:w w:val="110"/>
        </w:rPr>
        <w:t> </w:t>
      </w:r>
      <w:r>
        <w:rPr>
          <w:w w:val="110"/>
        </w:rPr>
        <w:t>model,</w:t>
      </w:r>
      <w:r>
        <w:rPr>
          <w:spacing w:val="-11"/>
          <w:w w:val="110"/>
        </w:rPr>
        <w:t> </w:t>
      </w:r>
      <w:r>
        <w:rPr>
          <w:w w:val="110"/>
        </w:rPr>
        <w:t>although</w:t>
      </w:r>
      <w:r>
        <w:rPr>
          <w:spacing w:val="-11"/>
          <w:w w:val="110"/>
        </w:rPr>
        <w:t> </w:t>
      </w:r>
      <w:r>
        <w:rPr>
          <w:w w:val="110"/>
        </w:rPr>
        <w:t>vast majority</w:t>
      </w:r>
      <w:r>
        <w:rPr>
          <w:spacing w:val="-7"/>
          <w:w w:val="110"/>
        </w:rPr>
        <w:t> </w:t>
      </w:r>
      <w:r>
        <w:rPr>
          <w:w w:val="110"/>
        </w:rPr>
        <w:t>of</w:t>
      </w:r>
      <w:r>
        <w:rPr>
          <w:spacing w:val="-7"/>
          <w:w w:val="110"/>
        </w:rPr>
        <w:t> </w:t>
      </w:r>
      <w:r>
        <w:rPr>
          <w:w w:val="110"/>
        </w:rPr>
        <w:t>them</w:t>
      </w:r>
      <w:r>
        <w:rPr>
          <w:spacing w:val="-5"/>
          <w:w w:val="110"/>
        </w:rPr>
        <w:t> </w:t>
      </w:r>
      <w:r>
        <w:rPr>
          <w:w w:val="110"/>
        </w:rPr>
        <w:t>have</w:t>
      </w:r>
      <w:r>
        <w:rPr>
          <w:spacing w:val="-7"/>
          <w:w w:val="110"/>
        </w:rPr>
        <w:t> </w:t>
      </w:r>
      <w:r>
        <w:rPr>
          <w:w w:val="110"/>
        </w:rPr>
        <w:t>novel</w:t>
      </w:r>
      <w:r>
        <w:rPr>
          <w:spacing w:val="-7"/>
          <w:w w:val="110"/>
        </w:rPr>
        <w:t> </w:t>
      </w:r>
      <w:r>
        <w:rPr>
          <w:w w:val="110"/>
        </w:rPr>
        <w:t>structures.</w:t>
      </w:r>
      <w:r>
        <w:rPr>
          <w:spacing w:val="-6"/>
          <w:w w:val="110"/>
        </w:rPr>
        <w:t> </w:t>
      </w:r>
      <w:r>
        <w:rPr>
          <w:w w:val="110"/>
        </w:rPr>
        <w:t>The</w:t>
      </w:r>
      <w:r>
        <w:rPr>
          <w:spacing w:val="-7"/>
          <w:w w:val="110"/>
        </w:rPr>
        <w:t> </w:t>
      </w:r>
      <w:r>
        <w:rPr>
          <w:w w:val="110"/>
        </w:rPr>
        <w:t>particular</w:t>
      </w:r>
      <w:r>
        <w:rPr>
          <w:spacing w:val="-7"/>
          <w:w w:val="110"/>
        </w:rPr>
        <w:t> </w:t>
      </w:r>
      <w:r>
        <w:rPr>
          <w:w w:val="110"/>
        </w:rPr>
        <w:t>high</w:t>
      </w:r>
      <w:r>
        <w:rPr>
          <w:spacing w:val="-6"/>
          <w:w w:val="110"/>
        </w:rPr>
        <w:t> </w:t>
      </w:r>
      <w:r>
        <w:rPr>
          <w:w w:val="110"/>
        </w:rPr>
        <w:t>recovery</w:t>
      </w:r>
      <w:r>
        <w:rPr>
          <w:spacing w:val="-7"/>
          <w:w w:val="110"/>
        </w:rPr>
        <w:t> </w:t>
      </w:r>
      <w:r>
        <w:rPr>
          <w:spacing w:val="-5"/>
          <w:w w:val="110"/>
        </w:rPr>
        <w:t>in-</w:t>
      </w:r>
    </w:p>
    <w:p>
      <w:pPr>
        <w:spacing w:after="0" w:line="273" w:lineRule="auto"/>
        <w:jc w:val="both"/>
        <w:sectPr>
          <w:type w:val="continuous"/>
          <w:pgSz w:w="11910" w:h="15880"/>
          <w:pgMar w:header="668" w:footer="485" w:top="620" w:bottom="280" w:left="640" w:right="620"/>
          <w:cols w:num="2" w:equalWidth="0">
            <w:col w:w="5187" w:space="192"/>
            <w:col w:w="5271"/>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3"/>
        <w:rPr>
          <w:sz w:val="14"/>
        </w:rPr>
      </w:pPr>
    </w:p>
    <w:p>
      <w:pPr>
        <w:spacing w:line="285" w:lineRule="auto" w:before="0"/>
        <w:ind w:left="7077" w:right="118" w:firstLine="0"/>
        <w:jc w:val="both"/>
        <w:rPr>
          <w:sz w:val="14"/>
        </w:rPr>
      </w:pPr>
      <w:r>
        <w:rPr/>
        <w:drawing>
          <wp:anchor distT="0" distB="0" distL="0" distR="0" allowOverlap="1" layoutInCell="1" locked="0" behindDoc="0" simplePos="0" relativeHeight="15733248">
            <wp:simplePos x="0" y="0"/>
            <wp:positionH relativeFrom="page">
              <wp:posOffset>481469</wp:posOffset>
            </wp:positionH>
            <wp:positionV relativeFrom="paragraph">
              <wp:posOffset>12182</wp:posOffset>
            </wp:positionV>
            <wp:extent cx="4267200" cy="7889963"/>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4267200" cy="7889963"/>
                    </a:xfrm>
                    <a:prstGeom prst="rect">
                      <a:avLst/>
                    </a:prstGeom>
                  </pic:spPr>
                </pic:pic>
              </a:graphicData>
            </a:graphic>
          </wp:anchor>
        </w:drawing>
      </w:r>
      <w:bookmarkStart w:name="_bookmark9" w:id="21"/>
      <w:bookmarkEnd w:id="21"/>
      <w:r>
        <w:rPr/>
      </w:r>
      <w:r>
        <w:rPr>
          <w:rFonts w:ascii="Times New Roman"/>
          <w:b/>
          <w:w w:val="110"/>
          <w:sz w:val="14"/>
        </w:rPr>
        <w:t>Fig. 3.</w:t>
      </w:r>
      <w:r>
        <w:rPr>
          <w:rFonts w:ascii="Times New Roman"/>
          <w:b/>
          <w:spacing w:val="40"/>
          <w:w w:val="110"/>
          <w:sz w:val="14"/>
        </w:rPr>
        <w:t> </w:t>
      </w:r>
      <w:r>
        <w:rPr>
          <w:w w:val="110"/>
          <w:sz w:val="14"/>
        </w:rPr>
        <w:t>Boxplots for the physicochemical properties of</w:t>
      </w:r>
      <w:r>
        <w:rPr>
          <w:spacing w:val="40"/>
          <w:w w:val="110"/>
          <w:sz w:val="14"/>
        </w:rPr>
        <w:t> </w:t>
      </w:r>
      <w:r>
        <w:rPr>
          <w:w w:val="110"/>
          <w:sz w:val="14"/>
        </w:rPr>
        <w:t>generated molecules and active compounds. The label</w:t>
      </w:r>
      <w:r>
        <w:rPr>
          <w:spacing w:val="40"/>
          <w:w w:val="110"/>
          <w:sz w:val="14"/>
        </w:rPr>
        <w:t> </w:t>
      </w:r>
      <w:r>
        <w:rPr>
          <w:w w:val="110"/>
          <w:sz w:val="14"/>
        </w:rPr>
        <w:t>S</w:t>
      </w:r>
      <w:r>
        <w:rPr>
          <w:spacing w:val="-3"/>
          <w:w w:val="110"/>
          <w:sz w:val="14"/>
        </w:rPr>
        <w:t> </w:t>
      </w:r>
      <w:r>
        <w:rPr>
          <w:w w:val="110"/>
          <w:sz w:val="14"/>
        </w:rPr>
        <w:t>represents</w:t>
      </w:r>
      <w:r>
        <w:rPr>
          <w:spacing w:val="-4"/>
          <w:w w:val="110"/>
          <w:sz w:val="14"/>
        </w:rPr>
        <w:t> </w:t>
      </w:r>
      <w:r>
        <w:rPr>
          <w:w w:val="110"/>
          <w:sz w:val="14"/>
        </w:rPr>
        <w:t>sampling</w:t>
      </w:r>
      <w:r>
        <w:rPr>
          <w:spacing w:val="-4"/>
          <w:w w:val="110"/>
          <w:sz w:val="14"/>
        </w:rPr>
        <w:t> </w:t>
      </w:r>
      <w:r>
        <w:rPr>
          <w:w w:val="110"/>
          <w:sz w:val="14"/>
        </w:rPr>
        <w:t>molecules,</w:t>
      </w:r>
      <w:r>
        <w:rPr>
          <w:spacing w:val="-3"/>
          <w:w w:val="110"/>
          <w:sz w:val="14"/>
        </w:rPr>
        <w:t> </w:t>
      </w:r>
      <w:r>
        <w:rPr>
          <w:w w:val="110"/>
          <w:sz w:val="14"/>
        </w:rPr>
        <w:t>while</w:t>
      </w:r>
      <w:r>
        <w:rPr>
          <w:spacing w:val="-3"/>
          <w:w w:val="110"/>
          <w:sz w:val="14"/>
        </w:rPr>
        <w:t> </w:t>
      </w:r>
      <w:r>
        <w:rPr>
          <w:w w:val="110"/>
          <w:sz w:val="14"/>
        </w:rPr>
        <w:t>the</w:t>
      </w:r>
      <w:r>
        <w:rPr>
          <w:spacing w:val="-3"/>
          <w:w w:val="110"/>
          <w:sz w:val="14"/>
        </w:rPr>
        <w:t> </w:t>
      </w:r>
      <w:r>
        <w:rPr>
          <w:w w:val="110"/>
          <w:sz w:val="14"/>
        </w:rPr>
        <w:t>label</w:t>
      </w:r>
      <w:r>
        <w:rPr>
          <w:spacing w:val="-3"/>
          <w:w w:val="110"/>
          <w:sz w:val="14"/>
        </w:rPr>
        <w:t> </w:t>
      </w:r>
      <w:r>
        <w:rPr>
          <w:w w:val="110"/>
          <w:sz w:val="14"/>
        </w:rPr>
        <w:t>A</w:t>
      </w:r>
      <w:r>
        <w:rPr>
          <w:spacing w:val="-3"/>
          <w:w w:val="110"/>
          <w:sz w:val="14"/>
        </w:rPr>
        <w:t> </w:t>
      </w:r>
      <w:r>
        <w:rPr>
          <w:w w:val="110"/>
          <w:sz w:val="14"/>
        </w:rPr>
        <w:t>rep-</w:t>
      </w:r>
      <w:r>
        <w:rPr>
          <w:spacing w:val="40"/>
          <w:w w:val="110"/>
          <w:sz w:val="14"/>
        </w:rPr>
        <w:t> </w:t>
      </w:r>
      <w:r>
        <w:rPr>
          <w:w w:val="110"/>
          <w:sz w:val="14"/>
        </w:rPr>
        <w:t>resents active compounds.</w:t>
      </w:r>
    </w:p>
    <w:p>
      <w:pPr>
        <w:spacing w:after="0" w:line="285" w:lineRule="auto"/>
        <w:jc w:val="both"/>
        <w:rPr>
          <w:sz w:val="14"/>
        </w:rPr>
        <w:sectPr>
          <w:pgSz w:w="11910" w:h="15880"/>
          <w:pgMar w:header="668" w:footer="485" w:top="860" w:bottom="680" w:left="640" w:right="620"/>
        </w:sectPr>
      </w:pPr>
    </w:p>
    <w:p>
      <w:pPr>
        <w:pStyle w:val="BodyText"/>
        <w:spacing w:before="91"/>
        <w:rPr>
          <w:sz w:val="14"/>
        </w:rPr>
      </w:pPr>
    </w:p>
    <w:p>
      <w:pPr>
        <w:spacing w:line="285" w:lineRule="auto" w:before="0"/>
        <w:ind w:left="7557" w:right="119" w:firstLine="0"/>
        <w:jc w:val="both"/>
        <w:rPr>
          <w:sz w:val="14"/>
        </w:rPr>
      </w:pPr>
      <w:r>
        <w:rPr/>
        <w:drawing>
          <wp:anchor distT="0" distB="0" distL="0" distR="0" allowOverlap="1" layoutInCell="1" locked="0" behindDoc="0" simplePos="0" relativeHeight="15733760">
            <wp:simplePos x="0" y="0"/>
            <wp:positionH relativeFrom="page">
              <wp:posOffset>481469</wp:posOffset>
            </wp:positionH>
            <wp:positionV relativeFrom="paragraph">
              <wp:posOffset>21342</wp:posOffset>
            </wp:positionV>
            <wp:extent cx="4572000" cy="4642535"/>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20" cstate="print"/>
                    <a:stretch>
                      <a:fillRect/>
                    </a:stretch>
                  </pic:blipFill>
                  <pic:spPr>
                    <a:xfrm>
                      <a:off x="0" y="0"/>
                      <a:ext cx="4572000" cy="4642535"/>
                    </a:xfrm>
                    <a:prstGeom prst="rect">
                      <a:avLst/>
                    </a:prstGeom>
                  </pic:spPr>
                </pic:pic>
              </a:graphicData>
            </a:graphic>
          </wp:anchor>
        </w:drawing>
      </w:r>
      <w:bookmarkStart w:name="_bookmark10" w:id="22"/>
      <w:bookmarkEnd w:id="22"/>
      <w:r>
        <w:rPr/>
      </w:r>
      <w:r>
        <w:rPr>
          <w:rFonts w:ascii="Times New Roman"/>
          <w:b/>
          <w:w w:val="110"/>
          <w:sz w:val="14"/>
        </w:rPr>
        <w:t>Fig.</w:t>
      </w:r>
      <w:r>
        <w:rPr>
          <w:rFonts w:ascii="Times New Roman"/>
          <w:b/>
          <w:w w:val="110"/>
          <w:sz w:val="14"/>
        </w:rPr>
        <w:t> 4.</w:t>
      </w:r>
      <w:r>
        <w:rPr>
          <w:rFonts w:ascii="Times New Roman"/>
          <w:b/>
          <w:w w:val="110"/>
          <w:sz w:val="14"/>
        </w:rPr>
        <w:t> </w:t>
      </w:r>
      <w:r>
        <w:rPr>
          <w:w w:val="110"/>
          <w:sz w:val="14"/>
        </w:rPr>
        <w:t>Chemical</w:t>
      </w:r>
      <w:r>
        <w:rPr>
          <w:w w:val="110"/>
          <w:sz w:val="14"/>
        </w:rPr>
        <w:t> space</w:t>
      </w:r>
      <w:r>
        <w:rPr>
          <w:w w:val="110"/>
          <w:sz w:val="14"/>
        </w:rPr>
        <w:t> comparison</w:t>
      </w:r>
      <w:r>
        <w:rPr>
          <w:w w:val="110"/>
          <w:sz w:val="14"/>
        </w:rPr>
        <w:t> </w:t>
      </w:r>
      <w:r>
        <w:rPr>
          <w:w w:val="110"/>
          <w:sz w:val="14"/>
        </w:rPr>
        <w:t>between</w:t>
      </w:r>
      <w:r>
        <w:rPr>
          <w:spacing w:val="40"/>
          <w:w w:val="110"/>
          <w:sz w:val="14"/>
        </w:rPr>
        <w:t> </w:t>
      </w:r>
      <w:r>
        <w:rPr>
          <w:w w:val="110"/>
          <w:sz w:val="14"/>
        </w:rPr>
        <w:t>generated</w:t>
      </w:r>
      <w:r>
        <w:rPr>
          <w:w w:val="110"/>
          <w:sz w:val="14"/>
        </w:rPr>
        <w:t> linkers</w:t>
      </w:r>
      <w:r>
        <w:rPr>
          <w:w w:val="110"/>
          <w:sz w:val="14"/>
        </w:rPr>
        <w:t> by</w:t>
      </w:r>
      <w:r>
        <w:rPr>
          <w:w w:val="110"/>
          <w:sz w:val="14"/>
        </w:rPr>
        <w:t> sampling</w:t>
      </w:r>
      <w:r>
        <w:rPr>
          <w:w w:val="110"/>
          <w:sz w:val="14"/>
        </w:rPr>
        <w:t> the</w:t>
      </w:r>
      <w:r>
        <w:rPr>
          <w:w w:val="110"/>
          <w:sz w:val="14"/>
        </w:rPr>
        <w:t> transfer</w:t>
      </w:r>
      <w:r>
        <w:rPr>
          <w:spacing w:val="40"/>
          <w:w w:val="110"/>
          <w:sz w:val="14"/>
        </w:rPr>
        <w:t> </w:t>
      </w:r>
      <w:r>
        <w:rPr>
          <w:w w:val="110"/>
          <w:sz w:val="14"/>
        </w:rPr>
        <w:t>learning model (labeled as Sampled linker) and</w:t>
      </w:r>
      <w:r>
        <w:rPr>
          <w:spacing w:val="40"/>
          <w:w w:val="110"/>
          <w:sz w:val="14"/>
        </w:rPr>
        <w:t> </w:t>
      </w:r>
      <w:r>
        <w:rPr>
          <w:w w:val="110"/>
          <w:sz w:val="14"/>
        </w:rPr>
        <w:t>the</w:t>
      </w:r>
      <w:r>
        <w:rPr>
          <w:spacing w:val="-1"/>
          <w:w w:val="110"/>
          <w:sz w:val="14"/>
        </w:rPr>
        <w:t> </w:t>
      </w:r>
      <w:r>
        <w:rPr>
          <w:w w:val="110"/>
          <w:sz w:val="14"/>
        </w:rPr>
        <w:t>linkers</w:t>
      </w:r>
      <w:r>
        <w:rPr>
          <w:spacing w:val="-2"/>
          <w:w w:val="110"/>
          <w:sz w:val="14"/>
        </w:rPr>
        <w:t> </w:t>
      </w:r>
      <w:r>
        <w:rPr>
          <w:w w:val="110"/>
          <w:sz w:val="14"/>
        </w:rPr>
        <w:t>of</w:t>
      </w:r>
      <w:r>
        <w:rPr>
          <w:spacing w:val="-1"/>
          <w:w w:val="110"/>
          <w:sz w:val="14"/>
        </w:rPr>
        <w:t> </w:t>
      </w:r>
      <w:r>
        <w:rPr>
          <w:w w:val="110"/>
          <w:sz w:val="14"/>
        </w:rPr>
        <w:t>active</w:t>
      </w:r>
      <w:r>
        <w:rPr>
          <w:spacing w:val="-1"/>
          <w:w w:val="110"/>
          <w:sz w:val="14"/>
        </w:rPr>
        <w:t> </w:t>
      </w:r>
      <w:r>
        <w:rPr>
          <w:w w:val="110"/>
          <w:sz w:val="14"/>
        </w:rPr>
        <w:t>compounds</w:t>
      </w:r>
      <w:r>
        <w:rPr>
          <w:spacing w:val="-1"/>
          <w:w w:val="110"/>
          <w:sz w:val="14"/>
        </w:rPr>
        <w:t> </w:t>
      </w:r>
      <w:r>
        <w:rPr>
          <w:w w:val="110"/>
          <w:sz w:val="14"/>
        </w:rPr>
        <w:t>(labeled</w:t>
      </w:r>
      <w:r>
        <w:rPr>
          <w:spacing w:val="-1"/>
          <w:w w:val="110"/>
          <w:sz w:val="14"/>
        </w:rPr>
        <w:t> </w:t>
      </w:r>
      <w:r>
        <w:rPr>
          <w:w w:val="110"/>
          <w:sz w:val="14"/>
        </w:rPr>
        <w:t>as</w:t>
      </w:r>
      <w:r>
        <w:rPr>
          <w:spacing w:val="-1"/>
          <w:w w:val="110"/>
          <w:sz w:val="14"/>
        </w:rPr>
        <w:t> </w:t>
      </w:r>
      <w:r>
        <w:rPr>
          <w:w w:val="110"/>
          <w:sz w:val="14"/>
        </w:rPr>
        <w:t>Ac-</w:t>
      </w:r>
      <w:r>
        <w:rPr>
          <w:spacing w:val="40"/>
          <w:w w:val="110"/>
          <w:sz w:val="14"/>
        </w:rPr>
        <w:t> </w:t>
      </w:r>
      <w:r>
        <w:rPr>
          <w:w w:val="110"/>
          <w:sz w:val="14"/>
        </w:rPr>
        <w:t>tive linker).</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7"/>
        <w:rPr>
          <w:sz w:val="14"/>
        </w:rPr>
      </w:pPr>
    </w:p>
    <w:p>
      <w:pPr>
        <w:spacing w:before="0"/>
        <w:ind w:left="2569" w:right="0" w:firstLine="0"/>
        <w:jc w:val="left"/>
        <w:rPr>
          <w:rFonts w:ascii="Times New Roman"/>
          <w:b/>
          <w:sz w:val="14"/>
        </w:rPr>
      </w:pPr>
      <w:bookmarkStart w:name="_bookmark11" w:id="23"/>
      <w:bookmarkEnd w:id="23"/>
      <w:r>
        <w:rPr/>
      </w:r>
      <w:r>
        <w:rPr>
          <w:rFonts w:ascii="Times New Roman"/>
          <w:b/>
          <w:w w:val="110"/>
          <w:sz w:val="14"/>
        </w:rPr>
        <w:t>Table </w:t>
      </w:r>
      <w:r>
        <w:rPr>
          <w:rFonts w:ascii="Times New Roman"/>
          <w:b/>
          <w:spacing w:val="-10"/>
          <w:w w:val="110"/>
          <w:sz w:val="14"/>
        </w:rPr>
        <w:t>3</w:t>
      </w:r>
    </w:p>
    <w:p>
      <w:pPr>
        <w:spacing w:line="285" w:lineRule="auto" w:before="30"/>
        <w:ind w:left="2569" w:right="1921" w:firstLine="0"/>
        <w:jc w:val="left"/>
        <w:rPr>
          <w:sz w:val="14"/>
        </w:rPr>
      </w:pPr>
      <w:r>
        <w:rPr>
          <w:w w:val="115"/>
          <w:sz w:val="14"/>
        </w:rPr>
        <w:t>Molecular</w:t>
      </w:r>
      <w:r>
        <w:rPr>
          <w:spacing w:val="-1"/>
          <w:w w:val="115"/>
          <w:sz w:val="14"/>
        </w:rPr>
        <w:t> </w:t>
      </w:r>
      <w:r>
        <w:rPr>
          <w:w w:val="115"/>
          <w:sz w:val="14"/>
        </w:rPr>
        <w:t>generation</w:t>
      </w:r>
      <w:r>
        <w:rPr>
          <w:spacing w:val="-1"/>
          <w:w w:val="115"/>
          <w:sz w:val="14"/>
        </w:rPr>
        <w:t> </w:t>
      </w:r>
      <w:r>
        <w:rPr>
          <w:w w:val="115"/>
          <w:sz w:val="14"/>
        </w:rPr>
        <w:t>by</w:t>
      </w:r>
      <w:r>
        <w:rPr>
          <w:spacing w:val="-1"/>
          <w:w w:val="115"/>
          <w:sz w:val="14"/>
        </w:rPr>
        <w:t> </w:t>
      </w:r>
      <w:r>
        <w:rPr>
          <w:w w:val="115"/>
          <w:sz w:val="14"/>
        </w:rPr>
        <w:t>sampling</w:t>
      </w:r>
      <w:r>
        <w:rPr>
          <w:spacing w:val="-1"/>
          <w:w w:val="115"/>
          <w:sz w:val="14"/>
        </w:rPr>
        <w:t> </w:t>
      </w:r>
      <w:r>
        <w:rPr>
          <w:w w:val="115"/>
          <w:sz w:val="14"/>
        </w:rPr>
        <w:t>the</w:t>
      </w:r>
      <w:r>
        <w:rPr>
          <w:spacing w:val="-1"/>
          <w:w w:val="115"/>
          <w:sz w:val="14"/>
        </w:rPr>
        <w:t> </w:t>
      </w:r>
      <w:r>
        <w:rPr>
          <w:w w:val="115"/>
          <w:sz w:val="14"/>
        </w:rPr>
        <w:t>transfer</w:t>
      </w:r>
      <w:r>
        <w:rPr>
          <w:spacing w:val="-1"/>
          <w:w w:val="115"/>
          <w:sz w:val="14"/>
        </w:rPr>
        <w:t> </w:t>
      </w:r>
      <w:r>
        <w:rPr>
          <w:w w:val="115"/>
          <w:sz w:val="14"/>
        </w:rPr>
        <w:t>learning</w:t>
      </w:r>
      <w:r>
        <w:rPr>
          <w:spacing w:val="-1"/>
          <w:w w:val="115"/>
          <w:sz w:val="14"/>
        </w:rPr>
        <w:t> </w:t>
      </w:r>
      <w:r>
        <w:rPr>
          <w:w w:val="115"/>
          <w:sz w:val="14"/>
        </w:rPr>
        <w:t>model</w:t>
      </w:r>
      <w:r>
        <w:rPr>
          <w:spacing w:val="-1"/>
          <w:w w:val="115"/>
          <w:sz w:val="14"/>
        </w:rPr>
        <w:t> </w:t>
      </w:r>
      <w:r>
        <w:rPr>
          <w:w w:val="115"/>
          <w:sz w:val="14"/>
        </w:rPr>
        <w:t>based</w:t>
      </w:r>
      <w:r>
        <w:rPr>
          <w:spacing w:val="-1"/>
          <w:w w:val="115"/>
          <w:sz w:val="14"/>
        </w:rPr>
        <w:t> </w:t>
      </w:r>
      <w:r>
        <w:rPr>
          <w:w w:val="115"/>
          <w:sz w:val="14"/>
        </w:rPr>
        <w:t>on</w:t>
      </w:r>
      <w:r>
        <w:rPr>
          <w:spacing w:val="-1"/>
          <w:w w:val="115"/>
          <w:sz w:val="14"/>
        </w:rPr>
        <w:t> </w:t>
      </w:r>
      <w:r>
        <w:rPr>
          <w:w w:val="115"/>
          <w:sz w:val="14"/>
        </w:rPr>
        <w:t>fragment</w:t>
      </w:r>
      <w:r>
        <w:rPr>
          <w:spacing w:val="-1"/>
          <w:w w:val="115"/>
          <w:sz w:val="14"/>
        </w:rPr>
        <w:t> </w:t>
      </w:r>
      <w:r>
        <w:rPr>
          <w:w w:val="115"/>
          <w:sz w:val="14"/>
        </w:rPr>
        <w:t>hy- </w:t>
      </w:r>
      <w:r>
        <w:rPr>
          <w:spacing w:val="-2"/>
          <w:w w:val="115"/>
          <w:sz w:val="14"/>
        </w:rPr>
        <w:t>bridization.</w:t>
      </w:r>
    </w:p>
    <w:p>
      <w:pPr>
        <w:pStyle w:val="BodyText"/>
        <w:spacing w:before="8"/>
        <w:rPr>
          <w:sz w:val="5"/>
        </w:rPr>
      </w:pPr>
    </w:p>
    <w:tbl>
      <w:tblPr>
        <w:tblW w:w="0" w:type="auto"/>
        <w:jc w:val="left"/>
        <w:tblInd w:w="2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60"/>
        <w:gridCol w:w="881"/>
        <w:gridCol w:w="882"/>
        <w:gridCol w:w="882"/>
        <w:gridCol w:w="794"/>
      </w:tblGrid>
      <w:tr>
        <w:trPr>
          <w:trHeight w:val="264" w:hRule="atLeast"/>
        </w:trPr>
        <w:tc>
          <w:tcPr>
            <w:tcW w:w="2060" w:type="dxa"/>
            <w:tcBorders>
              <w:top w:val="single" w:sz="4" w:space="0" w:color="000000"/>
              <w:bottom w:val="single" w:sz="4" w:space="0" w:color="000000"/>
            </w:tcBorders>
          </w:tcPr>
          <w:p>
            <w:pPr>
              <w:pStyle w:val="TableParagraph"/>
              <w:spacing w:line="240" w:lineRule="auto" w:before="59"/>
              <w:rPr>
                <w:sz w:val="12"/>
              </w:rPr>
            </w:pPr>
            <w:r>
              <w:rPr>
                <w:spacing w:val="-2"/>
                <w:w w:val="120"/>
                <w:sz w:val="12"/>
              </w:rPr>
              <w:t>Parameters</w:t>
            </w:r>
          </w:p>
        </w:tc>
        <w:tc>
          <w:tcPr>
            <w:tcW w:w="881" w:type="dxa"/>
            <w:tcBorders>
              <w:top w:val="single" w:sz="4" w:space="0" w:color="000000"/>
              <w:bottom w:val="single" w:sz="4" w:space="0" w:color="000000"/>
            </w:tcBorders>
          </w:tcPr>
          <w:p>
            <w:pPr>
              <w:pStyle w:val="TableParagraph"/>
              <w:spacing w:line="240" w:lineRule="auto" w:before="59"/>
              <w:ind w:left="206"/>
              <w:rPr>
                <w:sz w:val="12"/>
              </w:rPr>
            </w:pPr>
            <w:r>
              <w:rPr>
                <w:spacing w:val="-4"/>
                <w:w w:val="105"/>
                <w:sz w:val="12"/>
              </w:rPr>
              <w:t>BRD4</w:t>
            </w:r>
          </w:p>
        </w:tc>
        <w:tc>
          <w:tcPr>
            <w:tcW w:w="882" w:type="dxa"/>
            <w:tcBorders>
              <w:top w:val="single" w:sz="4" w:space="0" w:color="000000"/>
              <w:bottom w:val="single" w:sz="4" w:space="0" w:color="000000"/>
            </w:tcBorders>
          </w:tcPr>
          <w:p>
            <w:pPr>
              <w:pStyle w:val="TableParagraph"/>
              <w:spacing w:line="240" w:lineRule="auto" w:before="59"/>
              <w:ind w:left="207"/>
              <w:rPr>
                <w:sz w:val="12"/>
              </w:rPr>
            </w:pPr>
            <w:r>
              <w:rPr>
                <w:spacing w:val="-5"/>
                <w:sz w:val="12"/>
              </w:rPr>
              <w:t>FXR</w:t>
            </w:r>
          </w:p>
        </w:tc>
        <w:tc>
          <w:tcPr>
            <w:tcW w:w="882" w:type="dxa"/>
            <w:tcBorders>
              <w:top w:val="single" w:sz="4" w:space="0" w:color="000000"/>
              <w:bottom w:val="single" w:sz="4" w:space="0" w:color="000000"/>
            </w:tcBorders>
          </w:tcPr>
          <w:p>
            <w:pPr>
              <w:pStyle w:val="TableParagraph"/>
              <w:spacing w:line="240" w:lineRule="auto" w:before="59"/>
              <w:ind w:left="28" w:right="70"/>
              <w:jc w:val="center"/>
              <w:rPr>
                <w:sz w:val="12"/>
              </w:rPr>
            </w:pPr>
            <w:r>
              <w:rPr>
                <w:spacing w:val="-4"/>
                <w:w w:val="105"/>
                <w:sz w:val="12"/>
              </w:rPr>
              <w:t>HDAC1</w:t>
            </w:r>
          </w:p>
        </w:tc>
        <w:tc>
          <w:tcPr>
            <w:tcW w:w="794" w:type="dxa"/>
            <w:tcBorders>
              <w:top w:val="single" w:sz="4" w:space="0" w:color="000000"/>
              <w:bottom w:val="single" w:sz="4" w:space="0" w:color="000000"/>
            </w:tcBorders>
          </w:tcPr>
          <w:p>
            <w:pPr>
              <w:pStyle w:val="TableParagraph"/>
              <w:spacing w:line="240" w:lineRule="auto" w:before="59"/>
              <w:ind w:left="0" w:right="43"/>
              <w:jc w:val="center"/>
              <w:rPr>
                <w:sz w:val="12"/>
              </w:rPr>
            </w:pPr>
            <w:r>
              <w:rPr>
                <w:spacing w:val="-4"/>
                <w:w w:val="105"/>
                <w:sz w:val="12"/>
              </w:rPr>
              <w:t>DRD2</w:t>
            </w:r>
          </w:p>
        </w:tc>
      </w:tr>
      <w:tr>
        <w:trPr>
          <w:trHeight w:val="216" w:hRule="atLeast"/>
        </w:trPr>
        <w:tc>
          <w:tcPr>
            <w:tcW w:w="2060" w:type="dxa"/>
            <w:tcBorders>
              <w:top w:val="single" w:sz="4" w:space="0" w:color="000000"/>
            </w:tcBorders>
          </w:tcPr>
          <w:p>
            <w:pPr>
              <w:pStyle w:val="TableParagraph"/>
              <w:spacing w:before="59"/>
              <w:rPr>
                <w:sz w:val="12"/>
              </w:rPr>
            </w:pPr>
            <w:r>
              <w:rPr>
                <w:w w:val="130"/>
                <w:sz w:val="12"/>
              </w:rPr>
              <w:t>#</w:t>
            </w:r>
            <w:r>
              <w:rPr>
                <w:spacing w:val="-7"/>
                <w:w w:val="130"/>
                <w:sz w:val="12"/>
              </w:rPr>
              <w:t> </w:t>
            </w:r>
            <w:r>
              <w:rPr>
                <w:w w:val="120"/>
                <w:sz w:val="12"/>
              </w:rPr>
              <w:t>of</w:t>
            </w:r>
            <w:r>
              <w:rPr>
                <w:spacing w:val="-4"/>
                <w:w w:val="120"/>
                <w:sz w:val="12"/>
              </w:rPr>
              <w:t> </w:t>
            </w:r>
            <w:r>
              <w:rPr>
                <w:w w:val="120"/>
                <w:sz w:val="12"/>
              </w:rPr>
              <w:t>1%</w:t>
            </w:r>
            <w:r>
              <w:rPr>
                <w:spacing w:val="-4"/>
                <w:w w:val="120"/>
                <w:sz w:val="12"/>
              </w:rPr>
              <w:t> </w:t>
            </w:r>
            <w:r>
              <w:rPr>
                <w:w w:val="120"/>
                <w:sz w:val="12"/>
              </w:rPr>
              <w:t>hybrid</w:t>
            </w:r>
            <w:r>
              <w:rPr>
                <w:spacing w:val="-4"/>
                <w:w w:val="120"/>
                <w:sz w:val="12"/>
              </w:rPr>
              <w:t> </w:t>
            </w:r>
            <w:r>
              <w:rPr>
                <w:w w:val="120"/>
                <w:sz w:val="12"/>
              </w:rPr>
              <w:t>fragment</w:t>
            </w:r>
            <w:r>
              <w:rPr>
                <w:spacing w:val="-4"/>
                <w:w w:val="120"/>
                <w:sz w:val="12"/>
              </w:rPr>
              <w:t> </w:t>
            </w:r>
            <w:r>
              <w:rPr>
                <w:spacing w:val="-2"/>
                <w:w w:val="120"/>
                <w:sz w:val="12"/>
              </w:rPr>
              <w:t>pairs</w:t>
            </w:r>
          </w:p>
        </w:tc>
        <w:tc>
          <w:tcPr>
            <w:tcW w:w="881" w:type="dxa"/>
            <w:tcBorders>
              <w:top w:val="single" w:sz="4" w:space="0" w:color="000000"/>
            </w:tcBorders>
          </w:tcPr>
          <w:p>
            <w:pPr>
              <w:pStyle w:val="TableParagraph"/>
              <w:spacing w:before="59"/>
              <w:ind w:left="206"/>
              <w:rPr>
                <w:sz w:val="12"/>
              </w:rPr>
            </w:pPr>
            <w:r>
              <w:rPr>
                <w:spacing w:val="-2"/>
                <w:w w:val="120"/>
                <w:sz w:val="12"/>
              </w:rPr>
              <w:t>16,191</w:t>
            </w:r>
          </w:p>
        </w:tc>
        <w:tc>
          <w:tcPr>
            <w:tcW w:w="882" w:type="dxa"/>
            <w:tcBorders>
              <w:top w:val="single" w:sz="4" w:space="0" w:color="000000"/>
            </w:tcBorders>
          </w:tcPr>
          <w:p>
            <w:pPr>
              <w:pStyle w:val="TableParagraph"/>
              <w:spacing w:before="59"/>
              <w:ind w:left="207"/>
              <w:rPr>
                <w:sz w:val="12"/>
              </w:rPr>
            </w:pPr>
            <w:r>
              <w:rPr>
                <w:spacing w:val="-2"/>
                <w:w w:val="120"/>
                <w:sz w:val="12"/>
              </w:rPr>
              <w:t>26,993</w:t>
            </w:r>
          </w:p>
        </w:tc>
        <w:tc>
          <w:tcPr>
            <w:tcW w:w="882" w:type="dxa"/>
            <w:tcBorders>
              <w:top w:val="single" w:sz="4" w:space="0" w:color="000000"/>
            </w:tcBorders>
          </w:tcPr>
          <w:p>
            <w:pPr>
              <w:pStyle w:val="TableParagraph"/>
              <w:spacing w:before="59"/>
              <w:ind w:left="70" w:right="70"/>
              <w:jc w:val="center"/>
              <w:rPr>
                <w:sz w:val="12"/>
              </w:rPr>
            </w:pPr>
            <w:r>
              <w:rPr>
                <w:spacing w:val="-2"/>
                <w:w w:val="120"/>
                <w:sz w:val="12"/>
              </w:rPr>
              <w:t>194,719</w:t>
            </w:r>
          </w:p>
        </w:tc>
        <w:tc>
          <w:tcPr>
            <w:tcW w:w="794" w:type="dxa"/>
            <w:tcBorders>
              <w:top w:val="single" w:sz="4" w:space="0" w:color="000000"/>
            </w:tcBorders>
          </w:tcPr>
          <w:p>
            <w:pPr>
              <w:pStyle w:val="TableParagraph"/>
              <w:spacing w:before="59"/>
              <w:ind w:left="132" w:right="43"/>
              <w:jc w:val="center"/>
              <w:rPr>
                <w:sz w:val="12"/>
              </w:rPr>
            </w:pPr>
            <w:r>
              <w:rPr>
                <w:spacing w:val="-2"/>
                <w:w w:val="120"/>
                <w:sz w:val="12"/>
              </w:rPr>
              <w:t>879,336</w:t>
            </w:r>
          </w:p>
        </w:tc>
      </w:tr>
      <w:tr>
        <w:trPr>
          <w:trHeight w:val="171" w:hRule="atLeast"/>
        </w:trPr>
        <w:tc>
          <w:tcPr>
            <w:tcW w:w="2060" w:type="dxa"/>
          </w:tcPr>
          <w:p>
            <w:pPr>
              <w:pStyle w:val="TableParagraph"/>
              <w:rPr>
                <w:sz w:val="12"/>
              </w:rPr>
            </w:pPr>
            <w:r>
              <w:rPr>
                <w:w w:val="130"/>
                <w:sz w:val="12"/>
              </w:rPr>
              <w:t>#</w:t>
            </w:r>
            <w:r>
              <w:rPr>
                <w:spacing w:val="-8"/>
                <w:w w:val="130"/>
                <w:sz w:val="12"/>
              </w:rPr>
              <w:t> </w:t>
            </w:r>
            <w:r>
              <w:rPr>
                <w:w w:val="120"/>
                <w:sz w:val="12"/>
              </w:rPr>
              <w:t>of</w:t>
            </w:r>
            <w:r>
              <w:rPr>
                <w:spacing w:val="-5"/>
                <w:w w:val="120"/>
                <w:sz w:val="12"/>
              </w:rPr>
              <w:t> </w:t>
            </w:r>
            <w:r>
              <w:rPr>
                <w:w w:val="120"/>
                <w:sz w:val="12"/>
              </w:rPr>
              <w:t>selected</w:t>
            </w:r>
            <w:r>
              <w:rPr>
                <w:spacing w:val="-3"/>
                <w:w w:val="120"/>
                <w:sz w:val="12"/>
              </w:rPr>
              <w:t> </w:t>
            </w:r>
            <w:r>
              <w:rPr>
                <w:w w:val="120"/>
                <w:sz w:val="12"/>
              </w:rPr>
              <w:t>fragment</w:t>
            </w:r>
            <w:r>
              <w:rPr>
                <w:spacing w:val="-5"/>
                <w:w w:val="120"/>
                <w:sz w:val="12"/>
              </w:rPr>
              <w:t> </w:t>
            </w:r>
            <w:r>
              <w:rPr>
                <w:spacing w:val="-2"/>
                <w:w w:val="120"/>
                <w:sz w:val="12"/>
              </w:rPr>
              <w:t>pairs</w:t>
            </w:r>
          </w:p>
        </w:tc>
        <w:tc>
          <w:tcPr>
            <w:tcW w:w="881" w:type="dxa"/>
          </w:tcPr>
          <w:p>
            <w:pPr>
              <w:pStyle w:val="TableParagraph"/>
              <w:ind w:left="206"/>
              <w:rPr>
                <w:sz w:val="12"/>
              </w:rPr>
            </w:pPr>
            <w:r>
              <w:rPr>
                <w:spacing w:val="-2"/>
                <w:w w:val="120"/>
                <w:sz w:val="12"/>
              </w:rPr>
              <w:t>10,000</w:t>
            </w:r>
          </w:p>
        </w:tc>
        <w:tc>
          <w:tcPr>
            <w:tcW w:w="882" w:type="dxa"/>
          </w:tcPr>
          <w:p>
            <w:pPr>
              <w:pStyle w:val="TableParagraph"/>
              <w:ind w:left="207"/>
              <w:rPr>
                <w:sz w:val="12"/>
              </w:rPr>
            </w:pPr>
            <w:r>
              <w:rPr>
                <w:spacing w:val="-2"/>
                <w:w w:val="120"/>
                <w:sz w:val="12"/>
              </w:rPr>
              <w:t>10,000</w:t>
            </w:r>
          </w:p>
        </w:tc>
        <w:tc>
          <w:tcPr>
            <w:tcW w:w="882" w:type="dxa"/>
          </w:tcPr>
          <w:p>
            <w:pPr>
              <w:pStyle w:val="TableParagraph"/>
              <w:ind w:left="0" w:right="70"/>
              <w:jc w:val="center"/>
              <w:rPr>
                <w:sz w:val="12"/>
              </w:rPr>
            </w:pPr>
            <w:r>
              <w:rPr>
                <w:spacing w:val="-2"/>
                <w:w w:val="120"/>
                <w:sz w:val="12"/>
              </w:rPr>
              <w:t>10,000</w:t>
            </w:r>
          </w:p>
        </w:tc>
        <w:tc>
          <w:tcPr>
            <w:tcW w:w="794" w:type="dxa"/>
          </w:tcPr>
          <w:p>
            <w:pPr>
              <w:pStyle w:val="TableParagraph"/>
              <w:ind w:left="89" w:right="72"/>
              <w:jc w:val="center"/>
              <w:rPr>
                <w:sz w:val="12"/>
              </w:rPr>
            </w:pPr>
            <w:r>
              <w:rPr>
                <w:spacing w:val="-2"/>
                <w:w w:val="120"/>
                <w:sz w:val="12"/>
              </w:rPr>
              <w:t>10,000</w:t>
            </w:r>
          </w:p>
        </w:tc>
      </w:tr>
      <w:tr>
        <w:trPr>
          <w:trHeight w:val="171" w:hRule="atLeast"/>
        </w:trPr>
        <w:tc>
          <w:tcPr>
            <w:tcW w:w="2060" w:type="dxa"/>
          </w:tcPr>
          <w:p>
            <w:pPr>
              <w:pStyle w:val="TableParagraph"/>
              <w:rPr>
                <w:sz w:val="12"/>
              </w:rPr>
            </w:pPr>
            <w:r>
              <w:rPr>
                <w:spacing w:val="-2"/>
                <w:w w:val="130"/>
                <w:sz w:val="12"/>
              </w:rPr>
              <w:t>#</w:t>
            </w:r>
            <w:r>
              <w:rPr>
                <w:spacing w:val="-3"/>
                <w:w w:val="130"/>
                <w:sz w:val="12"/>
              </w:rPr>
              <w:t> </w:t>
            </w:r>
            <w:r>
              <w:rPr>
                <w:spacing w:val="-2"/>
                <w:w w:val="125"/>
                <w:sz w:val="12"/>
              </w:rPr>
              <w:t>of generated</w:t>
            </w:r>
            <w:r>
              <w:rPr>
                <w:w w:val="125"/>
                <w:sz w:val="12"/>
              </w:rPr>
              <w:t> </w:t>
            </w:r>
            <w:r>
              <w:rPr>
                <w:spacing w:val="-2"/>
                <w:w w:val="125"/>
                <w:sz w:val="12"/>
              </w:rPr>
              <w:t>molecules</w:t>
            </w:r>
          </w:p>
        </w:tc>
        <w:tc>
          <w:tcPr>
            <w:tcW w:w="881" w:type="dxa"/>
          </w:tcPr>
          <w:p>
            <w:pPr>
              <w:pStyle w:val="TableParagraph"/>
              <w:ind w:left="206"/>
              <w:rPr>
                <w:sz w:val="12"/>
              </w:rPr>
            </w:pPr>
            <w:r>
              <w:rPr>
                <w:spacing w:val="-2"/>
                <w:w w:val="120"/>
                <w:sz w:val="12"/>
              </w:rPr>
              <w:t>100,000</w:t>
            </w:r>
          </w:p>
        </w:tc>
        <w:tc>
          <w:tcPr>
            <w:tcW w:w="882" w:type="dxa"/>
          </w:tcPr>
          <w:p>
            <w:pPr>
              <w:pStyle w:val="TableParagraph"/>
              <w:ind w:left="207"/>
              <w:rPr>
                <w:sz w:val="12"/>
              </w:rPr>
            </w:pPr>
            <w:r>
              <w:rPr>
                <w:spacing w:val="-2"/>
                <w:w w:val="120"/>
                <w:sz w:val="12"/>
              </w:rPr>
              <w:t>100,000</w:t>
            </w:r>
          </w:p>
        </w:tc>
        <w:tc>
          <w:tcPr>
            <w:tcW w:w="882" w:type="dxa"/>
          </w:tcPr>
          <w:p>
            <w:pPr>
              <w:pStyle w:val="TableParagraph"/>
              <w:ind w:left="70" w:right="70"/>
              <w:jc w:val="center"/>
              <w:rPr>
                <w:sz w:val="12"/>
              </w:rPr>
            </w:pPr>
            <w:r>
              <w:rPr>
                <w:spacing w:val="-2"/>
                <w:w w:val="120"/>
                <w:sz w:val="12"/>
              </w:rPr>
              <w:t>100,000</w:t>
            </w:r>
          </w:p>
        </w:tc>
        <w:tc>
          <w:tcPr>
            <w:tcW w:w="794" w:type="dxa"/>
          </w:tcPr>
          <w:p>
            <w:pPr>
              <w:pStyle w:val="TableParagraph"/>
              <w:ind w:left="132" w:right="43"/>
              <w:jc w:val="center"/>
              <w:rPr>
                <w:sz w:val="12"/>
              </w:rPr>
            </w:pPr>
            <w:r>
              <w:rPr>
                <w:spacing w:val="-2"/>
                <w:w w:val="120"/>
                <w:sz w:val="12"/>
              </w:rPr>
              <w:t>100,000</w:t>
            </w:r>
          </w:p>
        </w:tc>
      </w:tr>
      <w:tr>
        <w:trPr>
          <w:trHeight w:val="171" w:hRule="atLeast"/>
        </w:trPr>
        <w:tc>
          <w:tcPr>
            <w:tcW w:w="2060" w:type="dxa"/>
          </w:tcPr>
          <w:p>
            <w:pPr>
              <w:pStyle w:val="TableParagraph"/>
              <w:rPr>
                <w:sz w:val="12"/>
              </w:rPr>
            </w:pPr>
            <w:r>
              <w:rPr>
                <w:w w:val="130"/>
                <w:sz w:val="12"/>
              </w:rPr>
              <w:t>#</w:t>
            </w:r>
            <w:r>
              <w:rPr>
                <w:spacing w:val="-8"/>
                <w:w w:val="130"/>
                <w:sz w:val="12"/>
              </w:rPr>
              <w:t> </w:t>
            </w:r>
            <w:r>
              <w:rPr>
                <w:w w:val="125"/>
                <w:sz w:val="12"/>
              </w:rPr>
              <w:t>of</w:t>
            </w:r>
            <w:r>
              <w:rPr>
                <w:spacing w:val="-7"/>
                <w:w w:val="125"/>
                <w:sz w:val="12"/>
              </w:rPr>
              <w:t> </w:t>
            </w:r>
            <w:r>
              <w:rPr>
                <w:w w:val="125"/>
                <w:sz w:val="12"/>
              </w:rPr>
              <w:t>valid</w:t>
            </w:r>
            <w:r>
              <w:rPr>
                <w:spacing w:val="-6"/>
                <w:w w:val="125"/>
                <w:sz w:val="12"/>
              </w:rPr>
              <w:t> </w:t>
            </w:r>
            <w:r>
              <w:rPr>
                <w:spacing w:val="-2"/>
                <w:w w:val="125"/>
                <w:sz w:val="12"/>
              </w:rPr>
              <w:t>molecules</w:t>
            </w:r>
          </w:p>
        </w:tc>
        <w:tc>
          <w:tcPr>
            <w:tcW w:w="881" w:type="dxa"/>
          </w:tcPr>
          <w:p>
            <w:pPr>
              <w:pStyle w:val="TableParagraph"/>
              <w:ind w:left="206"/>
              <w:rPr>
                <w:sz w:val="12"/>
              </w:rPr>
            </w:pPr>
            <w:r>
              <w:rPr>
                <w:spacing w:val="-2"/>
                <w:w w:val="120"/>
                <w:sz w:val="12"/>
              </w:rPr>
              <w:t>75,329</w:t>
            </w:r>
          </w:p>
        </w:tc>
        <w:tc>
          <w:tcPr>
            <w:tcW w:w="882" w:type="dxa"/>
          </w:tcPr>
          <w:p>
            <w:pPr>
              <w:pStyle w:val="TableParagraph"/>
              <w:ind w:left="207"/>
              <w:rPr>
                <w:sz w:val="12"/>
              </w:rPr>
            </w:pPr>
            <w:r>
              <w:rPr>
                <w:spacing w:val="-2"/>
                <w:w w:val="120"/>
                <w:sz w:val="12"/>
              </w:rPr>
              <w:t>63,143</w:t>
            </w:r>
          </w:p>
        </w:tc>
        <w:tc>
          <w:tcPr>
            <w:tcW w:w="882" w:type="dxa"/>
          </w:tcPr>
          <w:p>
            <w:pPr>
              <w:pStyle w:val="TableParagraph"/>
              <w:ind w:left="0" w:right="70"/>
              <w:jc w:val="center"/>
              <w:rPr>
                <w:sz w:val="12"/>
              </w:rPr>
            </w:pPr>
            <w:r>
              <w:rPr>
                <w:spacing w:val="-2"/>
                <w:w w:val="120"/>
                <w:sz w:val="12"/>
              </w:rPr>
              <w:t>66,468</w:t>
            </w:r>
          </w:p>
        </w:tc>
        <w:tc>
          <w:tcPr>
            <w:tcW w:w="794" w:type="dxa"/>
          </w:tcPr>
          <w:p>
            <w:pPr>
              <w:pStyle w:val="TableParagraph"/>
              <w:ind w:left="89" w:right="72"/>
              <w:jc w:val="center"/>
              <w:rPr>
                <w:sz w:val="12"/>
              </w:rPr>
            </w:pPr>
            <w:r>
              <w:rPr>
                <w:spacing w:val="-2"/>
                <w:w w:val="120"/>
                <w:sz w:val="12"/>
              </w:rPr>
              <w:t>90,736</w:t>
            </w:r>
          </w:p>
        </w:tc>
      </w:tr>
      <w:tr>
        <w:trPr>
          <w:trHeight w:val="171" w:hRule="atLeast"/>
        </w:trPr>
        <w:tc>
          <w:tcPr>
            <w:tcW w:w="2060" w:type="dxa"/>
          </w:tcPr>
          <w:p>
            <w:pPr>
              <w:pStyle w:val="TableParagraph"/>
              <w:rPr>
                <w:sz w:val="12"/>
              </w:rPr>
            </w:pPr>
            <w:r>
              <w:rPr>
                <w:w w:val="130"/>
                <w:sz w:val="12"/>
              </w:rPr>
              <w:t>#</w:t>
            </w:r>
            <w:r>
              <w:rPr>
                <w:spacing w:val="-10"/>
                <w:w w:val="130"/>
                <w:sz w:val="12"/>
              </w:rPr>
              <w:t> </w:t>
            </w:r>
            <w:r>
              <w:rPr>
                <w:w w:val="125"/>
                <w:sz w:val="12"/>
              </w:rPr>
              <w:t>of</w:t>
            </w:r>
            <w:r>
              <w:rPr>
                <w:spacing w:val="-7"/>
                <w:w w:val="125"/>
                <w:sz w:val="12"/>
              </w:rPr>
              <w:t> </w:t>
            </w:r>
            <w:r>
              <w:rPr>
                <w:w w:val="125"/>
                <w:sz w:val="12"/>
              </w:rPr>
              <w:t>unique</w:t>
            </w:r>
            <w:r>
              <w:rPr>
                <w:spacing w:val="-8"/>
                <w:w w:val="125"/>
                <w:sz w:val="12"/>
              </w:rPr>
              <w:t> </w:t>
            </w:r>
            <w:r>
              <w:rPr>
                <w:spacing w:val="-2"/>
                <w:w w:val="125"/>
                <w:sz w:val="12"/>
              </w:rPr>
              <w:t>molecules</w:t>
            </w:r>
          </w:p>
        </w:tc>
        <w:tc>
          <w:tcPr>
            <w:tcW w:w="881" w:type="dxa"/>
          </w:tcPr>
          <w:p>
            <w:pPr>
              <w:pStyle w:val="TableParagraph"/>
              <w:ind w:left="206"/>
              <w:rPr>
                <w:sz w:val="12"/>
              </w:rPr>
            </w:pPr>
            <w:r>
              <w:rPr>
                <w:spacing w:val="-2"/>
                <w:w w:val="120"/>
                <w:sz w:val="12"/>
              </w:rPr>
              <w:t>67,993</w:t>
            </w:r>
          </w:p>
        </w:tc>
        <w:tc>
          <w:tcPr>
            <w:tcW w:w="882" w:type="dxa"/>
          </w:tcPr>
          <w:p>
            <w:pPr>
              <w:pStyle w:val="TableParagraph"/>
              <w:ind w:left="207"/>
              <w:rPr>
                <w:sz w:val="12"/>
              </w:rPr>
            </w:pPr>
            <w:r>
              <w:rPr>
                <w:spacing w:val="-2"/>
                <w:w w:val="120"/>
                <w:sz w:val="12"/>
              </w:rPr>
              <w:t>56,323</w:t>
            </w:r>
          </w:p>
        </w:tc>
        <w:tc>
          <w:tcPr>
            <w:tcW w:w="882" w:type="dxa"/>
          </w:tcPr>
          <w:p>
            <w:pPr>
              <w:pStyle w:val="TableParagraph"/>
              <w:ind w:left="0" w:right="70"/>
              <w:jc w:val="center"/>
              <w:rPr>
                <w:sz w:val="12"/>
              </w:rPr>
            </w:pPr>
            <w:r>
              <w:rPr>
                <w:spacing w:val="-2"/>
                <w:w w:val="120"/>
                <w:sz w:val="12"/>
              </w:rPr>
              <w:t>62,618</w:t>
            </w:r>
          </w:p>
        </w:tc>
        <w:tc>
          <w:tcPr>
            <w:tcW w:w="794" w:type="dxa"/>
          </w:tcPr>
          <w:p>
            <w:pPr>
              <w:pStyle w:val="TableParagraph"/>
              <w:ind w:left="89" w:right="72"/>
              <w:jc w:val="center"/>
              <w:rPr>
                <w:sz w:val="12"/>
              </w:rPr>
            </w:pPr>
            <w:r>
              <w:rPr>
                <w:spacing w:val="-2"/>
                <w:w w:val="120"/>
                <w:sz w:val="12"/>
              </w:rPr>
              <w:t>75,007</w:t>
            </w:r>
          </w:p>
        </w:tc>
      </w:tr>
      <w:tr>
        <w:trPr>
          <w:trHeight w:val="228" w:hRule="atLeast"/>
        </w:trPr>
        <w:tc>
          <w:tcPr>
            <w:tcW w:w="2060" w:type="dxa"/>
            <w:tcBorders>
              <w:bottom w:val="single" w:sz="4" w:space="0" w:color="000000"/>
            </w:tcBorders>
          </w:tcPr>
          <w:p>
            <w:pPr>
              <w:pStyle w:val="TableParagraph"/>
              <w:spacing w:line="240" w:lineRule="auto"/>
              <w:rPr>
                <w:sz w:val="12"/>
              </w:rPr>
            </w:pPr>
            <w:r>
              <w:rPr>
                <w:w w:val="125"/>
                <w:sz w:val="12"/>
              </w:rPr>
              <w:t>#</w:t>
            </w:r>
            <w:r>
              <w:rPr>
                <w:spacing w:val="-9"/>
                <w:w w:val="125"/>
                <w:sz w:val="12"/>
              </w:rPr>
              <w:t> </w:t>
            </w:r>
            <w:r>
              <w:rPr>
                <w:w w:val="125"/>
                <w:sz w:val="12"/>
              </w:rPr>
              <w:t>of</w:t>
            </w:r>
            <w:r>
              <w:rPr>
                <w:spacing w:val="-9"/>
                <w:w w:val="125"/>
                <w:sz w:val="12"/>
              </w:rPr>
              <w:t> </w:t>
            </w:r>
            <w:r>
              <w:rPr>
                <w:w w:val="125"/>
                <w:sz w:val="12"/>
              </w:rPr>
              <w:t>matched</w:t>
            </w:r>
            <w:r>
              <w:rPr>
                <w:spacing w:val="-7"/>
                <w:w w:val="125"/>
                <w:sz w:val="12"/>
              </w:rPr>
              <w:t> </w:t>
            </w:r>
            <w:r>
              <w:rPr>
                <w:spacing w:val="-2"/>
                <w:w w:val="125"/>
                <w:sz w:val="12"/>
              </w:rPr>
              <w:t>molecules</w:t>
            </w:r>
          </w:p>
        </w:tc>
        <w:tc>
          <w:tcPr>
            <w:tcW w:w="881" w:type="dxa"/>
            <w:tcBorders>
              <w:bottom w:val="single" w:sz="4" w:space="0" w:color="000000"/>
            </w:tcBorders>
          </w:tcPr>
          <w:p>
            <w:pPr>
              <w:pStyle w:val="TableParagraph"/>
              <w:spacing w:line="240" w:lineRule="auto"/>
              <w:ind w:left="206"/>
              <w:rPr>
                <w:sz w:val="12"/>
              </w:rPr>
            </w:pPr>
            <w:r>
              <w:rPr>
                <w:spacing w:val="-2"/>
                <w:w w:val="120"/>
                <w:sz w:val="12"/>
              </w:rPr>
              <w:t>30,920</w:t>
            </w:r>
          </w:p>
        </w:tc>
        <w:tc>
          <w:tcPr>
            <w:tcW w:w="882" w:type="dxa"/>
            <w:tcBorders>
              <w:bottom w:val="single" w:sz="4" w:space="0" w:color="000000"/>
            </w:tcBorders>
          </w:tcPr>
          <w:p>
            <w:pPr>
              <w:pStyle w:val="TableParagraph"/>
              <w:spacing w:line="240" w:lineRule="auto"/>
              <w:ind w:left="207"/>
              <w:rPr>
                <w:sz w:val="12"/>
              </w:rPr>
            </w:pPr>
            <w:r>
              <w:rPr>
                <w:spacing w:val="-2"/>
                <w:w w:val="120"/>
                <w:sz w:val="12"/>
              </w:rPr>
              <w:t>23,892</w:t>
            </w:r>
          </w:p>
        </w:tc>
        <w:tc>
          <w:tcPr>
            <w:tcW w:w="882" w:type="dxa"/>
            <w:tcBorders>
              <w:bottom w:val="single" w:sz="4" w:space="0" w:color="000000"/>
            </w:tcBorders>
          </w:tcPr>
          <w:p>
            <w:pPr>
              <w:pStyle w:val="TableParagraph"/>
              <w:spacing w:line="240" w:lineRule="auto"/>
              <w:ind w:left="0" w:right="70"/>
              <w:jc w:val="center"/>
              <w:rPr>
                <w:sz w:val="12"/>
              </w:rPr>
            </w:pPr>
            <w:r>
              <w:rPr>
                <w:spacing w:val="-2"/>
                <w:w w:val="120"/>
                <w:sz w:val="12"/>
              </w:rPr>
              <w:t>25,705</w:t>
            </w:r>
          </w:p>
        </w:tc>
        <w:tc>
          <w:tcPr>
            <w:tcW w:w="794" w:type="dxa"/>
            <w:tcBorders>
              <w:bottom w:val="single" w:sz="4" w:space="0" w:color="000000"/>
            </w:tcBorders>
          </w:tcPr>
          <w:p>
            <w:pPr>
              <w:pStyle w:val="TableParagraph"/>
              <w:spacing w:line="240" w:lineRule="auto"/>
              <w:ind w:left="89" w:right="72"/>
              <w:jc w:val="center"/>
              <w:rPr>
                <w:sz w:val="12"/>
              </w:rPr>
            </w:pPr>
            <w:r>
              <w:rPr>
                <w:spacing w:val="-2"/>
                <w:w w:val="120"/>
                <w:sz w:val="12"/>
              </w:rPr>
              <w:t>34,302</w:t>
            </w:r>
          </w:p>
        </w:tc>
      </w:tr>
    </w:tbl>
    <w:p>
      <w:pPr>
        <w:pStyle w:val="BodyText"/>
        <w:rPr>
          <w:sz w:val="20"/>
        </w:rPr>
      </w:pPr>
    </w:p>
    <w:p>
      <w:pPr>
        <w:pStyle w:val="BodyText"/>
        <w:spacing w:before="213"/>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38"/>
        <w:jc w:val="both"/>
      </w:pPr>
      <w:r>
        <w:rPr>
          <w:w w:val="110"/>
        </w:rPr>
        <w:t>dicates</w:t>
      </w:r>
      <w:r>
        <w:rPr>
          <w:w w:val="110"/>
        </w:rPr>
        <w:t> that</w:t>
      </w:r>
      <w:r>
        <w:rPr>
          <w:w w:val="110"/>
        </w:rPr>
        <w:t> the</w:t>
      </w:r>
      <w:r>
        <w:rPr>
          <w:w w:val="110"/>
        </w:rPr>
        <w:t> transfer</w:t>
      </w:r>
      <w:r>
        <w:rPr>
          <w:w w:val="110"/>
        </w:rPr>
        <w:t> learning</w:t>
      </w:r>
      <w:r>
        <w:rPr>
          <w:w w:val="110"/>
        </w:rPr>
        <w:t> models</w:t>
      </w:r>
      <w:r>
        <w:rPr>
          <w:w w:val="110"/>
        </w:rPr>
        <w:t> did</w:t>
      </w:r>
      <w:r>
        <w:rPr>
          <w:w w:val="110"/>
        </w:rPr>
        <w:t> learn</w:t>
      </w:r>
      <w:r>
        <w:rPr>
          <w:w w:val="110"/>
        </w:rPr>
        <w:t> the</w:t>
      </w:r>
      <w:r>
        <w:rPr>
          <w:w w:val="110"/>
        </w:rPr>
        <w:t> assembly</w:t>
      </w:r>
      <w:r>
        <w:rPr>
          <w:w w:val="110"/>
        </w:rPr>
        <w:t> rules</w:t>
      </w:r>
      <w:r>
        <w:rPr>
          <w:spacing w:val="80"/>
          <w:w w:val="110"/>
        </w:rPr>
        <w:t> </w:t>
      </w:r>
      <w:r>
        <w:rPr>
          <w:w w:val="110"/>
        </w:rPr>
        <w:t>of the molecules that are located in the target-focused chemical space. Moreover,</w:t>
      </w:r>
      <w:r>
        <w:rPr>
          <w:spacing w:val="-7"/>
          <w:w w:val="110"/>
        </w:rPr>
        <w:t> </w:t>
      </w:r>
      <w:r>
        <w:rPr>
          <w:w w:val="110"/>
        </w:rPr>
        <w:t>the</w:t>
      </w:r>
      <w:r>
        <w:rPr>
          <w:spacing w:val="-7"/>
          <w:w w:val="110"/>
        </w:rPr>
        <w:t> </w:t>
      </w:r>
      <w:r>
        <w:rPr>
          <w:w w:val="110"/>
        </w:rPr>
        <w:t>results</w:t>
      </w:r>
      <w:r>
        <w:rPr>
          <w:spacing w:val="-7"/>
          <w:w w:val="110"/>
        </w:rPr>
        <w:t> </w:t>
      </w:r>
      <w:r>
        <w:rPr>
          <w:w w:val="110"/>
        </w:rPr>
        <w:t>for</w:t>
      </w:r>
      <w:r>
        <w:rPr>
          <w:spacing w:val="-7"/>
          <w:w w:val="110"/>
        </w:rPr>
        <w:t> </w:t>
      </w:r>
      <w:r>
        <w:rPr>
          <w:w w:val="110"/>
        </w:rPr>
        <w:t>the</w:t>
      </w:r>
      <w:r>
        <w:rPr>
          <w:spacing w:val="-6"/>
          <w:w w:val="110"/>
        </w:rPr>
        <w:t> </w:t>
      </w:r>
      <w:r>
        <w:rPr>
          <w:w w:val="110"/>
        </w:rPr>
        <w:t>last</w:t>
      </w:r>
      <w:r>
        <w:rPr>
          <w:spacing w:val="-7"/>
          <w:w w:val="110"/>
        </w:rPr>
        <w:t> </w:t>
      </w:r>
      <w:r>
        <w:rPr>
          <w:w w:val="110"/>
        </w:rPr>
        <w:t>10</w:t>
      </w:r>
      <w:r>
        <w:rPr>
          <w:spacing w:val="-7"/>
          <w:w w:val="110"/>
        </w:rPr>
        <w:t> </w:t>
      </w:r>
      <w:r>
        <w:rPr>
          <w:w w:val="110"/>
        </w:rPr>
        <w:t>checkpoint</w:t>
      </w:r>
      <w:r>
        <w:rPr>
          <w:spacing w:val="-7"/>
          <w:w w:val="110"/>
        </w:rPr>
        <w:t> </w:t>
      </w:r>
      <w:r>
        <w:rPr>
          <w:w w:val="110"/>
        </w:rPr>
        <w:t>models</w:t>
      </w:r>
      <w:r>
        <w:rPr>
          <w:spacing w:val="-7"/>
          <w:w w:val="110"/>
        </w:rPr>
        <w:t> </w:t>
      </w:r>
      <w:r>
        <w:rPr>
          <w:w w:val="110"/>
        </w:rPr>
        <w:t>seem</w:t>
      </w:r>
      <w:r>
        <w:rPr>
          <w:spacing w:val="-7"/>
          <w:w w:val="110"/>
        </w:rPr>
        <w:t> </w:t>
      </w:r>
      <w:r>
        <w:rPr>
          <w:w w:val="110"/>
        </w:rPr>
        <w:t>to</w:t>
      </w:r>
      <w:r>
        <w:rPr>
          <w:spacing w:val="-7"/>
          <w:w w:val="110"/>
        </w:rPr>
        <w:t> </w:t>
      </w:r>
      <w:r>
        <w:rPr>
          <w:w w:val="110"/>
        </w:rPr>
        <w:t>have</w:t>
      </w:r>
      <w:r>
        <w:rPr>
          <w:spacing w:val="-6"/>
          <w:w w:val="110"/>
        </w:rPr>
        <w:t> </w:t>
      </w:r>
      <w:r>
        <w:rPr>
          <w:w w:val="110"/>
        </w:rPr>
        <w:t>no big</w:t>
      </w:r>
      <w:r>
        <w:rPr>
          <w:spacing w:val="-7"/>
          <w:w w:val="110"/>
        </w:rPr>
        <w:t> </w:t>
      </w:r>
      <w:r>
        <w:rPr>
          <w:w w:val="110"/>
        </w:rPr>
        <w:t>difference</w:t>
      </w:r>
      <w:r>
        <w:rPr>
          <w:spacing w:val="-7"/>
          <w:w w:val="110"/>
        </w:rPr>
        <w:t> </w:t>
      </w:r>
      <w:r>
        <w:rPr>
          <w:w w:val="110"/>
        </w:rPr>
        <w:t>(</w:t>
      </w:r>
      <w:r>
        <w:rPr>
          <w:rFonts w:ascii="Times New Roman"/>
          <w:b/>
          <w:w w:val="110"/>
        </w:rPr>
        <w:t>Table</w:t>
      </w:r>
      <w:r>
        <w:rPr>
          <w:rFonts w:ascii="Times New Roman"/>
          <w:b/>
          <w:spacing w:val="-7"/>
          <w:w w:val="110"/>
        </w:rPr>
        <w:t> </w:t>
      </w:r>
      <w:r>
        <w:rPr>
          <w:rFonts w:ascii="Times New Roman"/>
          <w:b/>
          <w:w w:val="110"/>
        </w:rPr>
        <w:t>S2</w:t>
      </w:r>
      <w:r>
        <w:rPr>
          <w:w w:val="110"/>
        </w:rPr>
        <w:t>),</w:t>
      </w:r>
      <w:r>
        <w:rPr>
          <w:spacing w:val="-7"/>
          <w:w w:val="110"/>
        </w:rPr>
        <w:t> </w:t>
      </w:r>
      <w:r>
        <w:rPr>
          <w:w w:val="110"/>
        </w:rPr>
        <w:t>so</w:t>
      </w:r>
      <w:r>
        <w:rPr>
          <w:spacing w:val="-7"/>
          <w:w w:val="110"/>
        </w:rPr>
        <w:t> </w:t>
      </w:r>
      <w:r>
        <w:rPr>
          <w:w w:val="110"/>
        </w:rPr>
        <w:t>the</w:t>
      </w:r>
      <w:r>
        <w:rPr>
          <w:spacing w:val="-7"/>
          <w:w w:val="110"/>
        </w:rPr>
        <w:t> </w:t>
      </w:r>
      <w:r>
        <w:rPr>
          <w:w w:val="110"/>
        </w:rPr>
        <w:t>last</w:t>
      </w:r>
      <w:r>
        <w:rPr>
          <w:spacing w:val="-7"/>
          <w:w w:val="110"/>
        </w:rPr>
        <w:t> </w:t>
      </w:r>
      <w:r>
        <w:rPr>
          <w:w w:val="110"/>
        </w:rPr>
        <w:t>one</w:t>
      </w:r>
      <w:r>
        <w:rPr>
          <w:spacing w:val="-7"/>
          <w:w w:val="110"/>
        </w:rPr>
        <w:t> </w:t>
      </w:r>
      <w:r>
        <w:rPr>
          <w:w w:val="110"/>
        </w:rPr>
        <w:t>will</w:t>
      </w:r>
      <w:r>
        <w:rPr>
          <w:spacing w:val="-7"/>
          <w:w w:val="110"/>
        </w:rPr>
        <w:t> </w:t>
      </w:r>
      <w:r>
        <w:rPr>
          <w:w w:val="110"/>
        </w:rPr>
        <w:t>be</w:t>
      </w:r>
      <w:r>
        <w:rPr>
          <w:spacing w:val="-7"/>
          <w:w w:val="110"/>
        </w:rPr>
        <w:t> </w:t>
      </w:r>
      <w:r>
        <w:rPr>
          <w:w w:val="110"/>
        </w:rPr>
        <w:t>used</w:t>
      </w:r>
      <w:r>
        <w:rPr>
          <w:spacing w:val="-7"/>
          <w:w w:val="110"/>
        </w:rPr>
        <w:t> </w:t>
      </w:r>
      <w:r>
        <w:rPr>
          <w:w w:val="110"/>
        </w:rPr>
        <w:t>for</w:t>
      </w:r>
      <w:r>
        <w:rPr>
          <w:spacing w:val="-7"/>
          <w:w w:val="110"/>
        </w:rPr>
        <w:t> </w:t>
      </w:r>
      <w:r>
        <w:rPr>
          <w:w w:val="110"/>
        </w:rPr>
        <w:t>following</w:t>
      </w:r>
      <w:r>
        <w:rPr>
          <w:spacing w:val="-8"/>
          <w:w w:val="110"/>
        </w:rPr>
        <w:t> </w:t>
      </w:r>
      <w:r>
        <w:rPr>
          <w:w w:val="110"/>
        </w:rPr>
        <w:t>cal- culations. In addition, learning rate, batch size and less training steps obviously influence the validity of generated molecules, but have less </w:t>
      </w:r>
      <w:bookmarkStart w:name="Molecular generation" w:id="24"/>
      <w:bookmarkEnd w:id="24"/>
      <w:r>
        <w:rPr>
          <w:w w:val="110"/>
        </w:rPr>
        <w:t>impact</w:t>
      </w:r>
      <w:r>
        <w:rPr>
          <w:w w:val="110"/>
        </w:rPr>
        <w:t> on novelty and recovery (</w:t>
      </w:r>
      <w:r>
        <w:rPr>
          <w:rFonts w:ascii="Times New Roman"/>
          <w:b/>
          <w:w w:val="110"/>
        </w:rPr>
        <w:t>Table S3</w:t>
      </w:r>
      <w:r>
        <w:rPr>
          <w:w w:val="110"/>
        </w:rPr>
        <w:t>).</w:t>
      </w:r>
    </w:p>
    <w:p>
      <w:pPr>
        <w:pStyle w:val="BodyText"/>
        <w:spacing w:before="144"/>
      </w:pPr>
    </w:p>
    <w:p>
      <w:pPr>
        <w:spacing w:before="1"/>
        <w:ind w:left="118" w:right="0" w:firstLine="0"/>
        <w:jc w:val="both"/>
        <w:rPr>
          <w:rFonts w:ascii="Times New Roman"/>
          <w:i/>
          <w:sz w:val="16"/>
        </w:rPr>
      </w:pPr>
      <w:r>
        <w:rPr>
          <w:rFonts w:ascii="Times New Roman"/>
          <w:i/>
          <w:sz w:val="16"/>
        </w:rPr>
        <w:t>Molecular</w:t>
      </w:r>
      <w:r>
        <w:rPr>
          <w:rFonts w:ascii="Times New Roman"/>
          <w:i/>
          <w:spacing w:val="7"/>
          <w:sz w:val="16"/>
        </w:rPr>
        <w:t> </w:t>
      </w:r>
      <w:r>
        <w:rPr>
          <w:rFonts w:ascii="Times New Roman"/>
          <w:i/>
          <w:spacing w:val="-2"/>
          <w:sz w:val="16"/>
        </w:rPr>
        <w:t>generation</w:t>
      </w:r>
    </w:p>
    <w:p>
      <w:pPr>
        <w:pStyle w:val="BodyText"/>
        <w:spacing w:before="50"/>
        <w:rPr>
          <w:rFonts w:ascii="Times New Roman"/>
          <w:i/>
        </w:rPr>
      </w:pPr>
    </w:p>
    <w:p>
      <w:pPr>
        <w:pStyle w:val="BodyText"/>
        <w:spacing w:line="273" w:lineRule="auto"/>
        <w:ind w:left="118" w:right="41" w:firstLine="239"/>
        <w:jc w:val="both"/>
      </w:pPr>
      <w:r>
        <w:rPr>
          <w:w w:val="110"/>
        </w:rPr>
        <w:t>As</w:t>
      </w:r>
      <w:r>
        <w:rPr>
          <w:w w:val="110"/>
        </w:rPr>
        <w:t> mentioned,</w:t>
      </w:r>
      <w:r>
        <w:rPr>
          <w:w w:val="110"/>
        </w:rPr>
        <w:t> fragment</w:t>
      </w:r>
      <w:r>
        <w:rPr>
          <w:w w:val="110"/>
        </w:rPr>
        <w:t> hybridization</w:t>
      </w:r>
      <w:r>
        <w:rPr>
          <w:w w:val="110"/>
        </w:rPr>
        <w:t> was</w:t>
      </w:r>
      <w:r>
        <w:rPr>
          <w:w w:val="110"/>
        </w:rPr>
        <w:t> introduced</w:t>
      </w:r>
      <w:r>
        <w:rPr>
          <w:w w:val="110"/>
        </w:rPr>
        <w:t> to</w:t>
      </w:r>
      <w:r>
        <w:rPr>
          <w:w w:val="110"/>
        </w:rPr>
        <w:t> pair</w:t>
      </w:r>
      <w:r>
        <w:rPr>
          <w:w w:val="110"/>
        </w:rPr>
        <w:t> </w:t>
      </w:r>
      <w:r>
        <w:rPr>
          <w:w w:val="110"/>
        </w:rPr>
        <w:t>any two terminal fragments from different active compounds. As shown in </w:t>
      </w:r>
      <w:hyperlink w:history="true" w:anchor="_bookmark11">
        <w:r>
          <w:rPr>
            <w:color w:val="0080AC"/>
            <w:w w:val="110"/>
          </w:rPr>
          <w:t>Table</w:t>
        </w:r>
        <w:r>
          <w:rPr>
            <w:color w:val="0080AC"/>
            <w:spacing w:val="29"/>
            <w:w w:val="110"/>
          </w:rPr>
          <w:t> </w:t>
        </w:r>
        <w:r>
          <w:rPr>
            <w:color w:val="0080AC"/>
            <w:w w:val="110"/>
          </w:rPr>
          <w:t>3</w:t>
        </w:r>
      </w:hyperlink>
      <w:r>
        <w:rPr>
          <w:w w:val="110"/>
        </w:rPr>
        <w:t>,</w:t>
      </w:r>
      <w:r>
        <w:rPr>
          <w:spacing w:val="29"/>
          <w:w w:val="110"/>
        </w:rPr>
        <w:t> </w:t>
      </w:r>
      <w:r>
        <w:rPr>
          <w:w w:val="110"/>
        </w:rPr>
        <w:t>the</w:t>
      </w:r>
      <w:r>
        <w:rPr>
          <w:spacing w:val="30"/>
          <w:w w:val="110"/>
        </w:rPr>
        <w:t> </w:t>
      </w:r>
      <w:r>
        <w:rPr>
          <w:w w:val="110"/>
        </w:rPr>
        <w:t>hybridization</w:t>
      </w:r>
      <w:r>
        <w:rPr>
          <w:spacing w:val="29"/>
          <w:w w:val="110"/>
        </w:rPr>
        <w:t> </w:t>
      </w:r>
      <w:r>
        <w:rPr>
          <w:w w:val="110"/>
        </w:rPr>
        <w:t>procedure</w:t>
      </w:r>
      <w:r>
        <w:rPr>
          <w:spacing w:val="31"/>
          <w:w w:val="110"/>
        </w:rPr>
        <w:t> </w:t>
      </w:r>
      <w:r>
        <w:rPr>
          <w:w w:val="110"/>
        </w:rPr>
        <w:t>could</w:t>
      </w:r>
      <w:r>
        <w:rPr>
          <w:spacing w:val="29"/>
          <w:w w:val="110"/>
        </w:rPr>
        <w:t> </w:t>
      </w:r>
      <w:r>
        <w:rPr>
          <w:w w:val="110"/>
        </w:rPr>
        <w:t>produce</w:t>
      </w:r>
      <w:r>
        <w:rPr>
          <w:spacing w:val="30"/>
          <w:w w:val="110"/>
        </w:rPr>
        <w:t> </w:t>
      </w:r>
      <w:r>
        <w:rPr>
          <w:w w:val="110"/>
        </w:rPr>
        <w:t>extremely</w:t>
      </w:r>
      <w:r>
        <w:rPr>
          <w:spacing w:val="29"/>
          <w:w w:val="110"/>
        </w:rPr>
        <w:t> </w:t>
      </w:r>
      <w:r>
        <w:rPr>
          <w:spacing w:val="-2"/>
          <w:w w:val="110"/>
        </w:rPr>
        <w:t>large</w:t>
      </w:r>
    </w:p>
    <w:p>
      <w:pPr>
        <w:pStyle w:val="BodyText"/>
        <w:spacing w:line="273" w:lineRule="auto" w:before="91"/>
        <w:ind w:left="118" w:right="116"/>
        <w:jc w:val="both"/>
      </w:pPr>
      <w:r>
        <w:rPr/>
        <w:br w:type="column"/>
      </w:r>
      <w:r>
        <w:rPr>
          <w:w w:val="110"/>
        </w:rPr>
        <w:t>amount</w:t>
      </w:r>
      <w:r>
        <w:rPr>
          <w:spacing w:val="-6"/>
          <w:w w:val="110"/>
        </w:rPr>
        <w:t> </w:t>
      </w:r>
      <w:r>
        <w:rPr>
          <w:w w:val="110"/>
        </w:rPr>
        <w:t>of</w:t>
      </w:r>
      <w:r>
        <w:rPr>
          <w:spacing w:val="-6"/>
          <w:w w:val="110"/>
        </w:rPr>
        <w:t> </w:t>
      </w:r>
      <w:r>
        <w:rPr>
          <w:w w:val="110"/>
        </w:rPr>
        <w:t>fragment</w:t>
      </w:r>
      <w:r>
        <w:rPr>
          <w:spacing w:val="-6"/>
          <w:w w:val="110"/>
        </w:rPr>
        <w:t> </w:t>
      </w:r>
      <w:r>
        <w:rPr>
          <w:w w:val="110"/>
        </w:rPr>
        <w:t>pairs</w:t>
      </w:r>
      <w:r>
        <w:rPr>
          <w:spacing w:val="-6"/>
          <w:w w:val="110"/>
        </w:rPr>
        <w:t> </w:t>
      </w:r>
      <w:r>
        <w:rPr>
          <w:w w:val="110"/>
        </w:rPr>
        <w:t>through</w:t>
      </w:r>
      <w:r>
        <w:rPr>
          <w:spacing w:val="-5"/>
          <w:w w:val="110"/>
        </w:rPr>
        <w:t> </w:t>
      </w:r>
      <w:r>
        <w:rPr>
          <w:w w:val="110"/>
        </w:rPr>
        <w:t>exhaustive</w:t>
      </w:r>
      <w:r>
        <w:rPr>
          <w:spacing w:val="-5"/>
          <w:w w:val="110"/>
        </w:rPr>
        <w:t> </w:t>
      </w:r>
      <w:r>
        <w:rPr>
          <w:w w:val="110"/>
        </w:rPr>
        <w:t>enumeration.</w:t>
      </w:r>
      <w:r>
        <w:rPr>
          <w:spacing w:val="-6"/>
          <w:w w:val="110"/>
        </w:rPr>
        <w:t> </w:t>
      </w:r>
      <w:r>
        <w:rPr>
          <w:w w:val="110"/>
        </w:rPr>
        <w:t>The</w:t>
      </w:r>
      <w:r>
        <w:rPr>
          <w:spacing w:val="-5"/>
          <w:w w:val="110"/>
        </w:rPr>
        <w:t> </w:t>
      </w:r>
      <w:r>
        <w:rPr>
          <w:w w:val="110"/>
        </w:rPr>
        <w:t>number of</w:t>
      </w:r>
      <w:r>
        <w:rPr>
          <w:spacing w:val="-2"/>
          <w:w w:val="110"/>
        </w:rPr>
        <w:t> </w:t>
      </w:r>
      <w:r>
        <w:rPr>
          <w:w w:val="110"/>
        </w:rPr>
        <w:t>1%</w:t>
      </w:r>
      <w:r>
        <w:rPr>
          <w:spacing w:val="-2"/>
          <w:w w:val="110"/>
        </w:rPr>
        <w:t> </w:t>
      </w:r>
      <w:r>
        <w:rPr>
          <w:w w:val="110"/>
        </w:rPr>
        <w:t>fragment</w:t>
      </w:r>
      <w:r>
        <w:rPr>
          <w:spacing w:val="-2"/>
          <w:w w:val="110"/>
        </w:rPr>
        <w:t> </w:t>
      </w:r>
      <w:r>
        <w:rPr>
          <w:w w:val="110"/>
        </w:rPr>
        <w:t>pairs</w:t>
      </w:r>
      <w:r>
        <w:rPr>
          <w:spacing w:val="-2"/>
          <w:w w:val="110"/>
        </w:rPr>
        <w:t> </w:t>
      </w:r>
      <w:r>
        <w:rPr>
          <w:w w:val="110"/>
        </w:rPr>
        <w:t>is</w:t>
      </w:r>
      <w:r>
        <w:rPr>
          <w:spacing w:val="-2"/>
          <w:w w:val="110"/>
        </w:rPr>
        <w:t> </w:t>
      </w:r>
      <w:r>
        <w:rPr>
          <w:w w:val="110"/>
        </w:rPr>
        <w:t>as</w:t>
      </w:r>
      <w:r>
        <w:rPr>
          <w:spacing w:val="-2"/>
          <w:w w:val="110"/>
        </w:rPr>
        <w:t> </w:t>
      </w:r>
      <w:r>
        <w:rPr>
          <w:w w:val="110"/>
        </w:rPr>
        <w:t>high</w:t>
      </w:r>
      <w:r>
        <w:rPr>
          <w:spacing w:val="-2"/>
          <w:w w:val="110"/>
        </w:rPr>
        <w:t> </w:t>
      </w:r>
      <w:r>
        <w:rPr>
          <w:w w:val="110"/>
        </w:rPr>
        <w:t>as</w:t>
      </w:r>
      <w:r>
        <w:rPr>
          <w:spacing w:val="-2"/>
          <w:w w:val="110"/>
        </w:rPr>
        <w:t> </w:t>
      </w:r>
      <w:r>
        <w:rPr>
          <w:w w:val="110"/>
        </w:rPr>
        <w:t>tens</w:t>
      </w:r>
      <w:r>
        <w:rPr>
          <w:spacing w:val="-2"/>
          <w:w w:val="110"/>
        </w:rPr>
        <w:t> </w:t>
      </w:r>
      <w:r>
        <w:rPr>
          <w:w w:val="110"/>
        </w:rPr>
        <w:t>of</w:t>
      </w:r>
      <w:r>
        <w:rPr>
          <w:spacing w:val="-2"/>
          <w:w w:val="110"/>
        </w:rPr>
        <w:t> </w:t>
      </w:r>
      <w:r>
        <w:rPr>
          <w:w w:val="110"/>
        </w:rPr>
        <w:t>thousands.</w:t>
      </w:r>
      <w:r>
        <w:rPr>
          <w:spacing w:val="-2"/>
          <w:w w:val="110"/>
        </w:rPr>
        <w:t> </w:t>
      </w:r>
      <w:r>
        <w:rPr>
          <w:w w:val="110"/>
        </w:rPr>
        <w:t>Considering</w:t>
      </w:r>
      <w:r>
        <w:rPr>
          <w:spacing w:val="-2"/>
          <w:w w:val="110"/>
        </w:rPr>
        <w:t> </w:t>
      </w:r>
      <w:r>
        <w:rPr>
          <w:w w:val="110"/>
        </w:rPr>
        <w:t>com- putational cost, we randomly selected 10,000 fragment pairs for model sampling,</w:t>
      </w:r>
      <w:r>
        <w:rPr>
          <w:spacing w:val="-11"/>
          <w:w w:val="110"/>
        </w:rPr>
        <w:t> </w:t>
      </w:r>
      <w:r>
        <w:rPr>
          <w:w w:val="110"/>
        </w:rPr>
        <w:t>and</w:t>
      </w:r>
      <w:r>
        <w:rPr>
          <w:spacing w:val="-11"/>
          <w:w w:val="110"/>
        </w:rPr>
        <w:t> </w:t>
      </w:r>
      <w:r>
        <w:rPr>
          <w:w w:val="110"/>
        </w:rPr>
        <w:t>ten</w:t>
      </w:r>
      <w:r>
        <w:rPr>
          <w:spacing w:val="-11"/>
          <w:w w:val="110"/>
        </w:rPr>
        <w:t> </w:t>
      </w:r>
      <w:r>
        <w:rPr>
          <w:w w:val="110"/>
        </w:rPr>
        <w:t>molecules</w:t>
      </w:r>
      <w:r>
        <w:rPr>
          <w:spacing w:val="-11"/>
          <w:w w:val="110"/>
        </w:rPr>
        <w:t> </w:t>
      </w:r>
      <w:r>
        <w:rPr>
          <w:w w:val="110"/>
        </w:rPr>
        <w:t>were</w:t>
      </w:r>
      <w:r>
        <w:rPr>
          <w:spacing w:val="-11"/>
          <w:w w:val="110"/>
        </w:rPr>
        <w:t> </w:t>
      </w:r>
      <w:r>
        <w:rPr>
          <w:w w:val="110"/>
        </w:rPr>
        <w:t>generated</w:t>
      </w:r>
      <w:r>
        <w:rPr>
          <w:spacing w:val="-11"/>
          <w:w w:val="110"/>
        </w:rPr>
        <w:t> </w:t>
      </w:r>
      <w:r>
        <w:rPr>
          <w:w w:val="110"/>
        </w:rPr>
        <w:t>for</w:t>
      </w:r>
      <w:r>
        <w:rPr>
          <w:spacing w:val="-11"/>
          <w:w w:val="110"/>
        </w:rPr>
        <w:t> </w:t>
      </w:r>
      <w:r>
        <w:rPr>
          <w:w w:val="110"/>
        </w:rPr>
        <w:t>each</w:t>
      </w:r>
      <w:r>
        <w:rPr>
          <w:spacing w:val="-11"/>
          <w:w w:val="110"/>
        </w:rPr>
        <w:t> </w:t>
      </w:r>
      <w:r>
        <w:rPr>
          <w:w w:val="110"/>
        </w:rPr>
        <w:t>pair.</w:t>
      </w:r>
      <w:r>
        <w:rPr>
          <w:spacing w:val="-11"/>
          <w:w w:val="110"/>
        </w:rPr>
        <w:t> </w:t>
      </w:r>
      <w:r>
        <w:rPr>
          <w:w w:val="110"/>
        </w:rPr>
        <w:t>In</w:t>
      </w:r>
      <w:r>
        <w:rPr>
          <w:spacing w:val="-11"/>
          <w:w w:val="110"/>
        </w:rPr>
        <w:t> </w:t>
      </w:r>
      <w:r>
        <w:rPr>
          <w:w w:val="110"/>
        </w:rPr>
        <w:t>such</w:t>
      </w:r>
      <w:r>
        <w:rPr>
          <w:spacing w:val="-11"/>
          <w:w w:val="110"/>
        </w:rPr>
        <w:t> </w:t>
      </w:r>
      <w:r>
        <w:rPr>
          <w:w w:val="110"/>
        </w:rPr>
        <w:t>a</w:t>
      </w:r>
      <w:r>
        <w:rPr>
          <w:spacing w:val="-11"/>
          <w:w w:val="110"/>
        </w:rPr>
        <w:t> </w:t>
      </w:r>
      <w:r>
        <w:rPr>
          <w:w w:val="110"/>
        </w:rPr>
        <w:t>situ- ation,</w:t>
      </w:r>
      <w:r>
        <w:rPr>
          <w:spacing w:val="-9"/>
          <w:w w:val="110"/>
        </w:rPr>
        <w:t> </w:t>
      </w:r>
      <w:r>
        <w:rPr>
          <w:w w:val="110"/>
        </w:rPr>
        <w:t>the</w:t>
      </w:r>
      <w:r>
        <w:rPr>
          <w:spacing w:val="-9"/>
          <w:w w:val="110"/>
        </w:rPr>
        <w:t> </w:t>
      </w:r>
      <w:r>
        <w:rPr>
          <w:w w:val="110"/>
        </w:rPr>
        <w:t>percentage</w:t>
      </w:r>
      <w:r>
        <w:rPr>
          <w:spacing w:val="-9"/>
          <w:w w:val="110"/>
        </w:rPr>
        <w:t> </w:t>
      </w:r>
      <w:r>
        <w:rPr>
          <w:w w:val="110"/>
        </w:rPr>
        <w:t>of</w:t>
      </w:r>
      <w:r>
        <w:rPr>
          <w:spacing w:val="-9"/>
          <w:w w:val="110"/>
        </w:rPr>
        <w:t> </w:t>
      </w:r>
      <w:r>
        <w:rPr>
          <w:w w:val="110"/>
        </w:rPr>
        <w:t>valid</w:t>
      </w:r>
      <w:r>
        <w:rPr>
          <w:spacing w:val="-9"/>
          <w:w w:val="110"/>
        </w:rPr>
        <w:t> </w:t>
      </w:r>
      <w:r>
        <w:rPr>
          <w:w w:val="110"/>
        </w:rPr>
        <w:t>molecules</w:t>
      </w:r>
      <w:r>
        <w:rPr>
          <w:spacing w:val="-9"/>
          <w:w w:val="110"/>
        </w:rPr>
        <w:t> </w:t>
      </w:r>
      <w:r>
        <w:rPr>
          <w:w w:val="110"/>
        </w:rPr>
        <w:t>among</w:t>
      </w:r>
      <w:r>
        <w:rPr>
          <w:spacing w:val="-9"/>
          <w:w w:val="110"/>
        </w:rPr>
        <w:t> </w:t>
      </w:r>
      <w:r>
        <w:rPr>
          <w:w w:val="110"/>
        </w:rPr>
        <w:t>the</w:t>
      </w:r>
      <w:r>
        <w:rPr>
          <w:spacing w:val="-9"/>
          <w:w w:val="110"/>
        </w:rPr>
        <w:t> </w:t>
      </w:r>
      <w:r>
        <w:rPr>
          <w:w w:val="110"/>
        </w:rPr>
        <w:t>generated</w:t>
      </w:r>
      <w:r>
        <w:rPr>
          <w:spacing w:val="-9"/>
          <w:w w:val="110"/>
        </w:rPr>
        <w:t> </w:t>
      </w:r>
      <w:r>
        <w:rPr>
          <w:w w:val="110"/>
        </w:rPr>
        <w:t>molecules is comparable to that obtained by previous model evaluation, in which terminal</w:t>
      </w:r>
      <w:r>
        <w:rPr>
          <w:w w:val="110"/>
        </w:rPr>
        <w:t> fragments</w:t>
      </w:r>
      <w:r>
        <w:rPr>
          <w:w w:val="110"/>
        </w:rPr>
        <w:t> in</w:t>
      </w:r>
      <w:r>
        <w:rPr>
          <w:w w:val="110"/>
        </w:rPr>
        <w:t> a</w:t>
      </w:r>
      <w:r>
        <w:rPr>
          <w:w w:val="110"/>
        </w:rPr>
        <w:t> pair</w:t>
      </w:r>
      <w:r>
        <w:rPr>
          <w:w w:val="110"/>
        </w:rPr>
        <w:t> came</w:t>
      </w:r>
      <w:r>
        <w:rPr>
          <w:w w:val="110"/>
        </w:rPr>
        <w:t> from</w:t>
      </w:r>
      <w:r>
        <w:rPr>
          <w:w w:val="110"/>
        </w:rPr>
        <w:t> the</w:t>
      </w:r>
      <w:r>
        <w:rPr>
          <w:w w:val="110"/>
        </w:rPr>
        <w:t> same</w:t>
      </w:r>
      <w:r>
        <w:rPr>
          <w:w w:val="110"/>
        </w:rPr>
        <w:t> compound.</w:t>
      </w:r>
      <w:r>
        <w:rPr>
          <w:w w:val="110"/>
        </w:rPr>
        <w:t> The</w:t>
      </w:r>
      <w:r>
        <w:rPr>
          <w:w w:val="110"/>
        </w:rPr>
        <w:t> va- lidity</w:t>
      </w:r>
      <w:r>
        <w:rPr>
          <w:spacing w:val="-3"/>
          <w:w w:val="110"/>
        </w:rPr>
        <w:t> </w:t>
      </w:r>
      <w:r>
        <w:rPr>
          <w:w w:val="110"/>
        </w:rPr>
        <w:t>for</w:t>
      </w:r>
      <w:r>
        <w:rPr>
          <w:spacing w:val="-2"/>
          <w:w w:val="110"/>
        </w:rPr>
        <w:t> </w:t>
      </w:r>
      <w:r>
        <w:rPr>
          <w:w w:val="110"/>
        </w:rPr>
        <w:t>FXR</w:t>
      </w:r>
      <w:r>
        <w:rPr>
          <w:spacing w:val="-2"/>
          <w:w w:val="110"/>
        </w:rPr>
        <w:t> </w:t>
      </w:r>
      <w:r>
        <w:rPr>
          <w:w w:val="110"/>
        </w:rPr>
        <w:t>even</w:t>
      </w:r>
      <w:r>
        <w:rPr>
          <w:spacing w:val="-2"/>
          <w:w w:val="110"/>
        </w:rPr>
        <w:t> </w:t>
      </w:r>
      <w:r>
        <w:rPr>
          <w:w w:val="110"/>
        </w:rPr>
        <w:t>increases</w:t>
      </w:r>
      <w:r>
        <w:rPr>
          <w:spacing w:val="-2"/>
          <w:w w:val="110"/>
        </w:rPr>
        <w:t> </w:t>
      </w:r>
      <w:r>
        <w:rPr>
          <w:w w:val="110"/>
        </w:rPr>
        <w:t>although</w:t>
      </w:r>
      <w:r>
        <w:rPr>
          <w:spacing w:val="-2"/>
          <w:w w:val="110"/>
        </w:rPr>
        <w:t> </w:t>
      </w:r>
      <w:r>
        <w:rPr>
          <w:w w:val="110"/>
        </w:rPr>
        <w:t>its</w:t>
      </w:r>
      <w:r>
        <w:rPr>
          <w:spacing w:val="-2"/>
          <w:w w:val="110"/>
        </w:rPr>
        <w:t> </w:t>
      </w:r>
      <w:r>
        <w:rPr>
          <w:w w:val="110"/>
        </w:rPr>
        <w:t>percentage</w:t>
      </w:r>
      <w:r>
        <w:rPr>
          <w:spacing w:val="-2"/>
          <w:w w:val="110"/>
        </w:rPr>
        <w:t> </w:t>
      </w:r>
      <w:r>
        <w:rPr>
          <w:w w:val="110"/>
        </w:rPr>
        <w:t>is</w:t>
      </w:r>
      <w:r>
        <w:rPr>
          <w:spacing w:val="-2"/>
          <w:w w:val="110"/>
        </w:rPr>
        <w:t> </w:t>
      </w:r>
      <w:r>
        <w:rPr>
          <w:w w:val="110"/>
        </w:rPr>
        <w:t>still</w:t>
      </w:r>
      <w:r>
        <w:rPr>
          <w:spacing w:val="-2"/>
          <w:w w:val="110"/>
        </w:rPr>
        <w:t> </w:t>
      </w:r>
      <w:r>
        <w:rPr>
          <w:w w:val="110"/>
        </w:rPr>
        <w:t>lower</w:t>
      </w:r>
      <w:r>
        <w:rPr>
          <w:spacing w:val="-2"/>
          <w:w w:val="110"/>
        </w:rPr>
        <w:t> </w:t>
      </w:r>
      <w:r>
        <w:rPr>
          <w:w w:val="110"/>
        </w:rPr>
        <w:t>than other targets. Interestingly, the uniqueness values are improved for all targets, which is probably attributed to the fact that most hybrid frag- ment</w:t>
      </w:r>
      <w:r>
        <w:rPr>
          <w:spacing w:val="-9"/>
          <w:w w:val="110"/>
        </w:rPr>
        <w:t> </w:t>
      </w:r>
      <w:r>
        <w:rPr>
          <w:w w:val="110"/>
        </w:rPr>
        <w:t>pairs</w:t>
      </w:r>
      <w:r>
        <w:rPr>
          <w:spacing w:val="-9"/>
          <w:w w:val="110"/>
        </w:rPr>
        <w:t> </w:t>
      </w:r>
      <w:r>
        <w:rPr>
          <w:w w:val="110"/>
        </w:rPr>
        <w:t>did</w:t>
      </w:r>
      <w:r>
        <w:rPr>
          <w:spacing w:val="-9"/>
          <w:w w:val="110"/>
        </w:rPr>
        <w:t> </w:t>
      </w:r>
      <w:r>
        <w:rPr>
          <w:w w:val="110"/>
        </w:rPr>
        <w:t>not</w:t>
      </w:r>
      <w:r>
        <w:rPr>
          <w:spacing w:val="-9"/>
          <w:w w:val="110"/>
        </w:rPr>
        <w:t> </w:t>
      </w:r>
      <w:r>
        <w:rPr>
          <w:w w:val="110"/>
        </w:rPr>
        <w:t>exist</w:t>
      </w:r>
      <w:r>
        <w:rPr>
          <w:spacing w:val="-9"/>
          <w:w w:val="110"/>
        </w:rPr>
        <w:t> </w:t>
      </w:r>
      <w:r>
        <w:rPr>
          <w:w w:val="110"/>
        </w:rPr>
        <w:t>in</w:t>
      </w:r>
      <w:r>
        <w:rPr>
          <w:spacing w:val="-9"/>
          <w:w w:val="110"/>
        </w:rPr>
        <w:t> </w:t>
      </w:r>
      <w:r>
        <w:rPr>
          <w:w w:val="110"/>
        </w:rPr>
        <w:t>the</w:t>
      </w:r>
      <w:r>
        <w:rPr>
          <w:spacing w:val="-9"/>
          <w:w w:val="110"/>
        </w:rPr>
        <w:t> </w:t>
      </w:r>
      <w:r>
        <w:rPr>
          <w:w w:val="110"/>
        </w:rPr>
        <w:t>training</w:t>
      </w:r>
      <w:r>
        <w:rPr>
          <w:spacing w:val="-10"/>
          <w:w w:val="110"/>
        </w:rPr>
        <w:t> </w:t>
      </w:r>
      <w:r>
        <w:rPr>
          <w:w w:val="110"/>
        </w:rPr>
        <w:t>set</w:t>
      </w:r>
      <w:r>
        <w:rPr>
          <w:spacing w:val="-9"/>
          <w:w w:val="110"/>
        </w:rPr>
        <w:t> </w:t>
      </w:r>
      <w:r>
        <w:rPr>
          <w:w w:val="110"/>
        </w:rPr>
        <w:t>of</w:t>
      </w:r>
      <w:r>
        <w:rPr>
          <w:spacing w:val="-9"/>
          <w:w w:val="110"/>
        </w:rPr>
        <w:t> </w:t>
      </w:r>
      <w:r>
        <w:rPr>
          <w:w w:val="110"/>
        </w:rPr>
        <w:t>transfer</w:t>
      </w:r>
      <w:r>
        <w:rPr>
          <w:spacing w:val="-9"/>
          <w:w w:val="110"/>
        </w:rPr>
        <w:t> </w:t>
      </w:r>
      <w:r>
        <w:rPr>
          <w:w w:val="110"/>
        </w:rPr>
        <w:t>learning</w:t>
      </w:r>
      <w:r>
        <w:rPr>
          <w:spacing w:val="-9"/>
          <w:w w:val="110"/>
        </w:rPr>
        <w:t> </w:t>
      </w:r>
      <w:r>
        <w:rPr>
          <w:w w:val="110"/>
        </w:rPr>
        <w:t>models.</w:t>
      </w:r>
      <w:r>
        <w:rPr>
          <w:spacing w:val="-9"/>
          <w:w w:val="110"/>
        </w:rPr>
        <w:t> </w:t>
      </w:r>
      <w:r>
        <w:rPr>
          <w:w w:val="110"/>
        </w:rPr>
        <w:t>In particular,</w:t>
      </w:r>
      <w:r>
        <w:rPr>
          <w:spacing w:val="-3"/>
          <w:w w:val="110"/>
        </w:rPr>
        <w:t> </w:t>
      </w:r>
      <w:r>
        <w:rPr>
          <w:w w:val="110"/>
        </w:rPr>
        <w:t>most</w:t>
      </w:r>
      <w:r>
        <w:rPr>
          <w:spacing w:val="-3"/>
          <w:w w:val="110"/>
        </w:rPr>
        <w:t> </w:t>
      </w:r>
      <w:r>
        <w:rPr>
          <w:w w:val="110"/>
        </w:rPr>
        <w:t>targets</w:t>
      </w:r>
      <w:r>
        <w:rPr>
          <w:spacing w:val="-3"/>
          <w:w w:val="110"/>
        </w:rPr>
        <w:t> </w:t>
      </w:r>
      <w:r>
        <w:rPr>
          <w:w w:val="110"/>
        </w:rPr>
        <w:t>have</w:t>
      </w:r>
      <w:r>
        <w:rPr>
          <w:spacing w:val="-2"/>
          <w:w w:val="110"/>
        </w:rPr>
        <w:t> </w:t>
      </w:r>
      <w:r>
        <w:rPr>
          <w:w w:val="110"/>
        </w:rPr>
        <w:t>over</w:t>
      </w:r>
      <w:r>
        <w:rPr>
          <w:spacing w:val="-2"/>
          <w:w w:val="110"/>
        </w:rPr>
        <w:t> </w:t>
      </w:r>
      <w:r>
        <w:rPr>
          <w:w w:val="110"/>
        </w:rPr>
        <w:t>40%</w:t>
      </w:r>
      <w:r>
        <w:rPr>
          <w:spacing w:val="-2"/>
          <w:w w:val="110"/>
        </w:rPr>
        <w:t> </w:t>
      </w:r>
      <w:r>
        <w:rPr>
          <w:w w:val="110"/>
        </w:rPr>
        <w:t>unique</w:t>
      </w:r>
      <w:r>
        <w:rPr>
          <w:spacing w:val="-2"/>
          <w:w w:val="110"/>
        </w:rPr>
        <w:t> </w:t>
      </w:r>
      <w:r>
        <w:rPr>
          <w:w w:val="110"/>
        </w:rPr>
        <w:t>valid</w:t>
      </w:r>
      <w:r>
        <w:rPr>
          <w:spacing w:val="-3"/>
          <w:w w:val="110"/>
        </w:rPr>
        <w:t> </w:t>
      </w:r>
      <w:r>
        <w:rPr>
          <w:w w:val="110"/>
        </w:rPr>
        <w:t>molecules</w:t>
      </w:r>
      <w:r>
        <w:rPr>
          <w:spacing w:val="-3"/>
          <w:w w:val="110"/>
        </w:rPr>
        <w:t> </w:t>
      </w:r>
      <w:r>
        <w:rPr>
          <w:w w:val="110"/>
        </w:rPr>
        <w:t>contain- ing</w:t>
      </w:r>
      <w:r>
        <w:rPr>
          <w:spacing w:val="2"/>
          <w:w w:val="110"/>
        </w:rPr>
        <w:t> </w:t>
      </w:r>
      <w:r>
        <w:rPr>
          <w:w w:val="110"/>
        </w:rPr>
        <w:t>the</w:t>
      </w:r>
      <w:r>
        <w:rPr>
          <w:spacing w:val="2"/>
          <w:w w:val="110"/>
        </w:rPr>
        <w:t> </w:t>
      </w:r>
      <w:r>
        <w:rPr>
          <w:w w:val="110"/>
        </w:rPr>
        <w:t>input</w:t>
      </w:r>
      <w:r>
        <w:rPr>
          <w:spacing w:val="2"/>
          <w:w w:val="110"/>
        </w:rPr>
        <w:t> </w:t>
      </w:r>
      <w:r>
        <w:rPr>
          <w:w w:val="110"/>
        </w:rPr>
        <w:t>terminal</w:t>
      </w:r>
      <w:r>
        <w:rPr>
          <w:spacing w:val="3"/>
          <w:w w:val="110"/>
        </w:rPr>
        <w:t> </w:t>
      </w:r>
      <w:r>
        <w:rPr>
          <w:w w:val="110"/>
        </w:rPr>
        <w:t>fragments</w:t>
      </w:r>
      <w:r>
        <w:rPr>
          <w:spacing w:val="2"/>
          <w:w w:val="110"/>
        </w:rPr>
        <w:t> </w:t>
      </w:r>
      <w:r>
        <w:rPr>
          <w:w w:val="110"/>
        </w:rPr>
        <w:t>(we</w:t>
      </w:r>
      <w:r>
        <w:rPr>
          <w:spacing w:val="2"/>
          <w:w w:val="110"/>
        </w:rPr>
        <w:t> </w:t>
      </w:r>
      <w:r>
        <w:rPr>
          <w:w w:val="110"/>
        </w:rPr>
        <w:t>named</w:t>
      </w:r>
      <w:r>
        <w:rPr>
          <w:spacing w:val="2"/>
          <w:w w:val="110"/>
        </w:rPr>
        <w:t> </w:t>
      </w:r>
      <w:r>
        <w:rPr>
          <w:w w:val="110"/>
        </w:rPr>
        <w:t>them</w:t>
      </w:r>
      <w:r>
        <w:rPr>
          <w:spacing w:val="3"/>
          <w:w w:val="110"/>
        </w:rPr>
        <w:t> </w:t>
      </w:r>
      <w:r>
        <w:rPr>
          <w:w w:val="110"/>
        </w:rPr>
        <w:t>matched</w:t>
      </w:r>
      <w:r>
        <w:rPr>
          <w:spacing w:val="2"/>
          <w:w w:val="110"/>
        </w:rPr>
        <w:t> </w:t>
      </w:r>
      <w:r>
        <w:rPr>
          <w:spacing w:val="-2"/>
          <w:w w:val="110"/>
        </w:rPr>
        <w:t>molecules).</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spacing w:before="91"/>
        <w:rPr>
          <w:sz w:val="14"/>
        </w:rPr>
      </w:pPr>
    </w:p>
    <w:p>
      <w:pPr>
        <w:spacing w:line="285" w:lineRule="auto" w:before="0"/>
        <w:ind w:left="7557" w:right="119" w:firstLine="0"/>
        <w:jc w:val="both"/>
        <w:rPr>
          <w:sz w:val="14"/>
        </w:rPr>
      </w:pPr>
      <w:r>
        <w:rPr/>
        <w:drawing>
          <wp:anchor distT="0" distB="0" distL="0" distR="0" allowOverlap="1" layoutInCell="1" locked="0" behindDoc="0" simplePos="0" relativeHeight="15734272">
            <wp:simplePos x="0" y="0"/>
            <wp:positionH relativeFrom="page">
              <wp:posOffset>481469</wp:posOffset>
            </wp:positionH>
            <wp:positionV relativeFrom="paragraph">
              <wp:posOffset>10319</wp:posOffset>
            </wp:positionV>
            <wp:extent cx="4572000" cy="4488395"/>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21" cstate="print"/>
                    <a:stretch>
                      <a:fillRect/>
                    </a:stretch>
                  </pic:blipFill>
                  <pic:spPr>
                    <a:xfrm>
                      <a:off x="0" y="0"/>
                      <a:ext cx="4572000" cy="4488395"/>
                    </a:xfrm>
                    <a:prstGeom prst="rect">
                      <a:avLst/>
                    </a:prstGeom>
                  </pic:spPr>
                </pic:pic>
              </a:graphicData>
            </a:graphic>
          </wp:anchor>
        </w:drawing>
      </w:r>
      <w:bookmarkStart w:name="_bookmark12" w:id="25"/>
      <w:bookmarkEnd w:id="25"/>
      <w:r>
        <w:rPr/>
      </w:r>
      <w:r>
        <w:rPr>
          <w:rFonts w:ascii="Times New Roman"/>
          <w:b/>
          <w:w w:val="115"/>
          <w:sz w:val="14"/>
        </w:rPr>
        <w:t>Fig.</w:t>
      </w:r>
      <w:r>
        <w:rPr>
          <w:rFonts w:ascii="Times New Roman"/>
          <w:b/>
          <w:w w:val="115"/>
          <w:sz w:val="14"/>
        </w:rPr>
        <w:t> 5.</w:t>
      </w:r>
      <w:r>
        <w:rPr>
          <w:rFonts w:ascii="Times New Roman"/>
          <w:b/>
          <w:w w:val="115"/>
          <w:sz w:val="14"/>
        </w:rPr>
        <w:t> </w:t>
      </w:r>
      <w:r>
        <w:rPr>
          <w:w w:val="115"/>
          <w:sz w:val="14"/>
        </w:rPr>
        <w:t>Histogram</w:t>
      </w:r>
      <w:r>
        <w:rPr>
          <w:w w:val="115"/>
          <w:sz w:val="14"/>
        </w:rPr>
        <w:t> distribution</w:t>
      </w:r>
      <w:r>
        <w:rPr>
          <w:w w:val="115"/>
          <w:sz w:val="14"/>
        </w:rPr>
        <w:t> of</w:t>
      </w:r>
      <w:r>
        <w:rPr>
          <w:w w:val="115"/>
          <w:sz w:val="14"/>
        </w:rPr>
        <w:t> probability</w:t>
      </w:r>
      <w:r>
        <w:rPr>
          <w:spacing w:val="40"/>
          <w:w w:val="115"/>
          <w:sz w:val="14"/>
        </w:rPr>
        <w:t> </w:t>
      </w:r>
      <w:r>
        <w:rPr>
          <w:w w:val="115"/>
          <w:sz w:val="14"/>
        </w:rPr>
        <w:t>to</w:t>
      </w:r>
      <w:r>
        <w:rPr>
          <w:w w:val="115"/>
          <w:sz w:val="14"/>
        </w:rPr>
        <w:t> be</w:t>
      </w:r>
      <w:r>
        <w:rPr>
          <w:w w:val="115"/>
          <w:sz w:val="14"/>
        </w:rPr>
        <w:t> active</w:t>
      </w:r>
      <w:r>
        <w:rPr>
          <w:w w:val="115"/>
          <w:sz w:val="14"/>
        </w:rPr>
        <w:t> for</w:t>
      </w:r>
      <w:r>
        <w:rPr>
          <w:w w:val="115"/>
          <w:sz w:val="14"/>
        </w:rPr>
        <w:t> the</w:t>
      </w:r>
      <w:r>
        <w:rPr>
          <w:w w:val="115"/>
          <w:sz w:val="14"/>
        </w:rPr>
        <w:t> molecules</w:t>
      </w:r>
      <w:r>
        <w:rPr>
          <w:w w:val="115"/>
          <w:sz w:val="14"/>
        </w:rPr>
        <w:t> generated</w:t>
      </w:r>
      <w:r>
        <w:rPr>
          <w:w w:val="115"/>
          <w:sz w:val="14"/>
        </w:rPr>
        <w:t> by sampling</w:t>
      </w:r>
      <w:r>
        <w:rPr>
          <w:w w:val="115"/>
          <w:sz w:val="14"/>
        </w:rPr>
        <w:t> the</w:t>
      </w:r>
      <w:r>
        <w:rPr>
          <w:w w:val="115"/>
          <w:sz w:val="14"/>
        </w:rPr>
        <w:t> transfer</w:t>
      </w:r>
      <w:r>
        <w:rPr>
          <w:w w:val="115"/>
          <w:sz w:val="14"/>
        </w:rPr>
        <w:t> learning</w:t>
      </w:r>
      <w:r>
        <w:rPr>
          <w:w w:val="115"/>
          <w:sz w:val="14"/>
        </w:rPr>
        <w:t> model</w:t>
      </w:r>
      <w:r>
        <w:rPr>
          <w:w w:val="115"/>
          <w:sz w:val="14"/>
        </w:rPr>
        <w:t> </w:t>
      </w:r>
      <w:r>
        <w:rPr>
          <w:w w:val="115"/>
          <w:sz w:val="14"/>
        </w:rPr>
        <w:t>(labeled as</w:t>
      </w:r>
      <w:r>
        <w:rPr>
          <w:spacing w:val="-2"/>
          <w:w w:val="115"/>
          <w:sz w:val="14"/>
        </w:rPr>
        <w:t> </w:t>
      </w:r>
      <w:r>
        <w:rPr>
          <w:w w:val="115"/>
          <w:sz w:val="14"/>
        </w:rPr>
        <w:t>Sampling)</w:t>
      </w:r>
      <w:r>
        <w:rPr>
          <w:spacing w:val="-2"/>
          <w:w w:val="115"/>
          <w:sz w:val="14"/>
        </w:rPr>
        <w:t> </w:t>
      </w:r>
      <w:r>
        <w:rPr>
          <w:w w:val="115"/>
          <w:sz w:val="14"/>
        </w:rPr>
        <w:t>and</w:t>
      </w:r>
      <w:r>
        <w:rPr>
          <w:spacing w:val="-2"/>
          <w:w w:val="115"/>
          <w:sz w:val="14"/>
        </w:rPr>
        <w:t> </w:t>
      </w:r>
      <w:r>
        <w:rPr>
          <w:w w:val="115"/>
          <w:sz w:val="14"/>
        </w:rPr>
        <w:t>the</w:t>
      </w:r>
      <w:r>
        <w:rPr>
          <w:spacing w:val="-2"/>
          <w:w w:val="115"/>
          <w:sz w:val="14"/>
        </w:rPr>
        <w:t> </w:t>
      </w:r>
      <w:r>
        <w:rPr>
          <w:w w:val="115"/>
          <w:sz w:val="14"/>
        </w:rPr>
        <w:t>randomly</w:t>
      </w:r>
      <w:r>
        <w:rPr>
          <w:spacing w:val="-2"/>
          <w:w w:val="115"/>
          <w:sz w:val="14"/>
        </w:rPr>
        <w:t> </w:t>
      </w:r>
      <w:r>
        <w:rPr>
          <w:w w:val="115"/>
          <w:sz w:val="14"/>
        </w:rPr>
        <w:t>selected</w:t>
      </w:r>
      <w:r>
        <w:rPr>
          <w:spacing w:val="-2"/>
          <w:w w:val="115"/>
          <w:sz w:val="14"/>
        </w:rPr>
        <w:t> </w:t>
      </w:r>
      <w:r>
        <w:rPr>
          <w:w w:val="115"/>
          <w:sz w:val="14"/>
        </w:rPr>
        <w:t>com- pounds (labeled as Random).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8"/>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38"/>
        <w:jc w:val="both"/>
      </w:pPr>
      <w:r>
        <w:rPr>
          <w:w w:val="110"/>
        </w:rPr>
        <w:t>In summary, it is feasible to utilize the hybrid fragment pairs to sam- ple the transfer learning models even if most fragment pairs never ap- pear in the training set. It is worth noting that some fragments might not</w:t>
      </w:r>
      <w:r>
        <w:rPr>
          <w:spacing w:val="-11"/>
          <w:w w:val="110"/>
        </w:rPr>
        <w:t> </w:t>
      </w:r>
      <w:r>
        <w:rPr>
          <w:w w:val="110"/>
        </w:rPr>
        <w:t>coexist</w:t>
      </w:r>
      <w:r>
        <w:rPr>
          <w:spacing w:val="-11"/>
          <w:w w:val="110"/>
        </w:rPr>
        <w:t> </w:t>
      </w:r>
      <w:r>
        <w:rPr>
          <w:w w:val="110"/>
        </w:rPr>
        <w:t>in</w:t>
      </w:r>
      <w:r>
        <w:rPr>
          <w:spacing w:val="-11"/>
          <w:w w:val="110"/>
        </w:rPr>
        <w:t> </w:t>
      </w:r>
      <w:r>
        <w:rPr>
          <w:w w:val="110"/>
        </w:rPr>
        <w:t>real-life</w:t>
      </w:r>
      <w:r>
        <w:rPr>
          <w:spacing w:val="-11"/>
          <w:w w:val="110"/>
        </w:rPr>
        <w:t> </w:t>
      </w:r>
      <w:r>
        <w:rPr>
          <w:w w:val="110"/>
        </w:rPr>
        <w:t>situations,</w:t>
      </w:r>
      <w:r>
        <w:rPr>
          <w:spacing w:val="-11"/>
          <w:w w:val="110"/>
        </w:rPr>
        <w:t> </w:t>
      </w:r>
      <w:r>
        <w:rPr>
          <w:w w:val="110"/>
        </w:rPr>
        <w:t>we</w:t>
      </w:r>
      <w:r>
        <w:rPr>
          <w:spacing w:val="-11"/>
          <w:w w:val="110"/>
        </w:rPr>
        <w:t> </w:t>
      </w:r>
      <w:r>
        <w:rPr>
          <w:w w:val="110"/>
        </w:rPr>
        <w:t>carefully</w:t>
      </w:r>
      <w:r>
        <w:rPr>
          <w:spacing w:val="-11"/>
          <w:w w:val="110"/>
        </w:rPr>
        <w:t> </w:t>
      </w:r>
      <w:r>
        <w:rPr>
          <w:w w:val="110"/>
        </w:rPr>
        <w:t>examined</w:t>
      </w:r>
      <w:r>
        <w:rPr>
          <w:spacing w:val="-11"/>
          <w:w w:val="110"/>
        </w:rPr>
        <w:t> </w:t>
      </w:r>
      <w:r>
        <w:rPr>
          <w:w w:val="110"/>
        </w:rPr>
        <w:t>these</w:t>
      </w:r>
      <w:r>
        <w:rPr>
          <w:spacing w:val="-11"/>
          <w:w w:val="110"/>
        </w:rPr>
        <w:t> </w:t>
      </w:r>
      <w:r>
        <w:rPr>
          <w:w w:val="110"/>
        </w:rPr>
        <w:t>generated molecules</w:t>
      </w:r>
      <w:r>
        <w:rPr>
          <w:spacing w:val="-11"/>
          <w:w w:val="110"/>
        </w:rPr>
        <w:t> </w:t>
      </w:r>
      <w:r>
        <w:rPr>
          <w:w w:val="110"/>
        </w:rPr>
        <w:t>by</w:t>
      </w:r>
      <w:r>
        <w:rPr>
          <w:spacing w:val="-11"/>
          <w:w w:val="110"/>
        </w:rPr>
        <w:t> </w:t>
      </w:r>
      <w:r>
        <w:rPr>
          <w:w w:val="110"/>
        </w:rPr>
        <w:t>chemical</w:t>
      </w:r>
      <w:r>
        <w:rPr>
          <w:spacing w:val="-11"/>
          <w:w w:val="110"/>
        </w:rPr>
        <w:t> </w:t>
      </w:r>
      <w:r>
        <w:rPr>
          <w:w w:val="110"/>
        </w:rPr>
        <w:t>space</w:t>
      </w:r>
      <w:r>
        <w:rPr>
          <w:spacing w:val="-11"/>
          <w:w w:val="110"/>
        </w:rPr>
        <w:t> </w:t>
      </w:r>
      <w:r>
        <w:rPr>
          <w:w w:val="110"/>
        </w:rPr>
        <w:t>analysis,</w:t>
      </w:r>
      <w:r>
        <w:rPr>
          <w:spacing w:val="-11"/>
          <w:w w:val="110"/>
        </w:rPr>
        <w:t> </w:t>
      </w:r>
      <w:r>
        <w:rPr>
          <w:w w:val="110"/>
        </w:rPr>
        <w:t>activity</w:t>
      </w:r>
      <w:r>
        <w:rPr>
          <w:spacing w:val="-11"/>
          <w:w w:val="110"/>
        </w:rPr>
        <w:t> </w:t>
      </w:r>
      <w:r>
        <w:rPr>
          <w:w w:val="110"/>
        </w:rPr>
        <w:t>prediction</w:t>
      </w:r>
      <w:r>
        <w:rPr>
          <w:spacing w:val="-11"/>
          <w:w w:val="110"/>
        </w:rPr>
        <w:t> </w:t>
      </w:r>
      <w:r>
        <w:rPr>
          <w:w w:val="110"/>
        </w:rPr>
        <w:t>and</w:t>
      </w:r>
      <w:r>
        <w:rPr>
          <w:spacing w:val="-11"/>
          <w:w w:val="110"/>
        </w:rPr>
        <w:t> </w:t>
      </w:r>
      <w:r>
        <w:rPr>
          <w:w w:val="110"/>
        </w:rPr>
        <w:t>molecular </w:t>
      </w:r>
      <w:bookmarkStart w:name="Chemical space coverage of generated mol" w:id="26"/>
      <w:bookmarkEnd w:id="26"/>
      <w:r>
        <w:rPr>
          <w:spacing w:val="-2"/>
          <w:w w:val="110"/>
        </w:rPr>
        <w:t>docking.</w:t>
      </w:r>
    </w:p>
    <w:p>
      <w:pPr>
        <w:pStyle w:val="BodyText"/>
        <w:spacing w:before="123"/>
      </w:pPr>
    </w:p>
    <w:p>
      <w:pPr>
        <w:spacing w:before="1"/>
        <w:ind w:left="118" w:right="0" w:firstLine="0"/>
        <w:jc w:val="both"/>
        <w:rPr>
          <w:rFonts w:ascii="Times New Roman"/>
          <w:i/>
          <w:sz w:val="16"/>
        </w:rPr>
      </w:pPr>
      <w:r>
        <w:rPr>
          <w:rFonts w:ascii="Times New Roman"/>
          <w:i/>
          <w:sz w:val="16"/>
        </w:rPr>
        <w:t>Chemical</w:t>
      </w:r>
      <w:r>
        <w:rPr>
          <w:rFonts w:ascii="Times New Roman"/>
          <w:i/>
          <w:spacing w:val="-2"/>
          <w:sz w:val="16"/>
        </w:rPr>
        <w:t> </w:t>
      </w:r>
      <w:r>
        <w:rPr>
          <w:rFonts w:ascii="Times New Roman"/>
          <w:i/>
          <w:sz w:val="16"/>
        </w:rPr>
        <w:t>space</w:t>
      </w:r>
      <w:r>
        <w:rPr>
          <w:rFonts w:ascii="Times New Roman"/>
          <w:i/>
          <w:spacing w:val="-2"/>
          <w:sz w:val="16"/>
        </w:rPr>
        <w:t> </w:t>
      </w:r>
      <w:r>
        <w:rPr>
          <w:rFonts w:ascii="Times New Roman"/>
          <w:i/>
          <w:sz w:val="16"/>
        </w:rPr>
        <w:t>coverage</w:t>
      </w:r>
      <w:r>
        <w:rPr>
          <w:rFonts w:ascii="Times New Roman"/>
          <w:i/>
          <w:spacing w:val="-2"/>
          <w:sz w:val="16"/>
        </w:rPr>
        <w:t> </w:t>
      </w:r>
      <w:r>
        <w:rPr>
          <w:rFonts w:ascii="Times New Roman"/>
          <w:i/>
          <w:sz w:val="16"/>
        </w:rPr>
        <w:t>of</w:t>
      </w:r>
      <w:r>
        <w:rPr>
          <w:rFonts w:ascii="Times New Roman"/>
          <w:i/>
          <w:spacing w:val="-2"/>
          <w:sz w:val="16"/>
        </w:rPr>
        <w:t> </w:t>
      </w:r>
      <w:r>
        <w:rPr>
          <w:rFonts w:ascii="Times New Roman"/>
          <w:i/>
          <w:sz w:val="16"/>
        </w:rPr>
        <w:t>generated</w:t>
      </w:r>
      <w:r>
        <w:rPr>
          <w:rFonts w:ascii="Times New Roman"/>
          <w:i/>
          <w:spacing w:val="-1"/>
          <w:sz w:val="16"/>
        </w:rPr>
        <w:t> </w:t>
      </w:r>
      <w:r>
        <w:rPr>
          <w:rFonts w:ascii="Times New Roman"/>
          <w:i/>
          <w:spacing w:val="-2"/>
          <w:sz w:val="16"/>
        </w:rPr>
        <w:t>molecules</w:t>
      </w:r>
    </w:p>
    <w:p>
      <w:pPr>
        <w:pStyle w:val="BodyText"/>
        <w:spacing w:before="50"/>
        <w:rPr>
          <w:rFonts w:ascii="Times New Roman"/>
          <w:i/>
        </w:rPr>
      </w:pPr>
    </w:p>
    <w:p>
      <w:pPr>
        <w:pStyle w:val="BodyText"/>
        <w:spacing w:line="273" w:lineRule="auto"/>
        <w:ind w:left="118" w:right="38" w:firstLine="239"/>
        <w:jc w:val="both"/>
      </w:pPr>
      <w:r>
        <w:rPr/>
        <w:t>We particularly focused on the chemical space of matched molecules,</w:t>
      </w:r>
      <w:r>
        <w:rPr>
          <w:w w:val="110"/>
        </w:rPr>
        <w:t> because</w:t>
      </w:r>
      <w:r>
        <w:rPr>
          <w:w w:val="110"/>
        </w:rPr>
        <w:t> these</w:t>
      </w:r>
      <w:r>
        <w:rPr>
          <w:w w:val="110"/>
        </w:rPr>
        <w:t> molecules</w:t>
      </w:r>
      <w:r>
        <w:rPr>
          <w:w w:val="110"/>
        </w:rPr>
        <w:t> fit</w:t>
      </w:r>
      <w:r>
        <w:rPr>
          <w:w w:val="110"/>
        </w:rPr>
        <w:t> the</w:t>
      </w:r>
      <w:r>
        <w:rPr>
          <w:w w:val="110"/>
        </w:rPr>
        <w:t> spirit</w:t>
      </w:r>
      <w:r>
        <w:rPr>
          <w:w w:val="110"/>
        </w:rPr>
        <w:t> of</w:t>
      </w:r>
      <w:r>
        <w:rPr>
          <w:w w:val="110"/>
        </w:rPr>
        <w:t> SyntaLinker-based</w:t>
      </w:r>
      <w:r>
        <w:rPr>
          <w:w w:val="110"/>
        </w:rPr>
        <w:t> fragment linking algorithm. As shown in </w:t>
      </w:r>
      <w:hyperlink w:history="true" w:anchor="_bookmark8">
        <w:r>
          <w:rPr>
            <w:rFonts w:ascii="Times New Roman"/>
            <w:b/>
            <w:color w:val="0080AC"/>
            <w:w w:val="110"/>
          </w:rPr>
          <w:t>Fig. 2</w:t>
        </w:r>
      </w:hyperlink>
      <w:r>
        <w:rPr>
          <w:w w:val="110"/>
        </w:rPr>
        <w:t>, these molecules perfectly cover the</w:t>
      </w:r>
      <w:r>
        <w:rPr>
          <w:spacing w:val="-3"/>
          <w:w w:val="110"/>
        </w:rPr>
        <w:t> </w:t>
      </w:r>
      <w:r>
        <w:rPr>
          <w:w w:val="110"/>
        </w:rPr>
        <w:t>whole</w:t>
      </w:r>
      <w:r>
        <w:rPr>
          <w:spacing w:val="-3"/>
          <w:w w:val="110"/>
        </w:rPr>
        <w:t> </w:t>
      </w:r>
      <w:r>
        <w:rPr>
          <w:w w:val="110"/>
        </w:rPr>
        <w:t>chemical</w:t>
      </w:r>
      <w:r>
        <w:rPr>
          <w:spacing w:val="-3"/>
          <w:w w:val="110"/>
        </w:rPr>
        <w:t> </w:t>
      </w:r>
      <w:r>
        <w:rPr>
          <w:w w:val="110"/>
        </w:rPr>
        <w:t>space</w:t>
      </w:r>
      <w:r>
        <w:rPr>
          <w:spacing w:val="-3"/>
          <w:w w:val="110"/>
        </w:rPr>
        <w:t> </w:t>
      </w:r>
      <w:r>
        <w:rPr>
          <w:w w:val="110"/>
        </w:rPr>
        <w:t>of</w:t>
      </w:r>
      <w:r>
        <w:rPr>
          <w:spacing w:val="-3"/>
          <w:w w:val="110"/>
        </w:rPr>
        <w:t> </w:t>
      </w:r>
      <w:r>
        <w:rPr>
          <w:w w:val="110"/>
        </w:rPr>
        <w:t>available</w:t>
      </w:r>
      <w:r>
        <w:rPr>
          <w:spacing w:val="-3"/>
          <w:w w:val="110"/>
        </w:rPr>
        <w:t> </w:t>
      </w:r>
      <w:r>
        <w:rPr>
          <w:w w:val="110"/>
        </w:rPr>
        <w:t>active</w:t>
      </w:r>
      <w:r>
        <w:rPr>
          <w:spacing w:val="-3"/>
          <w:w w:val="110"/>
        </w:rPr>
        <w:t> </w:t>
      </w:r>
      <w:r>
        <w:rPr>
          <w:w w:val="110"/>
        </w:rPr>
        <w:t>compounds</w:t>
      </w:r>
      <w:r>
        <w:rPr>
          <w:spacing w:val="-3"/>
          <w:w w:val="110"/>
        </w:rPr>
        <w:t> </w:t>
      </w:r>
      <w:r>
        <w:rPr>
          <w:w w:val="110"/>
        </w:rPr>
        <w:t>for</w:t>
      </w:r>
      <w:r>
        <w:rPr>
          <w:spacing w:val="-3"/>
          <w:w w:val="110"/>
        </w:rPr>
        <w:t> </w:t>
      </w:r>
      <w:r>
        <w:rPr>
          <w:w w:val="110"/>
        </w:rPr>
        <w:t>all</w:t>
      </w:r>
      <w:r>
        <w:rPr>
          <w:spacing w:val="-3"/>
          <w:w w:val="110"/>
        </w:rPr>
        <w:t> </w:t>
      </w:r>
      <w:r>
        <w:rPr>
          <w:w w:val="110"/>
        </w:rPr>
        <w:t>targets, which</w:t>
      </w:r>
      <w:r>
        <w:rPr>
          <w:w w:val="110"/>
        </w:rPr>
        <w:t> indicates</w:t>
      </w:r>
      <w:r>
        <w:rPr>
          <w:w w:val="110"/>
        </w:rPr>
        <w:t> that</w:t>
      </w:r>
      <w:r>
        <w:rPr>
          <w:w w:val="110"/>
        </w:rPr>
        <w:t> transfer</w:t>
      </w:r>
      <w:r>
        <w:rPr>
          <w:w w:val="110"/>
        </w:rPr>
        <w:t> learning</w:t>
      </w:r>
      <w:r>
        <w:rPr>
          <w:w w:val="110"/>
        </w:rPr>
        <w:t> is</w:t>
      </w:r>
      <w:r>
        <w:rPr>
          <w:w w:val="110"/>
        </w:rPr>
        <w:t> effective</w:t>
      </w:r>
      <w:r>
        <w:rPr>
          <w:w w:val="110"/>
        </w:rPr>
        <w:t> to</w:t>
      </w:r>
      <w:r>
        <w:rPr>
          <w:w w:val="110"/>
        </w:rPr>
        <w:t> locate</w:t>
      </w:r>
      <w:r>
        <w:rPr>
          <w:w w:val="110"/>
        </w:rPr>
        <w:t> the</w:t>
      </w:r>
      <w:r>
        <w:rPr>
          <w:w w:val="110"/>
        </w:rPr>
        <w:t> target specific</w:t>
      </w:r>
      <w:r>
        <w:rPr>
          <w:w w:val="110"/>
        </w:rPr>
        <w:t> chemical</w:t>
      </w:r>
      <w:r>
        <w:rPr>
          <w:w w:val="110"/>
        </w:rPr>
        <w:t> space.</w:t>
      </w:r>
      <w:r>
        <w:rPr>
          <w:w w:val="110"/>
        </w:rPr>
        <w:t> Among</w:t>
      </w:r>
      <w:r>
        <w:rPr>
          <w:w w:val="110"/>
        </w:rPr>
        <w:t> the</w:t>
      </w:r>
      <w:r>
        <w:rPr>
          <w:w w:val="110"/>
        </w:rPr>
        <w:t> four</w:t>
      </w:r>
      <w:r>
        <w:rPr>
          <w:w w:val="110"/>
        </w:rPr>
        <w:t> targets,</w:t>
      </w:r>
      <w:r>
        <w:rPr>
          <w:w w:val="110"/>
        </w:rPr>
        <w:t> the</w:t>
      </w:r>
      <w:r>
        <w:rPr>
          <w:w w:val="110"/>
        </w:rPr>
        <w:t> molecular</w:t>
      </w:r>
      <w:r>
        <w:rPr>
          <w:w w:val="110"/>
        </w:rPr>
        <w:t> set</w:t>
      </w:r>
      <w:r>
        <w:rPr>
          <w:w w:val="110"/>
        </w:rPr>
        <w:t> of DRD2</w:t>
      </w:r>
      <w:r>
        <w:rPr>
          <w:w w:val="110"/>
        </w:rPr>
        <w:t> shows</w:t>
      </w:r>
      <w:r>
        <w:rPr>
          <w:w w:val="110"/>
        </w:rPr>
        <w:t> more</w:t>
      </w:r>
      <w:r>
        <w:rPr>
          <w:w w:val="110"/>
        </w:rPr>
        <w:t> chemical</w:t>
      </w:r>
      <w:r>
        <w:rPr>
          <w:w w:val="110"/>
        </w:rPr>
        <w:t> space</w:t>
      </w:r>
      <w:r>
        <w:rPr>
          <w:w w:val="110"/>
        </w:rPr>
        <w:t> overlapping</w:t>
      </w:r>
      <w:r>
        <w:rPr>
          <w:w w:val="110"/>
        </w:rPr>
        <w:t> with</w:t>
      </w:r>
      <w:r>
        <w:rPr>
          <w:w w:val="110"/>
        </w:rPr>
        <w:t> available</w:t>
      </w:r>
      <w:r>
        <w:rPr>
          <w:w w:val="110"/>
        </w:rPr>
        <w:t> active compounds, although the matched molecules occupy only a small por- tion</w:t>
      </w:r>
      <w:r>
        <w:rPr>
          <w:spacing w:val="-5"/>
          <w:w w:val="110"/>
        </w:rPr>
        <w:t> </w:t>
      </w:r>
      <w:r>
        <w:rPr>
          <w:w w:val="110"/>
        </w:rPr>
        <w:t>of</w:t>
      </w:r>
      <w:r>
        <w:rPr>
          <w:spacing w:val="-5"/>
          <w:w w:val="110"/>
        </w:rPr>
        <w:t> </w:t>
      </w:r>
      <w:r>
        <w:rPr>
          <w:w w:val="110"/>
        </w:rPr>
        <w:t>valid</w:t>
      </w:r>
      <w:r>
        <w:rPr>
          <w:spacing w:val="-5"/>
          <w:w w:val="110"/>
        </w:rPr>
        <w:t> </w:t>
      </w:r>
      <w:r>
        <w:rPr>
          <w:w w:val="110"/>
        </w:rPr>
        <w:t>molecules.</w:t>
      </w:r>
      <w:r>
        <w:rPr>
          <w:spacing w:val="-5"/>
          <w:w w:val="110"/>
        </w:rPr>
        <w:t> </w:t>
      </w:r>
      <w:r>
        <w:rPr>
          <w:w w:val="110"/>
        </w:rPr>
        <w:t>This</w:t>
      </w:r>
      <w:r>
        <w:rPr>
          <w:spacing w:val="-5"/>
          <w:w w:val="110"/>
        </w:rPr>
        <w:t> </w:t>
      </w:r>
      <w:r>
        <w:rPr>
          <w:w w:val="110"/>
        </w:rPr>
        <w:t>is</w:t>
      </w:r>
      <w:r>
        <w:rPr>
          <w:spacing w:val="-5"/>
          <w:w w:val="110"/>
        </w:rPr>
        <w:t> </w:t>
      </w:r>
      <w:r>
        <w:rPr>
          <w:w w:val="110"/>
        </w:rPr>
        <w:t>probably</w:t>
      </w:r>
      <w:r>
        <w:rPr>
          <w:spacing w:val="-5"/>
          <w:w w:val="110"/>
        </w:rPr>
        <w:t> </w:t>
      </w:r>
      <w:r>
        <w:rPr>
          <w:w w:val="110"/>
        </w:rPr>
        <w:t>because</w:t>
      </w:r>
      <w:r>
        <w:rPr>
          <w:spacing w:val="-4"/>
          <w:w w:val="110"/>
        </w:rPr>
        <w:t> </w:t>
      </w:r>
      <w:r>
        <w:rPr>
          <w:w w:val="110"/>
        </w:rPr>
        <w:t>the</w:t>
      </w:r>
      <w:r>
        <w:rPr>
          <w:spacing w:val="-5"/>
          <w:w w:val="110"/>
        </w:rPr>
        <w:t> </w:t>
      </w:r>
      <w:r>
        <w:rPr>
          <w:w w:val="110"/>
        </w:rPr>
        <w:t>active</w:t>
      </w:r>
      <w:r>
        <w:rPr>
          <w:spacing w:val="-4"/>
          <w:w w:val="110"/>
        </w:rPr>
        <w:t> </w:t>
      </w:r>
      <w:r>
        <w:rPr>
          <w:w w:val="110"/>
        </w:rPr>
        <w:t>compounds of</w:t>
      </w:r>
      <w:r>
        <w:rPr>
          <w:spacing w:val="-11"/>
          <w:w w:val="110"/>
        </w:rPr>
        <w:t> </w:t>
      </w:r>
      <w:r>
        <w:rPr>
          <w:w w:val="110"/>
        </w:rPr>
        <w:t>DRD2</w:t>
      </w:r>
      <w:r>
        <w:rPr>
          <w:spacing w:val="-10"/>
          <w:w w:val="110"/>
        </w:rPr>
        <w:t> </w:t>
      </w:r>
      <w:r>
        <w:rPr>
          <w:w w:val="110"/>
        </w:rPr>
        <w:t>have</w:t>
      </w:r>
      <w:r>
        <w:rPr>
          <w:spacing w:val="-10"/>
          <w:w w:val="110"/>
        </w:rPr>
        <w:t> </w:t>
      </w:r>
      <w:r>
        <w:rPr>
          <w:w w:val="110"/>
        </w:rPr>
        <w:t>higher</w:t>
      </w:r>
      <w:r>
        <w:rPr>
          <w:spacing w:val="-10"/>
          <w:w w:val="110"/>
        </w:rPr>
        <w:t> </w:t>
      </w:r>
      <w:r>
        <w:rPr>
          <w:w w:val="110"/>
        </w:rPr>
        <w:t>structural</w:t>
      </w:r>
      <w:r>
        <w:rPr>
          <w:spacing w:val="-11"/>
          <w:w w:val="110"/>
        </w:rPr>
        <w:t> </w:t>
      </w:r>
      <w:r>
        <w:rPr>
          <w:w w:val="110"/>
        </w:rPr>
        <w:t>diversity</w:t>
      </w:r>
      <w:r>
        <w:rPr>
          <w:spacing w:val="-11"/>
          <w:w w:val="110"/>
        </w:rPr>
        <w:t> </w:t>
      </w:r>
      <w:r>
        <w:rPr>
          <w:w w:val="110"/>
        </w:rPr>
        <w:t>(</w:t>
      </w:r>
      <w:r>
        <w:rPr>
          <w:rFonts w:ascii="Times New Roman"/>
          <w:b/>
          <w:w w:val="110"/>
        </w:rPr>
        <w:t>Fig.</w:t>
      </w:r>
      <w:r>
        <w:rPr>
          <w:rFonts w:ascii="Times New Roman"/>
          <w:b/>
          <w:spacing w:val="-11"/>
          <w:w w:val="110"/>
        </w:rPr>
        <w:t> </w:t>
      </w:r>
      <w:r>
        <w:rPr>
          <w:rFonts w:ascii="Times New Roman"/>
          <w:b/>
          <w:w w:val="110"/>
        </w:rPr>
        <w:t>S1</w:t>
      </w:r>
      <w:r>
        <w:rPr>
          <w:w w:val="110"/>
        </w:rPr>
        <w:t>).</w:t>
      </w:r>
      <w:r>
        <w:rPr>
          <w:spacing w:val="-10"/>
          <w:w w:val="110"/>
        </w:rPr>
        <w:t> </w:t>
      </w:r>
      <w:r>
        <w:rPr>
          <w:w w:val="110"/>
        </w:rPr>
        <w:t>Similar</w:t>
      </w:r>
      <w:r>
        <w:rPr>
          <w:spacing w:val="-11"/>
          <w:w w:val="110"/>
        </w:rPr>
        <w:t> </w:t>
      </w:r>
      <w:r>
        <w:rPr>
          <w:w w:val="110"/>
        </w:rPr>
        <w:t>situation</w:t>
      </w:r>
      <w:r>
        <w:rPr>
          <w:spacing w:val="-11"/>
          <w:w w:val="110"/>
        </w:rPr>
        <w:t> </w:t>
      </w:r>
      <w:r>
        <w:rPr>
          <w:w w:val="110"/>
        </w:rPr>
        <w:t>ex- </w:t>
      </w:r>
      <w:r>
        <w:rPr>
          <w:spacing w:val="-2"/>
          <w:w w:val="110"/>
        </w:rPr>
        <w:t>ists</w:t>
      </w:r>
      <w:r>
        <w:rPr>
          <w:spacing w:val="-5"/>
          <w:w w:val="110"/>
        </w:rPr>
        <w:t> </w:t>
      </w:r>
      <w:r>
        <w:rPr>
          <w:spacing w:val="-2"/>
          <w:w w:val="110"/>
        </w:rPr>
        <w:t>for</w:t>
      </w:r>
      <w:r>
        <w:rPr>
          <w:spacing w:val="-5"/>
          <w:w w:val="110"/>
        </w:rPr>
        <w:t> </w:t>
      </w:r>
      <w:r>
        <w:rPr>
          <w:spacing w:val="-2"/>
          <w:w w:val="110"/>
        </w:rPr>
        <w:t>HDAC1.</w:t>
      </w:r>
      <w:r>
        <w:rPr>
          <w:spacing w:val="-5"/>
          <w:w w:val="110"/>
        </w:rPr>
        <w:t> </w:t>
      </w:r>
      <w:r>
        <w:rPr>
          <w:spacing w:val="-2"/>
          <w:w w:val="110"/>
        </w:rPr>
        <w:t>BRD4</w:t>
      </w:r>
      <w:r>
        <w:rPr>
          <w:spacing w:val="-5"/>
          <w:w w:val="110"/>
        </w:rPr>
        <w:t> </w:t>
      </w:r>
      <w:r>
        <w:rPr>
          <w:spacing w:val="-2"/>
          <w:w w:val="110"/>
        </w:rPr>
        <w:t>and</w:t>
      </w:r>
      <w:r>
        <w:rPr>
          <w:spacing w:val="-5"/>
          <w:w w:val="110"/>
        </w:rPr>
        <w:t> </w:t>
      </w:r>
      <w:r>
        <w:rPr>
          <w:spacing w:val="-2"/>
          <w:w w:val="110"/>
        </w:rPr>
        <w:t>FXR</w:t>
      </w:r>
      <w:r>
        <w:rPr>
          <w:spacing w:val="-5"/>
          <w:w w:val="110"/>
        </w:rPr>
        <w:t> </w:t>
      </w:r>
      <w:r>
        <w:rPr>
          <w:spacing w:val="-2"/>
          <w:w w:val="110"/>
        </w:rPr>
        <w:t>have</w:t>
      </w:r>
      <w:r>
        <w:rPr>
          <w:spacing w:val="-4"/>
          <w:w w:val="110"/>
        </w:rPr>
        <w:t> </w:t>
      </w:r>
      <w:r>
        <w:rPr>
          <w:spacing w:val="-2"/>
          <w:w w:val="110"/>
        </w:rPr>
        <w:t>relatively</w:t>
      </w:r>
      <w:r>
        <w:rPr>
          <w:spacing w:val="-5"/>
          <w:w w:val="110"/>
        </w:rPr>
        <w:t> </w:t>
      </w:r>
      <w:r>
        <w:rPr>
          <w:spacing w:val="-2"/>
          <w:w w:val="110"/>
        </w:rPr>
        <w:t>less</w:t>
      </w:r>
      <w:r>
        <w:rPr>
          <w:spacing w:val="-5"/>
          <w:w w:val="110"/>
        </w:rPr>
        <w:t> </w:t>
      </w:r>
      <w:r>
        <w:rPr>
          <w:spacing w:val="-2"/>
          <w:w w:val="110"/>
        </w:rPr>
        <w:t>diverse</w:t>
      </w:r>
      <w:r>
        <w:rPr>
          <w:spacing w:val="-4"/>
          <w:w w:val="110"/>
        </w:rPr>
        <w:t> </w:t>
      </w:r>
      <w:r>
        <w:rPr>
          <w:spacing w:val="-2"/>
          <w:w w:val="110"/>
        </w:rPr>
        <w:t>active</w:t>
      </w:r>
      <w:r>
        <w:rPr>
          <w:spacing w:val="-5"/>
          <w:w w:val="110"/>
        </w:rPr>
        <w:t> </w:t>
      </w:r>
      <w:r>
        <w:rPr>
          <w:spacing w:val="-2"/>
          <w:w w:val="110"/>
        </w:rPr>
        <w:t>com- </w:t>
      </w:r>
      <w:r>
        <w:rPr>
          <w:w w:val="110"/>
        </w:rPr>
        <w:t>pounds,</w:t>
      </w:r>
      <w:r>
        <w:rPr>
          <w:spacing w:val="-2"/>
          <w:w w:val="110"/>
        </w:rPr>
        <w:t> </w:t>
      </w:r>
      <w:r>
        <w:rPr>
          <w:w w:val="110"/>
        </w:rPr>
        <w:t>so</w:t>
      </w:r>
      <w:r>
        <w:rPr>
          <w:spacing w:val="-2"/>
          <w:w w:val="110"/>
        </w:rPr>
        <w:t> </w:t>
      </w:r>
      <w:r>
        <w:rPr>
          <w:w w:val="110"/>
        </w:rPr>
        <w:t>the</w:t>
      </w:r>
      <w:r>
        <w:rPr>
          <w:spacing w:val="-2"/>
          <w:w w:val="110"/>
        </w:rPr>
        <w:t> </w:t>
      </w:r>
      <w:r>
        <w:rPr>
          <w:w w:val="110"/>
        </w:rPr>
        <w:t>overlapping</w:t>
      </w:r>
      <w:r>
        <w:rPr>
          <w:spacing w:val="-2"/>
          <w:w w:val="110"/>
        </w:rPr>
        <w:t> </w:t>
      </w:r>
      <w:r>
        <w:rPr>
          <w:w w:val="110"/>
        </w:rPr>
        <w:t>regions</w:t>
      </w:r>
      <w:r>
        <w:rPr>
          <w:spacing w:val="-2"/>
          <w:w w:val="110"/>
        </w:rPr>
        <w:t> </w:t>
      </w:r>
      <w:r>
        <w:rPr>
          <w:w w:val="110"/>
        </w:rPr>
        <w:t>are</w:t>
      </w:r>
      <w:r>
        <w:rPr>
          <w:spacing w:val="-2"/>
          <w:w w:val="110"/>
        </w:rPr>
        <w:t> </w:t>
      </w:r>
      <w:r>
        <w:rPr>
          <w:w w:val="110"/>
        </w:rPr>
        <w:t>smaller.</w:t>
      </w:r>
      <w:r>
        <w:rPr>
          <w:spacing w:val="-2"/>
          <w:w w:val="110"/>
        </w:rPr>
        <w:t> </w:t>
      </w:r>
      <w:r>
        <w:rPr>
          <w:w w:val="110"/>
        </w:rPr>
        <w:t>However,</w:t>
      </w:r>
      <w:r>
        <w:rPr>
          <w:spacing w:val="-2"/>
          <w:w w:val="110"/>
        </w:rPr>
        <w:t> </w:t>
      </w:r>
      <w:r>
        <w:rPr>
          <w:w w:val="110"/>
        </w:rPr>
        <w:t>considerably </w:t>
      </w:r>
      <w:bookmarkStart w:name="Chemical space coverage of linker fragme" w:id="27"/>
      <w:bookmarkEnd w:id="27"/>
      <w:r>
        <w:rPr>
          <w:w w:val="110"/>
        </w:rPr>
        <w:t>larg</w:t>
      </w:r>
      <w:r>
        <w:rPr>
          <w:w w:val="110"/>
        </w:rPr>
        <w:t>e</w:t>
      </w:r>
      <w:r>
        <w:rPr>
          <w:spacing w:val="-11"/>
          <w:w w:val="110"/>
        </w:rPr>
        <w:t> </w:t>
      </w:r>
      <w:r>
        <w:rPr>
          <w:w w:val="110"/>
        </w:rPr>
        <w:t>latent</w:t>
      </w:r>
      <w:r>
        <w:rPr>
          <w:spacing w:val="-11"/>
          <w:w w:val="110"/>
        </w:rPr>
        <w:t> </w:t>
      </w:r>
      <w:r>
        <w:rPr>
          <w:w w:val="110"/>
        </w:rPr>
        <w:t>chemical</w:t>
      </w:r>
      <w:r>
        <w:rPr>
          <w:spacing w:val="-11"/>
          <w:w w:val="110"/>
        </w:rPr>
        <w:t> </w:t>
      </w:r>
      <w:r>
        <w:rPr>
          <w:w w:val="110"/>
        </w:rPr>
        <w:t>space</w:t>
      </w:r>
      <w:r>
        <w:rPr>
          <w:spacing w:val="-11"/>
          <w:w w:val="110"/>
        </w:rPr>
        <w:t> </w:t>
      </w:r>
      <w:r>
        <w:rPr>
          <w:w w:val="110"/>
        </w:rPr>
        <w:t>was</w:t>
      </w:r>
      <w:r>
        <w:rPr>
          <w:spacing w:val="-11"/>
          <w:w w:val="110"/>
        </w:rPr>
        <w:t> </w:t>
      </w:r>
      <w:r>
        <w:rPr>
          <w:w w:val="110"/>
        </w:rPr>
        <w:t>explored</w:t>
      </w:r>
      <w:r>
        <w:rPr>
          <w:spacing w:val="-11"/>
          <w:w w:val="110"/>
        </w:rPr>
        <w:t> </w:t>
      </w:r>
      <w:r>
        <w:rPr>
          <w:w w:val="110"/>
        </w:rPr>
        <w:t>by</w:t>
      </w:r>
      <w:r>
        <w:rPr>
          <w:spacing w:val="-11"/>
          <w:w w:val="110"/>
        </w:rPr>
        <w:t> </w:t>
      </w:r>
      <w:r>
        <w:rPr>
          <w:w w:val="110"/>
        </w:rPr>
        <w:t>the</w:t>
      </w:r>
      <w:r>
        <w:rPr>
          <w:spacing w:val="-11"/>
          <w:w w:val="110"/>
        </w:rPr>
        <w:t> </w:t>
      </w:r>
      <w:r>
        <w:rPr>
          <w:w w:val="110"/>
        </w:rPr>
        <w:t>transfer</w:t>
      </w:r>
      <w:r>
        <w:rPr>
          <w:spacing w:val="-11"/>
          <w:w w:val="110"/>
        </w:rPr>
        <w:t> </w:t>
      </w:r>
      <w:r>
        <w:rPr>
          <w:w w:val="110"/>
        </w:rPr>
        <w:t>learning</w:t>
      </w:r>
      <w:r>
        <w:rPr>
          <w:spacing w:val="-11"/>
          <w:w w:val="110"/>
        </w:rPr>
        <w:t> </w:t>
      </w:r>
      <w:r>
        <w:rPr>
          <w:w w:val="110"/>
        </w:rPr>
        <w:t>models of</w:t>
      </w:r>
      <w:r>
        <w:rPr>
          <w:spacing w:val="-3"/>
          <w:w w:val="110"/>
        </w:rPr>
        <w:t> </w:t>
      </w:r>
      <w:r>
        <w:rPr>
          <w:w w:val="110"/>
        </w:rPr>
        <w:t>these</w:t>
      </w:r>
      <w:r>
        <w:rPr>
          <w:spacing w:val="-3"/>
          <w:w w:val="110"/>
        </w:rPr>
        <w:t> </w:t>
      </w:r>
      <w:r>
        <w:rPr>
          <w:w w:val="110"/>
        </w:rPr>
        <w:t>two</w:t>
      </w:r>
      <w:r>
        <w:rPr>
          <w:spacing w:val="-4"/>
          <w:w w:val="110"/>
        </w:rPr>
        <w:t> </w:t>
      </w:r>
      <w:r>
        <w:rPr>
          <w:w w:val="110"/>
        </w:rPr>
        <w:t>targets,</w:t>
      </w:r>
      <w:r>
        <w:rPr>
          <w:spacing w:val="-4"/>
          <w:w w:val="110"/>
        </w:rPr>
        <w:t> </w:t>
      </w:r>
      <w:r>
        <w:rPr>
          <w:w w:val="110"/>
        </w:rPr>
        <w:t>and</w:t>
      </w:r>
      <w:r>
        <w:rPr>
          <w:spacing w:val="-4"/>
          <w:w w:val="110"/>
        </w:rPr>
        <w:t> </w:t>
      </w:r>
      <w:r>
        <w:rPr>
          <w:w w:val="110"/>
        </w:rPr>
        <w:t>the</w:t>
      </w:r>
      <w:r>
        <w:rPr>
          <w:spacing w:val="-3"/>
          <w:w w:val="110"/>
        </w:rPr>
        <w:t> </w:t>
      </w:r>
      <w:r>
        <w:rPr>
          <w:w w:val="110"/>
        </w:rPr>
        <w:t>structural</w:t>
      </w:r>
      <w:r>
        <w:rPr>
          <w:spacing w:val="-4"/>
          <w:w w:val="110"/>
        </w:rPr>
        <w:t> </w:t>
      </w:r>
      <w:r>
        <w:rPr>
          <w:w w:val="110"/>
        </w:rPr>
        <w:t>diversity</w:t>
      </w:r>
      <w:r>
        <w:rPr>
          <w:spacing w:val="-4"/>
          <w:w w:val="110"/>
        </w:rPr>
        <w:t> </w:t>
      </w:r>
      <w:r>
        <w:rPr>
          <w:w w:val="110"/>
        </w:rPr>
        <w:t>of</w:t>
      </w:r>
      <w:r>
        <w:rPr>
          <w:spacing w:val="-4"/>
          <w:w w:val="110"/>
        </w:rPr>
        <w:t> </w:t>
      </w:r>
      <w:r>
        <w:rPr>
          <w:w w:val="110"/>
        </w:rPr>
        <w:t>generated</w:t>
      </w:r>
      <w:r>
        <w:rPr>
          <w:spacing w:val="-3"/>
          <w:w w:val="110"/>
        </w:rPr>
        <w:t> </w:t>
      </w:r>
      <w:r>
        <w:rPr>
          <w:w w:val="110"/>
        </w:rPr>
        <w:t>molecules also</w:t>
      </w:r>
      <w:r>
        <w:rPr>
          <w:spacing w:val="-3"/>
          <w:w w:val="110"/>
        </w:rPr>
        <w:t> </w:t>
      </w:r>
      <w:r>
        <w:rPr>
          <w:w w:val="110"/>
        </w:rPr>
        <w:t>increases</w:t>
      </w:r>
      <w:r>
        <w:rPr>
          <w:spacing w:val="-3"/>
          <w:w w:val="110"/>
        </w:rPr>
        <w:t> </w:t>
      </w:r>
      <w:r>
        <w:rPr>
          <w:w w:val="110"/>
        </w:rPr>
        <w:t>(</w:t>
      </w:r>
      <w:r>
        <w:rPr>
          <w:rFonts w:ascii="Times New Roman"/>
          <w:b/>
          <w:w w:val="110"/>
        </w:rPr>
        <w:t>Fig.</w:t>
      </w:r>
      <w:r>
        <w:rPr>
          <w:rFonts w:ascii="Times New Roman"/>
          <w:b/>
          <w:spacing w:val="-3"/>
          <w:w w:val="110"/>
        </w:rPr>
        <w:t> </w:t>
      </w:r>
      <w:r>
        <w:rPr>
          <w:rFonts w:ascii="Times New Roman"/>
          <w:b/>
          <w:w w:val="110"/>
        </w:rPr>
        <w:t>S1</w:t>
      </w:r>
      <w:r>
        <w:rPr>
          <w:w w:val="110"/>
        </w:rPr>
        <w:t>).</w:t>
      </w:r>
      <w:r>
        <w:rPr>
          <w:spacing w:val="-3"/>
          <w:w w:val="110"/>
        </w:rPr>
        <w:t> </w:t>
      </w:r>
      <w:r>
        <w:rPr>
          <w:w w:val="110"/>
        </w:rPr>
        <w:t>This</w:t>
      </w:r>
      <w:r>
        <w:rPr>
          <w:spacing w:val="-3"/>
          <w:w w:val="110"/>
        </w:rPr>
        <w:t> </w:t>
      </w:r>
      <w:r>
        <w:rPr>
          <w:w w:val="110"/>
        </w:rPr>
        <w:t>suggests</w:t>
      </w:r>
      <w:r>
        <w:rPr>
          <w:spacing w:val="-3"/>
          <w:w w:val="110"/>
        </w:rPr>
        <w:t> </w:t>
      </w:r>
      <w:r>
        <w:rPr>
          <w:w w:val="110"/>
        </w:rPr>
        <w:t>that</w:t>
      </w:r>
      <w:r>
        <w:rPr>
          <w:spacing w:val="-3"/>
          <w:w w:val="110"/>
        </w:rPr>
        <w:t> </w:t>
      </w:r>
      <w:r>
        <w:rPr>
          <w:w w:val="110"/>
        </w:rPr>
        <w:t>the</w:t>
      </w:r>
      <w:r>
        <w:rPr>
          <w:spacing w:val="-3"/>
          <w:w w:val="110"/>
        </w:rPr>
        <w:t> </w:t>
      </w:r>
      <w:r>
        <w:rPr>
          <w:w w:val="110"/>
        </w:rPr>
        <w:t>transfer</w:t>
      </w:r>
      <w:r>
        <w:rPr>
          <w:spacing w:val="-3"/>
          <w:w w:val="110"/>
        </w:rPr>
        <w:t> </w:t>
      </w:r>
      <w:r>
        <w:rPr>
          <w:w w:val="110"/>
        </w:rPr>
        <w:t>learning</w:t>
      </w:r>
      <w:r>
        <w:rPr>
          <w:spacing w:val="-3"/>
          <w:w w:val="110"/>
        </w:rPr>
        <w:t> </w:t>
      </w:r>
      <w:r>
        <w:rPr>
          <w:w w:val="110"/>
        </w:rPr>
        <w:t>models can</w:t>
      </w:r>
      <w:r>
        <w:rPr>
          <w:w w:val="110"/>
        </w:rPr>
        <w:t> effectively</w:t>
      </w:r>
      <w:r>
        <w:rPr>
          <w:w w:val="110"/>
        </w:rPr>
        <w:t> explore</w:t>
      </w:r>
      <w:r>
        <w:rPr>
          <w:w w:val="110"/>
        </w:rPr>
        <w:t> the</w:t>
      </w:r>
      <w:r>
        <w:rPr>
          <w:w w:val="110"/>
        </w:rPr>
        <w:t> target-focused</w:t>
      </w:r>
      <w:r>
        <w:rPr>
          <w:w w:val="110"/>
        </w:rPr>
        <w:t> chemical</w:t>
      </w:r>
      <w:r>
        <w:rPr>
          <w:w w:val="110"/>
        </w:rPr>
        <w:t> space.</w:t>
      </w:r>
      <w:r>
        <w:rPr>
          <w:w w:val="110"/>
        </w:rPr>
        <w:t> This</w:t>
      </w:r>
      <w:r>
        <w:rPr>
          <w:w w:val="110"/>
        </w:rPr>
        <w:t> is</w:t>
      </w:r>
      <w:r>
        <w:rPr>
          <w:w w:val="110"/>
        </w:rPr>
        <w:t> also reflected in the uniform sampling in the chemical space of the four tar- gets.</w:t>
      </w:r>
      <w:r>
        <w:rPr>
          <w:spacing w:val="9"/>
          <w:w w:val="110"/>
        </w:rPr>
        <w:t> </w:t>
      </w:r>
      <w:r>
        <w:rPr>
          <w:w w:val="110"/>
        </w:rPr>
        <w:t>Structural</w:t>
      </w:r>
      <w:r>
        <w:rPr>
          <w:spacing w:val="9"/>
          <w:w w:val="110"/>
        </w:rPr>
        <w:t> </w:t>
      </w:r>
      <w:r>
        <w:rPr>
          <w:w w:val="110"/>
        </w:rPr>
        <w:t>similarity</w:t>
      </w:r>
      <w:r>
        <w:rPr>
          <w:spacing w:val="9"/>
          <w:w w:val="110"/>
        </w:rPr>
        <w:t> </w:t>
      </w:r>
      <w:r>
        <w:rPr>
          <w:w w:val="110"/>
        </w:rPr>
        <w:t>between</w:t>
      </w:r>
      <w:r>
        <w:rPr>
          <w:spacing w:val="9"/>
          <w:w w:val="110"/>
        </w:rPr>
        <w:t> </w:t>
      </w:r>
      <w:r>
        <w:rPr>
          <w:w w:val="110"/>
        </w:rPr>
        <w:t>the</w:t>
      </w:r>
      <w:r>
        <w:rPr>
          <w:spacing w:val="10"/>
          <w:w w:val="110"/>
        </w:rPr>
        <w:t> </w:t>
      </w:r>
      <w:r>
        <w:rPr>
          <w:w w:val="110"/>
        </w:rPr>
        <w:t>generated</w:t>
      </w:r>
      <w:r>
        <w:rPr>
          <w:spacing w:val="10"/>
          <w:w w:val="110"/>
        </w:rPr>
        <w:t> </w:t>
      </w:r>
      <w:r>
        <w:rPr>
          <w:w w:val="110"/>
        </w:rPr>
        <w:t>molecules</w:t>
      </w:r>
      <w:r>
        <w:rPr>
          <w:spacing w:val="9"/>
          <w:w w:val="110"/>
        </w:rPr>
        <w:t> </w:t>
      </w:r>
      <w:r>
        <w:rPr>
          <w:w w:val="110"/>
        </w:rPr>
        <w:t>and</w:t>
      </w:r>
      <w:r>
        <w:rPr>
          <w:spacing w:val="9"/>
          <w:w w:val="110"/>
        </w:rPr>
        <w:t> </w:t>
      </w:r>
      <w:r>
        <w:rPr>
          <w:spacing w:val="-2"/>
          <w:w w:val="110"/>
        </w:rPr>
        <w:t>active</w:t>
      </w:r>
    </w:p>
    <w:p>
      <w:pPr>
        <w:pStyle w:val="BodyText"/>
        <w:spacing w:line="273" w:lineRule="auto" w:before="91"/>
        <w:ind w:left="118" w:right="118"/>
        <w:jc w:val="both"/>
      </w:pPr>
      <w:r>
        <w:rPr/>
        <w:br w:type="column"/>
      </w:r>
      <w:r>
        <w:rPr>
          <w:w w:val="110"/>
        </w:rPr>
        <w:t>compounds</w:t>
      </w:r>
      <w:r>
        <w:rPr>
          <w:w w:val="110"/>
        </w:rPr>
        <w:t> showed</w:t>
      </w:r>
      <w:r>
        <w:rPr>
          <w:w w:val="110"/>
        </w:rPr>
        <w:t> that</w:t>
      </w:r>
      <w:r>
        <w:rPr>
          <w:w w:val="110"/>
        </w:rPr>
        <w:t> many</w:t>
      </w:r>
      <w:r>
        <w:rPr>
          <w:w w:val="110"/>
        </w:rPr>
        <w:t> novel</w:t>
      </w:r>
      <w:r>
        <w:rPr>
          <w:w w:val="110"/>
        </w:rPr>
        <w:t> structures</w:t>
      </w:r>
      <w:r>
        <w:rPr>
          <w:w w:val="110"/>
        </w:rPr>
        <w:t> were</w:t>
      </w:r>
      <w:r>
        <w:rPr>
          <w:w w:val="110"/>
        </w:rPr>
        <w:t> generated</w:t>
      </w:r>
      <w:r>
        <w:rPr>
          <w:w w:val="110"/>
        </w:rPr>
        <w:t> (</w:t>
      </w:r>
      <w:r>
        <w:rPr>
          <w:rFonts w:ascii="Times New Roman"/>
          <w:b/>
          <w:w w:val="110"/>
        </w:rPr>
        <w:t>Fig. </w:t>
      </w:r>
      <w:r>
        <w:rPr>
          <w:rFonts w:ascii="Times New Roman"/>
          <w:b/>
          <w:spacing w:val="-4"/>
          <w:w w:val="110"/>
        </w:rPr>
        <w:t>S2</w:t>
      </w:r>
      <w:r>
        <w:rPr>
          <w:spacing w:val="-4"/>
          <w:w w:val="110"/>
        </w:rPr>
        <w:t>).</w:t>
      </w:r>
    </w:p>
    <w:p>
      <w:pPr>
        <w:pStyle w:val="BodyText"/>
        <w:spacing w:line="273" w:lineRule="auto"/>
        <w:ind w:left="118" w:right="115" w:firstLine="239"/>
        <w:jc w:val="both"/>
      </w:pPr>
      <w:r>
        <w:rPr>
          <w:w w:val="110"/>
        </w:rPr>
        <w:t>The physicochemical properties of generated molecules were com- pared to those of active compounds, such as MW, logP(o/w), logS and TPSA.</w:t>
      </w:r>
      <w:r>
        <w:rPr>
          <w:w w:val="110"/>
        </w:rPr>
        <w:t> Overall,</w:t>
      </w:r>
      <w:r>
        <w:rPr>
          <w:w w:val="110"/>
        </w:rPr>
        <w:t> generated</w:t>
      </w:r>
      <w:r>
        <w:rPr>
          <w:w w:val="110"/>
        </w:rPr>
        <w:t> sets</w:t>
      </w:r>
      <w:r>
        <w:rPr>
          <w:w w:val="110"/>
        </w:rPr>
        <w:t> have</w:t>
      </w:r>
      <w:r>
        <w:rPr>
          <w:w w:val="110"/>
        </w:rPr>
        <w:t> similar</w:t>
      </w:r>
      <w:r>
        <w:rPr>
          <w:w w:val="110"/>
        </w:rPr>
        <w:t> range</w:t>
      </w:r>
      <w:r>
        <w:rPr>
          <w:w w:val="110"/>
        </w:rPr>
        <w:t> of</w:t>
      </w:r>
      <w:r>
        <w:rPr>
          <w:w w:val="110"/>
        </w:rPr>
        <w:t> values</w:t>
      </w:r>
      <w:r>
        <w:rPr>
          <w:w w:val="110"/>
        </w:rPr>
        <w:t> with</w:t>
      </w:r>
      <w:r>
        <w:rPr>
          <w:w w:val="110"/>
        </w:rPr>
        <w:t> their corresponding</w:t>
      </w:r>
      <w:r>
        <w:rPr>
          <w:w w:val="110"/>
        </w:rPr>
        <w:t> active</w:t>
      </w:r>
      <w:r>
        <w:rPr>
          <w:w w:val="110"/>
        </w:rPr>
        <w:t> sets</w:t>
      </w:r>
      <w:r>
        <w:rPr>
          <w:w w:val="110"/>
        </w:rPr>
        <w:t> (</w:t>
      </w:r>
      <w:hyperlink w:history="true" w:anchor="_bookmark9">
        <w:r>
          <w:rPr>
            <w:rFonts w:ascii="Times New Roman"/>
            <w:b/>
            <w:color w:val="0080AC"/>
            <w:w w:val="110"/>
          </w:rPr>
          <w:t>Fig.</w:t>
        </w:r>
        <w:r>
          <w:rPr>
            <w:rFonts w:ascii="Times New Roman"/>
            <w:b/>
            <w:color w:val="0080AC"/>
            <w:w w:val="110"/>
          </w:rPr>
          <w:t> 3</w:t>
        </w:r>
      </w:hyperlink>
      <w:r>
        <w:rPr>
          <w:rFonts w:ascii="Times New Roman"/>
          <w:b/>
          <w:w w:val="110"/>
        </w:rPr>
        <w:t>).</w:t>
      </w:r>
      <w:r>
        <w:rPr>
          <w:rFonts w:ascii="Times New Roman"/>
          <w:b/>
          <w:w w:val="110"/>
        </w:rPr>
        <w:t> </w:t>
      </w:r>
      <w:r>
        <w:rPr>
          <w:w w:val="110"/>
        </w:rPr>
        <w:t>Some</w:t>
      </w:r>
      <w:r>
        <w:rPr>
          <w:w w:val="110"/>
        </w:rPr>
        <w:t> minor</w:t>
      </w:r>
      <w:r>
        <w:rPr>
          <w:w w:val="110"/>
        </w:rPr>
        <w:t> differences</w:t>
      </w:r>
      <w:r>
        <w:rPr>
          <w:w w:val="110"/>
        </w:rPr>
        <w:t> still</w:t>
      </w:r>
      <w:r>
        <w:rPr>
          <w:w w:val="110"/>
        </w:rPr>
        <w:t> exist. Moreover,</w:t>
      </w:r>
      <w:r>
        <w:rPr>
          <w:spacing w:val="-4"/>
          <w:w w:val="110"/>
        </w:rPr>
        <w:t> </w:t>
      </w:r>
      <w:r>
        <w:rPr>
          <w:w w:val="110"/>
        </w:rPr>
        <w:t>the</w:t>
      </w:r>
      <w:r>
        <w:rPr>
          <w:spacing w:val="-4"/>
          <w:w w:val="110"/>
        </w:rPr>
        <w:t> </w:t>
      </w:r>
      <w:r>
        <w:rPr>
          <w:w w:val="110"/>
        </w:rPr>
        <w:t>difference</w:t>
      </w:r>
      <w:r>
        <w:rPr>
          <w:spacing w:val="-4"/>
          <w:w w:val="110"/>
        </w:rPr>
        <w:t> </w:t>
      </w:r>
      <w:r>
        <w:rPr>
          <w:w w:val="110"/>
        </w:rPr>
        <w:t>of</w:t>
      </w:r>
      <w:r>
        <w:rPr>
          <w:spacing w:val="-4"/>
          <w:w w:val="110"/>
        </w:rPr>
        <w:t> </w:t>
      </w:r>
      <w:r>
        <w:rPr>
          <w:w w:val="110"/>
        </w:rPr>
        <w:t>distribution</w:t>
      </w:r>
      <w:r>
        <w:rPr>
          <w:spacing w:val="-5"/>
          <w:w w:val="110"/>
        </w:rPr>
        <w:t> </w:t>
      </w:r>
      <w:r>
        <w:rPr>
          <w:w w:val="110"/>
        </w:rPr>
        <w:t>is</w:t>
      </w:r>
      <w:r>
        <w:rPr>
          <w:spacing w:val="-5"/>
          <w:w w:val="110"/>
        </w:rPr>
        <w:t> </w:t>
      </w:r>
      <w:r>
        <w:rPr>
          <w:w w:val="110"/>
        </w:rPr>
        <w:t>not</w:t>
      </w:r>
      <w:r>
        <w:rPr>
          <w:spacing w:val="-4"/>
          <w:w w:val="110"/>
        </w:rPr>
        <w:t> </w:t>
      </w:r>
      <w:r>
        <w:rPr>
          <w:w w:val="110"/>
        </w:rPr>
        <w:t>always</w:t>
      </w:r>
      <w:r>
        <w:rPr>
          <w:spacing w:val="-5"/>
          <w:w w:val="110"/>
        </w:rPr>
        <w:t> </w:t>
      </w:r>
      <w:r>
        <w:rPr>
          <w:w w:val="110"/>
        </w:rPr>
        <w:t>consistent</w:t>
      </w:r>
      <w:r>
        <w:rPr>
          <w:spacing w:val="-5"/>
          <w:w w:val="110"/>
        </w:rPr>
        <w:t> </w:t>
      </w:r>
      <w:r>
        <w:rPr>
          <w:w w:val="110"/>
        </w:rPr>
        <w:t>among all data sets. For example, the average molecular weight of generated molecules</w:t>
      </w:r>
      <w:r>
        <w:rPr>
          <w:spacing w:val="-4"/>
          <w:w w:val="110"/>
        </w:rPr>
        <w:t> </w:t>
      </w:r>
      <w:r>
        <w:rPr>
          <w:w w:val="110"/>
        </w:rPr>
        <w:t>seems</w:t>
      </w:r>
      <w:r>
        <w:rPr>
          <w:spacing w:val="-4"/>
          <w:w w:val="110"/>
        </w:rPr>
        <w:t> </w:t>
      </w:r>
      <w:r>
        <w:rPr>
          <w:w w:val="110"/>
        </w:rPr>
        <w:t>to</w:t>
      </w:r>
      <w:r>
        <w:rPr>
          <w:spacing w:val="-4"/>
          <w:w w:val="110"/>
        </w:rPr>
        <w:t> </w:t>
      </w:r>
      <w:r>
        <w:rPr>
          <w:w w:val="110"/>
        </w:rPr>
        <w:t>be</w:t>
      </w:r>
      <w:r>
        <w:rPr>
          <w:spacing w:val="-4"/>
          <w:w w:val="110"/>
        </w:rPr>
        <w:t> </w:t>
      </w:r>
      <w:r>
        <w:rPr>
          <w:w w:val="110"/>
        </w:rPr>
        <w:t>slightly</w:t>
      </w:r>
      <w:r>
        <w:rPr>
          <w:spacing w:val="-4"/>
          <w:w w:val="110"/>
        </w:rPr>
        <w:t> </w:t>
      </w:r>
      <w:r>
        <w:rPr>
          <w:w w:val="110"/>
        </w:rPr>
        <w:t>larger</w:t>
      </w:r>
      <w:r>
        <w:rPr>
          <w:spacing w:val="-4"/>
          <w:w w:val="110"/>
        </w:rPr>
        <w:t> </w:t>
      </w:r>
      <w:r>
        <w:rPr>
          <w:w w:val="110"/>
        </w:rPr>
        <w:t>than</w:t>
      </w:r>
      <w:r>
        <w:rPr>
          <w:spacing w:val="-4"/>
          <w:w w:val="110"/>
        </w:rPr>
        <w:t> </w:t>
      </w:r>
      <w:r>
        <w:rPr>
          <w:w w:val="110"/>
        </w:rPr>
        <w:t>that</w:t>
      </w:r>
      <w:r>
        <w:rPr>
          <w:spacing w:val="-4"/>
          <w:w w:val="110"/>
        </w:rPr>
        <w:t> </w:t>
      </w:r>
      <w:r>
        <w:rPr>
          <w:w w:val="110"/>
        </w:rPr>
        <w:t>of</w:t>
      </w:r>
      <w:r>
        <w:rPr>
          <w:spacing w:val="-4"/>
          <w:w w:val="110"/>
        </w:rPr>
        <w:t> </w:t>
      </w:r>
      <w:r>
        <w:rPr>
          <w:w w:val="110"/>
        </w:rPr>
        <w:t>active</w:t>
      </w:r>
      <w:r>
        <w:rPr>
          <w:spacing w:val="-4"/>
          <w:w w:val="110"/>
        </w:rPr>
        <w:t> </w:t>
      </w:r>
      <w:r>
        <w:rPr>
          <w:w w:val="110"/>
        </w:rPr>
        <w:t>compounds</w:t>
      </w:r>
      <w:r>
        <w:rPr>
          <w:spacing w:val="-4"/>
          <w:w w:val="110"/>
        </w:rPr>
        <w:t> </w:t>
      </w:r>
      <w:r>
        <w:rPr>
          <w:w w:val="110"/>
        </w:rPr>
        <w:t>ex- cept for the DRD2 data set. However, the molecular weights of linkers and hybrid fragment pairs are individually comparable to those of ac- tive</w:t>
      </w:r>
      <w:r>
        <w:rPr>
          <w:w w:val="110"/>
        </w:rPr>
        <w:t> compounds</w:t>
      </w:r>
      <w:r>
        <w:rPr>
          <w:w w:val="110"/>
        </w:rPr>
        <w:t> despite</w:t>
      </w:r>
      <w:r>
        <w:rPr>
          <w:w w:val="110"/>
        </w:rPr>
        <w:t> larger</w:t>
      </w:r>
      <w:r>
        <w:rPr>
          <w:w w:val="110"/>
        </w:rPr>
        <w:t> linker</w:t>
      </w:r>
      <w:r>
        <w:rPr>
          <w:w w:val="110"/>
        </w:rPr>
        <w:t> size</w:t>
      </w:r>
      <w:r>
        <w:rPr>
          <w:w w:val="110"/>
        </w:rPr>
        <w:t> (</w:t>
      </w:r>
      <w:r>
        <w:rPr>
          <w:rFonts w:ascii="Times New Roman"/>
          <w:b/>
          <w:w w:val="110"/>
        </w:rPr>
        <w:t>Fig.</w:t>
      </w:r>
      <w:r>
        <w:rPr>
          <w:rFonts w:ascii="Times New Roman"/>
          <w:b/>
          <w:w w:val="110"/>
        </w:rPr>
        <w:t> S3</w:t>
      </w:r>
      <w:r>
        <w:rPr>
          <w:w w:val="110"/>
        </w:rPr>
        <w:t>).</w:t>
      </w:r>
      <w:r>
        <w:rPr>
          <w:w w:val="110"/>
        </w:rPr>
        <w:t> We</w:t>
      </w:r>
      <w:r>
        <w:rPr>
          <w:w w:val="110"/>
        </w:rPr>
        <w:t> assumed</w:t>
      </w:r>
      <w:r>
        <w:rPr>
          <w:w w:val="110"/>
        </w:rPr>
        <w:t> that the molecular weights of generated molecules are decided by the com- bination</w:t>
      </w:r>
      <w:r>
        <w:rPr>
          <w:spacing w:val="-11"/>
          <w:w w:val="110"/>
        </w:rPr>
        <w:t> </w:t>
      </w:r>
      <w:r>
        <w:rPr>
          <w:w w:val="110"/>
        </w:rPr>
        <w:t>of</w:t>
      </w:r>
      <w:r>
        <w:rPr>
          <w:spacing w:val="-11"/>
          <w:w w:val="110"/>
        </w:rPr>
        <w:t> </w:t>
      </w:r>
      <w:r>
        <w:rPr>
          <w:w w:val="110"/>
        </w:rPr>
        <w:t>linker</w:t>
      </w:r>
      <w:r>
        <w:rPr>
          <w:spacing w:val="-11"/>
          <w:w w:val="110"/>
        </w:rPr>
        <w:t> </w:t>
      </w:r>
      <w:r>
        <w:rPr>
          <w:w w:val="110"/>
        </w:rPr>
        <w:t>and</w:t>
      </w:r>
      <w:r>
        <w:rPr>
          <w:spacing w:val="-11"/>
          <w:w w:val="110"/>
        </w:rPr>
        <w:t> </w:t>
      </w:r>
      <w:r>
        <w:rPr>
          <w:w w:val="110"/>
        </w:rPr>
        <w:t>terminal</w:t>
      </w:r>
      <w:r>
        <w:rPr>
          <w:spacing w:val="-11"/>
          <w:w w:val="110"/>
        </w:rPr>
        <w:t> </w:t>
      </w:r>
      <w:r>
        <w:rPr>
          <w:w w:val="110"/>
        </w:rPr>
        <w:t>fragments.</w:t>
      </w:r>
      <w:r>
        <w:rPr>
          <w:spacing w:val="-11"/>
          <w:w w:val="110"/>
        </w:rPr>
        <w:t> </w:t>
      </w:r>
      <w:r>
        <w:rPr>
          <w:w w:val="110"/>
        </w:rPr>
        <w:t>Similarly,</w:t>
      </w:r>
      <w:r>
        <w:rPr>
          <w:spacing w:val="-11"/>
          <w:w w:val="110"/>
        </w:rPr>
        <w:t> </w:t>
      </w:r>
      <w:r>
        <w:rPr>
          <w:w w:val="110"/>
        </w:rPr>
        <w:t>logP(o/w)</w:t>
      </w:r>
      <w:r>
        <w:rPr>
          <w:spacing w:val="-11"/>
          <w:w w:val="110"/>
        </w:rPr>
        <w:t> </w:t>
      </w:r>
      <w:r>
        <w:rPr>
          <w:w w:val="110"/>
        </w:rPr>
        <w:t>and</w:t>
      </w:r>
      <w:r>
        <w:rPr>
          <w:spacing w:val="-11"/>
          <w:w w:val="110"/>
        </w:rPr>
        <w:t> </w:t>
      </w:r>
      <w:r>
        <w:rPr>
          <w:w w:val="110"/>
        </w:rPr>
        <w:t>logS </w:t>
      </w:r>
      <w:r>
        <w:rPr/>
        <w:t>values</w:t>
      </w:r>
      <w:r>
        <w:rPr>
          <w:spacing w:val="22"/>
        </w:rPr>
        <w:t> </w:t>
      </w:r>
      <w:r>
        <w:rPr/>
        <w:t>have</w:t>
      </w:r>
      <w:r>
        <w:rPr>
          <w:spacing w:val="22"/>
        </w:rPr>
        <w:t> </w:t>
      </w:r>
      <w:r>
        <w:rPr/>
        <w:t>wider</w:t>
      </w:r>
      <w:r>
        <w:rPr>
          <w:spacing w:val="22"/>
        </w:rPr>
        <w:t> </w:t>
      </w:r>
      <w:r>
        <w:rPr/>
        <w:t>range</w:t>
      </w:r>
      <w:r>
        <w:rPr>
          <w:spacing w:val="22"/>
        </w:rPr>
        <w:t> </w:t>
      </w:r>
      <w:r>
        <w:rPr/>
        <w:t>for</w:t>
      </w:r>
      <w:r>
        <w:rPr>
          <w:spacing w:val="22"/>
        </w:rPr>
        <w:t> </w:t>
      </w:r>
      <w:r>
        <w:rPr/>
        <w:t>BRD4,</w:t>
      </w:r>
      <w:r>
        <w:rPr>
          <w:spacing w:val="22"/>
        </w:rPr>
        <w:t> </w:t>
      </w:r>
      <w:r>
        <w:rPr/>
        <w:t>HDAC1</w:t>
      </w:r>
      <w:r>
        <w:rPr>
          <w:spacing w:val="22"/>
        </w:rPr>
        <w:t> </w:t>
      </w:r>
      <w:r>
        <w:rPr/>
        <w:t>and</w:t>
      </w:r>
      <w:r>
        <w:rPr>
          <w:spacing w:val="22"/>
        </w:rPr>
        <w:t> </w:t>
      </w:r>
      <w:r>
        <w:rPr/>
        <w:t>DRD2,</w:t>
      </w:r>
      <w:r>
        <w:rPr>
          <w:spacing w:val="22"/>
        </w:rPr>
        <w:t> </w:t>
      </w:r>
      <w:r>
        <w:rPr/>
        <w:t>but</w:t>
      </w:r>
      <w:r>
        <w:rPr>
          <w:spacing w:val="22"/>
        </w:rPr>
        <w:t> </w:t>
      </w:r>
      <w:r>
        <w:rPr/>
        <w:t>the</w:t>
      </w:r>
      <w:r>
        <w:rPr>
          <w:spacing w:val="22"/>
        </w:rPr>
        <w:t> </w:t>
      </w:r>
      <w:r>
        <w:rPr/>
        <w:t>generated</w:t>
      </w:r>
      <w:r>
        <w:rPr>
          <w:w w:val="110"/>
        </w:rPr>
        <w:t> set</w:t>
      </w:r>
      <w:r>
        <w:rPr>
          <w:spacing w:val="-2"/>
          <w:w w:val="110"/>
        </w:rPr>
        <w:t> </w:t>
      </w:r>
      <w:r>
        <w:rPr>
          <w:w w:val="110"/>
        </w:rPr>
        <w:t>of</w:t>
      </w:r>
      <w:r>
        <w:rPr>
          <w:spacing w:val="-2"/>
          <w:w w:val="110"/>
        </w:rPr>
        <w:t> </w:t>
      </w:r>
      <w:r>
        <w:rPr>
          <w:w w:val="110"/>
        </w:rPr>
        <w:t>FXR</w:t>
      </w:r>
      <w:r>
        <w:rPr>
          <w:spacing w:val="-2"/>
          <w:w w:val="110"/>
        </w:rPr>
        <w:t> </w:t>
      </w:r>
      <w:r>
        <w:rPr>
          <w:w w:val="110"/>
        </w:rPr>
        <w:t>shows</w:t>
      </w:r>
      <w:r>
        <w:rPr>
          <w:spacing w:val="-2"/>
          <w:w w:val="110"/>
        </w:rPr>
        <w:t> </w:t>
      </w:r>
      <w:r>
        <w:rPr>
          <w:w w:val="110"/>
        </w:rPr>
        <w:t>a</w:t>
      </w:r>
      <w:r>
        <w:rPr>
          <w:spacing w:val="-2"/>
          <w:w w:val="110"/>
        </w:rPr>
        <w:t> </w:t>
      </w:r>
      <w:r>
        <w:rPr>
          <w:w w:val="110"/>
        </w:rPr>
        <w:t>narrow</w:t>
      </w:r>
      <w:r>
        <w:rPr>
          <w:spacing w:val="-2"/>
          <w:w w:val="110"/>
        </w:rPr>
        <w:t> </w:t>
      </w:r>
      <w:r>
        <w:rPr>
          <w:w w:val="110"/>
        </w:rPr>
        <w:t>range</w:t>
      </w:r>
      <w:r>
        <w:rPr>
          <w:spacing w:val="-2"/>
          <w:w w:val="110"/>
        </w:rPr>
        <w:t> </w:t>
      </w:r>
      <w:r>
        <w:rPr>
          <w:w w:val="110"/>
        </w:rPr>
        <w:t>compared</w:t>
      </w:r>
      <w:r>
        <w:rPr>
          <w:spacing w:val="-2"/>
          <w:w w:val="110"/>
        </w:rPr>
        <w:t> </w:t>
      </w:r>
      <w:r>
        <w:rPr>
          <w:w w:val="110"/>
        </w:rPr>
        <w:t>to</w:t>
      </w:r>
      <w:r>
        <w:rPr>
          <w:spacing w:val="-2"/>
          <w:w w:val="110"/>
        </w:rPr>
        <w:t> </w:t>
      </w:r>
      <w:r>
        <w:rPr>
          <w:w w:val="110"/>
        </w:rPr>
        <w:t>its</w:t>
      </w:r>
      <w:r>
        <w:rPr>
          <w:spacing w:val="-2"/>
          <w:w w:val="110"/>
        </w:rPr>
        <w:t> </w:t>
      </w:r>
      <w:r>
        <w:rPr>
          <w:w w:val="110"/>
        </w:rPr>
        <w:t>active</w:t>
      </w:r>
      <w:r>
        <w:rPr>
          <w:spacing w:val="-2"/>
          <w:w w:val="110"/>
        </w:rPr>
        <w:t> </w:t>
      </w:r>
      <w:r>
        <w:rPr>
          <w:w w:val="110"/>
        </w:rPr>
        <w:t>compound</w:t>
      </w:r>
      <w:r>
        <w:rPr>
          <w:spacing w:val="-2"/>
          <w:w w:val="110"/>
        </w:rPr>
        <w:t> </w:t>
      </w:r>
      <w:r>
        <w:rPr>
          <w:w w:val="110"/>
        </w:rPr>
        <w:t>set. The</w:t>
      </w:r>
      <w:r>
        <w:rPr>
          <w:spacing w:val="-11"/>
          <w:w w:val="110"/>
        </w:rPr>
        <w:t> </w:t>
      </w:r>
      <w:r>
        <w:rPr>
          <w:w w:val="110"/>
        </w:rPr>
        <w:t>TPSA</w:t>
      </w:r>
      <w:r>
        <w:rPr>
          <w:spacing w:val="-11"/>
          <w:w w:val="110"/>
        </w:rPr>
        <w:t> </w:t>
      </w:r>
      <w:r>
        <w:rPr>
          <w:w w:val="110"/>
        </w:rPr>
        <w:t>scope</w:t>
      </w:r>
      <w:r>
        <w:rPr>
          <w:spacing w:val="-11"/>
          <w:w w:val="110"/>
        </w:rPr>
        <w:t> </w:t>
      </w:r>
      <w:r>
        <w:rPr>
          <w:w w:val="110"/>
        </w:rPr>
        <w:t>was</w:t>
      </w:r>
      <w:r>
        <w:rPr>
          <w:spacing w:val="-11"/>
          <w:w w:val="110"/>
        </w:rPr>
        <w:t> </w:t>
      </w:r>
      <w:r>
        <w:rPr>
          <w:w w:val="110"/>
        </w:rPr>
        <w:t>expanded</w:t>
      </w:r>
      <w:r>
        <w:rPr>
          <w:spacing w:val="-11"/>
          <w:w w:val="110"/>
        </w:rPr>
        <w:t> </w:t>
      </w:r>
      <w:r>
        <w:rPr>
          <w:w w:val="110"/>
        </w:rPr>
        <w:t>for</w:t>
      </w:r>
      <w:r>
        <w:rPr>
          <w:spacing w:val="-11"/>
          <w:w w:val="110"/>
        </w:rPr>
        <w:t> </w:t>
      </w:r>
      <w:r>
        <w:rPr>
          <w:w w:val="110"/>
        </w:rPr>
        <w:t>all</w:t>
      </w:r>
      <w:r>
        <w:rPr>
          <w:spacing w:val="-11"/>
          <w:w w:val="110"/>
        </w:rPr>
        <w:t> </w:t>
      </w:r>
      <w:r>
        <w:rPr>
          <w:w w:val="110"/>
        </w:rPr>
        <w:t>targets,</w:t>
      </w:r>
      <w:r>
        <w:rPr>
          <w:spacing w:val="-11"/>
          <w:w w:val="110"/>
        </w:rPr>
        <w:t> </w:t>
      </w:r>
      <w:r>
        <w:rPr>
          <w:w w:val="110"/>
        </w:rPr>
        <w:t>which</w:t>
      </w:r>
      <w:r>
        <w:rPr>
          <w:spacing w:val="-11"/>
          <w:w w:val="110"/>
        </w:rPr>
        <w:t> </w:t>
      </w:r>
      <w:r>
        <w:rPr>
          <w:w w:val="110"/>
        </w:rPr>
        <w:t>indicates</w:t>
      </w:r>
      <w:r>
        <w:rPr>
          <w:spacing w:val="-11"/>
          <w:w w:val="110"/>
        </w:rPr>
        <w:t> </w:t>
      </w:r>
      <w:r>
        <w:rPr>
          <w:w w:val="110"/>
        </w:rPr>
        <w:t>generated molecules may have more heteroatoms. In addition, we did synthesiz- ability analysis and compared it with that of known active compounds. We can see that generation set and active set exhibited the same range of</w:t>
      </w:r>
      <w:r>
        <w:rPr>
          <w:spacing w:val="-10"/>
          <w:w w:val="110"/>
        </w:rPr>
        <w:t> </w:t>
      </w:r>
      <w:r>
        <w:rPr>
          <w:w w:val="110"/>
        </w:rPr>
        <w:t>SA</w:t>
      </w:r>
      <w:r>
        <w:rPr>
          <w:spacing w:val="-10"/>
          <w:w w:val="110"/>
        </w:rPr>
        <w:t> </w:t>
      </w:r>
      <w:r>
        <w:rPr>
          <w:w w:val="110"/>
        </w:rPr>
        <w:t>score</w:t>
      </w:r>
      <w:r>
        <w:rPr>
          <w:spacing w:val="-10"/>
          <w:w w:val="110"/>
        </w:rPr>
        <w:t> </w:t>
      </w:r>
      <w:r>
        <w:rPr>
          <w:w w:val="110"/>
        </w:rPr>
        <w:t>(</w:t>
      </w:r>
      <w:r>
        <w:rPr>
          <w:rFonts w:ascii="Times New Roman"/>
          <w:b/>
          <w:w w:val="110"/>
        </w:rPr>
        <w:t>Fig.</w:t>
      </w:r>
      <w:r>
        <w:rPr>
          <w:rFonts w:ascii="Times New Roman"/>
          <w:b/>
          <w:spacing w:val="-10"/>
          <w:w w:val="110"/>
        </w:rPr>
        <w:t> </w:t>
      </w:r>
      <w:r>
        <w:rPr>
          <w:rFonts w:ascii="Times New Roman"/>
          <w:b/>
          <w:w w:val="110"/>
        </w:rPr>
        <w:t>S4</w:t>
      </w:r>
      <w:r>
        <w:rPr>
          <w:w w:val="110"/>
        </w:rPr>
        <w:t>).</w:t>
      </w:r>
      <w:r>
        <w:rPr>
          <w:spacing w:val="-10"/>
          <w:w w:val="110"/>
        </w:rPr>
        <w:t> </w:t>
      </w:r>
      <w:r>
        <w:rPr>
          <w:w w:val="110"/>
        </w:rPr>
        <w:t>The</w:t>
      </w:r>
      <w:r>
        <w:rPr>
          <w:spacing w:val="-10"/>
          <w:w w:val="110"/>
        </w:rPr>
        <w:t> </w:t>
      </w:r>
      <w:r>
        <w:rPr>
          <w:w w:val="110"/>
        </w:rPr>
        <w:t>low</w:t>
      </w:r>
      <w:r>
        <w:rPr>
          <w:spacing w:val="-10"/>
          <w:w w:val="110"/>
        </w:rPr>
        <w:t> </w:t>
      </w:r>
      <w:r>
        <w:rPr>
          <w:w w:val="110"/>
        </w:rPr>
        <w:t>average</w:t>
      </w:r>
      <w:r>
        <w:rPr>
          <w:spacing w:val="-10"/>
          <w:w w:val="110"/>
        </w:rPr>
        <w:t> </w:t>
      </w:r>
      <w:r>
        <w:rPr>
          <w:w w:val="110"/>
        </w:rPr>
        <w:t>SA</w:t>
      </w:r>
      <w:r>
        <w:rPr>
          <w:spacing w:val="-10"/>
          <w:w w:val="110"/>
        </w:rPr>
        <w:t> </w:t>
      </w:r>
      <w:r>
        <w:rPr>
          <w:w w:val="110"/>
        </w:rPr>
        <w:t>score</w:t>
      </w:r>
      <w:r>
        <w:rPr>
          <w:spacing w:val="-10"/>
          <w:w w:val="110"/>
        </w:rPr>
        <w:t> </w:t>
      </w:r>
      <w:r>
        <w:rPr>
          <w:w w:val="110"/>
        </w:rPr>
        <w:t>demonstrated</w:t>
      </w:r>
      <w:r>
        <w:rPr>
          <w:spacing w:val="-10"/>
          <w:w w:val="110"/>
        </w:rPr>
        <w:t> </w:t>
      </w:r>
      <w:r>
        <w:rPr>
          <w:w w:val="110"/>
        </w:rPr>
        <w:t>that</w:t>
      </w:r>
      <w:r>
        <w:rPr>
          <w:spacing w:val="-10"/>
          <w:w w:val="110"/>
        </w:rPr>
        <w:t> </w:t>
      </w:r>
      <w:r>
        <w:rPr>
          <w:w w:val="110"/>
        </w:rPr>
        <w:t>gen- erated molecules may have considerable synthesizability.</w:t>
      </w:r>
    </w:p>
    <w:p>
      <w:pPr>
        <w:pStyle w:val="BodyText"/>
        <w:spacing w:before="115"/>
      </w:pPr>
    </w:p>
    <w:p>
      <w:pPr>
        <w:spacing w:before="0"/>
        <w:ind w:left="118" w:right="0" w:firstLine="0"/>
        <w:jc w:val="both"/>
        <w:rPr>
          <w:rFonts w:ascii="Times New Roman"/>
          <w:i/>
          <w:sz w:val="16"/>
        </w:rPr>
      </w:pPr>
      <w:r>
        <w:rPr>
          <w:rFonts w:ascii="Times New Roman"/>
          <w:i/>
          <w:sz w:val="16"/>
        </w:rPr>
        <w:t>Chemical</w:t>
      </w:r>
      <w:r>
        <w:rPr>
          <w:rFonts w:ascii="Times New Roman"/>
          <w:i/>
          <w:spacing w:val="1"/>
          <w:sz w:val="16"/>
        </w:rPr>
        <w:t> </w:t>
      </w:r>
      <w:r>
        <w:rPr>
          <w:rFonts w:ascii="Times New Roman"/>
          <w:i/>
          <w:sz w:val="16"/>
        </w:rPr>
        <w:t>space</w:t>
      </w:r>
      <w:r>
        <w:rPr>
          <w:rFonts w:ascii="Times New Roman"/>
          <w:i/>
          <w:spacing w:val="2"/>
          <w:sz w:val="16"/>
        </w:rPr>
        <w:t> </w:t>
      </w:r>
      <w:r>
        <w:rPr>
          <w:rFonts w:ascii="Times New Roman"/>
          <w:i/>
          <w:sz w:val="16"/>
        </w:rPr>
        <w:t>coverage</w:t>
      </w:r>
      <w:r>
        <w:rPr>
          <w:rFonts w:ascii="Times New Roman"/>
          <w:i/>
          <w:spacing w:val="2"/>
          <w:sz w:val="16"/>
        </w:rPr>
        <w:t> </w:t>
      </w:r>
      <w:r>
        <w:rPr>
          <w:rFonts w:ascii="Times New Roman"/>
          <w:i/>
          <w:sz w:val="16"/>
        </w:rPr>
        <w:t>of</w:t>
      </w:r>
      <w:r>
        <w:rPr>
          <w:rFonts w:ascii="Times New Roman"/>
          <w:i/>
          <w:spacing w:val="2"/>
          <w:sz w:val="16"/>
        </w:rPr>
        <w:t> </w:t>
      </w:r>
      <w:r>
        <w:rPr>
          <w:rFonts w:ascii="Times New Roman"/>
          <w:i/>
          <w:sz w:val="16"/>
        </w:rPr>
        <w:t>linker</w:t>
      </w:r>
      <w:r>
        <w:rPr>
          <w:rFonts w:ascii="Times New Roman"/>
          <w:i/>
          <w:spacing w:val="2"/>
          <w:sz w:val="16"/>
        </w:rPr>
        <w:t> </w:t>
      </w:r>
      <w:r>
        <w:rPr>
          <w:rFonts w:ascii="Times New Roman"/>
          <w:i/>
          <w:spacing w:val="-2"/>
          <w:sz w:val="16"/>
        </w:rPr>
        <w:t>fragments</w:t>
      </w:r>
    </w:p>
    <w:p>
      <w:pPr>
        <w:pStyle w:val="BodyText"/>
        <w:spacing w:before="51"/>
        <w:rPr>
          <w:rFonts w:ascii="Times New Roman"/>
          <w:i/>
        </w:rPr>
      </w:pPr>
    </w:p>
    <w:p>
      <w:pPr>
        <w:pStyle w:val="BodyText"/>
        <w:spacing w:line="273" w:lineRule="auto"/>
        <w:ind w:left="118" w:right="117" w:firstLine="239"/>
        <w:jc w:val="both"/>
      </w:pPr>
      <w:r>
        <w:rPr>
          <w:w w:val="105"/>
        </w:rPr>
        <w:t>As the SyntaLinker</w:t>
      </w:r>
      <w:r>
        <w:rPr>
          <w:spacing w:val="24"/>
          <w:w w:val="105"/>
        </w:rPr>
        <w:t> </w:t>
      </w:r>
      <w:r>
        <w:rPr>
          <w:w w:val="105"/>
        </w:rPr>
        <w:t>model functions as a machine to learn the</w:t>
      </w:r>
      <w:r>
        <w:rPr>
          <w:spacing w:val="24"/>
          <w:w w:val="105"/>
        </w:rPr>
        <w:t> </w:t>
      </w:r>
      <w:r>
        <w:rPr>
          <w:w w:val="105"/>
        </w:rPr>
        <w:t>link-</w:t>
      </w:r>
      <w:r>
        <w:rPr>
          <w:spacing w:val="40"/>
          <w:w w:val="105"/>
        </w:rPr>
        <w:t> </w:t>
      </w:r>
      <w:r>
        <w:rPr>
          <w:w w:val="105"/>
        </w:rPr>
        <w:t>ing</w:t>
      </w:r>
      <w:r>
        <w:rPr>
          <w:spacing w:val="13"/>
          <w:w w:val="105"/>
        </w:rPr>
        <w:t> </w:t>
      </w:r>
      <w:r>
        <w:rPr>
          <w:w w:val="105"/>
        </w:rPr>
        <w:t>rule</w:t>
      </w:r>
      <w:r>
        <w:rPr>
          <w:spacing w:val="13"/>
          <w:w w:val="105"/>
        </w:rPr>
        <w:t> </w:t>
      </w:r>
      <w:r>
        <w:rPr>
          <w:w w:val="105"/>
        </w:rPr>
        <w:t>between</w:t>
      </w:r>
      <w:r>
        <w:rPr>
          <w:spacing w:val="13"/>
          <w:w w:val="105"/>
        </w:rPr>
        <w:t> </w:t>
      </w:r>
      <w:r>
        <w:rPr>
          <w:w w:val="105"/>
        </w:rPr>
        <w:t>two</w:t>
      </w:r>
      <w:r>
        <w:rPr>
          <w:spacing w:val="13"/>
          <w:w w:val="105"/>
        </w:rPr>
        <w:t> </w:t>
      </w:r>
      <w:r>
        <w:rPr>
          <w:w w:val="105"/>
        </w:rPr>
        <w:t>terminal</w:t>
      </w:r>
      <w:r>
        <w:rPr>
          <w:spacing w:val="13"/>
          <w:w w:val="105"/>
        </w:rPr>
        <w:t> </w:t>
      </w:r>
      <w:r>
        <w:rPr>
          <w:w w:val="105"/>
        </w:rPr>
        <w:t>fragments</w:t>
      </w:r>
      <w:r>
        <w:rPr>
          <w:spacing w:val="13"/>
          <w:w w:val="105"/>
        </w:rPr>
        <w:t> </w:t>
      </w:r>
      <w:r>
        <w:rPr>
          <w:w w:val="105"/>
        </w:rPr>
        <w:t>in</w:t>
      </w:r>
      <w:r>
        <w:rPr>
          <w:spacing w:val="13"/>
          <w:w w:val="105"/>
        </w:rPr>
        <w:t> </w:t>
      </w:r>
      <w:r>
        <w:rPr>
          <w:w w:val="105"/>
        </w:rPr>
        <w:t>a</w:t>
      </w:r>
      <w:r>
        <w:rPr>
          <w:spacing w:val="13"/>
          <w:w w:val="105"/>
        </w:rPr>
        <w:t> </w:t>
      </w:r>
      <w:r>
        <w:rPr>
          <w:w w:val="105"/>
        </w:rPr>
        <w:t>molecule,</w:t>
      </w:r>
      <w:r>
        <w:rPr>
          <w:spacing w:val="13"/>
          <w:w w:val="105"/>
        </w:rPr>
        <w:t> </w:t>
      </w:r>
      <w:r>
        <w:rPr>
          <w:w w:val="105"/>
        </w:rPr>
        <w:t>we</w:t>
      </w:r>
      <w:r>
        <w:rPr>
          <w:spacing w:val="13"/>
          <w:w w:val="105"/>
        </w:rPr>
        <w:t> </w:t>
      </w:r>
      <w:r>
        <w:rPr>
          <w:w w:val="105"/>
        </w:rPr>
        <w:t>further</w:t>
      </w:r>
      <w:r>
        <w:rPr>
          <w:spacing w:val="13"/>
          <w:w w:val="105"/>
        </w:rPr>
        <w:t> </w:t>
      </w:r>
      <w:r>
        <w:rPr>
          <w:spacing w:val="-4"/>
          <w:w w:val="105"/>
        </w:rPr>
        <w:t>com-</w:t>
      </w:r>
    </w:p>
    <w:p>
      <w:pPr>
        <w:spacing w:after="0" w:line="273" w:lineRule="auto"/>
        <w:jc w:val="both"/>
        <w:sectPr>
          <w:type w:val="continuous"/>
          <w:pgSz w:w="11910" w:h="15880"/>
          <w:pgMar w:header="668" w:footer="485" w:top="620" w:bottom="280" w:left="640" w:right="620"/>
          <w:cols w:num="2" w:equalWidth="0">
            <w:col w:w="5187" w:space="193"/>
            <w:col w:w="5270"/>
          </w:cols>
        </w:sectPr>
      </w:pPr>
    </w:p>
    <w:p>
      <w:pPr>
        <w:pStyle w:val="BodyText"/>
        <w:spacing w:before="91"/>
        <w:rPr>
          <w:sz w:val="14"/>
        </w:rPr>
      </w:pPr>
    </w:p>
    <w:p>
      <w:pPr>
        <w:spacing w:line="285" w:lineRule="auto" w:before="0"/>
        <w:ind w:left="7557" w:right="119" w:firstLine="0"/>
        <w:jc w:val="both"/>
        <w:rPr>
          <w:sz w:val="14"/>
        </w:rPr>
      </w:pPr>
      <w:r>
        <w:rPr/>
        <w:drawing>
          <wp:anchor distT="0" distB="0" distL="0" distR="0" allowOverlap="1" layoutInCell="1" locked="0" behindDoc="0" simplePos="0" relativeHeight="15734784">
            <wp:simplePos x="0" y="0"/>
            <wp:positionH relativeFrom="page">
              <wp:posOffset>481469</wp:posOffset>
            </wp:positionH>
            <wp:positionV relativeFrom="paragraph">
              <wp:posOffset>10890</wp:posOffset>
            </wp:positionV>
            <wp:extent cx="4572000" cy="4652987"/>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22" cstate="print"/>
                    <a:stretch>
                      <a:fillRect/>
                    </a:stretch>
                  </pic:blipFill>
                  <pic:spPr>
                    <a:xfrm>
                      <a:off x="0" y="0"/>
                      <a:ext cx="4572000" cy="4652987"/>
                    </a:xfrm>
                    <a:prstGeom prst="rect">
                      <a:avLst/>
                    </a:prstGeom>
                  </pic:spPr>
                </pic:pic>
              </a:graphicData>
            </a:graphic>
          </wp:anchor>
        </w:drawing>
      </w:r>
      <w:bookmarkStart w:name="_bookmark13" w:id="28"/>
      <w:bookmarkEnd w:id="28"/>
      <w:r>
        <w:rPr/>
      </w:r>
      <w:r>
        <w:rPr>
          <w:rFonts w:ascii="Times New Roman"/>
          <w:b/>
          <w:w w:val="115"/>
          <w:sz w:val="14"/>
        </w:rPr>
        <w:t>Fig.</w:t>
      </w:r>
      <w:r>
        <w:rPr>
          <w:rFonts w:ascii="Times New Roman"/>
          <w:b/>
          <w:spacing w:val="-10"/>
          <w:w w:val="115"/>
          <w:sz w:val="14"/>
        </w:rPr>
        <w:t> </w:t>
      </w:r>
      <w:r>
        <w:rPr>
          <w:rFonts w:ascii="Times New Roman"/>
          <w:b/>
          <w:w w:val="115"/>
          <w:sz w:val="14"/>
        </w:rPr>
        <w:t>6.</w:t>
      </w:r>
      <w:r>
        <w:rPr>
          <w:rFonts w:ascii="Times New Roman"/>
          <w:b/>
          <w:spacing w:val="10"/>
          <w:w w:val="115"/>
          <w:sz w:val="14"/>
        </w:rPr>
        <w:t> </w:t>
      </w:r>
      <w:r>
        <w:rPr>
          <w:w w:val="115"/>
          <w:sz w:val="14"/>
        </w:rPr>
        <w:t>KDE</w:t>
      </w:r>
      <w:r>
        <w:rPr>
          <w:spacing w:val="-10"/>
          <w:w w:val="115"/>
          <w:sz w:val="14"/>
        </w:rPr>
        <w:t> </w:t>
      </w:r>
      <w:r>
        <w:rPr>
          <w:w w:val="115"/>
          <w:sz w:val="14"/>
        </w:rPr>
        <w:t>distribution</w:t>
      </w:r>
      <w:r>
        <w:rPr>
          <w:spacing w:val="-10"/>
          <w:w w:val="115"/>
          <w:sz w:val="14"/>
        </w:rPr>
        <w:t> </w:t>
      </w:r>
      <w:r>
        <w:rPr>
          <w:w w:val="115"/>
          <w:sz w:val="14"/>
        </w:rPr>
        <w:t>of</w:t>
      </w:r>
      <w:r>
        <w:rPr>
          <w:spacing w:val="-10"/>
          <w:w w:val="115"/>
          <w:sz w:val="14"/>
        </w:rPr>
        <w:t> </w:t>
      </w:r>
      <w:r>
        <w:rPr>
          <w:w w:val="115"/>
          <w:sz w:val="14"/>
        </w:rPr>
        <w:t>docking</w:t>
      </w:r>
      <w:r>
        <w:rPr>
          <w:spacing w:val="-10"/>
          <w:w w:val="115"/>
          <w:sz w:val="14"/>
        </w:rPr>
        <w:t> </w:t>
      </w:r>
      <w:r>
        <w:rPr>
          <w:w w:val="115"/>
          <w:sz w:val="14"/>
        </w:rPr>
        <w:t>scores</w:t>
      </w:r>
      <w:r>
        <w:rPr>
          <w:spacing w:val="-10"/>
          <w:w w:val="115"/>
          <w:sz w:val="14"/>
        </w:rPr>
        <w:t> </w:t>
      </w:r>
      <w:r>
        <w:rPr>
          <w:w w:val="115"/>
          <w:sz w:val="14"/>
        </w:rPr>
        <w:t>for </w:t>
      </w:r>
      <w:r>
        <w:rPr>
          <w:spacing w:val="-2"/>
          <w:w w:val="115"/>
          <w:sz w:val="14"/>
        </w:rPr>
        <w:t>the</w:t>
      </w:r>
      <w:r>
        <w:rPr>
          <w:spacing w:val="-3"/>
          <w:w w:val="115"/>
          <w:sz w:val="14"/>
        </w:rPr>
        <w:t> </w:t>
      </w:r>
      <w:r>
        <w:rPr>
          <w:spacing w:val="-2"/>
          <w:w w:val="115"/>
          <w:sz w:val="14"/>
        </w:rPr>
        <w:t>molecules</w:t>
      </w:r>
      <w:r>
        <w:rPr>
          <w:spacing w:val="-4"/>
          <w:w w:val="115"/>
          <w:sz w:val="14"/>
        </w:rPr>
        <w:t> </w:t>
      </w:r>
      <w:r>
        <w:rPr>
          <w:spacing w:val="-2"/>
          <w:w w:val="115"/>
          <w:sz w:val="14"/>
        </w:rPr>
        <w:t>generated</w:t>
      </w:r>
      <w:r>
        <w:rPr>
          <w:spacing w:val="-4"/>
          <w:w w:val="115"/>
          <w:sz w:val="14"/>
        </w:rPr>
        <w:t> </w:t>
      </w:r>
      <w:r>
        <w:rPr>
          <w:spacing w:val="-2"/>
          <w:w w:val="115"/>
          <w:sz w:val="14"/>
        </w:rPr>
        <w:t>by</w:t>
      </w:r>
      <w:r>
        <w:rPr>
          <w:spacing w:val="-3"/>
          <w:w w:val="115"/>
          <w:sz w:val="14"/>
        </w:rPr>
        <w:t> </w:t>
      </w:r>
      <w:r>
        <w:rPr>
          <w:spacing w:val="-2"/>
          <w:w w:val="115"/>
          <w:sz w:val="14"/>
        </w:rPr>
        <w:t>sampling</w:t>
      </w:r>
      <w:r>
        <w:rPr>
          <w:spacing w:val="-4"/>
          <w:w w:val="115"/>
          <w:sz w:val="14"/>
        </w:rPr>
        <w:t> </w:t>
      </w:r>
      <w:r>
        <w:rPr>
          <w:spacing w:val="-2"/>
          <w:w w:val="115"/>
          <w:sz w:val="14"/>
        </w:rPr>
        <w:t>the</w:t>
      </w:r>
      <w:r>
        <w:rPr>
          <w:spacing w:val="-3"/>
          <w:w w:val="115"/>
          <w:sz w:val="14"/>
        </w:rPr>
        <w:t> </w:t>
      </w:r>
      <w:r>
        <w:rPr>
          <w:spacing w:val="-2"/>
          <w:w w:val="115"/>
          <w:sz w:val="14"/>
        </w:rPr>
        <w:t>trans-</w:t>
      </w:r>
      <w:r>
        <w:rPr>
          <w:w w:val="115"/>
          <w:sz w:val="14"/>
        </w:rPr>
        <w:t> </w:t>
      </w:r>
      <w:r>
        <w:rPr>
          <w:w w:val="110"/>
          <w:sz w:val="14"/>
        </w:rPr>
        <w:t>fer</w:t>
      </w:r>
      <w:r>
        <w:rPr>
          <w:spacing w:val="-3"/>
          <w:w w:val="110"/>
          <w:sz w:val="14"/>
        </w:rPr>
        <w:t> </w:t>
      </w:r>
      <w:r>
        <w:rPr>
          <w:w w:val="110"/>
          <w:sz w:val="14"/>
        </w:rPr>
        <w:t>learning</w:t>
      </w:r>
      <w:r>
        <w:rPr>
          <w:spacing w:val="-3"/>
          <w:w w:val="110"/>
          <w:sz w:val="14"/>
        </w:rPr>
        <w:t> </w:t>
      </w:r>
      <w:r>
        <w:rPr>
          <w:w w:val="110"/>
          <w:sz w:val="14"/>
        </w:rPr>
        <w:t>model</w:t>
      </w:r>
      <w:r>
        <w:rPr>
          <w:spacing w:val="-3"/>
          <w:w w:val="110"/>
          <w:sz w:val="14"/>
        </w:rPr>
        <w:t> </w:t>
      </w:r>
      <w:r>
        <w:rPr>
          <w:w w:val="110"/>
          <w:sz w:val="14"/>
        </w:rPr>
        <w:t>(labeled</w:t>
      </w:r>
      <w:r>
        <w:rPr>
          <w:spacing w:val="-3"/>
          <w:w w:val="110"/>
          <w:sz w:val="14"/>
        </w:rPr>
        <w:t> </w:t>
      </w:r>
      <w:r>
        <w:rPr>
          <w:w w:val="110"/>
          <w:sz w:val="14"/>
        </w:rPr>
        <w:t>as</w:t>
      </w:r>
      <w:r>
        <w:rPr>
          <w:spacing w:val="-3"/>
          <w:w w:val="110"/>
          <w:sz w:val="14"/>
        </w:rPr>
        <w:t> </w:t>
      </w:r>
      <w:r>
        <w:rPr>
          <w:w w:val="110"/>
          <w:sz w:val="14"/>
        </w:rPr>
        <w:t>Sampling),</w:t>
      </w:r>
      <w:r>
        <w:rPr>
          <w:spacing w:val="-3"/>
          <w:w w:val="110"/>
          <w:sz w:val="14"/>
        </w:rPr>
        <w:t> </w:t>
      </w:r>
      <w:r>
        <w:rPr>
          <w:w w:val="110"/>
          <w:sz w:val="14"/>
        </w:rPr>
        <w:t>avail-</w:t>
      </w:r>
      <w:r>
        <w:rPr>
          <w:spacing w:val="40"/>
          <w:w w:val="110"/>
          <w:sz w:val="14"/>
        </w:rPr>
        <w:t> </w:t>
      </w:r>
      <w:r>
        <w:rPr>
          <w:w w:val="110"/>
          <w:sz w:val="14"/>
        </w:rPr>
        <w:t>able</w:t>
      </w:r>
      <w:r>
        <w:rPr>
          <w:spacing w:val="-1"/>
          <w:w w:val="110"/>
          <w:sz w:val="14"/>
        </w:rPr>
        <w:t> </w:t>
      </w:r>
      <w:r>
        <w:rPr>
          <w:w w:val="110"/>
          <w:sz w:val="14"/>
        </w:rPr>
        <w:t>active compounds</w:t>
      </w:r>
      <w:r>
        <w:rPr>
          <w:spacing w:val="-1"/>
          <w:w w:val="110"/>
          <w:sz w:val="14"/>
        </w:rPr>
        <w:t> </w:t>
      </w:r>
      <w:r>
        <w:rPr>
          <w:w w:val="110"/>
          <w:sz w:val="14"/>
        </w:rPr>
        <w:t>(labeled</w:t>
      </w:r>
      <w:r>
        <w:rPr>
          <w:spacing w:val="-1"/>
          <w:w w:val="110"/>
          <w:sz w:val="14"/>
        </w:rPr>
        <w:t> </w:t>
      </w:r>
      <w:r>
        <w:rPr>
          <w:w w:val="110"/>
          <w:sz w:val="14"/>
        </w:rPr>
        <w:t>as</w:t>
      </w:r>
      <w:r>
        <w:rPr>
          <w:spacing w:val="-1"/>
          <w:w w:val="110"/>
          <w:sz w:val="14"/>
        </w:rPr>
        <w:t> </w:t>
      </w:r>
      <w:r>
        <w:rPr>
          <w:w w:val="110"/>
          <w:sz w:val="14"/>
        </w:rPr>
        <w:t>Actives)</w:t>
      </w:r>
      <w:r>
        <w:rPr>
          <w:spacing w:val="-1"/>
          <w:w w:val="110"/>
          <w:sz w:val="14"/>
        </w:rPr>
        <w:t> </w:t>
      </w:r>
      <w:r>
        <w:rPr>
          <w:w w:val="110"/>
          <w:sz w:val="14"/>
        </w:rPr>
        <w:t>and</w:t>
      </w:r>
      <w:r>
        <w:rPr>
          <w:w w:val="115"/>
          <w:sz w:val="14"/>
        </w:rPr>
        <w:t> the</w:t>
      </w:r>
      <w:r>
        <w:rPr>
          <w:w w:val="115"/>
          <w:sz w:val="14"/>
        </w:rPr>
        <w:t> randomly</w:t>
      </w:r>
      <w:r>
        <w:rPr>
          <w:w w:val="115"/>
          <w:sz w:val="14"/>
        </w:rPr>
        <w:t> selected</w:t>
      </w:r>
      <w:r>
        <w:rPr>
          <w:w w:val="115"/>
          <w:sz w:val="14"/>
        </w:rPr>
        <w:t> compounds</w:t>
      </w:r>
      <w:r>
        <w:rPr>
          <w:w w:val="115"/>
          <w:sz w:val="14"/>
        </w:rPr>
        <w:t> (labeled</w:t>
      </w:r>
      <w:r>
        <w:rPr>
          <w:w w:val="115"/>
          <w:sz w:val="14"/>
        </w:rPr>
        <w:t> as </w:t>
      </w:r>
      <w:r>
        <w:rPr>
          <w:spacing w:val="-2"/>
          <w:w w:val="115"/>
          <w:sz w:val="14"/>
        </w:rPr>
        <w:t>Random).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3"/>
        <w:rPr>
          <w:sz w:val="20"/>
        </w:rPr>
      </w:pPr>
    </w:p>
    <w:p>
      <w:pPr>
        <w:spacing w:after="0"/>
        <w:rPr>
          <w:sz w:val="20"/>
        </w:rPr>
        <w:sectPr>
          <w:pgSz w:w="11910" w:h="15880"/>
          <w:pgMar w:header="668" w:footer="485" w:top="860" w:bottom="680" w:left="640" w:right="620"/>
        </w:sectPr>
      </w:pPr>
    </w:p>
    <w:p>
      <w:pPr>
        <w:spacing w:before="96"/>
        <w:ind w:left="879" w:right="0" w:firstLine="0"/>
        <w:jc w:val="left"/>
        <w:rPr>
          <w:rFonts w:ascii="Times New Roman"/>
          <w:b/>
          <w:sz w:val="14"/>
        </w:rPr>
      </w:pPr>
      <w:bookmarkStart w:name="_bookmark14" w:id="29"/>
      <w:bookmarkEnd w:id="29"/>
      <w:r>
        <w:rPr/>
      </w:r>
      <w:r>
        <w:rPr>
          <w:rFonts w:ascii="Times New Roman"/>
          <w:b/>
          <w:w w:val="110"/>
          <w:sz w:val="14"/>
        </w:rPr>
        <w:t>Table </w:t>
      </w:r>
      <w:r>
        <w:rPr>
          <w:rFonts w:ascii="Times New Roman"/>
          <w:b/>
          <w:spacing w:val="-10"/>
          <w:w w:val="110"/>
          <w:sz w:val="14"/>
        </w:rPr>
        <w:t>4</w:t>
      </w:r>
    </w:p>
    <w:p>
      <w:pPr>
        <w:spacing w:line="285" w:lineRule="auto" w:before="30"/>
        <w:ind w:left="879" w:right="736" w:firstLine="0"/>
        <w:jc w:val="left"/>
        <w:rPr>
          <w:sz w:val="14"/>
        </w:rPr>
      </w:pPr>
      <w:r>
        <w:rPr>
          <w:w w:val="110"/>
          <w:sz w:val="14"/>
        </w:rPr>
        <w:t>Number of linkers extracted from generated molecules</w:t>
      </w:r>
      <w:r>
        <w:rPr>
          <w:spacing w:val="40"/>
          <w:w w:val="110"/>
          <w:sz w:val="14"/>
        </w:rPr>
        <w:t> </w:t>
      </w:r>
      <w:r>
        <w:rPr>
          <w:w w:val="110"/>
          <w:sz w:val="14"/>
        </w:rPr>
        <w:t>and active compounds.</w:t>
      </w:r>
    </w:p>
    <w:p>
      <w:pPr>
        <w:pStyle w:val="BodyText"/>
        <w:spacing w:before="7"/>
        <w:rPr>
          <w:sz w:val="5"/>
        </w:rPr>
      </w:pPr>
    </w:p>
    <w:tbl>
      <w:tblPr>
        <w:tblW w:w="0" w:type="auto"/>
        <w:jc w:val="left"/>
        <w:tblInd w:w="8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0"/>
        <w:gridCol w:w="1625"/>
        <w:gridCol w:w="1212"/>
      </w:tblGrid>
      <w:tr>
        <w:trPr>
          <w:trHeight w:val="265" w:hRule="atLeast"/>
        </w:trPr>
        <w:tc>
          <w:tcPr>
            <w:tcW w:w="660" w:type="dxa"/>
            <w:tcBorders>
              <w:top w:val="single" w:sz="4" w:space="0" w:color="000000"/>
              <w:bottom w:val="single" w:sz="4" w:space="0" w:color="000000"/>
            </w:tcBorders>
          </w:tcPr>
          <w:p>
            <w:pPr>
              <w:pStyle w:val="TableParagraph"/>
              <w:spacing w:line="240" w:lineRule="auto" w:before="59"/>
              <w:rPr>
                <w:sz w:val="12"/>
              </w:rPr>
            </w:pPr>
            <w:bookmarkStart w:name="Activity prediction" w:id="30"/>
            <w:bookmarkEnd w:id="30"/>
            <w:r>
              <w:rPr/>
            </w:r>
            <w:r>
              <w:rPr>
                <w:spacing w:val="-2"/>
                <w:w w:val="115"/>
                <w:sz w:val="12"/>
              </w:rPr>
              <w:t>Target</w:t>
            </w:r>
          </w:p>
        </w:tc>
        <w:tc>
          <w:tcPr>
            <w:tcW w:w="1625" w:type="dxa"/>
            <w:tcBorders>
              <w:top w:val="single" w:sz="4" w:space="0" w:color="000000"/>
              <w:bottom w:val="single" w:sz="4" w:space="0" w:color="000000"/>
            </w:tcBorders>
          </w:tcPr>
          <w:p>
            <w:pPr>
              <w:pStyle w:val="TableParagraph"/>
              <w:spacing w:line="240" w:lineRule="auto" w:before="59"/>
              <w:rPr>
                <w:sz w:val="12"/>
              </w:rPr>
            </w:pPr>
            <w:r>
              <w:rPr>
                <w:w w:val="115"/>
                <w:sz w:val="12"/>
              </w:rPr>
              <w:t>active</w:t>
            </w:r>
            <w:r>
              <w:rPr>
                <w:spacing w:val="10"/>
                <w:w w:val="115"/>
                <w:sz w:val="12"/>
              </w:rPr>
              <w:t> </w:t>
            </w:r>
            <w:r>
              <w:rPr>
                <w:w w:val="115"/>
                <w:sz w:val="12"/>
              </w:rPr>
              <w:t>compound</w:t>
            </w:r>
            <w:r>
              <w:rPr>
                <w:spacing w:val="10"/>
                <w:w w:val="115"/>
                <w:sz w:val="12"/>
              </w:rPr>
              <w:t> </w:t>
            </w:r>
            <w:r>
              <w:rPr>
                <w:spacing w:val="-2"/>
                <w:w w:val="115"/>
                <w:sz w:val="12"/>
              </w:rPr>
              <w:t>linkers</w:t>
            </w:r>
          </w:p>
        </w:tc>
        <w:tc>
          <w:tcPr>
            <w:tcW w:w="1212" w:type="dxa"/>
            <w:tcBorders>
              <w:top w:val="single" w:sz="4" w:space="0" w:color="000000"/>
              <w:bottom w:val="single" w:sz="4" w:space="0" w:color="000000"/>
            </w:tcBorders>
          </w:tcPr>
          <w:p>
            <w:pPr>
              <w:pStyle w:val="TableParagraph"/>
              <w:spacing w:line="240" w:lineRule="auto" w:before="59"/>
              <w:rPr>
                <w:sz w:val="12"/>
              </w:rPr>
            </w:pPr>
            <w:r>
              <w:rPr>
                <w:w w:val="120"/>
                <w:sz w:val="12"/>
              </w:rPr>
              <w:t>generated</w:t>
            </w:r>
            <w:r>
              <w:rPr>
                <w:spacing w:val="-3"/>
                <w:w w:val="120"/>
                <w:sz w:val="12"/>
              </w:rPr>
              <w:t> </w:t>
            </w:r>
            <w:r>
              <w:rPr>
                <w:spacing w:val="-2"/>
                <w:w w:val="120"/>
                <w:sz w:val="12"/>
              </w:rPr>
              <w:t>linkers</w:t>
            </w:r>
          </w:p>
        </w:tc>
      </w:tr>
      <w:tr>
        <w:trPr>
          <w:trHeight w:val="216" w:hRule="atLeast"/>
        </w:trPr>
        <w:tc>
          <w:tcPr>
            <w:tcW w:w="660" w:type="dxa"/>
            <w:tcBorders>
              <w:top w:val="single" w:sz="4" w:space="0" w:color="000000"/>
            </w:tcBorders>
          </w:tcPr>
          <w:p>
            <w:pPr>
              <w:pStyle w:val="TableParagraph"/>
              <w:spacing w:before="59"/>
              <w:rPr>
                <w:sz w:val="12"/>
              </w:rPr>
            </w:pPr>
            <w:r>
              <w:rPr>
                <w:spacing w:val="-4"/>
                <w:w w:val="105"/>
                <w:sz w:val="12"/>
              </w:rPr>
              <w:t>BRD4</w:t>
            </w:r>
          </w:p>
        </w:tc>
        <w:tc>
          <w:tcPr>
            <w:tcW w:w="1625" w:type="dxa"/>
            <w:tcBorders>
              <w:top w:val="single" w:sz="4" w:space="0" w:color="000000"/>
            </w:tcBorders>
          </w:tcPr>
          <w:p>
            <w:pPr>
              <w:pStyle w:val="TableParagraph"/>
              <w:spacing w:before="59"/>
              <w:rPr>
                <w:sz w:val="12"/>
              </w:rPr>
            </w:pPr>
            <w:r>
              <w:rPr>
                <w:spacing w:val="-5"/>
                <w:w w:val="120"/>
                <w:sz w:val="12"/>
              </w:rPr>
              <w:t>913</w:t>
            </w:r>
          </w:p>
        </w:tc>
        <w:tc>
          <w:tcPr>
            <w:tcW w:w="1212" w:type="dxa"/>
            <w:tcBorders>
              <w:top w:val="single" w:sz="4" w:space="0" w:color="000000"/>
            </w:tcBorders>
          </w:tcPr>
          <w:p>
            <w:pPr>
              <w:pStyle w:val="TableParagraph"/>
              <w:spacing w:before="59"/>
              <w:rPr>
                <w:sz w:val="12"/>
              </w:rPr>
            </w:pPr>
            <w:r>
              <w:rPr>
                <w:spacing w:val="-4"/>
                <w:w w:val="120"/>
                <w:sz w:val="12"/>
              </w:rPr>
              <w:t>7964</w:t>
            </w:r>
          </w:p>
        </w:tc>
      </w:tr>
      <w:tr>
        <w:trPr>
          <w:trHeight w:val="171" w:hRule="atLeast"/>
        </w:trPr>
        <w:tc>
          <w:tcPr>
            <w:tcW w:w="660" w:type="dxa"/>
          </w:tcPr>
          <w:p>
            <w:pPr>
              <w:pStyle w:val="TableParagraph"/>
              <w:rPr>
                <w:sz w:val="12"/>
              </w:rPr>
            </w:pPr>
            <w:r>
              <w:rPr>
                <w:spacing w:val="-5"/>
                <w:sz w:val="12"/>
              </w:rPr>
              <w:t>FXR</w:t>
            </w:r>
          </w:p>
        </w:tc>
        <w:tc>
          <w:tcPr>
            <w:tcW w:w="1625" w:type="dxa"/>
          </w:tcPr>
          <w:p>
            <w:pPr>
              <w:pStyle w:val="TableParagraph"/>
              <w:rPr>
                <w:sz w:val="12"/>
              </w:rPr>
            </w:pPr>
            <w:r>
              <w:rPr>
                <w:spacing w:val="-5"/>
                <w:w w:val="120"/>
                <w:sz w:val="12"/>
              </w:rPr>
              <w:t>558</w:t>
            </w:r>
          </w:p>
        </w:tc>
        <w:tc>
          <w:tcPr>
            <w:tcW w:w="1212" w:type="dxa"/>
          </w:tcPr>
          <w:p>
            <w:pPr>
              <w:pStyle w:val="TableParagraph"/>
              <w:rPr>
                <w:sz w:val="12"/>
              </w:rPr>
            </w:pPr>
            <w:r>
              <w:rPr>
                <w:spacing w:val="-4"/>
                <w:w w:val="120"/>
                <w:sz w:val="12"/>
              </w:rPr>
              <w:t>5057</w:t>
            </w:r>
          </w:p>
        </w:tc>
      </w:tr>
      <w:tr>
        <w:trPr>
          <w:trHeight w:val="171" w:hRule="atLeast"/>
        </w:trPr>
        <w:tc>
          <w:tcPr>
            <w:tcW w:w="660" w:type="dxa"/>
          </w:tcPr>
          <w:p>
            <w:pPr>
              <w:pStyle w:val="TableParagraph"/>
              <w:rPr>
                <w:sz w:val="12"/>
              </w:rPr>
            </w:pPr>
            <w:r>
              <w:rPr>
                <w:spacing w:val="-4"/>
                <w:w w:val="105"/>
                <w:sz w:val="12"/>
              </w:rPr>
              <w:t>HDAC1</w:t>
            </w:r>
          </w:p>
        </w:tc>
        <w:tc>
          <w:tcPr>
            <w:tcW w:w="1625" w:type="dxa"/>
          </w:tcPr>
          <w:p>
            <w:pPr>
              <w:pStyle w:val="TableParagraph"/>
              <w:rPr>
                <w:sz w:val="12"/>
              </w:rPr>
            </w:pPr>
            <w:r>
              <w:rPr>
                <w:spacing w:val="-4"/>
                <w:w w:val="120"/>
                <w:sz w:val="12"/>
              </w:rPr>
              <w:t>2324</w:t>
            </w:r>
          </w:p>
        </w:tc>
        <w:tc>
          <w:tcPr>
            <w:tcW w:w="1212" w:type="dxa"/>
          </w:tcPr>
          <w:p>
            <w:pPr>
              <w:pStyle w:val="TableParagraph"/>
              <w:rPr>
                <w:sz w:val="12"/>
              </w:rPr>
            </w:pPr>
            <w:r>
              <w:rPr>
                <w:spacing w:val="-4"/>
                <w:w w:val="120"/>
                <w:sz w:val="12"/>
              </w:rPr>
              <w:t>7794</w:t>
            </w:r>
          </w:p>
        </w:tc>
      </w:tr>
      <w:tr>
        <w:trPr>
          <w:trHeight w:val="228" w:hRule="atLeast"/>
        </w:trPr>
        <w:tc>
          <w:tcPr>
            <w:tcW w:w="660" w:type="dxa"/>
            <w:tcBorders>
              <w:bottom w:val="single" w:sz="4" w:space="0" w:color="000000"/>
            </w:tcBorders>
          </w:tcPr>
          <w:p>
            <w:pPr>
              <w:pStyle w:val="TableParagraph"/>
              <w:spacing w:line="240" w:lineRule="auto"/>
              <w:rPr>
                <w:sz w:val="12"/>
              </w:rPr>
            </w:pPr>
            <w:r>
              <w:rPr>
                <w:spacing w:val="-4"/>
                <w:w w:val="105"/>
                <w:sz w:val="12"/>
              </w:rPr>
              <w:t>DRD2</w:t>
            </w:r>
          </w:p>
        </w:tc>
        <w:tc>
          <w:tcPr>
            <w:tcW w:w="1625" w:type="dxa"/>
            <w:tcBorders>
              <w:bottom w:val="single" w:sz="4" w:space="0" w:color="000000"/>
            </w:tcBorders>
          </w:tcPr>
          <w:p>
            <w:pPr>
              <w:pStyle w:val="TableParagraph"/>
              <w:spacing w:line="240" w:lineRule="auto"/>
              <w:rPr>
                <w:sz w:val="12"/>
              </w:rPr>
            </w:pPr>
            <w:r>
              <w:rPr>
                <w:spacing w:val="-4"/>
                <w:w w:val="120"/>
                <w:sz w:val="12"/>
              </w:rPr>
              <w:t>2940</w:t>
            </w:r>
          </w:p>
        </w:tc>
        <w:tc>
          <w:tcPr>
            <w:tcW w:w="1212" w:type="dxa"/>
            <w:tcBorders>
              <w:bottom w:val="single" w:sz="4" w:space="0" w:color="000000"/>
            </w:tcBorders>
          </w:tcPr>
          <w:p>
            <w:pPr>
              <w:pStyle w:val="TableParagraph"/>
              <w:spacing w:line="240" w:lineRule="auto"/>
              <w:rPr>
                <w:sz w:val="12"/>
              </w:rPr>
            </w:pPr>
            <w:r>
              <w:rPr>
                <w:spacing w:val="-4"/>
                <w:w w:val="120"/>
                <w:sz w:val="12"/>
              </w:rPr>
              <w:t>6578</w:t>
            </w:r>
          </w:p>
        </w:tc>
      </w:tr>
    </w:tbl>
    <w:p>
      <w:pPr>
        <w:pStyle w:val="BodyText"/>
        <w:rPr>
          <w:sz w:val="14"/>
        </w:rPr>
      </w:pPr>
    </w:p>
    <w:p>
      <w:pPr>
        <w:pStyle w:val="BodyText"/>
        <w:rPr>
          <w:sz w:val="14"/>
        </w:rPr>
      </w:pPr>
    </w:p>
    <w:p>
      <w:pPr>
        <w:pStyle w:val="BodyText"/>
        <w:rPr>
          <w:sz w:val="14"/>
        </w:rPr>
      </w:pPr>
    </w:p>
    <w:p>
      <w:pPr>
        <w:pStyle w:val="BodyText"/>
        <w:rPr>
          <w:sz w:val="14"/>
        </w:rPr>
      </w:pPr>
    </w:p>
    <w:p>
      <w:pPr>
        <w:pStyle w:val="BodyText"/>
        <w:spacing w:before="55"/>
        <w:rPr>
          <w:sz w:val="14"/>
        </w:rPr>
      </w:pPr>
    </w:p>
    <w:p>
      <w:pPr>
        <w:pStyle w:val="BodyText"/>
        <w:spacing w:line="273" w:lineRule="auto"/>
        <w:ind w:left="118" w:right="38"/>
        <w:jc w:val="both"/>
      </w:pPr>
      <w:r>
        <w:rPr>
          <w:w w:val="110"/>
        </w:rPr>
        <w:t>pared the structures of linker fragments between generated </w:t>
      </w:r>
      <w:r>
        <w:rPr>
          <w:w w:val="110"/>
        </w:rPr>
        <w:t>molecules and</w:t>
      </w:r>
      <w:r>
        <w:rPr>
          <w:w w:val="110"/>
        </w:rPr>
        <w:t> active</w:t>
      </w:r>
      <w:r>
        <w:rPr>
          <w:w w:val="110"/>
        </w:rPr>
        <w:t> compounds.</w:t>
      </w:r>
      <w:r>
        <w:rPr>
          <w:w w:val="110"/>
        </w:rPr>
        <w:t> For</w:t>
      </w:r>
      <w:r>
        <w:rPr>
          <w:w w:val="110"/>
        </w:rPr>
        <w:t> the</w:t>
      </w:r>
      <w:r>
        <w:rPr>
          <w:w w:val="110"/>
        </w:rPr>
        <w:t> comparison,</w:t>
      </w:r>
      <w:r>
        <w:rPr>
          <w:w w:val="110"/>
        </w:rPr>
        <w:t> we</w:t>
      </w:r>
      <w:r>
        <w:rPr>
          <w:w w:val="110"/>
        </w:rPr>
        <w:t> specifically</w:t>
      </w:r>
      <w:r>
        <w:rPr>
          <w:w w:val="110"/>
        </w:rPr>
        <w:t> extracted the</w:t>
      </w:r>
      <w:r>
        <w:rPr>
          <w:spacing w:val="-7"/>
          <w:w w:val="110"/>
        </w:rPr>
        <w:t> </w:t>
      </w:r>
      <w:r>
        <w:rPr>
          <w:w w:val="110"/>
        </w:rPr>
        <w:t>linker</w:t>
      </w:r>
      <w:r>
        <w:rPr>
          <w:spacing w:val="-7"/>
          <w:w w:val="110"/>
        </w:rPr>
        <w:t> </w:t>
      </w:r>
      <w:r>
        <w:rPr>
          <w:w w:val="110"/>
        </w:rPr>
        <w:t>fragments</w:t>
      </w:r>
      <w:r>
        <w:rPr>
          <w:spacing w:val="-7"/>
          <w:w w:val="110"/>
        </w:rPr>
        <w:t> </w:t>
      </w:r>
      <w:r>
        <w:rPr>
          <w:w w:val="110"/>
        </w:rPr>
        <w:t>of</w:t>
      </w:r>
      <w:r>
        <w:rPr>
          <w:spacing w:val="-7"/>
          <w:w w:val="110"/>
        </w:rPr>
        <w:t> </w:t>
      </w:r>
      <w:r>
        <w:rPr>
          <w:w w:val="110"/>
        </w:rPr>
        <w:t>matched</w:t>
      </w:r>
      <w:r>
        <w:rPr>
          <w:spacing w:val="-7"/>
          <w:w w:val="110"/>
        </w:rPr>
        <w:t> </w:t>
      </w:r>
      <w:r>
        <w:rPr>
          <w:w w:val="110"/>
        </w:rPr>
        <w:t>molecules.</w:t>
      </w:r>
      <w:r>
        <w:rPr>
          <w:spacing w:val="-7"/>
          <w:w w:val="110"/>
        </w:rPr>
        <w:t> </w:t>
      </w:r>
      <w:r>
        <w:rPr>
          <w:w w:val="110"/>
        </w:rPr>
        <w:t>For</w:t>
      </w:r>
      <w:r>
        <w:rPr>
          <w:spacing w:val="-7"/>
          <w:w w:val="110"/>
        </w:rPr>
        <w:t> </w:t>
      </w:r>
      <w:r>
        <w:rPr>
          <w:w w:val="110"/>
        </w:rPr>
        <w:t>all</w:t>
      </w:r>
      <w:r>
        <w:rPr>
          <w:spacing w:val="-7"/>
          <w:w w:val="110"/>
        </w:rPr>
        <w:t> </w:t>
      </w:r>
      <w:r>
        <w:rPr>
          <w:w w:val="110"/>
        </w:rPr>
        <w:t>targets,</w:t>
      </w:r>
      <w:r>
        <w:rPr>
          <w:spacing w:val="-7"/>
          <w:w w:val="110"/>
        </w:rPr>
        <w:t> </w:t>
      </w:r>
      <w:r>
        <w:rPr>
          <w:w w:val="110"/>
        </w:rPr>
        <w:t>several</w:t>
      </w:r>
      <w:r>
        <w:rPr>
          <w:spacing w:val="-7"/>
          <w:w w:val="110"/>
        </w:rPr>
        <w:t> </w:t>
      </w:r>
      <w:r>
        <w:rPr>
          <w:w w:val="110"/>
        </w:rPr>
        <w:t>folds of</w:t>
      </w:r>
      <w:r>
        <w:rPr>
          <w:w w:val="110"/>
        </w:rPr>
        <w:t> linkers</w:t>
      </w:r>
      <w:r>
        <w:rPr>
          <w:w w:val="110"/>
        </w:rPr>
        <w:t> were</w:t>
      </w:r>
      <w:r>
        <w:rPr>
          <w:w w:val="110"/>
        </w:rPr>
        <w:t> generated</w:t>
      </w:r>
      <w:r>
        <w:rPr>
          <w:w w:val="110"/>
        </w:rPr>
        <w:t> compared</w:t>
      </w:r>
      <w:r>
        <w:rPr>
          <w:w w:val="110"/>
        </w:rPr>
        <w:t> to</w:t>
      </w:r>
      <w:r>
        <w:rPr>
          <w:w w:val="110"/>
        </w:rPr>
        <w:t> the</w:t>
      </w:r>
      <w:r>
        <w:rPr>
          <w:w w:val="110"/>
        </w:rPr>
        <w:t> number</w:t>
      </w:r>
      <w:r>
        <w:rPr>
          <w:w w:val="110"/>
        </w:rPr>
        <w:t> of</w:t>
      </w:r>
      <w:r>
        <w:rPr>
          <w:w w:val="110"/>
        </w:rPr>
        <w:t> active</w:t>
      </w:r>
      <w:r>
        <w:rPr>
          <w:w w:val="110"/>
        </w:rPr>
        <w:t> com- pound</w:t>
      </w:r>
      <w:r>
        <w:rPr>
          <w:w w:val="110"/>
        </w:rPr>
        <w:t> linkers</w:t>
      </w:r>
      <w:r>
        <w:rPr>
          <w:w w:val="110"/>
        </w:rPr>
        <w:t> (</w:t>
      </w:r>
      <w:hyperlink w:history="true" w:anchor="_bookmark14">
        <w:r>
          <w:rPr>
            <w:color w:val="0080AC"/>
            <w:w w:val="110"/>
          </w:rPr>
          <w:t>Table</w:t>
        </w:r>
        <w:r>
          <w:rPr>
            <w:color w:val="0080AC"/>
            <w:w w:val="110"/>
          </w:rPr>
          <w:t> 4</w:t>
        </w:r>
      </w:hyperlink>
      <w:r>
        <w:rPr>
          <w:w w:val="110"/>
        </w:rPr>
        <w:t>).</w:t>
      </w:r>
      <w:r>
        <w:rPr>
          <w:w w:val="110"/>
        </w:rPr>
        <w:t> This</w:t>
      </w:r>
      <w:r>
        <w:rPr>
          <w:w w:val="110"/>
        </w:rPr>
        <w:t> to</w:t>
      </w:r>
      <w:r>
        <w:rPr>
          <w:w w:val="110"/>
        </w:rPr>
        <w:t> some</w:t>
      </w:r>
      <w:r>
        <w:rPr>
          <w:w w:val="110"/>
        </w:rPr>
        <w:t> extent</w:t>
      </w:r>
      <w:r>
        <w:rPr>
          <w:w w:val="110"/>
        </w:rPr>
        <w:t> explains</w:t>
      </w:r>
      <w:r>
        <w:rPr>
          <w:w w:val="110"/>
        </w:rPr>
        <w:t> the</w:t>
      </w:r>
      <w:r>
        <w:rPr>
          <w:w w:val="110"/>
        </w:rPr>
        <w:t> expanded chemical</w:t>
      </w:r>
      <w:r>
        <w:rPr>
          <w:spacing w:val="-1"/>
          <w:w w:val="110"/>
        </w:rPr>
        <w:t> </w:t>
      </w:r>
      <w:r>
        <w:rPr>
          <w:w w:val="110"/>
        </w:rPr>
        <w:t>space</w:t>
      </w:r>
      <w:r>
        <w:rPr>
          <w:spacing w:val="-1"/>
          <w:w w:val="110"/>
        </w:rPr>
        <w:t> </w:t>
      </w:r>
      <w:r>
        <w:rPr>
          <w:w w:val="110"/>
        </w:rPr>
        <w:t>coverage</w:t>
      </w:r>
      <w:r>
        <w:rPr>
          <w:spacing w:val="-1"/>
          <w:w w:val="110"/>
        </w:rPr>
        <w:t> </w:t>
      </w:r>
      <w:r>
        <w:rPr>
          <w:w w:val="110"/>
        </w:rPr>
        <w:t>of</w:t>
      </w:r>
      <w:r>
        <w:rPr>
          <w:spacing w:val="-1"/>
          <w:w w:val="110"/>
        </w:rPr>
        <w:t> </w:t>
      </w:r>
      <w:r>
        <w:rPr>
          <w:w w:val="110"/>
        </w:rPr>
        <w:t>generated</w:t>
      </w:r>
      <w:r>
        <w:rPr>
          <w:spacing w:val="-1"/>
          <w:w w:val="110"/>
        </w:rPr>
        <w:t> </w:t>
      </w:r>
      <w:r>
        <w:rPr>
          <w:w w:val="110"/>
        </w:rPr>
        <w:t>molecules,</w:t>
      </w:r>
      <w:r>
        <w:rPr>
          <w:spacing w:val="-2"/>
          <w:w w:val="110"/>
        </w:rPr>
        <w:t> </w:t>
      </w:r>
      <w:r>
        <w:rPr>
          <w:w w:val="110"/>
        </w:rPr>
        <w:t>because</w:t>
      </w:r>
      <w:r>
        <w:rPr>
          <w:spacing w:val="-1"/>
          <w:w w:val="110"/>
        </w:rPr>
        <w:t> </w:t>
      </w:r>
      <w:r>
        <w:rPr>
          <w:w w:val="110"/>
        </w:rPr>
        <w:t>HDAC1</w:t>
      </w:r>
      <w:r>
        <w:rPr>
          <w:spacing w:val="-1"/>
          <w:w w:val="110"/>
        </w:rPr>
        <w:t> </w:t>
      </w:r>
      <w:r>
        <w:rPr>
          <w:w w:val="110"/>
        </w:rPr>
        <w:t>and DRD2,</w:t>
      </w:r>
      <w:r>
        <w:rPr>
          <w:spacing w:val="-4"/>
          <w:w w:val="110"/>
        </w:rPr>
        <w:t> </w:t>
      </w:r>
      <w:r>
        <w:rPr>
          <w:w w:val="110"/>
        </w:rPr>
        <w:t>which</w:t>
      </w:r>
      <w:r>
        <w:rPr>
          <w:spacing w:val="-4"/>
          <w:w w:val="110"/>
        </w:rPr>
        <w:t> </w:t>
      </w:r>
      <w:r>
        <w:rPr>
          <w:w w:val="110"/>
        </w:rPr>
        <w:t>have</w:t>
      </w:r>
      <w:r>
        <w:rPr>
          <w:spacing w:val="-4"/>
          <w:w w:val="110"/>
        </w:rPr>
        <w:t> </w:t>
      </w:r>
      <w:r>
        <w:rPr>
          <w:w w:val="110"/>
        </w:rPr>
        <w:t>consistent</w:t>
      </w:r>
      <w:r>
        <w:rPr>
          <w:spacing w:val="-4"/>
          <w:w w:val="110"/>
        </w:rPr>
        <w:t> </w:t>
      </w:r>
      <w:r>
        <w:rPr>
          <w:w w:val="110"/>
        </w:rPr>
        <w:t>chemical</w:t>
      </w:r>
      <w:r>
        <w:rPr>
          <w:spacing w:val="-4"/>
          <w:w w:val="110"/>
        </w:rPr>
        <w:t> </w:t>
      </w:r>
      <w:r>
        <w:rPr>
          <w:w w:val="110"/>
        </w:rPr>
        <w:t>space</w:t>
      </w:r>
      <w:r>
        <w:rPr>
          <w:spacing w:val="-4"/>
          <w:w w:val="110"/>
        </w:rPr>
        <w:t> </w:t>
      </w:r>
      <w:r>
        <w:rPr>
          <w:w w:val="110"/>
        </w:rPr>
        <w:t>coverage</w:t>
      </w:r>
      <w:r>
        <w:rPr>
          <w:spacing w:val="-4"/>
          <w:w w:val="110"/>
        </w:rPr>
        <w:t> </w:t>
      </w:r>
      <w:r>
        <w:rPr>
          <w:w w:val="110"/>
        </w:rPr>
        <w:t>between</w:t>
      </w:r>
      <w:r>
        <w:rPr>
          <w:spacing w:val="-4"/>
          <w:w w:val="110"/>
        </w:rPr>
        <w:t> </w:t>
      </w:r>
      <w:r>
        <w:rPr>
          <w:w w:val="110"/>
        </w:rPr>
        <w:t>gener- ated</w:t>
      </w:r>
      <w:r>
        <w:rPr>
          <w:spacing w:val="-11"/>
          <w:w w:val="110"/>
        </w:rPr>
        <w:t> </w:t>
      </w:r>
      <w:r>
        <w:rPr>
          <w:w w:val="110"/>
        </w:rPr>
        <w:t>molecules</w:t>
      </w:r>
      <w:r>
        <w:rPr>
          <w:spacing w:val="-11"/>
          <w:w w:val="110"/>
        </w:rPr>
        <w:t> </w:t>
      </w:r>
      <w:r>
        <w:rPr>
          <w:w w:val="110"/>
        </w:rPr>
        <w:t>and</w:t>
      </w:r>
      <w:r>
        <w:rPr>
          <w:spacing w:val="-11"/>
          <w:w w:val="110"/>
        </w:rPr>
        <w:t> </w:t>
      </w:r>
      <w:r>
        <w:rPr>
          <w:w w:val="110"/>
        </w:rPr>
        <w:t>active</w:t>
      </w:r>
      <w:r>
        <w:rPr>
          <w:spacing w:val="-11"/>
          <w:w w:val="110"/>
        </w:rPr>
        <w:t> </w:t>
      </w:r>
      <w:r>
        <w:rPr>
          <w:w w:val="110"/>
        </w:rPr>
        <w:t>compounds,</w:t>
      </w:r>
      <w:r>
        <w:rPr>
          <w:spacing w:val="-11"/>
          <w:w w:val="110"/>
        </w:rPr>
        <w:t> </w:t>
      </w:r>
      <w:r>
        <w:rPr>
          <w:w w:val="110"/>
        </w:rPr>
        <w:t>only</w:t>
      </w:r>
      <w:r>
        <w:rPr>
          <w:spacing w:val="-11"/>
          <w:w w:val="110"/>
        </w:rPr>
        <w:t> </w:t>
      </w:r>
      <w:r>
        <w:rPr>
          <w:w w:val="110"/>
        </w:rPr>
        <w:t>show</w:t>
      </w:r>
      <w:r>
        <w:rPr>
          <w:spacing w:val="-11"/>
          <w:w w:val="110"/>
        </w:rPr>
        <w:t> </w:t>
      </w:r>
      <w:r>
        <w:rPr>
          <w:w w:val="110"/>
        </w:rPr>
        <w:t>small</w:t>
      </w:r>
      <w:r>
        <w:rPr>
          <w:spacing w:val="-11"/>
          <w:w w:val="110"/>
        </w:rPr>
        <w:t> </w:t>
      </w:r>
      <w:r>
        <w:rPr>
          <w:w w:val="110"/>
        </w:rPr>
        <w:t>increase</w:t>
      </w:r>
      <w:r>
        <w:rPr>
          <w:spacing w:val="-11"/>
          <w:w w:val="110"/>
        </w:rPr>
        <w:t> </w:t>
      </w:r>
      <w:r>
        <w:rPr>
          <w:w w:val="110"/>
        </w:rPr>
        <w:t>in</w:t>
      </w:r>
      <w:r>
        <w:rPr>
          <w:spacing w:val="-11"/>
          <w:w w:val="110"/>
        </w:rPr>
        <w:t> </w:t>
      </w:r>
      <w:r>
        <w:rPr>
          <w:w w:val="110"/>
        </w:rPr>
        <w:t>num- ber of generated linkers. In fact, generated linkers have the same trend in</w:t>
      </w:r>
      <w:r>
        <w:rPr>
          <w:w w:val="110"/>
        </w:rPr>
        <w:t> chemical</w:t>
      </w:r>
      <w:r>
        <w:rPr>
          <w:w w:val="110"/>
        </w:rPr>
        <w:t> space</w:t>
      </w:r>
      <w:r>
        <w:rPr>
          <w:w w:val="110"/>
        </w:rPr>
        <w:t> coverage</w:t>
      </w:r>
      <w:r>
        <w:rPr>
          <w:w w:val="110"/>
        </w:rPr>
        <w:t> as</w:t>
      </w:r>
      <w:r>
        <w:rPr>
          <w:w w:val="110"/>
        </w:rPr>
        <w:t> the</w:t>
      </w:r>
      <w:r>
        <w:rPr>
          <w:w w:val="110"/>
        </w:rPr>
        <w:t> generated</w:t>
      </w:r>
      <w:r>
        <w:rPr>
          <w:w w:val="110"/>
        </w:rPr>
        <w:t> molecules</w:t>
      </w:r>
      <w:r>
        <w:rPr>
          <w:w w:val="110"/>
        </w:rPr>
        <w:t> for</w:t>
      </w:r>
      <w:r>
        <w:rPr>
          <w:w w:val="110"/>
        </w:rPr>
        <w:t> all</w:t>
      </w:r>
      <w:r>
        <w:rPr>
          <w:w w:val="110"/>
        </w:rPr>
        <w:t> targets (</w:t>
      </w:r>
      <w:hyperlink w:history="true" w:anchor="_bookmark10">
        <w:r>
          <w:rPr>
            <w:rFonts w:ascii="Times New Roman"/>
            <w:b/>
            <w:color w:val="0080AC"/>
            <w:w w:val="110"/>
          </w:rPr>
          <w:t>Fig.</w:t>
        </w:r>
        <w:r>
          <w:rPr>
            <w:rFonts w:ascii="Times New Roman"/>
            <w:b/>
            <w:color w:val="0080AC"/>
            <w:spacing w:val="-8"/>
            <w:w w:val="110"/>
          </w:rPr>
          <w:t> </w:t>
        </w:r>
        <w:r>
          <w:rPr>
            <w:rFonts w:ascii="Times New Roman"/>
            <w:b/>
            <w:color w:val="0080AC"/>
            <w:w w:val="110"/>
          </w:rPr>
          <w:t>4</w:t>
        </w:r>
      </w:hyperlink>
      <w:r>
        <w:rPr>
          <w:w w:val="110"/>
        </w:rPr>
        <w:t>),</w:t>
      </w:r>
      <w:r>
        <w:rPr>
          <w:spacing w:val="-8"/>
          <w:w w:val="110"/>
        </w:rPr>
        <w:t> </w:t>
      </w:r>
      <w:r>
        <w:rPr>
          <w:w w:val="110"/>
        </w:rPr>
        <w:t>although</w:t>
      </w:r>
      <w:r>
        <w:rPr>
          <w:spacing w:val="-8"/>
          <w:w w:val="110"/>
        </w:rPr>
        <w:t> </w:t>
      </w:r>
      <w:r>
        <w:rPr>
          <w:w w:val="110"/>
        </w:rPr>
        <w:t>most</w:t>
      </w:r>
      <w:r>
        <w:rPr>
          <w:spacing w:val="-8"/>
          <w:w w:val="110"/>
        </w:rPr>
        <w:t> </w:t>
      </w:r>
      <w:r>
        <w:rPr>
          <w:w w:val="110"/>
        </w:rPr>
        <w:t>generated</w:t>
      </w:r>
      <w:r>
        <w:rPr>
          <w:spacing w:val="-8"/>
          <w:w w:val="110"/>
        </w:rPr>
        <w:t> </w:t>
      </w:r>
      <w:r>
        <w:rPr>
          <w:w w:val="110"/>
        </w:rPr>
        <w:t>linkers</w:t>
      </w:r>
      <w:r>
        <w:rPr>
          <w:spacing w:val="-8"/>
          <w:w w:val="110"/>
        </w:rPr>
        <w:t> </w:t>
      </w:r>
      <w:r>
        <w:rPr>
          <w:w w:val="110"/>
        </w:rPr>
        <w:t>do</w:t>
      </w:r>
      <w:r>
        <w:rPr>
          <w:spacing w:val="-8"/>
          <w:w w:val="110"/>
        </w:rPr>
        <w:t> </w:t>
      </w:r>
      <w:r>
        <w:rPr>
          <w:w w:val="110"/>
        </w:rPr>
        <w:t>not</w:t>
      </w:r>
      <w:r>
        <w:rPr>
          <w:spacing w:val="-8"/>
          <w:w w:val="110"/>
        </w:rPr>
        <w:t> </w:t>
      </w:r>
      <w:r>
        <w:rPr>
          <w:w w:val="110"/>
        </w:rPr>
        <w:t>exist</w:t>
      </w:r>
      <w:r>
        <w:rPr>
          <w:spacing w:val="-8"/>
          <w:w w:val="110"/>
        </w:rPr>
        <w:t> </w:t>
      </w:r>
      <w:r>
        <w:rPr>
          <w:w w:val="110"/>
        </w:rPr>
        <w:t>in</w:t>
      </w:r>
      <w:r>
        <w:rPr>
          <w:spacing w:val="-8"/>
          <w:w w:val="110"/>
        </w:rPr>
        <w:t> </w:t>
      </w:r>
      <w:r>
        <w:rPr>
          <w:w w:val="110"/>
        </w:rPr>
        <w:t>available</w:t>
      </w:r>
      <w:r>
        <w:rPr>
          <w:spacing w:val="-8"/>
          <w:w w:val="110"/>
        </w:rPr>
        <w:t> </w:t>
      </w:r>
      <w:r>
        <w:rPr>
          <w:w w:val="110"/>
        </w:rPr>
        <w:t>active compounds.</w:t>
      </w:r>
      <w:r>
        <w:rPr>
          <w:spacing w:val="-2"/>
          <w:w w:val="110"/>
        </w:rPr>
        <w:t> </w:t>
      </w:r>
      <w:r>
        <w:rPr>
          <w:w w:val="110"/>
        </w:rPr>
        <w:t>Like</w:t>
      </w:r>
      <w:r>
        <w:rPr>
          <w:spacing w:val="-2"/>
          <w:w w:val="110"/>
        </w:rPr>
        <w:t> </w:t>
      </w:r>
      <w:r>
        <w:rPr>
          <w:w w:val="110"/>
        </w:rPr>
        <w:t>generated</w:t>
      </w:r>
      <w:r>
        <w:rPr>
          <w:spacing w:val="-2"/>
          <w:w w:val="110"/>
        </w:rPr>
        <w:t> </w:t>
      </w:r>
      <w:r>
        <w:rPr>
          <w:w w:val="110"/>
        </w:rPr>
        <w:t>molecules,</w:t>
      </w:r>
      <w:r>
        <w:rPr>
          <w:spacing w:val="-2"/>
          <w:w w:val="110"/>
        </w:rPr>
        <w:t> </w:t>
      </w:r>
      <w:r>
        <w:rPr>
          <w:w w:val="110"/>
        </w:rPr>
        <w:t>generated</w:t>
      </w:r>
      <w:r>
        <w:rPr>
          <w:spacing w:val="-2"/>
          <w:w w:val="110"/>
        </w:rPr>
        <w:t> </w:t>
      </w:r>
      <w:r>
        <w:rPr>
          <w:w w:val="110"/>
        </w:rPr>
        <w:t>linkers</w:t>
      </w:r>
      <w:r>
        <w:rPr>
          <w:spacing w:val="-2"/>
          <w:w w:val="110"/>
        </w:rPr>
        <w:t> </w:t>
      </w:r>
      <w:r>
        <w:rPr>
          <w:w w:val="110"/>
        </w:rPr>
        <w:t>possess</w:t>
      </w:r>
      <w:r>
        <w:rPr>
          <w:spacing w:val="-2"/>
          <w:w w:val="110"/>
        </w:rPr>
        <w:t> </w:t>
      </w:r>
      <w:r>
        <w:rPr>
          <w:w w:val="110"/>
        </w:rPr>
        <w:t>small structural</w:t>
      </w:r>
      <w:r>
        <w:rPr>
          <w:w w:val="110"/>
        </w:rPr>
        <w:t> similarity</w:t>
      </w:r>
      <w:r>
        <w:rPr>
          <w:w w:val="110"/>
        </w:rPr>
        <w:t> with</w:t>
      </w:r>
      <w:r>
        <w:rPr>
          <w:w w:val="110"/>
        </w:rPr>
        <w:t> active</w:t>
      </w:r>
      <w:r>
        <w:rPr>
          <w:w w:val="110"/>
        </w:rPr>
        <w:t> compound</w:t>
      </w:r>
      <w:r>
        <w:rPr>
          <w:w w:val="110"/>
        </w:rPr>
        <w:t> linkers</w:t>
      </w:r>
      <w:r>
        <w:rPr>
          <w:w w:val="110"/>
        </w:rPr>
        <w:t> (</w:t>
      </w:r>
      <w:r>
        <w:rPr>
          <w:rFonts w:ascii="Times New Roman"/>
          <w:b/>
          <w:w w:val="110"/>
        </w:rPr>
        <w:t>Fig.</w:t>
      </w:r>
      <w:r>
        <w:rPr>
          <w:rFonts w:ascii="Times New Roman"/>
          <w:b/>
          <w:w w:val="110"/>
        </w:rPr>
        <w:t> S5</w:t>
      </w:r>
      <w:r>
        <w:rPr>
          <w:w w:val="110"/>
        </w:rPr>
        <w:t>).</w:t>
      </w:r>
      <w:r>
        <w:rPr>
          <w:w w:val="110"/>
        </w:rPr>
        <w:t> In</w:t>
      </w:r>
      <w:r>
        <w:rPr>
          <w:w w:val="110"/>
        </w:rPr>
        <w:t> other word,</w:t>
      </w:r>
      <w:r>
        <w:rPr>
          <w:spacing w:val="27"/>
          <w:w w:val="110"/>
        </w:rPr>
        <w:t> </w:t>
      </w:r>
      <w:r>
        <w:rPr>
          <w:w w:val="110"/>
        </w:rPr>
        <w:t>structural</w:t>
      </w:r>
      <w:r>
        <w:rPr>
          <w:spacing w:val="28"/>
          <w:w w:val="110"/>
        </w:rPr>
        <w:t> </w:t>
      </w:r>
      <w:r>
        <w:rPr>
          <w:w w:val="110"/>
        </w:rPr>
        <w:t>novelty</w:t>
      </w:r>
      <w:r>
        <w:rPr>
          <w:spacing w:val="28"/>
          <w:w w:val="110"/>
        </w:rPr>
        <w:t> </w:t>
      </w:r>
      <w:r>
        <w:rPr>
          <w:w w:val="110"/>
        </w:rPr>
        <w:t>of</w:t>
      </w:r>
      <w:r>
        <w:rPr>
          <w:spacing w:val="28"/>
          <w:w w:val="110"/>
        </w:rPr>
        <w:t> </w:t>
      </w:r>
      <w:r>
        <w:rPr>
          <w:w w:val="110"/>
        </w:rPr>
        <w:t>generated</w:t>
      </w:r>
      <w:r>
        <w:rPr>
          <w:spacing w:val="28"/>
          <w:w w:val="110"/>
        </w:rPr>
        <w:t> </w:t>
      </w:r>
      <w:r>
        <w:rPr>
          <w:w w:val="110"/>
        </w:rPr>
        <w:t>linkers</w:t>
      </w:r>
      <w:r>
        <w:rPr>
          <w:spacing w:val="28"/>
          <w:w w:val="110"/>
        </w:rPr>
        <w:t> </w:t>
      </w:r>
      <w:r>
        <w:rPr>
          <w:w w:val="110"/>
        </w:rPr>
        <w:t>can</w:t>
      </w:r>
      <w:r>
        <w:rPr>
          <w:spacing w:val="28"/>
          <w:w w:val="110"/>
        </w:rPr>
        <w:t> </w:t>
      </w:r>
      <w:r>
        <w:rPr>
          <w:w w:val="110"/>
        </w:rPr>
        <w:t>be</w:t>
      </w:r>
      <w:r>
        <w:rPr>
          <w:spacing w:val="28"/>
          <w:w w:val="110"/>
        </w:rPr>
        <w:t> </w:t>
      </w:r>
      <w:r>
        <w:rPr>
          <w:w w:val="110"/>
        </w:rPr>
        <w:t>easily</w:t>
      </w:r>
      <w:r>
        <w:rPr>
          <w:spacing w:val="27"/>
          <w:w w:val="110"/>
        </w:rPr>
        <w:t> </w:t>
      </w:r>
      <w:r>
        <w:rPr>
          <w:spacing w:val="-2"/>
          <w:w w:val="110"/>
        </w:rPr>
        <w:t>achieved</w:t>
      </w:r>
    </w:p>
    <w:p>
      <w:pPr>
        <w:pStyle w:val="BodyText"/>
        <w:spacing w:line="273" w:lineRule="auto" w:before="104"/>
        <w:ind w:left="118" w:right="118"/>
        <w:jc w:val="both"/>
      </w:pPr>
      <w:r>
        <w:rPr/>
        <w:br w:type="column"/>
      </w:r>
      <w:r>
        <w:rPr>
          <w:w w:val="110"/>
        </w:rPr>
        <w:t>by the transfer learning models. Moreover, generated linkers also have higher structural diversity than the linkers extracted from active com- pounds (</w:t>
      </w:r>
      <w:r>
        <w:rPr>
          <w:rFonts w:ascii="Times New Roman"/>
          <w:b/>
          <w:w w:val="110"/>
        </w:rPr>
        <w:t>Fig. S6</w:t>
      </w:r>
      <w:r>
        <w:rPr>
          <w:w w:val="110"/>
        </w:rPr>
        <w:t>).</w:t>
      </w:r>
    </w:p>
    <w:p>
      <w:pPr>
        <w:pStyle w:val="BodyText"/>
      </w:pPr>
    </w:p>
    <w:p>
      <w:pPr>
        <w:pStyle w:val="BodyText"/>
        <w:spacing w:before="110"/>
      </w:pPr>
    </w:p>
    <w:p>
      <w:pPr>
        <w:spacing w:before="0"/>
        <w:ind w:left="118" w:right="0" w:firstLine="0"/>
        <w:jc w:val="both"/>
        <w:rPr>
          <w:rFonts w:ascii="Times New Roman"/>
          <w:i/>
          <w:sz w:val="16"/>
        </w:rPr>
      </w:pPr>
      <w:r>
        <w:rPr>
          <w:rFonts w:ascii="Times New Roman"/>
          <w:i/>
          <w:sz w:val="16"/>
        </w:rPr>
        <w:t>Activity</w:t>
      </w:r>
      <w:r>
        <w:rPr>
          <w:rFonts w:ascii="Times New Roman"/>
          <w:i/>
          <w:spacing w:val="19"/>
          <w:sz w:val="16"/>
        </w:rPr>
        <w:t> </w:t>
      </w:r>
      <w:r>
        <w:rPr>
          <w:rFonts w:ascii="Times New Roman"/>
          <w:i/>
          <w:spacing w:val="-2"/>
          <w:sz w:val="16"/>
        </w:rPr>
        <w:t>prediction</w:t>
      </w:r>
    </w:p>
    <w:p>
      <w:pPr>
        <w:pStyle w:val="BodyText"/>
        <w:spacing w:before="50"/>
        <w:rPr>
          <w:rFonts w:ascii="Times New Roman"/>
          <w:i/>
        </w:rPr>
      </w:pPr>
    </w:p>
    <w:p>
      <w:pPr>
        <w:pStyle w:val="BodyText"/>
        <w:spacing w:line="273" w:lineRule="auto"/>
        <w:ind w:left="118" w:right="115" w:firstLine="239"/>
        <w:jc w:val="both"/>
      </w:pPr>
      <w:r>
        <w:rPr>
          <w:w w:val="110"/>
        </w:rPr>
        <w:t>In</w:t>
      </w:r>
      <w:r>
        <w:rPr>
          <w:spacing w:val="-9"/>
          <w:w w:val="110"/>
        </w:rPr>
        <w:t> </w:t>
      </w:r>
      <w:r>
        <w:rPr>
          <w:w w:val="110"/>
        </w:rPr>
        <w:t>order</w:t>
      </w:r>
      <w:r>
        <w:rPr>
          <w:spacing w:val="-9"/>
          <w:w w:val="110"/>
        </w:rPr>
        <w:t> </w:t>
      </w:r>
      <w:r>
        <w:rPr>
          <w:w w:val="110"/>
        </w:rPr>
        <w:t>to</w:t>
      </w:r>
      <w:r>
        <w:rPr>
          <w:spacing w:val="-9"/>
          <w:w w:val="110"/>
        </w:rPr>
        <w:t> </w:t>
      </w:r>
      <w:r>
        <w:rPr>
          <w:w w:val="110"/>
        </w:rPr>
        <w:t>further</w:t>
      </w:r>
      <w:r>
        <w:rPr>
          <w:spacing w:val="-9"/>
          <w:w w:val="110"/>
        </w:rPr>
        <w:t> </w:t>
      </w:r>
      <w:r>
        <w:rPr>
          <w:w w:val="110"/>
        </w:rPr>
        <w:t>evaluate</w:t>
      </w:r>
      <w:r>
        <w:rPr>
          <w:spacing w:val="-9"/>
          <w:w w:val="110"/>
        </w:rPr>
        <w:t> </w:t>
      </w:r>
      <w:r>
        <w:rPr>
          <w:w w:val="110"/>
        </w:rPr>
        <w:t>target</w:t>
      </w:r>
      <w:r>
        <w:rPr>
          <w:spacing w:val="-9"/>
          <w:w w:val="110"/>
        </w:rPr>
        <w:t> </w:t>
      </w:r>
      <w:r>
        <w:rPr>
          <w:w w:val="110"/>
        </w:rPr>
        <w:t>specificity</w:t>
      </w:r>
      <w:r>
        <w:rPr>
          <w:spacing w:val="-9"/>
          <w:w w:val="110"/>
        </w:rPr>
        <w:t> </w:t>
      </w:r>
      <w:r>
        <w:rPr>
          <w:w w:val="110"/>
        </w:rPr>
        <w:t>of</w:t>
      </w:r>
      <w:r>
        <w:rPr>
          <w:spacing w:val="-9"/>
          <w:w w:val="110"/>
        </w:rPr>
        <w:t> </w:t>
      </w:r>
      <w:r>
        <w:rPr>
          <w:w w:val="110"/>
        </w:rPr>
        <w:t>generated</w:t>
      </w:r>
      <w:r>
        <w:rPr>
          <w:spacing w:val="-9"/>
          <w:w w:val="110"/>
        </w:rPr>
        <w:t> </w:t>
      </w:r>
      <w:r>
        <w:rPr>
          <w:w w:val="110"/>
        </w:rPr>
        <w:t>molecules, we built a SVM classification model for each target. The molecular set comprising</w:t>
      </w:r>
      <w:r>
        <w:rPr>
          <w:spacing w:val="-1"/>
          <w:w w:val="110"/>
        </w:rPr>
        <w:t> </w:t>
      </w:r>
      <w:r>
        <w:rPr>
          <w:w w:val="110"/>
        </w:rPr>
        <w:t>of</w:t>
      </w:r>
      <w:r>
        <w:rPr>
          <w:spacing w:val="-1"/>
          <w:w w:val="110"/>
        </w:rPr>
        <w:t> </w:t>
      </w:r>
      <w:r>
        <w:rPr>
          <w:w w:val="110"/>
        </w:rPr>
        <w:t>true</w:t>
      </w:r>
      <w:r>
        <w:rPr>
          <w:spacing w:val="-1"/>
          <w:w w:val="110"/>
        </w:rPr>
        <w:t> </w:t>
      </w:r>
      <w:r>
        <w:rPr>
          <w:w w:val="110"/>
        </w:rPr>
        <w:t>active</w:t>
      </w:r>
      <w:r>
        <w:rPr>
          <w:spacing w:val="-1"/>
          <w:w w:val="110"/>
        </w:rPr>
        <w:t> </w:t>
      </w:r>
      <w:r>
        <w:rPr>
          <w:w w:val="110"/>
        </w:rPr>
        <w:t>compounds</w:t>
      </w:r>
      <w:r>
        <w:rPr>
          <w:spacing w:val="-1"/>
          <w:w w:val="110"/>
        </w:rPr>
        <w:t> </w:t>
      </w:r>
      <w:r>
        <w:rPr>
          <w:w w:val="110"/>
        </w:rPr>
        <w:t>and</w:t>
      </w:r>
      <w:r>
        <w:rPr>
          <w:spacing w:val="-1"/>
          <w:w w:val="110"/>
        </w:rPr>
        <w:t> </w:t>
      </w:r>
      <w:r>
        <w:rPr>
          <w:w w:val="110"/>
        </w:rPr>
        <w:t>decoy</w:t>
      </w:r>
      <w:r>
        <w:rPr>
          <w:spacing w:val="-1"/>
          <w:w w:val="110"/>
        </w:rPr>
        <w:t> </w:t>
      </w:r>
      <w:r>
        <w:rPr>
          <w:w w:val="110"/>
        </w:rPr>
        <w:t>molecules</w:t>
      </w:r>
      <w:r>
        <w:rPr>
          <w:spacing w:val="-1"/>
          <w:w w:val="110"/>
        </w:rPr>
        <w:t> </w:t>
      </w:r>
      <w:r>
        <w:rPr>
          <w:w w:val="110"/>
        </w:rPr>
        <w:t>was</w:t>
      </w:r>
      <w:r>
        <w:rPr>
          <w:spacing w:val="-1"/>
          <w:w w:val="110"/>
        </w:rPr>
        <w:t> </w:t>
      </w:r>
      <w:r>
        <w:rPr>
          <w:w w:val="110"/>
        </w:rPr>
        <w:t>used</w:t>
      </w:r>
      <w:r>
        <w:rPr>
          <w:spacing w:val="-1"/>
          <w:w w:val="110"/>
        </w:rPr>
        <w:t> </w:t>
      </w:r>
      <w:r>
        <w:rPr>
          <w:w w:val="110"/>
        </w:rPr>
        <w:t>to </w:t>
      </w:r>
      <w:r>
        <w:rPr/>
        <w:t>build the SVM model. As shown in </w:t>
      </w:r>
      <w:r>
        <w:rPr>
          <w:rFonts w:ascii="Times New Roman"/>
          <w:b/>
        </w:rPr>
        <w:t>Table S4</w:t>
      </w:r>
      <w:r>
        <w:rPr/>
        <w:t>, the SVM models for all tar-</w:t>
      </w:r>
      <w:r>
        <w:rPr>
          <w:spacing w:val="80"/>
          <w:w w:val="110"/>
        </w:rPr>
        <w:t> </w:t>
      </w:r>
      <w:r>
        <w:rPr>
          <w:w w:val="110"/>
        </w:rPr>
        <w:t>get exhibit strong predictive ability. The high validation kappa scores indicate that the models even have good quality to predict compounds </w:t>
      </w:r>
      <w:hyperlink w:history="true" w:anchor="_bookmark58">
        <w:r>
          <w:rPr>
            <w:color w:val="0080AC"/>
            <w:w w:val="110"/>
          </w:rPr>
          <w:t>[61]</w:t>
        </w:r>
      </w:hyperlink>
      <w:r>
        <w:rPr>
          <w:w w:val="110"/>
        </w:rPr>
        <w:t>.</w:t>
      </w:r>
      <w:r>
        <w:rPr>
          <w:w w:val="110"/>
        </w:rPr>
        <w:t> Then,</w:t>
      </w:r>
      <w:r>
        <w:rPr>
          <w:w w:val="110"/>
        </w:rPr>
        <w:t> we</w:t>
      </w:r>
      <w:r>
        <w:rPr>
          <w:w w:val="110"/>
        </w:rPr>
        <w:t> applied</w:t>
      </w:r>
      <w:r>
        <w:rPr>
          <w:w w:val="110"/>
        </w:rPr>
        <w:t> the</w:t>
      </w:r>
      <w:r>
        <w:rPr>
          <w:w w:val="110"/>
        </w:rPr>
        <w:t> models</w:t>
      </w:r>
      <w:r>
        <w:rPr>
          <w:w w:val="110"/>
        </w:rPr>
        <w:t> to</w:t>
      </w:r>
      <w:r>
        <w:rPr>
          <w:w w:val="110"/>
        </w:rPr>
        <w:t> predict</w:t>
      </w:r>
      <w:r>
        <w:rPr>
          <w:w w:val="110"/>
        </w:rPr>
        <w:t> matched</w:t>
      </w:r>
      <w:r>
        <w:rPr>
          <w:w w:val="110"/>
        </w:rPr>
        <w:t> molecules.</w:t>
      </w:r>
      <w:r>
        <w:rPr>
          <w:w w:val="110"/>
        </w:rPr>
        <w:t> As shown</w:t>
      </w:r>
      <w:r>
        <w:rPr>
          <w:spacing w:val="-10"/>
          <w:w w:val="110"/>
        </w:rPr>
        <w:t> </w:t>
      </w:r>
      <w:r>
        <w:rPr>
          <w:w w:val="110"/>
        </w:rPr>
        <w:t>in</w:t>
      </w:r>
      <w:r>
        <w:rPr>
          <w:spacing w:val="-10"/>
          <w:w w:val="110"/>
        </w:rPr>
        <w:t> </w:t>
      </w:r>
      <w:hyperlink w:history="true" w:anchor="_bookmark12">
        <w:r>
          <w:rPr>
            <w:rFonts w:ascii="Times New Roman"/>
            <w:b/>
            <w:color w:val="0080AC"/>
            <w:w w:val="110"/>
          </w:rPr>
          <w:t>Fig.</w:t>
        </w:r>
        <w:r>
          <w:rPr>
            <w:rFonts w:ascii="Times New Roman"/>
            <w:b/>
            <w:color w:val="0080AC"/>
            <w:spacing w:val="-10"/>
            <w:w w:val="110"/>
          </w:rPr>
          <w:t> </w:t>
        </w:r>
        <w:r>
          <w:rPr>
            <w:rFonts w:ascii="Times New Roman"/>
            <w:b/>
            <w:color w:val="0080AC"/>
            <w:w w:val="110"/>
          </w:rPr>
          <w:t>5</w:t>
        </w:r>
      </w:hyperlink>
      <w:r>
        <w:rPr>
          <w:w w:val="110"/>
        </w:rPr>
        <w:t>,</w:t>
      </w:r>
      <w:r>
        <w:rPr>
          <w:spacing w:val="-9"/>
          <w:w w:val="110"/>
        </w:rPr>
        <w:t> </w:t>
      </w:r>
      <w:r>
        <w:rPr>
          <w:w w:val="110"/>
        </w:rPr>
        <w:t>a</w:t>
      </w:r>
      <w:r>
        <w:rPr>
          <w:spacing w:val="-10"/>
          <w:w w:val="110"/>
        </w:rPr>
        <w:t> </w:t>
      </w:r>
      <w:r>
        <w:rPr>
          <w:w w:val="110"/>
        </w:rPr>
        <w:t>majority</w:t>
      </w:r>
      <w:r>
        <w:rPr>
          <w:spacing w:val="-10"/>
          <w:w w:val="110"/>
        </w:rPr>
        <w:t> </w:t>
      </w:r>
      <w:r>
        <w:rPr>
          <w:w w:val="110"/>
        </w:rPr>
        <w:t>of</w:t>
      </w:r>
      <w:r>
        <w:rPr>
          <w:spacing w:val="-9"/>
          <w:w w:val="110"/>
        </w:rPr>
        <w:t> </w:t>
      </w:r>
      <w:r>
        <w:rPr>
          <w:w w:val="110"/>
        </w:rPr>
        <w:t>matched</w:t>
      </w:r>
      <w:r>
        <w:rPr>
          <w:spacing w:val="-10"/>
          <w:w w:val="110"/>
        </w:rPr>
        <w:t> </w:t>
      </w:r>
      <w:r>
        <w:rPr>
          <w:w w:val="110"/>
        </w:rPr>
        <w:t>molecules</w:t>
      </w:r>
      <w:r>
        <w:rPr>
          <w:spacing w:val="-10"/>
          <w:w w:val="110"/>
        </w:rPr>
        <w:t> </w:t>
      </w:r>
      <w:r>
        <w:rPr>
          <w:w w:val="110"/>
        </w:rPr>
        <w:t>for</w:t>
      </w:r>
      <w:r>
        <w:rPr>
          <w:spacing w:val="-10"/>
          <w:w w:val="110"/>
        </w:rPr>
        <w:t> </w:t>
      </w:r>
      <w:r>
        <w:rPr>
          <w:w w:val="110"/>
        </w:rPr>
        <w:t>FXR,</w:t>
      </w:r>
      <w:r>
        <w:rPr>
          <w:spacing w:val="-10"/>
          <w:w w:val="110"/>
        </w:rPr>
        <w:t> </w:t>
      </w:r>
      <w:r>
        <w:rPr>
          <w:w w:val="110"/>
        </w:rPr>
        <w:t>HDAC1</w:t>
      </w:r>
      <w:r>
        <w:rPr>
          <w:spacing w:val="-9"/>
          <w:w w:val="110"/>
        </w:rPr>
        <w:t> </w:t>
      </w:r>
      <w:r>
        <w:rPr>
          <w:w w:val="110"/>
        </w:rPr>
        <w:t>and DRD2</w:t>
      </w:r>
      <w:r>
        <w:rPr>
          <w:spacing w:val="-3"/>
          <w:w w:val="110"/>
        </w:rPr>
        <w:t> </w:t>
      </w:r>
      <w:r>
        <w:rPr>
          <w:w w:val="110"/>
        </w:rPr>
        <w:t>are</w:t>
      </w:r>
      <w:r>
        <w:rPr>
          <w:spacing w:val="-3"/>
          <w:w w:val="110"/>
        </w:rPr>
        <w:t> </w:t>
      </w:r>
      <w:r>
        <w:rPr>
          <w:w w:val="110"/>
        </w:rPr>
        <w:t>predicted</w:t>
      </w:r>
      <w:r>
        <w:rPr>
          <w:spacing w:val="-3"/>
          <w:w w:val="110"/>
        </w:rPr>
        <w:t> </w:t>
      </w:r>
      <w:r>
        <w:rPr>
          <w:w w:val="110"/>
        </w:rPr>
        <w:t>to</w:t>
      </w:r>
      <w:r>
        <w:rPr>
          <w:spacing w:val="-3"/>
          <w:w w:val="110"/>
        </w:rPr>
        <w:t> </w:t>
      </w:r>
      <w:r>
        <w:rPr>
          <w:w w:val="110"/>
        </w:rPr>
        <w:t>be</w:t>
      </w:r>
      <w:r>
        <w:rPr>
          <w:spacing w:val="-3"/>
          <w:w w:val="110"/>
        </w:rPr>
        <w:t> </w:t>
      </w:r>
      <w:r>
        <w:rPr>
          <w:w w:val="110"/>
        </w:rPr>
        <w:t>active</w:t>
      </w:r>
      <w:r>
        <w:rPr>
          <w:spacing w:val="-2"/>
          <w:w w:val="110"/>
        </w:rPr>
        <w:t> </w:t>
      </w:r>
      <w:r>
        <w:rPr>
          <w:w w:val="110"/>
        </w:rPr>
        <w:t>compounds.</w:t>
      </w:r>
      <w:r>
        <w:rPr>
          <w:spacing w:val="-3"/>
          <w:w w:val="110"/>
        </w:rPr>
        <w:t> </w:t>
      </w:r>
      <w:r>
        <w:rPr>
          <w:w w:val="110"/>
        </w:rPr>
        <w:t>Even</w:t>
      </w:r>
      <w:r>
        <w:rPr>
          <w:spacing w:val="-3"/>
          <w:w w:val="110"/>
        </w:rPr>
        <w:t> </w:t>
      </w:r>
      <w:r>
        <w:rPr>
          <w:w w:val="110"/>
        </w:rPr>
        <w:t>for</w:t>
      </w:r>
      <w:r>
        <w:rPr>
          <w:spacing w:val="-3"/>
          <w:w w:val="110"/>
        </w:rPr>
        <w:t> </w:t>
      </w:r>
      <w:r>
        <w:rPr>
          <w:w w:val="110"/>
        </w:rPr>
        <w:t>BRD4,</w:t>
      </w:r>
      <w:r>
        <w:rPr>
          <w:spacing w:val="-3"/>
          <w:w w:val="110"/>
        </w:rPr>
        <w:t> </w:t>
      </w:r>
      <w:r>
        <w:rPr>
          <w:w w:val="110"/>
        </w:rPr>
        <w:t>there</w:t>
      </w:r>
      <w:r>
        <w:rPr>
          <w:spacing w:val="-3"/>
          <w:w w:val="110"/>
        </w:rPr>
        <w:t> </w:t>
      </w:r>
      <w:r>
        <w:rPr>
          <w:w w:val="110"/>
        </w:rPr>
        <w:t>are still</w:t>
      </w:r>
      <w:r>
        <w:rPr>
          <w:w w:val="110"/>
        </w:rPr>
        <w:t> about half</w:t>
      </w:r>
      <w:r>
        <w:rPr>
          <w:w w:val="110"/>
        </w:rPr>
        <w:t> matched</w:t>
      </w:r>
      <w:r>
        <w:rPr>
          <w:w w:val="110"/>
        </w:rPr>
        <w:t> molecules</w:t>
      </w:r>
      <w:r>
        <w:rPr>
          <w:w w:val="110"/>
        </w:rPr>
        <w:t> predicted</w:t>
      </w:r>
      <w:r>
        <w:rPr>
          <w:w w:val="110"/>
        </w:rPr>
        <w:t> to</w:t>
      </w:r>
      <w:r>
        <w:rPr>
          <w:w w:val="110"/>
        </w:rPr>
        <w:t> be</w:t>
      </w:r>
      <w:r>
        <w:rPr>
          <w:w w:val="110"/>
        </w:rPr>
        <w:t> active</w:t>
      </w:r>
      <w:r>
        <w:rPr>
          <w:w w:val="110"/>
        </w:rPr>
        <w:t> compounds. Moreover,</w:t>
      </w:r>
      <w:r>
        <w:rPr>
          <w:w w:val="110"/>
        </w:rPr>
        <w:t> the</w:t>
      </w:r>
      <w:r>
        <w:rPr>
          <w:w w:val="110"/>
        </w:rPr>
        <w:t> proportion</w:t>
      </w:r>
      <w:r>
        <w:rPr>
          <w:w w:val="110"/>
        </w:rPr>
        <w:t> of</w:t>
      </w:r>
      <w:r>
        <w:rPr>
          <w:w w:val="110"/>
        </w:rPr>
        <w:t> active</w:t>
      </w:r>
      <w:r>
        <w:rPr>
          <w:w w:val="110"/>
        </w:rPr>
        <w:t> hits</w:t>
      </w:r>
      <w:r>
        <w:rPr>
          <w:w w:val="110"/>
        </w:rPr>
        <w:t> in</w:t>
      </w:r>
      <w:r>
        <w:rPr>
          <w:w w:val="110"/>
        </w:rPr>
        <w:t> this</w:t>
      </w:r>
      <w:r>
        <w:rPr>
          <w:w w:val="110"/>
        </w:rPr>
        <w:t> molecular</w:t>
      </w:r>
      <w:r>
        <w:rPr>
          <w:w w:val="110"/>
        </w:rPr>
        <w:t> set</w:t>
      </w:r>
      <w:r>
        <w:rPr>
          <w:w w:val="110"/>
        </w:rPr>
        <w:t> is</w:t>
      </w:r>
      <w:r>
        <w:rPr>
          <w:w w:val="110"/>
        </w:rPr>
        <w:t> obvi- ously higher than that in the compound set randomly selected from the ChEMBL</w:t>
      </w:r>
      <w:r>
        <w:rPr>
          <w:spacing w:val="-11"/>
          <w:w w:val="110"/>
        </w:rPr>
        <w:t> </w:t>
      </w:r>
      <w:r>
        <w:rPr>
          <w:w w:val="110"/>
        </w:rPr>
        <w:t>database.</w:t>
      </w:r>
      <w:r>
        <w:rPr>
          <w:spacing w:val="-11"/>
          <w:w w:val="110"/>
        </w:rPr>
        <w:t> </w:t>
      </w:r>
      <w:r>
        <w:rPr>
          <w:w w:val="110"/>
        </w:rPr>
        <w:t>This</w:t>
      </w:r>
      <w:r>
        <w:rPr>
          <w:spacing w:val="-11"/>
          <w:w w:val="110"/>
        </w:rPr>
        <w:t> </w:t>
      </w:r>
      <w:r>
        <w:rPr>
          <w:w w:val="110"/>
        </w:rPr>
        <w:t>confirms</w:t>
      </w:r>
      <w:r>
        <w:rPr>
          <w:spacing w:val="-11"/>
          <w:w w:val="110"/>
        </w:rPr>
        <w:t> </w:t>
      </w:r>
      <w:r>
        <w:rPr>
          <w:w w:val="110"/>
        </w:rPr>
        <w:t>that</w:t>
      </w:r>
      <w:r>
        <w:rPr>
          <w:spacing w:val="-11"/>
          <w:w w:val="110"/>
        </w:rPr>
        <w:t> </w:t>
      </w:r>
      <w:r>
        <w:rPr>
          <w:w w:val="110"/>
        </w:rPr>
        <w:t>the</w:t>
      </w:r>
      <w:r>
        <w:rPr>
          <w:spacing w:val="-11"/>
          <w:w w:val="110"/>
        </w:rPr>
        <w:t> </w:t>
      </w:r>
      <w:r>
        <w:rPr>
          <w:w w:val="110"/>
        </w:rPr>
        <w:t>transfer</w:t>
      </w:r>
      <w:r>
        <w:rPr>
          <w:spacing w:val="-11"/>
          <w:w w:val="110"/>
        </w:rPr>
        <w:t> </w:t>
      </w:r>
      <w:r>
        <w:rPr>
          <w:w w:val="110"/>
        </w:rPr>
        <w:t>learning</w:t>
      </w:r>
      <w:r>
        <w:rPr>
          <w:spacing w:val="-11"/>
          <w:w w:val="110"/>
        </w:rPr>
        <w:t> </w:t>
      </w:r>
      <w:r>
        <w:rPr>
          <w:w w:val="110"/>
        </w:rPr>
        <w:t>models</w:t>
      </w:r>
      <w:r>
        <w:rPr>
          <w:spacing w:val="-11"/>
          <w:w w:val="110"/>
        </w:rPr>
        <w:t> </w:t>
      </w:r>
      <w:r>
        <w:rPr>
          <w:w w:val="110"/>
        </w:rPr>
        <w:t>have the capacity to generate target specific molecules. In addition, we ex- tracted</w:t>
      </w:r>
      <w:r>
        <w:rPr>
          <w:w w:val="110"/>
        </w:rPr>
        <w:t> the</w:t>
      </w:r>
      <w:r>
        <w:rPr>
          <w:w w:val="110"/>
        </w:rPr>
        <w:t> molecules</w:t>
      </w:r>
      <w:r>
        <w:rPr>
          <w:w w:val="110"/>
        </w:rPr>
        <w:t> with</w:t>
      </w:r>
      <w:r>
        <w:rPr>
          <w:w w:val="110"/>
        </w:rPr>
        <w:t> probability</w:t>
      </w:r>
      <w:r>
        <w:rPr>
          <w:w w:val="110"/>
        </w:rPr>
        <w:t> larger</w:t>
      </w:r>
      <w:r>
        <w:rPr>
          <w:w w:val="110"/>
        </w:rPr>
        <w:t> than</w:t>
      </w:r>
      <w:r>
        <w:rPr>
          <w:w w:val="110"/>
        </w:rPr>
        <w:t> 0.9</w:t>
      </w:r>
      <w:r>
        <w:rPr>
          <w:w w:val="110"/>
        </w:rPr>
        <w:t> as</w:t>
      </w:r>
      <w:r>
        <w:rPr>
          <w:w w:val="110"/>
        </w:rPr>
        <w:t> active</w:t>
      </w:r>
      <w:r>
        <w:rPr>
          <w:w w:val="110"/>
        </w:rPr>
        <w:t> hits,</w:t>
      </w:r>
      <w:r>
        <w:rPr>
          <w:spacing w:val="80"/>
          <w:w w:val="110"/>
        </w:rPr>
        <w:t> </w:t>
      </w:r>
      <w:r>
        <w:rPr>
          <w:w w:val="110"/>
        </w:rPr>
        <w:t>and found that their chemical space covered active compounds as well and</w:t>
      </w:r>
      <w:r>
        <w:rPr>
          <w:spacing w:val="-11"/>
          <w:w w:val="110"/>
        </w:rPr>
        <w:t> </w:t>
      </w:r>
      <w:r>
        <w:rPr>
          <w:w w:val="110"/>
        </w:rPr>
        <w:t>explored</w:t>
      </w:r>
      <w:r>
        <w:rPr>
          <w:spacing w:val="-11"/>
          <w:w w:val="110"/>
        </w:rPr>
        <w:t> </w:t>
      </w:r>
      <w:r>
        <w:rPr>
          <w:w w:val="110"/>
        </w:rPr>
        <w:t>some</w:t>
      </w:r>
      <w:r>
        <w:rPr>
          <w:spacing w:val="-11"/>
          <w:w w:val="110"/>
        </w:rPr>
        <w:t> </w:t>
      </w:r>
      <w:r>
        <w:rPr>
          <w:w w:val="110"/>
        </w:rPr>
        <w:t>additional</w:t>
      </w:r>
      <w:r>
        <w:rPr>
          <w:spacing w:val="-11"/>
          <w:w w:val="110"/>
        </w:rPr>
        <w:t> </w:t>
      </w:r>
      <w:r>
        <w:rPr>
          <w:w w:val="110"/>
        </w:rPr>
        <w:t>space</w:t>
      </w:r>
      <w:r>
        <w:rPr>
          <w:spacing w:val="-11"/>
          <w:w w:val="110"/>
        </w:rPr>
        <w:t> </w:t>
      </w:r>
      <w:r>
        <w:rPr>
          <w:w w:val="110"/>
        </w:rPr>
        <w:t>(</w:t>
      </w:r>
      <w:r>
        <w:rPr>
          <w:rFonts w:ascii="Times New Roman"/>
          <w:b/>
          <w:w w:val="110"/>
        </w:rPr>
        <w:t>Fig.</w:t>
      </w:r>
      <w:r>
        <w:rPr>
          <w:rFonts w:ascii="Times New Roman"/>
          <w:b/>
          <w:spacing w:val="-11"/>
          <w:w w:val="110"/>
        </w:rPr>
        <w:t> </w:t>
      </w:r>
      <w:r>
        <w:rPr>
          <w:rFonts w:ascii="Times New Roman"/>
          <w:b/>
          <w:w w:val="110"/>
        </w:rPr>
        <w:t>S7</w:t>
      </w:r>
      <w:r>
        <w:rPr>
          <w:w w:val="110"/>
        </w:rPr>
        <w:t>).</w:t>
      </w:r>
      <w:r>
        <w:rPr>
          <w:spacing w:val="-11"/>
          <w:w w:val="110"/>
        </w:rPr>
        <w:t> </w:t>
      </w:r>
      <w:r>
        <w:rPr>
          <w:w w:val="110"/>
        </w:rPr>
        <w:t>Moreover,</w:t>
      </w:r>
      <w:r>
        <w:rPr>
          <w:spacing w:val="-11"/>
          <w:w w:val="110"/>
        </w:rPr>
        <w:t> </w:t>
      </w:r>
      <w:r>
        <w:rPr>
          <w:w w:val="110"/>
        </w:rPr>
        <w:t>they</w:t>
      </w:r>
      <w:r>
        <w:rPr>
          <w:spacing w:val="-11"/>
          <w:w w:val="110"/>
        </w:rPr>
        <w:t> </w:t>
      </w:r>
      <w:r>
        <w:rPr>
          <w:w w:val="110"/>
        </w:rPr>
        <w:t>have</w:t>
      </w:r>
      <w:r>
        <w:rPr>
          <w:spacing w:val="-11"/>
          <w:w w:val="110"/>
        </w:rPr>
        <w:t> </w:t>
      </w:r>
      <w:r>
        <w:rPr>
          <w:w w:val="110"/>
        </w:rPr>
        <w:t>sim- ilar distribution with the whole generation sets regarding to structural similarity with active compounds (</w:t>
      </w:r>
      <w:r>
        <w:rPr>
          <w:rFonts w:ascii="Times New Roman"/>
          <w:b/>
          <w:w w:val="110"/>
        </w:rPr>
        <w:t>Fig. S8</w:t>
      </w:r>
      <w:r>
        <w:rPr>
          <w:w w:val="110"/>
        </w:rPr>
        <w:t>).</w:t>
      </w:r>
    </w:p>
    <w:p>
      <w:pPr>
        <w:spacing w:after="0" w:line="273" w:lineRule="auto"/>
        <w:jc w:val="both"/>
        <w:sectPr>
          <w:type w:val="continuous"/>
          <w:pgSz w:w="11910" w:h="15880"/>
          <w:pgMar w:header="668" w:footer="485" w:top="620" w:bottom="280" w:left="640" w:right="620"/>
          <w:cols w:num="2" w:equalWidth="0">
            <w:col w:w="5187" w:space="193"/>
            <w:col w:w="5270"/>
          </w:cols>
        </w:sectPr>
      </w:pPr>
    </w:p>
    <w:p>
      <w:pPr>
        <w:pStyle w:val="BodyText"/>
        <w:spacing w:before="91"/>
        <w:rPr>
          <w:sz w:val="14"/>
        </w:rPr>
      </w:pPr>
    </w:p>
    <w:p>
      <w:pPr>
        <w:spacing w:line="285" w:lineRule="auto" w:before="0"/>
        <w:ind w:left="7557" w:right="119" w:firstLine="0"/>
        <w:jc w:val="both"/>
        <w:rPr>
          <w:sz w:val="14"/>
        </w:rPr>
      </w:pPr>
      <w:r>
        <w:rPr/>
        <w:drawing>
          <wp:anchor distT="0" distB="0" distL="0" distR="0" allowOverlap="1" layoutInCell="1" locked="0" behindDoc="0" simplePos="0" relativeHeight="15735296">
            <wp:simplePos x="0" y="0"/>
            <wp:positionH relativeFrom="page">
              <wp:posOffset>481469</wp:posOffset>
            </wp:positionH>
            <wp:positionV relativeFrom="paragraph">
              <wp:posOffset>18078</wp:posOffset>
            </wp:positionV>
            <wp:extent cx="4572000" cy="4760099"/>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23" cstate="print"/>
                    <a:stretch>
                      <a:fillRect/>
                    </a:stretch>
                  </pic:blipFill>
                  <pic:spPr>
                    <a:xfrm>
                      <a:off x="0" y="0"/>
                      <a:ext cx="4572000" cy="4760099"/>
                    </a:xfrm>
                    <a:prstGeom prst="rect">
                      <a:avLst/>
                    </a:prstGeom>
                  </pic:spPr>
                </pic:pic>
              </a:graphicData>
            </a:graphic>
          </wp:anchor>
        </w:drawing>
      </w:r>
      <w:bookmarkStart w:name="_bookmark15" w:id="31"/>
      <w:bookmarkEnd w:id="31"/>
      <w:r>
        <w:rPr/>
      </w:r>
      <w:r>
        <w:rPr>
          <w:rFonts w:ascii="Times New Roman"/>
          <w:b/>
          <w:w w:val="115"/>
          <w:sz w:val="14"/>
        </w:rPr>
        <w:t>Fig.</w:t>
      </w:r>
      <w:r>
        <w:rPr>
          <w:rFonts w:ascii="Times New Roman"/>
          <w:b/>
          <w:w w:val="115"/>
          <w:sz w:val="14"/>
        </w:rPr>
        <w:t> 7.</w:t>
      </w:r>
      <w:r>
        <w:rPr>
          <w:rFonts w:ascii="Times New Roman"/>
          <w:b/>
          <w:w w:val="115"/>
          <w:sz w:val="14"/>
        </w:rPr>
        <w:t> </w:t>
      </w:r>
      <w:r>
        <w:rPr>
          <w:w w:val="115"/>
          <w:sz w:val="14"/>
        </w:rPr>
        <w:t>KDE distribution for</w:t>
      </w:r>
      <w:r>
        <w:rPr>
          <w:w w:val="115"/>
          <w:sz w:val="14"/>
        </w:rPr>
        <w:t> the</w:t>
      </w:r>
      <w:r>
        <w:rPr>
          <w:w w:val="115"/>
          <w:sz w:val="14"/>
        </w:rPr>
        <w:t> shape</w:t>
      </w:r>
      <w:r>
        <w:rPr>
          <w:w w:val="115"/>
          <w:sz w:val="14"/>
        </w:rPr>
        <w:t> simi- larity of binding poses between the </w:t>
      </w:r>
      <w:r>
        <w:rPr>
          <w:w w:val="115"/>
          <w:sz w:val="14"/>
        </w:rPr>
        <w:t>generated </w:t>
      </w:r>
      <w:r>
        <w:rPr>
          <w:w w:val="110"/>
          <w:sz w:val="14"/>
        </w:rPr>
        <w:t>molecules</w:t>
      </w:r>
      <w:r>
        <w:rPr>
          <w:spacing w:val="3"/>
          <w:w w:val="110"/>
          <w:sz w:val="14"/>
        </w:rPr>
        <w:t> </w:t>
      </w:r>
      <w:r>
        <w:rPr>
          <w:w w:val="110"/>
          <w:sz w:val="14"/>
        </w:rPr>
        <w:t>and</w:t>
      </w:r>
      <w:r>
        <w:rPr>
          <w:spacing w:val="4"/>
          <w:w w:val="110"/>
          <w:sz w:val="14"/>
        </w:rPr>
        <w:t> </w:t>
      </w:r>
      <w:r>
        <w:rPr>
          <w:w w:val="110"/>
          <w:sz w:val="14"/>
        </w:rPr>
        <w:t>the</w:t>
      </w:r>
      <w:r>
        <w:rPr>
          <w:spacing w:val="3"/>
          <w:w w:val="110"/>
          <w:sz w:val="14"/>
        </w:rPr>
        <w:t> </w:t>
      </w:r>
      <w:r>
        <w:rPr>
          <w:w w:val="110"/>
          <w:sz w:val="14"/>
        </w:rPr>
        <w:t>reference</w:t>
      </w:r>
      <w:r>
        <w:rPr>
          <w:spacing w:val="4"/>
          <w:w w:val="110"/>
          <w:sz w:val="14"/>
        </w:rPr>
        <w:t> </w:t>
      </w:r>
      <w:r>
        <w:rPr>
          <w:w w:val="110"/>
          <w:sz w:val="14"/>
        </w:rPr>
        <w:t>active</w:t>
      </w:r>
      <w:r>
        <w:rPr>
          <w:spacing w:val="3"/>
          <w:w w:val="110"/>
          <w:sz w:val="14"/>
        </w:rPr>
        <w:t> </w:t>
      </w:r>
      <w:r>
        <w:rPr>
          <w:spacing w:val="-2"/>
          <w:w w:val="110"/>
          <w:sz w:val="14"/>
        </w:rPr>
        <w:t>compounds.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1"/>
        <w:rPr>
          <w:sz w:val="20"/>
        </w:rPr>
      </w:pPr>
    </w:p>
    <w:p>
      <w:pPr>
        <w:spacing w:after="0"/>
        <w:rPr>
          <w:sz w:val="20"/>
        </w:rPr>
        <w:sectPr>
          <w:pgSz w:w="11910" w:h="15880"/>
          <w:pgMar w:header="668" w:footer="485" w:top="860" w:bottom="680" w:left="640" w:right="620"/>
        </w:sectPr>
      </w:pPr>
    </w:p>
    <w:p>
      <w:pPr>
        <w:spacing w:before="91"/>
        <w:ind w:left="118" w:right="0" w:firstLine="0"/>
        <w:jc w:val="left"/>
        <w:rPr>
          <w:rFonts w:ascii="Times New Roman"/>
          <w:i/>
          <w:sz w:val="16"/>
        </w:rPr>
      </w:pPr>
      <w:bookmarkStart w:name="Binding evaluation" w:id="32"/>
      <w:bookmarkEnd w:id="32"/>
      <w:r>
        <w:rPr/>
      </w:r>
      <w:r>
        <w:rPr>
          <w:rFonts w:ascii="Times New Roman"/>
          <w:i/>
          <w:sz w:val="16"/>
        </w:rPr>
        <w:t>Binding</w:t>
      </w:r>
      <w:r>
        <w:rPr>
          <w:rFonts w:ascii="Times New Roman"/>
          <w:i/>
          <w:spacing w:val="1"/>
          <w:sz w:val="16"/>
        </w:rPr>
        <w:t> </w:t>
      </w:r>
      <w:r>
        <w:rPr>
          <w:rFonts w:ascii="Times New Roman"/>
          <w:i/>
          <w:spacing w:val="-2"/>
          <w:sz w:val="16"/>
        </w:rPr>
        <w:t>evaluation</w:t>
      </w:r>
    </w:p>
    <w:p>
      <w:pPr>
        <w:pStyle w:val="BodyText"/>
        <w:spacing w:before="50"/>
        <w:rPr>
          <w:rFonts w:ascii="Times New Roman"/>
          <w:i/>
        </w:rPr>
      </w:pPr>
    </w:p>
    <w:p>
      <w:pPr>
        <w:pStyle w:val="BodyText"/>
        <w:spacing w:line="273" w:lineRule="auto" w:before="1"/>
        <w:ind w:left="118" w:right="38" w:firstLine="239"/>
        <w:jc w:val="both"/>
      </w:pPr>
      <w:r>
        <w:rPr>
          <w:w w:val="110"/>
        </w:rPr>
        <w:t>We</w:t>
      </w:r>
      <w:r>
        <w:rPr>
          <w:w w:val="110"/>
        </w:rPr>
        <w:t> investigated</w:t>
      </w:r>
      <w:r>
        <w:rPr>
          <w:w w:val="110"/>
        </w:rPr>
        <w:t> the</w:t>
      </w:r>
      <w:r>
        <w:rPr>
          <w:w w:val="110"/>
        </w:rPr>
        <w:t> binding</w:t>
      </w:r>
      <w:r>
        <w:rPr>
          <w:w w:val="110"/>
        </w:rPr>
        <w:t> potential</w:t>
      </w:r>
      <w:r>
        <w:rPr>
          <w:w w:val="110"/>
        </w:rPr>
        <w:t> of</w:t>
      </w:r>
      <w:r>
        <w:rPr>
          <w:w w:val="110"/>
        </w:rPr>
        <w:t> generated</w:t>
      </w:r>
      <w:r>
        <w:rPr>
          <w:w w:val="110"/>
        </w:rPr>
        <w:t> molecules</w:t>
      </w:r>
      <w:r>
        <w:rPr>
          <w:w w:val="110"/>
        </w:rPr>
        <w:t> by molecular</w:t>
      </w:r>
      <w:r>
        <w:rPr>
          <w:w w:val="110"/>
        </w:rPr>
        <w:t> docking.</w:t>
      </w:r>
      <w:r>
        <w:rPr>
          <w:w w:val="110"/>
        </w:rPr>
        <w:t> For</w:t>
      </w:r>
      <w:r>
        <w:rPr>
          <w:w w:val="110"/>
        </w:rPr>
        <w:t> simplicity,</w:t>
      </w:r>
      <w:r>
        <w:rPr>
          <w:w w:val="110"/>
        </w:rPr>
        <w:t> only</w:t>
      </w:r>
      <w:r>
        <w:rPr>
          <w:w w:val="110"/>
        </w:rPr>
        <w:t> matched</w:t>
      </w:r>
      <w:r>
        <w:rPr>
          <w:w w:val="110"/>
        </w:rPr>
        <w:t> molecules</w:t>
      </w:r>
      <w:r>
        <w:rPr>
          <w:w w:val="110"/>
        </w:rPr>
        <w:t> were</w:t>
      </w:r>
      <w:r>
        <w:rPr>
          <w:w w:val="110"/>
        </w:rPr>
        <w:t> pre- pared for docking. Over 90% generated molecules can be </w:t>
      </w:r>
      <w:r>
        <w:rPr>
          <w:w w:val="110"/>
        </w:rPr>
        <w:t>successfully docked</w:t>
      </w:r>
      <w:r>
        <w:rPr>
          <w:w w:val="110"/>
        </w:rPr>
        <w:t> to</w:t>
      </w:r>
      <w:r>
        <w:rPr>
          <w:w w:val="110"/>
        </w:rPr>
        <w:t> the</w:t>
      </w:r>
      <w:r>
        <w:rPr>
          <w:w w:val="110"/>
        </w:rPr>
        <w:t> targets</w:t>
      </w:r>
      <w:r>
        <w:rPr>
          <w:w w:val="110"/>
        </w:rPr>
        <w:t> (</w:t>
      </w:r>
      <w:r>
        <w:rPr>
          <w:rFonts w:ascii="Times New Roman"/>
          <w:b/>
          <w:w w:val="110"/>
        </w:rPr>
        <w:t>Table</w:t>
      </w:r>
      <w:r>
        <w:rPr>
          <w:rFonts w:ascii="Times New Roman"/>
          <w:b/>
          <w:w w:val="110"/>
        </w:rPr>
        <w:t> S5</w:t>
      </w:r>
      <w:r>
        <w:rPr>
          <w:w w:val="110"/>
        </w:rPr>
        <w:t>)</w:t>
      </w:r>
      <w:r>
        <w:rPr>
          <w:w w:val="110"/>
        </w:rPr>
        <w:t> The</w:t>
      </w:r>
      <w:r>
        <w:rPr>
          <w:w w:val="110"/>
        </w:rPr>
        <w:t> docking</w:t>
      </w:r>
      <w:r>
        <w:rPr>
          <w:w w:val="110"/>
        </w:rPr>
        <w:t> results</w:t>
      </w:r>
      <w:r>
        <w:rPr>
          <w:w w:val="110"/>
        </w:rPr>
        <w:t> were</w:t>
      </w:r>
      <w:r>
        <w:rPr>
          <w:w w:val="110"/>
        </w:rPr>
        <w:t> compared with</w:t>
      </w:r>
      <w:r>
        <w:rPr>
          <w:w w:val="110"/>
        </w:rPr>
        <w:t> those</w:t>
      </w:r>
      <w:r>
        <w:rPr>
          <w:w w:val="110"/>
        </w:rPr>
        <w:t> for</w:t>
      </w:r>
      <w:r>
        <w:rPr>
          <w:w w:val="110"/>
        </w:rPr>
        <w:t> active</w:t>
      </w:r>
      <w:r>
        <w:rPr>
          <w:w w:val="110"/>
        </w:rPr>
        <w:t> compounds</w:t>
      </w:r>
      <w:r>
        <w:rPr>
          <w:w w:val="110"/>
        </w:rPr>
        <w:t> as</w:t>
      </w:r>
      <w:r>
        <w:rPr>
          <w:w w:val="110"/>
        </w:rPr>
        <w:t> well</w:t>
      </w:r>
      <w:r>
        <w:rPr>
          <w:w w:val="110"/>
        </w:rPr>
        <w:t> as</w:t>
      </w:r>
      <w:r>
        <w:rPr>
          <w:w w:val="110"/>
        </w:rPr>
        <w:t> some</w:t>
      </w:r>
      <w:r>
        <w:rPr>
          <w:w w:val="110"/>
        </w:rPr>
        <w:t> randomly</w:t>
      </w:r>
      <w:r>
        <w:rPr>
          <w:w w:val="110"/>
        </w:rPr>
        <w:t> selected compounds</w:t>
      </w:r>
      <w:r>
        <w:rPr>
          <w:spacing w:val="-5"/>
          <w:w w:val="110"/>
        </w:rPr>
        <w:t> </w:t>
      </w:r>
      <w:r>
        <w:rPr>
          <w:w w:val="110"/>
        </w:rPr>
        <w:t>(</w:t>
      </w:r>
      <w:hyperlink w:history="true" w:anchor="_bookmark13">
        <w:r>
          <w:rPr>
            <w:rFonts w:ascii="Times New Roman"/>
            <w:b/>
            <w:color w:val="0080AC"/>
            <w:w w:val="110"/>
          </w:rPr>
          <w:t>Fig.</w:t>
        </w:r>
        <w:r>
          <w:rPr>
            <w:rFonts w:ascii="Times New Roman"/>
            <w:b/>
            <w:color w:val="0080AC"/>
            <w:spacing w:val="-5"/>
            <w:w w:val="110"/>
          </w:rPr>
          <w:t> </w:t>
        </w:r>
        <w:r>
          <w:rPr>
            <w:rFonts w:ascii="Times New Roman"/>
            <w:b/>
            <w:color w:val="0080AC"/>
            <w:w w:val="110"/>
          </w:rPr>
          <w:t>6</w:t>
        </w:r>
      </w:hyperlink>
      <w:r>
        <w:rPr>
          <w:w w:val="110"/>
        </w:rPr>
        <w:t>).</w:t>
      </w:r>
      <w:r>
        <w:rPr>
          <w:spacing w:val="-5"/>
          <w:w w:val="110"/>
        </w:rPr>
        <w:t> </w:t>
      </w:r>
      <w:r>
        <w:rPr>
          <w:w w:val="110"/>
        </w:rPr>
        <w:t>With</w:t>
      </w:r>
      <w:r>
        <w:rPr>
          <w:spacing w:val="-5"/>
          <w:w w:val="110"/>
        </w:rPr>
        <w:t> </w:t>
      </w:r>
      <w:r>
        <w:rPr>
          <w:w w:val="110"/>
        </w:rPr>
        <w:t>respect</w:t>
      </w:r>
      <w:r>
        <w:rPr>
          <w:spacing w:val="-5"/>
          <w:w w:val="110"/>
        </w:rPr>
        <w:t> </w:t>
      </w:r>
      <w:r>
        <w:rPr>
          <w:w w:val="110"/>
        </w:rPr>
        <w:t>to</w:t>
      </w:r>
      <w:r>
        <w:rPr>
          <w:spacing w:val="-5"/>
          <w:w w:val="110"/>
        </w:rPr>
        <w:t> </w:t>
      </w:r>
      <w:r>
        <w:rPr>
          <w:w w:val="110"/>
        </w:rPr>
        <w:t>docking</w:t>
      </w:r>
      <w:r>
        <w:rPr>
          <w:spacing w:val="-5"/>
          <w:w w:val="110"/>
        </w:rPr>
        <w:t> </w:t>
      </w:r>
      <w:r>
        <w:rPr>
          <w:w w:val="110"/>
        </w:rPr>
        <w:t>score,</w:t>
      </w:r>
      <w:r>
        <w:rPr>
          <w:spacing w:val="-5"/>
          <w:w w:val="110"/>
        </w:rPr>
        <w:t> </w:t>
      </w:r>
      <w:r>
        <w:rPr>
          <w:w w:val="110"/>
        </w:rPr>
        <w:t>the</w:t>
      </w:r>
      <w:r>
        <w:rPr>
          <w:spacing w:val="-5"/>
          <w:w w:val="110"/>
        </w:rPr>
        <w:t> </w:t>
      </w:r>
      <w:r>
        <w:rPr>
          <w:w w:val="110"/>
        </w:rPr>
        <w:t>generated</w:t>
      </w:r>
      <w:r>
        <w:rPr>
          <w:spacing w:val="-5"/>
          <w:w w:val="110"/>
        </w:rPr>
        <w:t> </w:t>
      </w:r>
      <w:r>
        <w:rPr>
          <w:w w:val="110"/>
        </w:rPr>
        <w:t>set</w:t>
      </w:r>
      <w:r>
        <w:rPr>
          <w:spacing w:val="-5"/>
          <w:w w:val="110"/>
        </w:rPr>
        <w:t> </w:t>
      </w:r>
      <w:r>
        <w:rPr>
          <w:w w:val="110"/>
        </w:rPr>
        <w:t>of </w:t>
      </w:r>
      <w:r>
        <w:rPr>
          <w:spacing w:val="-2"/>
          <w:w w:val="110"/>
        </w:rPr>
        <w:t>DRD2 shows overall better docking results than those randomly selected compounds (Lower scores represent better docking results), and its score </w:t>
      </w:r>
      <w:r>
        <w:rPr/>
        <w:t>distribution is much similar with known active compounds. For FXR and</w:t>
      </w:r>
      <w:r>
        <w:rPr>
          <w:w w:val="110"/>
        </w:rPr>
        <w:t> HDAC1,</w:t>
      </w:r>
      <w:r>
        <w:rPr>
          <w:spacing w:val="-8"/>
          <w:w w:val="110"/>
        </w:rPr>
        <w:t> </w:t>
      </w:r>
      <w:r>
        <w:rPr>
          <w:w w:val="110"/>
        </w:rPr>
        <w:t>only</w:t>
      </w:r>
      <w:r>
        <w:rPr>
          <w:spacing w:val="-8"/>
          <w:w w:val="110"/>
        </w:rPr>
        <w:t> </w:t>
      </w:r>
      <w:r>
        <w:rPr>
          <w:w w:val="110"/>
        </w:rPr>
        <w:t>a</w:t>
      </w:r>
      <w:r>
        <w:rPr>
          <w:spacing w:val="-8"/>
          <w:w w:val="110"/>
        </w:rPr>
        <w:t> </w:t>
      </w:r>
      <w:r>
        <w:rPr>
          <w:w w:val="110"/>
        </w:rPr>
        <w:t>small</w:t>
      </w:r>
      <w:r>
        <w:rPr>
          <w:spacing w:val="-8"/>
          <w:w w:val="110"/>
        </w:rPr>
        <w:t> </w:t>
      </w:r>
      <w:r>
        <w:rPr>
          <w:w w:val="110"/>
        </w:rPr>
        <w:t>portion</w:t>
      </w:r>
      <w:r>
        <w:rPr>
          <w:spacing w:val="-8"/>
          <w:w w:val="110"/>
        </w:rPr>
        <w:t> </w:t>
      </w:r>
      <w:r>
        <w:rPr>
          <w:w w:val="110"/>
        </w:rPr>
        <w:t>of</w:t>
      </w:r>
      <w:r>
        <w:rPr>
          <w:spacing w:val="-8"/>
          <w:w w:val="110"/>
        </w:rPr>
        <w:t> </w:t>
      </w:r>
      <w:r>
        <w:rPr>
          <w:w w:val="110"/>
        </w:rPr>
        <w:t>generated</w:t>
      </w:r>
      <w:r>
        <w:rPr>
          <w:spacing w:val="-8"/>
          <w:w w:val="110"/>
        </w:rPr>
        <w:t> </w:t>
      </w:r>
      <w:r>
        <w:rPr>
          <w:w w:val="110"/>
        </w:rPr>
        <w:t>molecules</w:t>
      </w:r>
      <w:r>
        <w:rPr>
          <w:spacing w:val="-8"/>
          <w:w w:val="110"/>
        </w:rPr>
        <w:t> </w:t>
      </w:r>
      <w:r>
        <w:rPr>
          <w:w w:val="110"/>
        </w:rPr>
        <w:t>have</w:t>
      </w:r>
      <w:r>
        <w:rPr>
          <w:spacing w:val="-8"/>
          <w:w w:val="110"/>
        </w:rPr>
        <w:t> </w:t>
      </w:r>
      <w:r>
        <w:rPr>
          <w:w w:val="110"/>
        </w:rPr>
        <w:t>better</w:t>
      </w:r>
      <w:r>
        <w:rPr>
          <w:spacing w:val="-8"/>
          <w:w w:val="110"/>
        </w:rPr>
        <w:t> </w:t>
      </w:r>
      <w:r>
        <w:rPr>
          <w:w w:val="110"/>
        </w:rPr>
        <w:t>scores than</w:t>
      </w:r>
      <w:r>
        <w:rPr>
          <w:w w:val="110"/>
        </w:rPr>
        <w:t> randomly</w:t>
      </w:r>
      <w:r>
        <w:rPr>
          <w:w w:val="110"/>
        </w:rPr>
        <w:t> selected</w:t>
      </w:r>
      <w:r>
        <w:rPr>
          <w:w w:val="110"/>
        </w:rPr>
        <w:t> compounds,</w:t>
      </w:r>
      <w:r>
        <w:rPr>
          <w:w w:val="110"/>
        </w:rPr>
        <w:t> and</w:t>
      </w:r>
      <w:r>
        <w:rPr>
          <w:w w:val="110"/>
        </w:rPr>
        <w:t> these</w:t>
      </w:r>
      <w:r>
        <w:rPr>
          <w:w w:val="110"/>
        </w:rPr>
        <w:t> molecules</w:t>
      </w:r>
      <w:r>
        <w:rPr>
          <w:w w:val="110"/>
        </w:rPr>
        <w:t> also</w:t>
      </w:r>
      <w:r>
        <w:rPr>
          <w:w w:val="110"/>
        </w:rPr>
        <w:t> exhibit similar</w:t>
      </w:r>
      <w:r>
        <w:rPr>
          <w:spacing w:val="-8"/>
          <w:w w:val="110"/>
        </w:rPr>
        <w:t> </w:t>
      </w:r>
      <w:r>
        <w:rPr>
          <w:w w:val="110"/>
        </w:rPr>
        <w:t>score</w:t>
      </w:r>
      <w:r>
        <w:rPr>
          <w:spacing w:val="-7"/>
          <w:w w:val="110"/>
        </w:rPr>
        <w:t> </w:t>
      </w:r>
      <w:r>
        <w:rPr>
          <w:w w:val="110"/>
        </w:rPr>
        <w:t>distribution</w:t>
      </w:r>
      <w:r>
        <w:rPr>
          <w:spacing w:val="-8"/>
          <w:w w:val="110"/>
        </w:rPr>
        <w:t> </w:t>
      </w:r>
      <w:r>
        <w:rPr>
          <w:w w:val="110"/>
        </w:rPr>
        <w:t>with</w:t>
      </w:r>
      <w:r>
        <w:rPr>
          <w:spacing w:val="-7"/>
          <w:w w:val="110"/>
        </w:rPr>
        <w:t> </w:t>
      </w:r>
      <w:r>
        <w:rPr>
          <w:w w:val="110"/>
        </w:rPr>
        <w:t>known</w:t>
      </w:r>
      <w:r>
        <w:rPr>
          <w:spacing w:val="-8"/>
          <w:w w:val="110"/>
        </w:rPr>
        <w:t> </w:t>
      </w:r>
      <w:r>
        <w:rPr>
          <w:w w:val="110"/>
        </w:rPr>
        <w:t>active</w:t>
      </w:r>
      <w:r>
        <w:rPr>
          <w:spacing w:val="-7"/>
          <w:w w:val="110"/>
        </w:rPr>
        <w:t> </w:t>
      </w:r>
      <w:r>
        <w:rPr>
          <w:w w:val="110"/>
        </w:rPr>
        <w:t>compounds.</w:t>
      </w:r>
      <w:r>
        <w:rPr>
          <w:spacing w:val="-7"/>
          <w:w w:val="110"/>
        </w:rPr>
        <w:t> </w:t>
      </w:r>
      <w:r>
        <w:rPr>
          <w:w w:val="110"/>
        </w:rPr>
        <w:t>The</w:t>
      </w:r>
      <w:r>
        <w:rPr>
          <w:spacing w:val="-7"/>
          <w:w w:val="110"/>
        </w:rPr>
        <w:t> </w:t>
      </w:r>
      <w:r>
        <w:rPr>
          <w:w w:val="110"/>
        </w:rPr>
        <w:t>generated set of BRD4 does not show significantly better scoring results than the randomly</w:t>
      </w:r>
      <w:r>
        <w:rPr>
          <w:w w:val="110"/>
        </w:rPr>
        <w:t> selected</w:t>
      </w:r>
      <w:r>
        <w:rPr>
          <w:w w:val="110"/>
        </w:rPr>
        <w:t> compounds.</w:t>
      </w:r>
      <w:r>
        <w:rPr>
          <w:w w:val="110"/>
        </w:rPr>
        <w:t> But,</w:t>
      </w:r>
      <w:r>
        <w:rPr>
          <w:w w:val="110"/>
        </w:rPr>
        <w:t> this</w:t>
      </w:r>
      <w:r>
        <w:rPr>
          <w:w w:val="110"/>
        </w:rPr>
        <w:t> would</w:t>
      </w:r>
      <w:r>
        <w:rPr>
          <w:w w:val="110"/>
        </w:rPr>
        <w:t> be</w:t>
      </w:r>
      <w:r>
        <w:rPr>
          <w:w w:val="110"/>
        </w:rPr>
        <w:t> acceptable</w:t>
      </w:r>
      <w:r>
        <w:rPr>
          <w:w w:val="110"/>
        </w:rPr>
        <w:t> because the</w:t>
      </w:r>
      <w:r>
        <w:rPr>
          <w:spacing w:val="-11"/>
          <w:w w:val="110"/>
        </w:rPr>
        <w:t> </w:t>
      </w:r>
      <w:r>
        <w:rPr>
          <w:w w:val="110"/>
        </w:rPr>
        <w:t>active</w:t>
      </w:r>
      <w:r>
        <w:rPr>
          <w:spacing w:val="-11"/>
          <w:w w:val="110"/>
        </w:rPr>
        <w:t> </w:t>
      </w:r>
      <w:r>
        <w:rPr>
          <w:w w:val="110"/>
        </w:rPr>
        <w:t>compound</w:t>
      </w:r>
      <w:r>
        <w:rPr>
          <w:spacing w:val="-11"/>
          <w:w w:val="110"/>
        </w:rPr>
        <w:t> </w:t>
      </w:r>
      <w:r>
        <w:rPr>
          <w:w w:val="110"/>
        </w:rPr>
        <w:t>set</w:t>
      </w:r>
      <w:r>
        <w:rPr>
          <w:spacing w:val="-11"/>
          <w:w w:val="110"/>
        </w:rPr>
        <w:t> </w:t>
      </w:r>
      <w:r>
        <w:rPr>
          <w:w w:val="110"/>
        </w:rPr>
        <w:t>of</w:t>
      </w:r>
      <w:r>
        <w:rPr>
          <w:spacing w:val="-11"/>
          <w:w w:val="110"/>
        </w:rPr>
        <w:t> </w:t>
      </w:r>
      <w:r>
        <w:rPr>
          <w:w w:val="110"/>
        </w:rPr>
        <w:t>BRD4</w:t>
      </w:r>
      <w:r>
        <w:rPr>
          <w:spacing w:val="-11"/>
          <w:w w:val="110"/>
        </w:rPr>
        <w:t> </w:t>
      </w:r>
      <w:r>
        <w:rPr>
          <w:w w:val="110"/>
        </w:rPr>
        <w:t>is</w:t>
      </w:r>
      <w:r>
        <w:rPr>
          <w:spacing w:val="-11"/>
          <w:w w:val="110"/>
        </w:rPr>
        <w:t> </w:t>
      </w:r>
      <w:r>
        <w:rPr>
          <w:w w:val="110"/>
        </w:rPr>
        <w:t>in</w:t>
      </w:r>
      <w:r>
        <w:rPr>
          <w:spacing w:val="-11"/>
          <w:w w:val="110"/>
        </w:rPr>
        <w:t> </w:t>
      </w:r>
      <w:r>
        <w:rPr>
          <w:w w:val="110"/>
        </w:rPr>
        <w:t>the</w:t>
      </w:r>
      <w:r>
        <w:rPr>
          <w:spacing w:val="-11"/>
          <w:w w:val="110"/>
        </w:rPr>
        <w:t> </w:t>
      </w:r>
      <w:r>
        <w:rPr>
          <w:w w:val="110"/>
        </w:rPr>
        <w:t>same</w:t>
      </w:r>
      <w:r>
        <w:rPr>
          <w:spacing w:val="-11"/>
          <w:w w:val="110"/>
        </w:rPr>
        <w:t> </w:t>
      </w:r>
      <w:r>
        <w:rPr>
          <w:w w:val="110"/>
        </w:rPr>
        <w:t>situation.</w:t>
      </w:r>
      <w:r>
        <w:rPr>
          <w:spacing w:val="-11"/>
          <w:w w:val="110"/>
        </w:rPr>
        <w:t> </w:t>
      </w:r>
      <w:r>
        <w:rPr>
          <w:w w:val="110"/>
        </w:rPr>
        <w:t>Moreover,</w:t>
      </w:r>
      <w:r>
        <w:rPr>
          <w:spacing w:val="-11"/>
          <w:w w:val="110"/>
        </w:rPr>
        <w:t> </w:t>
      </w:r>
      <w:r>
        <w:rPr>
          <w:w w:val="110"/>
        </w:rPr>
        <w:t>we found</w:t>
      </w:r>
      <w:r>
        <w:rPr>
          <w:spacing w:val="4"/>
          <w:w w:val="110"/>
        </w:rPr>
        <w:t> </w:t>
      </w:r>
      <w:r>
        <w:rPr>
          <w:w w:val="110"/>
        </w:rPr>
        <w:t>that</w:t>
      </w:r>
      <w:r>
        <w:rPr>
          <w:spacing w:val="5"/>
          <w:w w:val="110"/>
        </w:rPr>
        <w:t> </w:t>
      </w:r>
      <w:r>
        <w:rPr>
          <w:w w:val="110"/>
        </w:rPr>
        <w:t>the</w:t>
      </w:r>
      <w:r>
        <w:rPr>
          <w:spacing w:val="4"/>
          <w:w w:val="110"/>
        </w:rPr>
        <w:t> </w:t>
      </w:r>
      <w:r>
        <w:rPr>
          <w:w w:val="110"/>
        </w:rPr>
        <w:t>best</w:t>
      </w:r>
      <w:r>
        <w:rPr>
          <w:spacing w:val="5"/>
          <w:w w:val="110"/>
        </w:rPr>
        <w:t> </w:t>
      </w:r>
      <w:r>
        <w:rPr>
          <w:w w:val="110"/>
        </w:rPr>
        <w:t>10%</w:t>
      </w:r>
      <w:r>
        <w:rPr>
          <w:spacing w:val="5"/>
          <w:w w:val="110"/>
        </w:rPr>
        <w:t> </w:t>
      </w:r>
      <w:r>
        <w:rPr>
          <w:w w:val="110"/>
        </w:rPr>
        <w:t>scored</w:t>
      </w:r>
      <w:r>
        <w:rPr>
          <w:spacing w:val="4"/>
          <w:w w:val="110"/>
        </w:rPr>
        <w:t> </w:t>
      </w:r>
      <w:r>
        <w:rPr>
          <w:w w:val="110"/>
        </w:rPr>
        <w:t>molecules</w:t>
      </w:r>
      <w:r>
        <w:rPr>
          <w:spacing w:val="5"/>
          <w:w w:val="110"/>
        </w:rPr>
        <w:t> </w:t>
      </w:r>
      <w:r>
        <w:rPr>
          <w:w w:val="110"/>
        </w:rPr>
        <w:t>were</w:t>
      </w:r>
      <w:r>
        <w:rPr>
          <w:spacing w:val="4"/>
          <w:w w:val="110"/>
        </w:rPr>
        <w:t> </w:t>
      </w:r>
      <w:r>
        <w:rPr>
          <w:w w:val="110"/>
        </w:rPr>
        <w:t>mostly</w:t>
      </w:r>
      <w:r>
        <w:rPr>
          <w:spacing w:val="5"/>
          <w:w w:val="110"/>
        </w:rPr>
        <w:t> </w:t>
      </w:r>
      <w:r>
        <w:rPr>
          <w:w w:val="110"/>
        </w:rPr>
        <w:t>predicted</w:t>
      </w:r>
      <w:r>
        <w:rPr>
          <w:spacing w:val="5"/>
          <w:w w:val="110"/>
        </w:rPr>
        <w:t> </w:t>
      </w:r>
      <w:r>
        <w:rPr>
          <w:w w:val="110"/>
        </w:rPr>
        <w:t>to</w:t>
      </w:r>
      <w:r>
        <w:rPr>
          <w:spacing w:val="4"/>
          <w:w w:val="110"/>
        </w:rPr>
        <w:t> </w:t>
      </w:r>
      <w:r>
        <w:rPr>
          <w:spacing w:val="-5"/>
          <w:w w:val="110"/>
        </w:rPr>
        <w:t>be</w:t>
      </w:r>
    </w:p>
    <w:p>
      <w:pPr>
        <w:pStyle w:val="BodyText"/>
        <w:spacing w:line="213" w:lineRule="exact"/>
        <w:ind w:left="42" w:right="38"/>
        <w:jc w:val="right"/>
      </w:pPr>
      <w:r>
        <w:rPr>
          <w:w w:val="110"/>
        </w:rPr>
        <w:t>active</w:t>
      </w:r>
      <w:r>
        <w:rPr>
          <w:spacing w:val="-8"/>
          <w:w w:val="110"/>
        </w:rPr>
        <w:t> </w:t>
      </w:r>
      <w:r>
        <w:rPr>
          <w:w w:val="110"/>
        </w:rPr>
        <w:t>compounds</w:t>
      </w:r>
      <w:r>
        <w:rPr>
          <w:spacing w:val="-9"/>
          <w:w w:val="110"/>
        </w:rPr>
        <w:t> </w:t>
      </w:r>
      <w:r>
        <w:rPr>
          <w:w w:val="110"/>
        </w:rPr>
        <w:t>(probability</w:t>
      </w:r>
      <w:r>
        <w:rPr>
          <w:spacing w:val="-8"/>
          <w:w w:val="110"/>
        </w:rPr>
        <w:t> </w:t>
      </w:r>
      <w:r>
        <w:rPr>
          <w:rFonts w:ascii="STIX Math"/>
          <w:i/>
          <w:w w:val="110"/>
        </w:rPr>
        <w:t>&gt;</w:t>
      </w:r>
      <w:r>
        <w:rPr>
          <w:rFonts w:ascii="STIX Math"/>
          <w:i/>
          <w:spacing w:val="-8"/>
          <w:w w:val="110"/>
        </w:rPr>
        <w:t> </w:t>
      </w:r>
      <w:r>
        <w:rPr>
          <w:w w:val="110"/>
        </w:rPr>
        <w:t>0.95)</w:t>
      </w:r>
      <w:r>
        <w:rPr>
          <w:spacing w:val="-8"/>
          <w:w w:val="110"/>
        </w:rPr>
        <w:t> </w:t>
      </w:r>
      <w:r>
        <w:rPr>
          <w:w w:val="110"/>
        </w:rPr>
        <w:t>(</w:t>
      </w:r>
      <w:r>
        <w:rPr>
          <w:rFonts w:ascii="Times New Roman"/>
          <w:b/>
          <w:w w:val="110"/>
        </w:rPr>
        <w:t>Table</w:t>
      </w:r>
      <w:r>
        <w:rPr>
          <w:rFonts w:ascii="Times New Roman"/>
          <w:b/>
          <w:spacing w:val="-8"/>
          <w:w w:val="110"/>
        </w:rPr>
        <w:t> </w:t>
      </w:r>
      <w:r>
        <w:rPr>
          <w:rFonts w:ascii="Times New Roman"/>
          <w:b/>
          <w:w w:val="110"/>
        </w:rPr>
        <w:t>S5</w:t>
      </w:r>
      <w:r>
        <w:rPr>
          <w:w w:val="110"/>
        </w:rPr>
        <w:t>).</w:t>
      </w:r>
      <w:r>
        <w:rPr>
          <w:spacing w:val="-8"/>
          <w:w w:val="110"/>
        </w:rPr>
        <w:t> </w:t>
      </w:r>
      <w:r>
        <w:rPr>
          <w:w w:val="110"/>
        </w:rPr>
        <w:t>By</w:t>
      </w:r>
      <w:r>
        <w:rPr>
          <w:spacing w:val="-8"/>
          <w:w w:val="110"/>
        </w:rPr>
        <w:t> </w:t>
      </w:r>
      <w:r>
        <w:rPr>
          <w:w w:val="110"/>
        </w:rPr>
        <w:t>contrast,</w:t>
      </w:r>
      <w:r>
        <w:rPr>
          <w:spacing w:val="-8"/>
          <w:w w:val="110"/>
        </w:rPr>
        <w:t> </w:t>
      </w:r>
      <w:r>
        <w:rPr>
          <w:w w:val="110"/>
        </w:rPr>
        <w:t>the</w:t>
      </w:r>
      <w:r>
        <w:rPr>
          <w:spacing w:val="-8"/>
          <w:w w:val="110"/>
        </w:rPr>
        <w:t> </w:t>
      </w:r>
      <w:r>
        <w:rPr>
          <w:spacing w:val="-4"/>
          <w:w w:val="110"/>
        </w:rPr>
        <w:t>pro-</w:t>
      </w:r>
    </w:p>
    <w:p>
      <w:pPr>
        <w:pStyle w:val="BodyText"/>
        <w:spacing w:line="172" w:lineRule="exact"/>
        <w:ind w:left="42" w:right="38"/>
        <w:jc w:val="right"/>
      </w:pPr>
      <w:r>
        <w:rPr>
          <w:w w:val="110"/>
        </w:rPr>
        <w:t>portion</w:t>
      </w:r>
      <w:r>
        <w:rPr>
          <w:spacing w:val="4"/>
          <w:w w:val="110"/>
        </w:rPr>
        <w:t> </w:t>
      </w:r>
      <w:r>
        <w:rPr>
          <w:w w:val="110"/>
        </w:rPr>
        <w:t>of</w:t>
      </w:r>
      <w:r>
        <w:rPr>
          <w:spacing w:val="4"/>
          <w:w w:val="110"/>
        </w:rPr>
        <w:t> </w:t>
      </w:r>
      <w:r>
        <w:rPr>
          <w:w w:val="110"/>
        </w:rPr>
        <w:t>active</w:t>
      </w:r>
      <w:r>
        <w:rPr>
          <w:spacing w:val="6"/>
          <w:w w:val="110"/>
        </w:rPr>
        <w:t> </w:t>
      </w:r>
      <w:r>
        <w:rPr>
          <w:w w:val="110"/>
        </w:rPr>
        <w:t>hits</w:t>
      </w:r>
      <w:r>
        <w:rPr>
          <w:spacing w:val="4"/>
          <w:w w:val="110"/>
        </w:rPr>
        <w:t> </w:t>
      </w:r>
      <w:r>
        <w:rPr>
          <w:w w:val="110"/>
        </w:rPr>
        <w:t>in</w:t>
      </w:r>
      <w:r>
        <w:rPr>
          <w:spacing w:val="5"/>
          <w:w w:val="110"/>
        </w:rPr>
        <w:t> </w:t>
      </w:r>
      <w:r>
        <w:rPr>
          <w:w w:val="110"/>
        </w:rPr>
        <w:t>the</w:t>
      </w:r>
      <w:r>
        <w:rPr>
          <w:spacing w:val="6"/>
          <w:w w:val="110"/>
        </w:rPr>
        <w:t> </w:t>
      </w:r>
      <w:r>
        <w:rPr>
          <w:w w:val="110"/>
        </w:rPr>
        <w:t>worst</w:t>
      </w:r>
      <w:r>
        <w:rPr>
          <w:spacing w:val="5"/>
          <w:w w:val="110"/>
        </w:rPr>
        <w:t> </w:t>
      </w:r>
      <w:r>
        <w:rPr>
          <w:w w:val="110"/>
        </w:rPr>
        <w:t>10%</w:t>
      </w:r>
      <w:r>
        <w:rPr>
          <w:spacing w:val="4"/>
          <w:w w:val="110"/>
        </w:rPr>
        <w:t> </w:t>
      </w:r>
      <w:r>
        <w:rPr>
          <w:w w:val="110"/>
        </w:rPr>
        <w:t>scored</w:t>
      </w:r>
      <w:r>
        <w:rPr>
          <w:spacing w:val="6"/>
          <w:w w:val="110"/>
        </w:rPr>
        <w:t> </w:t>
      </w:r>
      <w:r>
        <w:rPr>
          <w:w w:val="110"/>
        </w:rPr>
        <w:t>molecules</w:t>
      </w:r>
      <w:r>
        <w:rPr>
          <w:spacing w:val="4"/>
          <w:w w:val="110"/>
        </w:rPr>
        <w:t> </w:t>
      </w:r>
      <w:r>
        <w:rPr>
          <w:w w:val="110"/>
        </w:rPr>
        <w:t>is</w:t>
      </w:r>
      <w:r>
        <w:rPr>
          <w:spacing w:val="5"/>
          <w:w w:val="110"/>
        </w:rPr>
        <w:t> </w:t>
      </w:r>
      <w:r>
        <w:rPr>
          <w:w w:val="110"/>
        </w:rPr>
        <w:t>small.</w:t>
      </w:r>
      <w:r>
        <w:rPr>
          <w:spacing w:val="5"/>
          <w:w w:val="110"/>
        </w:rPr>
        <w:t> </w:t>
      </w:r>
      <w:r>
        <w:rPr>
          <w:spacing w:val="-4"/>
          <w:w w:val="110"/>
        </w:rPr>
        <w:t>This</w:t>
      </w:r>
    </w:p>
    <w:p>
      <w:pPr>
        <w:pStyle w:val="BodyText"/>
        <w:spacing w:line="273" w:lineRule="auto" w:before="25"/>
        <w:ind w:left="42" w:right="38"/>
        <w:jc w:val="right"/>
      </w:pPr>
      <w:r>
        <w:rPr>
          <w:w w:val="110"/>
        </w:rPr>
        <w:t>means</w:t>
      </w:r>
      <w:r>
        <w:rPr>
          <w:spacing w:val="-3"/>
          <w:w w:val="110"/>
        </w:rPr>
        <w:t> </w:t>
      </w:r>
      <w:r>
        <w:rPr>
          <w:w w:val="110"/>
        </w:rPr>
        <w:t>it</w:t>
      </w:r>
      <w:r>
        <w:rPr>
          <w:spacing w:val="-3"/>
          <w:w w:val="110"/>
        </w:rPr>
        <w:t> </w:t>
      </w:r>
      <w:r>
        <w:rPr>
          <w:w w:val="110"/>
        </w:rPr>
        <w:t>is</w:t>
      </w:r>
      <w:r>
        <w:rPr>
          <w:spacing w:val="-3"/>
          <w:w w:val="110"/>
        </w:rPr>
        <w:t> </w:t>
      </w:r>
      <w:r>
        <w:rPr>
          <w:w w:val="110"/>
        </w:rPr>
        <w:t>probable</w:t>
      </w:r>
      <w:r>
        <w:rPr>
          <w:spacing w:val="-3"/>
          <w:w w:val="110"/>
        </w:rPr>
        <w:t> </w:t>
      </w:r>
      <w:r>
        <w:rPr>
          <w:w w:val="110"/>
        </w:rPr>
        <w:t>to</w:t>
      </w:r>
      <w:r>
        <w:rPr>
          <w:spacing w:val="-3"/>
          <w:w w:val="110"/>
        </w:rPr>
        <w:t> </w:t>
      </w:r>
      <w:r>
        <w:rPr>
          <w:w w:val="110"/>
        </w:rPr>
        <w:t>find</w:t>
      </w:r>
      <w:r>
        <w:rPr>
          <w:spacing w:val="-3"/>
          <w:w w:val="110"/>
        </w:rPr>
        <w:t> </w:t>
      </w:r>
      <w:r>
        <w:rPr>
          <w:w w:val="110"/>
        </w:rPr>
        <w:t>active</w:t>
      </w:r>
      <w:r>
        <w:rPr>
          <w:spacing w:val="-3"/>
          <w:w w:val="110"/>
        </w:rPr>
        <w:t> </w:t>
      </w:r>
      <w:r>
        <w:rPr>
          <w:w w:val="110"/>
        </w:rPr>
        <w:t>compounds</w:t>
      </w:r>
      <w:r>
        <w:rPr>
          <w:spacing w:val="-3"/>
          <w:w w:val="110"/>
        </w:rPr>
        <w:t> </w:t>
      </w:r>
      <w:r>
        <w:rPr>
          <w:w w:val="110"/>
        </w:rPr>
        <w:t>from</w:t>
      </w:r>
      <w:r>
        <w:rPr>
          <w:spacing w:val="-3"/>
          <w:w w:val="110"/>
        </w:rPr>
        <w:t> </w:t>
      </w:r>
      <w:r>
        <w:rPr>
          <w:w w:val="110"/>
        </w:rPr>
        <w:t>the</w:t>
      </w:r>
      <w:r>
        <w:rPr>
          <w:spacing w:val="-2"/>
          <w:w w:val="110"/>
        </w:rPr>
        <w:t> </w:t>
      </w:r>
      <w:r>
        <w:rPr>
          <w:w w:val="110"/>
        </w:rPr>
        <w:t>best</w:t>
      </w:r>
      <w:r>
        <w:rPr>
          <w:spacing w:val="-3"/>
          <w:w w:val="110"/>
        </w:rPr>
        <w:t> </w:t>
      </w:r>
      <w:r>
        <w:rPr>
          <w:w w:val="110"/>
        </w:rPr>
        <w:t>scored</w:t>
      </w:r>
      <w:r>
        <w:rPr>
          <w:spacing w:val="-2"/>
          <w:w w:val="110"/>
        </w:rPr>
        <w:t> </w:t>
      </w:r>
      <w:r>
        <w:rPr>
          <w:w w:val="110"/>
        </w:rPr>
        <w:t>list. Subsequently, the binding poses of generated molecules were com- </w:t>
      </w:r>
      <w:bookmarkStart w:name="Conclusion" w:id="33"/>
      <w:bookmarkEnd w:id="33"/>
      <w:r>
        <w:rPr>
          <w:w w:val="110"/>
        </w:rPr>
        <w:t>pared</w:t>
      </w:r>
      <w:r>
        <w:rPr>
          <w:spacing w:val="-11"/>
          <w:w w:val="110"/>
        </w:rPr>
        <w:t> </w:t>
      </w:r>
      <w:r>
        <w:rPr>
          <w:w w:val="110"/>
        </w:rPr>
        <w:t>to</w:t>
      </w:r>
      <w:r>
        <w:rPr>
          <w:spacing w:val="-11"/>
          <w:w w:val="110"/>
        </w:rPr>
        <w:t> </w:t>
      </w:r>
      <w:r>
        <w:rPr>
          <w:w w:val="110"/>
        </w:rPr>
        <w:t>the</w:t>
      </w:r>
      <w:r>
        <w:rPr>
          <w:spacing w:val="-11"/>
          <w:w w:val="110"/>
        </w:rPr>
        <w:t> </w:t>
      </w:r>
      <w:r>
        <w:rPr>
          <w:w w:val="110"/>
        </w:rPr>
        <w:t>active</w:t>
      </w:r>
      <w:r>
        <w:rPr>
          <w:spacing w:val="-11"/>
          <w:w w:val="110"/>
        </w:rPr>
        <w:t> </w:t>
      </w:r>
      <w:r>
        <w:rPr>
          <w:w w:val="110"/>
        </w:rPr>
        <w:t>compounds.</w:t>
      </w:r>
      <w:r>
        <w:rPr>
          <w:spacing w:val="-11"/>
          <w:w w:val="110"/>
        </w:rPr>
        <w:t> </w:t>
      </w:r>
      <w:r>
        <w:rPr>
          <w:w w:val="110"/>
        </w:rPr>
        <w:t>For</w:t>
      </w:r>
      <w:r>
        <w:rPr>
          <w:spacing w:val="-11"/>
          <w:w w:val="110"/>
        </w:rPr>
        <w:t> </w:t>
      </w:r>
      <w:r>
        <w:rPr>
          <w:w w:val="110"/>
        </w:rPr>
        <w:t>BRD4,</w:t>
      </w:r>
      <w:r>
        <w:rPr>
          <w:spacing w:val="-11"/>
          <w:w w:val="110"/>
        </w:rPr>
        <w:t> </w:t>
      </w:r>
      <w:r>
        <w:rPr>
          <w:w w:val="110"/>
        </w:rPr>
        <w:t>FXR</w:t>
      </w:r>
      <w:r>
        <w:rPr>
          <w:spacing w:val="-11"/>
          <w:w w:val="110"/>
        </w:rPr>
        <w:t> </w:t>
      </w:r>
      <w:r>
        <w:rPr>
          <w:w w:val="110"/>
        </w:rPr>
        <w:t>and</w:t>
      </w:r>
      <w:r>
        <w:rPr>
          <w:spacing w:val="-11"/>
          <w:w w:val="110"/>
        </w:rPr>
        <w:t> </w:t>
      </w:r>
      <w:r>
        <w:rPr>
          <w:w w:val="110"/>
        </w:rPr>
        <w:t>DRD2,</w:t>
      </w:r>
      <w:r>
        <w:rPr>
          <w:spacing w:val="-11"/>
          <w:w w:val="110"/>
        </w:rPr>
        <w:t> </w:t>
      </w:r>
      <w:r>
        <w:rPr>
          <w:w w:val="110"/>
        </w:rPr>
        <w:t>we</w:t>
      </w:r>
      <w:r>
        <w:rPr>
          <w:spacing w:val="-11"/>
          <w:w w:val="110"/>
        </w:rPr>
        <w:t> </w:t>
      </w:r>
      <w:r>
        <w:rPr>
          <w:w w:val="110"/>
        </w:rPr>
        <w:t>selected the</w:t>
      </w:r>
      <w:r>
        <w:rPr>
          <w:spacing w:val="12"/>
          <w:w w:val="110"/>
        </w:rPr>
        <w:t> </w:t>
      </w:r>
      <w:r>
        <w:rPr>
          <w:w w:val="110"/>
        </w:rPr>
        <w:t>crystal</w:t>
      </w:r>
      <w:r>
        <w:rPr>
          <w:spacing w:val="13"/>
          <w:w w:val="110"/>
        </w:rPr>
        <w:t> </w:t>
      </w:r>
      <w:r>
        <w:rPr>
          <w:w w:val="110"/>
        </w:rPr>
        <w:t>binding</w:t>
      </w:r>
      <w:r>
        <w:rPr>
          <w:spacing w:val="12"/>
          <w:w w:val="110"/>
        </w:rPr>
        <w:t> </w:t>
      </w:r>
      <w:r>
        <w:rPr>
          <w:w w:val="110"/>
        </w:rPr>
        <w:t>poses</w:t>
      </w:r>
      <w:r>
        <w:rPr>
          <w:spacing w:val="12"/>
          <w:w w:val="110"/>
        </w:rPr>
        <w:t> </w:t>
      </w:r>
      <w:r>
        <w:rPr>
          <w:w w:val="110"/>
        </w:rPr>
        <w:t>of</w:t>
      </w:r>
      <w:r>
        <w:rPr>
          <w:spacing w:val="13"/>
          <w:w w:val="110"/>
        </w:rPr>
        <w:t> </w:t>
      </w:r>
      <w:r>
        <w:rPr>
          <w:w w:val="110"/>
        </w:rPr>
        <w:t>the</w:t>
      </w:r>
      <w:r>
        <w:rPr>
          <w:spacing w:val="13"/>
          <w:w w:val="110"/>
        </w:rPr>
        <w:t> </w:t>
      </w:r>
      <w:r>
        <w:rPr>
          <w:w w:val="110"/>
        </w:rPr>
        <w:t>ligands</w:t>
      </w:r>
      <w:r>
        <w:rPr>
          <w:spacing w:val="12"/>
          <w:w w:val="110"/>
        </w:rPr>
        <w:t> </w:t>
      </w:r>
      <w:r>
        <w:rPr>
          <w:w w:val="110"/>
        </w:rPr>
        <w:t>co-crystallized</w:t>
      </w:r>
      <w:r>
        <w:rPr>
          <w:spacing w:val="13"/>
          <w:w w:val="110"/>
        </w:rPr>
        <w:t> </w:t>
      </w:r>
      <w:r>
        <w:rPr>
          <w:w w:val="110"/>
        </w:rPr>
        <w:t>in</w:t>
      </w:r>
      <w:r>
        <w:rPr>
          <w:spacing w:val="12"/>
          <w:w w:val="110"/>
        </w:rPr>
        <w:t> </w:t>
      </w:r>
      <w:r>
        <w:rPr>
          <w:w w:val="110"/>
        </w:rPr>
        <w:t>the</w:t>
      </w:r>
      <w:r>
        <w:rPr>
          <w:spacing w:val="12"/>
          <w:w w:val="110"/>
        </w:rPr>
        <w:t> </w:t>
      </w:r>
      <w:r>
        <w:rPr>
          <w:spacing w:val="-2"/>
          <w:w w:val="110"/>
        </w:rPr>
        <w:t>docking</w:t>
      </w:r>
    </w:p>
    <w:p>
      <w:pPr>
        <w:pStyle w:val="BodyText"/>
        <w:spacing w:line="273" w:lineRule="auto" w:before="91"/>
        <w:ind w:left="118" w:right="115"/>
        <w:jc w:val="both"/>
      </w:pPr>
      <w:r>
        <w:rPr/>
        <w:br w:type="column"/>
      </w:r>
      <w:r>
        <w:rPr>
          <w:w w:val="110"/>
        </w:rPr>
        <w:t>protein</w:t>
      </w:r>
      <w:r>
        <w:rPr>
          <w:w w:val="110"/>
        </w:rPr>
        <w:t> structures</w:t>
      </w:r>
      <w:r>
        <w:rPr>
          <w:w w:val="110"/>
        </w:rPr>
        <w:t> as</w:t>
      </w:r>
      <w:r>
        <w:rPr>
          <w:w w:val="110"/>
        </w:rPr>
        <w:t> the</w:t>
      </w:r>
      <w:r>
        <w:rPr>
          <w:w w:val="110"/>
        </w:rPr>
        <w:t> reference.</w:t>
      </w:r>
      <w:r>
        <w:rPr>
          <w:w w:val="110"/>
        </w:rPr>
        <w:t> As</w:t>
      </w:r>
      <w:r>
        <w:rPr>
          <w:w w:val="110"/>
        </w:rPr>
        <w:t> the</w:t>
      </w:r>
      <w:r>
        <w:rPr>
          <w:w w:val="110"/>
        </w:rPr>
        <w:t> ligand</w:t>
      </w:r>
      <w:r>
        <w:rPr>
          <w:w w:val="110"/>
        </w:rPr>
        <w:t> in</w:t>
      </w:r>
      <w:r>
        <w:rPr>
          <w:w w:val="110"/>
        </w:rPr>
        <w:t> the</w:t>
      </w:r>
      <w:r>
        <w:rPr>
          <w:w w:val="110"/>
        </w:rPr>
        <w:t> crystal</w:t>
      </w:r>
      <w:r>
        <w:rPr>
          <w:w w:val="110"/>
        </w:rPr>
        <w:t> struc- ture</w:t>
      </w:r>
      <w:r>
        <w:rPr>
          <w:spacing w:val="-9"/>
          <w:w w:val="110"/>
        </w:rPr>
        <w:t> </w:t>
      </w:r>
      <w:r>
        <w:rPr>
          <w:w w:val="110"/>
        </w:rPr>
        <w:t>of</w:t>
      </w:r>
      <w:r>
        <w:rPr>
          <w:spacing w:val="-10"/>
          <w:w w:val="110"/>
        </w:rPr>
        <w:t> </w:t>
      </w:r>
      <w:r>
        <w:rPr>
          <w:w w:val="110"/>
        </w:rPr>
        <w:t>HDAC1</w:t>
      </w:r>
      <w:r>
        <w:rPr>
          <w:spacing w:val="-10"/>
          <w:w w:val="110"/>
        </w:rPr>
        <w:t> </w:t>
      </w:r>
      <w:r>
        <w:rPr>
          <w:w w:val="110"/>
        </w:rPr>
        <w:t>is</w:t>
      </w:r>
      <w:r>
        <w:rPr>
          <w:spacing w:val="-10"/>
          <w:w w:val="110"/>
        </w:rPr>
        <w:t> </w:t>
      </w:r>
      <w:r>
        <w:rPr>
          <w:w w:val="110"/>
        </w:rPr>
        <w:t>a</w:t>
      </w:r>
      <w:r>
        <w:rPr>
          <w:spacing w:val="-10"/>
          <w:w w:val="110"/>
        </w:rPr>
        <w:t> </w:t>
      </w:r>
      <w:r>
        <w:rPr>
          <w:w w:val="110"/>
        </w:rPr>
        <w:t>peptide,</w:t>
      </w:r>
      <w:r>
        <w:rPr>
          <w:spacing w:val="-10"/>
          <w:w w:val="110"/>
        </w:rPr>
        <w:t> </w:t>
      </w:r>
      <w:r>
        <w:rPr>
          <w:w w:val="110"/>
        </w:rPr>
        <w:t>the</w:t>
      </w:r>
      <w:r>
        <w:rPr>
          <w:spacing w:val="-9"/>
          <w:w w:val="110"/>
        </w:rPr>
        <w:t> </w:t>
      </w:r>
      <w:r>
        <w:rPr>
          <w:w w:val="110"/>
        </w:rPr>
        <w:t>compound</w:t>
      </w:r>
      <w:r>
        <w:rPr>
          <w:spacing w:val="-10"/>
          <w:w w:val="110"/>
        </w:rPr>
        <w:t> </w:t>
      </w:r>
      <w:r>
        <w:rPr>
          <w:w w:val="110"/>
        </w:rPr>
        <w:t>MS-275</w:t>
      </w:r>
      <w:r>
        <w:rPr>
          <w:spacing w:val="-10"/>
          <w:w w:val="110"/>
        </w:rPr>
        <w:t> </w:t>
      </w:r>
      <w:r>
        <w:rPr>
          <w:w w:val="110"/>
        </w:rPr>
        <w:t>in</w:t>
      </w:r>
      <w:r>
        <w:rPr>
          <w:spacing w:val="-10"/>
          <w:w w:val="110"/>
        </w:rPr>
        <w:t> </w:t>
      </w:r>
      <w:r>
        <w:rPr>
          <w:w w:val="110"/>
        </w:rPr>
        <w:t>clinical</w:t>
      </w:r>
      <w:r>
        <w:rPr>
          <w:spacing w:val="-10"/>
          <w:w w:val="110"/>
        </w:rPr>
        <w:t> </w:t>
      </w:r>
      <w:r>
        <w:rPr>
          <w:w w:val="110"/>
        </w:rPr>
        <w:t>trials</w:t>
      </w:r>
      <w:r>
        <w:rPr>
          <w:spacing w:val="-10"/>
          <w:w w:val="110"/>
        </w:rPr>
        <w:t> </w:t>
      </w:r>
      <w:r>
        <w:rPr>
          <w:w w:val="110"/>
        </w:rPr>
        <w:t>was docked</w:t>
      </w:r>
      <w:r>
        <w:rPr>
          <w:w w:val="110"/>
        </w:rPr>
        <w:t> to</w:t>
      </w:r>
      <w:r>
        <w:rPr>
          <w:w w:val="110"/>
        </w:rPr>
        <w:t> the</w:t>
      </w:r>
      <w:r>
        <w:rPr>
          <w:w w:val="110"/>
        </w:rPr>
        <w:t> active</w:t>
      </w:r>
      <w:r>
        <w:rPr>
          <w:w w:val="110"/>
        </w:rPr>
        <w:t> site,</w:t>
      </w:r>
      <w:r>
        <w:rPr>
          <w:w w:val="110"/>
        </w:rPr>
        <w:t> and</w:t>
      </w:r>
      <w:r>
        <w:rPr>
          <w:w w:val="110"/>
        </w:rPr>
        <w:t> its</w:t>
      </w:r>
      <w:r>
        <w:rPr>
          <w:w w:val="110"/>
        </w:rPr>
        <w:t> docking</w:t>
      </w:r>
      <w:r>
        <w:rPr>
          <w:w w:val="110"/>
        </w:rPr>
        <w:t> pose</w:t>
      </w:r>
      <w:r>
        <w:rPr>
          <w:w w:val="110"/>
        </w:rPr>
        <w:t> was</w:t>
      </w:r>
      <w:r>
        <w:rPr>
          <w:w w:val="110"/>
        </w:rPr>
        <w:t> used</w:t>
      </w:r>
      <w:r>
        <w:rPr>
          <w:w w:val="110"/>
        </w:rPr>
        <w:t> as</w:t>
      </w:r>
      <w:r>
        <w:rPr>
          <w:w w:val="110"/>
        </w:rPr>
        <w:t> the</w:t>
      </w:r>
      <w:r>
        <w:rPr>
          <w:w w:val="110"/>
        </w:rPr>
        <w:t> refer- </w:t>
      </w:r>
      <w:r>
        <w:rPr>
          <w:spacing w:val="-2"/>
          <w:w w:val="110"/>
        </w:rPr>
        <w:t>ence.</w:t>
      </w:r>
      <w:r>
        <w:rPr>
          <w:spacing w:val="-5"/>
          <w:w w:val="110"/>
        </w:rPr>
        <w:t> </w:t>
      </w:r>
      <w:r>
        <w:rPr>
          <w:spacing w:val="-2"/>
          <w:w w:val="110"/>
        </w:rPr>
        <w:t>The</w:t>
      </w:r>
      <w:r>
        <w:rPr>
          <w:spacing w:val="-5"/>
          <w:w w:val="110"/>
        </w:rPr>
        <w:t> </w:t>
      </w:r>
      <w:r>
        <w:rPr>
          <w:spacing w:val="-2"/>
          <w:w w:val="110"/>
        </w:rPr>
        <w:t>comparison</w:t>
      </w:r>
      <w:r>
        <w:rPr>
          <w:spacing w:val="-5"/>
          <w:w w:val="110"/>
        </w:rPr>
        <w:t> </w:t>
      </w:r>
      <w:r>
        <w:rPr>
          <w:spacing w:val="-2"/>
          <w:w w:val="110"/>
        </w:rPr>
        <w:t>shows</w:t>
      </w:r>
      <w:r>
        <w:rPr>
          <w:spacing w:val="-5"/>
          <w:w w:val="110"/>
        </w:rPr>
        <w:t> </w:t>
      </w:r>
      <w:r>
        <w:rPr>
          <w:spacing w:val="-2"/>
          <w:w w:val="110"/>
        </w:rPr>
        <w:t>that</w:t>
      </w:r>
      <w:r>
        <w:rPr>
          <w:spacing w:val="-5"/>
          <w:w w:val="110"/>
        </w:rPr>
        <w:t> </w:t>
      </w:r>
      <w:r>
        <w:rPr>
          <w:spacing w:val="-2"/>
          <w:w w:val="110"/>
        </w:rPr>
        <w:t>FXR</w:t>
      </w:r>
      <w:r>
        <w:rPr>
          <w:spacing w:val="-5"/>
          <w:w w:val="110"/>
        </w:rPr>
        <w:t> </w:t>
      </w:r>
      <w:r>
        <w:rPr>
          <w:spacing w:val="-2"/>
          <w:w w:val="110"/>
        </w:rPr>
        <w:t>and</w:t>
      </w:r>
      <w:r>
        <w:rPr>
          <w:spacing w:val="-5"/>
          <w:w w:val="110"/>
        </w:rPr>
        <w:t> </w:t>
      </w:r>
      <w:r>
        <w:rPr>
          <w:spacing w:val="-2"/>
          <w:w w:val="110"/>
        </w:rPr>
        <w:t>DRD2</w:t>
      </w:r>
      <w:r>
        <w:rPr>
          <w:spacing w:val="-5"/>
          <w:w w:val="110"/>
        </w:rPr>
        <w:t> </w:t>
      </w:r>
      <w:r>
        <w:rPr>
          <w:spacing w:val="-2"/>
          <w:w w:val="110"/>
        </w:rPr>
        <w:t>have</w:t>
      </w:r>
      <w:r>
        <w:rPr>
          <w:spacing w:val="-5"/>
          <w:w w:val="110"/>
        </w:rPr>
        <w:t> </w:t>
      </w:r>
      <w:r>
        <w:rPr>
          <w:spacing w:val="-2"/>
          <w:w w:val="110"/>
        </w:rPr>
        <w:t>a</w:t>
      </w:r>
      <w:r>
        <w:rPr>
          <w:spacing w:val="-5"/>
          <w:w w:val="110"/>
        </w:rPr>
        <w:t> </w:t>
      </w:r>
      <w:r>
        <w:rPr>
          <w:spacing w:val="-2"/>
          <w:w w:val="110"/>
        </w:rPr>
        <w:t>large</w:t>
      </w:r>
      <w:r>
        <w:rPr>
          <w:spacing w:val="-5"/>
          <w:w w:val="110"/>
        </w:rPr>
        <w:t> </w:t>
      </w:r>
      <w:r>
        <w:rPr>
          <w:spacing w:val="-2"/>
          <w:w w:val="110"/>
        </w:rPr>
        <w:t>portion</w:t>
      </w:r>
      <w:r>
        <w:rPr>
          <w:spacing w:val="-5"/>
          <w:w w:val="110"/>
        </w:rPr>
        <w:t> </w:t>
      </w:r>
      <w:r>
        <w:rPr>
          <w:spacing w:val="-2"/>
          <w:w w:val="110"/>
        </w:rPr>
        <w:t>of </w:t>
      </w:r>
      <w:r>
        <w:rPr>
          <w:w w:val="110"/>
        </w:rPr>
        <w:t>molecules</w:t>
      </w:r>
      <w:r>
        <w:rPr>
          <w:spacing w:val="-7"/>
          <w:w w:val="110"/>
        </w:rPr>
        <w:t> </w:t>
      </w:r>
      <w:r>
        <w:rPr>
          <w:w w:val="110"/>
        </w:rPr>
        <w:t>with</w:t>
      </w:r>
      <w:r>
        <w:rPr>
          <w:spacing w:val="-7"/>
          <w:w w:val="110"/>
        </w:rPr>
        <w:t> </w:t>
      </w:r>
      <w:r>
        <w:rPr>
          <w:w w:val="110"/>
        </w:rPr>
        <w:t>shape</w:t>
      </w:r>
      <w:r>
        <w:rPr>
          <w:spacing w:val="-7"/>
          <w:w w:val="110"/>
        </w:rPr>
        <w:t> </w:t>
      </w:r>
      <w:r>
        <w:rPr>
          <w:w w:val="110"/>
        </w:rPr>
        <w:t>similarity</w:t>
      </w:r>
      <w:r>
        <w:rPr>
          <w:spacing w:val="-7"/>
          <w:w w:val="110"/>
        </w:rPr>
        <w:t> </w:t>
      </w:r>
      <w:r>
        <w:rPr>
          <w:w w:val="110"/>
        </w:rPr>
        <w:t>larger</w:t>
      </w:r>
      <w:r>
        <w:rPr>
          <w:spacing w:val="-7"/>
          <w:w w:val="110"/>
        </w:rPr>
        <w:t> </w:t>
      </w:r>
      <w:r>
        <w:rPr>
          <w:w w:val="110"/>
        </w:rPr>
        <w:t>than</w:t>
      </w:r>
      <w:r>
        <w:rPr>
          <w:spacing w:val="-7"/>
          <w:w w:val="110"/>
        </w:rPr>
        <w:t> </w:t>
      </w:r>
      <w:r>
        <w:rPr>
          <w:w w:val="110"/>
        </w:rPr>
        <w:t>0.5,</w:t>
      </w:r>
      <w:r>
        <w:rPr>
          <w:spacing w:val="-7"/>
          <w:w w:val="110"/>
        </w:rPr>
        <w:t> </w:t>
      </w:r>
      <w:r>
        <w:rPr>
          <w:w w:val="110"/>
        </w:rPr>
        <w:t>but</w:t>
      </w:r>
      <w:r>
        <w:rPr>
          <w:spacing w:val="-7"/>
          <w:w w:val="110"/>
        </w:rPr>
        <w:t> </w:t>
      </w:r>
      <w:r>
        <w:rPr>
          <w:w w:val="110"/>
        </w:rPr>
        <w:t>only</w:t>
      </w:r>
      <w:r>
        <w:rPr>
          <w:spacing w:val="-7"/>
          <w:w w:val="110"/>
        </w:rPr>
        <w:t> </w:t>
      </w:r>
      <w:r>
        <w:rPr>
          <w:w w:val="110"/>
        </w:rPr>
        <w:t>a</w:t>
      </w:r>
      <w:r>
        <w:rPr>
          <w:spacing w:val="-7"/>
          <w:w w:val="110"/>
        </w:rPr>
        <w:t> </w:t>
      </w:r>
      <w:r>
        <w:rPr>
          <w:w w:val="110"/>
        </w:rPr>
        <w:t>small</w:t>
      </w:r>
      <w:r>
        <w:rPr>
          <w:spacing w:val="-7"/>
          <w:w w:val="110"/>
        </w:rPr>
        <w:t> </w:t>
      </w:r>
      <w:r>
        <w:rPr>
          <w:w w:val="110"/>
        </w:rPr>
        <w:t>portion for</w:t>
      </w:r>
      <w:r>
        <w:rPr>
          <w:spacing w:val="-4"/>
          <w:w w:val="110"/>
        </w:rPr>
        <w:t> </w:t>
      </w:r>
      <w:r>
        <w:rPr>
          <w:w w:val="110"/>
        </w:rPr>
        <w:t>BRD4</w:t>
      </w:r>
      <w:r>
        <w:rPr>
          <w:spacing w:val="-3"/>
          <w:w w:val="110"/>
        </w:rPr>
        <w:t> </w:t>
      </w:r>
      <w:r>
        <w:rPr>
          <w:w w:val="110"/>
        </w:rPr>
        <w:t>and</w:t>
      </w:r>
      <w:r>
        <w:rPr>
          <w:spacing w:val="-4"/>
          <w:w w:val="110"/>
        </w:rPr>
        <w:t> </w:t>
      </w:r>
      <w:r>
        <w:rPr>
          <w:w w:val="110"/>
        </w:rPr>
        <w:t>HDAC1</w:t>
      </w:r>
      <w:r>
        <w:rPr>
          <w:spacing w:val="-3"/>
          <w:w w:val="110"/>
        </w:rPr>
        <w:t> </w:t>
      </w:r>
      <w:r>
        <w:rPr>
          <w:rFonts w:ascii="Times New Roman"/>
          <w:b/>
          <w:w w:val="110"/>
        </w:rPr>
        <w:t>(</w:t>
      </w:r>
      <w:hyperlink w:history="true" w:anchor="_bookmark15">
        <w:r>
          <w:rPr>
            <w:rFonts w:ascii="Times New Roman"/>
            <w:b/>
            <w:color w:val="0080AC"/>
            <w:w w:val="110"/>
          </w:rPr>
          <w:t>Fig.</w:t>
        </w:r>
        <w:r>
          <w:rPr>
            <w:rFonts w:ascii="Times New Roman"/>
            <w:b/>
            <w:color w:val="0080AC"/>
            <w:spacing w:val="-4"/>
            <w:w w:val="110"/>
          </w:rPr>
          <w:t> </w:t>
        </w:r>
        <w:r>
          <w:rPr>
            <w:rFonts w:ascii="Times New Roman"/>
            <w:b/>
            <w:color w:val="0080AC"/>
            <w:w w:val="110"/>
          </w:rPr>
          <w:t>7</w:t>
        </w:r>
      </w:hyperlink>
      <w:r>
        <w:rPr>
          <w:w w:val="110"/>
        </w:rPr>
        <w:t>).</w:t>
      </w:r>
      <w:r>
        <w:rPr>
          <w:spacing w:val="-4"/>
          <w:w w:val="110"/>
        </w:rPr>
        <w:t> </w:t>
      </w:r>
      <w:r>
        <w:rPr>
          <w:w w:val="110"/>
        </w:rPr>
        <w:t>This</w:t>
      </w:r>
      <w:r>
        <w:rPr>
          <w:spacing w:val="-4"/>
          <w:w w:val="110"/>
        </w:rPr>
        <w:t> </w:t>
      </w:r>
      <w:r>
        <w:rPr>
          <w:w w:val="110"/>
        </w:rPr>
        <w:t>result</w:t>
      </w:r>
      <w:r>
        <w:rPr>
          <w:spacing w:val="-4"/>
          <w:w w:val="110"/>
        </w:rPr>
        <w:t> </w:t>
      </w:r>
      <w:r>
        <w:rPr>
          <w:w w:val="110"/>
        </w:rPr>
        <w:t>seems</w:t>
      </w:r>
      <w:r>
        <w:rPr>
          <w:spacing w:val="-4"/>
          <w:w w:val="110"/>
        </w:rPr>
        <w:t> </w:t>
      </w:r>
      <w:r>
        <w:rPr>
          <w:w w:val="110"/>
        </w:rPr>
        <w:t>to</w:t>
      </w:r>
      <w:r>
        <w:rPr>
          <w:spacing w:val="-4"/>
          <w:w w:val="110"/>
        </w:rPr>
        <w:t> </w:t>
      </w:r>
      <w:r>
        <w:rPr>
          <w:w w:val="110"/>
        </w:rPr>
        <w:t>be</w:t>
      </w:r>
      <w:r>
        <w:rPr>
          <w:spacing w:val="-4"/>
          <w:w w:val="110"/>
        </w:rPr>
        <w:t> </w:t>
      </w:r>
      <w:r>
        <w:rPr>
          <w:w w:val="110"/>
        </w:rPr>
        <w:t>associated</w:t>
      </w:r>
      <w:r>
        <w:rPr>
          <w:spacing w:val="-4"/>
          <w:w w:val="110"/>
        </w:rPr>
        <w:t> </w:t>
      </w:r>
      <w:r>
        <w:rPr>
          <w:w w:val="110"/>
        </w:rPr>
        <w:t>with the docking results, as large amount of generated molecules for the lat- ter</w:t>
      </w:r>
      <w:r>
        <w:rPr>
          <w:spacing w:val="6"/>
          <w:w w:val="110"/>
        </w:rPr>
        <w:t> </w:t>
      </w:r>
      <w:r>
        <w:rPr>
          <w:w w:val="110"/>
        </w:rPr>
        <w:t>two</w:t>
      </w:r>
      <w:r>
        <w:rPr>
          <w:spacing w:val="6"/>
          <w:w w:val="110"/>
        </w:rPr>
        <w:t> </w:t>
      </w:r>
      <w:r>
        <w:rPr>
          <w:w w:val="110"/>
        </w:rPr>
        <w:t>targets</w:t>
      </w:r>
      <w:r>
        <w:rPr>
          <w:spacing w:val="6"/>
          <w:w w:val="110"/>
        </w:rPr>
        <w:t> </w:t>
      </w:r>
      <w:r>
        <w:rPr>
          <w:w w:val="110"/>
        </w:rPr>
        <w:t>have</w:t>
      </w:r>
      <w:r>
        <w:rPr>
          <w:spacing w:val="7"/>
          <w:w w:val="110"/>
        </w:rPr>
        <w:t> </w:t>
      </w:r>
      <w:r>
        <w:rPr>
          <w:w w:val="110"/>
        </w:rPr>
        <w:t>worse</w:t>
      </w:r>
      <w:r>
        <w:rPr>
          <w:spacing w:val="6"/>
          <w:w w:val="110"/>
        </w:rPr>
        <w:t> </w:t>
      </w:r>
      <w:r>
        <w:rPr>
          <w:w w:val="110"/>
        </w:rPr>
        <w:t>docking</w:t>
      </w:r>
      <w:r>
        <w:rPr>
          <w:spacing w:val="6"/>
          <w:w w:val="110"/>
        </w:rPr>
        <w:t> </w:t>
      </w:r>
      <w:r>
        <w:rPr>
          <w:w w:val="110"/>
        </w:rPr>
        <w:t>results</w:t>
      </w:r>
      <w:r>
        <w:rPr>
          <w:spacing w:val="6"/>
          <w:w w:val="110"/>
        </w:rPr>
        <w:t> </w:t>
      </w:r>
      <w:r>
        <w:rPr>
          <w:w w:val="110"/>
        </w:rPr>
        <w:t>than</w:t>
      </w:r>
      <w:r>
        <w:rPr>
          <w:spacing w:val="6"/>
          <w:w w:val="110"/>
        </w:rPr>
        <w:t> </w:t>
      </w:r>
      <w:r>
        <w:rPr>
          <w:w w:val="110"/>
        </w:rPr>
        <w:t>the</w:t>
      </w:r>
      <w:r>
        <w:rPr>
          <w:spacing w:val="7"/>
          <w:w w:val="110"/>
        </w:rPr>
        <w:t> </w:t>
      </w:r>
      <w:r>
        <w:rPr>
          <w:w w:val="110"/>
        </w:rPr>
        <w:t>active</w:t>
      </w:r>
      <w:r>
        <w:rPr>
          <w:spacing w:val="6"/>
          <w:w w:val="110"/>
        </w:rPr>
        <w:t> </w:t>
      </w:r>
      <w:r>
        <w:rPr>
          <w:spacing w:val="-2"/>
          <w:w w:val="110"/>
        </w:rPr>
        <w:t>compounds.</w:t>
      </w:r>
    </w:p>
    <w:p>
      <w:pPr>
        <w:pStyle w:val="BodyText"/>
        <w:spacing w:line="217" w:lineRule="exact"/>
        <w:ind w:left="118"/>
        <w:jc w:val="both"/>
        <w:rPr>
          <w:rFonts w:ascii="STIX Math"/>
          <w:i/>
        </w:rPr>
      </w:pPr>
      <w:r>
        <w:rPr>
          <w:w w:val="110"/>
        </w:rPr>
        <w:t>Furthermore,</w:t>
      </w:r>
      <w:r>
        <w:rPr>
          <w:spacing w:val="15"/>
          <w:w w:val="110"/>
        </w:rPr>
        <w:t> </w:t>
      </w:r>
      <w:r>
        <w:rPr>
          <w:w w:val="110"/>
        </w:rPr>
        <w:t>the</w:t>
      </w:r>
      <w:r>
        <w:rPr>
          <w:spacing w:val="17"/>
          <w:w w:val="110"/>
        </w:rPr>
        <w:t> </w:t>
      </w:r>
      <w:r>
        <w:rPr>
          <w:w w:val="110"/>
        </w:rPr>
        <w:t>proportion</w:t>
      </w:r>
      <w:r>
        <w:rPr>
          <w:spacing w:val="16"/>
          <w:w w:val="110"/>
        </w:rPr>
        <w:t> </w:t>
      </w:r>
      <w:r>
        <w:rPr>
          <w:w w:val="110"/>
        </w:rPr>
        <w:t>of</w:t>
      </w:r>
      <w:r>
        <w:rPr>
          <w:spacing w:val="16"/>
          <w:w w:val="110"/>
        </w:rPr>
        <w:t> </w:t>
      </w:r>
      <w:r>
        <w:rPr>
          <w:w w:val="110"/>
        </w:rPr>
        <w:t>highly</w:t>
      </w:r>
      <w:r>
        <w:rPr>
          <w:spacing w:val="17"/>
          <w:w w:val="110"/>
        </w:rPr>
        <w:t> </w:t>
      </w:r>
      <w:r>
        <w:rPr>
          <w:w w:val="110"/>
        </w:rPr>
        <w:t>similar</w:t>
      </w:r>
      <w:r>
        <w:rPr>
          <w:spacing w:val="16"/>
          <w:w w:val="110"/>
        </w:rPr>
        <w:t> </w:t>
      </w:r>
      <w:r>
        <w:rPr>
          <w:w w:val="110"/>
        </w:rPr>
        <w:t>molecules</w:t>
      </w:r>
      <w:r>
        <w:rPr>
          <w:spacing w:val="17"/>
          <w:w w:val="110"/>
        </w:rPr>
        <w:t> </w:t>
      </w:r>
      <w:r>
        <w:rPr>
          <w:w w:val="110"/>
        </w:rPr>
        <w:t>(similarity</w:t>
      </w:r>
      <w:r>
        <w:rPr>
          <w:spacing w:val="16"/>
          <w:w w:val="110"/>
        </w:rPr>
        <w:t> </w:t>
      </w:r>
      <w:r>
        <w:rPr>
          <w:rFonts w:ascii="STIX Math"/>
          <w:i/>
          <w:spacing w:val="-10"/>
          <w:w w:val="110"/>
        </w:rPr>
        <w:t>&gt;</w:t>
      </w:r>
    </w:p>
    <w:p>
      <w:pPr>
        <w:pStyle w:val="BodyText"/>
        <w:spacing w:line="172" w:lineRule="exact"/>
        <w:ind w:left="118"/>
        <w:jc w:val="both"/>
      </w:pPr>
      <w:r>
        <w:rPr>
          <w:w w:val="110"/>
        </w:rPr>
        <w:t>0.5)</w:t>
      </w:r>
      <w:r>
        <w:rPr>
          <w:spacing w:val="16"/>
          <w:w w:val="110"/>
        </w:rPr>
        <w:t> </w:t>
      </w:r>
      <w:r>
        <w:rPr>
          <w:w w:val="110"/>
        </w:rPr>
        <w:t>among</w:t>
      </w:r>
      <w:r>
        <w:rPr>
          <w:spacing w:val="16"/>
          <w:w w:val="110"/>
        </w:rPr>
        <w:t> </w:t>
      </w:r>
      <w:r>
        <w:rPr>
          <w:w w:val="110"/>
        </w:rPr>
        <w:t>the</w:t>
      </w:r>
      <w:r>
        <w:rPr>
          <w:spacing w:val="18"/>
          <w:w w:val="110"/>
        </w:rPr>
        <w:t> </w:t>
      </w:r>
      <w:r>
        <w:rPr>
          <w:w w:val="110"/>
        </w:rPr>
        <w:t>best</w:t>
      </w:r>
      <w:r>
        <w:rPr>
          <w:spacing w:val="17"/>
          <w:w w:val="110"/>
        </w:rPr>
        <w:t> </w:t>
      </w:r>
      <w:r>
        <w:rPr>
          <w:w w:val="110"/>
        </w:rPr>
        <w:t>scored</w:t>
      </w:r>
      <w:r>
        <w:rPr>
          <w:spacing w:val="18"/>
          <w:w w:val="110"/>
        </w:rPr>
        <w:t> </w:t>
      </w:r>
      <w:r>
        <w:rPr>
          <w:w w:val="110"/>
        </w:rPr>
        <w:t>10%</w:t>
      </w:r>
      <w:r>
        <w:rPr>
          <w:spacing w:val="16"/>
          <w:w w:val="110"/>
        </w:rPr>
        <w:t> </w:t>
      </w:r>
      <w:r>
        <w:rPr>
          <w:w w:val="110"/>
        </w:rPr>
        <w:t>molecules</w:t>
      </w:r>
      <w:r>
        <w:rPr>
          <w:spacing w:val="17"/>
          <w:w w:val="110"/>
        </w:rPr>
        <w:t> </w:t>
      </w:r>
      <w:r>
        <w:rPr>
          <w:w w:val="110"/>
        </w:rPr>
        <w:t>is</w:t>
      </w:r>
      <w:r>
        <w:rPr>
          <w:spacing w:val="17"/>
          <w:w w:val="110"/>
        </w:rPr>
        <w:t> </w:t>
      </w:r>
      <w:r>
        <w:rPr>
          <w:w w:val="110"/>
        </w:rPr>
        <w:t>larger</w:t>
      </w:r>
      <w:r>
        <w:rPr>
          <w:spacing w:val="18"/>
          <w:w w:val="110"/>
        </w:rPr>
        <w:t> </w:t>
      </w:r>
      <w:r>
        <w:rPr>
          <w:w w:val="110"/>
        </w:rPr>
        <w:t>than</w:t>
      </w:r>
      <w:r>
        <w:rPr>
          <w:spacing w:val="16"/>
          <w:w w:val="110"/>
        </w:rPr>
        <w:t> </w:t>
      </w:r>
      <w:r>
        <w:rPr>
          <w:w w:val="110"/>
        </w:rPr>
        <w:t>that</w:t>
      </w:r>
      <w:r>
        <w:rPr>
          <w:spacing w:val="17"/>
          <w:w w:val="110"/>
        </w:rPr>
        <w:t> </w:t>
      </w:r>
      <w:r>
        <w:rPr>
          <w:spacing w:val="-4"/>
          <w:w w:val="110"/>
        </w:rPr>
        <w:t>among</w:t>
      </w:r>
    </w:p>
    <w:p>
      <w:pPr>
        <w:pStyle w:val="BodyText"/>
        <w:spacing w:line="273" w:lineRule="auto" w:before="25"/>
        <w:ind w:left="118" w:right="117"/>
        <w:jc w:val="both"/>
      </w:pPr>
      <w:r>
        <w:rPr>
          <w:w w:val="110"/>
        </w:rPr>
        <w:t>the worst 10% score ones. This means better scored molecules usually have similar binding poses with the active compounds.</w:t>
      </w:r>
    </w:p>
    <w:p>
      <w:pPr>
        <w:pStyle w:val="BodyText"/>
        <w:spacing w:line="273" w:lineRule="auto"/>
        <w:ind w:left="118" w:right="115" w:firstLine="239"/>
        <w:jc w:val="both"/>
      </w:pPr>
      <w:r>
        <w:rPr>
          <w:w w:val="110"/>
        </w:rPr>
        <w:t>Finally,</w:t>
      </w:r>
      <w:r>
        <w:rPr>
          <w:spacing w:val="-11"/>
          <w:w w:val="110"/>
        </w:rPr>
        <w:t> </w:t>
      </w:r>
      <w:r>
        <w:rPr>
          <w:w w:val="110"/>
        </w:rPr>
        <w:t>we</w:t>
      </w:r>
      <w:r>
        <w:rPr>
          <w:spacing w:val="-11"/>
          <w:w w:val="110"/>
        </w:rPr>
        <w:t> </w:t>
      </w:r>
      <w:r>
        <w:rPr>
          <w:w w:val="110"/>
        </w:rPr>
        <w:t>examined</w:t>
      </w:r>
      <w:r>
        <w:rPr>
          <w:spacing w:val="-11"/>
          <w:w w:val="110"/>
        </w:rPr>
        <w:t> </w:t>
      </w:r>
      <w:r>
        <w:rPr>
          <w:w w:val="110"/>
        </w:rPr>
        <w:t>the</w:t>
      </w:r>
      <w:r>
        <w:rPr>
          <w:spacing w:val="-10"/>
          <w:w w:val="110"/>
        </w:rPr>
        <w:t> </w:t>
      </w:r>
      <w:r>
        <w:rPr>
          <w:w w:val="110"/>
        </w:rPr>
        <w:t>binding</w:t>
      </w:r>
      <w:r>
        <w:rPr>
          <w:spacing w:val="-11"/>
          <w:w w:val="110"/>
        </w:rPr>
        <w:t> </w:t>
      </w:r>
      <w:r>
        <w:rPr>
          <w:w w:val="110"/>
        </w:rPr>
        <w:t>mode</w:t>
      </w:r>
      <w:r>
        <w:rPr>
          <w:spacing w:val="-11"/>
          <w:w w:val="110"/>
        </w:rPr>
        <w:t> </w:t>
      </w:r>
      <w:r>
        <w:rPr>
          <w:w w:val="110"/>
        </w:rPr>
        <w:t>of</w:t>
      </w:r>
      <w:r>
        <w:rPr>
          <w:spacing w:val="-10"/>
          <w:w w:val="110"/>
        </w:rPr>
        <w:t> </w:t>
      </w:r>
      <w:r>
        <w:rPr>
          <w:w w:val="110"/>
        </w:rPr>
        <w:t>generated</w:t>
      </w:r>
      <w:r>
        <w:rPr>
          <w:spacing w:val="-11"/>
          <w:w w:val="110"/>
        </w:rPr>
        <w:t> </w:t>
      </w:r>
      <w:r>
        <w:rPr>
          <w:w w:val="110"/>
        </w:rPr>
        <w:t>molecules.</w:t>
      </w:r>
      <w:r>
        <w:rPr>
          <w:spacing w:val="-11"/>
          <w:w w:val="110"/>
        </w:rPr>
        <w:t> </w:t>
      </w:r>
      <w:r>
        <w:rPr>
          <w:w w:val="110"/>
        </w:rPr>
        <w:t>One representative</w:t>
      </w:r>
      <w:r>
        <w:rPr>
          <w:spacing w:val="-3"/>
          <w:w w:val="110"/>
        </w:rPr>
        <w:t> </w:t>
      </w:r>
      <w:r>
        <w:rPr>
          <w:w w:val="110"/>
        </w:rPr>
        <w:t>molecule</w:t>
      </w:r>
      <w:r>
        <w:rPr>
          <w:spacing w:val="-4"/>
          <w:w w:val="110"/>
        </w:rPr>
        <w:t> </w:t>
      </w:r>
      <w:r>
        <w:rPr>
          <w:w w:val="110"/>
        </w:rPr>
        <w:t>with</w:t>
      </w:r>
      <w:r>
        <w:rPr>
          <w:spacing w:val="-4"/>
          <w:w w:val="110"/>
        </w:rPr>
        <w:t> </w:t>
      </w:r>
      <w:r>
        <w:rPr>
          <w:w w:val="110"/>
        </w:rPr>
        <w:t>high</w:t>
      </w:r>
      <w:r>
        <w:rPr>
          <w:spacing w:val="-4"/>
          <w:w w:val="110"/>
        </w:rPr>
        <w:t> </w:t>
      </w:r>
      <w:r>
        <w:rPr>
          <w:w w:val="110"/>
        </w:rPr>
        <w:t>shape</w:t>
      </w:r>
      <w:r>
        <w:rPr>
          <w:spacing w:val="-4"/>
          <w:w w:val="110"/>
        </w:rPr>
        <w:t> </w:t>
      </w:r>
      <w:r>
        <w:rPr>
          <w:w w:val="110"/>
        </w:rPr>
        <w:t>similarity</w:t>
      </w:r>
      <w:r>
        <w:rPr>
          <w:spacing w:val="-5"/>
          <w:w w:val="110"/>
        </w:rPr>
        <w:t> </w:t>
      </w:r>
      <w:r>
        <w:rPr>
          <w:w w:val="110"/>
        </w:rPr>
        <w:t>among</w:t>
      </w:r>
      <w:r>
        <w:rPr>
          <w:spacing w:val="-4"/>
          <w:w w:val="110"/>
        </w:rPr>
        <w:t> </w:t>
      </w:r>
      <w:r>
        <w:rPr>
          <w:w w:val="110"/>
        </w:rPr>
        <w:t>the</w:t>
      </w:r>
      <w:r>
        <w:rPr>
          <w:spacing w:val="-4"/>
          <w:w w:val="110"/>
        </w:rPr>
        <w:t> </w:t>
      </w:r>
      <w:r>
        <w:rPr>
          <w:w w:val="110"/>
        </w:rPr>
        <w:t>best</w:t>
      </w:r>
      <w:r>
        <w:rPr>
          <w:spacing w:val="-4"/>
          <w:w w:val="110"/>
        </w:rPr>
        <w:t> </w:t>
      </w:r>
      <w:r>
        <w:rPr>
          <w:w w:val="110"/>
        </w:rPr>
        <w:t>10% </w:t>
      </w:r>
      <w:r>
        <w:rPr/>
        <w:t>scored</w:t>
      </w:r>
      <w:r>
        <w:rPr>
          <w:spacing w:val="17"/>
        </w:rPr>
        <w:t> </w:t>
      </w:r>
      <w:r>
        <w:rPr/>
        <w:t>molecules</w:t>
      </w:r>
      <w:r>
        <w:rPr>
          <w:spacing w:val="17"/>
        </w:rPr>
        <w:t> </w:t>
      </w:r>
      <w:r>
        <w:rPr/>
        <w:t>was</w:t>
      </w:r>
      <w:r>
        <w:rPr>
          <w:spacing w:val="17"/>
        </w:rPr>
        <w:t> </w:t>
      </w:r>
      <w:r>
        <w:rPr/>
        <w:t>selected</w:t>
      </w:r>
      <w:r>
        <w:rPr>
          <w:spacing w:val="17"/>
        </w:rPr>
        <w:t> </w:t>
      </w:r>
      <w:r>
        <w:rPr/>
        <w:t>for</w:t>
      </w:r>
      <w:r>
        <w:rPr>
          <w:spacing w:val="17"/>
        </w:rPr>
        <w:t> </w:t>
      </w:r>
      <w:r>
        <w:rPr/>
        <w:t>the</w:t>
      </w:r>
      <w:r>
        <w:rPr>
          <w:spacing w:val="17"/>
        </w:rPr>
        <w:t> </w:t>
      </w:r>
      <w:r>
        <w:rPr/>
        <w:t>analysis</w:t>
      </w:r>
      <w:r>
        <w:rPr>
          <w:spacing w:val="17"/>
        </w:rPr>
        <w:t> </w:t>
      </w:r>
      <w:r>
        <w:rPr>
          <w:rFonts w:ascii="Times New Roman" w:hAnsi="Times New Roman"/>
          <w:b/>
        </w:rPr>
        <w:t>(Figs.</w:t>
      </w:r>
      <w:r>
        <w:rPr>
          <w:rFonts w:ascii="Times New Roman" w:hAnsi="Times New Roman"/>
          <w:b/>
          <w:spacing w:val="17"/>
        </w:rPr>
        <w:t> </w:t>
      </w:r>
      <w:r>
        <w:rPr>
          <w:rFonts w:ascii="Times New Roman" w:hAnsi="Times New Roman"/>
          <w:b/>
        </w:rPr>
        <w:t>S9–S12)</w:t>
      </w:r>
      <w:r>
        <w:rPr/>
        <w:t>.</w:t>
      </w:r>
      <w:r>
        <w:rPr>
          <w:spacing w:val="17"/>
        </w:rPr>
        <w:t> </w:t>
      </w:r>
      <w:r>
        <w:rPr/>
        <w:t>Structures</w:t>
      </w:r>
      <w:r>
        <w:rPr>
          <w:spacing w:val="40"/>
          <w:w w:val="110"/>
        </w:rPr>
        <w:t> </w:t>
      </w:r>
      <w:r>
        <w:rPr>
          <w:w w:val="110"/>
        </w:rPr>
        <w:t>of</w:t>
      </w:r>
      <w:r>
        <w:rPr>
          <w:spacing w:val="-9"/>
          <w:w w:val="110"/>
        </w:rPr>
        <w:t> </w:t>
      </w:r>
      <w:r>
        <w:rPr>
          <w:w w:val="110"/>
        </w:rPr>
        <w:t>the</w:t>
      </w:r>
      <w:r>
        <w:rPr>
          <w:spacing w:val="-9"/>
          <w:w w:val="110"/>
        </w:rPr>
        <w:t> </w:t>
      </w:r>
      <w:r>
        <w:rPr>
          <w:w w:val="110"/>
        </w:rPr>
        <w:t>selected</w:t>
      </w:r>
      <w:r>
        <w:rPr>
          <w:spacing w:val="-8"/>
          <w:w w:val="110"/>
        </w:rPr>
        <w:t> </w:t>
      </w:r>
      <w:r>
        <w:rPr>
          <w:w w:val="110"/>
        </w:rPr>
        <w:t>molecules</w:t>
      </w:r>
      <w:r>
        <w:rPr>
          <w:spacing w:val="-9"/>
          <w:w w:val="110"/>
        </w:rPr>
        <w:t> </w:t>
      </w:r>
      <w:r>
        <w:rPr>
          <w:w w:val="110"/>
        </w:rPr>
        <w:t>and</w:t>
      </w:r>
      <w:r>
        <w:rPr>
          <w:spacing w:val="-9"/>
          <w:w w:val="110"/>
        </w:rPr>
        <w:t> </w:t>
      </w:r>
      <w:r>
        <w:rPr>
          <w:w w:val="110"/>
        </w:rPr>
        <w:t>corresponding</w:t>
      </w:r>
      <w:r>
        <w:rPr>
          <w:spacing w:val="-9"/>
          <w:w w:val="110"/>
        </w:rPr>
        <w:t> </w:t>
      </w:r>
      <w:r>
        <w:rPr>
          <w:w w:val="110"/>
        </w:rPr>
        <w:t>reference</w:t>
      </w:r>
      <w:r>
        <w:rPr>
          <w:spacing w:val="-8"/>
          <w:w w:val="110"/>
        </w:rPr>
        <w:t> </w:t>
      </w:r>
      <w:r>
        <w:rPr>
          <w:w w:val="110"/>
        </w:rPr>
        <w:t>compounds</w:t>
      </w:r>
      <w:r>
        <w:rPr>
          <w:spacing w:val="-9"/>
          <w:w w:val="110"/>
        </w:rPr>
        <w:t> </w:t>
      </w:r>
      <w:r>
        <w:rPr>
          <w:w w:val="110"/>
        </w:rPr>
        <w:t>were </w:t>
      </w:r>
      <w:r>
        <w:rPr/>
        <w:t>shown in </w:t>
      </w:r>
      <w:r>
        <w:rPr>
          <w:rFonts w:ascii="Times New Roman" w:hAnsi="Times New Roman"/>
          <w:b/>
        </w:rPr>
        <w:t>Table S6</w:t>
      </w:r>
      <w:r>
        <w:rPr/>
        <w:t>. It can be seen that the molecules for FXR and HDAC1</w:t>
      </w:r>
      <w:r>
        <w:rPr>
          <w:w w:val="110"/>
        </w:rPr>
        <w:t> have highly similar structures with the reference compounds. A linker group</w:t>
      </w:r>
      <w:r>
        <w:rPr>
          <w:spacing w:val="-11"/>
          <w:w w:val="110"/>
        </w:rPr>
        <w:t> </w:t>
      </w:r>
      <w:r>
        <w:rPr>
          <w:w w:val="110"/>
        </w:rPr>
        <w:t>in</w:t>
      </w:r>
      <w:r>
        <w:rPr>
          <w:spacing w:val="-11"/>
          <w:w w:val="110"/>
        </w:rPr>
        <w:t> </w:t>
      </w:r>
      <w:r>
        <w:rPr>
          <w:w w:val="110"/>
        </w:rPr>
        <w:t>the</w:t>
      </w:r>
      <w:r>
        <w:rPr>
          <w:spacing w:val="-11"/>
          <w:w w:val="110"/>
        </w:rPr>
        <w:t> </w:t>
      </w:r>
      <w:r>
        <w:rPr>
          <w:w w:val="110"/>
        </w:rPr>
        <w:t>reference</w:t>
      </w:r>
      <w:r>
        <w:rPr>
          <w:spacing w:val="-11"/>
          <w:w w:val="110"/>
        </w:rPr>
        <w:t> </w:t>
      </w:r>
      <w:r>
        <w:rPr>
          <w:w w:val="110"/>
        </w:rPr>
        <w:t>compound</w:t>
      </w:r>
      <w:r>
        <w:rPr>
          <w:spacing w:val="-11"/>
          <w:w w:val="110"/>
        </w:rPr>
        <w:t> </w:t>
      </w:r>
      <w:r>
        <w:rPr>
          <w:w w:val="110"/>
        </w:rPr>
        <w:t>was</w:t>
      </w:r>
      <w:r>
        <w:rPr>
          <w:spacing w:val="-11"/>
          <w:w w:val="110"/>
        </w:rPr>
        <w:t> </w:t>
      </w:r>
      <w:r>
        <w:rPr>
          <w:w w:val="110"/>
        </w:rPr>
        <w:t>replaced</w:t>
      </w:r>
      <w:r>
        <w:rPr>
          <w:spacing w:val="-11"/>
          <w:w w:val="110"/>
        </w:rPr>
        <w:t> </w:t>
      </w:r>
      <w:r>
        <w:rPr>
          <w:w w:val="110"/>
        </w:rPr>
        <w:t>by</w:t>
      </w:r>
      <w:r>
        <w:rPr>
          <w:spacing w:val="-11"/>
          <w:w w:val="110"/>
        </w:rPr>
        <w:t> </w:t>
      </w:r>
      <w:r>
        <w:rPr>
          <w:w w:val="110"/>
        </w:rPr>
        <w:t>a</w:t>
      </w:r>
      <w:r>
        <w:rPr>
          <w:spacing w:val="-11"/>
          <w:w w:val="110"/>
        </w:rPr>
        <w:t> </w:t>
      </w:r>
      <w:r>
        <w:rPr>
          <w:w w:val="110"/>
        </w:rPr>
        <w:t>similar</w:t>
      </w:r>
      <w:r>
        <w:rPr>
          <w:spacing w:val="-11"/>
          <w:w w:val="110"/>
        </w:rPr>
        <w:t> </w:t>
      </w:r>
      <w:r>
        <w:rPr>
          <w:w w:val="110"/>
        </w:rPr>
        <w:t>structure.</w:t>
      </w:r>
      <w:r>
        <w:rPr>
          <w:spacing w:val="-11"/>
          <w:w w:val="110"/>
        </w:rPr>
        <w:t> </w:t>
      </w:r>
      <w:r>
        <w:rPr>
          <w:w w:val="110"/>
        </w:rPr>
        <w:t>So, the binding poses were perfectly aligned with each other (</w:t>
      </w:r>
      <w:hyperlink w:history="true" w:anchor="_bookmark16">
        <w:r>
          <w:rPr>
            <w:rFonts w:ascii="Times New Roman" w:hAnsi="Times New Roman"/>
            <w:b/>
            <w:color w:val="0080AC"/>
            <w:w w:val="110"/>
          </w:rPr>
          <w:t>Fig. 8</w:t>
        </w:r>
      </w:hyperlink>
      <w:r>
        <w:rPr>
          <w:w w:val="110"/>
        </w:rPr>
        <w:t>). The </w:t>
      </w:r>
      <w:r>
        <w:rPr>
          <w:spacing w:val="-2"/>
          <w:w w:val="110"/>
        </w:rPr>
        <w:t>molecules</w:t>
      </w:r>
      <w:r>
        <w:rPr>
          <w:spacing w:val="-4"/>
          <w:w w:val="110"/>
        </w:rPr>
        <w:t> </w:t>
      </w:r>
      <w:r>
        <w:rPr>
          <w:spacing w:val="-2"/>
          <w:w w:val="110"/>
        </w:rPr>
        <w:t>for</w:t>
      </w:r>
      <w:r>
        <w:rPr>
          <w:spacing w:val="-4"/>
          <w:w w:val="110"/>
        </w:rPr>
        <w:t> </w:t>
      </w:r>
      <w:r>
        <w:rPr>
          <w:spacing w:val="-2"/>
          <w:w w:val="110"/>
        </w:rPr>
        <w:t>BRD4</w:t>
      </w:r>
      <w:r>
        <w:rPr>
          <w:spacing w:val="-4"/>
          <w:w w:val="110"/>
        </w:rPr>
        <w:t> </w:t>
      </w:r>
      <w:r>
        <w:rPr>
          <w:spacing w:val="-2"/>
          <w:w w:val="110"/>
        </w:rPr>
        <w:t>and</w:t>
      </w:r>
      <w:r>
        <w:rPr>
          <w:spacing w:val="-4"/>
          <w:w w:val="110"/>
        </w:rPr>
        <w:t> </w:t>
      </w:r>
      <w:r>
        <w:rPr>
          <w:spacing w:val="-2"/>
          <w:w w:val="110"/>
        </w:rPr>
        <w:t>DRD2</w:t>
      </w:r>
      <w:r>
        <w:rPr>
          <w:spacing w:val="-4"/>
          <w:w w:val="110"/>
        </w:rPr>
        <w:t> </w:t>
      </w:r>
      <w:r>
        <w:rPr>
          <w:spacing w:val="-2"/>
          <w:w w:val="110"/>
        </w:rPr>
        <w:t>have</w:t>
      </w:r>
      <w:r>
        <w:rPr>
          <w:spacing w:val="-4"/>
          <w:w w:val="110"/>
        </w:rPr>
        <w:t> </w:t>
      </w:r>
      <w:r>
        <w:rPr>
          <w:spacing w:val="-2"/>
          <w:w w:val="110"/>
        </w:rPr>
        <w:t>totally</w:t>
      </w:r>
      <w:r>
        <w:rPr>
          <w:spacing w:val="-4"/>
          <w:w w:val="110"/>
        </w:rPr>
        <w:t> </w:t>
      </w:r>
      <w:r>
        <w:rPr>
          <w:spacing w:val="-2"/>
          <w:w w:val="110"/>
        </w:rPr>
        <w:t>different</w:t>
      </w:r>
      <w:r>
        <w:rPr>
          <w:spacing w:val="-4"/>
          <w:w w:val="110"/>
        </w:rPr>
        <w:t> </w:t>
      </w:r>
      <w:r>
        <w:rPr>
          <w:spacing w:val="-2"/>
          <w:w w:val="110"/>
        </w:rPr>
        <w:t>structures</w:t>
      </w:r>
      <w:r>
        <w:rPr>
          <w:spacing w:val="-4"/>
          <w:w w:val="110"/>
        </w:rPr>
        <w:t> </w:t>
      </w:r>
      <w:r>
        <w:rPr>
          <w:spacing w:val="-2"/>
          <w:w w:val="110"/>
        </w:rPr>
        <w:t>from</w:t>
      </w:r>
      <w:r>
        <w:rPr>
          <w:spacing w:val="-4"/>
          <w:w w:val="110"/>
        </w:rPr>
        <w:t> </w:t>
      </w:r>
      <w:r>
        <w:rPr>
          <w:spacing w:val="-2"/>
          <w:w w:val="110"/>
        </w:rPr>
        <w:t>the </w:t>
      </w:r>
      <w:r>
        <w:rPr>
          <w:w w:val="110"/>
        </w:rPr>
        <w:t>reference</w:t>
      </w:r>
      <w:r>
        <w:rPr>
          <w:spacing w:val="-11"/>
          <w:w w:val="110"/>
        </w:rPr>
        <w:t> </w:t>
      </w:r>
      <w:r>
        <w:rPr>
          <w:w w:val="110"/>
        </w:rPr>
        <w:t>compounds,</w:t>
      </w:r>
      <w:r>
        <w:rPr>
          <w:spacing w:val="-11"/>
          <w:w w:val="110"/>
        </w:rPr>
        <w:t> </w:t>
      </w:r>
      <w:r>
        <w:rPr>
          <w:w w:val="110"/>
        </w:rPr>
        <w:t>but</w:t>
      </w:r>
      <w:r>
        <w:rPr>
          <w:spacing w:val="-11"/>
          <w:w w:val="110"/>
        </w:rPr>
        <w:t> </w:t>
      </w:r>
      <w:r>
        <w:rPr>
          <w:w w:val="110"/>
        </w:rPr>
        <w:t>their</w:t>
      </w:r>
      <w:r>
        <w:rPr>
          <w:spacing w:val="-11"/>
          <w:w w:val="110"/>
        </w:rPr>
        <w:t> </w:t>
      </w:r>
      <w:r>
        <w:rPr>
          <w:w w:val="110"/>
        </w:rPr>
        <w:t>binding</w:t>
      </w:r>
      <w:r>
        <w:rPr>
          <w:spacing w:val="-11"/>
          <w:w w:val="110"/>
        </w:rPr>
        <w:t> </w:t>
      </w:r>
      <w:r>
        <w:rPr>
          <w:w w:val="110"/>
        </w:rPr>
        <w:t>poses</w:t>
      </w:r>
      <w:r>
        <w:rPr>
          <w:spacing w:val="-11"/>
          <w:w w:val="110"/>
        </w:rPr>
        <w:t> </w:t>
      </w:r>
      <w:r>
        <w:rPr>
          <w:w w:val="110"/>
        </w:rPr>
        <w:t>were</w:t>
      </w:r>
      <w:r>
        <w:rPr>
          <w:spacing w:val="-11"/>
          <w:w w:val="110"/>
        </w:rPr>
        <w:t> </w:t>
      </w:r>
      <w:r>
        <w:rPr>
          <w:w w:val="110"/>
        </w:rPr>
        <w:t>also</w:t>
      </w:r>
      <w:r>
        <w:rPr>
          <w:spacing w:val="-11"/>
          <w:w w:val="110"/>
        </w:rPr>
        <w:t> </w:t>
      </w:r>
      <w:r>
        <w:rPr>
          <w:w w:val="110"/>
        </w:rPr>
        <w:t>superimposed</w:t>
      </w:r>
      <w:r>
        <w:rPr>
          <w:spacing w:val="-11"/>
          <w:w w:val="110"/>
        </w:rPr>
        <w:t> </w:t>
      </w:r>
      <w:r>
        <w:rPr>
          <w:w w:val="110"/>
        </w:rPr>
        <w:t>in the same orientation. Moreover, the key pharmacophore features were well matched.</w:t>
      </w:r>
    </w:p>
    <w:p>
      <w:pPr>
        <w:spacing w:after="0" w:line="273" w:lineRule="auto"/>
        <w:jc w:val="both"/>
        <w:sectPr>
          <w:type w:val="continuous"/>
          <w:pgSz w:w="11910" w:h="15880"/>
          <w:pgMar w:header="668" w:footer="485" w:top="620" w:bottom="280" w:left="640" w:right="620"/>
          <w:cols w:num="2" w:equalWidth="0">
            <w:col w:w="5187" w:space="193"/>
            <w:col w:w="5270"/>
          </w:cols>
        </w:sectPr>
      </w:pPr>
    </w:p>
    <w:p>
      <w:pPr>
        <w:pStyle w:val="BodyText"/>
        <w:spacing w:before="39"/>
        <w:rPr>
          <w:sz w:val="20"/>
        </w:rPr>
      </w:pPr>
    </w:p>
    <w:p>
      <w:pPr>
        <w:pStyle w:val="BodyText"/>
        <w:ind w:left="1118"/>
        <w:rPr>
          <w:sz w:val="20"/>
        </w:rPr>
      </w:pPr>
      <w:r>
        <w:rPr>
          <w:sz w:val="20"/>
        </w:rPr>
        <w:drawing>
          <wp:inline distT="0" distB="0" distL="0" distR="0">
            <wp:extent cx="5338269" cy="3828288"/>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4" cstate="print"/>
                    <a:stretch>
                      <a:fillRect/>
                    </a:stretch>
                  </pic:blipFill>
                  <pic:spPr>
                    <a:xfrm>
                      <a:off x="0" y="0"/>
                      <a:ext cx="5338269" cy="3828288"/>
                    </a:xfrm>
                    <a:prstGeom prst="rect">
                      <a:avLst/>
                    </a:prstGeom>
                  </pic:spPr>
                </pic:pic>
              </a:graphicData>
            </a:graphic>
          </wp:inline>
        </w:drawing>
      </w:r>
      <w:r>
        <w:rPr>
          <w:sz w:val="20"/>
        </w:rPr>
      </w:r>
    </w:p>
    <w:p>
      <w:pPr>
        <w:pStyle w:val="BodyText"/>
        <w:spacing w:before="37"/>
        <w:rPr>
          <w:sz w:val="14"/>
        </w:rPr>
      </w:pPr>
    </w:p>
    <w:p>
      <w:pPr>
        <w:spacing w:line="285" w:lineRule="auto" w:before="0"/>
        <w:ind w:left="118" w:right="139" w:firstLine="0"/>
        <w:jc w:val="left"/>
        <w:rPr>
          <w:sz w:val="14"/>
        </w:rPr>
      </w:pPr>
      <w:bookmarkStart w:name="_bookmark16" w:id="34"/>
      <w:bookmarkEnd w:id="34"/>
      <w:r>
        <w:rPr/>
      </w:r>
      <w:r>
        <w:rPr>
          <w:rFonts w:ascii="Times New Roman"/>
          <w:b/>
          <w:w w:val="110"/>
          <w:sz w:val="14"/>
        </w:rPr>
        <w:t>Fig. 8.</w:t>
      </w:r>
      <w:r>
        <w:rPr>
          <w:rFonts w:ascii="Times New Roman"/>
          <w:b/>
          <w:spacing w:val="59"/>
          <w:w w:val="110"/>
          <w:sz w:val="14"/>
        </w:rPr>
        <w:t> </w:t>
      </w:r>
      <w:r>
        <w:rPr>
          <w:w w:val="110"/>
          <w:sz w:val="14"/>
        </w:rPr>
        <w:t>Binding poses of the representative generated compounds (Yellow sticks) aligned with the reference active compounds (Green sticks). The protein was shown</w:t>
      </w:r>
      <w:r>
        <w:rPr>
          <w:spacing w:val="40"/>
          <w:w w:val="115"/>
          <w:sz w:val="14"/>
        </w:rPr>
        <w:t> </w:t>
      </w:r>
      <w:r>
        <w:rPr>
          <w:w w:val="115"/>
          <w:sz w:val="14"/>
        </w:rPr>
        <w:t>as green cartoons.</w:t>
      </w:r>
    </w:p>
    <w:p>
      <w:pPr>
        <w:pStyle w:val="BodyText"/>
        <w:spacing w:before="34"/>
        <w:rPr>
          <w:sz w:val="20"/>
        </w:rPr>
      </w:pPr>
    </w:p>
    <w:p>
      <w:pPr>
        <w:spacing w:after="0"/>
        <w:rPr>
          <w:sz w:val="20"/>
        </w:rPr>
        <w:sectPr>
          <w:pgSz w:w="11910" w:h="15880"/>
          <w:pgMar w:header="668" w:footer="485" w:top="860" w:bottom="680" w:left="640" w:right="620"/>
        </w:sectPr>
      </w:pPr>
    </w:p>
    <w:p>
      <w:pPr>
        <w:pStyle w:val="Heading1"/>
      </w:pPr>
      <w:bookmarkStart w:name="Acknowledgments" w:id="35"/>
      <w:bookmarkEnd w:id="35"/>
      <w:r>
        <w:rPr>
          <w:b w:val="0"/>
        </w:rPr>
      </w:r>
      <w:r>
        <w:rPr>
          <w:spacing w:val="-2"/>
          <w:w w:val="110"/>
        </w:rPr>
        <w:t>Conclusion</w:t>
      </w:r>
    </w:p>
    <w:p>
      <w:pPr>
        <w:pStyle w:val="BodyText"/>
        <w:spacing w:before="50"/>
        <w:rPr>
          <w:rFonts w:ascii="Times New Roman"/>
          <w:b/>
        </w:rPr>
      </w:pPr>
    </w:p>
    <w:p>
      <w:pPr>
        <w:pStyle w:val="BodyText"/>
        <w:spacing w:line="273" w:lineRule="auto"/>
        <w:ind w:left="118" w:right="38" w:firstLine="239"/>
        <w:jc w:val="both"/>
      </w:pPr>
      <w:r>
        <w:rPr>
          <w:w w:val="110"/>
        </w:rPr>
        <w:t>In</w:t>
      </w:r>
      <w:r>
        <w:rPr>
          <w:spacing w:val="-8"/>
          <w:w w:val="110"/>
        </w:rPr>
        <w:t> </w:t>
      </w:r>
      <w:r>
        <w:rPr>
          <w:w w:val="110"/>
        </w:rPr>
        <w:t>this</w:t>
      </w:r>
      <w:r>
        <w:rPr>
          <w:spacing w:val="-9"/>
          <w:w w:val="110"/>
        </w:rPr>
        <w:t> </w:t>
      </w:r>
      <w:r>
        <w:rPr>
          <w:w w:val="110"/>
        </w:rPr>
        <w:t>study,</w:t>
      </w:r>
      <w:r>
        <w:rPr>
          <w:spacing w:val="-9"/>
          <w:w w:val="110"/>
        </w:rPr>
        <w:t> </w:t>
      </w:r>
      <w:r>
        <w:rPr>
          <w:w w:val="110"/>
        </w:rPr>
        <w:t>we</w:t>
      </w:r>
      <w:r>
        <w:rPr>
          <w:spacing w:val="-8"/>
          <w:w w:val="110"/>
        </w:rPr>
        <w:t> </w:t>
      </w:r>
      <w:r>
        <w:rPr>
          <w:w w:val="110"/>
        </w:rPr>
        <w:t>extended</w:t>
      </w:r>
      <w:r>
        <w:rPr>
          <w:spacing w:val="-8"/>
          <w:w w:val="110"/>
        </w:rPr>
        <w:t> </w:t>
      </w:r>
      <w:r>
        <w:rPr>
          <w:w w:val="110"/>
        </w:rPr>
        <w:t>the</w:t>
      </w:r>
      <w:r>
        <w:rPr>
          <w:spacing w:val="-8"/>
          <w:w w:val="110"/>
        </w:rPr>
        <w:t> </w:t>
      </w:r>
      <w:r>
        <w:rPr>
          <w:w w:val="110"/>
        </w:rPr>
        <w:t>SyntaLinker-Hybrid</w:t>
      </w:r>
      <w:r>
        <w:rPr>
          <w:spacing w:val="-8"/>
          <w:w w:val="110"/>
        </w:rPr>
        <w:t> </w:t>
      </w:r>
      <w:r>
        <w:rPr>
          <w:w w:val="110"/>
        </w:rPr>
        <w:t>workflow</w:t>
      </w:r>
      <w:r>
        <w:rPr>
          <w:spacing w:val="-9"/>
          <w:w w:val="110"/>
        </w:rPr>
        <w:t> </w:t>
      </w:r>
      <w:r>
        <w:rPr>
          <w:w w:val="110"/>
        </w:rPr>
        <w:t>to</w:t>
      </w:r>
      <w:r>
        <w:rPr>
          <w:spacing w:val="-8"/>
          <w:w w:val="110"/>
        </w:rPr>
        <w:t> </w:t>
      </w:r>
      <w:r>
        <w:rPr>
          <w:w w:val="110"/>
        </w:rPr>
        <w:t>four </w:t>
      </w:r>
      <w:bookmarkStart w:name="Funding" w:id="36"/>
      <w:bookmarkEnd w:id="36"/>
      <w:r>
        <w:rPr>
          <w:spacing w:val="-2"/>
          <w:w w:val="110"/>
        </w:rPr>
        <w:t>targets</w:t>
      </w:r>
      <w:r>
        <w:rPr>
          <w:spacing w:val="-2"/>
          <w:w w:val="110"/>
        </w:rPr>
        <w:t> belonging to different protein families. All transfer learning mod- </w:t>
      </w:r>
      <w:r>
        <w:rPr>
          <w:w w:val="110"/>
        </w:rPr>
        <w:t>els</w:t>
      </w:r>
      <w:r>
        <w:rPr>
          <w:spacing w:val="-8"/>
          <w:w w:val="110"/>
        </w:rPr>
        <w:t> </w:t>
      </w:r>
      <w:r>
        <w:rPr>
          <w:w w:val="110"/>
        </w:rPr>
        <w:t>exhibited</w:t>
      </w:r>
      <w:r>
        <w:rPr>
          <w:spacing w:val="-9"/>
          <w:w w:val="110"/>
        </w:rPr>
        <w:t> </w:t>
      </w:r>
      <w:r>
        <w:rPr>
          <w:w w:val="110"/>
        </w:rPr>
        <w:t>strong</w:t>
      </w:r>
      <w:r>
        <w:rPr>
          <w:spacing w:val="-8"/>
          <w:w w:val="110"/>
        </w:rPr>
        <w:t> </w:t>
      </w:r>
      <w:r>
        <w:rPr>
          <w:w w:val="110"/>
        </w:rPr>
        <w:t>ability</w:t>
      </w:r>
      <w:r>
        <w:rPr>
          <w:spacing w:val="-9"/>
          <w:w w:val="110"/>
        </w:rPr>
        <w:t> </w:t>
      </w:r>
      <w:r>
        <w:rPr>
          <w:w w:val="110"/>
        </w:rPr>
        <w:t>to</w:t>
      </w:r>
      <w:r>
        <w:rPr>
          <w:spacing w:val="-8"/>
          <w:w w:val="110"/>
        </w:rPr>
        <w:t> </w:t>
      </w:r>
      <w:r>
        <w:rPr>
          <w:w w:val="110"/>
        </w:rPr>
        <w:t>generate</w:t>
      </w:r>
      <w:r>
        <w:rPr>
          <w:spacing w:val="-8"/>
          <w:w w:val="110"/>
        </w:rPr>
        <w:t> </w:t>
      </w:r>
      <w:r>
        <w:rPr>
          <w:w w:val="110"/>
        </w:rPr>
        <w:t>target</w:t>
      </w:r>
      <w:r>
        <w:rPr>
          <w:spacing w:val="-9"/>
          <w:w w:val="110"/>
        </w:rPr>
        <w:t> </w:t>
      </w:r>
      <w:r>
        <w:rPr>
          <w:w w:val="110"/>
        </w:rPr>
        <w:t>specific</w:t>
      </w:r>
      <w:r>
        <w:rPr>
          <w:spacing w:val="-9"/>
          <w:w w:val="110"/>
        </w:rPr>
        <w:t> </w:t>
      </w:r>
      <w:r>
        <w:rPr>
          <w:w w:val="110"/>
        </w:rPr>
        <w:t>structures.</w:t>
      </w:r>
      <w:r>
        <w:rPr>
          <w:spacing w:val="-8"/>
          <w:w w:val="110"/>
        </w:rPr>
        <w:t> </w:t>
      </w:r>
      <w:r>
        <w:rPr>
          <w:w w:val="110"/>
        </w:rPr>
        <w:t>A</w:t>
      </w:r>
      <w:r>
        <w:rPr>
          <w:spacing w:val="-8"/>
          <w:w w:val="110"/>
        </w:rPr>
        <w:t> </w:t>
      </w:r>
      <w:r>
        <w:rPr>
          <w:w w:val="110"/>
        </w:rPr>
        <w:t>large portion</w:t>
      </w:r>
      <w:r>
        <w:rPr>
          <w:spacing w:val="-6"/>
          <w:w w:val="110"/>
        </w:rPr>
        <w:t> </w:t>
      </w:r>
      <w:r>
        <w:rPr>
          <w:w w:val="110"/>
        </w:rPr>
        <w:t>of</w:t>
      </w:r>
      <w:r>
        <w:rPr>
          <w:spacing w:val="-6"/>
          <w:w w:val="110"/>
        </w:rPr>
        <w:t> </w:t>
      </w:r>
      <w:r>
        <w:rPr>
          <w:w w:val="110"/>
        </w:rPr>
        <w:t>chemically</w:t>
      </w:r>
      <w:r>
        <w:rPr>
          <w:spacing w:val="-6"/>
          <w:w w:val="110"/>
        </w:rPr>
        <w:t> </w:t>
      </w:r>
      <w:r>
        <w:rPr>
          <w:w w:val="110"/>
        </w:rPr>
        <w:t>valid</w:t>
      </w:r>
      <w:r>
        <w:rPr>
          <w:spacing w:val="-6"/>
          <w:w w:val="110"/>
        </w:rPr>
        <w:t> </w:t>
      </w:r>
      <w:r>
        <w:rPr>
          <w:w w:val="110"/>
        </w:rPr>
        <w:t>molecules</w:t>
      </w:r>
      <w:r>
        <w:rPr>
          <w:spacing w:val="-6"/>
          <w:w w:val="110"/>
        </w:rPr>
        <w:t> </w:t>
      </w:r>
      <w:r>
        <w:rPr>
          <w:w w:val="110"/>
        </w:rPr>
        <w:t>contained</w:t>
      </w:r>
      <w:r>
        <w:rPr>
          <w:spacing w:val="-6"/>
          <w:w w:val="110"/>
        </w:rPr>
        <w:t> </w:t>
      </w:r>
      <w:r>
        <w:rPr>
          <w:w w:val="110"/>
        </w:rPr>
        <w:t>the</w:t>
      </w:r>
      <w:r>
        <w:rPr>
          <w:spacing w:val="-6"/>
          <w:w w:val="110"/>
        </w:rPr>
        <w:t> </w:t>
      </w:r>
      <w:r>
        <w:rPr>
          <w:w w:val="110"/>
        </w:rPr>
        <w:t>terminal</w:t>
      </w:r>
      <w:r>
        <w:rPr>
          <w:spacing w:val="-6"/>
          <w:w w:val="110"/>
        </w:rPr>
        <w:t> </w:t>
      </w:r>
      <w:r>
        <w:rPr>
          <w:w w:val="110"/>
        </w:rPr>
        <w:t>fragments extracted from active compounds. And, molecular diversity and struc- tural</w:t>
      </w:r>
      <w:r>
        <w:rPr>
          <w:w w:val="110"/>
        </w:rPr>
        <w:t> novelty</w:t>
      </w:r>
      <w:r>
        <w:rPr>
          <w:w w:val="110"/>
        </w:rPr>
        <w:t> were</w:t>
      </w:r>
      <w:r>
        <w:rPr>
          <w:w w:val="110"/>
        </w:rPr>
        <w:t> highly</w:t>
      </w:r>
      <w:r>
        <w:rPr>
          <w:w w:val="110"/>
        </w:rPr>
        <w:t> qualified.</w:t>
      </w:r>
      <w:r>
        <w:rPr>
          <w:w w:val="110"/>
        </w:rPr>
        <w:t> On</w:t>
      </w:r>
      <w:r>
        <w:rPr>
          <w:w w:val="110"/>
        </w:rPr>
        <w:t> the</w:t>
      </w:r>
      <w:r>
        <w:rPr>
          <w:w w:val="110"/>
        </w:rPr>
        <w:t> other</w:t>
      </w:r>
      <w:r>
        <w:rPr>
          <w:w w:val="110"/>
        </w:rPr>
        <w:t> hand,</w:t>
      </w:r>
      <w:r>
        <w:rPr>
          <w:w w:val="110"/>
        </w:rPr>
        <w:t> fragment</w:t>
      </w:r>
      <w:r>
        <w:rPr>
          <w:w w:val="110"/>
        </w:rPr>
        <w:t> hy- </w:t>
      </w:r>
      <w:bookmarkStart w:name="Supplementary materials" w:id="37"/>
      <w:bookmarkEnd w:id="37"/>
      <w:r>
        <w:rPr>
          <w:w w:val="110"/>
        </w:rPr>
        <w:t>bridization</w:t>
      </w:r>
      <w:r>
        <w:rPr>
          <w:w w:val="110"/>
        </w:rPr>
        <w:t> of terminal fragments did</w:t>
      </w:r>
      <w:r>
        <w:rPr>
          <w:w w:val="110"/>
        </w:rPr>
        <w:t> not influence</w:t>
      </w:r>
      <w:r>
        <w:rPr>
          <w:w w:val="110"/>
        </w:rPr>
        <w:t> molecular</w:t>
      </w:r>
      <w:r>
        <w:rPr>
          <w:w w:val="110"/>
        </w:rPr>
        <w:t> genera- tion,</w:t>
      </w:r>
      <w:r>
        <w:rPr>
          <w:spacing w:val="-3"/>
          <w:w w:val="110"/>
        </w:rPr>
        <w:t> </w:t>
      </w:r>
      <w:r>
        <w:rPr>
          <w:w w:val="110"/>
        </w:rPr>
        <w:t>although</w:t>
      </w:r>
      <w:r>
        <w:rPr>
          <w:spacing w:val="-3"/>
          <w:w w:val="110"/>
        </w:rPr>
        <w:t> </w:t>
      </w:r>
      <w:r>
        <w:rPr>
          <w:w w:val="110"/>
        </w:rPr>
        <w:t>almost</w:t>
      </w:r>
      <w:r>
        <w:rPr>
          <w:spacing w:val="-3"/>
          <w:w w:val="110"/>
        </w:rPr>
        <w:t> </w:t>
      </w:r>
      <w:r>
        <w:rPr>
          <w:w w:val="110"/>
        </w:rPr>
        <w:t>all</w:t>
      </w:r>
      <w:r>
        <w:rPr>
          <w:spacing w:val="-3"/>
          <w:w w:val="110"/>
        </w:rPr>
        <w:t> </w:t>
      </w:r>
      <w:r>
        <w:rPr>
          <w:w w:val="110"/>
        </w:rPr>
        <w:t>fragment</w:t>
      </w:r>
      <w:r>
        <w:rPr>
          <w:spacing w:val="-3"/>
          <w:w w:val="110"/>
        </w:rPr>
        <w:t> </w:t>
      </w:r>
      <w:r>
        <w:rPr>
          <w:w w:val="110"/>
        </w:rPr>
        <w:t>combinations</w:t>
      </w:r>
      <w:r>
        <w:rPr>
          <w:spacing w:val="-3"/>
          <w:w w:val="110"/>
        </w:rPr>
        <w:t> </w:t>
      </w:r>
      <w:r>
        <w:rPr>
          <w:w w:val="110"/>
        </w:rPr>
        <w:t>have</w:t>
      </w:r>
      <w:r>
        <w:rPr>
          <w:spacing w:val="-3"/>
          <w:w w:val="110"/>
        </w:rPr>
        <w:t> </w:t>
      </w:r>
      <w:r>
        <w:rPr>
          <w:w w:val="110"/>
        </w:rPr>
        <w:t>ever</w:t>
      </w:r>
      <w:r>
        <w:rPr>
          <w:spacing w:val="-3"/>
          <w:w w:val="110"/>
        </w:rPr>
        <w:t> </w:t>
      </w:r>
      <w:r>
        <w:rPr>
          <w:w w:val="110"/>
        </w:rPr>
        <w:t>been</w:t>
      </w:r>
      <w:r>
        <w:rPr>
          <w:spacing w:val="-3"/>
          <w:w w:val="110"/>
        </w:rPr>
        <w:t> </w:t>
      </w:r>
      <w:r>
        <w:rPr>
          <w:w w:val="110"/>
        </w:rPr>
        <w:t>unseen in</w:t>
      </w:r>
      <w:r>
        <w:rPr>
          <w:w w:val="110"/>
        </w:rPr>
        <w:t> available</w:t>
      </w:r>
      <w:r>
        <w:rPr>
          <w:w w:val="110"/>
        </w:rPr>
        <w:t> active</w:t>
      </w:r>
      <w:r>
        <w:rPr>
          <w:w w:val="110"/>
        </w:rPr>
        <w:t> compounds.</w:t>
      </w:r>
      <w:r>
        <w:rPr>
          <w:w w:val="110"/>
        </w:rPr>
        <w:t> Oppositely,</w:t>
      </w:r>
      <w:r>
        <w:rPr>
          <w:w w:val="110"/>
        </w:rPr>
        <w:t> the</w:t>
      </w:r>
      <w:r>
        <w:rPr>
          <w:w w:val="110"/>
        </w:rPr>
        <w:t> validity</w:t>
      </w:r>
      <w:r>
        <w:rPr>
          <w:w w:val="110"/>
        </w:rPr>
        <w:t> of</w:t>
      </w:r>
      <w:r>
        <w:rPr>
          <w:w w:val="110"/>
        </w:rPr>
        <w:t> generated molecules</w:t>
      </w:r>
      <w:r>
        <w:rPr>
          <w:w w:val="110"/>
        </w:rPr>
        <w:t> under</w:t>
      </w:r>
      <w:r>
        <w:rPr>
          <w:w w:val="110"/>
        </w:rPr>
        <w:t> fragment</w:t>
      </w:r>
      <w:r>
        <w:rPr>
          <w:w w:val="110"/>
        </w:rPr>
        <w:t> hybridization</w:t>
      </w:r>
      <w:r>
        <w:rPr>
          <w:w w:val="110"/>
        </w:rPr>
        <w:t> was</w:t>
      </w:r>
      <w:r>
        <w:rPr>
          <w:w w:val="110"/>
        </w:rPr>
        <w:t> comparable</w:t>
      </w:r>
      <w:r>
        <w:rPr>
          <w:w w:val="110"/>
        </w:rPr>
        <w:t> to</w:t>
      </w:r>
      <w:r>
        <w:rPr>
          <w:w w:val="110"/>
        </w:rPr>
        <w:t> the</w:t>
      </w:r>
      <w:r>
        <w:rPr>
          <w:w w:val="110"/>
        </w:rPr>
        <w:t> case where</w:t>
      </w:r>
      <w:r>
        <w:rPr>
          <w:spacing w:val="-11"/>
          <w:w w:val="110"/>
        </w:rPr>
        <w:t> </w:t>
      </w:r>
      <w:r>
        <w:rPr>
          <w:w w:val="110"/>
        </w:rPr>
        <w:t>the</w:t>
      </w:r>
      <w:r>
        <w:rPr>
          <w:spacing w:val="-11"/>
          <w:w w:val="110"/>
        </w:rPr>
        <w:t> </w:t>
      </w:r>
      <w:r>
        <w:rPr>
          <w:w w:val="110"/>
        </w:rPr>
        <w:t>terminal</w:t>
      </w:r>
      <w:r>
        <w:rPr>
          <w:spacing w:val="-11"/>
          <w:w w:val="110"/>
        </w:rPr>
        <w:t> </w:t>
      </w:r>
      <w:r>
        <w:rPr>
          <w:w w:val="110"/>
        </w:rPr>
        <w:t>fragments</w:t>
      </w:r>
      <w:r>
        <w:rPr>
          <w:spacing w:val="-11"/>
          <w:w w:val="110"/>
        </w:rPr>
        <w:t> </w:t>
      </w:r>
      <w:r>
        <w:rPr>
          <w:w w:val="110"/>
        </w:rPr>
        <w:t>to</w:t>
      </w:r>
      <w:r>
        <w:rPr>
          <w:spacing w:val="-11"/>
          <w:w w:val="110"/>
        </w:rPr>
        <w:t> </w:t>
      </w:r>
      <w:r>
        <w:rPr>
          <w:w w:val="110"/>
        </w:rPr>
        <w:t>be</w:t>
      </w:r>
      <w:r>
        <w:rPr>
          <w:spacing w:val="-11"/>
          <w:w w:val="110"/>
        </w:rPr>
        <w:t> </w:t>
      </w:r>
      <w:r>
        <w:rPr>
          <w:w w:val="110"/>
        </w:rPr>
        <w:t>assembled</w:t>
      </w:r>
      <w:r>
        <w:rPr>
          <w:spacing w:val="-11"/>
          <w:w w:val="110"/>
        </w:rPr>
        <w:t> </w:t>
      </w:r>
      <w:r>
        <w:rPr>
          <w:w w:val="110"/>
        </w:rPr>
        <w:t>came</w:t>
      </w:r>
      <w:r>
        <w:rPr>
          <w:spacing w:val="-11"/>
          <w:w w:val="110"/>
        </w:rPr>
        <w:t> </w:t>
      </w:r>
      <w:r>
        <w:rPr>
          <w:w w:val="110"/>
        </w:rPr>
        <w:t>from</w:t>
      </w:r>
      <w:r>
        <w:rPr>
          <w:spacing w:val="-11"/>
          <w:w w:val="110"/>
        </w:rPr>
        <w:t> </w:t>
      </w:r>
      <w:r>
        <w:rPr>
          <w:w w:val="110"/>
        </w:rPr>
        <w:t>the</w:t>
      </w:r>
      <w:r>
        <w:rPr>
          <w:spacing w:val="-11"/>
          <w:w w:val="110"/>
        </w:rPr>
        <w:t> </w:t>
      </w:r>
      <w:r>
        <w:rPr>
          <w:w w:val="110"/>
        </w:rPr>
        <w:t>same</w:t>
      </w:r>
      <w:r>
        <w:rPr>
          <w:spacing w:val="-11"/>
          <w:w w:val="110"/>
        </w:rPr>
        <w:t> </w:t>
      </w:r>
      <w:r>
        <w:rPr>
          <w:w w:val="110"/>
        </w:rPr>
        <w:t>com- </w:t>
      </w:r>
      <w:bookmarkStart w:name="References" w:id="38"/>
      <w:bookmarkEnd w:id="38"/>
      <w:r>
        <w:rPr>
          <w:w w:val="110"/>
        </w:rPr>
        <w:t>pound.</w:t>
      </w:r>
      <w:r>
        <w:rPr>
          <w:w w:val="110"/>
        </w:rPr>
        <w:t> More importantly, the generated molecules covered the entire chemical</w:t>
      </w:r>
      <w:r>
        <w:rPr>
          <w:spacing w:val="-11"/>
          <w:w w:val="110"/>
        </w:rPr>
        <w:t> </w:t>
      </w:r>
      <w:r>
        <w:rPr>
          <w:w w:val="110"/>
        </w:rPr>
        <w:t>space</w:t>
      </w:r>
      <w:r>
        <w:rPr>
          <w:spacing w:val="-11"/>
          <w:w w:val="110"/>
        </w:rPr>
        <w:t> </w:t>
      </w:r>
      <w:r>
        <w:rPr>
          <w:w w:val="110"/>
        </w:rPr>
        <w:t>of</w:t>
      </w:r>
      <w:r>
        <w:rPr>
          <w:spacing w:val="-11"/>
          <w:w w:val="110"/>
        </w:rPr>
        <w:t> </w:t>
      </w:r>
      <w:r>
        <w:rPr>
          <w:w w:val="110"/>
        </w:rPr>
        <w:t>active</w:t>
      </w:r>
      <w:r>
        <w:rPr>
          <w:spacing w:val="-11"/>
          <w:w w:val="110"/>
        </w:rPr>
        <w:t> </w:t>
      </w:r>
      <w:r>
        <w:rPr>
          <w:w w:val="110"/>
        </w:rPr>
        <w:t>compounds,</w:t>
      </w:r>
      <w:r>
        <w:rPr>
          <w:spacing w:val="-11"/>
          <w:w w:val="110"/>
        </w:rPr>
        <w:t> </w:t>
      </w:r>
      <w:r>
        <w:rPr>
          <w:w w:val="110"/>
        </w:rPr>
        <w:t>and</w:t>
      </w:r>
      <w:r>
        <w:rPr>
          <w:spacing w:val="-11"/>
          <w:w w:val="110"/>
        </w:rPr>
        <w:t> </w:t>
      </w:r>
      <w:r>
        <w:rPr>
          <w:w w:val="110"/>
        </w:rPr>
        <w:t>the</w:t>
      </w:r>
      <w:r>
        <w:rPr>
          <w:spacing w:val="-11"/>
          <w:w w:val="110"/>
        </w:rPr>
        <w:t> </w:t>
      </w:r>
      <w:r>
        <w:rPr>
          <w:w w:val="110"/>
        </w:rPr>
        <w:t>latent</w:t>
      </w:r>
      <w:r>
        <w:rPr>
          <w:spacing w:val="-11"/>
          <w:w w:val="110"/>
        </w:rPr>
        <w:t> </w:t>
      </w:r>
      <w:r>
        <w:rPr>
          <w:w w:val="110"/>
        </w:rPr>
        <w:t>target-focused</w:t>
      </w:r>
      <w:r>
        <w:rPr>
          <w:spacing w:val="-11"/>
          <w:w w:val="110"/>
        </w:rPr>
        <w:t> </w:t>
      </w:r>
      <w:r>
        <w:rPr>
          <w:w w:val="110"/>
        </w:rPr>
        <w:t>space was</w:t>
      </w:r>
      <w:r>
        <w:rPr>
          <w:spacing w:val="-11"/>
          <w:w w:val="110"/>
        </w:rPr>
        <w:t> </w:t>
      </w:r>
      <w:r>
        <w:rPr>
          <w:w w:val="110"/>
        </w:rPr>
        <w:t>explored.</w:t>
      </w:r>
      <w:r>
        <w:rPr>
          <w:spacing w:val="-11"/>
          <w:w w:val="110"/>
        </w:rPr>
        <w:t> </w:t>
      </w:r>
      <w:r>
        <w:rPr>
          <w:w w:val="110"/>
        </w:rPr>
        <w:t>This</w:t>
      </w:r>
      <w:r>
        <w:rPr>
          <w:spacing w:val="-11"/>
          <w:w w:val="110"/>
        </w:rPr>
        <w:t> </w:t>
      </w:r>
      <w:r>
        <w:rPr>
          <w:w w:val="110"/>
        </w:rPr>
        <w:t>was</w:t>
      </w:r>
      <w:r>
        <w:rPr>
          <w:spacing w:val="-11"/>
          <w:w w:val="110"/>
        </w:rPr>
        <w:t> </w:t>
      </w:r>
      <w:r>
        <w:rPr>
          <w:w w:val="110"/>
        </w:rPr>
        <w:t>also</w:t>
      </w:r>
      <w:r>
        <w:rPr>
          <w:spacing w:val="-11"/>
          <w:w w:val="110"/>
        </w:rPr>
        <w:t> </w:t>
      </w:r>
      <w:r>
        <w:rPr>
          <w:w w:val="110"/>
        </w:rPr>
        <w:t>confirmed</w:t>
      </w:r>
      <w:r>
        <w:rPr>
          <w:spacing w:val="-11"/>
          <w:w w:val="110"/>
        </w:rPr>
        <w:t> </w:t>
      </w:r>
      <w:r>
        <w:rPr>
          <w:w w:val="110"/>
        </w:rPr>
        <w:t>by</w:t>
      </w:r>
      <w:r>
        <w:rPr>
          <w:spacing w:val="-11"/>
          <w:w w:val="110"/>
        </w:rPr>
        <w:t> </w:t>
      </w:r>
      <w:r>
        <w:rPr>
          <w:w w:val="110"/>
        </w:rPr>
        <w:t>the</w:t>
      </w:r>
      <w:r>
        <w:rPr>
          <w:spacing w:val="-11"/>
          <w:w w:val="110"/>
        </w:rPr>
        <w:t> </w:t>
      </w:r>
      <w:r>
        <w:rPr>
          <w:w w:val="110"/>
        </w:rPr>
        <w:t>chemical</w:t>
      </w:r>
      <w:r>
        <w:rPr>
          <w:spacing w:val="-11"/>
          <w:w w:val="110"/>
        </w:rPr>
        <w:t> </w:t>
      </w:r>
      <w:r>
        <w:rPr>
          <w:w w:val="110"/>
        </w:rPr>
        <w:t>space</w:t>
      </w:r>
      <w:r>
        <w:rPr>
          <w:spacing w:val="-11"/>
          <w:w w:val="110"/>
        </w:rPr>
        <w:t> </w:t>
      </w:r>
      <w:r>
        <w:rPr>
          <w:w w:val="110"/>
        </w:rPr>
        <w:t>analysis</w:t>
      </w:r>
      <w:r>
        <w:rPr>
          <w:spacing w:val="-11"/>
          <w:w w:val="110"/>
        </w:rPr>
        <w:t> </w:t>
      </w:r>
      <w:r>
        <w:rPr>
          <w:w w:val="110"/>
        </w:rPr>
        <w:t>of </w:t>
      </w:r>
      <w:bookmarkStart w:name="_bookmark17" w:id="39"/>
      <w:bookmarkEnd w:id="39"/>
      <w:r>
        <w:rPr/>
        <w:t>generated</w:t>
      </w:r>
      <w:r>
        <w:rPr>
          <w:spacing w:val="30"/>
        </w:rPr>
        <w:t> </w:t>
      </w:r>
      <w:r>
        <w:rPr/>
        <w:t>linkers.</w:t>
      </w:r>
      <w:r>
        <w:rPr>
          <w:spacing w:val="30"/>
        </w:rPr>
        <w:t> </w:t>
      </w:r>
      <w:r>
        <w:rPr/>
        <w:t>Furthermore,</w:t>
      </w:r>
      <w:r>
        <w:rPr>
          <w:spacing w:val="30"/>
        </w:rPr>
        <w:t> </w:t>
      </w:r>
      <w:r>
        <w:rPr/>
        <w:t>we</w:t>
      </w:r>
      <w:r>
        <w:rPr>
          <w:spacing w:val="30"/>
        </w:rPr>
        <w:t> </w:t>
      </w:r>
      <w:r>
        <w:rPr/>
        <w:t>employed</w:t>
      </w:r>
      <w:r>
        <w:rPr>
          <w:spacing w:val="30"/>
        </w:rPr>
        <w:t> </w:t>
      </w:r>
      <w:r>
        <w:rPr/>
        <w:t>QSAR</w:t>
      </w:r>
      <w:r>
        <w:rPr>
          <w:spacing w:val="30"/>
        </w:rPr>
        <w:t> </w:t>
      </w:r>
      <w:r>
        <w:rPr/>
        <w:t>model</w:t>
      </w:r>
      <w:r>
        <w:rPr>
          <w:spacing w:val="30"/>
        </w:rPr>
        <w:t> </w:t>
      </w:r>
      <w:r>
        <w:rPr/>
        <w:t>and</w:t>
      </w:r>
      <w:r>
        <w:rPr>
          <w:spacing w:val="30"/>
        </w:rPr>
        <w:t> </w:t>
      </w:r>
      <w:r>
        <w:rPr/>
        <w:t>molecu-</w:t>
      </w:r>
      <w:r>
        <w:rPr>
          <w:w w:val="110"/>
        </w:rPr>
        <w:t> </w:t>
      </w:r>
      <w:bookmarkStart w:name="_bookmark18" w:id="40"/>
      <w:bookmarkEnd w:id="40"/>
      <w:r>
        <w:rPr>
          <w:w w:val="110"/>
        </w:rPr>
        <w:t>lar</w:t>
      </w:r>
      <w:r>
        <w:rPr>
          <w:spacing w:val="-1"/>
          <w:w w:val="110"/>
        </w:rPr>
        <w:t> </w:t>
      </w:r>
      <w:r>
        <w:rPr>
          <w:w w:val="110"/>
        </w:rPr>
        <w:t>docking</w:t>
      </w:r>
      <w:r>
        <w:rPr>
          <w:spacing w:val="-1"/>
          <w:w w:val="110"/>
        </w:rPr>
        <w:t> </w:t>
      </w:r>
      <w:r>
        <w:rPr>
          <w:w w:val="110"/>
        </w:rPr>
        <w:t>to</w:t>
      </w:r>
      <w:r>
        <w:rPr>
          <w:spacing w:val="-1"/>
          <w:w w:val="110"/>
        </w:rPr>
        <w:t> </w:t>
      </w:r>
      <w:r>
        <w:rPr>
          <w:w w:val="110"/>
        </w:rPr>
        <w:t>evaluate</w:t>
      </w:r>
      <w:r>
        <w:rPr>
          <w:spacing w:val="-1"/>
          <w:w w:val="110"/>
        </w:rPr>
        <w:t> </w:t>
      </w:r>
      <w:r>
        <w:rPr>
          <w:w w:val="110"/>
        </w:rPr>
        <w:t>target</w:t>
      </w:r>
      <w:r>
        <w:rPr>
          <w:spacing w:val="-1"/>
          <w:w w:val="110"/>
        </w:rPr>
        <w:t> </w:t>
      </w:r>
      <w:r>
        <w:rPr>
          <w:w w:val="110"/>
        </w:rPr>
        <w:t>specificity.</w:t>
      </w:r>
      <w:r>
        <w:rPr>
          <w:spacing w:val="-1"/>
          <w:w w:val="110"/>
        </w:rPr>
        <w:t> </w:t>
      </w:r>
      <w:r>
        <w:rPr>
          <w:w w:val="110"/>
        </w:rPr>
        <w:t>The</w:t>
      </w:r>
      <w:r>
        <w:rPr>
          <w:spacing w:val="-1"/>
          <w:w w:val="110"/>
        </w:rPr>
        <w:t> </w:t>
      </w:r>
      <w:r>
        <w:rPr>
          <w:w w:val="110"/>
        </w:rPr>
        <w:t>results</w:t>
      </w:r>
      <w:r>
        <w:rPr>
          <w:spacing w:val="-1"/>
          <w:w w:val="110"/>
        </w:rPr>
        <w:t> </w:t>
      </w:r>
      <w:r>
        <w:rPr>
          <w:w w:val="110"/>
        </w:rPr>
        <w:t>demonstrated</w:t>
      </w:r>
      <w:r>
        <w:rPr>
          <w:spacing w:val="-1"/>
          <w:w w:val="110"/>
        </w:rPr>
        <w:t> </w:t>
      </w:r>
      <w:r>
        <w:rPr>
          <w:w w:val="110"/>
        </w:rPr>
        <w:t>that a majority of generated molecules had the potential to be active com- </w:t>
      </w:r>
      <w:bookmarkStart w:name="_bookmark19" w:id="41"/>
      <w:bookmarkEnd w:id="41"/>
      <w:r>
        <w:rPr>
          <w:w w:val="110"/>
        </w:rPr>
        <w:t>pounds,</w:t>
      </w:r>
      <w:r>
        <w:rPr>
          <w:w w:val="110"/>
        </w:rPr>
        <w:t> and they not only had good docking scores but also exhibited similar binding poses with the active compounds. Especially, the ones with</w:t>
      </w:r>
      <w:r>
        <w:rPr>
          <w:spacing w:val="-3"/>
          <w:w w:val="110"/>
        </w:rPr>
        <w:t> </w:t>
      </w:r>
      <w:r>
        <w:rPr>
          <w:w w:val="110"/>
        </w:rPr>
        <w:t>highly</w:t>
      </w:r>
      <w:r>
        <w:rPr>
          <w:spacing w:val="-4"/>
          <w:w w:val="110"/>
        </w:rPr>
        <w:t> </w:t>
      </w:r>
      <w:r>
        <w:rPr>
          <w:w w:val="110"/>
        </w:rPr>
        <w:t>similar</w:t>
      </w:r>
      <w:r>
        <w:rPr>
          <w:spacing w:val="-4"/>
          <w:w w:val="110"/>
        </w:rPr>
        <w:t> </w:t>
      </w:r>
      <w:r>
        <w:rPr>
          <w:w w:val="110"/>
        </w:rPr>
        <w:t>binding</w:t>
      </w:r>
      <w:r>
        <w:rPr>
          <w:spacing w:val="-4"/>
          <w:w w:val="110"/>
        </w:rPr>
        <w:t> </w:t>
      </w:r>
      <w:r>
        <w:rPr>
          <w:w w:val="110"/>
        </w:rPr>
        <w:t>poses</w:t>
      </w:r>
      <w:r>
        <w:rPr>
          <w:spacing w:val="-3"/>
          <w:w w:val="110"/>
        </w:rPr>
        <w:t> </w:t>
      </w:r>
      <w:r>
        <w:rPr>
          <w:w w:val="110"/>
        </w:rPr>
        <w:t>among</w:t>
      </w:r>
      <w:r>
        <w:rPr>
          <w:spacing w:val="-4"/>
          <w:w w:val="110"/>
        </w:rPr>
        <w:t> </w:t>
      </w:r>
      <w:r>
        <w:rPr>
          <w:w w:val="110"/>
        </w:rPr>
        <w:t>the</w:t>
      </w:r>
      <w:r>
        <w:rPr>
          <w:spacing w:val="-3"/>
          <w:w w:val="110"/>
        </w:rPr>
        <w:t> </w:t>
      </w:r>
      <w:r>
        <w:rPr>
          <w:w w:val="110"/>
        </w:rPr>
        <w:t>best</w:t>
      </w:r>
      <w:r>
        <w:rPr>
          <w:spacing w:val="-4"/>
          <w:w w:val="110"/>
        </w:rPr>
        <w:t> </w:t>
      </w:r>
      <w:r>
        <w:rPr>
          <w:w w:val="110"/>
        </w:rPr>
        <w:t>scored</w:t>
      </w:r>
      <w:r>
        <w:rPr>
          <w:spacing w:val="-3"/>
          <w:w w:val="110"/>
        </w:rPr>
        <w:t> </w:t>
      </w:r>
      <w:r>
        <w:rPr>
          <w:w w:val="110"/>
        </w:rPr>
        <w:t>molecules</w:t>
      </w:r>
      <w:r>
        <w:rPr>
          <w:spacing w:val="-4"/>
          <w:w w:val="110"/>
        </w:rPr>
        <w:t> </w:t>
      </w:r>
      <w:r>
        <w:rPr>
          <w:w w:val="110"/>
        </w:rPr>
        <w:t>had similar</w:t>
      </w:r>
      <w:r>
        <w:rPr>
          <w:spacing w:val="-10"/>
          <w:w w:val="110"/>
        </w:rPr>
        <w:t> </w:t>
      </w:r>
      <w:r>
        <w:rPr>
          <w:w w:val="110"/>
        </w:rPr>
        <w:t>structures</w:t>
      </w:r>
      <w:r>
        <w:rPr>
          <w:spacing w:val="-10"/>
          <w:w w:val="110"/>
        </w:rPr>
        <w:t> </w:t>
      </w:r>
      <w:r>
        <w:rPr>
          <w:w w:val="110"/>
        </w:rPr>
        <w:t>or</w:t>
      </w:r>
      <w:r>
        <w:rPr>
          <w:spacing w:val="-10"/>
          <w:w w:val="110"/>
        </w:rPr>
        <w:t> </w:t>
      </w:r>
      <w:r>
        <w:rPr>
          <w:w w:val="110"/>
        </w:rPr>
        <w:t>pharmacophore</w:t>
      </w:r>
      <w:r>
        <w:rPr>
          <w:spacing w:val="-9"/>
          <w:w w:val="110"/>
        </w:rPr>
        <w:t> </w:t>
      </w:r>
      <w:r>
        <w:rPr>
          <w:w w:val="110"/>
        </w:rPr>
        <w:t>features.</w:t>
      </w:r>
      <w:r>
        <w:rPr>
          <w:spacing w:val="-10"/>
          <w:w w:val="110"/>
        </w:rPr>
        <w:t> </w:t>
      </w:r>
      <w:r>
        <w:rPr>
          <w:w w:val="110"/>
        </w:rPr>
        <w:t>Therefore,</w:t>
      </w:r>
      <w:r>
        <w:rPr>
          <w:spacing w:val="-10"/>
          <w:w w:val="110"/>
        </w:rPr>
        <w:t> </w:t>
      </w:r>
      <w:r>
        <w:rPr>
          <w:w w:val="110"/>
        </w:rPr>
        <w:t>it</w:t>
      </w:r>
      <w:r>
        <w:rPr>
          <w:spacing w:val="-10"/>
          <w:w w:val="110"/>
        </w:rPr>
        <w:t> </w:t>
      </w:r>
      <w:r>
        <w:rPr>
          <w:w w:val="110"/>
        </w:rPr>
        <w:t>is</w:t>
      </w:r>
      <w:r>
        <w:rPr>
          <w:spacing w:val="-10"/>
          <w:w w:val="110"/>
        </w:rPr>
        <w:t> </w:t>
      </w:r>
      <w:r>
        <w:rPr>
          <w:w w:val="110"/>
        </w:rPr>
        <w:t>very</w:t>
      </w:r>
      <w:r>
        <w:rPr>
          <w:spacing w:val="-10"/>
          <w:w w:val="110"/>
        </w:rPr>
        <w:t> </w:t>
      </w:r>
      <w:r>
        <w:rPr>
          <w:w w:val="110"/>
        </w:rPr>
        <w:t>likely to find new active compounds from the generated molecules using this deep</w:t>
      </w:r>
      <w:r>
        <w:rPr>
          <w:w w:val="110"/>
        </w:rPr>
        <w:t> learning</w:t>
      </w:r>
      <w:r>
        <w:rPr>
          <w:w w:val="110"/>
        </w:rPr>
        <w:t> method.</w:t>
      </w:r>
      <w:r>
        <w:rPr>
          <w:w w:val="110"/>
        </w:rPr>
        <w:t> We</w:t>
      </w:r>
      <w:r>
        <w:rPr>
          <w:w w:val="110"/>
        </w:rPr>
        <w:t> believe</w:t>
      </w:r>
      <w:r>
        <w:rPr>
          <w:w w:val="110"/>
        </w:rPr>
        <w:t> that</w:t>
      </w:r>
      <w:r>
        <w:rPr>
          <w:w w:val="110"/>
        </w:rPr>
        <w:t> the</w:t>
      </w:r>
      <w:r>
        <w:rPr>
          <w:w w:val="110"/>
        </w:rPr>
        <w:t> SyntaLinker-Hybrid</w:t>
      </w:r>
      <w:r>
        <w:rPr>
          <w:w w:val="110"/>
        </w:rPr>
        <w:t> work- flow can be extended to more drug targets for target specific drug de- </w:t>
      </w:r>
      <w:bookmarkStart w:name="Declaration of Competing Interest" w:id="42"/>
      <w:bookmarkEnd w:id="42"/>
      <w:r>
        <w:rPr>
          <w:spacing w:val="-2"/>
          <w:w w:val="110"/>
        </w:rPr>
        <w:t>sign.</w:t>
      </w:r>
    </w:p>
    <w:p>
      <w:pPr>
        <w:pStyle w:val="Heading1"/>
        <w:spacing w:before="137"/>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0"/>
        <w:rPr>
          <w:rFonts w:ascii="Times New Roman"/>
          <w:b/>
        </w:rPr>
      </w:pPr>
    </w:p>
    <w:p>
      <w:pPr>
        <w:pStyle w:val="BodyText"/>
        <w:spacing w:line="273" w:lineRule="auto"/>
        <w:ind w:left="118" w:right="39" w:firstLine="239"/>
        <w:jc w:val="both"/>
      </w:pPr>
      <w:bookmarkStart w:name="_bookmark20" w:id="43"/>
      <w:bookmarkEnd w:id="43"/>
      <w:r>
        <w:rPr/>
      </w:r>
      <w:bookmarkStart w:name="_bookmark21" w:id="44"/>
      <w:bookmarkEnd w:id="44"/>
      <w:r>
        <w:rPr/>
      </w: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w:t>
      </w:r>
      <w:bookmarkStart w:name="_bookmark22" w:id="45"/>
      <w:bookmarkEnd w:id="45"/>
      <w:r>
        <w:rPr>
          <w:w w:val="110"/>
        </w:rPr>
        <w:t>interests</w:t>
      </w:r>
      <w:r>
        <w:rPr>
          <w:spacing w:val="-6"/>
          <w:w w:val="110"/>
        </w:rPr>
        <w:t> </w:t>
      </w:r>
      <w:r>
        <w:rPr>
          <w:w w:val="110"/>
        </w:rPr>
        <w:t>or</w:t>
      </w:r>
      <w:r>
        <w:rPr>
          <w:spacing w:val="-6"/>
          <w:w w:val="110"/>
        </w:rPr>
        <w:t> </w:t>
      </w:r>
      <w:r>
        <w:rPr>
          <w:w w:val="110"/>
        </w:rPr>
        <w:t>personal</w:t>
      </w:r>
      <w:r>
        <w:rPr>
          <w:spacing w:val="-6"/>
          <w:w w:val="110"/>
        </w:rPr>
        <w:t> </w:t>
      </w:r>
      <w:r>
        <w:rPr>
          <w:w w:val="110"/>
        </w:rPr>
        <w:t>relationships</w:t>
      </w:r>
      <w:r>
        <w:rPr>
          <w:spacing w:val="-6"/>
          <w:w w:val="110"/>
        </w:rPr>
        <w:t> </w:t>
      </w:r>
      <w:r>
        <w:rPr>
          <w:w w:val="110"/>
        </w:rPr>
        <w:t>that</w:t>
      </w:r>
      <w:r>
        <w:rPr>
          <w:spacing w:val="-6"/>
          <w:w w:val="110"/>
        </w:rPr>
        <w:t> </w:t>
      </w:r>
      <w:r>
        <w:rPr>
          <w:w w:val="110"/>
        </w:rPr>
        <w:t>could</w:t>
      </w:r>
      <w:r>
        <w:rPr>
          <w:spacing w:val="-6"/>
          <w:w w:val="110"/>
        </w:rPr>
        <w:t> </w:t>
      </w:r>
      <w:r>
        <w:rPr>
          <w:w w:val="110"/>
        </w:rPr>
        <w:t>have</w:t>
      </w:r>
      <w:r>
        <w:rPr>
          <w:spacing w:val="-6"/>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Heading1"/>
      </w:pPr>
      <w:r>
        <w:rPr>
          <w:b w:val="0"/>
        </w:rPr>
        <w:br w:type="column"/>
      </w:r>
      <w:r>
        <w:rPr>
          <w:spacing w:val="-2"/>
          <w:w w:val="110"/>
        </w:rPr>
        <w:t>Acknowledgments</w:t>
      </w:r>
    </w:p>
    <w:p>
      <w:pPr>
        <w:pStyle w:val="BodyText"/>
        <w:spacing w:before="50"/>
        <w:rPr>
          <w:rFonts w:ascii="Times New Roman"/>
          <w:b/>
        </w:rPr>
      </w:pPr>
    </w:p>
    <w:p>
      <w:pPr>
        <w:pStyle w:val="BodyText"/>
        <w:spacing w:line="273" w:lineRule="auto"/>
        <w:ind w:left="118" w:firstLine="239"/>
      </w:pPr>
      <w:r>
        <w:rPr>
          <w:w w:val="110"/>
        </w:rPr>
        <w:t>We</w:t>
      </w:r>
      <w:r>
        <w:rPr>
          <w:spacing w:val="-8"/>
          <w:w w:val="110"/>
        </w:rPr>
        <w:t> </w:t>
      </w:r>
      <w:r>
        <w:rPr>
          <w:w w:val="110"/>
        </w:rPr>
        <w:t>would</w:t>
      </w:r>
      <w:r>
        <w:rPr>
          <w:spacing w:val="-9"/>
          <w:w w:val="110"/>
        </w:rPr>
        <w:t> </w:t>
      </w:r>
      <w:r>
        <w:rPr>
          <w:w w:val="110"/>
        </w:rPr>
        <w:t>like</w:t>
      </w:r>
      <w:r>
        <w:rPr>
          <w:spacing w:val="-8"/>
          <w:w w:val="110"/>
        </w:rPr>
        <w:t> </w:t>
      </w:r>
      <w:r>
        <w:rPr>
          <w:w w:val="110"/>
        </w:rPr>
        <w:t>to</w:t>
      </w:r>
      <w:r>
        <w:rPr>
          <w:spacing w:val="-8"/>
          <w:w w:val="110"/>
        </w:rPr>
        <w:t> </w:t>
      </w:r>
      <w:r>
        <w:rPr>
          <w:w w:val="110"/>
        </w:rPr>
        <w:t>thank</w:t>
      </w:r>
      <w:r>
        <w:rPr>
          <w:spacing w:val="-8"/>
          <w:w w:val="110"/>
        </w:rPr>
        <w:t> </w:t>
      </w:r>
      <w:r>
        <w:rPr>
          <w:w w:val="110"/>
        </w:rPr>
        <w:t>Dr.</w:t>
      </w:r>
      <w:r>
        <w:rPr>
          <w:spacing w:val="-8"/>
          <w:w w:val="110"/>
        </w:rPr>
        <w:t> </w:t>
      </w:r>
      <w:r>
        <w:rPr>
          <w:w w:val="110"/>
        </w:rPr>
        <w:t>Miru</w:t>
      </w:r>
      <w:r>
        <w:rPr>
          <w:spacing w:val="-9"/>
          <w:w w:val="110"/>
        </w:rPr>
        <w:t> </w:t>
      </w:r>
      <w:r>
        <w:rPr>
          <w:w w:val="110"/>
        </w:rPr>
        <w:t>Tang</w:t>
      </w:r>
      <w:r>
        <w:rPr>
          <w:spacing w:val="-9"/>
          <w:w w:val="110"/>
        </w:rPr>
        <w:t> </w:t>
      </w:r>
      <w:r>
        <w:rPr>
          <w:w w:val="110"/>
        </w:rPr>
        <w:t>for</w:t>
      </w:r>
      <w:r>
        <w:rPr>
          <w:spacing w:val="-8"/>
          <w:w w:val="110"/>
        </w:rPr>
        <w:t> </w:t>
      </w:r>
      <w:r>
        <w:rPr>
          <w:w w:val="110"/>
        </w:rPr>
        <w:t>her</w:t>
      </w:r>
      <w:r>
        <w:rPr>
          <w:spacing w:val="-8"/>
          <w:w w:val="110"/>
        </w:rPr>
        <w:t> </w:t>
      </w:r>
      <w:r>
        <w:rPr>
          <w:w w:val="110"/>
        </w:rPr>
        <w:t>assistance</w:t>
      </w:r>
      <w:r>
        <w:rPr>
          <w:spacing w:val="-8"/>
          <w:w w:val="110"/>
        </w:rPr>
        <w:t> </w:t>
      </w:r>
      <w:r>
        <w:rPr>
          <w:w w:val="110"/>
        </w:rPr>
        <w:t>in</w:t>
      </w:r>
      <w:r>
        <w:rPr>
          <w:spacing w:val="-8"/>
          <w:w w:val="110"/>
        </w:rPr>
        <w:t> </w:t>
      </w:r>
      <w:r>
        <w:rPr>
          <w:w w:val="110"/>
        </w:rPr>
        <w:t>language </w:t>
      </w:r>
      <w:r>
        <w:rPr>
          <w:spacing w:val="-2"/>
          <w:w w:val="110"/>
        </w:rPr>
        <w:t>revision.</w:t>
      </w:r>
    </w:p>
    <w:p>
      <w:pPr>
        <w:pStyle w:val="BodyText"/>
        <w:spacing w:before="74"/>
      </w:pPr>
    </w:p>
    <w:p>
      <w:pPr>
        <w:pStyle w:val="Heading1"/>
        <w:spacing w:before="0"/>
      </w:pPr>
      <w:r>
        <w:rPr>
          <w:spacing w:val="-2"/>
          <w:w w:val="110"/>
        </w:rPr>
        <w:t>Funding</w:t>
      </w:r>
    </w:p>
    <w:p>
      <w:pPr>
        <w:pStyle w:val="BodyText"/>
        <w:spacing w:before="50"/>
        <w:rPr>
          <w:rFonts w:ascii="Times New Roman"/>
          <w:b/>
        </w:rPr>
      </w:pPr>
    </w:p>
    <w:p>
      <w:pPr>
        <w:pStyle w:val="BodyText"/>
        <w:spacing w:line="273" w:lineRule="auto" w:before="1"/>
        <w:ind w:left="118" w:firstLine="239"/>
      </w:pPr>
      <w:r>
        <w:rPr/>
        <w:t>This</w:t>
      </w:r>
      <w:r>
        <w:rPr>
          <w:spacing w:val="27"/>
        </w:rPr>
        <w:t> </w:t>
      </w:r>
      <w:r>
        <w:rPr/>
        <w:t>work</w:t>
      </w:r>
      <w:r>
        <w:rPr>
          <w:spacing w:val="27"/>
        </w:rPr>
        <w:t> </w:t>
      </w:r>
      <w:r>
        <w:rPr/>
        <w:t>was</w:t>
      </w:r>
      <w:r>
        <w:rPr>
          <w:spacing w:val="27"/>
        </w:rPr>
        <w:t> </w:t>
      </w:r>
      <w:r>
        <w:rPr/>
        <w:t>supported</w:t>
      </w:r>
      <w:r>
        <w:rPr>
          <w:spacing w:val="27"/>
        </w:rPr>
        <w:t> </w:t>
      </w:r>
      <w:r>
        <w:rPr/>
        <w:t>by</w:t>
      </w:r>
      <w:r>
        <w:rPr>
          <w:spacing w:val="27"/>
        </w:rPr>
        <w:t> </w:t>
      </w:r>
      <w:r>
        <w:rPr/>
        <w:t>Guangzhou</w:t>
      </w:r>
      <w:r>
        <w:rPr>
          <w:spacing w:val="27"/>
        </w:rPr>
        <w:t> </w:t>
      </w:r>
      <w:r>
        <w:rPr/>
        <w:t>Basic</w:t>
      </w:r>
      <w:r>
        <w:rPr>
          <w:spacing w:val="27"/>
        </w:rPr>
        <w:t> </w:t>
      </w:r>
      <w:r>
        <w:rPr/>
        <w:t>and</w:t>
      </w:r>
      <w:r>
        <w:rPr>
          <w:spacing w:val="27"/>
        </w:rPr>
        <w:t> </w:t>
      </w:r>
      <w:r>
        <w:rPr/>
        <w:t>Applied</w:t>
      </w:r>
      <w:r>
        <w:rPr>
          <w:spacing w:val="27"/>
        </w:rPr>
        <w:t> </w:t>
      </w:r>
      <w:r>
        <w:rPr/>
        <w:t>Basic</w:t>
      </w:r>
      <w:r>
        <w:rPr>
          <w:spacing w:val="27"/>
        </w:rPr>
        <w:t> </w:t>
      </w:r>
      <w:r>
        <w:rPr/>
        <w:t>Re-</w:t>
      </w:r>
      <w:r>
        <w:rPr>
          <w:w w:val="110"/>
        </w:rPr>
        <w:t> search Foundation.</w:t>
      </w:r>
    </w:p>
    <w:p>
      <w:pPr>
        <w:pStyle w:val="BodyText"/>
        <w:spacing w:before="74"/>
      </w:pPr>
    </w:p>
    <w:p>
      <w:pPr>
        <w:pStyle w:val="Heading1"/>
        <w:spacing w:before="0"/>
      </w:pPr>
      <w:r>
        <w:rPr>
          <w:w w:val="110"/>
        </w:rPr>
        <w:t>Supplementary</w:t>
      </w:r>
      <w:r>
        <w:rPr>
          <w:spacing w:val="-8"/>
          <w:w w:val="110"/>
        </w:rPr>
        <w:t> </w:t>
      </w:r>
      <w:r>
        <w:rPr>
          <w:spacing w:val="-2"/>
          <w:w w:val="110"/>
        </w:rPr>
        <w:t>materials</w:t>
      </w:r>
    </w:p>
    <w:p>
      <w:pPr>
        <w:pStyle w:val="BodyText"/>
        <w:spacing w:before="50"/>
        <w:rPr>
          <w:rFonts w:ascii="Times New Roman"/>
          <w:b/>
        </w:rPr>
      </w:pPr>
    </w:p>
    <w:p>
      <w:pPr>
        <w:pStyle w:val="BodyText"/>
        <w:spacing w:line="273" w:lineRule="auto"/>
        <w:ind w:left="118" w:firstLine="239"/>
      </w:pPr>
      <w:r>
        <w:rPr>
          <w:w w:val="110"/>
        </w:rPr>
        <w:t>Supplementary</w:t>
      </w:r>
      <w:r>
        <w:rPr>
          <w:spacing w:val="-3"/>
          <w:w w:val="110"/>
        </w:rPr>
        <w:t> </w:t>
      </w:r>
      <w:r>
        <w:rPr>
          <w:w w:val="110"/>
        </w:rPr>
        <w:t>material</w:t>
      </w:r>
      <w:r>
        <w:rPr>
          <w:spacing w:val="-3"/>
          <w:w w:val="110"/>
        </w:rPr>
        <w:t> </w:t>
      </w:r>
      <w:r>
        <w:rPr>
          <w:w w:val="110"/>
        </w:rPr>
        <w:t>associated</w:t>
      </w:r>
      <w:r>
        <w:rPr>
          <w:spacing w:val="-3"/>
          <w:w w:val="110"/>
        </w:rPr>
        <w:t> </w:t>
      </w:r>
      <w:r>
        <w:rPr>
          <w:w w:val="110"/>
        </w:rPr>
        <w:t>with</w:t>
      </w:r>
      <w:r>
        <w:rPr>
          <w:spacing w:val="-2"/>
          <w:w w:val="110"/>
        </w:rPr>
        <w:t> </w:t>
      </w:r>
      <w:r>
        <w:rPr>
          <w:w w:val="110"/>
        </w:rPr>
        <w:t>this</w:t>
      </w:r>
      <w:r>
        <w:rPr>
          <w:spacing w:val="-3"/>
          <w:w w:val="110"/>
        </w:rPr>
        <w:t> </w:t>
      </w:r>
      <w:r>
        <w:rPr>
          <w:w w:val="110"/>
        </w:rPr>
        <w:t>article</w:t>
      </w:r>
      <w:r>
        <w:rPr>
          <w:spacing w:val="-2"/>
          <w:w w:val="110"/>
        </w:rPr>
        <w:t> </w:t>
      </w:r>
      <w:r>
        <w:rPr>
          <w:w w:val="110"/>
        </w:rPr>
        <w:t>can</w:t>
      </w:r>
      <w:r>
        <w:rPr>
          <w:spacing w:val="-3"/>
          <w:w w:val="110"/>
        </w:rPr>
        <w:t> </w:t>
      </w:r>
      <w:r>
        <w:rPr>
          <w:w w:val="110"/>
        </w:rPr>
        <w:t>be</w:t>
      </w:r>
      <w:r>
        <w:rPr>
          <w:spacing w:val="-2"/>
          <w:w w:val="110"/>
        </w:rPr>
        <w:t> </w:t>
      </w:r>
      <w:r>
        <w:rPr>
          <w:w w:val="110"/>
        </w:rPr>
        <w:t>found,</w:t>
      </w:r>
      <w:r>
        <w:rPr>
          <w:spacing w:val="-3"/>
          <w:w w:val="110"/>
        </w:rPr>
        <w:t> </w:t>
      </w:r>
      <w:r>
        <w:rPr>
          <w:w w:val="110"/>
        </w:rPr>
        <w:t>in the online version, at doi:</w:t>
      </w:r>
      <w:hyperlink r:id="rId5">
        <w:r>
          <w:rPr>
            <w:color w:val="0080AC"/>
            <w:w w:val="110"/>
          </w:rPr>
          <w:t>10.1016/j.ailsci.2022.100035</w:t>
        </w:r>
      </w:hyperlink>
      <w:r>
        <w:rPr>
          <w:w w:val="110"/>
        </w:rPr>
        <w:t>.</w:t>
      </w:r>
    </w:p>
    <w:p>
      <w:pPr>
        <w:pStyle w:val="BodyText"/>
        <w:spacing w:before="24"/>
      </w:pPr>
    </w:p>
    <w:p>
      <w:pPr>
        <w:pStyle w:val="Heading1"/>
        <w:spacing w:before="1"/>
      </w:pPr>
      <w:r>
        <w:rPr>
          <w:spacing w:val="-2"/>
          <w:w w:val="110"/>
        </w:rPr>
        <w:t>References</w:t>
      </w:r>
    </w:p>
    <w:p>
      <w:pPr>
        <w:pStyle w:val="BodyText"/>
        <w:spacing w:before="37"/>
        <w:rPr>
          <w:rFonts w:ascii="Times New Roman"/>
          <w:b/>
        </w:rPr>
      </w:pPr>
    </w:p>
    <w:p>
      <w:pPr>
        <w:pStyle w:val="ListParagraph"/>
        <w:numPr>
          <w:ilvl w:val="0"/>
          <w:numId w:val="1"/>
        </w:numPr>
        <w:tabs>
          <w:tab w:pos="437" w:val="left" w:leader="none"/>
          <w:tab w:pos="439" w:val="left" w:leader="none"/>
        </w:tabs>
        <w:spacing w:line="278" w:lineRule="auto" w:before="1" w:after="0"/>
        <w:ind w:left="439" w:right="117" w:hanging="250"/>
        <w:jc w:val="left"/>
        <w:rPr>
          <w:sz w:val="12"/>
        </w:rPr>
      </w:pPr>
      <w:hyperlink r:id="rId25">
        <w:r>
          <w:rPr>
            <w:color w:val="0080AC"/>
            <w:w w:val="115"/>
            <w:sz w:val="12"/>
          </w:rPr>
          <w:t>Satyanarayanajois</w:t>
        </w:r>
        <w:r>
          <w:rPr>
            <w:color w:val="0080AC"/>
            <w:spacing w:val="16"/>
            <w:w w:val="115"/>
            <w:sz w:val="12"/>
          </w:rPr>
          <w:t> </w:t>
        </w:r>
        <w:r>
          <w:rPr>
            <w:color w:val="0080AC"/>
            <w:w w:val="115"/>
            <w:sz w:val="12"/>
          </w:rPr>
          <w:t>SD,</w:t>
        </w:r>
        <w:r>
          <w:rPr>
            <w:color w:val="0080AC"/>
            <w:spacing w:val="15"/>
            <w:w w:val="115"/>
            <w:sz w:val="12"/>
          </w:rPr>
          <w:t> </w:t>
        </w:r>
        <w:r>
          <w:rPr>
            <w:color w:val="0080AC"/>
            <w:w w:val="115"/>
            <w:sz w:val="12"/>
          </w:rPr>
          <w:t>Hill</w:t>
        </w:r>
        <w:r>
          <w:rPr>
            <w:color w:val="0080AC"/>
            <w:spacing w:val="16"/>
            <w:w w:val="115"/>
            <w:sz w:val="12"/>
          </w:rPr>
          <w:t> </w:t>
        </w:r>
        <w:r>
          <w:rPr>
            <w:color w:val="0080AC"/>
            <w:w w:val="115"/>
            <w:sz w:val="12"/>
          </w:rPr>
          <w:t>RA.</w:t>
        </w:r>
        <w:r>
          <w:rPr>
            <w:color w:val="0080AC"/>
            <w:spacing w:val="15"/>
            <w:w w:val="115"/>
            <w:sz w:val="12"/>
          </w:rPr>
          <w:t> </w:t>
        </w:r>
        <w:r>
          <w:rPr>
            <w:color w:val="0080AC"/>
            <w:w w:val="115"/>
            <w:sz w:val="12"/>
          </w:rPr>
          <w:t>Medicinal</w:t>
        </w:r>
        <w:r>
          <w:rPr>
            <w:color w:val="0080AC"/>
            <w:w w:val="115"/>
            <w:sz w:val="12"/>
          </w:rPr>
          <w:t> chemistry</w:t>
        </w:r>
        <w:r>
          <w:rPr>
            <w:color w:val="0080AC"/>
            <w:w w:val="115"/>
            <w:sz w:val="12"/>
          </w:rPr>
          <w:t> for</w:t>
        </w:r>
        <w:r>
          <w:rPr>
            <w:color w:val="0080AC"/>
            <w:spacing w:val="16"/>
            <w:w w:val="115"/>
            <w:sz w:val="12"/>
          </w:rPr>
          <w:t> </w:t>
        </w:r>
        <w:r>
          <w:rPr>
            <w:color w:val="0080AC"/>
            <w:w w:val="115"/>
            <w:sz w:val="12"/>
          </w:rPr>
          <w:t>2020.</w:t>
        </w:r>
        <w:r>
          <w:rPr>
            <w:color w:val="0080AC"/>
            <w:w w:val="115"/>
            <w:sz w:val="12"/>
          </w:rPr>
          <w:t> Future</w:t>
        </w:r>
        <w:r>
          <w:rPr>
            <w:color w:val="0080AC"/>
            <w:spacing w:val="16"/>
            <w:w w:val="115"/>
            <w:sz w:val="12"/>
          </w:rPr>
          <w:t> </w:t>
        </w:r>
        <w:r>
          <w:rPr>
            <w:color w:val="0080AC"/>
            <w:w w:val="115"/>
            <w:sz w:val="12"/>
          </w:rPr>
          <w:t>Med</w:t>
        </w:r>
        <w:r>
          <w:rPr>
            <w:color w:val="0080AC"/>
            <w:spacing w:val="15"/>
            <w:w w:val="115"/>
            <w:sz w:val="12"/>
          </w:rPr>
          <w:t> </w:t>
        </w:r>
        <w:r>
          <w:rPr>
            <w:color w:val="0080AC"/>
            <w:w w:val="115"/>
            <w:sz w:val="12"/>
          </w:rPr>
          <w:t>Chem</w:t>
        </w:r>
        <w:r>
          <w:rPr>
            <w:color w:val="0080AC"/>
            <w:spacing w:val="40"/>
            <w:w w:val="115"/>
            <w:sz w:val="12"/>
          </w:rPr>
          <w:t> </w:t>
        </w:r>
        <w:r>
          <w:rPr>
            <w:color w:val="0080AC"/>
            <w:spacing w:val="-2"/>
            <w:w w:val="115"/>
            <w:sz w:val="12"/>
          </w:rPr>
          <w:t>2011;3:1765–86.</w:t>
        </w:r>
      </w:hyperlink>
    </w:p>
    <w:p>
      <w:pPr>
        <w:pStyle w:val="ListParagraph"/>
        <w:numPr>
          <w:ilvl w:val="0"/>
          <w:numId w:val="1"/>
        </w:numPr>
        <w:tabs>
          <w:tab w:pos="437" w:val="left" w:leader="none"/>
          <w:tab w:pos="439" w:val="left" w:leader="none"/>
        </w:tabs>
        <w:spacing w:line="278" w:lineRule="auto" w:before="0" w:after="0"/>
        <w:ind w:left="439" w:right="117" w:hanging="250"/>
        <w:jc w:val="left"/>
        <w:rPr>
          <w:sz w:val="12"/>
        </w:rPr>
      </w:pPr>
      <w:hyperlink r:id="rId26">
        <w:r>
          <w:rPr>
            <w:color w:val="0080AC"/>
            <w:w w:val="115"/>
            <w:sz w:val="12"/>
          </w:rPr>
          <w:t>Lipinski</w:t>
        </w:r>
        <w:r>
          <w:rPr>
            <w:color w:val="0080AC"/>
            <w:spacing w:val="-1"/>
            <w:w w:val="115"/>
            <w:sz w:val="12"/>
          </w:rPr>
          <w:t> </w:t>
        </w:r>
        <w:r>
          <w:rPr>
            <w:color w:val="0080AC"/>
            <w:w w:val="115"/>
            <w:sz w:val="12"/>
          </w:rPr>
          <w:t>C,</w:t>
        </w:r>
        <w:r>
          <w:rPr>
            <w:color w:val="0080AC"/>
            <w:spacing w:val="-1"/>
            <w:w w:val="115"/>
            <w:sz w:val="12"/>
          </w:rPr>
          <w:t> </w:t>
        </w:r>
        <w:r>
          <w:rPr>
            <w:color w:val="0080AC"/>
            <w:w w:val="115"/>
            <w:sz w:val="12"/>
          </w:rPr>
          <w:t>Hopkins</w:t>
        </w:r>
        <w:r>
          <w:rPr>
            <w:color w:val="0080AC"/>
            <w:spacing w:val="-1"/>
            <w:w w:val="115"/>
            <w:sz w:val="12"/>
          </w:rPr>
          <w:t> </w:t>
        </w:r>
        <w:r>
          <w:rPr>
            <w:color w:val="0080AC"/>
            <w:w w:val="115"/>
            <w:sz w:val="12"/>
          </w:rPr>
          <w:t>A.</w:t>
        </w:r>
        <w:r>
          <w:rPr>
            <w:color w:val="0080AC"/>
            <w:spacing w:val="-1"/>
            <w:w w:val="115"/>
            <w:sz w:val="12"/>
          </w:rPr>
          <w:t> </w:t>
        </w:r>
        <w:r>
          <w:rPr>
            <w:color w:val="0080AC"/>
            <w:w w:val="115"/>
            <w:sz w:val="12"/>
          </w:rPr>
          <w:t>Navigating</w:t>
        </w:r>
        <w:r>
          <w:rPr>
            <w:color w:val="0080AC"/>
            <w:spacing w:val="-1"/>
            <w:w w:val="115"/>
            <w:sz w:val="12"/>
          </w:rPr>
          <w:t> </w:t>
        </w:r>
        <w:r>
          <w:rPr>
            <w:color w:val="0080AC"/>
            <w:w w:val="115"/>
            <w:sz w:val="12"/>
          </w:rPr>
          <w:t>chemical</w:t>
        </w:r>
        <w:r>
          <w:rPr>
            <w:color w:val="0080AC"/>
            <w:spacing w:val="-1"/>
            <w:w w:val="115"/>
            <w:sz w:val="12"/>
          </w:rPr>
          <w:t> </w:t>
        </w:r>
        <w:r>
          <w:rPr>
            <w:color w:val="0080AC"/>
            <w:w w:val="115"/>
            <w:sz w:val="12"/>
          </w:rPr>
          <w:t>space</w:t>
        </w:r>
        <w:r>
          <w:rPr>
            <w:color w:val="0080AC"/>
            <w:spacing w:val="-1"/>
            <w:w w:val="115"/>
            <w:sz w:val="12"/>
          </w:rPr>
          <w:t> </w:t>
        </w:r>
        <w:r>
          <w:rPr>
            <w:color w:val="0080AC"/>
            <w:w w:val="115"/>
            <w:sz w:val="12"/>
          </w:rPr>
          <w:t>for</w:t>
        </w:r>
        <w:r>
          <w:rPr>
            <w:color w:val="0080AC"/>
            <w:spacing w:val="-1"/>
            <w:w w:val="115"/>
            <w:sz w:val="12"/>
          </w:rPr>
          <w:t> </w:t>
        </w:r>
        <w:r>
          <w:rPr>
            <w:color w:val="0080AC"/>
            <w:w w:val="115"/>
            <w:sz w:val="12"/>
          </w:rPr>
          <w:t>biology</w:t>
        </w:r>
        <w:r>
          <w:rPr>
            <w:color w:val="0080AC"/>
            <w:spacing w:val="-1"/>
            <w:w w:val="115"/>
            <w:sz w:val="12"/>
          </w:rPr>
          <w:t> </w:t>
        </w:r>
        <w:r>
          <w:rPr>
            <w:color w:val="0080AC"/>
            <w:w w:val="115"/>
            <w:sz w:val="12"/>
          </w:rPr>
          <w:t>and</w:t>
        </w:r>
        <w:r>
          <w:rPr>
            <w:color w:val="0080AC"/>
            <w:spacing w:val="-1"/>
            <w:w w:val="115"/>
            <w:sz w:val="12"/>
          </w:rPr>
          <w:t> </w:t>
        </w:r>
        <w:r>
          <w:rPr>
            <w:color w:val="0080AC"/>
            <w:w w:val="115"/>
            <w:sz w:val="12"/>
          </w:rPr>
          <w:t>medicine.</w:t>
        </w:r>
        <w:r>
          <w:rPr>
            <w:color w:val="0080AC"/>
            <w:spacing w:val="-1"/>
            <w:w w:val="115"/>
            <w:sz w:val="12"/>
          </w:rPr>
          <w:t> </w:t>
        </w:r>
        <w:r>
          <w:rPr>
            <w:color w:val="0080AC"/>
            <w:w w:val="115"/>
            <w:sz w:val="12"/>
          </w:rPr>
          <w:t>Nature</w:t>
        </w:r>
        <w:r>
          <w:rPr>
            <w:color w:val="0080AC"/>
            <w:spacing w:val="40"/>
            <w:w w:val="115"/>
            <w:sz w:val="12"/>
          </w:rPr>
          <w:t> </w:t>
        </w:r>
        <w:r>
          <w:rPr>
            <w:color w:val="0080AC"/>
            <w:spacing w:val="-2"/>
            <w:w w:val="115"/>
            <w:sz w:val="12"/>
          </w:rPr>
          <w:t>2004;432:855–61.</w:t>
        </w:r>
      </w:hyperlink>
    </w:p>
    <w:p>
      <w:pPr>
        <w:pStyle w:val="ListParagraph"/>
        <w:numPr>
          <w:ilvl w:val="0"/>
          <w:numId w:val="1"/>
        </w:numPr>
        <w:tabs>
          <w:tab w:pos="437" w:val="left" w:leader="none"/>
          <w:tab w:pos="439" w:val="left" w:leader="none"/>
        </w:tabs>
        <w:spacing w:line="278" w:lineRule="auto" w:before="0" w:after="0"/>
        <w:ind w:left="439" w:right="117" w:hanging="250"/>
        <w:jc w:val="left"/>
        <w:rPr>
          <w:sz w:val="12"/>
        </w:rPr>
      </w:pPr>
      <w:hyperlink r:id="rId27">
        <w:r>
          <w:rPr>
            <w:color w:val="0080AC"/>
            <w:w w:val="115"/>
            <w:sz w:val="12"/>
          </w:rPr>
          <w:t>Munos</w:t>
        </w:r>
        <w:r>
          <w:rPr>
            <w:color w:val="0080AC"/>
            <w:spacing w:val="-10"/>
            <w:w w:val="115"/>
            <w:sz w:val="12"/>
          </w:rPr>
          <w:t> </w:t>
        </w:r>
        <w:r>
          <w:rPr>
            <w:color w:val="0080AC"/>
            <w:w w:val="115"/>
            <w:sz w:val="12"/>
          </w:rPr>
          <w:t>B.</w:t>
        </w:r>
        <w:r>
          <w:rPr>
            <w:color w:val="0080AC"/>
            <w:spacing w:val="-9"/>
            <w:w w:val="115"/>
            <w:sz w:val="12"/>
          </w:rPr>
          <w:t> </w:t>
        </w:r>
        <w:r>
          <w:rPr>
            <w:color w:val="0080AC"/>
            <w:w w:val="115"/>
            <w:sz w:val="12"/>
          </w:rPr>
          <w:t>Can</w:t>
        </w:r>
        <w:r>
          <w:rPr>
            <w:color w:val="0080AC"/>
            <w:spacing w:val="-10"/>
            <w:w w:val="115"/>
            <w:sz w:val="12"/>
          </w:rPr>
          <w:t> </w:t>
        </w:r>
        <w:r>
          <w:rPr>
            <w:color w:val="0080AC"/>
            <w:w w:val="115"/>
            <w:sz w:val="12"/>
          </w:rPr>
          <w:t>open-source</w:t>
        </w:r>
        <w:r>
          <w:rPr>
            <w:color w:val="0080AC"/>
            <w:spacing w:val="-9"/>
            <w:w w:val="115"/>
            <w:sz w:val="12"/>
          </w:rPr>
          <w:t> </w:t>
        </w:r>
        <w:r>
          <w:rPr>
            <w:color w:val="0080AC"/>
            <w:w w:val="115"/>
            <w:sz w:val="12"/>
          </w:rPr>
          <w:t>drug</w:t>
        </w:r>
        <w:r>
          <w:rPr>
            <w:color w:val="0080AC"/>
            <w:spacing w:val="-9"/>
            <w:w w:val="115"/>
            <w:sz w:val="12"/>
          </w:rPr>
          <w:t> </w:t>
        </w:r>
        <w:r>
          <w:rPr>
            <w:color w:val="0080AC"/>
            <w:w w:val="115"/>
            <w:sz w:val="12"/>
          </w:rPr>
          <w:t>R&amp;D</w:t>
        </w:r>
        <w:r>
          <w:rPr>
            <w:color w:val="0080AC"/>
            <w:spacing w:val="-10"/>
            <w:w w:val="115"/>
            <w:sz w:val="12"/>
          </w:rPr>
          <w:t> </w:t>
        </w:r>
        <w:r>
          <w:rPr>
            <w:color w:val="0080AC"/>
            <w:w w:val="115"/>
            <w:sz w:val="12"/>
          </w:rPr>
          <w:t>repower</w:t>
        </w:r>
        <w:r>
          <w:rPr>
            <w:color w:val="0080AC"/>
            <w:spacing w:val="-8"/>
            <w:w w:val="115"/>
            <w:sz w:val="12"/>
          </w:rPr>
          <w:t> </w:t>
        </w:r>
        <w:r>
          <w:rPr>
            <w:color w:val="0080AC"/>
            <w:w w:val="115"/>
            <w:sz w:val="12"/>
          </w:rPr>
          <w:t>pharmaceutical</w:t>
        </w:r>
        <w:r>
          <w:rPr>
            <w:color w:val="0080AC"/>
            <w:spacing w:val="-9"/>
            <w:w w:val="115"/>
            <w:sz w:val="12"/>
          </w:rPr>
          <w:t> </w:t>
        </w:r>
        <w:r>
          <w:rPr>
            <w:color w:val="0080AC"/>
            <w:w w:val="115"/>
            <w:sz w:val="12"/>
          </w:rPr>
          <w:t>innovation?</w:t>
        </w:r>
        <w:r>
          <w:rPr>
            <w:color w:val="0080AC"/>
            <w:spacing w:val="-9"/>
            <w:w w:val="115"/>
            <w:sz w:val="12"/>
          </w:rPr>
          <w:t> </w:t>
        </w:r>
        <w:r>
          <w:rPr>
            <w:color w:val="0080AC"/>
            <w:w w:val="115"/>
            <w:sz w:val="12"/>
          </w:rPr>
          <w:t>Clin</w:t>
        </w:r>
        <w:r>
          <w:rPr>
            <w:color w:val="0080AC"/>
            <w:spacing w:val="-10"/>
            <w:w w:val="115"/>
            <w:sz w:val="12"/>
          </w:rPr>
          <w:t> </w:t>
        </w:r>
        <w:r>
          <w:rPr>
            <w:color w:val="0080AC"/>
            <w:w w:val="115"/>
            <w:sz w:val="12"/>
          </w:rPr>
          <w:t>Phar-</w:t>
        </w:r>
        <w:r>
          <w:rPr>
            <w:color w:val="0080AC"/>
            <w:spacing w:val="40"/>
            <w:w w:val="115"/>
            <w:sz w:val="12"/>
          </w:rPr>
          <w:t> </w:t>
        </w:r>
        <w:r>
          <w:rPr>
            <w:color w:val="0080AC"/>
            <w:w w:val="115"/>
            <w:sz w:val="12"/>
          </w:rPr>
          <w:t>macol Ther 2010;87:534–6.</w:t>
        </w:r>
      </w:hyperlink>
    </w:p>
    <w:p>
      <w:pPr>
        <w:pStyle w:val="ListParagraph"/>
        <w:numPr>
          <w:ilvl w:val="0"/>
          <w:numId w:val="1"/>
        </w:numPr>
        <w:tabs>
          <w:tab w:pos="437" w:val="left" w:leader="none"/>
          <w:tab w:pos="439" w:val="left" w:leader="none"/>
        </w:tabs>
        <w:spacing w:line="278" w:lineRule="auto" w:before="0" w:after="0"/>
        <w:ind w:left="439" w:right="115" w:hanging="250"/>
        <w:jc w:val="both"/>
        <w:rPr>
          <w:sz w:val="12"/>
        </w:rPr>
      </w:pPr>
      <w:hyperlink r:id="rId28">
        <w:r>
          <w:rPr>
            <w:color w:val="0080AC"/>
            <w:w w:val="110"/>
            <w:sz w:val="12"/>
          </w:rPr>
          <w:t>Fabian</w:t>
        </w:r>
        <w:r>
          <w:rPr>
            <w:color w:val="0080AC"/>
            <w:spacing w:val="-3"/>
            <w:w w:val="110"/>
            <w:sz w:val="12"/>
          </w:rPr>
          <w:t> </w:t>
        </w:r>
        <w:r>
          <w:rPr>
            <w:color w:val="0080AC"/>
            <w:w w:val="110"/>
            <w:sz w:val="12"/>
          </w:rPr>
          <w:t>LV,</w:t>
        </w:r>
        <w:r>
          <w:rPr>
            <w:color w:val="0080AC"/>
            <w:spacing w:val="-3"/>
            <w:w w:val="110"/>
            <w:sz w:val="12"/>
          </w:rPr>
          <w:t> </w:t>
        </w:r>
        <w:r>
          <w:rPr>
            <w:color w:val="0080AC"/>
            <w:w w:val="110"/>
            <w:sz w:val="12"/>
          </w:rPr>
          <w:t>Thomas</w:t>
        </w:r>
        <w:r>
          <w:rPr>
            <w:color w:val="0080AC"/>
            <w:spacing w:val="-3"/>
            <w:w w:val="110"/>
            <w:sz w:val="12"/>
          </w:rPr>
          <w:t> </w:t>
        </w:r>
        <w:r>
          <w:rPr>
            <w:color w:val="0080AC"/>
            <w:w w:val="110"/>
            <w:sz w:val="12"/>
          </w:rPr>
          <w:t>C,</w:t>
        </w:r>
        <w:r>
          <w:rPr>
            <w:color w:val="0080AC"/>
            <w:spacing w:val="-3"/>
            <w:w w:val="110"/>
            <w:sz w:val="12"/>
          </w:rPr>
          <w:t> </w:t>
        </w:r>
        <w:r>
          <w:rPr>
            <w:color w:val="0080AC"/>
            <w:w w:val="110"/>
            <w:sz w:val="12"/>
          </w:rPr>
          <w:t>Karina</w:t>
        </w:r>
        <w:r>
          <w:rPr>
            <w:color w:val="0080AC"/>
            <w:spacing w:val="-3"/>
            <w:w w:val="110"/>
            <w:sz w:val="12"/>
          </w:rPr>
          <w:t> </w:t>
        </w:r>
        <w:r>
          <w:rPr>
            <w:color w:val="0080AC"/>
            <w:w w:val="110"/>
            <w:sz w:val="12"/>
          </w:rPr>
          <w:t>MM,</w:t>
        </w:r>
        <w:r>
          <w:rPr>
            <w:color w:val="0080AC"/>
            <w:spacing w:val="-4"/>
            <w:w w:val="110"/>
            <w:sz w:val="12"/>
          </w:rPr>
          <w:t> </w:t>
        </w:r>
        <w:r>
          <w:rPr>
            <w:color w:val="0080AC"/>
            <w:w w:val="110"/>
            <w:sz w:val="12"/>
          </w:rPr>
          <w:t>Marc</w:t>
        </w:r>
        <w:r>
          <w:rPr>
            <w:color w:val="0080AC"/>
            <w:spacing w:val="-3"/>
            <w:w w:val="110"/>
            <w:sz w:val="12"/>
          </w:rPr>
          <w:t> </w:t>
        </w:r>
        <w:r>
          <w:rPr>
            <w:color w:val="0080AC"/>
            <w:w w:val="110"/>
            <w:sz w:val="12"/>
          </w:rPr>
          <w:t>AG,</w:t>
        </w:r>
        <w:r>
          <w:rPr>
            <w:color w:val="0080AC"/>
            <w:spacing w:val="-3"/>
            <w:w w:val="110"/>
            <w:sz w:val="12"/>
          </w:rPr>
          <w:t> </w:t>
        </w:r>
        <w:r>
          <w:rPr>
            <w:color w:val="0080AC"/>
            <w:w w:val="110"/>
            <w:sz w:val="12"/>
          </w:rPr>
          <w:t>Adel</w:t>
        </w:r>
        <w:r>
          <w:rPr>
            <w:color w:val="0080AC"/>
            <w:spacing w:val="-3"/>
            <w:w w:val="110"/>
            <w:sz w:val="12"/>
          </w:rPr>
          <w:t> </w:t>
        </w:r>
        <w:r>
          <w:rPr>
            <w:color w:val="0080AC"/>
            <w:w w:val="110"/>
            <w:sz w:val="12"/>
          </w:rPr>
          <w:t>N,</w:t>
        </w:r>
        <w:r>
          <w:rPr>
            <w:color w:val="0080AC"/>
            <w:spacing w:val="-3"/>
            <w:w w:val="110"/>
            <w:sz w:val="12"/>
          </w:rPr>
          <w:t> </w:t>
        </w:r>
        <w:r>
          <w:rPr>
            <w:color w:val="0080AC"/>
            <w:w w:val="110"/>
            <w:sz w:val="12"/>
          </w:rPr>
          <w:t>Richard</w:t>
        </w:r>
        <w:r>
          <w:rPr>
            <w:color w:val="0080AC"/>
            <w:spacing w:val="-3"/>
            <w:w w:val="110"/>
            <w:sz w:val="12"/>
          </w:rPr>
          <w:t> </w:t>
        </w:r>
        <w:r>
          <w:rPr>
            <w:color w:val="0080AC"/>
            <w:w w:val="110"/>
            <w:sz w:val="12"/>
          </w:rPr>
          <w:t>AH,</w:t>
        </w:r>
        <w:r>
          <w:rPr>
            <w:color w:val="0080AC"/>
            <w:spacing w:val="-3"/>
            <w:w w:val="110"/>
            <w:sz w:val="12"/>
          </w:rPr>
          <w:t> </w:t>
        </w:r>
        <w:r>
          <w:rPr>
            <w:color w:val="0080AC"/>
            <w:w w:val="110"/>
            <w:sz w:val="12"/>
          </w:rPr>
          <w:t>Jose</w:t>
        </w:r>
        <w:r>
          <w:rPr>
            <w:color w:val="0080AC"/>
            <w:spacing w:val="-3"/>
            <w:w w:val="110"/>
            <w:sz w:val="12"/>
          </w:rPr>
          <w:t> </w:t>
        </w:r>
        <w:r>
          <w:rPr>
            <w:color w:val="0080AC"/>
            <w:w w:val="110"/>
            <w:sz w:val="12"/>
          </w:rPr>
          <w:t>LMF.</w:t>
        </w:r>
        <w:r>
          <w:rPr>
            <w:color w:val="0080AC"/>
            <w:spacing w:val="-3"/>
            <w:w w:val="110"/>
            <w:sz w:val="12"/>
          </w:rPr>
          <w:t> </w:t>
        </w:r>
        <w:r>
          <w:rPr>
            <w:color w:val="0080AC"/>
            <w:w w:val="110"/>
            <w:sz w:val="12"/>
          </w:rPr>
          <w:t>Integrat-</w:t>
        </w:r>
        <w:r>
          <w:rPr>
            <w:color w:val="0080AC"/>
            <w:spacing w:val="40"/>
            <w:w w:val="115"/>
            <w:sz w:val="12"/>
          </w:rPr>
          <w:t> </w:t>
        </w:r>
        <w:r>
          <w:rPr>
            <w:color w:val="0080AC"/>
            <w:w w:val="115"/>
            <w:sz w:val="12"/>
          </w:rPr>
          <w:t>ing</w:t>
        </w:r>
        <w:r>
          <w:rPr>
            <w:color w:val="0080AC"/>
            <w:w w:val="115"/>
            <w:sz w:val="12"/>
          </w:rPr>
          <w:t> virtual</w:t>
        </w:r>
        <w:r>
          <w:rPr>
            <w:color w:val="0080AC"/>
            <w:w w:val="115"/>
            <w:sz w:val="12"/>
          </w:rPr>
          <w:t> screening</w:t>
        </w:r>
        <w:r>
          <w:rPr>
            <w:color w:val="0080AC"/>
            <w:w w:val="115"/>
            <w:sz w:val="12"/>
          </w:rPr>
          <w:t> and</w:t>
        </w:r>
        <w:r>
          <w:rPr>
            <w:color w:val="0080AC"/>
            <w:w w:val="115"/>
            <w:sz w:val="12"/>
          </w:rPr>
          <w:t> combinatorial</w:t>
        </w:r>
        <w:r>
          <w:rPr>
            <w:color w:val="0080AC"/>
            <w:w w:val="115"/>
            <w:sz w:val="12"/>
          </w:rPr>
          <w:t> chemistry</w:t>
        </w:r>
        <w:r>
          <w:rPr>
            <w:color w:val="0080AC"/>
            <w:w w:val="115"/>
            <w:sz w:val="12"/>
          </w:rPr>
          <w:t> for</w:t>
        </w:r>
        <w:r>
          <w:rPr>
            <w:color w:val="0080AC"/>
            <w:w w:val="115"/>
            <w:sz w:val="12"/>
          </w:rPr>
          <w:t> accelerated</w:t>
        </w:r>
        <w:r>
          <w:rPr>
            <w:color w:val="0080AC"/>
            <w:w w:val="115"/>
            <w:sz w:val="12"/>
          </w:rPr>
          <w:t> drug</w:t>
        </w:r>
        <w:r>
          <w:rPr>
            <w:color w:val="0080AC"/>
            <w:w w:val="115"/>
            <w:sz w:val="12"/>
          </w:rPr>
          <w:t> discovery.</w:t>
        </w:r>
        <w:r>
          <w:rPr>
            <w:color w:val="0080AC"/>
            <w:spacing w:val="40"/>
            <w:w w:val="115"/>
            <w:sz w:val="12"/>
          </w:rPr>
          <w:t> </w:t>
        </w:r>
        <w:r>
          <w:rPr>
            <w:color w:val="0080AC"/>
            <w:w w:val="115"/>
            <w:sz w:val="12"/>
          </w:rPr>
          <w:t>Comb Chem High Throughput Screen 2011;14:475–87.</w:t>
        </w:r>
      </w:hyperlink>
    </w:p>
    <w:p>
      <w:pPr>
        <w:pStyle w:val="ListParagraph"/>
        <w:numPr>
          <w:ilvl w:val="0"/>
          <w:numId w:val="1"/>
        </w:numPr>
        <w:tabs>
          <w:tab w:pos="437" w:val="left" w:leader="none"/>
          <w:tab w:pos="439" w:val="left" w:leader="none"/>
        </w:tabs>
        <w:spacing w:line="278" w:lineRule="auto" w:before="0" w:after="0"/>
        <w:ind w:left="439" w:right="117" w:hanging="250"/>
        <w:jc w:val="both"/>
        <w:rPr>
          <w:sz w:val="12"/>
        </w:rPr>
      </w:pPr>
      <w:hyperlink r:id="rId29">
        <w:r>
          <w:rPr>
            <w:color w:val="0080AC"/>
            <w:w w:val="115"/>
            <w:sz w:val="12"/>
          </w:rPr>
          <w:t>Appleton T. Combinatorial chemistry and HTS – feeding a voracious process. Drug</w:t>
        </w:r>
        <w:r>
          <w:rPr>
            <w:color w:val="0080AC"/>
            <w:spacing w:val="40"/>
            <w:w w:val="115"/>
            <w:sz w:val="12"/>
          </w:rPr>
          <w:t> </w:t>
        </w:r>
        <w:r>
          <w:rPr>
            <w:color w:val="0080AC"/>
            <w:w w:val="115"/>
            <w:sz w:val="12"/>
          </w:rPr>
          <w:t>Discov Today 1999;4:398–400.</w:t>
        </w:r>
      </w:hyperlink>
    </w:p>
    <w:p>
      <w:pPr>
        <w:pStyle w:val="ListParagraph"/>
        <w:numPr>
          <w:ilvl w:val="0"/>
          <w:numId w:val="1"/>
        </w:numPr>
        <w:tabs>
          <w:tab w:pos="437" w:val="left" w:leader="none"/>
          <w:tab w:pos="439" w:val="left" w:leader="none"/>
        </w:tabs>
        <w:spacing w:line="278" w:lineRule="auto" w:before="0" w:after="0"/>
        <w:ind w:left="439" w:right="116" w:hanging="250"/>
        <w:jc w:val="both"/>
        <w:rPr>
          <w:sz w:val="12"/>
        </w:rPr>
      </w:pPr>
      <w:hyperlink r:id="rId30">
        <w:r>
          <w:rPr>
            <w:color w:val="0080AC"/>
            <w:w w:val="115"/>
            <w:sz w:val="12"/>
          </w:rPr>
          <w:t>Homon</w:t>
        </w:r>
        <w:r>
          <w:rPr>
            <w:color w:val="0080AC"/>
            <w:w w:val="115"/>
            <w:sz w:val="12"/>
          </w:rPr>
          <w:t> CA,</w:t>
        </w:r>
        <w:r>
          <w:rPr>
            <w:color w:val="0080AC"/>
            <w:w w:val="115"/>
            <w:sz w:val="12"/>
          </w:rPr>
          <w:t> Nelson</w:t>
        </w:r>
        <w:r>
          <w:rPr>
            <w:color w:val="0080AC"/>
            <w:w w:val="115"/>
            <w:sz w:val="12"/>
          </w:rPr>
          <w:t> RM.</w:t>
        </w:r>
        <w:r>
          <w:rPr>
            <w:color w:val="0080AC"/>
            <w:w w:val="115"/>
            <w:sz w:val="12"/>
          </w:rPr>
          <w:t> High-throughput</w:t>
        </w:r>
        <w:r>
          <w:rPr>
            <w:color w:val="0080AC"/>
            <w:w w:val="115"/>
            <w:sz w:val="12"/>
          </w:rPr>
          <w:t> screening:</w:t>
        </w:r>
        <w:r>
          <w:rPr>
            <w:color w:val="0080AC"/>
            <w:w w:val="115"/>
            <w:sz w:val="12"/>
          </w:rPr>
          <w:t> enabling</w:t>
        </w:r>
        <w:r>
          <w:rPr>
            <w:color w:val="0080AC"/>
            <w:w w:val="115"/>
            <w:sz w:val="12"/>
          </w:rPr>
          <w:t> and</w:t>
        </w:r>
        <w:r>
          <w:rPr>
            <w:color w:val="0080AC"/>
            <w:w w:val="115"/>
            <w:sz w:val="12"/>
          </w:rPr>
          <w:t> influencing</w:t>
        </w:r>
        <w:r>
          <w:rPr>
            <w:color w:val="0080AC"/>
            <w:w w:val="115"/>
            <w:sz w:val="12"/>
          </w:rPr>
          <w:t> the</w:t>
        </w:r>
        <w:r>
          <w:rPr>
            <w:color w:val="0080AC"/>
            <w:spacing w:val="40"/>
            <w:w w:val="115"/>
            <w:sz w:val="12"/>
          </w:rPr>
          <w:t> </w:t>
        </w:r>
        <w:r>
          <w:rPr>
            <w:color w:val="0080AC"/>
            <w:w w:val="115"/>
            <w:sz w:val="12"/>
          </w:rPr>
          <w:t>process of drug discovery. In: The process of new drug discovery and development.</w:t>
        </w:r>
        <w:r>
          <w:rPr>
            <w:color w:val="0080AC"/>
            <w:spacing w:val="40"/>
            <w:w w:val="115"/>
            <w:sz w:val="12"/>
          </w:rPr>
          <w:t> </w:t>
        </w:r>
        <w:r>
          <w:rPr>
            <w:color w:val="0080AC"/>
            <w:w w:val="115"/>
            <w:sz w:val="12"/>
          </w:rPr>
          <w:t>CRC Press; 2006. p. 97–120.</w:t>
        </w:r>
      </w:hyperlink>
    </w:p>
    <w:p>
      <w:pPr>
        <w:pStyle w:val="ListParagraph"/>
        <w:numPr>
          <w:ilvl w:val="0"/>
          <w:numId w:val="1"/>
        </w:numPr>
        <w:tabs>
          <w:tab w:pos="437" w:val="left" w:leader="none"/>
          <w:tab w:pos="439" w:val="left" w:leader="none"/>
        </w:tabs>
        <w:spacing w:line="278" w:lineRule="auto" w:before="0" w:after="0"/>
        <w:ind w:left="439" w:right="114" w:hanging="250"/>
        <w:jc w:val="both"/>
        <w:rPr>
          <w:sz w:val="12"/>
        </w:rPr>
      </w:pPr>
      <w:hyperlink r:id="rId31">
        <w:r>
          <w:rPr>
            <w:color w:val="0080AC"/>
            <w:w w:val="110"/>
            <w:sz w:val="12"/>
          </w:rPr>
          <w:t>Rienzo M, Jackson SJ, Chao LK, Leaf T, Schmidt TJ, Navidi AH, Nadler DC, Ohler M,</w:t>
        </w:r>
        <w:r>
          <w:rPr>
            <w:color w:val="0080AC"/>
            <w:spacing w:val="40"/>
            <w:w w:val="115"/>
            <w:sz w:val="12"/>
          </w:rPr>
          <w:t> </w:t>
        </w:r>
        <w:r>
          <w:rPr>
            <w:color w:val="0080AC"/>
            <w:w w:val="115"/>
            <w:sz w:val="12"/>
          </w:rPr>
          <w:t>Leavell</w:t>
        </w:r>
        <w:r>
          <w:rPr>
            <w:color w:val="0080AC"/>
            <w:w w:val="115"/>
            <w:sz w:val="12"/>
          </w:rPr>
          <w:t> MD.</w:t>
        </w:r>
        <w:r>
          <w:rPr>
            <w:color w:val="0080AC"/>
            <w:w w:val="115"/>
            <w:sz w:val="12"/>
          </w:rPr>
          <w:t> High-throughput</w:t>
        </w:r>
        <w:r>
          <w:rPr>
            <w:color w:val="0080AC"/>
            <w:w w:val="115"/>
            <w:sz w:val="12"/>
          </w:rPr>
          <w:t> screening</w:t>
        </w:r>
        <w:r>
          <w:rPr>
            <w:color w:val="0080AC"/>
            <w:w w:val="115"/>
            <w:sz w:val="12"/>
          </w:rPr>
          <w:t> for</w:t>
        </w:r>
        <w:r>
          <w:rPr>
            <w:color w:val="0080AC"/>
            <w:w w:val="115"/>
            <w:sz w:val="12"/>
          </w:rPr>
          <w:t> high-eﬃciency</w:t>
        </w:r>
        <w:r>
          <w:rPr>
            <w:color w:val="0080AC"/>
            <w:w w:val="115"/>
            <w:sz w:val="12"/>
          </w:rPr>
          <w:t> small-molecule</w:t>
        </w:r>
        <w:r>
          <w:rPr>
            <w:color w:val="0080AC"/>
            <w:w w:val="115"/>
            <w:sz w:val="12"/>
          </w:rPr>
          <w:t> biosyn-</w:t>
        </w:r>
        <w:r>
          <w:rPr>
            <w:color w:val="0080AC"/>
            <w:spacing w:val="40"/>
            <w:w w:val="115"/>
            <w:sz w:val="12"/>
          </w:rPr>
          <w:t> </w:t>
        </w:r>
        <w:r>
          <w:rPr>
            <w:color w:val="0080AC"/>
            <w:w w:val="115"/>
            <w:sz w:val="12"/>
          </w:rPr>
          <w:t>thesis. Metab Eng 2020.</w:t>
        </w:r>
      </w:hyperlink>
    </w:p>
    <w:p>
      <w:pPr>
        <w:pStyle w:val="ListParagraph"/>
        <w:numPr>
          <w:ilvl w:val="0"/>
          <w:numId w:val="1"/>
        </w:numPr>
        <w:tabs>
          <w:tab w:pos="438" w:val="left" w:leader="none"/>
        </w:tabs>
        <w:spacing w:line="136" w:lineRule="exact" w:before="0" w:after="0"/>
        <w:ind w:left="438" w:right="0" w:hanging="248"/>
        <w:jc w:val="both"/>
        <w:rPr>
          <w:sz w:val="12"/>
        </w:rPr>
      </w:pPr>
      <w:hyperlink r:id="rId32">
        <w:r>
          <w:rPr>
            <w:color w:val="0080AC"/>
            <w:w w:val="115"/>
            <w:sz w:val="12"/>
          </w:rPr>
          <w:t>Walters</w:t>
        </w:r>
        <w:r>
          <w:rPr>
            <w:color w:val="0080AC"/>
            <w:spacing w:val="1"/>
            <w:w w:val="115"/>
            <w:sz w:val="12"/>
          </w:rPr>
          <w:t> </w:t>
        </w:r>
        <w:r>
          <w:rPr>
            <w:color w:val="0080AC"/>
            <w:w w:val="115"/>
            <w:sz w:val="12"/>
          </w:rPr>
          <w:t>WP.</w:t>
        </w:r>
        <w:r>
          <w:rPr>
            <w:color w:val="0080AC"/>
            <w:spacing w:val="1"/>
            <w:w w:val="115"/>
            <w:sz w:val="12"/>
          </w:rPr>
          <w:t> </w:t>
        </w:r>
        <w:r>
          <w:rPr>
            <w:color w:val="0080AC"/>
            <w:w w:val="115"/>
            <w:sz w:val="12"/>
          </w:rPr>
          <w:t>Virtual</w:t>
        </w:r>
        <w:r>
          <w:rPr>
            <w:color w:val="0080AC"/>
            <w:spacing w:val="1"/>
            <w:w w:val="115"/>
            <w:sz w:val="12"/>
          </w:rPr>
          <w:t> </w:t>
        </w:r>
        <w:r>
          <w:rPr>
            <w:color w:val="0080AC"/>
            <w:w w:val="115"/>
            <w:sz w:val="12"/>
          </w:rPr>
          <w:t>chemical</w:t>
        </w:r>
        <w:r>
          <w:rPr>
            <w:color w:val="0080AC"/>
            <w:spacing w:val="1"/>
            <w:w w:val="115"/>
            <w:sz w:val="12"/>
          </w:rPr>
          <w:t> </w:t>
        </w:r>
        <w:r>
          <w:rPr>
            <w:color w:val="0080AC"/>
            <w:w w:val="115"/>
            <w:sz w:val="12"/>
          </w:rPr>
          <w:t>libraries.</w:t>
        </w:r>
        <w:r>
          <w:rPr>
            <w:color w:val="0080AC"/>
            <w:spacing w:val="1"/>
            <w:w w:val="115"/>
            <w:sz w:val="12"/>
          </w:rPr>
          <w:t> </w:t>
        </w:r>
        <w:r>
          <w:rPr>
            <w:color w:val="0080AC"/>
            <w:w w:val="115"/>
            <w:sz w:val="12"/>
          </w:rPr>
          <w:t>J</w:t>
        </w:r>
        <w:r>
          <w:rPr>
            <w:color w:val="0080AC"/>
            <w:spacing w:val="1"/>
            <w:w w:val="115"/>
            <w:sz w:val="12"/>
          </w:rPr>
          <w:t> </w:t>
        </w:r>
        <w:r>
          <w:rPr>
            <w:color w:val="0080AC"/>
            <w:w w:val="115"/>
            <w:sz w:val="12"/>
          </w:rPr>
          <w:t>Med</w:t>
        </w:r>
        <w:r>
          <w:rPr>
            <w:color w:val="0080AC"/>
            <w:spacing w:val="1"/>
            <w:w w:val="115"/>
            <w:sz w:val="12"/>
          </w:rPr>
          <w:t> </w:t>
        </w:r>
        <w:r>
          <w:rPr>
            <w:color w:val="0080AC"/>
            <w:w w:val="115"/>
            <w:sz w:val="12"/>
          </w:rPr>
          <w:t>Chem</w:t>
        </w:r>
        <w:r>
          <w:rPr>
            <w:color w:val="0080AC"/>
            <w:spacing w:val="3"/>
            <w:w w:val="115"/>
            <w:sz w:val="12"/>
          </w:rPr>
          <w:t> </w:t>
        </w:r>
        <w:r>
          <w:rPr>
            <w:color w:val="0080AC"/>
            <w:spacing w:val="-2"/>
            <w:w w:val="115"/>
            <w:sz w:val="12"/>
          </w:rPr>
          <w:t>2019;62:1116–24</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12" w:after="0"/>
        <w:ind w:left="439" w:right="117" w:hanging="250"/>
        <w:jc w:val="both"/>
        <w:rPr>
          <w:sz w:val="12"/>
        </w:rPr>
      </w:pPr>
      <w:hyperlink r:id="rId33">
        <w:r>
          <w:rPr>
            <w:color w:val="0080AC"/>
            <w:w w:val="115"/>
            <w:sz w:val="12"/>
          </w:rPr>
          <w:t>van Hilten N, Chevillard F, Kolb P. Virtual compound libraries in computer-assisted</w:t>
        </w:r>
        <w:r>
          <w:rPr>
            <w:color w:val="0080AC"/>
            <w:spacing w:val="40"/>
            <w:w w:val="115"/>
            <w:sz w:val="12"/>
          </w:rPr>
          <w:t> </w:t>
        </w:r>
        <w:r>
          <w:rPr>
            <w:color w:val="0080AC"/>
            <w:w w:val="115"/>
            <w:sz w:val="12"/>
          </w:rPr>
          <w:t>drug discovery. J Chem Inf Model 2019;59:644–51.</w:t>
        </w:r>
      </w:hyperlink>
    </w:p>
    <w:p>
      <w:pPr>
        <w:spacing w:after="0" w:line="278" w:lineRule="auto"/>
        <w:jc w:val="both"/>
        <w:rPr>
          <w:sz w:val="12"/>
        </w:rPr>
        <w:sectPr>
          <w:type w:val="continuous"/>
          <w:pgSz w:w="11910" w:h="15880"/>
          <w:pgMar w:header="668" w:footer="485" w:top="620" w:bottom="280" w:left="640" w:right="620"/>
          <w:cols w:num="2" w:equalWidth="0">
            <w:col w:w="5187" w:space="193"/>
            <w:col w:w="5270"/>
          </w:cols>
        </w:sectPr>
      </w:pPr>
    </w:p>
    <w:p>
      <w:pPr>
        <w:pStyle w:val="BodyText"/>
        <w:spacing w:before="2"/>
        <w:rPr>
          <w:sz w:val="17"/>
        </w:rPr>
      </w:pPr>
    </w:p>
    <w:p>
      <w:pPr>
        <w:spacing w:after="0"/>
        <w:rPr>
          <w:sz w:val="17"/>
        </w:rPr>
        <w:sectPr>
          <w:pgSz w:w="11910" w:h="15880"/>
          <w:pgMar w:header="668" w:footer="485" w:top="860" w:bottom="680" w:left="640" w:right="620"/>
        </w:sectPr>
      </w:pPr>
    </w:p>
    <w:p>
      <w:pPr>
        <w:pStyle w:val="ListParagraph"/>
        <w:numPr>
          <w:ilvl w:val="0"/>
          <w:numId w:val="1"/>
        </w:numPr>
        <w:tabs>
          <w:tab w:pos="437" w:val="left" w:leader="none"/>
          <w:tab w:pos="439" w:val="left" w:leader="none"/>
        </w:tabs>
        <w:spacing w:line="276" w:lineRule="auto" w:before="100" w:after="0"/>
        <w:ind w:left="439" w:right="42" w:hanging="322"/>
        <w:jc w:val="left"/>
        <w:rPr>
          <w:sz w:val="12"/>
        </w:rPr>
      </w:pPr>
      <w:bookmarkStart w:name="_bookmark23" w:id="46"/>
      <w:bookmarkEnd w:id="46"/>
      <w:r>
        <w:rPr/>
      </w:r>
      <w:hyperlink r:id="rId34">
        <w:r>
          <w:rPr>
            <w:color w:val="0080AC"/>
            <w:w w:val="115"/>
            <w:sz w:val="12"/>
          </w:rPr>
          <w:t>Kodadek</w:t>
        </w:r>
        <w:r>
          <w:rPr>
            <w:color w:val="0080AC"/>
            <w:spacing w:val="-8"/>
            <w:w w:val="115"/>
            <w:sz w:val="12"/>
          </w:rPr>
          <w:t> </w:t>
        </w:r>
        <w:r>
          <w:rPr>
            <w:color w:val="0080AC"/>
            <w:w w:val="115"/>
            <w:sz w:val="12"/>
          </w:rPr>
          <w:t>T.</w:t>
        </w:r>
        <w:r>
          <w:rPr>
            <w:color w:val="0080AC"/>
            <w:spacing w:val="-8"/>
            <w:w w:val="115"/>
            <w:sz w:val="12"/>
          </w:rPr>
          <w:t> </w:t>
        </w:r>
        <w:r>
          <w:rPr>
            <w:color w:val="0080AC"/>
            <w:w w:val="115"/>
            <w:sz w:val="12"/>
          </w:rPr>
          <w:t>The</w:t>
        </w:r>
        <w:r>
          <w:rPr>
            <w:color w:val="0080AC"/>
            <w:spacing w:val="-8"/>
            <w:w w:val="115"/>
            <w:sz w:val="12"/>
          </w:rPr>
          <w:t> </w:t>
        </w:r>
        <w:r>
          <w:rPr>
            <w:color w:val="0080AC"/>
            <w:w w:val="115"/>
            <w:sz w:val="12"/>
          </w:rPr>
          <w:t>rise,</w:t>
        </w:r>
        <w:r>
          <w:rPr>
            <w:color w:val="0080AC"/>
            <w:spacing w:val="-8"/>
            <w:w w:val="115"/>
            <w:sz w:val="12"/>
          </w:rPr>
          <w:t> </w:t>
        </w:r>
        <w:r>
          <w:rPr>
            <w:color w:val="0080AC"/>
            <w:w w:val="115"/>
            <w:sz w:val="12"/>
          </w:rPr>
          <w:t>fall</w:t>
        </w:r>
        <w:r>
          <w:rPr>
            <w:color w:val="0080AC"/>
            <w:spacing w:val="-8"/>
            <w:w w:val="115"/>
            <w:sz w:val="12"/>
          </w:rPr>
          <w:t> </w:t>
        </w:r>
        <w:r>
          <w:rPr>
            <w:color w:val="0080AC"/>
            <w:w w:val="115"/>
            <w:sz w:val="12"/>
          </w:rPr>
          <w:t>and</w:t>
        </w:r>
        <w:r>
          <w:rPr>
            <w:color w:val="0080AC"/>
            <w:spacing w:val="-8"/>
            <w:w w:val="115"/>
            <w:sz w:val="12"/>
          </w:rPr>
          <w:t> </w:t>
        </w:r>
        <w:r>
          <w:rPr>
            <w:color w:val="0080AC"/>
            <w:w w:val="115"/>
            <w:sz w:val="12"/>
          </w:rPr>
          <w:t>reinvention</w:t>
        </w:r>
        <w:r>
          <w:rPr>
            <w:color w:val="0080AC"/>
            <w:spacing w:val="-9"/>
            <w:w w:val="115"/>
            <w:sz w:val="12"/>
          </w:rPr>
          <w:t> </w:t>
        </w:r>
        <w:r>
          <w:rPr>
            <w:color w:val="0080AC"/>
            <w:w w:val="115"/>
            <w:sz w:val="12"/>
          </w:rPr>
          <w:t>of</w:t>
        </w:r>
        <w:r>
          <w:rPr>
            <w:color w:val="0080AC"/>
            <w:spacing w:val="-8"/>
            <w:w w:val="115"/>
            <w:sz w:val="12"/>
          </w:rPr>
          <w:t> </w:t>
        </w:r>
        <w:r>
          <w:rPr>
            <w:color w:val="0080AC"/>
            <w:w w:val="115"/>
            <w:sz w:val="12"/>
          </w:rPr>
          <w:t>combinatorial</w:t>
        </w:r>
        <w:r>
          <w:rPr>
            <w:color w:val="0080AC"/>
            <w:spacing w:val="-8"/>
            <w:w w:val="115"/>
            <w:sz w:val="12"/>
          </w:rPr>
          <w:t> </w:t>
        </w:r>
        <w:r>
          <w:rPr>
            <w:color w:val="0080AC"/>
            <w:w w:val="115"/>
            <w:sz w:val="12"/>
          </w:rPr>
          <w:t>chemistry.</w:t>
        </w:r>
        <w:r>
          <w:rPr>
            <w:color w:val="0080AC"/>
            <w:spacing w:val="-8"/>
            <w:w w:val="115"/>
            <w:sz w:val="12"/>
          </w:rPr>
          <w:t> </w:t>
        </w:r>
        <w:r>
          <w:rPr>
            <w:color w:val="0080AC"/>
            <w:w w:val="115"/>
            <w:sz w:val="12"/>
          </w:rPr>
          <w:t>Chem</w:t>
        </w:r>
        <w:r>
          <w:rPr>
            <w:color w:val="0080AC"/>
            <w:spacing w:val="-8"/>
            <w:w w:val="115"/>
            <w:sz w:val="12"/>
          </w:rPr>
          <w:t> </w:t>
        </w:r>
        <w:r>
          <w:rPr>
            <w:color w:val="0080AC"/>
            <w:w w:val="115"/>
            <w:sz w:val="12"/>
          </w:rPr>
          <w:t>Commun</w:t>
        </w:r>
        <w:r>
          <w:rPr>
            <w:color w:val="0080AC"/>
            <w:spacing w:val="40"/>
            <w:w w:val="115"/>
            <w:sz w:val="12"/>
          </w:rPr>
          <w:t> </w:t>
        </w:r>
        <w:bookmarkStart w:name="_bookmark24" w:id="47"/>
        <w:bookmarkEnd w:id="47"/>
        <w:r>
          <w:rPr>
            <w:color w:val="0080AC"/>
            <w:spacing w:val="-2"/>
            <w:w w:val="115"/>
            <w:sz w:val="12"/>
          </w:rPr>
          <w:t>2011;47:9757–63</w:t>
        </w:r>
        <w:r>
          <w:rPr>
            <w:color w:val="0080AC"/>
            <w:spacing w:val="-2"/>
            <w:w w:val="115"/>
            <w:sz w:val="12"/>
          </w:rPr>
          <w:t>.</w:t>
        </w:r>
      </w:hyperlink>
    </w:p>
    <w:p>
      <w:pPr>
        <w:pStyle w:val="ListParagraph"/>
        <w:numPr>
          <w:ilvl w:val="0"/>
          <w:numId w:val="1"/>
        </w:numPr>
        <w:tabs>
          <w:tab w:pos="437" w:val="left" w:leader="none"/>
          <w:tab w:pos="439" w:val="left" w:leader="none"/>
        </w:tabs>
        <w:spacing w:line="276" w:lineRule="auto" w:before="2" w:after="0"/>
        <w:ind w:left="439" w:right="45" w:hanging="322"/>
        <w:jc w:val="left"/>
        <w:rPr>
          <w:sz w:val="12"/>
        </w:rPr>
      </w:pPr>
      <w:hyperlink r:id="rId35">
        <w:r>
          <w:rPr>
            <w:color w:val="0080AC"/>
            <w:w w:val="110"/>
            <w:sz w:val="12"/>
          </w:rPr>
          <w:t>Saldívar-González FI, Huerta-García CS, Medina-Franco JL. </w:t>
        </w:r>
        <w:r>
          <w:rPr>
            <w:color w:val="0080AC"/>
            <w:w w:val="110"/>
            <w:sz w:val="12"/>
          </w:rPr>
          <w:t>Chemoinformatics-based</w:t>
        </w:r>
        <w:r>
          <w:rPr>
            <w:color w:val="0080AC"/>
            <w:spacing w:val="40"/>
            <w:w w:val="115"/>
            <w:sz w:val="12"/>
          </w:rPr>
          <w:t> </w:t>
        </w:r>
        <w:r>
          <w:rPr>
            <w:color w:val="0080AC"/>
            <w:w w:val="115"/>
            <w:sz w:val="12"/>
          </w:rPr>
          <w:t>enumeration of chemical libraries: a tutorial. J Cheminform 2020;12:64.</w:t>
        </w:r>
      </w:hyperlink>
    </w:p>
    <w:p>
      <w:pPr>
        <w:pStyle w:val="ListParagraph"/>
        <w:numPr>
          <w:ilvl w:val="0"/>
          <w:numId w:val="1"/>
        </w:numPr>
        <w:tabs>
          <w:tab w:pos="437" w:val="left" w:leader="none"/>
          <w:tab w:pos="439" w:val="left" w:leader="none"/>
        </w:tabs>
        <w:spacing w:line="276" w:lineRule="auto" w:before="1" w:after="0"/>
        <w:ind w:left="439" w:right="42" w:hanging="322"/>
        <w:jc w:val="left"/>
        <w:rPr>
          <w:sz w:val="12"/>
        </w:rPr>
      </w:pPr>
      <w:bookmarkStart w:name="_bookmark25" w:id="48"/>
      <w:bookmarkEnd w:id="48"/>
      <w:r>
        <w:rPr/>
      </w:r>
      <w:hyperlink r:id="rId36">
        <w:r>
          <w:rPr>
            <w:color w:val="0080AC"/>
            <w:w w:val="115"/>
            <w:sz w:val="12"/>
          </w:rPr>
          <w:t>Hoffmann</w:t>
        </w:r>
        <w:r>
          <w:rPr>
            <w:color w:val="0080AC"/>
            <w:w w:val="115"/>
            <w:sz w:val="12"/>
          </w:rPr>
          <w:t> T,</w:t>
        </w:r>
        <w:r>
          <w:rPr>
            <w:color w:val="0080AC"/>
            <w:w w:val="115"/>
            <w:sz w:val="12"/>
          </w:rPr>
          <w:t> Gastreich</w:t>
        </w:r>
        <w:r>
          <w:rPr>
            <w:color w:val="0080AC"/>
            <w:w w:val="115"/>
            <w:sz w:val="12"/>
          </w:rPr>
          <w:t> M.</w:t>
        </w:r>
        <w:r>
          <w:rPr>
            <w:color w:val="0080AC"/>
            <w:w w:val="115"/>
            <w:sz w:val="12"/>
          </w:rPr>
          <w:t> The</w:t>
        </w:r>
        <w:r>
          <w:rPr>
            <w:color w:val="0080AC"/>
            <w:w w:val="115"/>
            <w:sz w:val="12"/>
          </w:rPr>
          <w:t> next</w:t>
        </w:r>
        <w:r>
          <w:rPr>
            <w:color w:val="0080AC"/>
            <w:w w:val="115"/>
            <w:sz w:val="12"/>
          </w:rPr>
          <w:t> level</w:t>
        </w:r>
        <w:r>
          <w:rPr>
            <w:color w:val="0080AC"/>
            <w:w w:val="115"/>
            <w:sz w:val="12"/>
          </w:rPr>
          <w:t> in</w:t>
        </w:r>
        <w:r>
          <w:rPr>
            <w:color w:val="0080AC"/>
            <w:w w:val="115"/>
            <w:sz w:val="12"/>
          </w:rPr>
          <w:t> chemical</w:t>
        </w:r>
        <w:r>
          <w:rPr>
            <w:color w:val="0080AC"/>
            <w:w w:val="115"/>
            <w:sz w:val="12"/>
          </w:rPr>
          <w:t> space</w:t>
        </w:r>
        <w:r>
          <w:rPr>
            <w:color w:val="0080AC"/>
            <w:w w:val="115"/>
            <w:sz w:val="12"/>
          </w:rPr>
          <w:t> navigation:</w:t>
        </w:r>
        <w:r>
          <w:rPr>
            <w:color w:val="0080AC"/>
            <w:w w:val="115"/>
            <w:sz w:val="12"/>
          </w:rPr>
          <w:t> going</w:t>
        </w:r>
        <w:r>
          <w:rPr>
            <w:color w:val="0080AC"/>
            <w:w w:val="115"/>
            <w:sz w:val="12"/>
          </w:rPr>
          <w:t> far</w:t>
        </w:r>
        <w:r>
          <w:rPr>
            <w:color w:val="0080AC"/>
            <w:spacing w:val="80"/>
            <w:w w:val="115"/>
            <w:sz w:val="12"/>
          </w:rPr>
          <w:t> </w:t>
        </w:r>
        <w:r>
          <w:rPr>
            <w:color w:val="0080AC"/>
            <w:w w:val="115"/>
            <w:sz w:val="12"/>
          </w:rPr>
          <w:t>beyond enumerable compound libraries. Drug Discov Today 2019;24:1148–56.</w:t>
        </w:r>
      </w:hyperlink>
    </w:p>
    <w:p>
      <w:pPr>
        <w:pStyle w:val="ListParagraph"/>
        <w:numPr>
          <w:ilvl w:val="0"/>
          <w:numId w:val="1"/>
        </w:numPr>
        <w:tabs>
          <w:tab w:pos="437" w:val="left" w:leader="none"/>
          <w:tab w:pos="439" w:val="left" w:leader="none"/>
        </w:tabs>
        <w:spacing w:line="278" w:lineRule="auto" w:before="2" w:after="0"/>
        <w:ind w:left="439" w:right="38" w:hanging="322"/>
        <w:jc w:val="both"/>
        <w:rPr>
          <w:sz w:val="12"/>
        </w:rPr>
      </w:pPr>
      <w:bookmarkStart w:name="_bookmark27" w:id="49"/>
      <w:bookmarkEnd w:id="49"/>
      <w:r>
        <w:rPr/>
      </w:r>
      <w:hyperlink r:id="rId37">
        <w:r>
          <w:rPr>
            <w:color w:val="0080AC"/>
            <w:w w:val="115"/>
            <w:sz w:val="12"/>
          </w:rPr>
          <w:t>Gong</w:t>
        </w:r>
        <w:r>
          <w:rPr>
            <w:color w:val="0080AC"/>
            <w:spacing w:val="-7"/>
            <w:w w:val="115"/>
            <w:sz w:val="12"/>
          </w:rPr>
          <w:t> </w:t>
        </w:r>
        <w:r>
          <w:rPr>
            <w:color w:val="0080AC"/>
            <w:w w:val="115"/>
            <w:sz w:val="12"/>
          </w:rPr>
          <w:t>Z,</w:t>
        </w:r>
        <w:r>
          <w:rPr>
            <w:color w:val="0080AC"/>
            <w:spacing w:val="-7"/>
            <w:w w:val="115"/>
            <w:sz w:val="12"/>
          </w:rPr>
          <w:t> </w:t>
        </w:r>
        <w:r>
          <w:rPr>
            <w:color w:val="0080AC"/>
            <w:w w:val="115"/>
            <w:sz w:val="12"/>
          </w:rPr>
          <w:t>Hu</w:t>
        </w:r>
        <w:r>
          <w:rPr>
            <w:color w:val="0080AC"/>
            <w:spacing w:val="-7"/>
            <w:w w:val="115"/>
            <w:sz w:val="12"/>
          </w:rPr>
          <w:t> </w:t>
        </w:r>
        <w:r>
          <w:rPr>
            <w:color w:val="0080AC"/>
            <w:w w:val="115"/>
            <w:sz w:val="12"/>
          </w:rPr>
          <w:t>G,</w:t>
        </w:r>
        <w:r>
          <w:rPr>
            <w:color w:val="0080AC"/>
            <w:spacing w:val="-7"/>
            <w:w w:val="115"/>
            <w:sz w:val="12"/>
          </w:rPr>
          <w:t> </w:t>
        </w:r>
        <w:r>
          <w:rPr>
            <w:color w:val="0080AC"/>
            <w:w w:val="115"/>
            <w:sz w:val="12"/>
          </w:rPr>
          <w:t>Li</w:t>
        </w:r>
        <w:r>
          <w:rPr>
            <w:color w:val="0080AC"/>
            <w:spacing w:val="-7"/>
            <w:w w:val="115"/>
            <w:sz w:val="12"/>
          </w:rPr>
          <w:t> </w:t>
        </w:r>
        <w:r>
          <w:rPr>
            <w:color w:val="0080AC"/>
            <w:w w:val="115"/>
            <w:sz w:val="12"/>
          </w:rPr>
          <w:t>Q,</w:t>
        </w:r>
        <w:r>
          <w:rPr>
            <w:color w:val="0080AC"/>
            <w:spacing w:val="-7"/>
            <w:w w:val="115"/>
            <w:sz w:val="12"/>
          </w:rPr>
          <w:t> </w:t>
        </w:r>
        <w:r>
          <w:rPr>
            <w:color w:val="0080AC"/>
            <w:w w:val="115"/>
            <w:sz w:val="12"/>
          </w:rPr>
          <w:t>Liu</w:t>
        </w:r>
        <w:r>
          <w:rPr>
            <w:color w:val="0080AC"/>
            <w:spacing w:val="-7"/>
            <w:w w:val="115"/>
            <w:sz w:val="12"/>
          </w:rPr>
          <w:t> </w:t>
        </w:r>
        <w:r>
          <w:rPr>
            <w:color w:val="0080AC"/>
            <w:w w:val="115"/>
            <w:sz w:val="12"/>
          </w:rPr>
          <w:t>Z,</w:t>
        </w:r>
        <w:r>
          <w:rPr>
            <w:color w:val="0080AC"/>
            <w:spacing w:val="-7"/>
            <w:w w:val="115"/>
            <w:sz w:val="12"/>
          </w:rPr>
          <w:t> </w:t>
        </w:r>
        <w:r>
          <w:rPr>
            <w:color w:val="0080AC"/>
            <w:w w:val="115"/>
            <w:sz w:val="12"/>
          </w:rPr>
          <w:t>Wang</w:t>
        </w:r>
        <w:r>
          <w:rPr>
            <w:color w:val="0080AC"/>
            <w:spacing w:val="-7"/>
            <w:w w:val="115"/>
            <w:sz w:val="12"/>
          </w:rPr>
          <w:t> </w:t>
        </w:r>
        <w:r>
          <w:rPr>
            <w:color w:val="0080AC"/>
            <w:w w:val="115"/>
            <w:sz w:val="12"/>
          </w:rPr>
          <w:t>F,</w:t>
        </w:r>
        <w:r>
          <w:rPr>
            <w:color w:val="0080AC"/>
            <w:spacing w:val="-7"/>
            <w:w w:val="115"/>
            <w:sz w:val="12"/>
          </w:rPr>
          <w:t> </w:t>
        </w:r>
        <w:r>
          <w:rPr>
            <w:color w:val="0080AC"/>
            <w:w w:val="115"/>
            <w:sz w:val="12"/>
          </w:rPr>
          <w:t>Zhang</w:t>
        </w:r>
        <w:r>
          <w:rPr>
            <w:color w:val="0080AC"/>
            <w:spacing w:val="-7"/>
            <w:w w:val="115"/>
            <w:sz w:val="12"/>
          </w:rPr>
          <w:t> </w:t>
        </w:r>
        <w:r>
          <w:rPr>
            <w:color w:val="0080AC"/>
            <w:w w:val="115"/>
            <w:sz w:val="12"/>
          </w:rPr>
          <w:t>X,</w:t>
        </w:r>
        <w:r>
          <w:rPr>
            <w:color w:val="0080AC"/>
            <w:spacing w:val="-7"/>
            <w:w w:val="115"/>
            <w:sz w:val="12"/>
          </w:rPr>
          <w:t> </w:t>
        </w:r>
        <w:r>
          <w:rPr>
            <w:color w:val="0080AC"/>
            <w:w w:val="115"/>
            <w:sz w:val="12"/>
          </w:rPr>
          <w:t>Xiong</w:t>
        </w:r>
        <w:r>
          <w:rPr>
            <w:color w:val="0080AC"/>
            <w:spacing w:val="-7"/>
            <w:w w:val="115"/>
            <w:sz w:val="12"/>
          </w:rPr>
          <w:t> </w:t>
        </w:r>
        <w:r>
          <w:rPr>
            <w:color w:val="0080AC"/>
            <w:w w:val="115"/>
            <w:sz w:val="12"/>
          </w:rPr>
          <w:t>J,</w:t>
        </w:r>
        <w:r>
          <w:rPr>
            <w:color w:val="0080AC"/>
            <w:spacing w:val="-7"/>
            <w:w w:val="115"/>
            <w:sz w:val="12"/>
          </w:rPr>
          <w:t> </w:t>
        </w:r>
        <w:r>
          <w:rPr>
            <w:color w:val="0080AC"/>
            <w:w w:val="115"/>
            <w:sz w:val="12"/>
          </w:rPr>
          <w:t>Li</w:t>
        </w:r>
        <w:r>
          <w:rPr>
            <w:color w:val="0080AC"/>
            <w:spacing w:val="-7"/>
            <w:w w:val="115"/>
            <w:sz w:val="12"/>
          </w:rPr>
          <w:t> </w:t>
        </w:r>
        <w:r>
          <w:rPr>
            <w:color w:val="0080AC"/>
            <w:w w:val="115"/>
            <w:sz w:val="12"/>
          </w:rPr>
          <w:t>P,</w:t>
        </w:r>
        <w:r>
          <w:rPr>
            <w:color w:val="0080AC"/>
            <w:spacing w:val="-7"/>
            <w:w w:val="115"/>
            <w:sz w:val="12"/>
          </w:rPr>
          <w:t> </w:t>
        </w:r>
        <w:r>
          <w:rPr>
            <w:color w:val="0080AC"/>
            <w:w w:val="115"/>
            <w:sz w:val="12"/>
          </w:rPr>
          <w:t>Xu</w:t>
        </w:r>
        <w:r>
          <w:rPr>
            <w:color w:val="0080AC"/>
            <w:spacing w:val="-7"/>
            <w:w w:val="115"/>
            <w:sz w:val="12"/>
          </w:rPr>
          <w:t> </w:t>
        </w:r>
        <w:r>
          <w:rPr>
            <w:color w:val="0080AC"/>
            <w:w w:val="115"/>
            <w:sz w:val="12"/>
          </w:rPr>
          <w:t>Y,</w:t>
        </w:r>
        <w:r>
          <w:rPr>
            <w:color w:val="0080AC"/>
            <w:spacing w:val="-7"/>
            <w:w w:val="115"/>
            <w:sz w:val="12"/>
          </w:rPr>
          <w:t> </w:t>
        </w:r>
        <w:r>
          <w:rPr>
            <w:color w:val="0080AC"/>
            <w:w w:val="115"/>
            <w:sz w:val="12"/>
          </w:rPr>
          <w:t>Ma</w:t>
        </w:r>
        <w:r>
          <w:rPr>
            <w:color w:val="0080AC"/>
            <w:spacing w:val="-7"/>
            <w:w w:val="115"/>
            <w:sz w:val="12"/>
          </w:rPr>
          <w:t> </w:t>
        </w:r>
        <w:r>
          <w:rPr>
            <w:color w:val="0080AC"/>
            <w:w w:val="115"/>
            <w:sz w:val="12"/>
          </w:rPr>
          <w:t>R.</w:t>
        </w:r>
        <w:r>
          <w:rPr>
            <w:color w:val="0080AC"/>
            <w:spacing w:val="-7"/>
            <w:w w:val="115"/>
            <w:sz w:val="12"/>
          </w:rPr>
          <w:t> </w:t>
        </w:r>
        <w:r>
          <w:rPr>
            <w:color w:val="0080AC"/>
            <w:w w:val="115"/>
            <w:sz w:val="12"/>
          </w:rPr>
          <w:t>Compound</w:t>
        </w:r>
        <w:r>
          <w:rPr>
            <w:color w:val="0080AC"/>
            <w:spacing w:val="40"/>
            <w:w w:val="115"/>
            <w:sz w:val="12"/>
          </w:rPr>
          <w:t> </w:t>
        </w:r>
        <w:bookmarkStart w:name="_bookmark26" w:id="50"/>
        <w:bookmarkEnd w:id="50"/>
        <w:r>
          <w:rPr>
            <w:color w:val="0080AC"/>
            <w:w w:val="115"/>
            <w:sz w:val="12"/>
          </w:rPr>
          <w:t>libraries:</w:t>
        </w:r>
        <w:r>
          <w:rPr>
            <w:color w:val="0080AC"/>
            <w:spacing w:val="-2"/>
            <w:w w:val="115"/>
            <w:sz w:val="12"/>
          </w:rPr>
          <w:t> </w:t>
        </w:r>
        <w:r>
          <w:rPr>
            <w:color w:val="0080AC"/>
            <w:w w:val="115"/>
            <w:sz w:val="12"/>
          </w:rPr>
          <w:t>recent</w:t>
        </w:r>
        <w:r>
          <w:rPr>
            <w:color w:val="0080AC"/>
            <w:spacing w:val="-2"/>
            <w:w w:val="115"/>
            <w:sz w:val="12"/>
          </w:rPr>
          <w:t> </w:t>
        </w:r>
        <w:r>
          <w:rPr>
            <w:color w:val="0080AC"/>
            <w:w w:val="115"/>
            <w:sz w:val="12"/>
          </w:rPr>
          <w:t>advances</w:t>
        </w:r>
        <w:r>
          <w:rPr>
            <w:color w:val="0080AC"/>
            <w:spacing w:val="-2"/>
            <w:w w:val="115"/>
            <w:sz w:val="12"/>
          </w:rPr>
          <w:t> </w:t>
        </w:r>
        <w:r>
          <w:rPr>
            <w:color w:val="0080AC"/>
            <w:w w:val="115"/>
            <w:sz w:val="12"/>
          </w:rPr>
          <w:t>and</w:t>
        </w:r>
        <w:r>
          <w:rPr>
            <w:color w:val="0080AC"/>
            <w:spacing w:val="-2"/>
            <w:w w:val="115"/>
            <w:sz w:val="12"/>
          </w:rPr>
          <w:t> </w:t>
        </w:r>
        <w:r>
          <w:rPr>
            <w:color w:val="0080AC"/>
            <w:w w:val="115"/>
            <w:sz w:val="12"/>
          </w:rPr>
          <w:t>their</w:t>
        </w:r>
        <w:r>
          <w:rPr>
            <w:color w:val="0080AC"/>
            <w:spacing w:val="-2"/>
            <w:w w:val="115"/>
            <w:sz w:val="12"/>
          </w:rPr>
          <w:t> </w:t>
        </w:r>
        <w:r>
          <w:rPr>
            <w:color w:val="0080AC"/>
            <w:w w:val="115"/>
            <w:sz w:val="12"/>
          </w:rPr>
          <w:t>applications</w:t>
        </w:r>
        <w:r>
          <w:rPr>
            <w:color w:val="0080AC"/>
            <w:spacing w:val="-2"/>
            <w:w w:val="115"/>
            <w:sz w:val="12"/>
          </w:rPr>
          <w:t> </w:t>
        </w:r>
        <w:r>
          <w:rPr>
            <w:color w:val="0080AC"/>
            <w:w w:val="115"/>
            <w:sz w:val="12"/>
          </w:rPr>
          <w:t>in</w:t>
        </w:r>
        <w:r>
          <w:rPr>
            <w:color w:val="0080AC"/>
            <w:spacing w:val="-2"/>
            <w:w w:val="115"/>
            <w:sz w:val="12"/>
          </w:rPr>
          <w:t> </w:t>
        </w:r>
        <w:r>
          <w:rPr>
            <w:color w:val="0080AC"/>
            <w:w w:val="115"/>
            <w:sz w:val="12"/>
          </w:rPr>
          <w:t>drug</w:t>
        </w:r>
        <w:r>
          <w:rPr>
            <w:color w:val="0080AC"/>
            <w:spacing w:val="-2"/>
            <w:w w:val="115"/>
            <w:sz w:val="12"/>
          </w:rPr>
          <w:t> </w:t>
        </w:r>
        <w:r>
          <w:rPr>
            <w:color w:val="0080AC"/>
            <w:w w:val="115"/>
            <w:sz w:val="12"/>
          </w:rPr>
          <w:t>discovery.</w:t>
        </w:r>
        <w:r>
          <w:rPr>
            <w:color w:val="0080AC"/>
            <w:spacing w:val="-2"/>
            <w:w w:val="115"/>
            <w:sz w:val="12"/>
          </w:rPr>
          <w:t> </w:t>
        </w:r>
        <w:r>
          <w:rPr>
            <w:color w:val="0080AC"/>
            <w:w w:val="115"/>
            <w:sz w:val="12"/>
          </w:rPr>
          <w:t>Curr</w:t>
        </w:r>
        <w:r>
          <w:rPr>
            <w:color w:val="0080AC"/>
            <w:spacing w:val="-2"/>
            <w:w w:val="115"/>
            <w:sz w:val="12"/>
          </w:rPr>
          <w:t> </w:t>
        </w:r>
        <w:r>
          <w:rPr>
            <w:color w:val="0080AC"/>
            <w:w w:val="115"/>
            <w:sz w:val="12"/>
          </w:rPr>
          <w:t>Drug</w:t>
        </w:r>
        <w:r>
          <w:rPr>
            <w:color w:val="0080AC"/>
            <w:spacing w:val="-2"/>
            <w:w w:val="115"/>
            <w:sz w:val="12"/>
          </w:rPr>
          <w:t> </w:t>
        </w:r>
        <w:r>
          <w:rPr>
            <w:color w:val="0080AC"/>
            <w:w w:val="115"/>
            <w:sz w:val="12"/>
          </w:rPr>
          <w:t>Discov</w:t>
        </w:r>
        <w:r>
          <w:rPr>
            <w:color w:val="0080AC"/>
            <w:spacing w:val="40"/>
            <w:w w:val="115"/>
            <w:sz w:val="12"/>
          </w:rPr>
          <w:t> </w:t>
        </w:r>
        <w:bookmarkStart w:name="_bookmark28" w:id="51"/>
        <w:bookmarkEnd w:id="51"/>
        <w:r>
          <w:rPr>
            <w:color w:val="0080AC"/>
            <w:w w:val="115"/>
            <w:sz w:val="12"/>
          </w:rPr>
          <w:t>Technol</w:t>
        </w:r>
        <w:r>
          <w:rPr>
            <w:color w:val="0080AC"/>
            <w:w w:val="115"/>
            <w:sz w:val="12"/>
          </w:rPr>
          <w:t> 2017;14:216–28.</w:t>
        </w:r>
      </w:hyperlink>
    </w:p>
    <w:p>
      <w:pPr>
        <w:pStyle w:val="ListParagraph"/>
        <w:numPr>
          <w:ilvl w:val="0"/>
          <w:numId w:val="1"/>
        </w:numPr>
        <w:tabs>
          <w:tab w:pos="437" w:val="left" w:leader="none"/>
          <w:tab w:pos="439" w:val="left" w:leader="none"/>
        </w:tabs>
        <w:spacing w:line="276" w:lineRule="auto" w:before="0" w:after="0"/>
        <w:ind w:left="439" w:right="43" w:hanging="322"/>
        <w:jc w:val="both"/>
        <w:rPr>
          <w:sz w:val="12"/>
        </w:rPr>
      </w:pPr>
      <w:bookmarkStart w:name="_bookmark29" w:id="52"/>
      <w:bookmarkEnd w:id="52"/>
      <w:r>
        <w:rPr/>
      </w:r>
      <w:hyperlink r:id="rId38">
        <w:r>
          <w:rPr>
            <w:color w:val="0080AC"/>
            <w:w w:val="115"/>
            <w:sz w:val="12"/>
          </w:rPr>
          <w:t>Claudio NC, Andrew JWO. Ligand docking and structure-based virtual screening in</w:t>
        </w:r>
        <w:r>
          <w:rPr>
            <w:color w:val="0080AC"/>
            <w:spacing w:val="40"/>
            <w:w w:val="115"/>
            <w:sz w:val="12"/>
          </w:rPr>
          <w:t> </w:t>
        </w:r>
        <w:r>
          <w:rPr>
            <w:color w:val="0080AC"/>
            <w:w w:val="115"/>
            <w:sz w:val="12"/>
          </w:rPr>
          <w:t>drug discovery. Curr Top Med Chem 2007;7:1006–14.</w:t>
        </w:r>
      </w:hyperlink>
    </w:p>
    <w:p>
      <w:pPr>
        <w:pStyle w:val="ListParagraph"/>
        <w:numPr>
          <w:ilvl w:val="0"/>
          <w:numId w:val="1"/>
        </w:numPr>
        <w:tabs>
          <w:tab w:pos="437" w:val="left" w:leader="none"/>
          <w:tab w:pos="439" w:val="left" w:leader="none"/>
        </w:tabs>
        <w:spacing w:line="276" w:lineRule="auto" w:before="0" w:after="0"/>
        <w:ind w:left="439" w:right="43" w:hanging="322"/>
        <w:jc w:val="both"/>
        <w:rPr>
          <w:sz w:val="12"/>
        </w:rPr>
      </w:pPr>
      <w:bookmarkStart w:name="_bookmark30" w:id="53"/>
      <w:bookmarkEnd w:id="53"/>
      <w:r>
        <w:rPr/>
      </w:r>
      <w:hyperlink r:id="rId39">
        <w:r>
          <w:rPr>
            <w:color w:val="0080AC"/>
            <w:w w:val="115"/>
            <w:sz w:val="12"/>
          </w:rPr>
          <w:t>Bruno</w:t>
        </w:r>
        <w:r>
          <w:rPr>
            <w:color w:val="0080AC"/>
            <w:w w:val="115"/>
            <w:sz w:val="12"/>
          </w:rPr>
          <w:t> OV,</w:t>
        </w:r>
        <w:r>
          <w:rPr>
            <w:color w:val="0080AC"/>
            <w:w w:val="115"/>
            <w:sz w:val="12"/>
          </w:rPr>
          <w:t> Richard</w:t>
        </w:r>
        <w:r>
          <w:rPr>
            <w:color w:val="0080AC"/>
            <w:w w:val="115"/>
            <w:sz w:val="12"/>
          </w:rPr>
          <w:t> E,</w:t>
        </w:r>
        <w:r>
          <w:rPr>
            <w:color w:val="0080AC"/>
            <w:w w:val="115"/>
            <w:sz w:val="12"/>
          </w:rPr>
          <w:t> Maria</w:t>
        </w:r>
        <w:r>
          <w:rPr>
            <w:color w:val="0080AC"/>
            <w:w w:val="115"/>
            <w:sz w:val="12"/>
          </w:rPr>
          <w:t> AM.</w:t>
        </w:r>
        <w:r>
          <w:rPr>
            <w:color w:val="0080AC"/>
            <w:w w:val="115"/>
            <w:sz w:val="12"/>
          </w:rPr>
          <w:t> Structure-based</w:t>
        </w:r>
        <w:r>
          <w:rPr>
            <w:color w:val="0080AC"/>
            <w:w w:val="115"/>
            <w:sz w:val="12"/>
          </w:rPr>
          <w:t> virtual</w:t>
        </w:r>
        <w:r>
          <w:rPr>
            <w:color w:val="0080AC"/>
            <w:w w:val="115"/>
            <w:sz w:val="12"/>
          </w:rPr>
          <w:t> ligand</w:t>
        </w:r>
        <w:r>
          <w:rPr>
            <w:color w:val="0080AC"/>
            <w:w w:val="115"/>
            <w:sz w:val="12"/>
          </w:rPr>
          <w:t> screening:</w:t>
        </w:r>
        <w:r>
          <w:rPr>
            <w:color w:val="0080AC"/>
            <w:w w:val="115"/>
            <w:sz w:val="12"/>
          </w:rPr>
          <w:t> recent</w:t>
        </w:r>
        <w:r>
          <w:rPr>
            <w:color w:val="0080AC"/>
            <w:spacing w:val="40"/>
            <w:w w:val="115"/>
            <w:sz w:val="12"/>
          </w:rPr>
          <w:t> </w:t>
        </w:r>
        <w:r>
          <w:rPr>
            <w:color w:val="0080AC"/>
            <w:w w:val="115"/>
            <w:sz w:val="12"/>
          </w:rPr>
          <w:t>success stories. Comb Chem High Throughput Screen 2009;12:1000–16.</w:t>
        </w:r>
      </w:hyperlink>
    </w:p>
    <w:p>
      <w:pPr>
        <w:pStyle w:val="ListParagraph"/>
        <w:numPr>
          <w:ilvl w:val="0"/>
          <w:numId w:val="1"/>
        </w:numPr>
        <w:tabs>
          <w:tab w:pos="437" w:val="left" w:leader="none"/>
          <w:tab w:pos="439" w:val="left" w:leader="none"/>
        </w:tabs>
        <w:spacing w:line="278" w:lineRule="auto" w:before="0" w:after="0"/>
        <w:ind w:left="439" w:right="41" w:hanging="322"/>
        <w:jc w:val="both"/>
        <w:rPr>
          <w:sz w:val="12"/>
        </w:rPr>
      </w:pPr>
      <w:bookmarkStart w:name="_bookmark32" w:id="54"/>
      <w:bookmarkEnd w:id="54"/>
      <w:r>
        <w:rPr/>
      </w:r>
      <w:hyperlink r:id="rId40">
        <w:r>
          <w:rPr>
            <w:color w:val="0080AC"/>
            <w:w w:val="115"/>
            <w:sz w:val="12"/>
          </w:rPr>
          <w:t>Sydow</w:t>
        </w:r>
        <w:r>
          <w:rPr>
            <w:color w:val="0080AC"/>
            <w:w w:val="115"/>
            <w:sz w:val="12"/>
          </w:rPr>
          <w:t> D,</w:t>
        </w:r>
        <w:r>
          <w:rPr>
            <w:color w:val="0080AC"/>
            <w:w w:val="115"/>
            <w:sz w:val="12"/>
          </w:rPr>
          <w:t> Schmiel</w:t>
        </w:r>
        <w:r>
          <w:rPr>
            <w:color w:val="0080AC"/>
            <w:w w:val="115"/>
            <w:sz w:val="12"/>
          </w:rPr>
          <w:t> P,</w:t>
        </w:r>
        <w:r>
          <w:rPr>
            <w:color w:val="0080AC"/>
            <w:w w:val="115"/>
            <w:sz w:val="12"/>
          </w:rPr>
          <w:t> Mortier</w:t>
        </w:r>
        <w:r>
          <w:rPr>
            <w:color w:val="0080AC"/>
            <w:w w:val="115"/>
            <w:sz w:val="12"/>
          </w:rPr>
          <w:t> J,</w:t>
        </w:r>
        <w:r>
          <w:rPr>
            <w:color w:val="0080AC"/>
            <w:w w:val="115"/>
            <w:sz w:val="12"/>
          </w:rPr>
          <w:t> Volkamer</w:t>
        </w:r>
        <w:r>
          <w:rPr>
            <w:color w:val="0080AC"/>
            <w:w w:val="115"/>
            <w:sz w:val="12"/>
          </w:rPr>
          <w:t> A.</w:t>
        </w:r>
        <w:r>
          <w:rPr>
            <w:color w:val="0080AC"/>
            <w:w w:val="115"/>
            <w:sz w:val="12"/>
          </w:rPr>
          <w:t> KinFragLib:</w:t>
        </w:r>
        <w:r>
          <w:rPr>
            <w:color w:val="0080AC"/>
            <w:w w:val="115"/>
            <w:sz w:val="12"/>
          </w:rPr>
          <w:t> exploring</w:t>
        </w:r>
        <w:r>
          <w:rPr>
            <w:color w:val="0080AC"/>
            <w:w w:val="115"/>
            <w:sz w:val="12"/>
          </w:rPr>
          <w:t> the</w:t>
        </w:r>
        <w:r>
          <w:rPr>
            <w:color w:val="0080AC"/>
            <w:w w:val="115"/>
            <w:sz w:val="12"/>
          </w:rPr>
          <w:t> kinase</w:t>
        </w:r>
        <w:r>
          <w:rPr>
            <w:color w:val="0080AC"/>
            <w:w w:val="115"/>
            <w:sz w:val="12"/>
          </w:rPr>
          <w:t> in-</w:t>
        </w:r>
        <w:r>
          <w:rPr>
            <w:color w:val="0080AC"/>
            <w:spacing w:val="40"/>
            <w:w w:val="115"/>
            <w:sz w:val="12"/>
          </w:rPr>
          <w:t> </w:t>
        </w:r>
        <w:bookmarkStart w:name="_bookmark31" w:id="55"/>
        <w:bookmarkEnd w:id="55"/>
        <w:r>
          <w:rPr>
            <w:color w:val="0080AC"/>
            <w:w w:val="115"/>
            <w:sz w:val="12"/>
          </w:rPr>
          <w:t>hibito</w:t>
        </w:r>
        <w:r>
          <w:rPr>
            <w:color w:val="0080AC"/>
            <w:w w:val="115"/>
            <w:sz w:val="12"/>
          </w:rPr>
          <w:t>r</w:t>
        </w:r>
        <w:r>
          <w:rPr>
            <w:color w:val="0080AC"/>
            <w:spacing w:val="25"/>
            <w:w w:val="115"/>
            <w:sz w:val="12"/>
          </w:rPr>
          <w:t> </w:t>
        </w:r>
        <w:r>
          <w:rPr>
            <w:color w:val="0080AC"/>
            <w:w w:val="115"/>
            <w:sz w:val="12"/>
          </w:rPr>
          <w:t>space</w:t>
        </w:r>
        <w:r>
          <w:rPr>
            <w:color w:val="0080AC"/>
            <w:spacing w:val="25"/>
            <w:w w:val="115"/>
            <w:sz w:val="12"/>
          </w:rPr>
          <w:t> </w:t>
        </w:r>
        <w:r>
          <w:rPr>
            <w:color w:val="0080AC"/>
            <w:w w:val="115"/>
            <w:sz w:val="12"/>
          </w:rPr>
          <w:t>using</w:t>
        </w:r>
        <w:r>
          <w:rPr>
            <w:color w:val="0080AC"/>
            <w:spacing w:val="23"/>
            <w:w w:val="115"/>
            <w:sz w:val="12"/>
          </w:rPr>
          <w:t> </w:t>
        </w:r>
        <w:r>
          <w:rPr>
            <w:color w:val="0080AC"/>
            <w:w w:val="115"/>
            <w:sz w:val="12"/>
          </w:rPr>
          <w:t>subpocket-focused</w:t>
        </w:r>
        <w:r>
          <w:rPr>
            <w:color w:val="0080AC"/>
            <w:spacing w:val="25"/>
            <w:w w:val="115"/>
            <w:sz w:val="12"/>
          </w:rPr>
          <w:t> </w:t>
        </w:r>
        <w:r>
          <w:rPr>
            <w:color w:val="0080AC"/>
            <w:w w:val="115"/>
            <w:sz w:val="12"/>
          </w:rPr>
          <w:t>fragmentation</w:t>
        </w:r>
        <w:r>
          <w:rPr>
            <w:color w:val="0080AC"/>
            <w:spacing w:val="25"/>
            <w:w w:val="115"/>
            <w:sz w:val="12"/>
          </w:rPr>
          <w:t> </w:t>
        </w:r>
        <w:r>
          <w:rPr>
            <w:color w:val="0080AC"/>
            <w:w w:val="115"/>
            <w:sz w:val="12"/>
          </w:rPr>
          <w:t>and</w:t>
        </w:r>
        <w:r>
          <w:rPr>
            <w:color w:val="0080AC"/>
            <w:spacing w:val="25"/>
            <w:w w:val="115"/>
            <w:sz w:val="12"/>
          </w:rPr>
          <w:t> </w:t>
        </w:r>
        <w:r>
          <w:rPr>
            <w:color w:val="0080AC"/>
            <w:w w:val="115"/>
            <w:sz w:val="12"/>
          </w:rPr>
          <w:t>recombination.</w:t>
        </w:r>
        <w:r>
          <w:rPr>
            <w:color w:val="0080AC"/>
            <w:spacing w:val="23"/>
            <w:w w:val="115"/>
            <w:sz w:val="12"/>
          </w:rPr>
          <w:t> </w:t>
        </w:r>
        <w:r>
          <w:rPr>
            <w:color w:val="0080AC"/>
            <w:w w:val="115"/>
            <w:sz w:val="12"/>
          </w:rPr>
          <w:t>J</w:t>
        </w:r>
        <w:r>
          <w:rPr>
            <w:color w:val="0080AC"/>
            <w:spacing w:val="25"/>
            <w:w w:val="115"/>
            <w:sz w:val="12"/>
          </w:rPr>
          <w:t> </w:t>
        </w:r>
        <w:r>
          <w:rPr>
            <w:color w:val="0080AC"/>
            <w:w w:val="115"/>
            <w:sz w:val="12"/>
          </w:rPr>
          <w:t>Chem</w:t>
        </w:r>
        <w:r>
          <w:rPr>
            <w:color w:val="0080AC"/>
            <w:spacing w:val="40"/>
            <w:w w:val="115"/>
            <w:sz w:val="12"/>
          </w:rPr>
          <w:t> </w:t>
        </w:r>
        <w:bookmarkStart w:name="_bookmark33" w:id="56"/>
        <w:bookmarkEnd w:id="56"/>
        <w:r>
          <w:rPr>
            <w:color w:val="0080AC"/>
            <w:w w:val="115"/>
            <w:sz w:val="12"/>
          </w:rPr>
          <w:t>Inf</w:t>
        </w:r>
        <w:r>
          <w:rPr>
            <w:color w:val="0080AC"/>
            <w:w w:val="115"/>
            <w:sz w:val="12"/>
          </w:rPr>
          <w:t> Model 2020;60:6081–94.</w:t>
        </w:r>
      </w:hyperlink>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hyperlink r:id="rId41">
        <w:r>
          <w:rPr>
            <w:color w:val="0080AC"/>
            <w:w w:val="110"/>
            <w:sz w:val="12"/>
          </w:rPr>
          <w:t>Yang JF, Wang F, Jiang W, Zhou GY, Li CZ, Zhu XL, Hao GF, Yang GF. PADFrag: a</w:t>
        </w:r>
        <w:r>
          <w:rPr>
            <w:color w:val="0080AC"/>
            <w:spacing w:val="40"/>
            <w:w w:val="110"/>
            <w:sz w:val="12"/>
          </w:rPr>
          <w:t> </w:t>
        </w:r>
        <w:bookmarkStart w:name="_bookmark34" w:id="57"/>
        <w:bookmarkEnd w:id="57"/>
        <w:r>
          <w:rPr>
            <w:color w:val="0080AC"/>
            <w:w w:val="110"/>
            <w:sz w:val="12"/>
          </w:rPr>
          <w:t>databas</w:t>
        </w:r>
        <w:r>
          <w:rPr>
            <w:color w:val="0080AC"/>
            <w:w w:val="110"/>
            <w:sz w:val="12"/>
          </w:rPr>
          <w:t>e built for the exploration of bioactive fragment space for drug discovery. J</w:t>
        </w:r>
        <w:r>
          <w:rPr>
            <w:color w:val="0080AC"/>
            <w:spacing w:val="40"/>
            <w:w w:val="110"/>
            <w:sz w:val="12"/>
          </w:rPr>
          <w:t> </w:t>
        </w:r>
        <w:r>
          <w:rPr>
            <w:color w:val="0080AC"/>
            <w:w w:val="110"/>
            <w:sz w:val="12"/>
          </w:rPr>
          <w:t>Chem Inf Model 2018;58:1725–30.</w:t>
        </w:r>
      </w:hyperlink>
    </w:p>
    <w:p>
      <w:pPr>
        <w:pStyle w:val="ListParagraph"/>
        <w:numPr>
          <w:ilvl w:val="0"/>
          <w:numId w:val="1"/>
        </w:numPr>
        <w:tabs>
          <w:tab w:pos="437" w:val="left" w:leader="none"/>
          <w:tab w:pos="439" w:val="left" w:leader="none"/>
        </w:tabs>
        <w:spacing w:line="278" w:lineRule="auto" w:before="0" w:after="0"/>
        <w:ind w:left="439" w:right="42" w:hanging="322"/>
        <w:jc w:val="both"/>
        <w:rPr>
          <w:sz w:val="12"/>
        </w:rPr>
      </w:pPr>
      <w:bookmarkStart w:name="_bookmark35" w:id="58"/>
      <w:bookmarkEnd w:id="58"/>
      <w:r>
        <w:rPr/>
      </w:r>
      <w:hyperlink r:id="rId42">
        <w:r>
          <w:rPr>
            <w:color w:val="0080AC"/>
            <w:w w:val="115"/>
            <w:sz w:val="12"/>
          </w:rPr>
          <w:t>Visini</w:t>
        </w:r>
        <w:r>
          <w:rPr>
            <w:color w:val="0080AC"/>
            <w:w w:val="115"/>
            <w:sz w:val="12"/>
          </w:rPr>
          <w:t> R,</w:t>
        </w:r>
        <w:r>
          <w:rPr>
            <w:color w:val="0080AC"/>
            <w:w w:val="115"/>
            <w:sz w:val="12"/>
          </w:rPr>
          <w:t> Awale</w:t>
        </w:r>
        <w:r>
          <w:rPr>
            <w:color w:val="0080AC"/>
            <w:w w:val="115"/>
            <w:sz w:val="12"/>
          </w:rPr>
          <w:t> M,</w:t>
        </w:r>
        <w:r>
          <w:rPr>
            <w:color w:val="0080AC"/>
            <w:w w:val="115"/>
            <w:sz w:val="12"/>
          </w:rPr>
          <w:t> Reymond</w:t>
        </w:r>
        <w:r>
          <w:rPr>
            <w:color w:val="0080AC"/>
            <w:w w:val="115"/>
            <w:sz w:val="12"/>
          </w:rPr>
          <w:t> JL.</w:t>
        </w:r>
        <w:r>
          <w:rPr>
            <w:color w:val="0080AC"/>
            <w:w w:val="115"/>
            <w:sz w:val="12"/>
          </w:rPr>
          <w:t> Fragment</w:t>
        </w:r>
        <w:r>
          <w:rPr>
            <w:color w:val="0080AC"/>
            <w:w w:val="115"/>
            <w:sz w:val="12"/>
          </w:rPr>
          <w:t> database</w:t>
        </w:r>
        <w:r>
          <w:rPr>
            <w:color w:val="0080AC"/>
            <w:w w:val="115"/>
            <w:sz w:val="12"/>
          </w:rPr>
          <w:t> FDB-17.</w:t>
        </w:r>
        <w:r>
          <w:rPr>
            <w:color w:val="0080AC"/>
            <w:w w:val="115"/>
            <w:sz w:val="12"/>
          </w:rPr>
          <w:t> J</w:t>
        </w:r>
        <w:r>
          <w:rPr>
            <w:color w:val="0080AC"/>
            <w:w w:val="115"/>
            <w:sz w:val="12"/>
          </w:rPr>
          <w:t> Chem</w:t>
        </w:r>
        <w:r>
          <w:rPr>
            <w:color w:val="0080AC"/>
            <w:w w:val="115"/>
            <w:sz w:val="12"/>
          </w:rPr>
          <w:t> Inf</w:t>
        </w:r>
        <w:r>
          <w:rPr>
            <w:color w:val="0080AC"/>
            <w:w w:val="115"/>
            <w:sz w:val="12"/>
          </w:rPr>
          <w:t> Model</w:t>
        </w:r>
        <w:r>
          <w:rPr>
            <w:color w:val="0080AC"/>
            <w:spacing w:val="40"/>
            <w:w w:val="115"/>
            <w:sz w:val="12"/>
          </w:rPr>
          <w:t> </w:t>
        </w:r>
        <w:r>
          <w:rPr>
            <w:color w:val="0080AC"/>
            <w:spacing w:val="-2"/>
            <w:w w:val="115"/>
            <w:sz w:val="12"/>
          </w:rPr>
          <w:t>2017;57:700–9.</w:t>
        </w:r>
      </w:hyperlink>
    </w:p>
    <w:p>
      <w:pPr>
        <w:pStyle w:val="ListParagraph"/>
        <w:numPr>
          <w:ilvl w:val="0"/>
          <w:numId w:val="1"/>
        </w:numPr>
        <w:tabs>
          <w:tab w:pos="437" w:val="left" w:leader="none"/>
          <w:tab w:pos="439" w:val="left" w:leader="none"/>
        </w:tabs>
        <w:spacing w:line="278" w:lineRule="auto" w:before="0" w:after="0"/>
        <w:ind w:left="439" w:right="41" w:hanging="322"/>
        <w:jc w:val="both"/>
        <w:rPr>
          <w:sz w:val="12"/>
        </w:rPr>
      </w:pPr>
      <w:hyperlink r:id="rId43">
        <w:r>
          <w:rPr>
            <w:color w:val="0080AC"/>
            <w:w w:val="110"/>
            <w:sz w:val="12"/>
          </w:rPr>
          <w:t>Pierce AC, Rao G, Bemis GW. BREED: generating novel inhibitors through hybridiza-</w:t>
        </w:r>
        <w:r>
          <w:rPr>
            <w:color w:val="0080AC"/>
            <w:spacing w:val="40"/>
            <w:w w:val="115"/>
            <w:sz w:val="12"/>
          </w:rPr>
          <w:t> </w:t>
        </w:r>
        <w:bookmarkStart w:name="_bookmark36" w:id="59"/>
        <w:bookmarkEnd w:id="59"/>
        <w:r>
          <w:rPr>
            <w:color w:val="0080AC"/>
            <w:w w:val="115"/>
            <w:sz w:val="12"/>
          </w:rPr>
          <w:t>tion</w:t>
        </w:r>
        <w:r>
          <w:rPr>
            <w:color w:val="0080AC"/>
            <w:w w:val="115"/>
            <w:sz w:val="12"/>
          </w:rPr>
          <w:t> of</w:t>
        </w:r>
        <w:r>
          <w:rPr>
            <w:color w:val="0080AC"/>
            <w:w w:val="115"/>
            <w:sz w:val="12"/>
          </w:rPr>
          <w:t> known</w:t>
        </w:r>
        <w:r>
          <w:rPr>
            <w:color w:val="0080AC"/>
            <w:w w:val="115"/>
            <w:sz w:val="12"/>
          </w:rPr>
          <w:t> ligands.</w:t>
        </w:r>
        <w:r>
          <w:rPr>
            <w:color w:val="0080AC"/>
            <w:w w:val="115"/>
            <w:sz w:val="12"/>
          </w:rPr>
          <w:t> Application</w:t>
        </w:r>
        <w:r>
          <w:rPr>
            <w:color w:val="0080AC"/>
            <w:w w:val="115"/>
            <w:sz w:val="12"/>
          </w:rPr>
          <w:t> to</w:t>
        </w:r>
        <w:r>
          <w:rPr>
            <w:color w:val="0080AC"/>
            <w:w w:val="115"/>
            <w:sz w:val="12"/>
          </w:rPr>
          <w:t> CDK2,</w:t>
        </w:r>
        <w:r>
          <w:rPr>
            <w:color w:val="0080AC"/>
            <w:w w:val="115"/>
            <w:sz w:val="12"/>
          </w:rPr>
          <w:t> p38,</w:t>
        </w:r>
        <w:r>
          <w:rPr>
            <w:color w:val="0080AC"/>
            <w:w w:val="115"/>
            <w:sz w:val="12"/>
          </w:rPr>
          <w:t> and</w:t>
        </w:r>
        <w:r>
          <w:rPr>
            <w:color w:val="0080AC"/>
            <w:w w:val="115"/>
            <w:sz w:val="12"/>
          </w:rPr>
          <w:t> HIV</w:t>
        </w:r>
        <w:r>
          <w:rPr>
            <w:color w:val="0080AC"/>
            <w:w w:val="115"/>
            <w:sz w:val="12"/>
          </w:rPr>
          <w:t> protease.</w:t>
        </w:r>
        <w:r>
          <w:rPr>
            <w:color w:val="0080AC"/>
            <w:w w:val="115"/>
            <w:sz w:val="12"/>
          </w:rPr>
          <w:t> J</w:t>
        </w:r>
        <w:r>
          <w:rPr>
            <w:color w:val="0080AC"/>
            <w:w w:val="115"/>
            <w:sz w:val="12"/>
          </w:rPr>
          <w:t> Med</w:t>
        </w:r>
        <w:r>
          <w:rPr>
            <w:color w:val="0080AC"/>
            <w:w w:val="115"/>
            <w:sz w:val="12"/>
          </w:rPr>
          <w:t> Chem</w:t>
        </w:r>
        <w:r>
          <w:rPr>
            <w:color w:val="0080AC"/>
            <w:spacing w:val="40"/>
            <w:w w:val="115"/>
            <w:sz w:val="12"/>
          </w:rPr>
          <w:t> </w:t>
        </w:r>
        <w:bookmarkStart w:name="_bookmark37" w:id="60"/>
        <w:bookmarkEnd w:id="60"/>
        <w:r>
          <w:rPr>
            <w:color w:val="0080AC"/>
            <w:spacing w:val="-2"/>
            <w:w w:val="115"/>
            <w:sz w:val="12"/>
          </w:rPr>
          <w:t>2004;47:2768–75</w:t>
        </w:r>
        <w:r>
          <w:rPr>
            <w:color w:val="0080AC"/>
            <w:spacing w:val="-2"/>
            <w:w w:val="115"/>
            <w:sz w:val="12"/>
          </w:rPr>
          <w:t>.</w:t>
        </w:r>
      </w:hyperlink>
    </w:p>
    <w:p>
      <w:pPr>
        <w:pStyle w:val="ListParagraph"/>
        <w:numPr>
          <w:ilvl w:val="0"/>
          <w:numId w:val="1"/>
        </w:numPr>
        <w:tabs>
          <w:tab w:pos="437" w:val="left" w:leader="none"/>
          <w:tab w:pos="439" w:val="left" w:leader="none"/>
        </w:tabs>
        <w:spacing w:line="278" w:lineRule="auto" w:before="0" w:after="0"/>
        <w:ind w:left="439" w:right="42" w:hanging="322"/>
        <w:jc w:val="both"/>
        <w:rPr>
          <w:sz w:val="12"/>
        </w:rPr>
      </w:pPr>
      <w:bookmarkStart w:name="_bookmark38" w:id="61"/>
      <w:bookmarkEnd w:id="61"/>
      <w:r>
        <w:rPr/>
      </w:r>
      <w:hyperlink r:id="rId44">
        <w:r>
          <w:rPr>
            <w:color w:val="0080AC"/>
            <w:w w:val="115"/>
            <w:sz w:val="12"/>
          </w:rPr>
          <w:t>Fechner U, Schneider G. Flux (1): a virtual synthesis scheme for fragment-based de</w:t>
        </w:r>
        <w:r>
          <w:rPr>
            <w:color w:val="0080AC"/>
            <w:spacing w:val="40"/>
            <w:w w:val="115"/>
            <w:sz w:val="12"/>
          </w:rPr>
          <w:t> </w:t>
        </w:r>
        <w:bookmarkStart w:name="_bookmark39" w:id="62"/>
        <w:bookmarkEnd w:id="62"/>
        <w:r>
          <w:rPr>
            <w:color w:val="0080AC"/>
            <w:w w:val="115"/>
            <w:sz w:val="12"/>
          </w:rPr>
          <w:t>novo</w:t>
        </w:r>
        <w:r>
          <w:rPr>
            <w:color w:val="0080AC"/>
            <w:w w:val="115"/>
            <w:sz w:val="12"/>
          </w:rPr>
          <w:t> design. J Chem Inf Model 2006;46:699–707.</w:t>
        </w:r>
      </w:hyperlink>
    </w:p>
    <w:p>
      <w:pPr>
        <w:pStyle w:val="ListParagraph"/>
        <w:numPr>
          <w:ilvl w:val="0"/>
          <w:numId w:val="1"/>
        </w:numPr>
        <w:tabs>
          <w:tab w:pos="437" w:val="left" w:leader="none"/>
          <w:tab w:pos="439" w:val="left" w:leader="none"/>
        </w:tabs>
        <w:spacing w:line="278" w:lineRule="auto" w:before="0" w:after="0"/>
        <w:ind w:left="439" w:right="42" w:hanging="322"/>
        <w:jc w:val="both"/>
        <w:rPr>
          <w:sz w:val="12"/>
        </w:rPr>
      </w:pPr>
      <w:bookmarkStart w:name="_bookmark40" w:id="63"/>
      <w:bookmarkEnd w:id="63"/>
      <w:r>
        <w:rPr/>
      </w:r>
      <w:hyperlink r:id="rId45">
        <w:r>
          <w:rPr>
            <w:color w:val="0080AC"/>
            <w:w w:val="115"/>
            <w:sz w:val="12"/>
          </w:rPr>
          <w:t>Fechner U, Schneider G. Flux (2): comparison of molecular mutation and crossover</w:t>
        </w:r>
        <w:r>
          <w:rPr>
            <w:color w:val="0080AC"/>
            <w:spacing w:val="40"/>
            <w:w w:val="115"/>
            <w:sz w:val="12"/>
          </w:rPr>
          <w:t> </w:t>
        </w:r>
        <w:r>
          <w:rPr>
            <w:color w:val="0080AC"/>
            <w:w w:val="115"/>
            <w:sz w:val="12"/>
          </w:rPr>
          <w:t>operators for ligand-based de novo design. J Chem Inf Model 2007;47:656–67.</w:t>
        </w:r>
      </w:hyperlink>
    </w:p>
    <w:p>
      <w:pPr>
        <w:pStyle w:val="ListParagraph"/>
        <w:numPr>
          <w:ilvl w:val="0"/>
          <w:numId w:val="1"/>
        </w:numPr>
        <w:tabs>
          <w:tab w:pos="437" w:val="left" w:leader="none"/>
          <w:tab w:pos="439" w:val="left" w:leader="none"/>
        </w:tabs>
        <w:spacing w:line="278" w:lineRule="auto" w:before="0" w:after="0"/>
        <w:ind w:left="439" w:right="41" w:hanging="322"/>
        <w:jc w:val="both"/>
        <w:rPr>
          <w:sz w:val="12"/>
        </w:rPr>
      </w:pPr>
      <w:bookmarkStart w:name="_bookmark42" w:id="64"/>
      <w:bookmarkEnd w:id="64"/>
      <w:r>
        <w:rPr/>
      </w:r>
      <w:hyperlink r:id="rId46">
        <w:r>
          <w:rPr>
            <w:color w:val="0080AC"/>
            <w:w w:val="115"/>
            <w:sz w:val="12"/>
          </w:rPr>
          <w:t>Wang</w:t>
        </w:r>
        <w:r>
          <w:rPr>
            <w:color w:val="0080AC"/>
            <w:spacing w:val="-2"/>
            <w:w w:val="115"/>
            <w:sz w:val="12"/>
          </w:rPr>
          <w:t> </w:t>
        </w:r>
        <w:r>
          <w:rPr>
            <w:color w:val="0080AC"/>
            <w:w w:val="115"/>
            <w:sz w:val="12"/>
          </w:rPr>
          <w:t>LH,</w:t>
        </w:r>
        <w:r>
          <w:rPr>
            <w:color w:val="0080AC"/>
            <w:spacing w:val="-2"/>
            <w:w w:val="115"/>
            <w:sz w:val="12"/>
          </w:rPr>
          <w:t> </w:t>
        </w:r>
        <w:r>
          <w:rPr>
            <w:color w:val="0080AC"/>
            <w:w w:val="115"/>
            <w:sz w:val="12"/>
          </w:rPr>
          <w:t>Evers</w:t>
        </w:r>
        <w:r>
          <w:rPr>
            <w:color w:val="0080AC"/>
            <w:spacing w:val="-2"/>
            <w:w w:val="115"/>
            <w:sz w:val="12"/>
          </w:rPr>
          <w:t> </w:t>
        </w:r>
        <w:r>
          <w:rPr>
            <w:color w:val="0080AC"/>
            <w:w w:val="115"/>
            <w:sz w:val="12"/>
          </w:rPr>
          <w:t>A,</w:t>
        </w:r>
        <w:r>
          <w:rPr>
            <w:color w:val="0080AC"/>
            <w:spacing w:val="-2"/>
            <w:w w:val="115"/>
            <w:sz w:val="12"/>
          </w:rPr>
          <w:t> </w:t>
        </w:r>
        <w:r>
          <w:rPr>
            <w:color w:val="0080AC"/>
            <w:w w:val="115"/>
            <w:sz w:val="12"/>
          </w:rPr>
          <w:t>Monecke</w:t>
        </w:r>
        <w:r>
          <w:rPr>
            <w:color w:val="0080AC"/>
            <w:spacing w:val="-2"/>
            <w:w w:val="115"/>
            <w:sz w:val="12"/>
          </w:rPr>
          <w:t> </w:t>
        </w:r>
        <w:r>
          <w:rPr>
            <w:color w:val="0080AC"/>
            <w:w w:val="115"/>
            <w:sz w:val="12"/>
          </w:rPr>
          <w:t>P,</w:t>
        </w:r>
        <w:r>
          <w:rPr>
            <w:color w:val="0080AC"/>
            <w:spacing w:val="-2"/>
            <w:w w:val="115"/>
            <w:sz w:val="12"/>
          </w:rPr>
          <w:t> </w:t>
        </w:r>
        <w:r>
          <w:rPr>
            <w:color w:val="0080AC"/>
            <w:w w:val="115"/>
            <w:sz w:val="12"/>
          </w:rPr>
          <w:t>Naumann</w:t>
        </w:r>
        <w:r>
          <w:rPr>
            <w:color w:val="0080AC"/>
            <w:spacing w:val="-2"/>
            <w:w w:val="115"/>
            <w:sz w:val="12"/>
          </w:rPr>
          <w:t> </w:t>
        </w:r>
        <w:r>
          <w:rPr>
            <w:color w:val="0080AC"/>
            <w:w w:val="115"/>
            <w:sz w:val="12"/>
          </w:rPr>
          <w:t>T.</w:t>
        </w:r>
        <w:r>
          <w:rPr>
            <w:color w:val="0080AC"/>
            <w:spacing w:val="-2"/>
            <w:w w:val="115"/>
            <w:sz w:val="12"/>
          </w:rPr>
          <w:t> </w:t>
        </w:r>
        <w:r>
          <w:rPr>
            <w:color w:val="0080AC"/>
            <w:w w:val="115"/>
            <w:sz w:val="12"/>
          </w:rPr>
          <w:t>Ligand</w:t>
        </w:r>
        <w:r>
          <w:rPr>
            <w:color w:val="0080AC"/>
            <w:spacing w:val="-2"/>
            <w:w w:val="115"/>
            <w:sz w:val="12"/>
          </w:rPr>
          <w:t> </w:t>
        </w:r>
        <w:r>
          <w:rPr>
            <w:color w:val="0080AC"/>
            <w:w w:val="115"/>
            <w:sz w:val="12"/>
          </w:rPr>
          <w:t>based</w:t>
        </w:r>
        <w:r>
          <w:rPr>
            <w:color w:val="0080AC"/>
            <w:spacing w:val="-2"/>
            <w:w w:val="115"/>
            <w:sz w:val="12"/>
          </w:rPr>
          <w:t> </w:t>
        </w:r>
        <w:r>
          <w:rPr>
            <w:color w:val="0080AC"/>
            <w:w w:val="115"/>
            <w:sz w:val="12"/>
          </w:rPr>
          <w:t>lead</w:t>
        </w:r>
        <w:r>
          <w:rPr>
            <w:color w:val="0080AC"/>
            <w:spacing w:val="-2"/>
            <w:w w:val="115"/>
            <w:sz w:val="12"/>
          </w:rPr>
          <w:t> </w:t>
        </w:r>
        <w:r>
          <w:rPr>
            <w:color w:val="0080AC"/>
            <w:w w:val="115"/>
            <w:sz w:val="12"/>
          </w:rPr>
          <w:t>generation</w:t>
        </w:r>
        <w:r>
          <w:rPr>
            <w:color w:val="0080AC"/>
            <w:spacing w:val="-2"/>
            <w:w w:val="115"/>
            <w:sz w:val="12"/>
          </w:rPr>
          <w:t> </w:t>
        </w:r>
        <w:r>
          <w:rPr>
            <w:color w:val="0080AC"/>
            <w:w w:val="115"/>
            <w:sz w:val="12"/>
          </w:rPr>
          <w:t>-</w:t>
        </w:r>
        <w:r>
          <w:rPr>
            <w:color w:val="0080AC"/>
            <w:spacing w:val="-2"/>
            <w:w w:val="115"/>
            <w:sz w:val="12"/>
          </w:rPr>
          <w:t> </w:t>
        </w:r>
        <w:r>
          <w:rPr>
            <w:color w:val="0080AC"/>
            <w:w w:val="115"/>
            <w:sz w:val="12"/>
          </w:rPr>
          <w:t>consid-</w:t>
        </w:r>
        <w:r>
          <w:rPr>
            <w:color w:val="0080AC"/>
            <w:spacing w:val="40"/>
            <w:w w:val="115"/>
            <w:sz w:val="12"/>
          </w:rPr>
          <w:t> </w:t>
        </w:r>
        <w:bookmarkStart w:name="_bookmark41" w:id="65"/>
        <w:bookmarkEnd w:id="65"/>
        <w:r>
          <w:rPr>
            <w:color w:val="0080AC"/>
            <w:w w:val="115"/>
            <w:sz w:val="12"/>
          </w:rPr>
          <w:t>ering</w:t>
        </w:r>
        <w:r>
          <w:rPr>
            <w:color w:val="0080AC"/>
            <w:spacing w:val="-1"/>
            <w:w w:val="115"/>
            <w:sz w:val="12"/>
          </w:rPr>
          <w:t> </w:t>
        </w:r>
        <w:r>
          <w:rPr>
            <w:color w:val="0080AC"/>
            <w:w w:val="115"/>
            <w:sz w:val="12"/>
          </w:rPr>
          <w:t>chemical</w:t>
        </w:r>
        <w:r>
          <w:rPr>
            <w:color w:val="0080AC"/>
            <w:spacing w:val="-1"/>
            <w:w w:val="115"/>
            <w:sz w:val="12"/>
          </w:rPr>
          <w:t> </w:t>
        </w:r>
        <w:r>
          <w:rPr>
            <w:color w:val="0080AC"/>
            <w:w w:val="115"/>
            <w:sz w:val="12"/>
          </w:rPr>
          <w:t>accessibility</w:t>
        </w:r>
        <w:r>
          <w:rPr>
            <w:color w:val="0080AC"/>
            <w:spacing w:val="-2"/>
            <w:w w:val="115"/>
            <w:sz w:val="12"/>
          </w:rPr>
          <w:t> </w:t>
        </w:r>
        <w:r>
          <w:rPr>
            <w:color w:val="0080AC"/>
            <w:w w:val="115"/>
            <w:sz w:val="12"/>
          </w:rPr>
          <w:t>in</w:t>
        </w:r>
        <w:r>
          <w:rPr>
            <w:color w:val="0080AC"/>
            <w:spacing w:val="-1"/>
            <w:w w:val="115"/>
            <w:sz w:val="12"/>
          </w:rPr>
          <w:t> </w:t>
        </w:r>
        <w:r>
          <w:rPr>
            <w:color w:val="0080AC"/>
            <w:w w:val="115"/>
            <w:sz w:val="12"/>
          </w:rPr>
          <w:t>rescaffolding</w:t>
        </w:r>
        <w:r>
          <w:rPr>
            <w:color w:val="0080AC"/>
            <w:spacing w:val="-1"/>
            <w:w w:val="115"/>
            <w:sz w:val="12"/>
          </w:rPr>
          <w:t> </w:t>
        </w:r>
        <w:r>
          <w:rPr>
            <w:color w:val="0080AC"/>
            <w:w w:val="115"/>
            <w:sz w:val="12"/>
          </w:rPr>
          <w:t>approaches</w:t>
        </w:r>
        <w:r>
          <w:rPr>
            <w:color w:val="0080AC"/>
            <w:spacing w:val="-1"/>
            <w:w w:val="115"/>
            <w:sz w:val="12"/>
          </w:rPr>
          <w:t> </w:t>
        </w:r>
        <w:r>
          <w:rPr>
            <w:color w:val="0080AC"/>
            <w:w w:val="115"/>
            <w:sz w:val="12"/>
          </w:rPr>
          <w:t>via</w:t>
        </w:r>
        <w:r>
          <w:rPr>
            <w:color w:val="0080AC"/>
            <w:spacing w:val="-2"/>
            <w:w w:val="115"/>
            <w:sz w:val="12"/>
          </w:rPr>
          <w:t> </w:t>
        </w:r>
        <w:r>
          <w:rPr>
            <w:color w:val="0080AC"/>
            <w:w w:val="115"/>
            <w:sz w:val="12"/>
          </w:rPr>
          <w:t>BROOD.</w:t>
        </w:r>
        <w:r>
          <w:rPr>
            <w:color w:val="0080AC"/>
            <w:spacing w:val="-2"/>
            <w:w w:val="115"/>
            <w:sz w:val="12"/>
          </w:rPr>
          <w:t> </w:t>
        </w:r>
        <w:r>
          <w:rPr>
            <w:color w:val="0080AC"/>
            <w:w w:val="115"/>
            <w:sz w:val="12"/>
          </w:rPr>
          <w:t>J</w:t>
        </w:r>
        <w:r>
          <w:rPr>
            <w:color w:val="0080AC"/>
            <w:spacing w:val="-1"/>
            <w:w w:val="115"/>
            <w:sz w:val="12"/>
          </w:rPr>
          <w:t> </w:t>
        </w:r>
        <w:r>
          <w:rPr>
            <w:color w:val="0080AC"/>
            <w:w w:val="115"/>
            <w:sz w:val="12"/>
          </w:rPr>
          <w:t>Cheminform</w:t>
        </w:r>
        <w:r>
          <w:rPr>
            <w:color w:val="0080AC"/>
            <w:spacing w:val="40"/>
            <w:w w:val="115"/>
            <w:sz w:val="12"/>
          </w:rPr>
          <w:t> </w:t>
        </w:r>
        <w:bookmarkStart w:name="_bookmark43" w:id="66"/>
        <w:bookmarkEnd w:id="66"/>
        <w:r>
          <w:rPr>
            <w:color w:val="0080AC"/>
            <w:spacing w:val="-2"/>
            <w:w w:val="115"/>
            <w:sz w:val="12"/>
          </w:rPr>
          <w:t>2012;4:O20</w:t>
        </w:r>
        <w:r>
          <w:rPr>
            <w:color w:val="0080AC"/>
            <w:spacing w:val="-2"/>
            <w:w w:val="115"/>
            <w:sz w:val="12"/>
          </w:rPr>
          <w:t>.</w:t>
        </w:r>
      </w:hyperlink>
    </w:p>
    <w:p>
      <w:pPr>
        <w:pStyle w:val="ListParagraph"/>
        <w:numPr>
          <w:ilvl w:val="0"/>
          <w:numId w:val="1"/>
        </w:numPr>
        <w:tabs>
          <w:tab w:pos="437" w:val="left" w:leader="none"/>
          <w:tab w:pos="439" w:val="left" w:leader="none"/>
        </w:tabs>
        <w:spacing w:line="278" w:lineRule="auto" w:before="0" w:after="0"/>
        <w:ind w:left="439" w:right="42" w:hanging="322"/>
        <w:jc w:val="both"/>
        <w:rPr>
          <w:sz w:val="12"/>
        </w:rPr>
      </w:pPr>
      <w:bookmarkStart w:name="_bookmark44" w:id="67"/>
      <w:bookmarkEnd w:id="67"/>
      <w:r>
        <w:rPr/>
      </w:r>
      <w:hyperlink r:id="rId47">
        <w:r>
          <w:rPr>
            <w:color w:val="0080AC"/>
            <w:spacing w:val="-2"/>
            <w:w w:val="115"/>
            <w:sz w:val="12"/>
          </w:rPr>
          <w:t>Taylor RD, MacCoss M, Lawson ADG. Combining molecular scaffolds from FDA ap-</w:t>
        </w:r>
        <w:r>
          <w:rPr>
            <w:color w:val="0080AC"/>
            <w:spacing w:val="40"/>
            <w:w w:val="115"/>
            <w:sz w:val="12"/>
          </w:rPr>
          <w:t> </w:t>
        </w:r>
        <w:r>
          <w:rPr>
            <w:color w:val="0080AC"/>
            <w:w w:val="115"/>
            <w:sz w:val="12"/>
          </w:rPr>
          <w:t>proved drugs: application to drug discovery. J Med Chem 2017;60:1638–47.</w:t>
        </w:r>
      </w:hyperlink>
    </w:p>
    <w:p>
      <w:pPr>
        <w:pStyle w:val="ListParagraph"/>
        <w:numPr>
          <w:ilvl w:val="0"/>
          <w:numId w:val="1"/>
        </w:numPr>
        <w:tabs>
          <w:tab w:pos="437" w:val="left" w:leader="none"/>
          <w:tab w:pos="439" w:val="left" w:leader="none"/>
        </w:tabs>
        <w:spacing w:line="278" w:lineRule="auto" w:before="0" w:after="0"/>
        <w:ind w:left="439" w:right="42" w:hanging="322"/>
        <w:jc w:val="both"/>
        <w:rPr>
          <w:sz w:val="12"/>
        </w:rPr>
      </w:pPr>
      <w:bookmarkStart w:name="_bookmark45" w:id="68"/>
      <w:bookmarkEnd w:id="68"/>
      <w:r>
        <w:rPr/>
      </w:r>
      <w:hyperlink r:id="rId48">
        <w:r>
          <w:rPr>
            <w:color w:val="0080AC"/>
            <w:w w:val="115"/>
            <w:sz w:val="12"/>
          </w:rPr>
          <w:t>Nisius</w:t>
        </w:r>
        <w:r>
          <w:rPr>
            <w:color w:val="0080AC"/>
            <w:w w:val="115"/>
            <w:sz w:val="12"/>
          </w:rPr>
          <w:t> B,</w:t>
        </w:r>
        <w:r>
          <w:rPr>
            <w:color w:val="0080AC"/>
            <w:w w:val="115"/>
            <w:sz w:val="12"/>
          </w:rPr>
          <w:t> Rester</w:t>
        </w:r>
        <w:r>
          <w:rPr>
            <w:color w:val="0080AC"/>
            <w:w w:val="115"/>
            <w:sz w:val="12"/>
          </w:rPr>
          <w:t> U.</w:t>
        </w:r>
        <w:r>
          <w:rPr>
            <w:color w:val="0080AC"/>
            <w:w w:val="115"/>
            <w:sz w:val="12"/>
          </w:rPr>
          <w:t> Fragment</w:t>
        </w:r>
        <w:r>
          <w:rPr>
            <w:color w:val="0080AC"/>
            <w:w w:val="115"/>
            <w:sz w:val="12"/>
          </w:rPr>
          <w:t> shuﬄing:</w:t>
        </w:r>
        <w:r>
          <w:rPr>
            <w:color w:val="0080AC"/>
            <w:w w:val="115"/>
            <w:sz w:val="12"/>
          </w:rPr>
          <w:t> an</w:t>
        </w:r>
        <w:r>
          <w:rPr>
            <w:color w:val="0080AC"/>
            <w:w w:val="115"/>
            <w:sz w:val="12"/>
          </w:rPr>
          <w:t> automated</w:t>
        </w:r>
        <w:r>
          <w:rPr>
            <w:color w:val="0080AC"/>
            <w:w w:val="115"/>
            <w:sz w:val="12"/>
          </w:rPr>
          <w:t> workflow</w:t>
        </w:r>
        <w:r>
          <w:rPr>
            <w:color w:val="0080AC"/>
            <w:w w:val="115"/>
            <w:sz w:val="12"/>
          </w:rPr>
          <w:t> for</w:t>
        </w:r>
        <w:r>
          <w:rPr>
            <w:color w:val="0080AC"/>
            <w:w w:val="115"/>
            <w:sz w:val="12"/>
          </w:rPr>
          <w:t> three-dimen-</w:t>
        </w:r>
        <w:r>
          <w:rPr>
            <w:color w:val="0080AC"/>
            <w:spacing w:val="40"/>
            <w:w w:val="115"/>
            <w:sz w:val="12"/>
          </w:rPr>
          <w:t> </w:t>
        </w:r>
        <w:r>
          <w:rPr>
            <w:color w:val="0080AC"/>
            <w:w w:val="115"/>
            <w:sz w:val="12"/>
          </w:rPr>
          <w:t>sional fragment-based ligand design. J Chem Inf Model 2009;49:1211–22.</w:t>
        </w:r>
      </w:hyperlink>
    </w:p>
    <w:p>
      <w:pPr>
        <w:pStyle w:val="ListParagraph"/>
        <w:numPr>
          <w:ilvl w:val="0"/>
          <w:numId w:val="1"/>
        </w:numPr>
        <w:tabs>
          <w:tab w:pos="437" w:val="left" w:leader="none"/>
          <w:tab w:pos="439" w:val="left" w:leader="none"/>
        </w:tabs>
        <w:spacing w:line="278" w:lineRule="auto" w:before="0" w:after="0"/>
        <w:ind w:left="439" w:right="43" w:hanging="322"/>
        <w:jc w:val="both"/>
        <w:rPr>
          <w:sz w:val="12"/>
        </w:rPr>
      </w:pPr>
      <w:bookmarkStart w:name="_bookmark46" w:id="69"/>
      <w:bookmarkEnd w:id="69"/>
      <w:r>
        <w:rPr/>
      </w:r>
      <w:hyperlink r:id="rId49">
        <w:r>
          <w:rPr>
            <w:color w:val="0080AC"/>
            <w:w w:val="115"/>
            <w:sz w:val="12"/>
          </w:rPr>
          <w:t>Sud M, Fahy E, Subramaniam S. Template-based combinatorial enumeration of vir-</w:t>
        </w:r>
        <w:r>
          <w:rPr>
            <w:color w:val="0080AC"/>
            <w:spacing w:val="40"/>
            <w:w w:val="115"/>
            <w:sz w:val="12"/>
          </w:rPr>
          <w:t> </w:t>
        </w:r>
        <w:r>
          <w:rPr>
            <w:color w:val="0080AC"/>
            <w:w w:val="115"/>
            <w:sz w:val="12"/>
          </w:rPr>
          <w:t>tual compound libraries for lipids. J Cheminform 2012;4:23.</w:t>
        </w:r>
      </w:hyperlink>
    </w:p>
    <w:p>
      <w:pPr>
        <w:pStyle w:val="ListParagraph"/>
        <w:numPr>
          <w:ilvl w:val="0"/>
          <w:numId w:val="1"/>
        </w:numPr>
        <w:tabs>
          <w:tab w:pos="437" w:val="left" w:leader="none"/>
          <w:tab w:pos="439" w:val="left" w:leader="none"/>
        </w:tabs>
        <w:spacing w:line="276" w:lineRule="auto" w:before="0" w:after="0"/>
        <w:ind w:left="439" w:right="42" w:hanging="322"/>
        <w:jc w:val="both"/>
        <w:rPr>
          <w:sz w:val="12"/>
        </w:rPr>
      </w:pPr>
      <w:r>
        <w:rPr>
          <w:w w:val="120"/>
          <w:sz w:val="12"/>
        </w:rPr>
        <w:t>De</w:t>
      </w:r>
      <w:r>
        <w:rPr>
          <w:w w:val="120"/>
          <w:sz w:val="12"/>
        </w:rPr>
        <w:t> Cao,</w:t>
      </w:r>
      <w:r>
        <w:rPr>
          <w:w w:val="120"/>
          <w:sz w:val="12"/>
        </w:rPr>
        <w:t> N.;</w:t>
      </w:r>
      <w:r>
        <w:rPr>
          <w:w w:val="120"/>
          <w:sz w:val="12"/>
        </w:rPr>
        <w:t> Kipf,</w:t>
      </w:r>
      <w:r>
        <w:rPr>
          <w:w w:val="120"/>
          <w:sz w:val="12"/>
        </w:rPr>
        <w:t> T.</w:t>
      </w:r>
      <w:r>
        <w:rPr>
          <w:w w:val="120"/>
          <w:sz w:val="12"/>
        </w:rPr>
        <w:t> MolGAN:</w:t>
      </w:r>
      <w:r>
        <w:rPr>
          <w:w w:val="120"/>
          <w:sz w:val="12"/>
        </w:rPr>
        <w:t> an</w:t>
      </w:r>
      <w:r>
        <w:rPr>
          <w:w w:val="120"/>
          <w:sz w:val="12"/>
        </w:rPr>
        <w:t> implicit</w:t>
      </w:r>
      <w:r>
        <w:rPr>
          <w:w w:val="120"/>
          <w:sz w:val="12"/>
        </w:rPr>
        <w:t> generative</w:t>
      </w:r>
      <w:r>
        <w:rPr>
          <w:w w:val="120"/>
          <w:sz w:val="12"/>
        </w:rPr>
        <w:t> model</w:t>
      </w:r>
      <w:r>
        <w:rPr>
          <w:w w:val="120"/>
          <w:sz w:val="12"/>
        </w:rPr>
        <w:t> for</w:t>
      </w:r>
      <w:r>
        <w:rPr>
          <w:w w:val="120"/>
          <w:sz w:val="12"/>
        </w:rPr>
        <w:t> small</w:t>
      </w:r>
      <w:r>
        <w:rPr>
          <w:w w:val="120"/>
          <w:sz w:val="12"/>
        </w:rPr>
        <w:t> molecular</w:t>
      </w:r>
      <w:r>
        <w:rPr>
          <w:spacing w:val="40"/>
          <w:w w:val="120"/>
          <w:sz w:val="12"/>
        </w:rPr>
        <w:t> </w:t>
      </w:r>
      <w:r>
        <w:rPr>
          <w:w w:val="120"/>
          <w:sz w:val="12"/>
        </w:rPr>
        <w:t>graphs. </w:t>
      </w:r>
      <w:hyperlink r:id="rId50">
        <w:r>
          <w:rPr>
            <w:color w:val="0080AC"/>
            <w:w w:val="120"/>
            <w:sz w:val="12"/>
          </w:rPr>
          <w:t>https://arxiv.org/abs/1805.11973</w:t>
        </w:r>
      </w:hyperlink>
      <w:r>
        <w:rPr>
          <w:color w:val="0080AC"/>
          <w:w w:val="120"/>
          <w:sz w:val="12"/>
        </w:rPr>
        <w:t> </w:t>
      </w:r>
      <w:r>
        <w:rPr>
          <w:w w:val="120"/>
          <w:sz w:val="12"/>
        </w:rPr>
        <w:t>2018.</w:t>
      </w:r>
    </w:p>
    <w:p>
      <w:pPr>
        <w:pStyle w:val="ListParagraph"/>
        <w:numPr>
          <w:ilvl w:val="0"/>
          <w:numId w:val="1"/>
        </w:numPr>
        <w:tabs>
          <w:tab w:pos="437" w:val="left" w:leader="none"/>
          <w:tab w:pos="439" w:val="left" w:leader="none"/>
        </w:tabs>
        <w:spacing w:line="278" w:lineRule="auto" w:before="0" w:after="0"/>
        <w:ind w:left="439" w:right="42" w:hanging="322"/>
        <w:jc w:val="both"/>
        <w:rPr>
          <w:sz w:val="12"/>
        </w:rPr>
      </w:pPr>
      <w:bookmarkStart w:name="_bookmark48" w:id="70"/>
      <w:bookmarkEnd w:id="70"/>
      <w:r>
        <w:rPr/>
      </w:r>
      <w:hyperlink r:id="rId51">
        <w:r>
          <w:rPr>
            <w:color w:val="0080AC"/>
            <w:w w:val="110"/>
            <w:sz w:val="12"/>
          </w:rPr>
          <w:t>Kadurin</w:t>
        </w:r>
        <w:r>
          <w:rPr>
            <w:color w:val="0080AC"/>
            <w:spacing w:val="-1"/>
            <w:w w:val="110"/>
            <w:sz w:val="12"/>
          </w:rPr>
          <w:t> </w:t>
        </w:r>
        <w:r>
          <w:rPr>
            <w:color w:val="0080AC"/>
            <w:w w:val="110"/>
            <w:sz w:val="12"/>
          </w:rPr>
          <w:t>A,</w:t>
        </w:r>
        <w:r>
          <w:rPr>
            <w:color w:val="0080AC"/>
            <w:spacing w:val="-1"/>
            <w:w w:val="110"/>
            <w:sz w:val="12"/>
          </w:rPr>
          <w:t> </w:t>
        </w:r>
        <w:r>
          <w:rPr>
            <w:color w:val="0080AC"/>
            <w:w w:val="110"/>
            <w:sz w:val="12"/>
          </w:rPr>
          <w:t>Nikolenko</w:t>
        </w:r>
        <w:r>
          <w:rPr>
            <w:color w:val="0080AC"/>
            <w:spacing w:val="-1"/>
            <w:w w:val="110"/>
            <w:sz w:val="12"/>
          </w:rPr>
          <w:t> </w:t>
        </w:r>
        <w:r>
          <w:rPr>
            <w:color w:val="0080AC"/>
            <w:w w:val="110"/>
            <w:sz w:val="12"/>
          </w:rPr>
          <w:t>S,</w:t>
        </w:r>
        <w:r>
          <w:rPr>
            <w:color w:val="0080AC"/>
            <w:spacing w:val="-1"/>
            <w:w w:val="110"/>
            <w:sz w:val="12"/>
          </w:rPr>
          <w:t> </w:t>
        </w:r>
        <w:r>
          <w:rPr>
            <w:color w:val="0080AC"/>
            <w:w w:val="110"/>
            <w:sz w:val="12"/>
          </w:rPr>
          <w:t>Khrabrov</w:t>
        </w:r>
        <w:r>
          <w:rPr>
            <w:color w:val="0080AC"/>
            <w:spacing w:val="-1"/>
            <w:w w:val="110"/>
            <w:sz w:val="12"/>
          </w:rPr>
          <w:t> </w:t>
        </w:r>
        <w:r>
          <w:rPr>
            <w:color w:val="0080AC"/>
            <w:w w:val="110"/>
            <w:sz w:val="12"/>
          </w:rPr>
          <w:t>K,</w:t>
        </w:r>
        <w:r>
          <w:rPr>
            <w:color w:val="0080AC"/>
            <w:spacing w:val="-1"/>
            <w:w w:val="110"/>
            <w:sz w:val="12"/>
          </w:rPr>
          <w:t> </w:t>
        </w:r>
        <w:r>
          <w:rPr>
            <w:color w:val="0080AC"/>
            <w:w w:val="110"/>
            <w:sz w:val="12"/>
          </w:rPr>
          <w:t>Aliper</w:t>
        </w:r>
        <w:r>
          <w:rPr>
            <w:color w:val="0080AC"/>
            <w:spacing w:val="-1"/>
            <w:w w:val="110"/>
            <w:sz w:val="12"/>
          </w:rPr>
          <w:t> </w:t>
        </w:r>
        <w:r>
          <w:rPr>
            <w:color w:val="0080AC"/>
            <w:w w:val="110"/>
            <w:sz w:val="12"/>
          </w:rPr>
          <w:t>A,</w:t>
        </w:r>
        <w:r>
          <w:rPr>
            <w:color w:val="0080AC"/>
            <w:spacing w:val="-1"/>
            <w:w w:val="110"/>
            <w:sz w:val="12"/>
          </w:rPr>
          <w:t> </w:t>
        </w:r>
        <w:r>
          <w:rPr>
            <w:color w:val="0080AC"/>
            <w:w w:val="110"/>
            <w:sz w:val="12"/>
          </w:rPr>
          <w:t>Zhavoronkov</w:t>
        </w:r>
        <w:r>
          <w:rPr>
            <w:color w:val="0080AC"/>
            <w:spacing w:val="-1"/>
            <w:w w:val="110"/>
            <w:sz w:val="12"/>
          </w:rPr>
          <w:t> </w:t>
        </w:r>
        <w:r>
          <w:rPr>
            <w:color w:val="0080AC"/>
            <w:w w:val="110"/>
            <w:sz w:val="12"/>
          </w:rPr>
          <w:t>A.</w:t>
        </w:r>
        <w:r>
          <w:rPr>
            <w:color w:val="0080AC"/>
            <w:spacing w:val="-1"/>
            <w:w w:val="110"/>
            <w:sz w:val="12"/>
          </w:rPr>
          <w:t> </w:t>
        </w:r>
        <w:r>
          <w:rPr>
            <w:color w:val="0080AC"/>
            <w:w w:val="110"/>
            <w:sz w:val="12"/>
          </w:rPr>
          <w:t>druGAN:</w:t>
        </w:r>
        <w:r>
          <w:rPr>
            <w:color w:val="0080AC"/>
            <w:spacing w:val="-1"/>
            <w:w w:val="110"/>
            <w:sz w:val="12"/>
          </w:rPr>
          <w:t> </w:t>
        </w:r>
        <w:r>
          <w:rPr>
            <w:color w:val="0080AC"/>
            <w:w w:val="110"/>
            <w:sz w:val="12"/>
          </w:rPr>
          <w:t>an</w:t>
        </w:r>
        <w:r>
          <w:rPr>
            <w:color w:val="0080AC"/>
            <w:spacing w:val="-1"/>
            <w:w w:val="110"/>
            <w:sz w:val="12"/>
          </w:rPr>
          <w:t> </w:t>
        </w:r>
        <w:r>
          <w:rPr>
            <w:color w:val="0080AC"/>
            <w:w w:val="110"/>
            <w:sz w:val="12"/>
          </w:rPr>
          <w:t>advanced</w:t>
        </w:r>
        <w:r>
          <w:rPr>
            <w:color w:val="0080AC"/>
            <w:spacing w:val="40"/>
            <w:w w:val="115"/>
            <w:sz w:val="12"/>
          </w:rPr>
          <w:t> </w:t>
        </w:r>
        <w:bookmarkStart w:name="_bookmark47" w:id="71"/>
        <w:bookmarkEnd w:id="71"/>
        <w:r>
          <w:rPr>
            <w:color w:val="0080AC"/>
            <w:w w:val="115"/>
            <w:sz w:val="12"/>
          </w:rPr>
          <w:t>generativ</w:t>
        </w:r>
        <w:r>
          <w:rPr>
            <w:color w:val="0080AC"/>
            <w:w w:val="115"/>
            <w:sz w:val="12"/>
          </w:rPr>
          <w:t>e adversarial autoencoder model for de novo generation of new molecules</w:t>
        </w:r>
        <w:r>
          <w:rPr>
            <w:color w:val="0080AC"/>
            <w:spacing w:val="40"/>
            <w:w w:val="115"/>
            <w:sz w:val="12"/>
          </w:rPr>
          <w:t> </w:t>
        </w:r>
        <w:bookmarkStart w:name="_bookmark49" w:id="72"/>
        <w:bookmarkEnd w:id="72"/>
        <w:r>
          <w:rPr>
            <w:color w:val="0080AC"/>
            <w:w w:val="115"/>
            <w:sz w:val="12"/>
          </w:rPr>
          <w:t>with</w:t>
        </w:r>
        <w:r>
          <w:rPr>
            <w:color w:val="0080AC"/>
            <w:w w:val="115"/>
            <w:sz w:val="12"/>
          </w:rPr>
          <w:t> desired molecular properties in silico. Mol Pharm 2017;14:3098–104.</w:t>
        </w:r>
      </w:hyperlink>
    </w:p>
    <w:p>
      <w:pPr>
        <w:pStyle w:val="ListParagraph"/>
        <w:numPr>
          <w:ilvl w:val="0"/>
          <w:numId w:val="1"/>
        </w:numPr>
        <w:tabs>
          <w:tab w:pos="437" w:val="left" w:leader="none"/>
          <w:tab w:pos="439" w:val="left" w:leader="none"/>
        </w:tabs>
        <w:spacing w:line="278" w:lineRule="auto" w:before="0" w:after="0"/>
        <w:ind w:left="439" w:right="42" w:hanging="322"/>
        <w:jc w:val="both"/>
        <w:rPr>
          <w:sz w:val="12"/>
        </w:rPr>
      </w:pPr>
      <w:hyperlink r:id="rId52">
        <w:r>
          <w:rPr>
            <w:color w:val="0080AC"/>
            <w:w w:val="110"/>
            <w:sz w:val="12"/>
          </w:rPr>
          <w:t>Segler MHS, Kogej T, Tyrchan C, Waller MP. Generating focused molecule libraries</w:t>
        </w:r>
        <w:r>
          <w:rPr>
            <w:color w:val="0080AC"/>
            <w:spacing w:val="80"/>
            <w:w w:val="110"/>
            <w:sz w:val="12"/>
          </w:rPr>
          <w:t> </w:t>
        </w:r>
        <w:r>
          <w:rPr>
            <w:color w:val="0080AC"/>
            <w:w w:val="110"/>
            <w:sz w:val="12"/>
          </w:rPr>
          <w:t>for</w:t>
        </w:r>
        <w:r>
          <w:rPr>
            <w:color w:val="0080AC"/>
            <w:spacing w:val="36"/>
            <w:w w:val="110"/>
            <w:sz w:val="12"/>
          </w:rPr>
          <w:t> </w:t>
        </w:r>
        <w:r>
          <w:rPr>
            <w:color w:val="0080AC"/>
            <w:w w:val="110"/>
            <w:sz w:val="12"/>
          </w:rPr>
          <w:t>drug</w:t>
        </w:r>
        <w:r>
          <w:rPr>
            <w:color w:val="0080AC"/>
            <w:spacing w:val="34"/>
            <w:w w:val="110"/>
            <w:sz w:val="12"/>
          </w:rPr>
          <w:t> </w:t>
        </w:r>
        <w:r>
          <w:rPr>
            <w:color w:val="0080AC"/>
            <w:w w:val="110"/>
            <w:sz w:val="12"/>
          </w:rPr>
          <w:t>discovery</w:t>
        </w:r>
        <w:r>
          <w:rPr>
            <w:color w:val="0080AC"/>
            <w:spacing w:val="34"/>
            <w:w w:val="110"/>
            <w:sz w:val="12"/>
          </w:rPr>
          <w:t> </w:t>
        </w:r>
        <w:r>
          <w:rPr>
            <w:color w:val="0080AC"/>
            <w:w w:val="110"/>
            <w:sz w:val="12"/>
          </w:rPr>
          <w:t>with</w:t>
        </w:r>
        <w:r>
          <w:rPr>
            <w:color w:val="0080AC"/>
            <w:spacing w:val="34"/>
            <w:w w:val="110"/>
            <w:sz w:val="12"/>
          </w:rPr>
          <w:t> </w:t>
        </w:r>
        <w:r>
          <w:rPr>
            <w:color w:val="0080AC"/>
            <w:w w:val="110"/>
            <w:sz w:val="12"/>
          </w:rPr>
          <w:t>recurrent</w:t>
        </w:r>
        <w:r>
          <w:rPr>
            <w:color w:val="0080AC"/>
            <w:spacing w:val="34"/>
            <w:w w:val="110"/>
            <w:sz w:val="12"/>
          </w:rPr>
          <w:t> </w:t>
        </w:r>
        <w:r>
          <w:rPr>
            <w:color w:val="0080AC"/>
            <w:w w:val="110"/>
            <w:sz w:val="12"/>
          </w:rPr>
          <w:t>neural</w:t>
        </w:r>
        <w:r>
          <w:rPr>
            <w:color w:val="0080AC"/>
            <w:spacing w:val="36"/>
            <w:w w:val="110"/>
            <w:sz w:val="12"/>
          </w:rPr>
          <w:t> </w:t>
        </w:r>
        <w:r>
          <w:rPr>
            <w:color w:val="0080AC"/>
            <w:w w:val="110"/>
            <w:sz w:val="12"/>
          </w:rPr>
          <w:t>networks.</w:t>
        </w:r>
        <w:r>
          <w:rPr>
            <w:color w:val="0080AC"/>
            <w:spacing w:val="34"/>
            <w:w w:val="110"/>
            <w:sz w:val="12"/>
          </w:rPr>
          <w:t> </w:t>
        </w:r>
        <w:r>
          <w:rPr>
            <w:color w:val="0080AC"/>
            <w:w w:val="110"/>
            <w:sz w:val="12"/>
          </w:rPr>
          <w:t>ACS</w:t>
        </w:r>
        <w:r>
          <w:rPr>
            <w:color w:val="0080AC"/>
            <w:spacing w:val="36"/>
            <w:w w:val="110"/>
            <w:sz w:val="12"/>
          </w:rPr>
          <w:t> </w:t>
        </w:r>
        <w:r>
          <w:rPr>
            <w:color w:val="0080AC"/>
            <w:w w:val="110"/>
            <w:sz w:val="12"/>
          </w:rPr>
          <w:t>Cent</w:t>
        </w:r>
        <w:r>
          <w:rPr>
            <w:color w:val="0080AC"/>
            <w:spacing w:val="34"/>
            <w:w w:val="110"/>
            <w:sz w:val="12"/>
          </w:rPr>
          <w:t> </w:t>
        </w:r>
        <w:r>
          <w:rPr>
            <w:color w:val="0080AC"/>
            <w:w w:val="110"/>
            <w:sz w:val="12"/>
          </w:rPr>
          <w:t>Sci</w:t>
        </w:r>
        <w:r>
          <w:rPr>
            <w:color w:val="0080AC"/>
            <w:spacing w:val="36"/>
            <w:w w:val="110"/>
            <w:sz w:val="12"/>
          </w:rPr>
          <w:t> </w:t>
        </w:r>
        <w:r>
          <w:rPr>
            <w:color w:val="0080AC"/>
            <w:w w:val="110"/>
            <w:sz w:val="12"/>
          </w:rPr>
          <w:t>2018;4:120–31.</w:t>
        </w:r>
      </w:hyperlink>
    </w:p>
    <w:p>
      <w:pPr>
        <w:pStyle w:val="ListParagraph"/>
        <w:numPr>
          <w:ilvl w:val="0"/>
          <w:numId w:val="1"/>
        </w:numPr>
        <w:tabs>
          <w:tab w:pos="437" w:val="left" w:leader="none"/>
          <w:tab w:pos="439" w:val="left" w:leader="none"/>
        </w:tabs>
        <w:spacing w:line="276" w:lineRule="auto" w:before="0" w:after="0"/>
        <w:ind w:left="439" w:right="42" w:hanging="322"/>
        <w:jc w:val="both"/>
        <w:rPr>
          <w:sz w:val="12"/>
        </w:rPr>
      </w:pPr>
      <w:bookmarkStart w:name="_bookmark50" w:id="73"/>
      <w:bookmarkEnd w:id="73"/>
      <w:r>
        <w:rPr/>
      </w:r>
      <w:hyperlink r:id="rId53">
        <w:r>
          <w:rPr>
            <w:color w:val="0080AC"/>
            <w:w w:val="115"/>
            <w:sz w:val="12"/>
          </w:rPr>
          <w:t>Gómez-Bombarelli</w:t>
        </w:r>
        <w:r>
          <w:rPr>
            <w:color w:val="0080AC"/>
            <w:w w:val="115"/>
            <w:sz w:val="12"/>
          </w:rPr>
          <w:t> R,</w:t>
        </w:r>
        <w:r>
          <w:rPr>
            <w:color w:val="0080AC"/>
            <w:w w:val="115"/>
            <w:sz w:val="12"/>
          </w:rPr>
          <w:t> Wei</w:t>
        </w:r>
        <w:r>
          <w:rPr>
            <w:color w:val="0080AC"/>
            <w:w w:val="115"/>
            <w:sz w:val="12"/>
          </w:rPr>
          <w:t> JN,</w:t>
        </w:r>
        <w:r>
          <w:rPr>
            <w:color w:val="0080AC"/>
            <w:w w:val="115"/>
            <w:sz w:val="12"/>
          </w:rPr>
          <w:t> Duvenaud</w:t>
        </w:r>
        <w:r>
          <w:rPr>
            <w:color w:val="0080AC"/>
            <w:w w:val="115"/>
            <w:sz w:val="12"/>
          </w:rPr>
          <w:t> D,</w:t>
        </w:r>
        <w:r>
          <w:rPr>
            <w:color w:val="0080AC"/>
            <w:w w:val="115"/>
            <w:sz w:val="12"/>
          </w:rPr>
          <w:t> Hernández-Lobato</w:t>
        </w:r>
        <w:r>
          <w:rPr>
            <w:color w:val="0080AC"/>
            <w:w w:val="115"/>
            <w:sz w:val="12"/>
          </w:rPr>
          <w:t> JM,</w:t>
        </w:r>
        <w:r>
          <w:rPr>
            <w:color w:val="0080AC"/>
            <w:w w:val="115"/>
            <w:sz w:val="12"/>
          </w:rPr>
          <w:t> Sánchez-Len-</w:t>
        </w:r>
        <w:r>
          <w:rPr>
            <w:color w:val="0080AC"/>
            <w:spacing w:val="40"/>
            <w:w w:val="115"/>
            <w:sz w:val="12"/>
          </w:rPr>
          <w:t> </w:t>
        </w:r>
        <w:r>
          <w:rPr>
            <w:color w:val="0080AC"/>
            <w:spacing w:val="-2"/>
            <w:w w:val="115"/>
            <w:sz w:val="12"/>
          </w:rPr>
          <w:t>geling B, Sheberla D, Aguilera-Iparraguirre J, Hirzel TD, Adams RP, Aspuru-Guzik A.</w:t>
        </w:r>
        <w:r>
          <w:rPr>
            <w:color w:val="0080AC"/>
            <w:spacing w:val="40"/>
            <w:w w:val="115"/>
            <w:sz w:val="12"/>
          </w:rPr>
          <w:t> </w:t>
        </w:r>
        <w:bookmarkStart w:name="_bookmark51" w:id="74"/>
        <w:bookmarkEnd w:id="74"/>
        <w:r>
          <w:rPr>
            <w:color w:val="0080AC"/>
            <w:w w:val="115"/>
            <w:sz w:val="12"/>
          </w:rPr>
          <w:t>Automatic</w:t>
        </w:r>
        <w:r>
          <w:rPr>
            <w:color w:val="0080AC"/>
            <w:w w:val="115"/>
            <w:sz w:val="12"/>
          </w:rPr>
          <w:t> chemical</w:t>
        </w:r>
        <w:r>
          <w:rPr>
            <w:color w:val="0080AC"/>
            <w:w w:val="115"/>
            <w:sz w:val="12"/>
          </w:rPr>
          <w:t> design</w:t>
        </w:r>
        <w:r>
          <w:rPr>
            <w:color w:val="0080AC"/>
            <w:w w:val="115"/>
            <w:sz w:val="12"/>
          </w:rPr>
          <w:t> using</w:t>
        </w:r>
        <w:r>
          <w:rPr>
            <w:color w:val="0080AC"/>
            <w:w w:val="115"/>
            <w:sz w:val="12"/>
          </w:rPr>
          <w:t> a</w:t>
        </w:r>
        <w:r>
          <w:rPr>
            <w:color w:val="0080AC"/>
            <w:w w:val="115"/>
            <w:sz w:val="12"/>
          </w:rPr>
          <w:t> data-driven</w:t>
        </w:r>
        <w:r>
          <w:rPr>
            <w:color w:val="0080AC"/>
            <w:w w:val="115"/>
            <w:sz w:val="12"/>
          </w:rPr>
          <w:t> continuous</w:t>
        </w:r>
        <w:r>
          <w:rPr>
            <w:color w:val="0080AC"/>
            <w:w w:val="115"/>
            <w:sz w:val="12"/>
          </w:rPr>
          <w:t> representation</w:t>
        </w:r>
        <w:r>
          <w:rPr>
            <w:color w:val="0080AC"/>
            <w:w w:val="115"/>
            <w:sz w:val="12"/>
          </w:rPr>
          <w:t> of</w:t>
        </w:r>
        <w:r>
          <w:rPr>
            <w:color w:val="0080AC"/>
            <w:spacing w:val="40"/>
            <w:w w:val="115"/>
            <w:sz w:val="12"/>
          </w:rPr>
          <w:t> </w:t>
        </w:r>
        <w:r>
          <w:rPr>
            <w:color w:val="0080AC"/>
            <w:w w:val="115"/>
            <w:sz w:val="12"/>
          </w:rPr>
          <w:t>molecules. ACS Cent Sci 2018;4:268–76.</w:t>
        </w:r>
      </w:hyperlink>
    </w:p>
    <w:p>
      <w:pPr>
        <w:pStyle w:val="ListParagraph"/>
        <w:numPr>
          <w:ilvl w:val="0"/>
          <w:numId w:val="1"/>
        </w:numPr>
        <w:tabs>
          <w:tab w:pos="437" w:val="left" w:leader="none"/>
          <w:tab w:pos="439" w:val="left" w:leader="none"/>
        </w:tabs>
        <w:spacing w:line="276" w:lineRule="auto" w:before="0" w:after="0"/>
        <w:ind w:left="439" w:right="42" w:hanging="322"/>
        <w:jc w:val="both"/>
        <w:rPr>
          <w:sz w:val="12"/>
        </w:rPr>
      </w:pPr>
      <w:bookmarkStart w:name="_bookmark52" w:id="75"/>
      <w:bookmarkEnd w:id="75"/>
      <w:r>
        <w:rPr/>
      </w:r>
      <w:r>
        <w:rPr>
          <w:spacing w:val="-2"/>
          <w:w w:val="115"/>
          <w:sz w:val="12"/>
        </w:rPr>
        <w:t>Makhzani, A.; Shlens, J.; Jaitly, N.; Goodfellow, I.; Frey, B. Adversarial autoencoders.</w:t>
      </w:r>
      <w:r>
        <w:rPr>
          <w:spacing w:val="40"/>
          <w:w w:val="115"/>
          <w:sz w:val="12"/>
        </w:rPr>
        <w:t> </w:t>
      </w:r>
      <w:hyperlink r:id="rId54">
        <w:r>
          <w:rPr>
            <w:color w:val="0080AC"/>
            <w:w w:val="115"/>
            <w:sz w:val="12"/>
          </w:rPr>
          <w:t>https://arxiv.org/abs/1511.05644v2</w:t>
        </w:r>
      </w:hyperlink>
      <w:r>
        <w:rPr>
          <w:color w:val="0080AC"/>
          <w:spacing w:val="20"/>
          <w:w w:val="115"/>
          <w:sz w:val="12"/>
        </w:rPr>
        <w:t> </w:t>
      </w:r>
      <w:r>
        <w:rPr>
          <w:w w:val="115"/>
          <w:sz w:val="12"/>
        </w:rPr>
        <w:t>2015.</w:t>
      </w:r>
    </w:p>
    <w:p>
      <w:pPr>
        <w:pStyle w:val="ListParagraph"/>
        <w:numPr>
          <w:ilvl w:val="0"/>
          <w:numId w:val="1"/>
        </w:numPr>
        <w:tabs>
          <w:tab w:pos="437" w:val="left" w:leader="none"/>
          <w:tab w:pos="439" w:val="left" w:leader="none"/>
        </w:tabs>
        <w:spacing w:line="276" w:lineRule="auto" w:before="0" w:after="0"/>
        <w:ind w:left="439" w:right="42" w:hanging="322"/>
        <w:jc w:val="both"/>
        <w:rPr>
          <w:sz w:val="12"/>
        </w:rPr>
      </w:pPr>
      <w:bookmarkStart w:name="_bookmark53" w:id="76"/>
      <w:bookmarkEnd w:id="76"/>
      <w:r>
        <w:rPr/>
      </w:r>
      <w:r>
        <w:rPr>
          <w:w w:val="120"/>
          <w:sz w:val="12"/>
        </w:rPr>
        <w:t>Jin,</w:t>
      </w:r>
      <w:r>
        <w:rPr>
          <w:spacing w:val="-9"/>
          <w:w w:val="120"/>
          <w:sz w:val="12"/>
        </w:rPr>
        <w:t> </w:t>
      </w:r>
      <w:r>
        <w:rPr>
          <w:w w:val="120"/>
          <w:sz w:val="12"/>
        </w:rPr>
        <w:t>W.;</w:t>
      </w:r>
      <w:r>
        <w:rPr>
          <w:spacing w:val="-9"/>
          <w:w w:val="120"/>
          <w:sz w:val="12"/>
        </w:rPr>
        <w:t> </w:t>
      </w:r>
      <w:r>
        <w:rPr>
          <w:w w:val="120"/>
          <w:sz w:val="12"/>
        </w:rPr>
        <w:t>Barzilay,</w:t>
      </w:r>
      <w:r>
        <w:rPr>
          <w:spacing w:val="-8"/>
          <w:w w:val="120"/>
          <w:sz w:val="12"/>
        </w:rPr>
        <w:t> </w:t>
      </w:r>
      <w:r>
        <w:rPr>
          <w:w w:val="120"/>
          <w:sz w:val="12"/>
        </w:rPr>
        <w:t>R.;</w:t>
      </w:r>
      <w:r>
        <w:rPr>
          <w:spacing w:val="-9"/>
          <w:w w:val="120"/>
          <w:sz w:val="12"/>
        </w:rPr>
        <w:t> </w:t>
      </w:r>
      <w:r>
        <w:rPr>
          <w:w w:val="120"/>
          <w:sz w:val="12"/>
        </w:rPr>
        <w:t>Jaakkola,</w:t>
      </w:r>
      <w:r>
        <w:rPr>
          <w:spacing w:val="-9"/>
          <w:w w:val="120"/>
          <w:sz w:val="12"/>
        </w:rPr>
        <w:t> </w:t>
      </w:r>
      <w:r>
        <w:rPr>
          <w:w w:val="120"/>
          <w:sz w:val="12"/>
        </w:rPr>
        <w:t>T.</w:t>
      </w:r>
      <w:r>
        <w:rPr>
          <w:spacing w:val="-8"/>
          <w:w w:val="120"/>
          <w:sz w:val="12"/>
        </w:rPr>
        <w:t> </w:t>
      </w:r>
      <w:r>
        <w:rPr>
          <w:w w:val="120"/>
          <w:sz w:val="12"/>
        </w:rPr>
        <w:t>Junction</w:t>
      </w:r>
      <w:r>
        <w:rPr>
          <w:spacing w:val="-9"/>
          <w:w w:val="120"/>
          <w:sz w:val="12"/>
        </w:rPr>
        <w:t> </w:t>
      </w:r>
      <w:r>
        <w:rPr>
          <w:w w:val="120"/>
          <w:sz w:val="12"/>
        </w:rPr>
        <w:t>tree</w:t>
      </w:r>
      <w:r>
        <w:rPr>
          <w:spacing w:val="-8"/>
          <w:w w:val="120"/>
          <w:sz w:val="12"/>
        </w:rPr>
        <w:t> </w:t>
      </w:r>
      <w:r>
        <w:rPr>
          <w:w w:val="120"/>
          <w:sz w:val="12"/>
        </w:rPr>
        <w:t>variational</w:t>
      </w:r>
      <w:r>
        <w:rPr>
          <w:spacing w:val="-9"/>
          <w:w w:val="120"/>
          <w:sz w:val="12"/>
        </w:rPr>
        <w:t> </w:t>
      </w:r>
      <w:r>
        <w:rPr>
          <w:w w:val="120"/>
          <w:sz w:val="12"/>
        </w:rPr>
        <w:t>autoencoder</w:t>
      </w:r>
      <w:r>
        <w:rPr>
          <w:spacing w:val="-8"/>
          <w:w w:val="120"/>
          <w:sz w:val="12"/>
        </w:rPr>
        <w:t> </w:t>
      </w:r>
      <w:r>
        <w:rPr>
          <w:w w:val="120"/>
          <w:sz w:val="12"/>
        </w:rPr>
        <w:t>for</w:t>
      </w:r>
      <w:r>
        <w:rPr>
          <w:spacing w:val="-9"/>
          <w:w w:val="120"/>
          <w:sz w:val="12"/>
        </w:rPr>
        <w:t> </w:t>
      </w:r>
      <w:r>
        <w:rPr>
          <w:w w:val="120"/>
          <w:sz w:val="12"/>
        </w:rPr>
        <w:t>molec-</w:t>
      </w:r>
      <w:r>
        <w:rPr>
          <w:spacing w:val="40"/>
          <w:w w:val="120"/>
          <w:sz w:val="12"/>
        </w:rPr>
        <w:t> </w:t>
      </w:r>
      <w:r>
        <w:rPr>
          <w:w w:val="120"/>
          <w:sz w:val="12"/>
        </w:rPr>
        <w:t>ular graph generation. </w:t>
      </w:r>
      <w:hyperlink r:id="rId55">
        <w:r>
          <w:rPr>
            <w:color w:val="0080AC"/>
            <w:w w:val="120"/>
            <w:sz w:val="12"/>
          </w:rPr>
          <w:t>https://arxiv.org/abs/1802.04364</w:t>
        </w:r>
      </w:hyperlink>
      <w:r>
        <w:rPr>
          <w:color w:val="0080AC"/>
          <w:w w:val="120"/>
          <w:sz w:val="12"/>
        </w:rPr>
        <w:t> </w:t>
      </w:r>
      <w:r>
        <w:rPr>
          <w:w w:val="120"/>
          <w:sz w:val="12"/>
        </w:rPr>
        <w:t>2018.</w:t>
      </w:r>
    </w:p>
    <w:p>
      <w:pPr>
        <w:pStyle w:val="ListParagraph"/>
        <w:numPr>
          <w:ilvl w:val="0"/>
          <w:numId w:val="1"/>
        </w:numPr>
        <w:tabs>
          <w:tab w:pos="437" w:val="left" w:leader="none"/>
          <w:tab w:pos="439" w:val="left" w:leader="none"/>
        </w:tabs>
        <w:spacing w:line="278" w:lineRule="auto" w:before="0" w:after="0"/>
        <w:ind w:left="439" w:right="41" w:hanging="322"/>
        <w:jc w:val="both"/>
        <w:rPr>
          <w:sz w:val="12"/>
        </w:rPr>
      </w:pPr>
      <w:bookmarkStart w:name="_bookmark54" w:id="77"/>
      <w:bookmarkEnd w:id="77"/>
      <w:r>
        <w:rPr/>
      </w:r>
      <w:hyperlink r:id="rId56">
        <w:r>
          <w:rPr>
            <w:color w:val="0080AC"/>
            <w:w w:val="115"/>
            <w:sz w:val="12"/>
          </w:rPr>
          <w:t>Chen H, Engkvist O, Wang Y, Olivecrona M, Blaschke T. The rise of deep learning</w:t>
        </w:r>
        <w:r>
          <w:rPr>
            <w:color w:val="0080AC"/>
            <w:spacing w:val="40"/>
            <w:w w:val="115"/>
            <w:sz w:val="12"/>
          </w:rPr>
          <w:t> </w:t>
        </w:r>
        <w:r>
          <w:rPr>
            <w:color w:val="0080AC"/>
            <w:w w:val="115"/>
            <w:sz w:val="12"/>
          </w:rPr>
          <w:t>in drug discovery. Drug Discov Today 2018;23:1241–50.</w:t>
        </w:r>
      </w:hyperlink>
    </w:p>
    <w:p>
      <w:pPr>
        <w:pStyle w:val="ListParagraph"/>
        <w:numPr>
          <w:ilvl w:val="0"/>
          <w:numId w:val="1"/>
        </w:numPr>
        <w:tabs>
          <w:tab w:pos="437" w:val="left" w:leader="none"/>
          <w:tab w:pos="439" w:val="left" w:leader="none"/>
        </w:tabs>
        <w:spacing w:line="278" w:lineRule="auto" w:before="0" w:after="0"/>
        <w:ind w:left="439" w:right="41" w:hanging="322"/>
        <w:jc w:val="both"/>
        <w:rPr>
          <w:sz w:val="12"/>
        </w:rPr>
      </w:pPr>
      <w:hyperlink r:id="rId57">
        <w:r>
          <w:rPr>
            <w:color w:val="0080AC"/>
            <w:w w:val="115"/>
            <w:sz w:val="12"/>
          </w:rPr>
          <w:t>Prykhodko</w:t>
        </w:r>
        <w:r>
          <w:rPr>
            <w:color w:val="0080AC"/>
            <w:w w:val="115"/>
            <w:sz w:val="12"/>
          </w:rPr>
          <w:t> O,</w:t>
        </w:r>
        <w:r>
          <w:rPr>
            <w:color w:val="0080AC"/>
            <w:w w:val="115"/>
            <w:sz w:val="12"/>
          </w:rPr>
          <w:t> Johansson</w:t>
        </w:r>
        <w:r>
          <w:rPr>
            <w:color w:val="0080AC"/>
            <w:w w:val="115"/>
            <w:sz w:val="12"/>
          </w:rPr>
          <w:t> SV,</w:t>
        </w:r>
        <w:r>
          <w:rPr>
            <w:color w:val="0080AC"/>
            <w:w w:val="115"/>
            <w:sz w:val="12"/>
          </w:rPr>
          <w:t> Kotsias</w:t>
        </w:r>
        <w:r>
          <w:rPr>
            <w:color w:val="0080AC"/>
            <w:w w:val="115"/>
            <w:sz w:val="12"/>
          </w:rPr>
          <w:t> PC,</w:t>
        </w:r>
        <w:r>
          <w:rPr>
            <w:color w:val="0080AC"/>
            <w:w w:val="115"/>
            <w:sz w:val="12"/>
          </w:rPr>
          <w:t> Arús-Pous</w:t>
        </w:r>
        <w:r>
          <w:rPr>
            <w:color w:val="0080AC"/>
            <w:w w:val="115"/>
            <w:sz w:val="12"/>
          </w:rPr>
          <w:t> J,</w:t>
        </w:r>
        <w:r>
          <w:rPr>
            <w:color w:val="0080AC"/>
            <w:w w:val="115"/>
            <w:sz w:val="12"/>
          </w:rPr>
          <w:t> Bjerrum</w:t>
        </w:r>
        <w:r>
          <w:rPr>
            <w:color w:val="0080AC"/>
            <w:w w:val="115"/>
            <w:sz w:val="12"/>
          </w:rPr>
          <w:t> EJ,</w:t>
        </w:r>
        <w:r>
          <w:rPr>
            <w:color w:val="0080AC"/>
            <w:w w:val="115"/>
            <w:sz w:val="12"/>
          </w:rPr>
          <w:t> Engkvist</w:t>
        </w:r>
        <w:r>
          <w:rPr>
            <w:color w:val="0080AC"/>
            <w:w w:val="115"/>
            <w:sz w:val="12"/>
          </w:rPr>
          <w:t> O,</w:t>
        </w:r>
        <w:r>
          <w:rPr>
            <w:color w:val="0080AC"/>
            <w:spacing w:val="40"/>
            <w:w w:val="115"/>
            <w:sz w:val="12"/>
          </w:rPr>
          <w:t> </w:t>
        </w:r>
        <w:bookmarkStart w:name="_bookmark55" w:id="78"/>
        <w:bookmarkEnd w:id="78"/>
        <w:r>
          <w:rPr>
            <w:color w:val="0080AC"/>
            <w:w w:val="115"/>
            <w:sz w:val="12"/>
          </w:rPr>
          <w:t>Che</w:t>
        </w:r>
        <w:r>
          <w:rPr>
            <w:color w:val="0080AC"/>
            <w:w w:val="115"/>
            <w:sz w:val="12"/>
          </w:rPr>
          <w:t>n</w:t>
        </w:r>
        <w:r>
          <w:rPr>
            <w:color w:val="0080AC"/>
            <w:w w:val="115"/>
            <w:sz w:val="12"/>
          </w:rPr>
          <w:t> H.</w:t>
        </w:r>
        <w:r>
          <w:rPr>
            <w:color w:val="0080AC"/>
            <w:w w:val="115"/>
            <w:sz w:val="12"/>
          </w:rPr>
          <w:t> A</w:t>
        </w:r>
        <w:r>
          <w:rPr>
            <w:color w:val="0080AC"/>
            <w:w w:val="115"/>
            <w:sz w:val="12"/>
          </w:rPr>
          <w:t> de</w:t>
        </w:r>
        <w:r>
          <w:rPr>
            <w:color w:val="0080AC"/>
            <w:w w:val="115"/>
            <w:sz w:val="12"/>
          </w:rPr>
          <w:t> novo</w:t>
        </w:r>
        <w:r>
          <w:rPr>
            <w:color w:val="0080AC"/>
            <w:w w:val="115"/>
            <w:sz w:val="12"/>
          </w:rPr>
          <w:t> molecular</w:t>
        </w:r>
        <w:r>
          <w:rPr>
            <w:color w:val="0080AC"/>
            <w:w w:val="115"/>
            <w:sz w:val="12"/>
          </w:rPr>
          <w:t> generation</w:t>
        </w:r>
        <w:r>
          <w:rPr>
            <w:color w:val="0080AC"/>
            <w:w w:val="115"/>
            <w:sz w:val="12"/>
          </w:rPr>
          <w:t> method</w:t>
        </w:r>
        <w:r>
          <w:rPr>
            <w:color w:val="0080AC"/>
            <w:w w:val="115"/>
            <w:sz w:val="12"/>
          </w:rPr>
          <w:t> using</w:t>
        </w:r>
        <w:r>
          <w:rPr>
            <w:color w:val="0080AC"/>
            <w:w w:val="115"/>
            <w:sz w:val="12"/>
          </w:rPr>
          <w:t> latent</w:t>
        </w:r>
        <w:r>
          <w:rPr>
            <w:color w:val="0080AC"/>
            <w:w w:val="115"/>
            <w:sz w:val="12"/>
          </w:rPr>
          <w:t> vector</w:t>
        </w:r>
        <w:r>
          <w:rPr>
            <w:color w:val="0080AC"/>
            <w:w w:val="115"/>
            <w:sz w:val="12"/>
          </w:rPr>
          <w:t> based</w:t>
        </w:r>
        <w:r>
          <w:rPr>
            <w:color w:val="0080AC"/>
            <w:w w:val="115"/>
            <w:sz w:val="12"/>
          </w:rPr>
          <w:t> gen-</w:t>
        </w:r>
        <w:r>
          <w:rPr>
            <w:color w:val="0080AC"/>
            <w:spacing w:val="40"/>
            <w:w w:val="115"/>
            <w:sz w:val="12"/>
          </w:rPr>
          <w:t> </w:t>
        </w:r>
        <w:r>
          <w:rPr>
            <w:color w:val="0080AC"/>
            <w:w w:val="115"/>
            <w:sz w:val="12"/>
          </w:rPr>
          <w:t>erative adversarial network. J Cheminform 2019;11:74.</w:t>
        </w:r>
      </w:hyperlink>
    </w:p>
    <w:p>
      <w:pPr>
        <w:pStyle w:val="ListParagraph"/>
        <w:numPr>
          <w:ilvl w:val="0"/>
          <w:numId w:val="1"/>
        </w:numPr>
        <w:tabs>
          <w:tab w:pos="437" w:val="left" w:leader="none"/>
          <w:tab w:pos="439" w:val="left" w:leader="none"/>
        </w:tabs>
        <w:spacing w:line="276" w:lineRule="auto" w:before="0" w:after="0"/>
        <w:ind w:left="439" w:right="42" w:hanging="322"/>
        <w:jc w:val="both"/>
        <w:rPr>
          <w:sz w:val="12"/>
        </w:rPr>
      </w:pPr>
      <w:bookmarkStart w:name="_bookmark56" w:id="79"/>
      <w:bookmarkEnd w:id="79"/>
      <w:r>
        <w:rPr/>
      </w:r>
      <w:hyperlink r:id="rId58">
        <w:r>
          <w:rPr>
            <w:color w:val="0080AC"/>
            <w:w w:val="115"/>
            <w:sz w:val="12"/>
          </w:rPr>
          <w:t>Blaschke T, Bajorath J. Compound design using generative neural networks. Artifi-</w:t>
        </w:r>
        <w:r>
          <w:rPr>
            <w:color w:val="0080AC"/>
            <w:spacing w:val="40"/>
            <w:w w:val="115"/>
            <w:sz w:val="12"/>
          </w:rPr>
          <w:t> </w:t>
        </w:r>
        <w:r>
          <w:rPr>
            <w:color w:val="0080AC"/>
            <w:w w:val="115"/>
            <w:sz w:val="12"/>
          </w:rPr>
          <w:t>cial Intelligence in Drug Discovery 2020;75:217.</w:t>
        </w:r>
      </w:hyperlink>
    </w:p>
    <w:p>
      <w:pPr>
        <w:pStyle w:val="ListParagraph"/>
        <w:numPr>
          <w:ilvl w:val="0"/>
          <w:numId w:val="1"/>
        </w:numPr>
        <w:tabs>
          <w:tab w:pos="437" w:val="left" w:leader="none"/>
          <w:tab w:pos="439" w:val="left" w:leader="none"/>
        </w:tabs>
        <w:spacing w:line="278" w:lineRule="auto" w:before="0" w:after="0"/>
        <w:ind w:left="439" w:right="40" w:hanging="322"/>
        <w:jc w:val="both"/>
        <w:rPr>
          <w:sz w:val="12"/>
        </w:rPr>
      </w:pPr>
      <w:bookmarkStart w:name="_bookmark58" w:id="80"/>
      <w:bookmarkEnd w:id="80"/>
      <w:r>
        <w:rPr/>
      </w:r>
      <w:hyperlink r:id="rId59">
        <w:r>
          <w:rPr>
            <w:color w:val="0080AC"/>
            <w:w w:val="115"/>
            <w:sz w:val="12"/>
          </w:rPr>
          <w:t>Podda</w:t>
        </w:r>
        <w:r>
          <w:rPr>
            <w:color w:val="0080AC"/>
            <w:spacing w:val="-9"/>
            <w:w w:val="115"/>
            <w:sz w:val="12"/>
          </w:rPr>
          <w:t> </w:t>
        </w:r>
        <w:r>
          <w:rPr>
            <w:color w:val="0080AC"/>
            <w:w w:val="115"/>
            <w:sz w:val="12"/>
          </w:rPr>
          <w:t>M,</w:t>
        </w:r>
        <w:r>
          <w:rPr>
            <w:color w:val="0080AC"/>
            <w:spacing w:val="-9"/>
            <w:w w:val="115"/>
            <w:sz w:val="12"/>
          </w:rPr>
          <w:t> </w:t>
        </w:r>
        <w:r>
          <w:rPr>
            <w:color w:val="0080AC"/>
            <w:w w:val="115"/>
            <w:sz w:val="12"/>
          </w:rPr>
          <w:t>Bacciu</w:t>
        </w:r>
        <w:r>
          <w:rPr>
            <w:color w:val="0080AC"/>
            <w:spacing w:val="-8"/>
            <w:w w:val="115"/>
            <w:sz w:val="12"/>
          </w:rPr>
          <w:t> </w:t>
        </w:r>
        <w:r>
          <w:rPr>
            <w:color w:val="0080AC"/>
            <w:w w:val="115"/>
            <w:sz w:val="12"/>
          </w:rPr>
          <w:t>D,</w:t>
        </w:r>
        <w:r>
          <w:rPr>
            <w:color w:val="0080AC"/>
            <w:spacing w:val="-9"/>
            <w:w w:val="115"/>
            <w:sz w:val="12"/>
          </w:rPr>
          <w:t> </w:t>
        </w:r>
        <w:r>
          <w:rPr>
            <w:color w:val="0080AC"/>
            <w:w w:val="115"/>
            <w:sz w:val="12"/>
          </w:rPr>
          <w:t>Micheli</w:t>
        </w:r>
        <w:r>
          <w:rPr>
            <w:color w:val="0080AC"/>
            <w:spacing w:val="-9"/>
            <w:w w:val="115"/>
            <w:sz w:val="12"/>
          </w:rPr>
          <w:t> </w:t>
        </w:r>
        <w:r>
          <w:rPr>
            <w:color w:val="0080AC"/>
            <w:w w:val="115"/>
            <w:sz w:val="12"/>
          </w:rPr>
          <w:t>A,</w:t>
        </w:r>
        <w:r>
          <w:rPr>
            <w:color w:val="0080AC"/>
            <w:spacing w:val="-8"/>
            <w:w w:val="115"/>
            <w:sz w:val="12"/>
          </w:rPr>
          <w:t> </w:t>
        </w:r>
        <w:r>
          <w:rPr>
            <w:color w:val="0080AC"/>
            <w:w w:val="115"/>
            <w:sz w:val="12"/>
          </w:rPr>
          <w:t>Silvia</w:t>
        </w:r>
        <w:r>
          <w:rPr>
            <w:color w:val="0080AC"/>
            <w:spacing w:val="-9"/>
            <w:w w:val="115"/>
            <w:sz w:val="12"/>
          </w:rPr>
          <w:t> </w:t>
        </w:r>
        <w:r>
          <w:rPr>
            <w:color w:val="0080AC"/>
            <w:w w:val="115"/>
            <w:sz w:val="12"/>
          </w:rPr>
          <w:t>C,</w:t>
        </w:r>
        <w:r>
          <w:rPr>
            <w:color w:val="0080AC"/>
            <w:spacing w:val="-8"/>
            <w:w w:val="115"/>
            <w:sz w:val="12"/>
          </w:rPr>
          <w:t> </w:t>
        </w:r>
        <w:r>
          <w:rPr>
            <w:color w:val="0080AC"/>
            <w:w w:val="115"/>
            <w:sz w:val="12"/>
          </w:rPr>
          <w:t>Roberto</w:t>
        </w:r>
        <w:r>
          <w:rPr>
            <w:color w:val="0080AC"/>
            <w:spacing w:val="-9"/>
            <w:w w:val="115"/>
            <w:sz w:val="12"/>
          </w:rPr>
          <w:t> </w:t>
        </w:r>
        <w:r>
          <w:rPr>
            <w:color w:val="0080AC"/>
            <w:w w:val="115"/>
            <w:sz w:val="12"/>
          </w:rPr>
          <w:t>C.</w:t>
        </w:r>
        <w:r>
          <w:rPr>
            <w:color w:val="0080AC"/>
            <w:spacing w:val="-9"/>
            <w:w w:val="115"/>
            <w:sz w:val="12"/>
          </w:rPr>
          <w:t> </w:t>
        </w:r>
        <w:r>
          <w:rPr>
            <w:color w:val="0080AC"/>
            <w:w w:val="115"/>
            <w:sz w:val="12"/>
          </w:rPr>
          <w:t>A</w:t>
        </w:r>
        <w:r>
          <w:rPr>
            <w:color w:val="0080AC"/>
            <w:spacing w:val="-8"/>
            <w:w w:val="115"/>
            <w:sz w:val="12"/>
          </w:rPr>
          <w:t> </w:t>
        </w:r>
        <w:r>
          <w:rPr>
            <w:color w:val="0080AC"/>
            <w:w w:val="115"/>
            <w:sz w:val="12"/>
          </w:rPr>
          <w:t>deep</w:t>
        </w:r>
        <w:r>
          <w:rPr>
            <w:color w:val="0080AC"/>
            <w:spacing w:val="-9"/>
            <w:w w:val="115"/>
            <w:sz w:val="12"/>
          </w:rPr>
          <w:t> </w:t>
        </w:r>
        <w:r>
          <w:rPr>
            <w:color w:val="0080AC"/>
            <w:w w:val="115"/>
            <w:sz w:val="12"/>
          </w:rPr>
          <w:t>generative</w:t>
        </w:r>
        <w:r>
          <w:rPr>
            <w:color w:val="0080AC"/>
            <w:spacing w:val="-9"/>
            <w:w w:val="115"/>
            <w:sz w:val="12"/>
          </w:rPr>
          <w:t> </w:t>
        </w:r>
        <w:r>
          <w:rPr>
            <w:color w:val="0080AC"/>
            <w:w w:val="115"/>
            <w:sz w:val="12"/>
          </w:rPr>
          <w:t>model</w:t>
        </w:r>
        <w:r>
          <w:rPr>
            <w:color w:val="0080AC"/>
            <w:spacing w:val="-8"/>
            <w:w w:val="115"/>
            <w:sz w:val="12"/>
          </w:rPr>
          <w:t> </w:t>
        </w:r>
        <w:r>
          <w:rPr>
            <w:color w:val="0080AC"/>
            <w:w w:val="115"/>
            <w:sz w:val="12"/>
          </w:rPr>
          <w:t>for</w:t>
        </w:r>
        <w:r>
          <w:rPr>
            <w:color w:val="0080AC"/>
            <w:spacing w:val="-9"/>
            <w:w w:val="115"/>
            <w:sz w:val="12"/>
          </w:rPr>
          <w:t> </w:t>
        </w:r>
        <w:r>
          <w:rPr>
            <w:color w:val="0080AC"/>
            <w:w w:val="115"/>
            <w:sz w:val="12"/>
          </w:rPr>
          <w:t>frag-</w:t>
        </w:r>
        <w:r>
          <w:rPr>
            <w:color w:val="0080AC"/>
            <w:spacing w:val="40"/>
            <w:w w:val="115"/>
            <w:sz w:val="12"/>
          </w:rPr>
          <w:t> </w:t>
        </w:r>
        <w:r>
          <w:rPr>
            <w:color w:val="0080AC"/>
            <w:w w:val="115"/>
            <w:sz w:val="12"/>
          </w:rPr>
          <w:t>ment-based molecule generation. In: Proceedings of the twenty third international</w:t>
        </w:r>
        <w:r>
          <w:rPr>
            <w:color w:val="0080AC"/>
            <w:spacing w:val="40"/>
            <w:w w:val="115"/>
            <w:sz w:val="12"/>
          </w:rPr>
          <w:t> </w:t>
        </w:r>
        <w:bookmarkStart w:name="_bookmark57" w:id="81"/>
        <w:bookmarkEnd w:id="81"/>
        <w:r>
          <w:rPr>
            <w:color w:val="0080AC"/>
            <w:w w:val="115"/>
            <w:sz w:val="12"/>
          </w:rPr>
          <w:t>conferenc</w:t>
        </w:r>
        <w:r>
          <w:rPr>
            <w:color w:val="0080AC"/>
            <w:w w:val="115"/>
            <w:sz w:val="12"/>
          </w:rPr>
          <w:t>e</w:t>
        </w:r>
        <w:r>
          <w:rPr>
            <w:color w:val="0080AC"/>
            <w:w w:val="115"/>
            <w:sz w:val="12"/>
          </w:rPr>
          <w:t> on</w:t>
        </w:r>
        <w:r>
          <w:rPr>
            <w:color w:val="0080AC"/>
            <w:w w:val="115"/>
            <w:sz w:val="12"/>
          </w:rPr>
          <w:t> artificial</w:t>
        </w:r>
        <w:r>
          <w:rPr>
            <w:color w:val="0080AC"/>
            <w:w w:val="115"/>
            <w:sz w:val="12"/>
          </w:rPr>
          <w:t> intelligence</w:t>
        </w:r>
        <w:r>
          <w:rPr>
            <w:color w:val="0080AC"/>
            <w:w w:val="115"/>
            <w:sz w:val="12"/>
          </w:rPr>
          <w:t> and</w:t>
        </w:r>
        <w:r>
          <w:rPr>
            <w:color w:val="0080AC"/>
            <w:w w:val="115"/>
            <w:sz w:val="12"/>
          </w:rPr>
          <w:t> statistics,</w:t>
        </w:r>
        <w:r>
          <w:rPr>
            <w:color w:val="0080AC"/>
            <w:w w:val="115"/>
            <w:sz w:val="12"/>
          </w:rPr>
          <w:t> 108;</w:t>
        </w:r>
        <w:r>
          <w:rPr>
            <w:color w:val="0080AC"/>
            <w:w w:val="115"/>
            <w:sz w:val="12"/>
          </w:rPr>
          <w:t> 2020.</w:t>
        </w:r>
        <w:r>
          <w:rPr>
            <w:color w:val="0080AC"/>
            <w:w w:val="115"/>
            <w:sz w:val="12"/>
          </w:rPr>
          <w:t> p.</w:t>
        </w:r>
        <w:r>
          <w:rPr>
            <w:color w:val="0080AC"/>
            <w:w w:val="115"/>
            <w:sz w:val="12"/>
          </w:rPr>
          <w:t> 2240–50.</w:t>
        </w:r>
        <w:r>
          <w:rPr>
            <w:color w:val="0080AC"/>
            <w:w w:val="115"/>
            <w:sz w:val="12"/>
          </w:rPr>
          <w:t> editors</w:t>
        </w:r>
        <w:r>
          <w:rPr>
            <w:color w:val="0080AC"/>
            <w:spacing w:val="40"/>
            <w:w w:val="115"/>
            <w:sz w:val="12"/>
          </w:rPr>
          <w:t> </w:t>
        </w:r>
        <w:r>
          <w:rPr>
            <w:color w:val="0080AC"/>
            <w:w w:val="115"/>
            <w:sz w:val="12"/>
          </w:rPr>
          <w:t>PMLR: Proceedings of Machine Learning Research.</w:t>
        </w:r>
      </w:hyperlink>
    </w:p>
    <w:p>
      <w:pPr>
        <w:pStyle w:val="ListParagraph"/>
        <w:numPr>
          <w:ilvl w:val="0"/>
          <w:numId w:val="1"/>
        </w:numPr>
        <w:tabs>
          <w:tab w:pos="437" w:val="left" w:leader="none"/>
          <w:tab w:pos="439" w:val="left" w:leader="none"/>
        </w:tabs>
        <w:spacing w:line="278" w:lineRule="auto" w:before="100" w:after="0"/>
        <w:ind w:left="439" w:right="117" w:hanging="322"/>
        <w:jc w:val="both"/>
        <w:rPr>
          <w:sz w:val="12"/>
        </w:rPr>
      </w:pPr>
      <w:r>
        <w:rPr/>
        <w:br w:type="column"/>
      </w:r>
      <w:r>
        <w:rPr>
          <w:w w:val="115"/>
          <w:sz w:val="12"/>
        </w:rPr>
        <w:t>Hadfield,</w:t>
      </w:r>
      <w:r>
        <w:rPr>
          <w:w w:val="115"/>
          <w:sz w:val="12"/>
        </w:rPr>
        <w:t> T.;</w:t>
      </w:r>
      <w:r>
        <w:rPr>
          <w:w w:val="115"/>
          <w:sz w:val="12"/>
        </w:rPr>
        <w:t> Imrie,</w:t>
      </w:r>
      <w:r>
        <w:rPr>
          <w:w w:val="115"/>
          <w:sz w:val="12"/>
        </w:rPr>
        <w:t> F.;</w:t>
      </w:r>
      <w:r>
        <w:rPr>
          <w:w w:val="115"/>
          <w:sz w:val="12"/>
        </w:rPr>
        <w:t> Merritt,</w:t>
      </w:r>
      <w:r>
        <w:rPr>
          <w:w w:val="115"/>
          <w:sz w:val="12"/>
        </w:rPr>
        <w:t> A.;</w:t>
      </w:r>
      <w:r>
        <w:rPr>
          <w:w w:val="115"/>
          <w:sz w:val="12"/>
        </w:rPr>
        <w:t> Birchall,</w:t>
      </w:r>
      <w:r>
        <w:rPr>
          <w:w w:val="115"/>
          <w:sz w:val="12"/>
        </w:rPr>
        <w:t> K.;</w:t>
      </w:r>
      <w:r>
        <w:rPr>
          <w:w w:val="115"/>
          <w:sz w:val="12"/>
        </w:rPr>
        <w:t> Deane,</w:t>
      </w:r>
      <w:r>
        <w:rPr>
          <w:w w:val="115"/>
          <w:sz w:val="12"/>
        </w:rPr>
        <w:t> C.</w:t>
      </w:r>
      <w:r>
        <w:rPr>
          <w:w w:val="115"/>
          <w:sz w:val="12"/>
        </w:rPr>
        <w:t> Incorporating</w:t>
      </w:r>
      <w:r>
        <w:rPr>
          <w:w w:val="115"/>
          <w:sz w:val="12"/>
        </w:rPr>
        <w:t> target-</w:t>
      </w:r>
      <w:r>
        <w:rPr>
          <w:spacing w:val="40"/>
          <w:w w:val="115"/>
          <w:sz w:val="12"/>
        </w:rPr>
        <w:t> </w:t>
      </w:r>
      <w:r>
        <w:rPr>
          <w:w w:val="115"/>
          <w:sz w:val="12"/>
        </w:rPr>
        <w:t>specific pharmacophoric information into deep generative models for fragment elab-</w:t>
      </w:r>
      <w:r>
        <w:rPr>
          <w:spacing w:val="40"/>
          <w:w w:val="115"/>
          <w:sz w:val="12"/>
        </w:rPr>
        <w:t> </w:t>
      </w:r>
      <w:r>
        <w:rPr>
          <w:w w:val="115"/>
          <w:sz w:val="12"/>
        </w:rPr>
        <w:t>oration.</w:t>
      </w:r>
      <w:r>
        <w:rPr>
          <w:spacing w:val="57"/>
          <w:w w:val="115"/>
          <w:sz w:val="12"/>
        </w:rPr>
        <w:t> </w:t>
      </w:r>
      <w:hyperlink r:id="rId60">
        <w:r>
          <w:rPr>
            <w:color w:val="0080AC"/>
            <w:w w:val="115"/>
            <w:sz w:val="12"/>
          </w:rPr>
          <w:t>https://www.biorxiv.org/content/10.1101/2021.10.21.465268v1</w:t>
        </w:r>
      </w:hyperlink>
      <w:r>
        <w:rPr>
          <w:color w:val="0080AC"/>
          <w:spacing w:val="55"/>
          <w:w w:val="115"/>
          <w:sz w:val="12"/>
        </w:rPr>
        <w:t> </w:t>
      </w:r>
      <w:r>
        <w:rPr>
          <w:w w:val="115"/>
          <w:sz w:val="12"/>
        </w:rPr>
        <w:t>2021.</w:t>
      </w:r>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hyperlink r:id="rId61">
        <w:r>
          <w:rPr>
            <w:color w:val="0080AC"/>
            <w:w w:val="115"/>
            <w:sz w:val="12"/>
          </w:rPr>
          <w:t>Arús-Pous</w:t>
        </w:r>
        <w:r>
          <w:rPr>
            <w:color w:val="0080AC"/>
            <w:spacing w:val="-5"/>
            <w:w w:val="115"/>
            <w:sz w:val="12"/>
          </w:rPr>
          <w:t> </w:t>
        </w:r>
        <w:r>
          <w:rPr>
            <w:color w:val="0080AC"/>
            <w:w w:val="115"/>
            <w:sz w:val="12"/>
          </w:rPr>
          <w:t>J,</w:t>
        </w:r>
        <w:r>
          <w:rPr>
            <w:color w:val="0080AC"/>
            <w:spacing w:val="-5"/>
            <w:w w:val="115"/>
            <w:sz w:val="12"/>
          </w:rPr>
          <w:t> </w:t>
        </w:r>
        <w:r>
          <w:rPr>
            <w:color w:val="0080AC"/>
            <w:w w:val="115"/>
            <w:sz w:val="12"/>
          </w:rPr>
          <w:t>Patronov</w:t>
        </w:r>
        <w:r>
          <w:rPr>
            <w:color w:val="0080AC"/>
            <w:spacing w:val="-5"/>
            <w:w w:val="115"/>
            <w:sz w:val="12"/>
          </w:rPr>
          <w:t> </w:t>
        </w:r>
        <w:r>
          <w:rPr>
            <w:color w:val="0080AC"/>
            <w:w w:val="115"/>
            <w:sz w:val="12"/>
          </w:rPr>
          <w:t>A,</w:t>
        </w:r>
        <w:r>
          <w:rPr>
            <w:color w:val="0080AC"/>
            <w:spacing w:val="-5"/>
            <w:w w:val="115"/>
            <w:sz w:val="12"/>
          </w:rPr>
          <w:t> </w:t>
        </w:r>
        <w:r>
          <w:rPr>
            <w:color w:val="0080AC"/>
            <w:w w:val="115"/>
            <w:sz w:val="12"/>
          </w:rPr>
          <w:t>Bjerrum</w:t>
        </w:r>
        <w:r>
          <w:rPr>
            <w:color w:val="0080AC"/>
            <w:spacing w:val="-5"/>
            <w:w w:val="115"/>
            <w:sz w:val="12"/>
          </w:rPr>
          <w:t> </w:t>
        </w:r>
        <w:r>
          <w:rPr>
            <w:color w:val="0080AC"/>
            <w:w w:val="115"/>
            <w:sz w:val="12"/>
          </w:rPr>
          <w:t>EJ,</w:t>
        </w:r>
        <w:r>
          <w:rPr>
            <w:color w:val="0080AC"/>
            <w:spacing w:val="-5"/>
            <w:w w:val="115"/>
            <w:sz w:val="12"/>
          </w:rPr>
          <w:t> </w:t>
        </w:r>
        <w:r>
          <w:rPr>
            <w:color w:val="0080AC"/>
            <w:w w:val="115"/>
            <w:sz w:val="12"/>
          </w:rPr>
          <w:t>Tyrchan</w:t>
        </w:r>
        <w:r>
          <w:rPr>
            <w:color w:val="0080AC"/>
            <w:spacing w:val="-5"/>
            <w:w w:val="115"/>
            <w:sz w:val="12"/>
          </w:rPr>
          <w:t> </w:t>
        </w:r>
        <w:r>
          <w:rPr>
            <w:color w:val="0080AC"/>
            <w:w w:val="115"/>
            <w:sz w:val="12"/>
          </w:rPr>
          <w:t>C,</w:t>
        </w:r>
        <w:r>
          <w:rPr>
            <w:color w:val="0080AC"/>
            <w:spacing w:val="-5"/>
            <w:w w:val="115"/>
            <w:sz w:val="12"/>
          </w:rPr>
          <w:t> </w:t>
        </w:r>
        <w:r>
          <w:rPr>
            <w:color w:val="0080AC"/>
            <w:w w:val="115"/>
            <w:sz w:val="12"/>
          </w:rPr>
          <w:t>Reymond</w:t>
        </w:r>
        <w:r>
          <w:rPr>
            <w:color w:val="0080AC"/>
            <w:spacing w:val="-5"/>
            <w:w w:val="115"/>
            <w:sz w:val="12"/>
          </w:rPr>
          <w:t> </w:t>
        </w:r>
        <w:r>
          <w:rPr>
            <w:color w:val="0080AC"/>
            <w:w w:val="115"/>
            <w:sz w:val="12"/>
          </w:rPr>
          <w:t>JL,</w:t>
        </w:r>
        <w:r>
          <w:rPr>
            <w:color w:val="0080AC"/>
            <w:spacing w:val="-5"/>
            <w:w w:val="115"/>
            <w:sz w:val="12"/>
          </w:rPr>
          <w:t> </w:t>
        </w:r>
        <w:r>
          <w:rPr>
            <w:color w:val="0080AC"/>
            <w:w w:val="115"/>
            <w:sz w:val="12"/>
          </w:rPr>
          <w:t>Chen</w:t>
        </w:r>
        <w:r>
          <w:rPr>
            <w:color w:val="0080AC"/>
            <w:spacing w:val="-5"/>
            <w:w w:val="115"/>
            <w:sz w:val="12"/>
          </w:rPr>
          <w:t> </w:t>
        </w:r>
        <w:r>
          <w:rPr>
            <w:color w:val="0080AC"/>
            <w:w w:val="115"/>
            <w:sz w:val="12"/>
          </w:rPr>
          <w:t>H,</w:t>
        </w:r>
        <w:r>
          <w:rPr>
            <w:color w:val="0080AC"/>
            <w:spacing w:val="-5"/>
            <w:w w:val="115"/>
            <w:sz w:val="12"/>
          </w:rPr>
          <w:t> </w:t>
        </w:r>
        <w:r>
          <w:rPr>
            <w:color w:val="0080AC"/>
            <w:w w:val="115"/>
            <w:sz w:val="12"/>
          </w:rPr>
          <w:t>Engkvist</w:t>
        </w:r>
        <w:r>
          <w:rPr>
            <w:color w:val="0080AC"/>
            <w:spacing w:val="-5"/>
            <w:w w:val="115"/>
            <w:sz w:val="12"/>
          </w:rPr>
          <w:t> </w:t>
        </w:r>
        <w:r>
          <w:rPr>
            <w:color w:val="0080AC"/>
            <w:w w:val="115"/>
            <w:sz w:val="12"/>
          </w:rPr>
          <w:t>O.</w:t>
        </w:r>
        <w:r>
          <w:rPr>
            <w:color w:val="0080AC"/>
            <w:spacing w:val="40"/>
            <w:w w:val="115"/>
            <w:sz w:val="12"/>
          </w:rPr>
          <w:t> </w:t>
        </w:r>
        <w:r>
          <w:rPr>
            <w:color w:val="0080AC"/>
            <w:w w:val="115"/>
            <w:sz w:val="12"/>
          </w:rPr>
          <w:t>SMILES-based</w:t>
        </w:r>
        <w:r>
          <w:rPr>
            <w:color w:val="0080AC"/>
            <w:spacing w:val="-2"/>
            <w:w w:val="115"/>
            <w:sz w:val="12"/>
          </w:rPr>
          <w:t> </w:t>
        </w:r>
        <w:r>
          <w:rPr>
            <w:color w:val="0080AC"/>
            <w:w w:val="115"/>
            <w:sz w:val="12"/>
          </w:rPr>
          <w:t>deep</w:t>
        </w:r>
        <w:r>
          <w:rPr>
            <w:color w:val="0080AC"/>
            <w:spacing w:val="-2"/>
            <w:w w:val="115"/>
            <w:sz w:val="12"/>
          </w:rPr>
          <w:t> </w:t>
        </w:r>
        <w:r>
          <w:rPr>
            <w:color w:val="0080AC"/>
            <w:w w:val="115"/>
            <w:sz w:val="12"/>
          </w:rPr>
          <w:t>generative</w:t>
        </w:r>
        <w:r>
          <w:rPr>
            <w:color w:val="0080AC"/>
            <w:spacing w:val="-2"/>
            <w:w w:val="115"/>
            <w:sz w:val="12"/>
          </w:rPr>
          <w:t> </w:t>
        </w:r>
        <w:r>
          <w:rPr>
            <w:color w:val="0080AC"/>
            <w:w w:val="115"/>
            <w:sz w:val="12"/>
          </w:rPr>
          <w:t>scaffold</w:t>
        </w:r>
        <w:r>
          <w:rPr>
            <w:color w:val="0080AC"/>
            <w:spacing w:val="-2"/>
            <w:w w:val="115"/>
            <w:sz w:val="12"/>
          </w:rPr>
          <w:t> </w:t>
        </w:r>
        <w:r>
          <w:rPr>
            <w:color w:val="0080AC"/>
            <w:w w:val="115"/>
            <w:sz w:val="12"/>
          </w:rPr>
          <w:t>decorator</w:t>
        </w:r>
        <w:r>
          <w:rPr>
            <w:color w:val="0080AC"/>
            <w:spacing w:val="-2"/>
            <w:w w:val="115"/>
            <w:sz w:val="12"/>
          </w:rPr>
          <w:t> </w:t>
        </w:r>
        <w:r>
          <w:rPr>
            <w:color w:val="0080AC"/>
            <w:w w:val="115"/>
            <w:sz w:val="12"/>
          </w:rPr>
          <w:t>for</w:t>
        </w:r>
        <w:r>
          <w:rPr>
            <w:color w:val="0080AC"/>
            <w:spacing w:val="-2"/>
            <w:w w:val="115"/>
            <w:sz w:val="12"/>
          </w:rPr>
          <w:t> </w:t>
        </w:r>
        <w:r>
          <w:rPr>
            <w:color w:val="0080AC"/>
            <w:w w:val="115"/>
            <w:sz w:val="12"/>
          </w:rPr>
          <w:t>de-novo</w:t>
        </w:r>
        <w:r>
          <w:rPr>
            <w:color w:val="0080AC"/>
            <w:spacing w:val="-2"/>
            <w:w w:val="115"/>
            <w:sz w:val="12"/>
          </w:rPr>
          <w:t> </w:t>
        </w:r>
        <w:r>
          <w:rPr>
            <w:color w:val="0080AC"/>
            <w:w w:val="115"/>
            <w:sz w:val="12"/>
          </w:rPr>
          <w:t>drug</w:t>
        </w:r>
        <w:r>
          <w:rPr>
            <w:color w:val="0080AC"/>
            <w:spacing w:val="-2"/>
            <w:w w:val="115"/>
            <w:sz w:val="12"/>
          </w:rPr>
          <w:t> </w:t>
        </w:r>
        <w:r>
          <w:rPr>
            <w:color w:val="0080AC"/>
            <w:w w:val="115"/>
            <w:sz w:val="12"/>
          </w:rPr>
          <w:t>design.</w:t>
        </w:r>
        <w:r>
          <w:rPr>
            <w:color w:val="0080AC"/>
            <w:spacing w:val="-2"/>
            <w:w w:val="115"/>
            <w:sz w:val="12"/>
          </w:rPr>
          <w:t> </w:t>
        </w:r>
        <w:r>
          <w:rPr>
            <w:color w:val="0080AC"/>
            <w:w w:val="115"/>
            <w:sz w:val="12"/>
          </w:rPr>
          <w:t>J</w:t>
        </w:r>
        <w:r>
          <w:rPr>
            <w:color w:val="0080AC"/>
            <w:spacing w:val="-2"/>
            <w:w w:val="115"/>
            <w:sz w:val="12"/>
          </w:rPr>
          <w:t> </w:t>
        </w:r>
        <w:r>
          <w:rPr>
            <w:color w:val="0080AC"/>
            <w:w w:val="115"/>
            <w:sz w:val="12"/>
          </w:rPr>
          <w:t>Chem-</w:t>
        </w:r>
        <w:r>
          <w:rPr>
            <w:color w:val="0080AC"/>
            <w:spacing w:val="40"/>
            <w:w w:val="115"/>
            <w:sz w:val="12"/>
          </w:rPr>
          <w:t> </w:t>
        </w:r>
        <w:r>
          <w:rPr>
            <w:color w:val="0080AC"/>
            <w:w w:val="115"/>
            <w:sz w:val="12"/>
          </w:rPr>
          <w:t>inform 2020;12:38.</w:t>
        </w:r>
      </w:hyperlink>
    </w:p>
    <w:p>
      <w:pPr>
        <w:pStyle w:val="ListParagraph"/>
        <w:numPr>
          <w:ilvl w:val="0"/>
          <w:numId w:val="1"/>
        </w:numPr>
        <w:tabs>
          <w:tab w:pos="437" w:val="left" w:leader="none"/>
          <w:tab w:pos="439" w:val="left" w:leader="none"/>
        </w:tabs>
        <w:spacing w:line="276" w:lineRule="auto" w:before="0" w:after="0"/>
        <w:ind w:left="439" w:right="115" w:hanging="322"/>
        <w:jc w:val="both"/>
        <w:rPr>
          <w:sz w:val="12"/>
        </w:rPr>
      </w:pPr>
      <w:hyperlink r:id="rId62">
        <w:r>
          <w:rPr>
            <w:color w:val="0080AC"/>
            <w:w w:val="115"/>
            <w:sz w:val="12"/>
          </w:rPr>
          <w:t>Imrie F, Bradley AR, van der Schaar M, Deane CM. Deep generative models for 3D</w:t>
        </w:r>
        <w:r>
          <w:rPr>
            <w:color w:val="0080AC"/>
            <w:spacing w:val="40"/>
            <w:w w:val="115"/>
            <w:sz w:val="12"/>
          </w:rPr>
          <w:t> </w:t>
        </w:r>
        <w:r>
          <w:rPr>
            <w:color w:val="0080AC"/>
            <w:w w:val="115"/>
            <w:sz w:val="12"/>
          </w:rPr>
          <w:t>linker design. J Chem Inf Model 2020;60:1983–95.</w:t>
        </w:r>
      </w:hyperlink>
    </w:p>
    <w:p>
      <w:pPr>
        <w:pStyle w:val="ListParagraph"/>
        <w:numPr>
          <w:ilvl w:val="0"/>
          <w:numId w:val="1"/>
        </w:numPr>
        <w:tabs>
          <w:tab w:pos="437" w:val="left" w:leader="none"/>
          <w:tab w:pos="439" w:val="left" w:leader="none"/>
        </w:tabs>
        <w:spacing w:line="278" w:lineRule="auto" w:before="0" w:after="0"/>
        <w:ind w:left="439" w:right="115" w:hanging="322"/>
        <w:jc w:val="both"/>
        <w:rPr>
          <w:sz w:val="12"/>
        </w:rPr>
      </w:pPr>
      <w:hyperlink r:id="rId63">
        <w:r>
          <w:rPr>
            <w:color w:val="0080AC"/>
            <w:w w:val="115"/>
            <w:sz w:val="12"/>
          </w:rPr>
          <w:t>Yang</w:t>
        </w:r>
        <w:r>
          <w:rPr>
            <w:color w:val="0080AC"/>
            <w:spacing w:val="-7"/>
            <w:w w:val="115"/>
            <w:sz w:val="12"/>
          </w:rPr>
          <w:t> </w:t>
        </w:r>
        <w:r>
          <w:rPr>
            <w:color w:val="0080AC"/>
            <w:w w:val="115"/>
            <w:sz w:val="12"/>
          </w:rPr>
          <w:t>Y,</w:t>
        </w:r>
        <w:r>
          <w:rPr>
            <w:color w:val="0080AC"/>
            <w:spacing w:val="-8"/>
            <w:w w:val="115"/>
            <w:sz w:val="12"/>
          </w:rPr>
          <w:t> </w:t>
        </w:r>
        <w:r>
          <w:rPr>
            <w:color w:val="0080AC"/>
            <w:w w:val="115"/>
            <w:sz w:val="12"/>
          </w:rPr>
          <w:t>Zheng</w:t>
        </w:r>
        <w:r>
          <w:rPr>
            <w:color w:val="0080AC"/>
            <w:spacing w:val="-8"/>
            <w:w w:val="115"/>
            <w:sz w:val="12"/>
          </w:rPr>
          <w:t> </w:t>
        </w:r>
        <w:r>
          <w:rPr>
            <w:color w:val="0080AC"/>
            <w:w w:val="115"/>
            <w:sz w:val="12"/>
          </w:rPr>
          <w:t>S,</w:t>
        </w:r>
        <w:r>
          <w:rPr>
            <w:color w:val="0080AC"/>
            <w:spacing w:val="-8"/>
            <w:w w:val="115"/>
            <w:sz w:val="12"/>
          </w:rPr>
          <w:t> </w:t>
        </w:r>
        <w:r>
          <w:rPr>
            <w:color w:val="0080AC"/>
            <w:w w:val="115"/>
            <w:sz w:val="12"/>
          </w:rPr>
          <w:t>Su</w:t>
        </w:r>
        <w:r>
          <w:rPr>
            <w:color w:val="0080AC"/>
            <w:spacing w:val="-7"/>
            <w:w w:val="115"/>
            <w:sz w:val="12"/>
          </w:rPr>
          <w:t> </w:t>
        </w:r>
        <w:r>
          <w:rPr>
            <w:color w:val="0080AC"/>
            <w:w w:val="115"/>
            <w:sz w:val="12"/>
          </w:rPr>
          <w:t>S,</w:t>
        </w:r>
        <w:r>
          <w:rPr>
            <w:color w:val="0080AC"/>
            <w:spacing w:val="-8"/>
            <w:w w:val="115"/>
            <w:sz w:val="12"/>
          </w:rPr>
          <w:t> </w:t>
        </w:r>
        <w:r>
          <w:rPr>
            <w:color w:val="0080AC"/>
            <w:w w:val="115"/>
            <w:sz w:val="12"/>
          </w:rPr>
          <w:t>Zhao</w:t>
        </w:r>
        <w:r>
          <w:rPr>
            <w:color w:val="0080AC"/>
            <w:spacing w:val="-7"/>
            <w:w w:val="115"/>
            <w:sz w:val="12"/>
          </w:rPr>
          <w:t> </w:t>
        </w:r>
        <w:r>
          <w:rPr>
            <w:color w:val="0080AC"/>
            <w:w w:val="115"/>
            <w:sz w:val="12"/>
          </w:rPr>
          <w:t>C,</w:t>
        </w:r>
        <w:r>
          <w:rPr>
            <w:color w:val="0080AC"/>
            <w:spacing w:val="-8"/>
            <w:w w:val="115"/>
            <w:sz w:val="12"/>
          </w:rPr>
          <w:t> </w:t>
        </w:r>
        <w:r>
          <w:rPr>
            <w:color w:val="0080AC"/>
            <w:w w:val="115"/>
            <w:sz w:val="12"/>
          </w:rPr>
          <w:t>Xu</w:t>
        </w:r>
        <w:r>
          <w:rPr>
            <w:color w:val="0080AC"/>
            <w:spacing w:val="-7"/>
            <w:w w:val="115"/>
            <w:sz w:val="12"/>
          </w:rPr>
          <w:t> </w:t>
        </w:r>
        <w:r>
          <w:rPr>
            <w:color w:val="0080AC"/>
            <w:w w:val="115"/>
            <w:sz w:val="12"/>
          </w:rPr>
          <w:t>J,</w:t>
        </w:r>
        <w:r>
          <w:rPr>
            <w:color w:val="0080AC"/>
            <w:spacing w:val="-8"/>
            <w:w w:val="115"/>
            <w:sz w:val="12"/>
          </w:rPr>
          <w:t> </w:t>
        </w:r>
        <w:r>
          <w:rPr>
            <w:color w:val="0080AC"/>
            <w:w w:val="115"/>
            <w:sz w:val="12"/>
          </w:rPr>
          <w:t>Chen</w:t>
        </w:r>
        <w:r>
          <w:rPr>
            <w:color w:val="0080AC"/>
            <w:spacing w:val="-7"/>
            <w:w w:val="115"/>
            <w:sz w:val="12"/>
          </w:rPr>
          <w:t> </w:t>
        </w:r>
        <w:r>
          <w:rPr>
            <w:color w:val="0080AC"/>
            <w:w w:val="115"/>
            <w:sz w:val="12"/>
          </w:rPr>
          <w:t>H.</w:t>
        </w:r>
        <w:r>
          <w:rPr>
            <w:color w:val="0080AC"/>
            <w:spacing w:val="-8"/>
            <w:w w:val="115"/>
            <w:sz w:val="12"/>
          </w:rPr>
          <w:t> </w:t>
        </w:r>
        <w:r>
          <w:rPr>
            <w:color w:val="0080AC"/>
            <w:w w:val="115"/>
            <w:sz w:val="12"/>
          </w:rPr>
          <w:t>SyntaLinker:</w:t>
        </w:r>
        <w:r>
          <w:rPr>
            <w:color w:val="0080AC"/>
            <w:spacing w:val="-8"/>
            <w:w w:val="115"/>
            <w:sz w:val="12"/>
          </w:rPr>
          <w:t> </w:t>
        </w:r>
        <w:r>
          <w:rPr>
            <w:color w:val="0080AC"/>
            <w:w w:val="115"/>
            <w:sz w:val="12"/>
          </w:rPr>
          <w:t>automatic</w:t>
        </w:r>
        <w:r>
          <w:rPr>
            <w:color w:val="0080AC"/>
            <w:spacing w:val="-8"/>
            <w:w w:val="115"/>
            <w:sz w:val="12"/>
          </w:rPr>
          <w:t> </w:t>
        </w:r>
        <w:r>
          <w:rPr>
            <w:color w:val="0080AC"/>
            <w:w w:val="115"/>
            <w:sz w:val="12"/>
          </w:rPr>
          <w:t>fragment</w:t>
        </w:r>
        <w:r>
          <w:rPr>
            <w:color w:val="0080AC"/>
            <w:spacing w:val="-8"/>
            <w:w w:val="115"/>
            <w:sz w:val="12"/>
          </w:rPr>
          <w:t> </w:t>
        </w:r>
        <w:r>
          <w:rPr>
            <w:color w:val="0080AC"/>
            <w:w w:val="115"/>
            <w:sz w:val="12"/>
          </w:rPr>
          <w:t>link-</w:t>
        </w:r>
        <w:r>
          <w:rPr>
            <w:color w:val="0080AC"/>
            <w:spacing w:val="40"/>
            <w:w w:val="115"/>
            <w:sz w:val="12"/>
          </w:rPr>
          <w:t> </w:t>
        </w:r>
        <w:r>
          <w:rPr>
            <w:color w:val="0080AC"/>
            <w:w w:val="115"/>
            <w:sz w:val="12"/>
          </w:rPr>
          <w:t>ing with deep conditional transformer neural networks. Chem Sci 2020;11:8312–22.</w:t>
        </w:r>
      </w:hyperlink>
    </w:p>
    <w:p>
      <w:pPr>
        <w:pStyle w:val="ListParagraph"/>
        <w:numPr>
          <w:ilvl w:val="0"/>
          <w:numId w:val="1"/>
        </w:numPr>
        <w:tabs>
          <w:tab w:pos="437" w:val="left" w:leader="none"/>
          <w:tab w:pos="439" w:val="left" w:leader="none"/>
        </w:tabs>
        <w:spacing w:line="278" w:lineRule="auto" w:before="0" w:after="0"/>
        <w:ind w:left="439" w:right="115" w:hanging="322"/>
        <w:jc w:val="both"/>
        <w:rPr>
          <w:sz w:val="12"/>
        </w:rPr>
      </w:pPr>
      <w:hyperlink r:id="rId64">
        <w:r>
          <w:rPr>
            <w:color w:val="0080AC"/>
            <w:w w:val="110"/>
            <w:sz w:val="12"/>
          </w:rPr>
          <w:t>Bento AP, Gaulton A, Hersey A, Bellis LJ, Chambers J, Davies M, Krüger FA, Light Y,</w:t>
        </w:r>
        <w:r>
          <w:rPr>
            <w:color w:val="0080AC"/>
            <w:spacing w:val="40"/>
            <w:w w:val="115"/>
            <w:sz w:val="12"/>
          </w:rPr>
          <w:t> </w:t>
        </w:r>
        <w:r>
          <w:rPr>
            <w:color w:val="0080AC"/>
            <w:w w:val="115"/>
            <w:sz w:val="12"/>
          </w:rPr>
          <w:t>Mak L, McGlinchey S, Nowotka M, Papadatos G, Santos R, Overington JP. The</w:t>
        </w:r>
        <w:r>
          <w:rPr>
            <w:color w:val="0080AC"/>
            <w:spacing w:val="40"/>
            <w:w w:val="115"/>
            <w:sz w:val="12"/>
          </w:rPr>
          <w:t> </w:t>
        </w:r>
        <w:r>
          <w:rPr>
            <w:color w:val="0080AC"/>
            <w:w w:val="115"/>
            <w:sz w:val="12"/>
          </w:rPr>
          <w:t>ChEMBL bioactivity database: an update. Nucleic Acids Res 2014;42:D1083–90.</w:t>
        </w:r>
      </w:hyperlink>
    </w:p>
    <w:p>
      <w:pPr>
        <w:pStyle w:val="ListParagraph"/>
        <w:numPr>
          <w:ilvl w:val="0"/>
          <w:numId w:val="1"/>
        </w:numPr>
        <w:tabs>
          <w:tab w:pos="437" w:val="left" w:leader="none"/>
          <w:tab w:pos="439" w:val="left" w:leader="none"/>
        </w:tabs>
        <w:spacing w:line="276" w:lineRule="auto" w:before="0" w:after="0"/>
        <w:ind w:left="439" w:right="115" w:hanging="322"/>
        <w:jc w:val="both"/>
        <w:rPr>
          <w:sz w:val="12"/>
        </w:rPr>
      </w:pPr>
      <w:hyperlink r:id="rId65">
        <w:r>
          <w:rPr>
            <w:color w:val="0080AC"/>
            <w:w w:val="115"/>
            <w:sz w:val="12"/>
          </w:rPr>
          <w:t>Yosinski</w:t>
        </w:r>
        <w:r>
          <w:rPr>
            <w:color w:val="0080AC"/>
            <w:w w:val="115"/>
            <w:sz w:val="12"/>
          </w:rPr>
          <w:t> J,</w:t>
        </w:r>
        <w:r>
          <w:rPr>
            <w:color w:val="0080AC"/>
            <w:w w:val="115"/>
            <w:sz w:val="12"/>
          </w:rPr>
          <w:t> Clune</w:t>
        </w:r>
        <w:r>
          <w:rPr>
            <w:color w:val="0080AC"/>
            <w:w w:val="115"/>
            <w:sz w:val="12"/>
          </w:rPr>
          <w:t> J,</w:t>
        </w:r>
        <w:r>
          <w:rPr>
            <w:color w:val="0080AC"/>
            <w:w w:val="115"/>
            <w:sz w:val="12"/>
          </w:rPr>
          <w:t> Bengio</w:t>
        </w:r>
        <w:r>
          <w:rPr>
            <w:color w:val="0080AC"/>
            <w:w w:val="115"/>
            <w:sz w:val="12"/>
          </w:rPr>
          <w:t> Y,</w:t>
        </w:r>
        <w:r>
          <w:rPr>
            <w:color w:val="0080AC"/>
            <w:w w:val="115"/>
            <w:sz w:val="12"/>
          </w:rPr>
          <w:t> Lipson</w:t>
        </w:r>
        <w:r>
          <w:rPr>
            <w:color w:val="0080AC"/>
            <w:w w:val="115"/>
            <w:sz w:val="12"/>
          </w:rPr>
          <w:t> H.</w:t>
        </w:r>
        <w:r>
          <w:rPr>
            <w:color w:val="0080AC"/>
            <w:w w:val="115"/>
            <w:sz w:val="12"/>
          </w:rPr>
          <w:t> In</w:t>
        </w:r>
        <w:r>
          <w:rPr>
            <w:color w:val="0080AC"/>
            <w:w w:val="115"/>
            <w:sz w:val="12"/>
          </w:rPr>
          <w:t> how</w:t>
        </w:r>
        <w:r>
          <w:rPr>
            <w:color w:val="0080AC"/>
            <w:w w:val="115"/>
            <w:sz w:val="12"/>
          </w:rPr>
          <w:t> transferable</w:t>
        </w:r>
        <w:r>
          <w:rPr>
            <w:color w:val="0080AC"/>
            <w:w w:val="115"/>
            <w:sz w:val="12"/>
          </w:rPr>
          <w:t> are</w:t>
        </w:r>
        <w:r>
          <w:rPr>
            <w:color w:val="0080AC"/>
            <w:w w:val="115"/>
            <w:sz w:val="12"/>
          </w:rPr>
          <w:t> features</w:t>
        </w:r>
        <w:r>
          <w:rPr>
            <w:color w:val="0080AC"/>
            <w:w w:val="115"/>
            <w:sz w:val="12"/>
          </w:rPr>
          <w:t> in</w:t>
        </w:r>
        <w:r>
          <w:rPr>
            <w:color w:val="0080AC"/>
            <w:w w:val="115"/>
            <w:sz w:val="12"/>
          </w:rPr>
          <w:t> deep</w:t>
        </w:r>
        <w:r>
          <w:rPr>
            <w:color w:val="0080AC"/>
            <w:spacing w:val="40"/>
            <w:w w:val="115"/>
            <w:sz w:val="12"/>
          </w:rPr>
          <w:t> </w:t>
        </w:r>
        <w:r>
          <w:rPr>
            <w:color w:val="0080AC"/>
            <w:w w:val="115"/>
            <w:sz w:val="12"/>
          </w:rPr>
          <w:t>neural networks? Adv Neural Inf Process Syst 2014:3320–8.</w:t>
        </w:r>
      </w:hyperlink>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r>
        <w:rPr>
          <w:w w:val="120"/>
          <w:sz w:val="12"/>
        </w:rPr>
        <w:t>Peters,</w:t>
      </w:r>
      <w:r>
        <w:rPr>
          <w:w w:val="120"/>
          <w:sz w:val="12"/>
        </w:rPr>
        <w:t> M.E.;</w:t>
      </w:r>
      <w:r>
        <w:rPr>
          <w:w w:val="120"/>
          <w:sz w:val="12"/>
        </w:rPr>
        <w:t> Ruder,</w:t>
      </w:r>
      <w:r>
        <w:rPr>
          <w:w w:val="120"/>
          <w:sz w:val="12"/>
        </w:rPr>
        <w:t> S.;</w:t>
      </w:r>
      <w:r>
        <w:rPr>
          <w:w w:val="120"/>
          <w:sz w:val="12"/>
        </w:rPr>
        <w:t> Smith,</w:t>
      </w:r>
      <w:r>
        <w:rPr>
          <w:w w:val="120"/>
          <w:sz w:val="12"/>
        </w:rPr>
        <w:t> N.A.</w:t>
      </w:r>
      <w:r>
        <w:rPr>
          <w:w w:val="120"/>
          <w:sz w:val="12"/>
        </w:rPr>
        <w:t> To</w:t>
      </w:r>
      <w:r>
        <w:rPr>
          <w:w w:val="120"/>
          <w:sz w:val="12"/>
        </w:rPr>
        <w:t> tune</w:t>
      </w:r>
      <w:r>
        <w:rPr>
          <w:w w:val="120"/>
          <w:sz w:val="12"/>
        </w:rPr>
        <w:t> or</w:t>
      </w:r>
      <w:r>
        <w:rPr>
          <w:w w:val="120"/>
          <w:sz w:val="12"/>
        </w:rPr>
        <w:t> not</w:t>
      </w:r>
      <w:r>
        <w:rPr>
          <w:w w:val="120"/>
          <w:sz w:val="12"/>
        </w:rPr>
        <w:t> to</w:t>
      </w:r>
      <w:r>
        <w:rPr>
          <w:w w:val="120"/>
          <w:sz w:val="12"/>
        </w:rPr>
        <w:t> tune?</w:t>
      </w:r>
      <w:r>
        <w:rPr>
          <w:w w:val="120"/>
          <w:sz w:val="12"/>
        </w:rPr>
        <w:t> adapting</w:t>
      </w:r>
      <w:r>
        <w:rPr>
          <w:w w:val="120"/>
          <w:sz w:val="12"/>
        </w:rPr>
        <w:t> pretrained</w:t>
      </w:r>
      <w:r>
        <w:rPr>
          <w:spacing w:val="40"/>
          <w:w w:val="120"/>
          <w:sz w:val="12"/>
        </w:rPr>
        <w:t> </w:t>
      </w:r>
      <w:r>
        <w:rPr>
          <w:w w:val="120"/>
          <w:sz w:val="12"/>
        </w:rPr>
        <w:t>representations to diverse tasks. </w:t>
      </w:r>
      <w:hyperlink r:id="rId66">
        <w:r>
          <w:rPr>
            <w:color w:val="0080AC"/>
            <w:w w:val="120"/>
            <w:sz w:val="12"/>
          </w:rPr>
          <w:t>https://arxiv.org/abs/1903.05987</w:t>
        </w:r>
      </w:hyperlink>
      <w:r>
        <w:rPr>
          <w:color w:val="0080AC"/>
          <w:w w:val="120"/>
          <w:sz w:val="12"/>
        </w:rPr>
        <w:t> </w:t>
      </w:r>
      <w:r>
        <w:rPr>
          <w:w w:val="120"/>
          <w:sz w:val="12"/>
        </w:rPr>
        <w:t>2019.</w:t>
      </w:r>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hyperlink r:id="rId67">
        <w:r>
          <w:rPr>
            <w:color w:val="0080AC"/>
            <w:w w:val="115"/>
            <w:sz w:val="12"/>
          </w:rPr>
          <w:t>Olivecrona M, Blaschke T, Engkvist O, Chen H. Molecular de-novo design through</w:t>
        </w:r>
        <w:r>
          <w:rPr>
            <w:color w:val="0080AC"/>
            <w:spacing w:val="40"/>
            <w:w w:val="115"/>
            <w:sz w:val="12"/>
          </w:rPr>
          <w:t> </w:t>
        </w:r>
        <w:r>
          <w:rPr>
            <w:color w:val="0080AC"/>
            <w:w w:val="115"/>
            <w:sz w:val="12"/>
          </w:rPr>
          <w:t>deep reinforcement learning. J Cheminform 2017;9:48.</w:t>
        </w:r>
      </w:hyperlink>
    </w:p>
    <w:p>
      <w:pPr>
        <w:pStyle w:val="ListParagraph"/>
        <w:numPr>
          <w:ilvl w:val="0"/>
          <w:numId w:val="1"/>
        </w:numPr>
        <w:tabs>
          <w:tab w:pos="437" w:val="left" w:leader="none"/>
          <w:tab w:pos="439" w:val="left" w:leader="none"/>
        </w:tabs>
        <w:spacing w:line="278" w:lineRule="auto" w:before="0" w:after="0"/>
        <w:ind w:left="439" w:right="114" w:hanging="322"/>
        <w:jc w:val="both"/>
        <w:rPr>
          <w:sz w:val="12"/>
        </w:rPr>
      </w:pPr>
      <w:hyperlink r:id="rId68">
        <w:r>
          <w:rPr>
            <w:color w:val="0080AC"/>
            <w:w w:val="115"/>
            <w:sz w:val="12"/>
          </w:rPr>
          <w:t>Hu</w:t>
        </w:r>
        <w:r>
          <w:rPr>
            <w:color w:val="0080AC"/>
            <w:spacing w:val="-6"/>
            <w:w w:val="115"/>
            <w:sz w:val="12"/>
          </w:rPr>
          <w:t> </w:t>
        </w:r>
        <w:r>
          <w:rPr>
            <w:color w:val="0080AC"/>
            <w:w w:val="115"/>
            <w:sz w:val="12"/>
          </w:rPr>
          <w:t>L,</w:t>
        </w:r>
        <w:r>
          <w:rPr>
            <w:color w:val="0080AC"/>
            <w:spacing w:val="-6"/>
            <w:w w:val="115"/>
            <w:sz w:val="12"/>
          </w:rPr>
          <w:t> </w:t>
        </w:r>
        <w:r>
          <w:rPr>
            <w:color w:val="0080AC"/>
            <w:w w:val="115"/>
            <w:sz w:val="12"/>
          </w:rPr>
          <w:t>Yang</w:t>
        </w:r>
        <w:r>
          <w:rPr>
            <w:color w:val="0080AC"/>
            <w:spacing w:val="-6"/>
            <w:w w:val="115"/>
            <w:sz w:val="12"/>
          </w:rPr>
          <w:t> </w:t>
        </w:r>
        <w:r>
          <w:rPr>
            <w:color w:val="0080AC"/>
            <w:w w:val="115"/>
            <w:sz w:val="12"/>
          </w:rPr>
          <w:t>Y,</w:t>
        </w:r>
        <w:r>
          <w:rPr>
            <w:color w:val="0080AC"/>
            <w:spacing w:val="-6"/>
            <w:w w:val="115"/>
            <w:sz w:val="12"/>
          </w:rPr>
          <w:t> </w:t>
        </w:r>
        <w:r>
          <w:rPr>
            <w:color w:val="0080AC"/>
            <w:w w:val="115"/>
            <w:sz w:val="12"/>
          </w:rPr>
          <w:t>Zheng</w:t>
        </w:r>
        <w:r>
          <w:rPr>
            <w:color w:val="0080AC"/>
            <w:spacing w:val="-6"/>
            <w:w w:val="115"/>
            <w:sz w:val="12"/>
          </w:rPr>
          <w:t> </w:t>
        </w:r>
        <w:r>
          <w:rPr>
            <w:color w:val="0080AC"/>
            <w:w w:val="115"/>
            <w:sz w:val="12"/>
          </w:rPr>
          <w:t>S,</w:t>
        </w:r>
        <w:r>
          <w:rPr>
            <w:color w:val="0080AC"/>
            <w:spacing w:val="-6"/>
            <w:w w:val="115"/>
            <w:sz w:val="12"/>
          </w:rPr>
          <w:t> </w:t>
        </w:r>
        <w:r>
          <w:rPr>
            <w:color w:val="0080AC"/>
            <w:w w:val="115"/>
            <w:sz w:val="12"/>
          </w:rPr>
          <w:t>Xu</w:t>
        </w:r>
        <w:r>
          <w:rPr>
            <w:color w:val="0080AC"/>
            <w:spacing w:val="-6"/>
            <w:w w:val="115"/>
            <w:sz w:val="12"/>
          </w:rPr>
          <w:t> </w:t>
        </w:r>
        <w:r>
          <w:rPr>
            <w:color w:val="0080AC"/>
            <w:w w:val="115"/>
            <w:sz w:val="12"/>
          </w:rPr>
          <w:t>J,</w:t>
        </w:r>
        <w:r>
          <w:rPr>
            <w:color w:val="0080AC"/>
            <w:spacing w:val="-6"/>
            <w:w w:val="115"/>
            <w:sz w:val="12"/>
          </w:rPr>
          <w:t> </w:t>
        </w:r>
        <w:r>
          <w:rPr>
            <w:color w:val="0080AC"/>
            <w:w w:val="115"/>
            <w:sz w:val="12"/>
          </w:rPr>
          <w:t>Ran</w:t>
        </w:r>
        <w:r>
          <w:rPr>
            <w:color w:val="0080AC"/>
            <w:spacing w:val="-6"/>
            <w:w w:val="115"/>
            <w:sz w:val="12"/>
          </w:rPr>
          <w:t> </w:t>
        </w:r>
        <w:r>
          <w:rPr>
            <w:color w:val="0080AC"/>
            <w:w w:val="115"/>
            <w:sz w:val="12"/>
          </w:rPr>
          <w:t>T,</w:t>
        </w:r>
        <w:r>
          <w:rPr>
            <w:color w:val="0080AC"/>
            <w:spacing w:val="-6"/>
            <w:w w:val="115"/>
            <w:sz w:val="12"/>
          </w:rPr>
          <w:t> </w:t>
        </w:r>
        <w:r>
          <w:rPr>
            <w:color w:val="0080AC"/>
            <w:w w:val="115"/>
            <w:sz w:val="12"/>
          </w:rPr>
          <w:t>Chen</w:t>
        </w:r>
        <w:r>
          <w:rPr>
            <w:color w:val="0080AC"/>
            <w:spacing w:val="-6"/>
            <w:w w:val="115"/>
            <w:sz w:val="12"/>
          </w:rPr>
          <w:t> </w:t>
        </w:r>
        <w:r>
          <w:rPr>
            <w:color w:val="0080AC"/>
            <w:w w:val="115"/>
            <w:sz w:val="12"/>
          </w:rPr>
          <w:t>H.</w:t>
        </w:r>
        <w:r>
          <w:rPr>
            <w:color w:val="0080AC"/>
            <w:spacing w:val="-6"/>
            <w:w w:val="115"/>
            <w:sz w:val="12"/>
          </w:rPr>
          <w:t> </w:t>
        </w:r>
        <w:r>
          <w:rPr>
            <w:color w:val="0080AC"/>
            <w:w w:val="115"/>
            <w:sz w:val="12"/>
          </w:rPr>
          <w:t>Kinase</w:t>
        </w:r>
        <w:r>
          <w:rPr>
            <w:color w:val="0080AC"/>
            <w:spacing w:val="-6"/>
            <w:w w:val="115"/>
            <w:sz w:val="12"/>
          </w:rPr>
          <w:t> </w:t>
        </w:r>
        <w:r>
          <w:rPr>
            <w:color w:val="0080AC"/>
            <w:w w:val="115"/>
            <w:sz w:val="12"/>
          </w:rPr>
          <w:t>inhibitor</w:t>
        </w:r>
        <w:r>
          <w:rPr>
            <w:color w:val="0080AC"/>
            <w:spacing w:val="-6"/>
            <w:w w:val="115"/>
            <w:sz w:val="12"/>
          </w:rPr>
          <w:t> </w:t>
        </w:r>
        <w:r>
          <w:rPr>
            <w:color w:val="0080AC"/>
            <w:w w:val="115"/>
            <w:sz w:val="12"/>
          </w:rPr>
          <w:t>scaffold</w:t>
        </w:r>
        <w:r>
          <w:rPr>
            <w:color w:val="0080AC"/>
            <w:spacing w:val="-6"/>
            <w:w w:val="115"/>
            <w:sz w:val="12"/>
          </w:rPr>
          <w:t> </w:t>
        </w:r>
        <w:r>
          <w:rPr>
            <w:color w:val="0080AC"/>
            <w:w w:val="115"/>
            <w:sz w:val="12"/>
          </w:rPr>
          <w:t>hopping</w:t>
        </w:r>
        <w:r>
          <w:rPr>
            <w:color w:val="0080AC"/>
            <w:spacing w:val="-6"/>
            <w:w w:val="115"/>
            <w:sz w:val="12"/>
          </w:rPr>
          <w:t> </w:t>
        </w:r>
        <w:r>
          <w:rPr>
            <w:color w:val="0080AC"/>
            <w:w w:val="115"/>
            <w:sz w:val="12"/>
          </w:rPr>
          <w:t>with</w:t>
        </w:r>
        <w:r>
          <w:rPr>
            <w:color w:val="0080AC"/>
            <w:spacing w:val="40"/>
            <w:w w:val="115"/>
            <w:sz w:val="12"/>
          </w:rPr>
          <w:t> </w:t>
        </w:r>
        <w:r>
          <w:rPr>
            <w:color w:val="0080AC"/>
            <w:w w:val="115"/>
            <w:sz w:val="12"/>
          </w:rPr>
          <w:t>deep learning approaches. J Chem Inf Model 2021;61:4900–12.</w:t>
        </w:r>
      </w:hyperlink>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hyperlink r:id="rId69">
        <w:r>
          <w:rPr>
            <w:color w:val="0080AC"/>
            <w:w w:val="115"/>
            <w:sz w:val="12"/>
          </w:rPr>
          <w:t>Sun</w:t>
        </w:r>
        <w:r>
          <w:rPr>
            <w:color w:val="0080AC"/>
            <w:spacing w:val="-1"/>
            <w:w w:val="115"/>
            <w:sz w:val="12"/>
          </w:rPr>
          <w:t> </w:t>
        </w:r>
        <w:r>
          <w:rPr>
            <w:color w:val="0080AC"/>
            <w:w w:val="115"/>
            <w:sz w:val="12"/>
          </w:rPr>
          <w:t>J,</w:t>
        </w:r>
        <w:r>
          <w:rPr>
            <w:color w:val="0080AC"/>
            <w:spacing w:val="-1"/>
            <w:w w:val="115"/>
            <w:sz w:val="12"/>
          </w:rPr>
          <w:t> </w:t>
        </w:r>
        <w:r>
          <w:rPr>
            <w:color w:val="0080AC"/>
            <w:w w:val="115"/>
            <w:sz w:val="12"/>
          </w:rPr>
          <w:t>Jeliazkova</w:t>
        </w:r>
        <w:r>
          <w:rPr>
            <w:color w:val="0080AC"/>
            <w:spacing w:val="-1"/>
            <w:w w:val="115"/>
            <w:sz w:val="12"/>
          </w:rPr>
          <w:t> </w:t>
        </w:r>
        <w:r>
          <w:rPr>
            <w:color w:val="0080AC"/>
            <w:w w:val="115"/>
            <w:sz w:val="12"/>
          </w:rPr>
          <w:t>N,</w:t>
        </w:r>
        <w:r>
          <w:rPr>
            <w:color w:val="0080AC"/>
            <w:spacing w:val="-1"/>
            <w:w w:val="115"/>
            <w:sz w:val="12"/>
          </w:rPr>
          <w:t> </w:t>
        </w:r>
        <w:r>
          <w:rPr>
            <w:color w:val="0080AC"/>
            <w:w w:val="115"/>
            <w:sz w:val="12"/>
          </w:rPr>
          <w:t>Chupakin</w:t>
        </w:r>
        <w:r>
          <w:rPr>
            <w:color w:val="0080AC"/>
            <w:spacing w:val="-1"/>
            <w:w w:val="115"/>
            <w:sz w:val="12"/>
          </w:rPr>
          <w:t> </w:t>
        </w:r>
        <w:r>
          <w:rPr>
            <w:color w:val="0080AC"/>
            <w:w w:val="115"/>
            <w:sz w:val="12"/>
          </w:rPr>
          <w:t>V,</w:t>
        </w:r>
        <w:r>
          <w:rPr>
            <w:color w:val="0080AC"/>
            <w:spacing w:val="-1"/>
            <w:w w:val="115"/>
            <w:sz w:val="12"/>
          </w:rPr>
          <w:t> </w:t>
        </w:r>
        <w:r>
          <w:rPr>
            <w:color w:val="0080AC"/>
            <w:w w:val="115"/>
            <w:sz w:val="12"/>
          </w:rPr>
          <w:t>Golib-Dzib</w:t>
        </w:r>
        <w:r>
          <w:rPr>
            <w:color w:val="0080AC"/>
            <w:spacing w:val="-1"/>
            <w:w w:val="115"/>
            <w:sz w:val="12"/>
          </w:rPr>
          <w:t> </w:t>
        </w:r>
        <w:r>
          <w:rPr>
            <w:color w:val="0080AC"/>
            <w:w w:val="115"/>
            <w:sz w:val="12"/>
          </w:rPr>
          <w:t>JF,</w:t>
        </w:r>
        <w:r>
          <w:rPr>
            <w:color w:val="0080AC"/>
            <w:spacing w:val="-1"/>
            <w:w w:val="115"/>
            <w:sz w:val="12"/>
          </w:rPr>
          <w:t> </w:t>
        </w:r>
        <w:r>
          <w:rPr>
            <w:color w:val="0080AC"/>
            <w:w w:val="115"/>
            <w:sz w:val="12"/>
          </w:rPr>
          <w:t>Engkvist</w:t>
        </w:r>
        <w:r>
          <w:rPr>
            <w:color w:val="0080AC"/>
            <w:spacing w:val="-1"/>
            <w:w w:val="115"/>
            <w:sz w:val="12"/>
          </w:rPr>
          <w:t> </w:t>
        </w:r>
        <w:r>
          <w:rPr>
            <w:color w:val="0080AC"/>
            <w:w w:val="115"/>
            <w:sz w:val="12"/>
          </w:rPr>
          <w:t>O,</w:t>
        </w:r>
        <w:r>
          <w:rPr>
            <w:color w:val="0080AC"/>
            <w:spacing w:val="-1"/>
            <w:w w:val="115"/>
            <w:sz w:val="12"/>
          </w:rPr>
          <w:t> </w:t>
        </w:r>
        <w:r>
          <w:rPr>
            <w:color w:val="0080AC"/>
            <w:w w:val="115"/>
            <w:sz w:val="12"/>
          </w:rPr>
          <w:t>Carlsson</w:t>
        </w:r>
        <w:r>
          <w:rPr>
            <w:color w:val="0080AC"/>
            <w:spacing w:val="-1"/>
            <w:w w:val="115"/>
            <w:sz w:val="12"/>
          </w:rPr>
          <w:t> </w:t>
        </w:r>
        <w:r>
          <w:rPr>
            <w:color w:val="0080AC"/>
            <w:w w:val="115"/>
            <w:sz w:val="12"/>
          </w:rPr>
          <w:t>L,</w:t>
        </w:r>
        <w:r>
          <w:rPr>
            <w:color w:val="0080AC"/>
            <w:spacing w:val="-1"/>
            <w:w w:val="115"/>
            <w:sz w:val="12"/>
          </w:rPr>
          <w:t> </w:t>
        </w:r>
        <w:r>
          <w:rPr>
            <w:color w:val="0080AC"/>
            <w:w w:val="115"/>
            <w:sz w:val="12"/>
          </w:rPr>
          <w:t>Wegner</w:t>
        </w:r>
        <w:r>
          <w:rPr>
            <w:color w:val="0080AC"/>
            <w:spacing w:val="-1"/>
            <w:w w:val="115"/>
            <w:sz w:val="12"/>
          </w:rPr>
          <w:t> </w:t>
        </w:r>
        <w:r>
          <w:rPr>
            <w:color w:val="0080AC"/>
            <w:w w:val="115"/>
            <w:sz w:val="12"/>
          </w:rPr>
          <w:t>J,</w:t>
        </w:r>
        <w:r>
          <w:rPr>
            <w:color w:val="0080AC"/>
            <w:spacing w:val="40"/>
            <w:w w:val="115"/>
            <w:sz w:val="12"/>
          </w:rPr>
          <w:t> </w:t>
        </w:r>
        <w:r>
          <w:rPr>
            <w:color w:val="0080AC"/>
            <w:w w:val="115"/>
            <w:sz w:val="12"/>
          </w:rPr>
          <w:t>Ceulemans</w:t>
        </w:r>
        <w:r>
          <w:rPr>
            <w:color w:val="0080AC"/>
            <w:spacing w:val="-4"/>
            <w:w w:val="115"/>
            <w:sz w:val="12"/>
          </w:rPr>
          <w:t> </w:t>
        </w:r>
        <w:r>
          <w:rPr>
            <w:color w:val="0080AC"/>
            <w:w w:val="115"/>
            <w:sz w:val="12"/>
          </w:rPr>
          <w:t>H,</w:t>
        </w:r>
        <w:r>
          <w:rPr>
            <w:color w:val="0080AC"/>
            <w:spacing w:val="-4"/>
            <w:w w:val="115"/>
            <w:sz w:val="12"/>
          </w:rPr>
          <w:t> </w:t>
        </w:r>
        <w:r>
          <w:rPr>
            <w:color w:val="0080AC"/>
            <w:w w:val="115"/>
            <w:sz w:val="12"/>
          </w:rPr>
          <w:t>Georgiev</w:t>
        </w:r>
        <w:r>
          <w:rPr>
            <w:color w:val="0080AC"/>
            <w:spacing w:val="-4"/>
            <w:w w:val="115"/>
            <w:sz w:val="12"/>
          </w:rPr>
          <w:t> </w:t>
        </w:r>
        <w:r>
          <w:rPr>
            <w:color w:val="0080AC"/>
            <w:w w:val="115"/>
            <w:sz w:val="12"/>
          </w:rPr>
          <w:t>I,</w:t>
        </w:r>
        <w:r>
          <w:rPr>
            <w:color w:val="0080AC"/>
            <w:spacing w:val="-4"/>
            <w:w w:val="115"/>
            <w:sz w:val="12"/>
          </w:rPr>
          <w:t> </w:t>
        </w:r>
        <w:r>
          <w:rPr>
            <w:color w:val="0080AC"/>
            <w:w w:val="115"/>
            <w:sz w:val="12"/>
          </w:rPr>
          <w:t>Jeliazkov</w:t>
        </w:r>
        <w:r>
          <w:rPr>
            <w:color w:val="0080AC"/>
            <w:spacing w:val="-4"/>
            <w:w w:val="115"/>
            <w:sz w:val="12"/>
          </w:rPr>
          <w:t> </w:t>
        </w:r>
        <w:r>
          <w:rPr>
            <w:color w:val="0080AC"/>
            <w:w w:val="115"/>
            <w:sz w:val="12"/>
          </w:rPr>
          <w:t>V,</w:t>
        </w:r>
        <w:r>
          <w:rPr>
            <w:color w:val="0080AC"/>
            <w:spacing w:val="-4"/>
            <w:w w:val="115"/>
            <w:sz w:val="12"/>
          </w:rPr>
          <w:t> </w:t>
        </w:r>
        <w:r>
          <w:rPr>
            <w:color w:val="0080AC"/>
            <w:w w:val="115"/>
            <w:sz w:val="12"/>
          </w:rPr>
          <w:t>Kochev</w:t>
        </w:r>
        <w:r>
          <w:rPr>
            <w:color w:val="0080AC"/>
            <w:spacing w:val="-4"/>
            <w:w w:val="115"/>
            <w:sz w:val="12"/>
          </w:rPr>
          <w:t> </w:t>
        </w:r>
        <w:r>
          <w:rPr>
            <w:color w:val="0080AC"/>
            <w:w w:val="115"/>
            <w:sz w:val="12"/>
          </w:rPr>
          <w:t>N,</w:t>
        </w:r>
        <w:r>
          <w:rPr>
            <w:color w:val="0080AC"/>
            <w:spacing w:val="-4"/>
            <w:w w:val="115"/>
            <w:sz w:val="12"/>
          </w:rPr>
          <w:t> </w:t>
        </w:r>
        <w:r>
          <w:rPr>
            <w:color w:val="0080AC"/>
            <w:w w:val="115"/>
            <w:sz w:val="12"/>
          </w:rPr>
          <w:t>Ashby</w:t>
        </w:r>
        <w:r>
          <w:rPr>
            <w:color w:val="0080AC"/>
            <w:spacing w:val="-4"/>
            <w:w w:val="115"/>
            <w:sz w:val="12"/>
          </w:rPr>
          <w:t> </w:t>
        </w:r>
        <w:r>
          <w:rPr>
            <w:color w:val="0080AC"/>
            <w:w w:val="115"/>
            <w:sz w:val="12"/>
          </w:rPr>
          <w:t>TJ,</w:t>
        </w:r>
        <w:r>
          <w:rPr>
            <w:color w:val="0080AC"/>
            <w:spacing w:val="-4"/>
            <w:w w:val="115"/>
            <w:sz w:val="12"/>
          </w:rPr>
          <w:t> </w:t>
        </w:r>
        <w:r>
          <w:rPr>
            <w:color w:val="0080AC"/>
            <w:w w:val="115"/>
            <w:sz w:val="12"/>
          </w:rPr>
          <w:t>Chen</w:t>
        </w:r>
        <w:r>
          <w:rPr>
            <w:color w:val="0080AC"/>
            <w:spacing w:val="-4"/>
            <w:w w:val="115"/>
            <w:sz w:val="12"/>
          </w:rPr>
          <w:t> </w:t>
        </w:r>
        <w:r>
          <w:rPr>
            <w:color w:val="0080AC"/>
            <w:w w:val="115"/>
            <w:sz w:val="12"/>
          </w:rPr>
          <w:t>H.</w:t>
        </w:r>
        <w:r>
          <w:rPr>
            <w:color w:val="0080AC"/>
            <w:spacing w:val="-4"/>
            <w:w w:val="115"/>
            <w:sz w:val="12"/>
          </w:rPr>
          <w:t> </w:t>
        </w:r>
        <w:r>
          <w:rPr>
            <w:color w:val="0080AC"/>
            <w:w w:val="115"/>
            <w:sz w:val="12"/>
          </w:rPr>
          <w:t>ExCAPE-DB:</w:t>
        </w:r>
        <w:r>
          <w:rPr>
            <w:color w:val="0080AC"/>
            <w:spacing w:val="40"/>
            <w:w w:val="115"/>
            <w:sz w:val="12"/>
          </w:rPr>
          <w:t> </w:t>
        </w:r>
        <w:r>
          <w:rPr>
            <w:color w:val="0080AC"/>
            <w:w w:val="115"/>
            <w:sz w:val="12"/>
          </w:rPr>
          <w:t>an integrated large scale dataset facilitating Big Data analysis in chemogenomics. J</w:t>
        </w:r>
        <w:r>
          <w:rPr>
            <w:color w:val="0080AC"/>
            <w:spacing w:val="40"/>
            <w:w w:val="115"/>
            <w:sz w:val="12"/>
          </w:rPr>
          <w:t> </w:t>
        </w:r>
        <w:r>
          <w:rPr>
            <w:color w:val="0080AC"/>
            <w:w w:val="115"/>
            <w:sz w:val="12"/>
          </w:rPr>
          <w:t>Cheminform 2017;9:17.</w:t>
        </w:r>
      </w:hyperlink>
    </w:p>
    <w:p>
      <w:pPr>
        <w:pStyle w:val="ListParagraph"/>
        <w:numPr>
          <w:ilvl w:val="0"/>
          <w:numId w:val="1"/>
        </w:numPr>
        <w:tabs>
          <w:tab w:pos="437" w:val="left" w:leader="none"/>
          <w:tab w:pos="439" w:val="left" w:leader="none"/>
        </w:tabs>
        <w:spacing w:line="276" w:lineRule="auto" w:before="0" w:after="0"/>
        <w:ind w:left="439" w:right="118" w:hanging="322"/>
        <w:jc w:val="both"/>
        <w:rPr>
          <w:sz w:val="12"/>
        </w:rPr>
      </w:pPr>
      <w:hyperlink r:id="rId70">
        <w:r>
          <w:rPr>
            <w:color w:val="0080AC"/>
            <w:w w:val="115"/>
            <w:sz w:val="12"/>
          </w:rPr>
          <w:t>Hussain</w:t>
        </w:r>
        <w:r>
          <w:rPr>
            <w:color w:val="0080AC"/>
            <w:spacing w:val="-1"/>
            <w:w w:val="115"/>
            <w:sz w:val="12"/>
          </w:rPr>
          <w:t> </w:t>
        </w:r>
        <w:r>
          <w:rPr>
            <w:color w:val="0080AC"/>
            <w:w w:val="115"/>
            <w:sz w:val="12"/>
          </w:rPr>
          <w:t>J,</w:t>
        </w:r>
        <w:r>
          <w:rPr>
            <w:color w:val="0080AC"/>
            <w:spacing w:val="-1"/>
            <w:w w:val="115"/>
            <w:sz w:val="12"/>
          </w:rPr>
          <w:t> </w:t>
        </w:r>
        <w:r>
          <w:rPr>
            <w:color w:val="0080AC"/>
            <w:w w:val="115"/>
            <w:sz w:val="12"/>
          </w:rPr>
          <w:t>Rea</w:t>
        </w:r>
        <w:r>
          <w:rPr>
            <w:color w:val="0080AC"/>
            <w:spacing w:val="-1"/>
            <w:w w:val="115"/>
            <w:sz w:val="12"/>
          </w:rPr>
          <w:t> </w:t>
        </w:r>
        <w:r>
          <w:rPr>
            <w:color w:val="0080AC"/>
            <w:w w:val="115"/>
            <w:sz w:val="12"/>
          </w:rPr>
          <w:t>C.</w:t>
        </w:r>
        <w:r>
          <w:rPr>
            <w:color w:val="0080AC"/>
            <w:spacing w:val="-1"/>
            <w:w w:val="115"/>
            <w:sz w:val="12"/>
          </w:rPr>
          <w:t> </w:t>
        </w:r>
        <w:r>
          <w:rPr>
            <w:color w:val="0080AC"/>
            <w:w w:val="115"/>
            <w:sz w:val="12"/>
          </w:rPr>
          <w:t>Computationally</w:t>
        </w:r>
        <w:r>
          <w:rPr>
            <w:color w:val="0080AC"/>
            <w:spacing w:val="-1"/>
            <w:w w:val="115"/>
            <w:sz w:val="12"/>
          </w:rPr>
          <w:t> </w:t>
        </w:r>
        <w:r>
          <w:rPr>
            <w:color w:val="0080AC"/>
            <w:w w:val="115"/>
            <w:sz w:val="12"/>
          </w:rPr>
          <w:t>eﬃcient</w:t>
        </w:r>
        <w:r>
          <w:rPr>
            <w:color w:val="0080AC"/>
            <w:spacing w:val="-1"/>
            <w:w w:val="115"/>
            <w:sz w:val="12"/>
          </w:rPr>
          <w:t> </w:t>
        </w:r>
        <w:r>
          <w:rPr>
            <w:color w:val="0080AC"/>
            <w:w w:val="115"/>
            <w:sz w:val="12"/>
          </w:rPr>
          <w:t>algorithm</w:t>
        </w:r>
        <w:r>
          <w:rPr>
            <w:color w:val="0080AC"/>
            <w:spacing w:val="-1"/>
            <w:w w:val="115"/>
            <w:sz w:val="12"/>
          </w:rPr>
          <w:t> </w:t>
        </w:r>
        <w:r>
          <w:rPr>
            <w:color w:val="0080AC"/>
            <w:w w:val="115"/>
            <w:sz w:val="12"/>
          </w:rPr>
          <w:t>to</w:t>
        </w:r>
        <w:r>
          <w:rPr>
            <w:color w:val="0080AC"/>
            <w:spacing w:val="-1"/>
            <w:w w:val="115"/>
            <w:sz w:val="12"/>
          </w:rPr>
          <w:t> </w:t>
        </w:r>
        <w:r>
          <w:rPr>
            <w:color w:val="0080AC"/>
            <w:w w:val="115"/>
            <w:sz w:val="12"/>
          </w:rPr>
          <w:t>identify</w:t>
        </w:r>
        <w:r>
          <w:rPr>
            <w:color w:val="0080AC"/>
            <w:spacing w:val="-1"/>
            <w:w w:val="115"/>
            <w:sz w:val="12"/>
          </w:rPr>
          <w:t> </w:t>
        </w:r>
        <w:r>
          <w:rPr>
            <w:color w:val="0080AC"/>
            <w:w w:val="115"/>
            <w:sz w:val="12"/>
          </w:rPr>
          <w:t>matched</w:t>
        </w:r>
        <w:r>
          <w:rPr>
            <w:color w:val="0080AC"/>
            <w:spacing w:val="-1"/>
            <w:w w:val="115"/>
            <w:sz w:val="12"/>
          </w:rPr>
          <w:t> </w:t>
        </w:r>
        <w:r>
          <w:rPr>
            <w:color w:val="0080AC"/>
            <w:w w:val="115"/>
            <w:sz w:val="12"/>
          </w:rPr>
          <w:t>molecular</w:t>
        </w:r>
        <w:r>
          <w:rPr>
            <w:color w:val="0080AC"/>
            <w:spacing w:val="40"/>
            <w:w w:val="115"/>
            <w:sz w:val="12"/>
          </w:rPr>
          <w:t> </w:t>
        </w:r>
        <w:r>
          <w:rPr>
            <w:color w:val="0080AC"/>
            <w:w w:val="115"/>
            <w:sz w:val="12"/>
          </w:rPr>
          <w:t>pairs (MMPs) in large data sets. J Chem Inf Model 2010;50:339–48.</w:t>
        </w:r>
      </w:hyperlink>
    </w:p>
    <w:p>
      <w:pPr>
        <w:pStyle w:val="ListParagraph"/>
        <w:numPr>
          <w:ilvl w:val="0"/>
          <w:numId w:val="1"/>
        </w:numPr>
        <w:tabs>
          <w:tab w:pos="438" w:val="left" w:leader="none"/>
        </w:tabs>
        <w:spacing w:line="240" w:lineRule="auto" w:before="0" w:after="0"/>
        <w:ind w:left="438" w:right="0" w:hanging="320"/>
        <w:jc w:val="both"/>
        <w:rPr>
          <w:sz w:val="12"/>
        </w:rPr>
      </w:pPr>
      <w:r>
        <w:rPr>
          <w:w w:val="115"/>
          <w:sz w:val="12"/>
        </w:rPr>
        <w:t>Landrum,</w:t>
      </w:r>
      <w:r>
        <w:rPr>
          <w:spacing w:val="-5"/>
          <w:w w:val="115"/>
          <w:sz w:val="12"/>
        </w:rPr>
        <w:t> </w:t>
      </w:r>
      <w:r>
        <w:rPr>
          <w:w w:val="115"/>
          <w:sz w:val="12"/>
        </w:rPr>
        <w:t>G.</w:t>
      </w:r>
      <w:r>
        <w:rPr>
          <w:spacing w:val="-4"/>
          <w:w w:val="115"/>
          <w:sz w:val="12"/>
        </w:rPr>
        <w:t> </w:t>
      </w:r>
      <w:r>
        <w:rPr>
          <w:w w:val="115"/>
          <w:sz w:val="12"/>
        </w:rPr>
        <w:t>RDKit:</w:t>
      </w:r>
      <w:r>
        <w:rPr>
          <w:spacing w:val="-5"/>
          <w:w w:val="115"/>
          <w:sz w:val="12"/>
        </w:rPr>
        <w:t> </w:t>
      </w:r>
      <w:r>
        <w:rPr>
          <w:w w:val="115"/>
          <w:sz w:val="12"/>
        </w:rPr>
        <w:t>open-source</w:t>
      </w:r>
      <w:r>
        <w:rPr>
          <w:spacing w:val="-4"/>
          <w:w w:val="115"/>
          <w:sz w:val="12"/>
        </w:rPr>
        <w:t> </w:t>
      </w:r>
      <w:r>
        <w:rPr>
          <w:w w:val="115"/>
          <w:sz w:val="12"/>
        </w:rPr>
        <w:t>cheminformatics</w:t>
      </w:r>
      <w:r>
        <w:rPr>
          <w:spacing w:val="-4"/>
          <w:w w:val="115"/>
          <w:sz w:val="12"/>
        </w:rPr>
        <w:t> </w:t>
      </w:r>
      <w:r>
        <w:rPr>
          <w:w w:val="115"/>
          <w:sz w:val="12"/>
        </w:rPr>
        <w:t>software,</w:t>
      </w:r>
      <w:r>
        <w:rPr>
          <w:spacing w:val="-5"/>
          <w:w w:val="115"/>
          <w:sz w:val="12"/>
        </w:rPr>
        <w:t> </w:t>
      </w:r>
      <w:r>
        <w:rPr>
          <w:spacing w:val="-2"/>
          <w:w w:val="115"/>
          <w:sz w:val="12"/>
        </w:rPr>
        <w:t>2018.</w:t>
      </w:r>
    </w:p>
    <w:p>
      <w:pPr>
        <w:pStyle w:val="ListParagraph"/>
        <w:numPr>
          <w:ilvl w:val="0"/>
          <w:numId w:val="1"/>
        </w:numPr>
        <w:tabs>
          <w:tab w:pos="437" w:val="left" w:leader="none"/>
          <w:tab w:pos="439" w:val="left" w:leader="none"/>
        </w:tabs>
        <w:spacing w:line="278" w:lineRule="auto" w:before="12" w:after="0"/>
        <w:ind w:left="439" w:right="115" w:hanging="322"/>
        <w:jc w:val="both"/>
        <w:rPr>
          <w:sz w:val="12"/>
        </w:rPr>
      </w:pPr>
      <w:hyperlink r:id="rId71">
        <w:r>
          <w:rPr>
            <w:color w:val="0080AC"/>
            <w:w w:val="115"/>
            <w:sz w:val="12"/>
          </w:rPr>
          <w:t>Durant</w:t>
        </w:r>
        <w:r>
          <w:rPr>
            <w:color w:val="0080AC"/>
            <w:spacing w:val="-8"/>
            <w:w w:val="115"/>
            <w:sz w:val="12"/>
          </w:rPr>
          <w:t> </w:t>
        </w:r>
        <w:r>
          <w:rPr>
            <w:color w:val="0080AC"/>
            <w:w w:val="115"/>
            <w:sz w:val="12"/>
          </w:rPr>
          <w:t>JL,</w:t>
        </w:r>
        <w:r>
          <w:rPr>
            <w:color w:val="0080AC"/>
            <w:spacing w:val="-8"/>
            <w:w w:val="115"/>
            <w:sz w:val="12"/>
          </w:rPr>
          <w:t> </w:t>
        </w:r>
        <w:r>
          <w:rPr>
            <w:color w:val="0080AC"/>
            <w:w w:val="115"/>
            <w:sz w:val="12"/>
          </w:rPr>
          <w:t>Leland</w:t>
        </w:r>
        <w:r>
          <w:rPr>
            <w:color w:val="0080AC"/>
            <w:spacing w:val="-8"/>
            <w:w w:val="115"/>
            <w:sz w:val="12"/>
          </w:rPr>
          <w:t> </w:t>
        </w:r>
        <w:r>
          <w:rPr>
            <w:color w:val="0080AC"/>
            <w:w w:val="115"/>
            <w:sz w:val="12"/>
          </w:rPr>
          <w:t>BA,</w:t>
        </w:r>
        <w:r>
          <w:rPr>
            <w:color w:val="0080AC"/>
            <w:spacing w:val="-8"/>
            <w:w w:val="115"/>
            <w:sz w:val="12"/>
          </w:rPr>
          <w:t> </w:t>
        </w:r>
        <w:r>
          <w:rPr>
            <w:color w:val="0080AC"/>
            <w:w w:val="115"/>
            <w:sz w:val="12"/>
          </w:rPr>
          <w:t>Henry</w:t>
        </w:r>
        <w:r>
          <w:rPr>
            <w:color w:val="0080AC"/>
            <w:spacing w:val="-8"/>
            <w:w w:val="115"/>
            <w:sz w:val="12"/>
          </w:rPr>
          <w:t> </w:t>
        </w:r>
        <w:r>
          <w:rPr>
            <w:color w:val="0080AC"/>
            <w:w w:val="115"/>
            <w:sz w:val="12"/>
          </w:rPr>
          <w:t>DR,</w:t>
        </w:r>
        <w:r>
          <w:rPr>
            <w:color w:val="0080AC"/>
            <w:spacing w:val="-8"/>
            <w:w w:val="115"/>
            <w:sz w:val="12"/>
          </w:rPr>
          <w:t> </w:t>
        </w:r>
        <w:r>
          <w:rPr>
            <w:color w:val="0080AC"/>
            <w:w w:val="115"/>
            <w:sz w:val="12"/>
          </w:rPr>
          <w:t>Nourse</w:t>
        </w:r>
        <w:r>
          <w:rPr>
            <w:color w:val="0080AC"/>
            <w:spacing w:val="-8"/>
            <w:w w:val="115"/>
            <w:sz w:val="12"/>
          </w:rPr>
          <w:t> </w:t>
        </w:r>
        <w:r>
          <w:rPr>
            <w:color w:val="0080AC"/>
            <w:w w:val="115"/>
            <w:sz w:val="12"/>
          </w:rPr>
          <w:t>JG.</w:t>
        </w:r>
        <w:r>
          <w:rPr>
            <w:color w:val="0080AC"/>
            <w:spacing w:val="-8"/>
            <w:w w:val="115"/>
            <w:sz w:val="12"/>
          </w:rPr>
          <w:t> </w:t>
        </w:r>
        <w:r>
          <w:rPr>
            <w:color w:val="0080AC"/>
            <w:w w:val="115"/>
            <w:sz w:val="12"/>
          </w:rPr>
          <w:t>Reoptimization</w:t>
        </w:r>
        <w:r>
          <w:rPr>
            <w:color w:val="0080AC"/>
            <w:spacing w:val="-8"/>
            <w:w w:val="115"/>
            <w:sz w:val="12"/>
          </w:rPr>
          <w:t> </w:t>
        </w:r>
        <w:r>
          <w:rPr>
            <w:color w:val="0080AC"/>
            <w:w w:val="115"/>
            <w:sz w:val="12"/>
          </w:rPr>
          <w:t>of</w:t>
        </w:r>
        <w:r>
          <w:rPr>
            <w:color w:val="0080AC"/>
            <w:spacing w:val="-8"/>
            <w:w w:val="115"/>
            <w:sz w:val="12"/>
          </w:rPr>
          <w:t> </w:t>
        </w:r>
        <w:r>
          <w:rPr>
            <w:color w:val="0080AC"/>
            <w:w w:val="115"/>
            <w:sz w:val="12"/>
          </w:rPr>
          <w:t>MDL</w:t>
        </w:r>
        <w:r>
          <w:rPr>
            <w:color w:val="0080AC"/>
            <w:spacing w:val="-8"/>
            <w:w w:val="115"/>
            <w:sz w:val="12"/>
          </w:rPr>
          <w:t> </w:t>
        </w:r>
        <w:r>
          <w:rPr>
            <w:color w:val="0080AC"/>
            <w:w w:val="115"/>
            <w:sz w:val="12"/>
          </w:rPr>
          <w:t>keys</w:t>
        </w:r>
        <w:r>
          <w:rPr>
            <w:color w:val="0080AC"/>
            <w:spacing w:val="-8"/>
            <w:w w:val="115"/>
            <w:sz w:val="12"/>
          </w:rPr>
          <w:t> </w:t>
        </w:r>
        <w:r>
          <w:rPr>
            <w:color w:val="0080AC"/>
            <w:w w:val="115"/>
            <w:sz w:val="12"/>
          </w:rPr>
          <w:t>for</w:t>
        </w:r>
        <w:r>
          <w:rPr>
            <w:color w:val="0080AC"/>
            <w:spacing w:val="-8"/>
            <w:w w:val="115"/>
            <w:sz w:val="12"/>
          </w:rPr>
          <w:t> </w:t>
        </w:r>
        <w:r>
          <w:rPr>
            <w:color w:val="0080AC"/>
            <w:w w:val="115"/>
            <w:sz w:val="12"/>
          </w:rPr>
          <w:t>use</w:t>
        </w:r>
        <w:r>
          <w:rPr>
            <w:color w:val="0080AC"/>
            <w:spacing w:val="-8"/>
            <w:w w:val="115"/>
            <w:sz w:val="12"/>
          </w:rPr>
          <w:t> </w:t>
        </w:r>
        <w:r>
          <w:rPr>
            <w:color w:val="0080AC"/>
            <w:w w:val="115"/>
            <w:sz w:val="12"/>
          </w:rPr>
          <w:t>in</w:t>
        </w:r>
        <w:r>
          <w:rPr>
            <w:color w:val="0080AC"/>
            <w:spacing w:val="40"/>
            <w:w w:val="115"/>
            <w:sz w:val="12"/>
          </w:rPr>
          <w:t> </w:t>
        </w:r>
        <w:r>
          <w:rPr>
            <w:color w:val="0080AC"/>
            <w:w w:val="115"/>
            <w:sz w:val="12"/>
          </w:rPr>
          <w:t>drug discovery. J Chem Inf Comput Sci 2002;42:1273–80.</w:t>
        </w:r>
      </w:hyperlink>
    </w:p>
    <w:p>
      <w:pPr>
        <w:pStyle w:val="ListParagraph"/>
        <w:numPr>
          <w:ilvl w:val="0"/>
          <w:numId w:val="1"/>
        </w:numPr>
        <w:tabs>
          <w:tab w:pos="437" w:val="left" w:leader="none"/>
          <w:tab w:pos="439" w:val="left" w:leader="none"/>
        </w:tabs>
        <w:spacing w:line="276" w:lineRule="auto" w:before="0" w:after="0"/>
        <w:ind w:left="439" w:right="116" w:hanging="322"/>
        <w:jc w:val="both"/>
        <w:rPr>
          <w:sz w:val="12"/>
        </w:rPr>
      </w:pPr>
      <w:hyperlink r:id="rId72">
        <w:r>
          <w:rPr>
            <w:color w:val="0080AC"/>
            <w:w w:val="115"/>
            <w:sz w:val="12"/>
          </w:rPr>
          <w:t>Zhenhua</w:t>
        </w:r>
        <w:r>
          <w:rPr>
            <w:color w:val="0080AC"/>
            <w:w w:val="115"/>
            <w:sz w:val="12"/>
          </w:rPr>
          <w:t> Zheng</w:t>
        </w:r>
        <w:r>
          <w:rPr>
            <w:color w:val="0080AC"/>
            <w:w w:val="115"/>
            <w:sz w:val="12"/>
          </w:rPr>
          <w:t> YX,</w:t>
        </w:r>
        <w:r>
          <w:rPr>
            <w:color w:val="0080AC"/>
            <w:w w:val="115"/>
            <w:sz w:val="12"/>
          </w:rPr>
          <w:t> Zhang</w:t>
        </w:r>
        <w:r>
          <w:rPr>
            <w:color w:val="0080AC"/>
            <w:w w:val="115"/>
            <w:sz w:val="12"/>
          </w:rPr>
          <w:t> Bo,</w:t>
        </w:r>
        <w:r>
          <w:rPr>
            <w:color w:val="0080AC"/>
            <w:w w:val="115"/>
            <w:sz w:val="12"/>
          </w:rPr>
          <w:t> Wang</w:t>
        </w:r>
        <w:r>
          <w:rPr>
            <w:color w:val="0080AC"/>
            <w:w w:val="115"/>
            <w:sz w:val="12"/>
          </w:rPr>
          <w:t> Dong.</w:t>
        </w:r>
        <w:r>
          <w:rPr>
            <w:color w:val="0080AC"/>
            <w:w w:val="115"/>
            <w:sz w:val="12"/>
          </w:rPr>
          <w:t> Xiaoling</w:t>
        </w:r>
        <w:r>
          <w:rPr>
            <w:color w:val="0080AC"/>
            <w:w w:val="115"/>
            <w:sz w:val="12"/>
          </w:rPr>
          <w:t> Liu</w:t>
        </w:r>
        <w:r>
          <w:rPr>
            <w:color w:val="0080AC"/>
            <w:w w:val="115"/>
            <w:sz w:val="12"/>
          </w:rPr>
          <w:t> An</w:t>
        </w:r>
        <w:r>
          <w:rPr>
            <w:color w:val="0080AC"/>
            <w:w w:val="115"/>
            <w:sz w:val="12"/>
          </w:rPr>
          <w:t> eﬃcient</w:t>
        </w:r>
        <w:r>
          <w:rPr>
            <w:color w:val="0080AC"/>
            <w:w w:val="115"/>
            <w:sz w:val="12"/>
          </w:rPr>
          <w:t> method</w:t>
        </w:r>
        <w:r>
          <w:rPr>
            <w:color w:val="0080AC"/>
            <w:w w:val="115"/>
            <w:sz w:val="12"/>
          </w:rPr>
          <w:t> for</w:t>
        </w:r>
        <w:r>
          <w:rPr>
            <w:color w:val="0080AC"/>
            <w:spacing w:val="40"/>
            <w:w w:val="115"/>
            <w:sz w:val="12"/>
          </w:rPr>
          <w:t> </w:t>
        </w:r>
        <w:r>
          <w:rPr>
            <w:color w:val="0080AC"/>
            <w:w w:val="115"/>
            <w:sz w:val="12"/>
          </w:rPr>
          <w:t>K-means clustering. Pattern Recognit Artif Intell 2010;23:516–21.</w:t>
        </w:r>
      </w:hyperlink>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hyperlink r:id="rId73">
        <w:r>
          <w:rPr>
            <w:color w:val="0080AC"/>
            <w:w w:val="115"/>
            <w:sz w:val="12"/>
          </w:rPr>
          <w:t>Butina</w:t>
        </w:r>
        <w:r>
          <w:rPr>
            <w:color w:val="0080AC"/>
            <w:w w:val="115"/>
            <w:sz w:val="12"/>
          </w:rPr>
          <w:t> D.</w:t>
        </w:r>
        <w:r>
          <w:rPr>
            <w:color w:val="0080AC"/>
            <w:w w:val="115"/>
            <w:sz w:val="12"/>
          </w:rPr>
          <w:t> Unsupervised</w:t>
        </w:r>
        <w:r>
          <w:rPr>
            <w:color w:val="0080AC"/>
            <w:w w:val="115"/>
            <w:sz w:val="12"/>
          </w:rPr>
          <w:t> data</w:t>
        </w:r>
        <w:r>
          <w:rPr>
            <w:color w:val="0080AC"/>
            <w:w w:val="115"/>
            <w:sz w:val="12"/>
          </w:rPr>
          <w:t> base</w:t>
        </w:r>
        <w:r>
          <w:rPr>
            <w:color w:val="0080AC"/>
            <w:w w:val="115"/>
            <w:sz w:val="12"/>
          </w:rPr>
          <w:t> clustering</w:t>
        </w:r>
        <w:r>
          <w:rPr>
            <w:color w:val="0080AC"/>
            <w:w w:val="115"/>
            <w:sz w:val="12"/>
          </w:rPr>
          <w:t> based</w:t>
        </w:r>
        <w:r>
          <w:rPr>
            <w:color w:val="0080AC"/>
            <w:w w:val="115"/>
            <w:sz w:val="12"/>
          </w:rPr>
          <w:t> on</w:t>
        </w:r>
        <w:r>
          <w:rPr>
            <w:color w:val="0080AC"/>
            <w:w w:val="115"/>
            <w:sz w:val="12"/>
          </w:rPr>
          <w:t> Daylight’s</w:t>
        </w:r>
        <w:r>
          <w:rPr>
            <w:color w:val="0080AC"/>
            <w:w w:val="115"/>
            <w:sz w:val="12"/>
          </w:rPr>
          <w:t> fingerprint</w:t>
        </w:r>
        <w:r>
          <w:rPr>
            <w:color w:val="0080AC"/>
            <w:w w:val="115"/>
            <w:sz w:val="12"/>
          </w:rPr>
          <w:t> and</w:t>
        </w:r>
        <w:r>
          <w:rPr>
            <w:color w:val="0080AC"/>
            <w:spacing w:val="40"/>
            <w:w w:val="115"/>
            <w:sz w:val="12"/>
          </w:rPr>
          <w:t> </w:t>
        </w:r>
        <w:r>
          <w:rPr>
            <w:color w:val="0080AC"/>
            <w:w w:val="115"/>
            <w:sz w:val="12"/>
          </w:rPr>
          <w:t>Tanimoto</w:t>
        </w:r>
        <w:r>
          <w:rPr>
            <w:color w:val="0080AC"/>
            <w:spacing w:val="10"/>
            <w:w w:val="115"/>
            <w:sz w:val="12"/>
          </w:rPr>
          <w:t> </w:t>
        </w:r>
        <w:r>
          <w:rPr>
            <w:color w:val="0080AC"/>
            <w:w w:val="115"/>
            <w:sz w:val="12"/>
          </w:rPr>
          <w:t>similarity:</w:t>
        </w:r>
        <w:r>
          <w:rPr>
            <w:color w:val="0080AC"/>
            <w:spacing w:val="10"/>
            <w:w w:val="115"/>
            <w:sz w:val="12"/>
          </w:rPr>
          <w:t> </w:t>
        </w:r>
        <w:r>
          <w:rPr>
            <w:color w:val="0080AC"/>
            <w:w w:val="115"/>
            <w:sz w:val="12"/>
          </w:rPr>
          <w:t>a</w:t>
        </w:r>
        <w:r>
          <w:rPr>
            <w:color w:val="0080AC"/>
            <w:spacing w:val="10"/>
            <w:w w:val="115"/>
            <w:sz w:val="12"/>
          </w:rPr>
          <w:t> </w:t>
        </w:r>
        <w:r>
          <w:rPr>
            <w:color w:val="0080AC"/>
            <w:w w:val="115"/>
            <w:sz w:val="12"/>
          </w:rPr>
          <w:t>fast</w:t>
        </w:r>
        <w:r>
          <w:rPr>
            <w:color w:val="0080AC"/>
            <w:spacing w:val="10"/>
            <w:w w:val="115"/>
            <w:sz w:val="12"/>
          </w:rPr>
          <w:t> </w:t>
        </w:r>
        <w:r>
          <w:rPr>
            <w:color w:val="0080AC"/>
            <w:w w:val="115"/>
            <w:sz w:val="12"/>
          </w:rPr>
          <w:t>and</w:t>
        </w:r>
        <w:r>
          <w:rPr>
            <w:color w:val="0080AC"/>
            <w:spacing w:val="10"/>
            <w:w w:val="115"/>
            <w:sz w:val="12"/>
          </w:rPr>
          <w:t> </w:t>
        </w:r>
        <w:r>
          <w:rPr>
            <w:color w:val="0080AC"/>
            <w:w w:val="115"/>
            <w:sz w:val="12"/>
          </w:rPr>
          <w:t>automated</w:t>
        </w:r>
        <w:r>
          <w:rPr>
            <w:color w:val="0080AC"/>
            <w:spacing w:val="10"/>
            <w:w w:val="115"/>
            <w:sz w:val="12"/>
          </w:rPr>
          <w:t> </w:t>
        </w:r>
        <w:r>
          <w:rPr>
            <w:color w:val="0080AC"/>
            <w:w w:val="115"/>
            <w:sz w:val="12"/>
          </w:rPr>
          <w:t>way</w:t>
        </w:r>
        <w:r>
          <w:rPr>
            <w:color w:val="0080AC"/>
            <w:spacing w:val="10"/>
            <w:w w:val="115"/>
            <w:sz w:val="12"/>
          </w:rPr>
          <w:t> </w:t>
        </w:r>
        <w:r>
          <w:rPr>
            <w:color w:val="0080AC"/>
            <w:w w:val="115"/>
            <w:sz w:val="12"/>
          </w:rPr>
          <w:t>to</w:t>
        </w:r>
        <w:r>
          <w:rPr>
            <w:color w:val="0080AC"/>
            <w:spacing w:val="10"/>
            <w:w w:val="115"/>
            <w:sz w:val="12"/>
          </w:rPr>
          <w:t> </w:t>
        </w:r>
        <w:r>
          <w:rPr>
            <w:color w:val="0080AC"/>
            <w:w w:val="115"/>
            <w:sz w:val="12"/>
          </w:rPr>
          <w:t>cluster</w:t>
        </w:r>
        <w:r>
          <w:rPr>
            <w:color w:val="0080AC"/>
            <w:spacing w:val="10"/>
            <w:w w:val="115"/>
            <w:sz w:val="12"/>
          </w:rPr>
          <w:t> </w:t>
        </w:r>
        <w:r>
          <w:rPr>
            <w:color w:val="0080AC"/>
            <w:w w:val="115"/>
            <w:sz w:val="12"/>
          </w:rPr>
          <w:t>small</w:t>
        </w:r>
        <w:r>
          <w:rPr>
            <w:color w:val="0080AC"/>
            <w:spacing w:val="10"/>
            <w:w w:val="115"/>
            <w:sz w:val="12"/>
          </w:rPr>
          <w:t> </w:t>
        </w:r>
        <w:r>
          <w:rPr>
            <w:color w:val="0080AC"/>
            <w:w w:val="115"/>
            <w:sz w:val="12"/>
          </w:rPr>
          <w:t>and</w:t>
        </w:r>
        <w:r>
          <w:rPr>
            <w:color w:val="0080AC"/>
            <w:spacing w:val="10"/>
            <w:w w:val="115"/>
            <w:sz w:val="12"/>
          </w:rPr>
          <w:t> </w:t>
        </w:r>
        <w:r>
          <w:rPr>
            <w:color w:val="0080AC"/>
            <w:w w:val="115"/>
            <w:sz w:val="12"/>
          </w:rPr>
          <w:t>large</w:t>
        </w:r>
        <w:r>
          <w:rPr>
            <w:color w:val="0080AC"/>
            <w:spacing w:val="10"/>
            <w:w w:val="115"/>
            <w:sz w:val="12"/>
          </w:rPr>
          <w:t> </w:t>
        </w:r>
        <w:r>
          <w:rPr>
            <w:color w:val="0080AC"/>
            <w:w w:val="115"/>
            <w:sz w:val="12"/>
          </w:rPr>
          <w:t>data</w:t>
        </w:r>
        <w:r>
          <w:rPr>
            <w:color w:val="0080AC"/>
            <w:spacing w:val="10"/>
            <w:w w:val="115"/>
            <w:sz w:val="12"/>
          </w:rPr>
          <w:t> </w:t>
        </w:r>
        <w:r>
          <w:rPr>
            <w:color w:val="0080AC"/>
            <w:w w:val="115"/>
            <w:sz w:val="12"/>
          </w:rPr>
          <w:t>sets.</w:t>
        </w:r>
        <w:r>
          <w:rPr>
            <w:color w:val="0080AC"/>
            <w:spacing w:val="40"/>
            <w:w w:val="115"/>
            <w:sz w:val="12"/>
          </w:rPr>
          <w:t> </w:t>
        </w:r>
        <w:r>
          <w:rPr>
            <w:color w:val="0080AC"/>
            <w:w w:val="115"/>
            <w:sz w:val="12"/>
          </w:rPr>
          <w:t>J Chem Inf Comput Sci 1999;39:747–50.</w:t>
        </w:r>
      </w:hyperlink>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hyperlink r:id="rId74">
        <w:r>
          <w:rPr>
            <w:color w:val="0080AC"/>
            <w:w w:val="115"/>
            <w:sz w:val="12"/>
          </w:rPr>
          <w:t>Blomberg</w:t>
        </w:r>
        <w:r>
          <w:rPr>
            <w:color w:val="0080AC"/>
            <w:w w:val="115"/>
            <w:sz w:val="12"/>
          </w:rPr>
          <w:t> N,</w:t>
        </w:r>
        <w:r>
          <w:rPr>
            <w:color w:val="0080AC"/>
            <w:w w:val="115"/>
            <w:sz w:val="12"/>
          </w:rPr>
          <w:t> Cosgrove</w:t>
        </w:r>
        <w:r>
          <w:rPr>
            <w:color w:val="0080AC"/>
            <w:w w:val="115"/>
            <w:sz w:val="12"/>
          </w:rPr>
          <w:t> DA,</w:t>
        </w:r>
        <w:r>
          <w:rPr>
            <w:color w:val="0080AC"/>
            <w:w w:val="115"/>
            <w:sz w:val="12"/>
          </w:rPr>
          <w:t> Kenny</w:t>
        </w:r>
        <w:r>
          <w:rPr>
            <w:color w:val="0080AC"/>
            <w:w w:val="115"/>
            <w:sz w:val="12"/>
          </w:rPr>
          <w:t> PW,</w:t>
        </w:r>
        <w:r>
          <w:rPr>
            <w:color w:val="0080AC"/>
            <w:w w:val="115"/>
            <w:sz w:val="12"/>
          </w:rPr>
          <w:t> Kolmodin</w:t>
        </w:r>
        <w:r>
          <w:rPr>
            <w:color w:val="0080AC"/>
            <w:w w:val="115"/>
            <w:sz w:val="12"/>
          </w:rPr>
          <w:t> K.</w:t>
        </w:r>
        <w:r>
          <w:rPr>
            <w:color w:val="0080AC"/>
            <w:w w:val="115"/>
            <w:sz w:val="12"/>
          </w:rPr>
          <w:t> Design</w:t>
        </w:r>
        <w:r>
          <w:rPr>
            <w:color w:val="0080AC"/>
            <w:w w:val="115"/>
            <w:sz w:val="12"/>
          </w:rPr>
          <w:t> of</w:t>
        </w:r>
        <w:r>
          <w:rPr>
            <w:color w:val="0080AC"/>
            <w:w w:val="115"/>
            <w:sz w:val="12"/>
          </w:rPr>
          <w:t> compound</w:t>
        </w:r>
        <w:r>
          <w:rPr>
            <w:color w:val="0080AC"/>
            <w:w w:val="115"/>
            <w:sz w:val="12"/>
          </w:rPr>
          <w:t> libraries</w:t>
        </w:r>
        <w:r>
          <w:rPr>
            <w:color w:val="0080AC"/>
            <w:spacing w:val="40"/>
            <w:w w:val="115"/>
            <w:sz w:val="12"/>
          </w:rPr>
          <w:t> </w:t>
        </w:r>
        <w:r>
          <w:rPr>
            <w:color w:val="0080AC"/>
            <w:w w:val="115"/>
            <w:sz w:val="12"/>
          </w:rPr>
          <w:t>for fragment screening. J Comput Aided Mol Des 2009;23:513–25.</w:t>
        </w:r>
      </w:hyperlink>
    </w:p>
    <w:p>
      <w:pPr>
        <w:pStyle w:val="ListParagraph"/>
        <w:numPr>
          <w:ilvl w:val="0"/>
          <w:numId w:val="1"/>
        </w:numPr>
        <w:tabs>
          <w:tab w:pos="437" w:val="left" w:leader="none"/>
          <w:tab w:pos="439" w:val="left" w:leader="none"/>
        </w:tabs>
        <w:spacing w:line="276" w:lineRule="auto" w:before="0" w:after="0"/>
        <w:ind w:left="439" w:right="117" w:hanging="322"/>
        <w:jc w:val="both"/>
        <w:rPr>
          <w:sz w:val="12"/>
        </w:rPr>
      </w:pPr>
      <w:hyperlink r:id="rId75">
        <w:r>
          <w:rPr>
            <w:color w:val="0080AC"/>
            <w:w w:val="115"/>
            <w:sz w:val="12"/>
          </w:rPr>
          <w:t>Pulikkal</w:t>
        </w:r>
        <w:r>
          <w:rPr>
            <w:color w:val="0080AC"/>
            <w:w w:val="115"/>
            <w:sz w:val="12"/>
          </w:rPr>
          <w:t> PB,</w:t>
        </w:r>
        <w:r>
          <w:rPr>
            <w:color w:val="0080AC"/>
            <w:w w:val="115"/>
            <w:sz w:val="12"/>
          </w:rPr>
          <w:t> Marunnan</w:t>
        </w:r>
        <w:r>
          <w:rPr>
            <w:color w:val="0080AC"/>
            <w:w w:val="115"/>
            <w:sz w:val="12"/>
          </w:rPr>
          <w:t> MS,</w:t>
        </w:r>
        <w:r>
          <w:rPr>
            <w:color w:val="0080AC"/>
            <w:w w:val="115"/>
            <w:sz w:val="12"/>
          </w:rPr>
          <w:t> Bandaru</w:t>
        </w:r>
        <w:r>
          <w:rPr>
            <w:color w:val="0080AC"/>
            <w:w w:val="115"/>
            <w:sz w:val="12"/>
          </w:rPr>
          <w:t> S,</w:t>
        </w:r>
        <w:r>
          <w:rPr>
            <w:color w:val="0080AC"/>
            <w:w w:val="115"/>
            <w:sz w:val="12"/>
          </w:rPr>
          <w:t> Yadav</w:t>
        </w:r>
        <w:r>
          <w:rPr>
            <w:color w:val="0080AC"/>
            <w:w w:val="115"/>
            <w:sz w:val="12"/>
          </w:rPr>
          <w:t> M,</w:t>
        </w:r>
        <w:r>
          <w:rPr>
            <w:color w:val="0080AC"/>
            <w:w w:val="115"/>
            <w:sz w:val="12"/>
          </w:rPr>
          <w:t> Nayarisseri</w:t>
        </w:r>
        <w:r>
          <w:rPr>
            <w:color w:val="0080AC"/>
            <w:w w:val="115"/>
            <w:sz w:val="12"/>
          </w:rPr>
          <w:t> A,</w:t>
        </w:r>
        <w:r>
          <w:rPr>
            <w:color w:val="0080AC"/>
            <w:w w:val="115"/>
            <w:sz w:val="12"/>
          </w:rPr>
          <w:t> Sureshkumar</w:t>
        </w:r>
        <w:r>
          <w:rPr>
            <w:color w:val="0080AC"/>
            <w:w w:val="115"/>
            <w:sz w:val="12"/>
          </w:rPr>
          <w:t> S.</w:t>
        </w:r>
        <w:r>
          <w:rPr>
            <w:color w:val="0080AC"/>
            <w:spacing w:val="40"/>
            <w:w w:val="115"/>
            <w:sz w:val="12"/>
          </w:rPr>
          <w:t> </w:t>
        </w:r>
        <w:r>
          <w:rPr>
            <w:color w:val="0080AC"/>
            <w:w w:val="115"/>
            <w:sz w:val="12"/>
          </w:rPr>
          <w:t>Common</w:t>
        </w:r>
        <w:r>
          <w:rPr>
            <w:color w:val="0080AC"/>
            <w:w w:val="115"/>
            <w:sz w:val="12"/>
          </w:rPr>
          <w:t> SAR</w:t>
        </w:r>
        <w:r>
          <w:rPr>
            <w:color w:val="0080AC"/>
            <w:w w:val="115"/>
            <w:sz w:val="12"/>
          </w:rPr>
          <w:t> derived</w:t>
        </w:r>
        <w:r>
          <w:rPr>
            <w:color w:val="0080AC"/>
            <w:w w:val="115"/>
            <w:sz w:val="12"/>
          </w:rPr>
          <w:t> from</w:t>
        </w:r>
        <w:r>
          <w:rPr>
            <w:color w:val="0080AC"/>
            <w:w w:val="115"/>
            <w:sz w:val="12"/>
          </w:rPr>
          <w:t> linear</w:t>
        </w:r>
        <w:r>
          <w:rPr>
            <w:color w:val="0080AC"/>
            <w:w w:val="115"/>
            <w:sz w:val="12"/>
          </w:rPr>
          <w:t> and</w:t>
        </w:r>
        <w:r>
          <w:rPr>
            <w:color w:val="0080AC"/>
            <w:w w:val="115"/>
            <w:sz w:val="12"/>
          </w:rPr>
          <w:t> non-linear</w:t>
        </w:r>
        <w:r>
          <w:rPr>
            <w:color w:val="0080AC"/>
            <w:w w:val="115"/>
            <w:sz w:val="12"/>
          </w:rPr>
          <w:t> QSAR</w:t>
        </w:r>
        <w:r>
          <w:rPr>
            <w:color w:val="0080AC"/>
            <w:w w:val="115"/>
            <w:sz w:val="12"/>
          </w:rPr>
          <w:t> studies</w:t>
        </w:r>
        <w:r>
          <w:rPr>
            <w:color w:val="0080AC"/>
            <w:w w:val="115"/>
            <w:sz w:val="12"/>
          </w:rPr>
          <w:t> on</w:t>
        </w:r>
        <w:r>
          <w:rPr>
            <w:color w:val="0080AC"/>
            <w:w w:val="115"/>
            <w:sz w:val="12"/>
          </w:rPr>
          <w:t> AChE</w:t>
        </w:r>
        <w:r>
          <w:rPr>
            <w:color w:val="0080AC"/>
            <w:w w:val="115"/>
            <w:sz w:val="12"/>
          </w:rPr>
          <w:t> in-</w:t>
        </w:r>
        <w:r>
          <w:rPr>
            <w:color w:val="0080AC"/>
            <w:spacing w:val="40"/>
            <w:w w:val="115"/>
            <w:sz w:val="12"/>
          </w:rPr>
          <w:t> </w:t>
        </w:r>
        <w:r>
          <w:rPr>
            <w:color w:val="0080AC"/>
            <w:w w:val="115"/>
            <w:sz w:val="12"/>
          </w:rPr>
          <w:t>hibitors</w:t>
        </w:r>
        <w:r>
          <w:rPr>
            <w:color w:val="0080AC"/>
            <w:w w:val="115"/>
            <w:sz w:val="12"/>
          </w:rPr>
          <w:t> used</w:t>
        </w:r>
        <w:r>
          <w:rPr>
            <w:color w:val="0080AC"/>
            <w:w w:val="115"/>
            <w:sz w:val="12"/>
          </w:rPr>
          <w:t> in</w:t>
        </w:r>
        <w:r>
          <w:rPr>
            <w:color w:val="0080AC"/>
            <w:w w:val="115"/>
            <w:sz w:val="12"/>
          </w:rPr>
          <w:t> the</w:t>
        </w:r>
        <w:r>
          <w:rPr>
            <w:color w:val="0080AC"/>
            <w:w w:val="115"/>
            <w:sz w:val="12"/>
          </w:rPr>
          <w:t> treatment</w:t>
        </w:r>
        <w:r>
          <w:rPr>
            <w:color w:val="0080AC"/>
            <w:w w:val="115"/>
            <w:sz w:val="12"/>
          </w:rPr>
          <w:t> of</w:t>
        </w:r>
        <w:r>
          <w:rPr>
            <w:color w:val="0080AC"/>
            <w:w w:val="115"/>
            <w:sz w:val="12"/>
          </w:rPr>
          <w:t> Alzheimer’s</w:t>
        </w:r>
        <w:r>
          <w:rPr>
            <w:color w:val="0080AC"/>
            <w:w w:val="115"/>
            <w:sz w:val="12"/>
          </w:rPr>
          <w:t> Disease.</w:t>
        </w:r>
        <w:r>
          <w:rPr>
            <w:color w:val="0080AC"/>
            <w:w w:val="115"/>
            <w:sz w:val="12"/>
          </w:rPr>
          <w:t> Curr</w:t>
        </w:r>
        <w:r>
          <w:rPr>
            <w:color w:val="0080AC"/>
            <w:w w:val="115"/>
            <w:sz w:val="12"/>
          </w:rPr>
          <w:t> Neuropharmacol</w:t>
        </w:r>
        <w:r>
          <w:rPr>
            <w:color w:val="0080AC"/>
            <w:spacing w:val="40"/>
            <w:w w:val="115"/>
            <w:sz w:val="12"/>
          </w:rPr>
          <w:t> </w:t>
        </w:r>
        <w:r>
          <w:rPr>
            <w:color w:val="0080AC"/>
            <w:spacing w:val="-2"/>
            <w:w w:val="115"/>
            <w:sz w:val="12"/>
          </w:rPr>
          <w:t>2017;15:1093–9.</w:t>
        </w:r>
      </w:hyperlink>
    </w:p>
    <w:p>
      <w:pPr>
        <w:pStyle w:val="ListParagraph"/>
        <w:numPr>
          <w:ilvl w:val="0"/>
          <w:numId w:val="1"/>
        </w:numPr>
        <w:tabs>
          <w:tab w:pos="437" w:val="left" w:leader="none"/>
          <w:tab w:pos="439" w:val="left" w:leader="none"/>
        </w:tabs>
        <w:spacing w:line="276" w:lineRule="auto" w:before="0" w:after="0"/>
        <w:ind w:left="439" w:right="116" w:hanging="322"/>
        <w:jc w:val="both"/>
        <w:rPr>
          <w:sz w:val="12"/>
        </w:rPr>
      </w:pPr>
      <w:hyperlink r:id="rId76">
        <w:r>
          <w:rPr>
            <w:color w:val="0080AC"/>
            <w:w w:val="115"/>
            <w:sz w:val="12"/>
          </w:rPr>
          <w:t>Swami</w:t>
        </w:r>
        <w:r>
          <w:rPr>
            <w:color w:val="0080AC"/>
            <w:w w:val="115"/>
            <w:sz w:val="12"/>
          </w:rPr>
          <w:t> A,</w:t>
        </w:r>
        <w:r>
          <w:rPr>
            <w:color w:val="0080AC"/>
            <w:w w:val="115"/>
            <w:sz w:val="12"/>
          </w:rPr>
          <w:t> Jain</w:t>
        </w:r>
        <w:r>
          <w:rPr>
            <w:color w:val="0080AC"/>
            <w:w w:val="115"/>
            <w:sz w:val="12"/>
          </w:rPr>
          <w:t> R.</w:t>
        </w:r>
        <w:r>
          <w:rPr>
            <w:color w:val="0080AC"/>
            <w:w w:val="115"/>
            <w:sz w:val="12"/>
          </w:rPr>
          <w:t> Scikit-learn:</w:t>
        </w:r>
        <w:r>
          <w:rPr>
            <w:color w:val="0080AC"/>
            <w:w w:val="115"/>
            <w:sz w:val="12"/>
          </w:rPr>
          <w:t> machine</w:t>
        </w:r>
        <w:r>
          <w:rPr>
            <w:color w:val="0080AC"/>
            <w:w w:val="115"/>
            <w:sz w:val="12"/>
          </w:rPr>
          <w:t> learning</w:t>
        </w:r>
        <w:r>
          <w:rPr>
            <w:color w:val="0080AC"/>
            <w:w w:val="115"/>
            <w:sz w:val="12"/>
          </w:rPr>
          <w:t> in</w:t>
        </w:r>
        <w:r>
          <w:rPr>
            <w:color w:val="0080AC"/>
            <w:w w:val="115"/>
            <w:sz w:val="12"/>
          </w:rPr>
          <w:t> Python.</w:t>
        </w:r>
        <w:r>
          <w:rPr>
            <w:color w:val="0080AC"/>
            <w:w w:val="115"/>
            <w:sz w:val="12"/>
          </w:rPr>
          <w:t> J</w:t>
        </w:r>
        <w:r>
          <w:rPr>
            <w:color w:val="0080AC"/>
            <w:w w:val="115"/>
            <w:sz w:val="12"/>
          </w:rPr>
          <w:t> Mach</w:t>
        </w:r>
        <w:r>
          <w:rPr>
            <w:color w:val="0080AC"/>
            <w:w w:val="115"/>
            <w:sz w:val="12"/>
          </w:rPr>
          <w:t> Learn</w:t>
        </w:r>
        <w:r>
          <w:rPr>
            <w:color w:val="0080AC"/>
            <w:w w:val="115"/>
            <w:sz w:val="12"/>
          </w:rPr>
          <w:t> Res</w:t>
        </w:r>
        <w:r>
          <w:rPr>
            <w:color w:val="0080AC"/>
            <w:spacing w:val="40"/>
            <w:w w:val="115"/>
            <w:sz w:val="12"/>
          </w:rPr>
          <w:t> </w:t>
        </w:r>
        <w:r>
          <w:rPr>
            <w:color w:val="0080AC"/>
            <w:spacing w:val="-2"/>
            <w:w w:val="115"/>
            <w:sz w:val="12"/>
          </w:rPr>
          <w:t>2013;12:2825–30.</w:t>
        </w:r>
      </w:hyperlink>
    </w:p>
    <w:p>
      <w:pPr>
        <w:pStyle w:val="ListParagraph"/>
        <w:numPr>
          <w:ilvl w:val="0"/>
          <w:numId w:val="1"/>
        </w:numPr>
        <w:tabs>
          <w:tab w:pos="437" w:val="left" w:leader="none"/>
          <w:tab w:pos="439" w:val="left" w:leader="none"/>
        </w:tabs>
        <w:spacing w:line="278" w:lineRule="auto" w:before="1" w:after="0"/>
        <w:ind w:left="439" w:right="116" w:hanging="322"/>
        <w:jc w:val="both"/>
        <w:rPr>
          <w:sz w:val="12"/>
        </w:rPr>
      </w:pPr>
      <w:hyperlink r:id="rId77">
        <w:r>
          <w:rPr>
            <w:color w:val="0080AC"/>
            <w:w w:val="115"/>
            <w:sz w:val="12"/>
          </w:rPr>
          <w:t>Mysinger</w:t>
        </w:r>
        <w:r>
          <w:rPr>
            <w:color w:val="0080AC"/>
            <w:w w:val="115"/>
            <w:sz w:val="12"/>
          </w:rPr>
          <w:t> MM,</w:t>
        </w:r>
        <w:r>
          <w:rPr>
            <w:color w:val="0080AC"/>
            <w:w w:val="115"/>
            <w:sz w:val="12"/>
          </w:rPr>
          <w:t> Carchia</w:t>
        </w:r>
        <w:r>
          <w:rPr>
            <w:color w:val="0080AC"/>
            <w:w w:val="115"/>
            <w:sz w:val="12"/>
          </w:rPr>
          <w:t> M,</w:t>
        </w:r>
        <w:r>
          <w:rPr>
            <w:color w:val="0080AC"/>
            <w:w w:val="115"/>
            <w:sz w:val="12"/>
          </w:rPr>
          <w:t> Irwin</w:t>
        </w:r>
        <w:r>
          <w:rPr>
            <w:color w:val="0080AC"/>
            <w:w w:val="115"/>
            <w:sz w:val="12"/>
          </w:rPr>
          <w:t> JJ,</w:t>
        </w:r>
        <w:r>
          <w:rPr>
            <w:color w:val="0080AC"/>
            <w:w w:val="115"/>
            <w:sz w:val="12"/>
          </w:rPr>
          <w:t> Shoichet</w:t>
        </w:r>
        <w:r>
          <w:rPr>
            <w:color w:val="0080AC"/>
            <w:w w:val="115"/>
            <w:sz w:val="12"/>
          </w:rPr>
          <w:t> BK.</w:t>
        </w:r>
        <w:r>
          <w:rPr>
            <w:color w:val="0080AC"/>
            <w:w w:val="115"/>
            <w:sz w:val="12"/>
          </w:rPr>
          <w:t> Directory</w:t>
        </w:r>
        <w:r>
          <w:rPr>
            <w:color w:val="0080AC"/>
            <w:w w:val="115"/>
            <w:sz w:val="12"/>
          </w:rPr>
          <w:t> of</w:t>
        </w:r>
        <w:r>
          <w:rPr>
            <w:color w:val="0080AC"/>
            <w:w w:val="115"/>
            <w:sz w:val="12"/>
          </w:rPr>
          <w:t> useful</w:t>
        </w:r>
        <w:r>
          <w:rPr>
            <w:color w:val="0080AC"/>
            <w:w w:val="115"/>
            <w:sz w:val="12"/>
          </w:rPr>
          <w:t> decoys,</w:t>
        </w:r>
        <w:r>
          <w:rPr>
            <w:color w:val="0080AC"/>
            <w:w w:val="115"/>
            <w:sz w:val="12"/>
          </w:rPr>
          <w:t> en-</w:t>
        </w:r>
        <w:r>
          <w:rPr>
            <w:color w:val="0080AC"/>
            <w:spacing w:val="40"/>
            <w:w w:val="115"/>
            <w:sz w:val="12"/>
          </w:rPr>
          <w:t> </w:t>
        </w:r>
        <w:r>
          <w:rPr>
            <w:color w:val="0080AC"/>
            <w:w w:val="115"/>
            <w:sz w:val="12"/>
          </w:rPr>
          <w:t>hanced (DUD-E): better ligands and decoys for better benchmarking. J Med Chem</w:t>
        </w:r>
        <w:r>
          <w:rPr>
            <w:color w:val="0080AC"/>
            <w:spacing w:val="40"/>
            <w:w w:val="115"/>
            <w:sz w:val="12"/>
          </w:rPr>
          <w:t> </w:t>
        </w:r>
        <w:r>
          <w:rPr>
            <w:color w:val="0080AC"/>
            <w:spacing w:val="-2"/>
            <w:w w:val="115"/>
            <w:sz w:val="12"/>
          </w:rPr>
          <w:t>2012;55:6582–94.</w:t>
        </w:r>
      </w:hyperlink>
    </w:p>
    <w:p>
      <w:pPr>
        <w:pStyle w:val="ListParagraph"/>
        <w:numPr>
          <w:ilvl w:val="0"/>
          <w:numId w:val="1"/>
        </w:numPr>
        <w:tabs>
          <w:tab w:pos="437" w:val="left" w:leader="none"/>
          <w:tab w:pos="439" w:val="left" w:leader="none"/>
        </w:tabs>
        <w:spacing w:line="276" w:lineRule="auto" w:before="0" w:after="0"/>
        <w:ind w:left="439" w:right="117" w:hanging="322"/>
        <w:jc w:val="both"/>
        <w:rPr>
          <w:sz w:val="12"/>
        </w:rPr>
      </w:pPr>
      <w:hyperlink r:id="rId78">
        <w:r>
          <w:rPr>
            <w:color w:val="0080AC"/>
            <w:w w:val="115"/>
            <w:sz w:val="12"/>
          </w:rPr>
          <w:t>Matthews BW. Comparison of the predicted and observed secondary structure of T4</w:t>
        </w:r>
        <w:r>
          <w:rPr>
            <w:color w:val="0080AC"/>
            <w:spacing w:val="40"/>
            <w:w w:val="115"/>
            <w:sz w:val="12"/>
          </w:rPr>
          <w:t> </w:t>
        </w:r>
        <w:r>
          <w:rPr>
            <w:color w:val="0080AC"/>
            <w:w w:val="115"/>
            <w:sz w:val="12"/>
          </w:rPr>
          <w:t>phage lysozyme. Biochim Biophys Acta 1975;405:442–51.</w:t>
        </w:r>
      </w:hyperlink>
    </w:p>
    <w:p>
      <w:pPr>
        <w:pStyle w:val="ListParagraph"/>
        <w:numPr>
          <w:ilvl w:val="0"/>
          <w:numId w:val="1"/>
        </w:numPr>
        <w:tabs>
          <w:tab w:pos="437" w:val="left" w:leader="none"/>
          <w:tab w:pos="439" w:val="left" w:leader="none"/>
        </w:tabs>
        <w:spacing w:line="276" w:lineRule="auto" w:before="0" w:after="0"/>
        <w:ind w:left="439" w:right="117" w:hanging="322"/>
        <w:jc w:val="both"/>
        <w:rPr>
          <w:sz w:val="12"/>
        </w:rPr>
      </w:pPr>
      <w:hyperlink r:id="rId79">
        <w:r>
          <w:rPr>
            <w:color w:val="0080AC"/>
            <w:w w:val="115"/>
            <w:sz w:val="12"/>
          </w:rPr>
          <w:t>Ralaivola</w:t>
        </w:r>
        <w:r>
          <w:rPr>
            <w:color w:val="0080AC"/>
            <w:w w:val="115"/>
            <w:sz w:val="12"/>
          </w:rPr>
          <w:t> L,,</w:t>
        </w:r>
        <w:r>
          <w:rPr>
            <w:color w:val="0080AC"/>
            <w:w w:val="115"/>
            <w:sz w:val="12"/>
          </w:rPr>
          <w:t> et</w:t>
        </w:r>
        <w:r>
          <w:rPr>
            <w:color w:val="0080AC"/>
            <w:w w:val="115"/>
            <w:sz w:val="12"/>
          </w:rPr>
          <w:t> al.</w:t>
        </w:r>
        <w:r>
          <w:rPr>
            <w:color w:val="0080AC"/>
            <w:w w:val="115"/>
            <w:sz w:val="12"/>
          </w:rPr>
          <w:t> Graph</w:t>
        </w:r>
        <w:r>
          <w:rPr>
            <w:color w:val="0080AC"/>
            <w:w w:val="115"/>
            <w:sz w:val="12"/>
          </w:rPr>
          <w:t> kernels</w:t>
        </w:r>
        <w:r>
          <w:rPr>
            <w:color w:val="0080AC"/>
            <w:w w:val="115"/>
            <w:sz w:val="12"/>
          </w:rPr>
          <w:t> for</w:t>
        </w:r>
        <w:r>
          <w:rPr>
            <w:color w:val="0080AC"/>
            <w:w w:val="115"/>
            <w:sz w:val="12"/>
          </w:rPr>
          <w:t> chemical</w:t>
        </w:r>
        <w:r>
          <w:rPr>
            <w:color w:val="0080AC"/>
            <w:w w:val="115"/>
            <w:sz w:val="12"/>
          </w:rPr>
          <w:t> informatics.</w:t>
        </w:r>
        <w:r>
          <w:rPr>
            <w:color w:val="0080AC"/>
            <w:w w:val="115"/>
            <w:sz w:val="12"/>
          </w:rPr>
          <w:t> Neural</w:t>
        </w:r>
        <w:r>
          <w:rPr>
            <w:color w:val="0080AC"/>
            <w:w w:val="115"/>
            <w:sz w:val="12"/>
          </w:rPr>
          <w:t> Netw</w:t>
        </w:r>
        <w:r>
          <w:rPr>
            <w:color w:val="0080AC"/>
            <w:spacing w:val="40"/>
            <w:w w:val="115"/>
            <w:sz w:val="12"/>
          </w:rPr>
          <w:t> </w:t>
        </w:r>
        <w:r>
          <w:rPr>
            <w:color w:val="0080AC"/>
            <w:spacing w:val="-2"/>
            <w:w w:val="115"/>
            <w:sz w:val="12"/>
          </w:rPr>
          <w:t>2005;18:1093–110.</w:t>
        </w:r>
      </w:hyperlink>
    </w:p>
    <w:p>
      <w:pPr>
        <w:pStyle w:val="ListParagraph"/>
        <w:numPr>
          <w:ilvl w:val="0"/>
          <w:numId w:val="1"/>
        </w:numPr>
        <w:tabs>
          <w:tab w:pos="437" w:val="left" w:leader="none"/>
          <w:tab w:pos="439" w:val="left" w:leader="none"/>
        </w:tabs>
        <w:spacing w:line="278" w:lineRule="auto" w:before="1" w:after="0"/>
        <w:ind w:left="439" w:right="115" w:hanging="322"/>
        <w:jc w:val="both"/>
        <w:rPr>
          <w:sz w:val="12"/>
        </w:rPr>
      </w:pPr>
      <w:hyperlink r:id="rId80">
        <w:r>
          <w:rPr>
            <w:color w:val="0080AC"/>
            <w:w w:val="115"/>
            <w:sz w:val="12"/>
          </w:rPr>
          <w:t>Friesner</w:t>
        </w:r>
        <w:r>
          <w:rPr>
            <w:color w:val="0080AC"/>
            <w:spacing w:val="-4"/>
            <w:w w:val="115"/>
            <w:sz w:val="12"/>
          </w:rPr>
          <w:t> </w:t>
        </w:r>
        <w:r>
          <w:rPr>
            <w:color w:val="0080AC"/>
            <w:w w:val="115"/>
            <w:sz w:val="12"/>
          </w:rPr>
          <w:t>RA,</w:t>
        </w:r>
        <w:r>
          <w:rPr>
            <w:color w:val="0080AC"/>
            <w:spacing w:val="-4"/>
            <w:w w:val="115"/>
            <w:sz w:val="12"/>
          </w:rPr>
          <w:t> </w:t>
        </w:r>
        <w:r>
          <w:rPr>
            <w:color w:val="0080AC"/>
            <w:w w:val="115"/>
            <w:sz w:val="12"/>
          </w:rPr>
          <w:t>Banks</w:t>
        </w:r>
        <w:r>
          <w:rPr>
            <w:color w:val="0080AC"/>
            <w:spacing w:val="-4"/>
            <w:w w:val="115"/>
            <w:sz w:val="12"/>
          </w:rPr>
          <w:t> </w:t>
        </w:r>
        <w:r>
          <w:rPr>
            <w:color w:val="0080AC"/>
            <w:w w:val="115"/>
            <w:sz w:val="12"/>
          </w:rPr>
          <w:t>JL,</w:t>
        </w:r>
        <w:r>
          <w:rPr>
            <w:color w:val="0080AC"/>
            <w:spacing w:val="-4"/>
            <w:w w:val="115"/>
            <w:sz w:val="12"/>
          </w:rPr>
          <w:t> </w:t>
        </w:r>
        <w:r>
          <w:rPr>
            <w:color w:val="0080AC"/>
            <w:w w:val="115"/>
            <w:sz w:val="12"/>
          </w:rPr>
          <w:t>Murphy</w:t>
        </w:r>
        <w:r>
          <w:rPr>
            <w:color w:val="0080AC"/>
            <w:spacing w:val="-5"/>
            <w:w w:val="115"/>
            <w:sz w:val="12"/>
          </w:rPr>
          <w:t> </w:t>
        </w:r>
        <w:r>
          <w:rPr>
            <w:color w:val="0080AC"/>
            <w:w w:val="115"/>
            <w:sz w:val="12"/>
          </w:rPr>
          <w:t>RB,</w:t>
        </w:r>
        <w:r>
          <w:rPr>
            <w:color w:val="0080AC"/>
            <w:spacing w:val="-4"/>
            <w:w w:val="115"/>
            <w:sz w:val="12"/>
          </w:rPr>
          <w:t> </w:t>
        </w:r>
        <w:r>
          <w:rPr>
            <w:color w:val="0080AC"/>
            <w:w w:val="115"/>
            <w:sz w:val="12"/>
          </w:rPr>
          <w:t>Halgren</w:t>
        </w:r>
        <w:r>
          <w:rPr>
            <w:color w:val="0080AC"/>
            <w:spacing w:val="-4"/>
            <w:w w:val="115"/>
            <w:sz w:val="12"/>
          </w:rPr>
          <w:t> </w:t>
        </w:r>
        <w:r>
          <w:rPr>
            <w:color w:val="0080AC"/>
            <w:w w:val="115"/>
            <w:sz w:val="12"/>
          </w:rPr>
          <w:t>TA,</w:t>
        </w:r>
        <w:r>
          <w:rPr>
            <w:color w:val="0080AC"/>
            <w:spacing w:val="-4"/>
            <w:w w:val="115"/>
            <w:sz w:val="12"/>
          </w:rPr>
          <w:t> </w:t>
        </w:r>
        <w:r>
          <w:rPr>
            <w:color w:val="0080AC"/>
            <w:w w:val="115"/>
            <w:sz w:val="12"/>
          </w:rPr>
          <w:t>Klicic</w:t>
        </w:r>
        <w:r>
          <w:rPr>
            <w:color w:val="0080AC"/>
            <w:spacing w:val="-5"/>
            <w:w w:val="115"/>
            <w:sz w:val="12"/>
          </w:rPr>
          <w:t> </w:t>
        </w:r>
        <w:r>
          <w:rPr>
            <w:color w:val="0080AC"/>
            <w:w w:val="115"/>
            <w:sz w:val="12"/>
          </w:rPr>
          <w:t>JJ,</w:t>
        </w:r>
        <w:r>
          <w:rPr>
            <w:color w:val="0080AC"/>
            <w:spacing w:val="-4"/>
            <w:w w:val="115"/>
            <w:sz w:val="12"/>
          </w:rPr>
          <w:t> </w:t>
        </w:r>
        <w:r>
          <w:rPr>
            <w:color w:val="0080AC"/>
            <w:w w:val="115"/>
            <w:sz w:val="12"/>
          </w:rPr>
          <w:t>Mainz</w:t>
        </w:r>
        <w:r>
          <w:rPr>
            <w:color w:val="0080AC"/>
            <w:spacing w:val="-4"/>
            <w:w w:val="115"/>
            <w:sz w:val="12"/>
          </w:rPr>
          <w:t> </w:t>
        </w:r>
        <w:r>
          <w:rPr>
            <w:color w:val="0080AC"/>
            <w:w w:val="115"/>
            <w:sz w:val="12"/>
          </w:rPr>
          <w:t>DT,</w:t>
        </w:r>
        <w:r>
          <w:rPr>
            <w:color w:val="0080AC"/>
            <w:spacing w:val="-4"/>
            <w:w w:val="115"/>
            <w:sz w:val="12"/>
          </w:rPr>
          <w:t> </w:t>
        </w:r>
        <w:r>
          <w:rPr>
            <w:color w:val="0080AC"/>
            <w:w w:val="115"/>
            <w:sz w:val="12"/>
          </w:rPr>
          <w:t>Repasky</w:t>
        </w:r>
        <w:r>
          <w:rPr>
            <w:color w:val="0080AC"/>
            <w:spacing w:val="-4"/>
            <w:w w:val="115"/>
            <w:sz w:val="12"/>
          </w:rPr>
          <w:t> </w:t>
        </w:r>
        <w:r>
          <w:rPr>
            <w:color w:val="0080AC"/>
            <w:w w:val="115"/>
            <w:sz w:val="12"/>
          </w:rPr>
          <w:t>MP,</w:t>
        </w:r>
        <w:r>
          <w:rPr>
            <w:color w:val="0080AC"/>
            <w:spacing w:val="40"/>
            <w:w w:val="115"/>
            <w:sz w:val="12"/>
          </w:rPr>
          <w:t> </w:t>
        </w:r>
        <w:r>
          <w:rPr>
            <w:color w:val="0080AC"/>
            <w:w w:val="115"/>
            <w:sz w:val="12"/>
          </w:rPr>
          <w:t>Knoll</w:t>
        </w:r>
        <w:r>
          <w:rPr>
            <w:color w:val="0080AC"/>
            <w:w w:val="115"/>
            <w:sz w:val="12"/>
          </w:rPr>
          <w:t> EH,</w:t>
        </w:r>
        <w:r>
          <w:rPr>
            <w:color w:val="0080AC"/>
            <w:w w:val="115"/>
            <w:sz w:val="12"/>
          </w:rPr>
          <w:t> Shelley</w:t>
        </w:r>
        <w:r>
          <w:rPr>
            <w:color w:val="0080AC"/>
            <w:w w:val="115"/>
            <w:sz w:val="12"/>
          </w:rPr>
          <w:t> M,</w:t>
        </w:r>
        <w:r>
          <w:rPr>
            <w:color w:val="0080AC"/>
            <w:w w:val="115"/>
            <w:sz w:val="12"/>
          </w:rPr>
          <w:t> Perry</w:t>
        </w:r>
        <w:r>
          <w:rPr>
            <w:color w:val="0080AC"/>
            <w:w w:val="115"/>
            <w:sz w:val="12"/>
          </w:rPr>
          <w:t> JK,</w:t>
        </w:r>
        <w:r>
          <w:rPr>
            <w:color w:val="0080AC"/>
            <w:w w:val="115"/>
            <w:sz w:val="12"/>
          </w:rPr>
          <w:t> Shaw</w:t>
        </w:r>
        <w:r>
          <w:rPr>
            <w:color w:val="0080AC"/>
            <w:w w:val="115"/>
            <w:sz w:val="12"/>
          </w:rPr>
          <w:t> DE,</w:t>
        </w:r>
        <w:r>
          <w:rPr>
            <w:color w:val="0080AC"/>
            <w:w w:val="115"/>
            <w:sz w:val="12"/>
          </w:rPr>
          <w:t> Francis</w:t>
        </w:r>
        <w:r>
          <w:rPr>
            <w:color w:val="0080AC"/>
            <w:w w:val="115"/>
            <w:sz w:val="12"/>
          </w:rPr>
          <w:t> P,</w:t>
        </w:r>
        <w:r>
          <w:rPr>
            <w:color w:val="0080AC"/>
            <w:w w:val="115"/>
            <w:sz w:val="12"/>
          </w:rPr>
          <w:t> Shenkin</w:t>
        </w:r>
        <w:r>
          <w:rPr>
            <w:color w:val="0080AC"/>
            <w:w w:val="115"/>
            <w:sz w:val="12"/>
          </w:rPr>
          <w:t> PS.</w:t>
        </w:r>
        <w:r>
          <w:rPr>
            <w:color w:val="0080AC"/>
            <w:w w:val="115"/>
            <w:sz w:val="12"/>
          </w:rPr>
          <w:t> Glide:</w:t>
        </w:r>
        <w:r>
          <w:rPr>
            <w:color w:val="0080AC"/>
            <w:w w:val="115"/>
            <w:sz w:val="12"/>
          </w:rPr>
          <w:t> a</w:t>
        </w:r>
        <w:r>
          <w:rPr>
            <w:color w:val="0080AC"/>
            <w:w w:val="115"/>
            <w:sz w:val="12"/>
          </w:rPr>
          <w:t> new</w:t>
        </w:r>
        <w:r>
          <w:rPr>
            <w:color w:val="0080AC"/>
            <w:w w:val="115"/>
            <w:sz w:val="12"/>
          </w:rPr>
          <w:t> ap-</w:t>
        </w:r>
        <w:r>
          <w:rPr>
            <w:color w:val="0080AC"/>
            <w:spacing w:val="40"/>
            <w:w w:val="115"/>
            <w:sz w:val="12"/>
          </w:rPr>
          <w:t> </w:t>
        </w:r>
        <w:r>
          <w:rPr>
            <w:color w:val="0080AC"/>
            <w:w w:val="115"/>
            <w:sz w:val="12"/>
          </w:rPr>
          <w:t>proach</w:t>
        </w:r>
        <w:r>
          <w:rPr>
            <w:color w:val="0080AC"/>
            <w:spacing w:val="-4"/>
            <w:w w:val="115"/>
            <w:sz w:val="12"/>
          </w:rPr>
          <w:t> </w:t>
        </w:r>
        <w:r>
          <w:rPr>
            <w:color w:val="0080AC"/>
            <w:w w:val="115"/>
            <w:sz w:val="12"/>
          </w:rPr>
          <w:t>for</w:t>
        </w:r>
        <w:r>
          <w:rPr>
            <w:color w:val="0080AC"/>
            <w:spacing w:val="-4"/>
            <w:w w:val="115"/>
            <w:sz w:val="12"/>
          </w:rPr>
          <w:t> </w:t>
        </w:r>
        <w:r>
          <w:rPr>
            <w:color w:val="0080AC"/>
            <w:w w:val="115"/>
            <w:sz w:val="12"/>
          </w:rPr>
          <w:t>rapid,</w:t>
        </w:r>
        <w:r>
          <w:rPr>
            <w:color w:val="0080AC"/>
            <w:spacing w:val="-5"/>
            <w:w w:val="115"/>
            <w:sz w:val="12"/>
          </w:rPr>
          <w:t> </w:t>
        </w:r>
        <w:r>
          <w:rPr>
            <w:color w:val="0080AC"/>
            <w:w w:val="115"/>
            <w:sz w:val="12"/>
          </w:rPr>
          <w:t>accurate</w:t>
        </w:r>
        <w:r>
          <w:rPr>
            <w:color w:val="0080AC"/>
            <w:spacing w:val="-4"/>
            <w:w w:val="115"/>
            <w:sz w:val="12"/>
          </w:rPr>
          <w:t> </w:t>
        </w:r>
        <w:r>
          <w:rPr>
            <w:color w:val="0080AC"/>
            <w:w w:val="115"/>
            <w:sz w:val="12"/>
          </w:rPr>
          <w:t>docking</w:t>
        </w:r>
        <w:r>
          <w:rPr>
            <w:color w:val="0080AC"/>
            <w:spacing w:val="-5"/>
            <w:w w:val="115"/>
            <w:sz w:val="12"/>
          </w:rPr>
          <w:t> </w:t>
        </w:r>
        <w:r>
          <w:rPr>
            <w:color w:val="0080AC"/>
            <w:w w:val="115"/>
            <w:sz w:val="12"/>
          </w:rPr>
          <w:t>and</w:t>
        </w:r>
        <w:r>
          <w:rPr>
            <w:color w:val="0080AC"/>
            <w:spacing w:val="-4"/>
            <w:w w:val="115"/>
            <w:sz w:val="12"/>
          </w:rPr>
          <w:t> </w:t>
        </w:r>
        <w:r>
          <w:rPr>
            <w:color w:val="0080AC"/>
            <w:w w:val="115"/>
            <w:sz w:val="12"/>
          </w:rPr>
          <w:t>scoring.</w:t>
        </w:r>
        <w:r>
          <w:rPr>
            <w:color w:val="0080AC"/>
            <w:spacing w:val="-5"/>
            <w:w w:val="115"/>
            <w:sz w:val="12"/>
          </w:rPr>
          <w:t> </w:t>
        </w:r>
        <w:r>
          <w:rPr>
            <w:color w:val="0080AC"/>
            <w:w w:val="115"/>
            <w:sz w:val="12"/>
          </w:rPr>
          <w:t>1.</w:t>
        </w:r>
        <w:r>
          <w:rPr>
            <w:color w:val="0080AC"/>
            <w:spacing w:val="-4"/>
            <w:w w:val="115"/>
            <w:sz w:val="12"/>
          </w:rPr>
          <w:t> </w:t>
        </w:r>
        <w:r>
          <w:rPr>
            <w:color w:val="0080AC"/>
            <w:w w:val="115"/>
            <w:sz w:val="12"/>
          </w:rPr>
          <w:t>Method</w:t>
        </w:r>
        <w:r>
          <w:rPr>
            <w:color w:val="0080AC"/>
            <w:spacing w:val="-4"/>
            <w:w w:val="115"/>
            <w:sz w:val="12"/>
          </w:rPr>
          <w:t> </w:t>
        </w:r>
        <w:r>
          <w:rPr>
            <w:color w:val="0080AC"/>
            <w:w w:val="115"/>
            <w:sz w:val="12"/>
          </w:rPr>
          <w:t>and</w:t>
        </w:r>
        <w:r>
          <w:rPr>
            <w:color w:val="0080AC"/>
            <w:spacing w:val="-4"/>
            <w:w w:val="115"/>
            <w:sz w:val="12"/>
          </w:rPr>
          <w:t> </w:t>
        </w:r>
        <w:r>
          <w:rPr>
            <w:color w:val="0080AC"/>
            <w:w w:val="115"/>
            <w:sz w:val="12"/>
          </w:rPr>
          <w:t>assessment</w:t>
        </w:r>
        <w:r>
          <w:rPr>
            <w:color w:val="0080AC"/>
            <w:spacing w:val="-4"/>
            <w:w w:val="115"/>
            <w:sz w:val="12"/>
          </w:rPr>
          <w:t> </w:t>
        </w:r>
        <w:r>
          <w:rPr>
            <w:color w:val="0080AC"/>
            <w:w w:val="115"/>
            <w:sz w:val="12"/>
          </w:rPr>
          <w:t>of</w:t>
        </w:r>
        <w:r>
          <w:rPr>
            <w:color w:val="0080AC"/>
            <w:spacing w:val="-4"/>
            <w:w w:val="115"/>
            <w:sz w:val="12"/>
          </w:rPr>
          <w:t> </w:t>
        </w:r>
        <w:r>
          <w:rPr>
            <w:color w:val="0080AC"/>
            <w:w w:val="115"/>
            <w:sz w:val="12"/>
          </w:rPr>
          <w:t>docking</w:t>
        </w:r>
        <w:r>
          <w:rPr>
            <w:color w:val="0080AC"/>
            <w:spacing w:val="40"/>
            <w:w w:val="115"/>
            <w:sz w:val="12"/>
          </w:rPr>
          <w:t> </w:t>
        </w:r>
        <w:r>
          <w:rPr>
            <w:color w:val="0080AC"/>
            <w:w w:val="115"/>
            <w:sz w:val="12"/>
          </w:rPr>
          <w:t>accuracy. J Med Chem 2004;47:1739–49.</w:t>
        </w:r>
      </w:hyperlink>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hyperlink r:id="rId81">
        <w:r>
          <w:rPr>
            <w:color w:val="0080AC"/>
            <w:w w:val="115"/>
            <w:sz w:val="12"/>
          </w:rPr>
          <w:t>Shelley</w:t>
        </w:r>
        <w:r>
          <w:rPr>
            <w:color w:val="0080AC"/>
            <w:w w:val="115"/>
            <w:sz w:val="12"/>
          </w:rPr>
          <w:t> JC,</w:t>
        </w:r>
        <w:r>
          <w:rPr>
            <w:color w:val="0080AC"/>
            <w:w w:val="115"/>
            <w:sz w:val="12"/>
          </w:rPr>
          <w:t> Cholleti</w:t>
        </w:r>
        <w:r>
          <w:rPr>
            <w:color w:val="0080AC"/>
            <w:w w:val="115"/>
            <w:sz w:val="12"/>
          </w:rPr>
          <w:t> A,</w:t>
        </w:r>
        <w:r>
          <w:rPr>
            <w:color w:val="0080AC"/>
            <w:w w:val="115"/>
            <w:sz w:val="12"/>
          </w:rPr>
          <w:t> Frye</w:t>
        </w:r>
        <w:r>
          <w:rPr>
            <w:color w:val="0080AC"/>
            <w:w w:val="115"/>
            <w:sz w:val="12"/>
          </w:rPr>
          <w:t> LL,</w:t>
        </w:r>
        <w:r>
          <w:rPr>
            <w:color w:val="0080AC"/>
            <w:w w:val="115"/>
            <w:sz w:val="12"/>
          </w:rPr>
          <w:t> Greenwood</w:t>
        </w:r>
        <w:r>
          <w:rPr>
            <w:color w:val="0080AC"/>
            <w:w w:val="115"/>
            <w:sz w:val="12"/>
          </w:rPr>
          <w:t> JR,</w:t>
        </w:r>
        <w:r>
          <w:rPr>
            <w:color w:val="0080AC"/>
            <w:w w:val="115"/>
            <w:sz w:val="12"/>
          </w:rPr>
          <w:t> Timlin</w:t>
        </w:r>
        <w:r>
          <w:rPr>
            <w:color w:val="0080AC"/>
            <w:w w:val="115"/>
            <w:sz w:val="12"/>
          </w:rPr>
          <w:t> MR,</w:t>
        </w:r>
        <w:r>
          <w:rPr>
            <w:color w:val="0080AC"/>
            <w:w w:val="115"/>
            <w:sz w:val="12"/>
          </w:rPr>
          <w:t> Uchimaya</w:t>
        </w:r>
        <w:r>
          <w:rPr>
            <w:color w:val="0080AC"/>
            <w:w w:val="115"/>
            <w:sz w:val="12"/>
          </w:rPr>
          <w:t> M.</w:t>
        </w:r>
        <w:r>
          <w:rPr>
            <w:color w:val="0080AC"/>
            <w:w w:val="115"/>
            <w:sz w:val="12"/>
          </w:rPr>
          <w:t> Epik:</w:t>
        </w:r>
        <w:r>
          <w:rPr>
            <w:color w:val="0080AC"/>
            <w:w w:val="115"/>
            <w:sz w:val="12"/>
          </w:rPr>
          <w:t> a</w:t>
        </w:r>
        <w:r>
          <w:rPr>
            <w:color w:val="0080AC"/>
            <w:spacing w:val="40"/>
            <w:w w:val="115"/>
            <w:sz w:val="12"/>
          </w:rPr>
          <w:t> </w:t>
        </w:r>
        <w:r>
          <w:rPr>
            <w:color w:val="0080AC"/>
            <w:w w:val="115"/>
            <w:sz w:val="12"/>
          </w:rPr>
          <w:t>software program for pK(a) prediction</w:t>
        </w:r>
        <w:r>
          <w:rPr>
            <w:color w:val="0080AC"/>
            <w:spacing w:val="-1"/>
            <w:w w:val="115"/>
            <w:sz w:val="12"/>
          </w:rPr>
          <w:t> </w:t>
        </w:r>
        <w:r>
          <w:rPr>
            <w:color w:val="0080AC"/>
            <w:w w:val="115"/>
            <w:sz w:val="12"/>
          </w:rPr>
          <w:t>and protonation</w:t>
        </w:r>
        <w:r>
          <w:rPr>
            <w:color w:val="0080AC"/>
            <w:spacing w:val="-1"/>
            <w:w w:val="115"/>
            <w:sz w:val="12"/>
          </w:rPr>
          <w:t> </w:t>
        </w:r>
        <w:r>
          <w:rPr>
            <w:color w:val="0080AC"/>
            <w:w w:val="115"/>
            <w:sz w:val="12"/>
          </w:rPr>
          <w:t>state generation for drug-like</w:t>
        </w:r>
        <w:r>
          <w:rPr>
            <w:color w:val="0080AC"/>
            <w:spacing w:val="40"/>
            <w:w w:val="115"/>
            <w:sz w:val="12"/>
          </w:rPr>
          <w:t> </w:t>
        </w:r>
        <w:r>
          <w:rPr>
            <w:color w:val="0080AC"/>
            <w:w w:val="115"/>
            <w:sz w:val="12"/>
          </w:rPr>
          <w:t>molecules. J Comput Aided Mol Des 2007;21:681–91.</w:t>
        </w:r>
      </w:hyperlink>
    </w:p>
    <w:p>
      <w:pPr>
        <w:pStyle w:val="ListParagraph"/>
        <w:numPr>
          <w:ilvl w:val="0"/>
          <w:numId w:val="1"/>
        </w:numPr>
        <w:tabs>
          <w:tab w:pos="437" w:val="left" w:leader="none"/>
          <w:tab w:pos="439" w:val="left" w:leader="none"/>
        </w:tabs>
        <w:spacing w:line="276" w:lineRule="auto" w:before="0" w:after="0"/>
        <w:ind w:left="439" w:right="117" w:hanging="322"/>
        <w:jc w:val="both"/>
        <w:rPr>
          <w:sz w:val="12"/>
        </w:rPr>
      </w:pPr>
      <w:hyperlink r:id="rId82">
        <w:r>
          <w:rPr>
            <w:color w:val="0080AC"/>
            <w:w w:val="115"/>
            <w:sz w:val="12"/>
          </w:rPr>
          <w:t>Hawkins</w:t>
        </w:r>
        <w:r>
          <w:rPr>
            <w:color w:val="0080AC"/>
            <w:spacing w:val="-9"/>
            <w:w w:val="115"/>
            <w:sz w:val="12"/>
          </w:rPr>
          <w:t> </w:t>
        </w:r>
        <w:r>
          <w:rPr>
            <w:color w:val="0080AC"/>
            <w:w w:val="115"/>
            <w:sz w:val="12"/>
          </w:rPr>
          <w:t>PCD,</w:t>
        </w:r>
        <w:r>
          <w:rPr>
            <w:color w:val="0080AC"/>
            <w:spacing w:val="-9"/>
            <w:w w:val="115"/>
            <w:sz w:val="12"/>
          </w:rPr>
          <w:t> </w:t>
        </w:r>
        <w:r>
          <w:rPr>
            <w:color w:val="0080AC"/>
            <w:w w:val="115"/>
            <w:sz w:val="12"/>
          </w:rPr>
          <w:t>Skillman</w:t>
        </w:r>
        <w:r>
          <w:rPr>
            <w:color w:val="0080AC"/>
            <w:spacing w:val="-8"/>
            <w:w w:val="115"/>
            <w:sz w:val="12"/>
          </w:rPr>
          <w:t> </w:t>
        </w:r>
        <w:r>
          <w:rPr>
            <w:color w:val="0080AC"/>
            <w:w w:val="115"/>
            <w:sz w:val="12"/>
          </w:rPr>
          <w:t>AG,</w:t>
        </w:r>
        <w:r>
          <w:rPr>
            <w:color w:val="0080AC"/>
            <w:spacing w:val="-9"/>
            <w:w w:val="115"/>
            <w:sz w:val="12"/>
          </w:rPr>
          <w:t> </w:t>
        </w:r>
        <w:r>
          <w:rPr>
            <w:color w:val="0080AC"/>
            <w:w w:val="115"/>
            <w:sz w:val="12"/>
          </w:rPr>
          <w:t>Nicholls</w:t>
        </w:r>
        <w:r>
          <w:rPr>
            <w:color w:val="0080AC"/>
            <w:spacing w:val="-9"/>
            <w:w w:val="115"/>
            <w:sz w:val="12"/>
          </w:rPr>
          <w:t> </w:t>
        </w:r>
        <w:r>
          <w:rPr>
            <w:color w:val="0080AC"/>
            <w:w w:val="115"/>
            <w:sz w:val="12"/>
          </w:rPr>
          <w:t>A.</w:t>
        </w:r>
        <w:r>
          <w:rPr>
            <w:color w:val="0080AC"/>
            <w:spacing w:val="-8"/>
            <w:w w:val="115"/>
            <w:sz w:val="12"/>
          </w:rPr>
          <w:t> </w:t>
        </w:r>
        <w:r>
          <w:rPr>
            <w:color w:val="0080AC"/>
            <w:w w:val="115"/>
            <w:sz w:val="12"/>
          </w:rPr>
          <w:t>Comparison</w:t>
        </w:r>
        <w:r>
          <w:rPr>
            <w:color w:val="0080AC"/>
            <w:spacing w:val="-9"/>
            <w:w w:val="115"/>
            <w:sz w:val="12"/>
          </w:rPr>
          <w:t> </w:t>
        </w:r>
        <w:r>
          <w:rPr>
            <w:color w:val="0080AC"/>
            <w:w w:val="115"/>
            <w:sz w:val="12"/>
          </w:rPr>
          <w:t>of</w:t>
        </w:r>
        <w:r>
          <w:rPr>
            <w:color w:val="0080AC"/>
            <w:spacing w:val="-8"/>
            <w:w w:val="115"/>
            <w:sz w:val="12"/>
          </w:rPr>
          <w:t> </w:t>
        </w:r>
        <w:r>
          <w:rPr>
            <w:color w:val="0080AC"/>
            <w:w w:val="115"/>
            <w:sz w:val="12"/>
          </w:rPr>
          <w:t>shape-matching</w:t>
        </w:r>
        <w:r>
          <w:rPr>
            <w:color w:val="0080AC"/>
            <w:spacing w:val="-9"/>
            <w:w w:val="115"/>
            <w:sz w:val="12"/>
          </w:rPr>
          <w:t> </w:t>
        </w:r>
        <w:r>
          <w:rPr>
            <w:color w:val="0080AC"/>
            <w:w w:val="115"/>
            <w:sz w:val="12"/>
          </w:rPr>
          <w:t>and</w:t>
        </w:r>
        <w:r>
          <w:rPr>
            <w:color w:val="0080AC"/>
            <w:spacing w:val="-9"/>
            <w:w w:val="115"/>
            <w:sz w:val="12"/>
          </w:rPr>
          <w:t> </w:t>
        </w:r>
        <w:r>
          <w:rPr>
            <w:color w:val="0080AC"/>
            <w:w w:val="115"/>
            <w:sz w:val="12"/>
          </w:rPr>
          <w:t>docking</w:t>
        </w:r>
        <w:r>
          <w:rPr>
            <w:color w:val="0080AC"/>
            <w:spacing w:val="40"/>
            <w:w w:val="115"/>
            <w:sz w:val="12"/>
          </w:rPr>
          <w:t> </w:t>
        </w:r>
        <w:r>
          <w:rPr>
            <w:color w:val="0080AC"/>
            <w:w w:val="115"/>
            <w:sz w:val="12"/>
          </w:rPr>
          <w:t>as virtual screening tools. J Med Chem 2007;50:74–82.</w:t>
        </w:r>
      </w:hyperlink>
    </w:p>
    <w:p>
      <w:pPr>
        <w:pStyle w:val="ListParagraph"/>
        <w:numPr>
          <w:ilvl w:val="0"/>
          <w:numId w:val="1"/>
        </w:numPr>
        <w:tabs>
          <w:tab w:pos="437" w:val="left" w:leader="none"/>
          <w:tab w:pos="439" w:val="left" w:leader="none"/>
        </w:tabs>
        <w:spacing w:line="278" w:lineRule="auto" w:before="0" w:after="0"/>
        <w:ind w:left="439" w:right="115" w:hanging="322"/>
        <w:jc w:val="both"/>
        <w:rPr>
          <w:sz w:val="12"/>
        </w:rPr>
      </w:pPr>
      <w:hyperlink r:id="rId83">
        <w:r>
          <w:rPr>
            <w:color w:val="0080AC"/>
            <w:w w:val="115"/>
            <w:sz w:val="12"/>
          </w:rPr>
          <w:t>Jones</w:t>
        </w:r>
        <w:r>
          <w:rPr>
            <w:color w:val="0080AC"/>
            <w:spacing w:val="-3"/>
            <w:w w:val="115"/>
            <w:sz w:val="12"/>
          </w:rPr>
          <w:t> </w:t>
        </w:r>
        <w:r>
          <w:rPr>
            <w:color w:val="0080AC"/>
            <w:w w:val="115"/>
            <w:sz w:val="12"/>
          </w:rPr>
          <w:t>MC,</w:t>
        </w:r>
        <w:r>
          <w:rPr>
            <w:color w:val="0080AC"/>
            <w:spacing w:val="-3"/>
            <w:w w:val="115"/>
            <w:sz w:val="12"/>
          </w:rPr>
          <w:t> </w:t>
        </w:r>
        <w:r>
          <w:rPr>
            <w:color w:val="0080AC"/>
            <w:w w:val="115"/>
            <w:sz w:val="12"/>
          </w:rPr>
          <w:t>Marron</w:t>
        </w:r>
        <w:r>
          <w:rPr>
            <w:color w:val="0080AC"/>
            <w:spacing w:val="-3"/>
            <w:w w:val="115"/>
            <w:sz w:val="12"/>
          </w:rPr>
          <w:t> </w:t>
        </w:r>
        <w:r>
          <w:rPr>
            <w:color w:val="0080AC"/>
            <w:w w:val="115"/>
            <w:sz w:val="12"/>
          </w:rPr>
          <w:t>JS,</w:t>
        </w:r>
        <w:r>
          <w:rPr>
            <w:color w:val="0080AC"/>
            <w:spacing w:val="-3"/>
            <w:w w:val="115"/>
            <w:sz w:val="12"/>
          </w:rPr>
          <w:t> </w:t>
        </w:r>
        <w:r>
          <w:rPr>
            <w:color w:val="0080AC"/>
            <w:w w:val="115"/>
            <w:sz w:val="12"/>
          </w:rPr>
          <w:t>Sheather</w:t>
        </w:r>
        <w:r>
          <w:rPr>
            <w:color w:val="0080AC"/>
            <w:spacing w:val="-3"/>
            <w:w w:val="115"/>
            <w:sz w:val="12"/>
          </w:rPr>
          <w:t> </w:t>
        </w:r>
        <w:r>
          <w:rPr>
            <w:color w:val="0080AC"/>
            <w:w w:val="115"/>
            <w:sz w:val="12"/>
          </w:rPr>
          <w:t>SJ.</w:t>
        </w:r>
        <w:r>
          <w:rPr>
            <w:color w:val="0080AC"/>
            <w:spacing w:val="-3"/>
            <w:w w:val="115"/>
            <w:sz w:val="12"/>
          </w:rPr>
          <w:t> </w:t>
        </w:r>
        <w:r>
          <w:rPr>
            <w:color w:val="0080AC"/>
            <w:w w:val="115"/>
            <w:sz w:val="12"/>
          </w:rPr>
          <w:t>A</w:t>
        </w:r>
        <w:r>
          <w:rPr>
            <w:color w:val="0080AC"/>
            <w:spacing w:val="-3"/>
            <w:w w:val="115"/>
            <w:sz w:val="12"/>
          </w:rPr>
          <w:t> </w:t>
        </w:r>
        <w:r>
          <w:rPr>
            <w:color w:val="0080AC"/>
            <w:w w:val="115"/>
            <w:sz w:val="12"/>
          </w:rPr>
          <w:t>brief</w:t>
        </w:r>
        <w:r>
          <w:rPr>
            <w:color w:val="0080AC"/>
            <w:spacing w:val="-3"/>
            <w:w w:val="115"/>
            <w:sz w:val="12"/>
          </w:rPr>
          <w:t> </w:t>
        </w:r>
        <w:r>
          <w:rPr>
            <w:color w:val="0080AC"/>
            <w:w w:val="115"/>
            <w:sz w:val="12"/>
          </w:rPr>
          <w:t>survey</w:t>
        </w:r>
        <w:r>
          <w:rPr>
            <w:color w:val="0080AC"/>
            <w:spacing w:val="-3"/>
            <w:w w:val="115"/>
            <w:sz w:val="12"/>
          </w:rPr>
          <w:t> </w:t>
        </w:r>
        <w:r>
          <w:rPr>
            <w:color w:val="0080AC"/>
            <w:w w:val="115"/>
            <w:sz w:val="12"/>
          </w:rPr>
          <w:t>of</w:t>
        </w:r>
        <w:r>
          <w:rPr>
            <w:color w:val="0080AC"/>
            <w:spacing w:val="-3"/>
            <w:w w:val="115"/>
            <w:sz w:val="12"/>
          </w:rPr>
          <w:t> </w:t>
        </w:r>
        <w:r>
          <w:rPr>
            <w:color w:val="0080AC"/>
            <w:w w:val="115"/>
            <w:sz w:val="12"/>
          </w:rPr>
          <w:t>bandwidth</w:t>
        </w:r>
        <w:r>
          <w:rPr>
            <w:color w:val="0080AC"/>
            <w:spacing w:val="-3"/>
            <w:w w:val="115"/>
            <w:sz w:val="12"/>
          </w:rPr>
          <w:t> </w:t>
        </w:r>
        <w:r>
          <w:rPr>
            <w:color w:val="0080AC"/>
            <w:w w:val="115"/>
            <w:sz w:val="12"/>
          </w:rPr>
          <w:t>selection</w:t>
        </w:r>
        <w:r>
          <w:rPr>
            <w:color w:val="0080AC"/>
            <w:spacing w:val="-3"/>
            <w:w w:val="115"/>
            <w:sz w:val="12"/>
          </w:rPr>
          <w:t> </w:t>
        </w:r>
        <w:r>
          <w:rPr>
            <w:color w:val="0080AC"/>
            <w:w w:val="115"/>
            <w:sz w:val="12"/>
          </w:rPr>
          <w:t>for</w:t>
        </w:r>
        <w:r>
          <w:rPr>
            <w:color w:val="0080AC"/>
            <w:spacing w:val="-3"/>
            <w:w w:val="115"/>
            <w:sz w:val="12"/>
          </w:rPr>
          <w:t> </w:t>
        </w:r>
        <w:r>
          <w:rPr>
            <w:color w:val="0080AC"/>
            <w:w w:val="115"/>
            <w:sz w:val="12"/>
          </w:rPr>
          <w:t>density</w:t>
        </w:r>
        <w:r>
          <w:rPr>
            <w:color w:val="0080AC"/>
            <w:spacing w:val="40"/>
            <w:w w:val="115"/>
            <w:sz w:val="12"/>
          </w:rPr>
          <w:t> </w:t>
        </w:r>
        <w:r>
          <w:rPr>
            <w:color w:val="0080AC"/>
            <w:w w:val="115"/>
            <w:sz w:val="12"/>
          </w:rPr>
          <w:t>estimation. J Am Stat Assoc 1996;91:401–7.</w:t>
        </w:r>
      </w:hyperlink>
    </w:p>
    <w:p>
      <w:pPr>
        <w:pStyle w:val="ListParagraph"/>
        <w:numPr>
          <w:ilvl w:val="0"/>
          <w:numId w:val="1"/>
        </w:numPr>
        <w:tabs>
          <w:tab w:pos="437" w:val="left" w:leader="none"/>
          <w:tab w:pos="439" w:val="left" w:leader="none"/>
        </w:tabs>
        <w:spacing w:line="278" w:lineRule="auto" w:before="0" w:after="0"/>
        <w:ind w:left="439" w:right="118" w:hanging="322"/>
        <w:jc w:val="both"/>
        <w:rPr>
          <w:sz w:val="12"/>
        </w:rPr>
      </w:pPr>
      <w:hyperlink r:id="rId84">
        <w:r>
          <w:rPr>
            <w:color w:val="0080AC"/>
            <w:w w:val="115"/>
            <w:sz w:val="12"/>
          </w:rPr>
          <w:t>McHugh</w:t>
        </w:r>
        <w:r>
          <w:rPr>
            <w:color w:val="0080AC"/>
            <w:spacing w:val="-8"/>
            <w:w w:val="115"/>
            <w:sz w:val="12"/>
          </w:rPr>
          <w:t> </w:t>
        </w:r>
        <w:r>
          <w:rPr>
            <w:color w:val="0080AC"/>
            <w:w w:val="115"/>
            <w:sz w:val="12"/>
          </w:rPr>
          <w:t>ML.</w:t>
        </w:r>
        <w:r>
          <w:rPr>
            <w:color w:val="0080AC"/>
            <w:spacing w:val="-8"/>
            <w:w w:val="115"/>
            <w:sz w:val="12"/>
          </w:rPr>
          <w:t> </w:t>
        </w:r>
        <w:r>
          <w:rPr>
            <w:color w:val="0080AC"/>
            <w:w w:val="115"/>
            <w:sz w:val="12"/>
          </w:rPr>
          <w:t>Interrater</w:t>
        </w:r>
        <w:r>
          <w:rPr>
            <w:color w:val="0080AC"/>
            <w:spacing w:val="-8"/>
            <w:w w:val="115"/>
            <w:sz w:val="12"/>
          </w:rPr>
          <w:t> </w:t>
        </w:r>
        <w:r>
          <w:rPr>
            <w:color w:val="0080AC"/>
            <w:w w:val="115"/>
            <w:sz w:val="12"/>
          </w:rPr>
          <w:t>reliability:</w:t>
        </w:r>
        <w:r>
          <w:rPr>
            <w:color w:val="0080AC"/>
            <w:spacing w:val="-8"/>
            <w:w w:val="115"/>
            <w:sz w:val="12"/>
          </w:rPr>
          <w:t> </w:t>
        </w:r>
        <w:r>
          <w:rPr>
            <w:color w:val="0080AC"/>
            <w:w w:val="115"/>
            <w:sz w:val="12"/>
          </w:rPr>
          <w:t>the</w:t>
        </w:r>
        <w:r>
          <w:rPr>
            <w:color w:val="0080AC"/>
            <w:spacing w:val="-8"/>
            <w:w w:val="115"/>
            <w:sz w:val="12"/>
          </w:rPr>
          <w:t> </w:t>
        </w:r>
        <w:r>
          <w:rPr>
            <w:color w:val="0080AC"/>
            <w:w w:val="115"/>
            <w:sz w:val="12"/>
          </w:rPr>
          <w:t>kappa</w:t>
        </w:r>
        <w:r>
          <w:rPr>
            <w:color w:val="0080AC"/>
            <w:spacing w:val="-8"/>
            <w:w w:val="115"/>
            <w:sz w:val="12"/>
          </w:rPr>
          <w:t> </w:t>
        </w:r>
        <w:r>
          <w:rPr>
            <w:color w:val="0080AC"/>
            <w:w w:val="115"/>
            <w:sz w:val="12"/>
          </w:rPr>
          <w:t>statistic.</w:t>
        </w:r>
        <w:r>
          <w:rPr>
            <w:color w:val="0080AC"/>
            <w:spacing w:val="-9"/>
            <w:w w:val="115"/>
            <w:sz w:val="12"/>
          </w:rPr>
          <w:t> </w:t>
        </w:r>
        <w:r>
          <w:rPr>
            <w:color w:val="0080AC"/>
            <w:w w:val="115"/>
            <w:sz w:val="12"/>
          </w:rPr>
          <w:t>Biochem</w:t>
        </w:r>
        <w:r>
          <w:rPr>
            <w:color w:val="0080AC"/>
            <w:spacing w:val="-7"/>
            <w:w w:val="115"/>
            <w:sz w:val="12"/>
          </w:rPr>
          <w:t> </w:t>
        </w:r>
        <w:r>
          <w:rPr>
            <w:color w:val="0080AC"/>
            <w:w w:val="115"/>
            <w:sz w:val="12"/>
          </w:rPr>
          <w:t>Med</w:t>
        </w:r>
        <w:r>
          <w:rPr>
            <w:color w:val="0080AC"/>
            <w:spacing w:val="-8"/>
            <w:w w:val="115"/>
            <w:sz w:val="12"/>
          </w:rPr>
          <w:t> </w:t>
        </w:r>
        <w:r>
          <w:rPr>
            <w:color w:val="0080AC"/>
            <w:w w:val="115"/>
            <w:sz w:val="12"/>
          </w:rPr>
          <w:t>2012;22:276–82</w:t>
        </w:r>
        <w:r>
          <w:rPr>
            <w:color w:val="0080AC"/>
            <w:spacing w:val="40"/>
            <w:w w:val="115"/>
            <w:sz w:val="12"/>
          </w:rPr>
          <w:t> </w:t>
        </w:r>
        <w:r>
          <w:rPr>
            <w:color w:val="0080AC"/>
            <w:spacing w:val="-2"/>
            <w:w w:val="115"/>
            <w:sz w:val="12"/>
          </w:rPr>
          <w:t>(Zagreb).</w:t>
        </w:r>
      </w:hyperlink>
    </w:p>
    <w:sectPr>
      <w:type w:val="continuous"/>
      <w:pgSz w:w="11910" w:h="15880"/>
      <w:pgMar w:header="668" w:footer="485" w:top="620" w:bottom="280" w:left="640" w:right="620"/>
      <w:cols w:num="2" w:equalWidth="0">
        <w:col w:w="5191" w:space="189"/>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STIX">
    <w:altName w:val="STIX"/>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5792">
              <wp:simplePos x="0" y="0"/>
              <wp:positionH relativeFrom="page">
                <wp:posOffset>3700119</wp:posOffset>
              </wp:positionH>
              <wp:positionV relativeFrom="page">
                <wp:posOffset>9634981</wp:posOffset>
              </wp:positionV>
              <wp:extent cx="18034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659973pt;width:14.2pt;height:9.1pt;mso-position-horizontal-relative:page;mso-position-vertical-relative:page;z-index:-16370688" type="#_x0000_t202" id="docshape10"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4768">
              <wp:simplePos x="0" y="0"/>
              <wp:positionH relativeFrom="page">
                <wp:posOffset>468769</wp:posOffset>
              </wp:positionH>
              <wp:positionV relativeFrom="page">
                <wp:posOffset>448576</wp:posOffset>
              </wp:positionV>
              <wp:extent cx="112776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127760"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Y.</w:t>
                          </w:r>
                          <w:r>
                            <w:rPr>
                              <w:rFonts w:ascii="Times New Roman"/>
                              <w:i/>
                              <w:spacing w:val="1"/>
                              <w:w w:val="110"/>
                              <w:sz w:val="12"/>
                            </w:rPr>
                            <w:t> </w:t>
                          </w:r>
                          <w:r>
                            <w:rPr>
                              <w:rFonts w:ascii="Times New Roman"/>
                              <w:i/>
                              <w:w w:val="110"/>
                              <w:sz w:val="12"/>
                            </w:rPr>
                            <w:t>Feng,</w:t>
                          </w:r>
                          <w:r>
                            <w:rPr>
                              <w:rFonts w:ascii="Times New Roman"/>
                              <w:i/>
                              <w:spacing w:val="2"/>
                              <w:w w:val="110"/>
                              <w:sz w:val="12"/>
                            </w:rPr>
                            <w:t> </w:t>
                          </w:r>
                          <w:r>
                            <w:rPr>
                              <w:rFonts w:ascii="Times New Roman"/>
                              <w:i/>
                              <w:w w:val="110"/>
                              <w:sz w:val="12"/>
                            </w:rPr>
                            <w:t>Y.</w:t>
                          </w:r>
                          <w:r>
                            <w:rPr>
                              <w:rFonts w:ascii="Times New Roman"/>
                              <w:i/>
                              <w:spacing w:val="2"/>
                              <w:w w:val="110"/>
                              <w:sz w:val="12"/>
                            </w:rPr>
                            <w:t> </w:t>
                          </w:r>
                          <w:r>
                            <w:rPr>
                              <w:rFonts w:ascii="Times New Roman"/>
                              <w:i/>
                              <w:w w:val="110"/>
                              <w:sz w:val="12"/>
                            </w:rPr>
                            <w:t>Yang,</w:t>
                          </w:r>
                          <w:r>
                            <w:rPr>
                              <w:rFonts w:ascii="Times New Roman"/>
                              <w:i/>
                              <w:spacing w:val="2"/>
                              <w:w w:val="110"/>
                              <w:sz w:val="12"/>
                            </w:rPr>
                            <w:t> </w:t>
                          </w:r>
                          <w:r>
                            <w:rPr>
                              <w:rFonts w:ascii="Times New Roman"/>
                              <w:i/>
                              <w:w w:val="110"/>
                              <w:sz w:val="12"/>
                            </w:rPr>
                            <w:t>W.</w:t>
                          </w:r>
                          <w:r>
                            <w:rPr>
                              <w:rFonts w:ascii="Times New Roman"/>
                              <w:i/>
                              <w:spacing w:val="1"/>
                              <w:w w:val="110"/>
                              <w:sz w:val="12"/>
                            </w:rPr>
                            <w:t> </w:t>
                          </w:r>
                          <w:r>
                            <w:rPr>
                              <w:rFonts w:ascii="Times New Roman"/>
                              <w:i/>
                              <w:w w:val="110"/>
                              <w:sz w:val="12"/>
                            </w:rPr>
                            <w:t>Deng</w:t>
                          </w:r>
                          <w:r>
                            <w:rPr>
                              <w:rFonts w:ascii="Times New Roman"/>
                              <w:i/>
                              <w:spacing w:val="2"/>
                              <w:w w:val="110"/>
                              <w:sz w:val="12"/>
                            </w:rPr>
                            <w:t> </w:t>
                          </w:r>
                          <w:r>
                            <w:rPr>
                              <w:rFonts w:ascii="Times New Roman"/>
                              <w:i/>
                              <w:w w:val="110"/>
                              <w:sz w:val="12"/>
                            </w:rPr>
                            <w:t>et</w:t>
                          </w:r>
                          <w:r>
                            <w:rPr>
                              <w:rFonts w:ascii="Times New Roman"/>
                              <w:i/>
                              <w:spacing w:val="2"/>
                              <w:w w:val="110"/>
                              <w:sz w:val="12"/>
                            </w:rPr>
                            <w:t> </w:t>
                          </w:r>
                          <w:r>
                            <w:rPr>
                              <w:rFonts w:ascii="Times New Roman"/>
                              <w:i/>
                              <w:spacing w:val="-5"/>
                              <w:w w:val="110"/>
                              <w:sz w:val="12"/>
                            </w:rPr>
                            <w:t>al.</w:t>
                          </w:r>
                        </w:p>
                      </w:txbxContent>
                    </wps:txbx>
                    <wps:bodyPr wrap="square" lIns="0" tIns="0" rIns="0" bIns="0" rtlCol="0">
                      <a:noAutofit/>
                    </wps:bodyPr>
                  </wps:wsp>
                </a:graphicData>
              </a:graphic>
            </wp:anchor>
          </w:drawing>
        </mc:Choice>
        <mc:Fallback>
          <w:pict>
            <v:shape style="position:absolute;margin-left:36.910999pt;margin-top:35.320988pt;width:88.8pt;height:9.1pt;mso-position-horizontal-relative:page;mso-position-vertical-relative:page;z-index:-16371712" type="#_x0000_t202" id="docshape8" filled="false" stroked="false">
              <v:textbox inset="0,0,0,0">
                <w:txbxContent>
                  <w:p>
                    <w:pPr>
                      <w:spacing w:before="20"/>
                      <w:ind w:left="20" w:right="0" w:firstLine="0"/>
                      <w:jc w:val="left"/>
                      <w:rPr>
                        <w:rFonts w:ascii="Times New Roman"/>
                        <w:i/>
                        <w:sz w:val="12"/>
                      </w:rPr>
                    </w:pPr>
                    <w:r>
                      <w:rPr>
                        <w:rFonts w:ascii="Times New Roman"/>
                        <w:i/>
                        <w:w w:val="110"/>
                        <w:sz w:val="12"/>
                      </w:rPr>
                      <w:t>Y.</w:t>
                    </w:r>
                    <w:r>
                      <w:rPr>
                        <w:rFonts w:ascii="Times New Roman"/>
                        <w:i/>
                        <w:spacing w:val="1"/>
                        <w:w w:val="110"/>
                        <w:sz w:val="12"/>
                      </w:rPr>
                      <w:t> </w:t>
                    </w:r>
                    <w:r>
                      <w:rPr>
                        <w:rFonts w:ascii="Times New Roman"/>
                        <w:i/>
                        <w:w w:val="110"/>
                        <w:sz w:val="12"/>
                      </w:rPr>
                      <w:t>Feng,</w:t>
                    </w:r>
                    <w:r>
                      <w:rPr>
                        <w:rFonts w:ascii="Times New Roman"/>
                        <w:i/>
                        <w:spacing w:val="2"/>
                        <w:w w:val="110"/>
                        <w:sz w:val="12"/>
                      </w:rPr>
                      <w:t> </w:t>
                    </w:r>
                    <w:r>
                      <w:rPr>
                        <w:rFonts w:ascii="Times New Roman"/>
                        <w:i/>
                        <w:w w:val="110"/>
                        <w:sz w:val="12"/>
                      </w:rPr>
                      <w:t>Y.</w:t>
                    </w:r>
                    <w:r>
                      <w:rPr>
                        <w:rFonts w:ascii="Times New Roman"/>
                        <w:i/>
                        <w:spacing w:val="2"/>
                        <w:w w:val="110"/>
                        <w:sz w:val="12"/>
                      </w:rPr>
                      <w:t> </w:t>
                    </w:r>
                    <w:r>
                      <w:rPr>
                        <w:rFonts w:ascii="Times New Roman"/>
                        <w:i/>
                        <w:w w:val="110"/>
                        <w:sz w:val="12"/>
                      </w:rPr>
                      <w:t>Yang,</w:t>
                    </w:r>
                    <w:r>
                      <w:rPr>
                        <w:rFonts w:ascii="Times New Roman"/>
                        <w:i/>
                        <w:spacing w:val="2"/>
                        <w:w w:val="110"/>
                        <w:sz w:val="12"/>
                      </w:rPr>
                      <w:t> </w:t>
                    </w:r>
                    <w:r>
                      <w:rPr>
                        <w:rFonts w:ascii="Times New Roman"/>
                        <w:i/>
                        <w:w w:val="110"/>
                        <w:sz w:val="12"/>
                      </w:rPr>
                      <w:t>W.</w:t>
                    </w:r>
                    <w:r>
                      <w:rPr>
                        <w:rFonts w:ascii="Times New Roman"/>
                        <w:i/>
                        <w:spacing w:val="1"/>
                        <w:w w:val="110"/>
                        <w:sz w:val="12"/>
                      </w:rPr>
                      <w:t> </w:t>
                    </w:r>
                    <w:r>
                      <w:rPr>
                        <w:rFonts w:ascii="Times New Roman"/>
                        <w:i/>
                        <w:w w:val="110"/>
                        <w:sz w:val="12"/>
                      </w:rPr>
                      <w:t>Deng</w:t>
                    </w:r>
                    <w:r>
                      <w:rPr>
                        <w:rFonts w:ascii="Times New Roman"/>
                        <w:i/>
                        <w:spacing w:val="2"/>
                        <w:w w:val="110"/>
                        <w:sz w:val="12"/>
                      </w:rPr>
                      <w:t> </w:t>
                    </w:r>
                    <w:r>
                      <w:rPr>
                        <w:rFonts w:ascii="Times New Roman"/>
                        <w:i/>
                        <w:w w:val="110"/>
                        <w:sz w:val="12"/>
                      </w:rPr>
                      <w:t>et</w:t>
                    </w:r>
                    <w:r>
                      <w:rPr>
                        <w:rFonts w:ascii="Times New Roman"/>
                        <w:i/>
                        <w:spacing w:val="2"/>
                        <w:w w:val="110"/>
                        <w:sz w:val="12"/>
                      </w:rPr>
                      <w:t> </w:t>
                    </w:r>
                    <w:r>
                      <w:rPr>
                        <w:rFonts w:ascii="Times New Roman"/>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45280">
              <wp:simplePos x="0" y="0"/>
              <wp:positionH relativeFrom="page">
                <wp:posOffset>5079966</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2 (2022) </w:t>
                          </w:r>
                          <w:r>
                            <w:rPr>
                              <w:rFonts w:ascii="Times New Roman"/>
                              <w:i/>
                              <w:spacing w:val="-2"/>
                              <w:w w:val="110"/>
                              <w:sz w:val="12"/>
                            </w:rPr>
                            <w:t>100035</w:t>
                          </w:r>
                        </w:p>
                      </w:txbxContent>
                    </wps:txbx>
                    <wps:bodyPr wrap="square" lIns="0" tIns="0" rIns="0" bIns="0" rtlCol="0">
                      <a:noAutofit/>
                    </wps:bodyPr>
                  </wps:wsp>
                </a:graphicData>
              </a:graphic>
            </wp:anchor>
          </w:drawing>
        </mc:Choice>
        <mc:Fallback>
          <w:pict>
            <v:shape style="position:absolute;margin-left:399.997375pt;margin-top:35.320988pt;width:159.450pt;height:9.1pt;mso-position-horizontal-relative:page;mso-position-vertical-relative:page;z-index:-16371200"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2 (2022) </w:t>
                    </w:r>
                    <w:r>
                      <w:rPr>
                        <w:rFonts w:ascii="Times New Roman"/>
                        <w:i/>
                        <w:spacing w:val="-2"/>
                        <w:w w:val="110"/>
                        <w:sz w:val="12"/>
                      </w:rPr>
                      <w:t>100035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22" w:hanging="250"/>
      </w:pPr>
      <w:rPr>
        <w:rFonts w:hint="default"/>
        <w:lang w:val="en-US" w:eastAsia="en-US" w:bidi="ar-SA"/>
      </w:rPr>
    </w:lvl>
    <w:lvl w:ilvl="2">
      <w:start w:val="0"/>
      <w:numFmt w:val="bullet"/>
      <w:lvlText w:val="•"/>
      <w:lvlJc w:val="left"/>
      <w:pPr>
        <w:ind w:left="1405" w:hanging="250"/>
      </w:pPr>
      <w:rPr>
        <w:rFonts w:hint="default"/>
        <w:lang w:val="en-US" w:eastAsia="en-US" w:bidi="ar-SA"/>
      </w:rPr>
    </w:lvl>
    <w:lvl w:ilvl="3">
      <w:start w:val="0"/>
      <w:numFmt w:val="bullet"/>
      <w:lvlText w:val="•"/>
      <w:lvlJc w:val="left"/>
      <w:pPr>
        <w:ind w:left="1887" w:hanging="250"/>
      </w:pPr>
      <w:rPr>
        <w:rFonts w:hint="default"/>
        <w:lang w:val="en-US" w:eastAsia="en-US" w:bidi="ar-SA"/>
      </w:rPr>
    </w:lvl>
    <w:lvl w:ilvl="4">
      <w:start w:val="0"/>
      <w:numFmt w:val="bullet"/>
      <w:lvlText w:val="•"/>
      <w:lvlJc w:val="left"/>
      <w:pPr>
        <w:ind w:left="2370" w:hanging="250"/>
      </w:pPr>
      <w:rPr>
        <w:rFonts w:hint="default"/>
        <w:lang w:val="en-US" w:eastAsia="en-US" w:bidi="ar-SA"/>
      </w:rPr>
    </w:lvl>
    <w:lvl w:ilvl="5">
      <w:start w:val="0"/>
      <w:numFmt w:val="bullet"/>
      <w:lvlText w:val="•"/>
      <w:lvlJc w:val="left"/>
      <w:pPr>
        <w:ind w:left="2852" w:hanging="250"/>
      </w:pPr>
      <w:rPr>
        <w:rFonts w:hint="default"/>
        <w:lang w:val="en-US" w:eastAsia="en-US" w:bidi="ar-SA"/>
      </w:rPr>
    </w:lvl>
    <w:lvl w:ilvl="6">
      <w:start w:val="0"/>
      <w:numFmt w:val="bullet"/>
      <w:lvlText w:val="•"/>
      <w:lvlJc w:val="left"/>
      <w:pPr>
        <w:ind w:left="3335" w:hanging="250"/>
      </w:pPr>
      <w:rPr>
        <w:rFonts w:hint="default"/>
        <w:lang w:val="en-US" w:eastAsia="en-US" w:bidi="ar-SA"/>
      </w:rPr>
    </w:lvl>
    <w:lvl w:ilvl="7">
      <w:start w:val="0"/>
      <w:numFmt w:val="bullet"/>
      <w:lvlText w:val="•"/>
      <w:lvlJc w:val="left"/>
      <w:pPr>
        <w:ind w:left="3817" w:hanging="250"/>
      </w:pPr>
      <w:rPr>
        <w:rFonts w:hint="default"/>
        <w:lang w:val="en-US" w:eastAsia="en-US" w:bidi="ar-SA"/>
      </w:rPr>
    </w:lvl>
    <w:lvl w:ilvl="8">
      <w:start w:val="0"/>
      <w:numFmt w:val="bullet"/>
      <w:lvlText w:val="•"/>
      <w:lvlJc w:val="left"/>
      <w:pPr>
        <w:ind w:left="4300" w:hanging="25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spacing w:before="91"/>
      <w:ind w:left="118"/>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right="42" w:hanging="322"/>
      <w:jc w:val="both"/>
    </w:pPr>
    <w:rPr>
      <w:rFonts w:ascii="Tinos" w:hAnsi="Tinos" w:eastAsia="Tinos" w:cs="Tinos"/>
      <w:lang w:val="en-US" w:eastAsia="en-US" w:bidi="ar-SA"/>
    </w:rPr>
  </w:style>
  <w:style w:styleId="TableParagraph" w:type="paragraph">
    <w:name w:val="Table Paragraph"/>
    <w:basedOn w:val="Normal"/>
    <w:uiPriority w:val="1"/>
    <w:qFormat/>
    <w:pPr>
      <w:spacing w:before="15" w:line="136" w:lineRule="exact"/>
      <w:ind w:left="119"/>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2.100035"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dengwb5@mail.sysu.edu.cn" TargetMode="External"/><Relationship Id="rId12" Type="http://schemas.openxmlformats.org/officeDocument/2006/relationships/hyperlink" Target="mailto:chen_hongming@gzlab.ac.cn" TargetMode="External"/><Relationship Id="rId13" Type="http://schemas.openxmlformats.org/officeDocument/2006/relationships/hyperlink" Target="mailto:ran_ting@gzlab.ac.cn"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hyperlink" Target="http://refhub.elsevier.com/S2667-3185(22)00006-X/sbref0001" TargetMode="External"/><Relationship Id="rId26" Type="http://schemas.openxmlformats.org/officeDocument/2006/relationships/hyperlink" Target="http://refhub.elsevier.com/S2667-3185(22)00006-X/sbref0002" TargetMode="External"/><Relationship Id="rId27" Type="http://schemas.openxmlformats.org/officeDocument/2006/relationships/hyperlink" Target="http://refhub.elsevier.com/S2667-3185(22)00006-X/sbref0003" TargetMode="External"/><Relationship Id="rId28" Type="http://schemas.openxmlformats.org/officeDocument/2006/relationships/hyperlink" Target="http://refhub.elsevier.com/S2667-3185(22)00006-X/sbref0004" TargetMode="External"/><Relationship Id="rId29" Type="http://schemas.openxmlformats.org/officeDocument/2006/relationships/hyperlink" Target="http://refhub.elsevier.com/S2667-3185(22)00006-X/sbref0005" TargetMode="External"/><Relationship Id="rId30" Type="http://schemas.openxmlformats.org/officeDocument/2006/relationships/hyperlink" Target="http://refhub.elsevier.com/S2667-3185(22)00006-X/sbref0006" TargetMode="External"/><Relationship Id="rId31" Type="http://schemas.openxmlformats.org/officeDocument/2006/relationships/hyperlink" Target="http://refhub.elsevier.com/S2667-3185(22)00006-X/sbref0007" TargetMode="External"/><Relationship Id="rId32" Type="http://schemas.openxmlformats.org/officeDocument/2006/relationships/hyperlink" Target="http://refhub.elsevier.com/S2667-3185(22)00006-X/sbref0008" TargetMode="External"/><Relationship Id="rId33" Type="http://schemas.openxmlformats.org/officeDocument/2006/relationships/hyperlink" Target="http://refhub.elsevier.com/S2667-3185(22)00006-X/sbref0009" TargetMode="External"/><Relationship Id="rId34" Type="http://schemas.openxmlformats.org/officeDocument/2006/relationships/hyperlink" Target="http://refhub.elsevier.com/S2667-3185(22)00006-X/sbref0010" TargetMode="External"/><Relationship Id="rId35" Type="http://schemas.openxmlformats.org/officeDocument/2006/relationships/hyperlink" Target="http://refhub.elsevier.com/S2667-3185(22)00006-X/sbref0011" TargetMode="External"/><Relationship Id="rId36" Type="http://schemas.openxmlformats.org/officeDocument/2006/relationships/hyperlink" Target="http://refhub.elsevier.com/S2667-3185(22)00006-X/sbref0012" TargetMode="External"/><Relationship Id="rId37" Type="http://schemas.openxmlformats.org/officeDocument/2006/relationships/hyperlink" Target="http://refhub.elsevier.com/S2667-3185(22)00006-X/sbref0013" TargetMode="External"/><Relationship Id="rId38" Type="http://schemas.openxmlformats.org/officeDocument/2006/relationships/hyperlink" Target="http://refhub.elsevier.com/S2667-3185(22)00006-X/sbref0014" TargetMode="External"/><Relationship Id="rId39" Type="http://schemas.openxmlformats.org/officeDocument/2006/relationships/hyperlink" Target="http://refhub.elsevier.com/S2667-3185(22)00006-X/sbref0015" TargetMode="External"/><Relationship Id="rId40" Type="http://schemas.openxmlformats.org/officeDocument/2006/relationships/hyperlink" Target="http://refhub.elsevier.com/S2667-3185(22)00006-X/sbref0016" TargetMode="External"/><Relationship Id="rId41" Type="http://schemas.openxmlformats.org/officeDocument/2006/relationships/hyperlink" Target="http://refhub.elsevier.com/S2667-3185(22)00006-X/sbref0017" TargetMode="External"/><Relationship Id="rId42" Type="http://schemas.openxmlformats.org/officeDocument/2006/relationships/hyperlink" Target="http://refhub.elsevier.com/S2667-3185(22)00006-X/sbref0018" TargetMode="External"/><Relationship Id="rId43" Type="http://schemas.openxmlformats.org/officeDocument/2006/relationships/hyperlink" Target="http://refhub.elsevier.com/S2667-3185(22)00006-X/sbref0019" TargetMode="External"/><Relationship Id="rId44" Type="http://schemas.openxmlformats.org/officeDocument/2006/relationships/hyperlink" Target="http://refhub.elsevier.com/S2667-3185(22)00006-X/sbref0020" TargetMode="External"/><Relationship Id="rId45" Type="http://schemas.openxmlformats.org/officeDocument/2006/relationships/hyperlink" Target="http://refhub.elsevier.com/S2667-3185(22)00006-X/sbref0021" TargetMode="External"/><Relationship Id="rId46" Type="http://schemas.openxmlformats.org/officeDocument/2006/relationships/hyperlink" Target="http://refhub.elsevier.com/S2667-3185(22)00006-X/sbref0022" TargetMode="External"/><Relationship Id="rId47" Type="http://schemas.openxmlformats.org/officeDocument/2006/relationships/hyperlink" Target="http://refhub.elsevier.com/S2667-3185(22)00006-X/sbref0023" TargetMode="External"/><Relationship Id="rId48" Type="http://schemas.openxmlformats.org/officeDocument/2006/relationships/hyperlink" Target="http://refhub.elsevier.com/S2667-3185(22)00006-X/sbref0024" TargetMode="External"/><Relationship Id="rId49" Type="http://schemas.openxmlformats.org/officeDocument/2006/relationships/hyperlink" Target="http://refhub.elsevier.com/S2667-3185(22)00006-X/sbref0025" TargetMode="External"/><Relationship Id="rId50" Type="http://schemas.openxmlformats.org/officeDocument/2006/relationships/hyperlink" Target="https://arxiv.org/abs/1805.11973" TargetMode="External"/><Relationship Id="rId51" Type="http://schemas.openxmlformats.org/officeDocument/2006/relationships/hyperlink" Target="http://refhub.elsevier.com/S2667-3185(22)00006-X/sbref0027" TargetMode="External"/><Relationship Id="rId52" Type="http://schemas.openxmlformats.org/officeDocument/2006/relationships/hyperlink" Target="http://refhub.elsevier.com/S2667-3185(22)00006-X/sbref0028" TargetMode="External"/><Relationship Id="rId53" Type="http://schemas.openxmlformats.org/officeDocument/2006/relationships/hyperlink" Target="http://refhub.elsevier.com/S2667-3185(22)00006-X/sbref0029" TargetMode="External"/><Relationship Id="rId54" Type="http://schemas.openxmlformats.org/officeDocument/2006/relationships/hyperlink" Target="https://arxiv.org/abs/1511.05644v2" TargetMode="External"/><Relationship Id="rId55" Type="http://schemas.openxmlformats.org/officeDocument/2006/relationships/hyperlink" Target="https://arxiv.org/abs/1802.04364" TargetMode="External"/><Relationship Id="rId56" Type="http://schemas.openxmlformats.org/officeDocument/2006/relationships/hyperlink" Target="http://refhub.elsevier.com/S2667-3185(22)00006-X/sbref0032" TargetMode="External"/><Relationship Id="rId57" Type="http://schemas.openxmlformats.org/officeDocument/2006/relationships/hyperlink" Target="http://refhub.elsevier.com/S2667-3185(22)00006-X/sbref0033" TargetMode="External"/><Relationship Id="rId58" Type="http://schemas.openxmlformats.org/officeDocument/2006/relationships/hyperlink" Target="http://refhub.elsevier.com/S2667-3185(22)00006-X/sbref0034" TargetMode="External"/><Relationship Id="rId59" Type="http://schemas.openxmlformats.org/officeDocument/2006/relationships/hyperlink" Target="http://refhub.elsevier.com/S2667-3185(22)00006-X/sbref0035" TargetMode="External"/><Relationship Id="rId60" Type="http://schemas.openxmlformats.org/officeDocument/2006/relationships/hyperlink" Target="https://www.biorxiv.org/content/10.1101/2021.10.21.465268v1" TargetMode="External"/><Relationship Id="rId61" Type="http://schemas.openxmlformats.org/officeDocument/2006/relationships/hyperlink" Target="http://refhub.elsevier.com/S2667-3185(22)00006-X/sbref0037" TargetMode="External"/><Relationship Id="rId62" Type="http://schemas.openxmlformats.org/officeDocument/2006/relationships/hyperlink" Target="http://refhub.elsevier.com/S2667-3185(22)00006-X/sbref0038" TargetMode="External"/><Relationship Id="rId63" Type="http://schemas.openxmlformats.org/officeDocument/2006/relationships/hyperlink" Target="http://refhub.elsevier.com/S2667-3185(22)00006-X/sbref0039" TargetMode="External"/><Relationship Id="rId64" Type="http://schemas.openxmlformats.org/officeDocument/2006/relationships/hyperlink" Target="http://refhub.elsevier.com/S2667-3185(22)00006-X/sbref0040" TargetMode="External"/><Relationship Id="rId65" Type="http://schemas.openxmlformats.org/officeDocument/2006/relationships/hyperlink" Target="http://refhub.elsevier.com/S2667-3185(22)00006-X/sbref0041" TargetMode="External"/><Relationship Id="rId66" Type="http://schemas.openxmlformats.org/officeDocument/2006/relationships/hyperlink" Target="https://arxiv.org/abs/1903.05987" TargetMode="External"/><Relationship Id="rId67" Type="http://schemas.openxmlformats.org/officeDocument/2006/relationships/hyperlink" Target="http://refhub.elsevier.com/S2667-3185(22)00006-X/sbref0043" TargetMode="External"/><Relationship Id="rId68" Type="http://schemas.openxmlformats.org/officeDocument/2006/relationships/hyperlink" Target="http://refhub.elsevier.com/S2667-3185(22)00006-X/sbref0044" TargetMode="External"/><Relationship Id="rId69" Type="http://schemas.openxmlformats.org/officeDocument/2006/relationships/hyperlink" Target="http://refhub.elsevier.com/S2667-3185(22)00006-X/sbref0045" TargetMode="External"/><Relationship Id="rId70" Type="http://schemas.openxmlformats.org/officeDocument/2006/relationships/hyperlink" Target="http://refhub.elsevier.com/S2667-3185(22)00006-X/sbref0046" TargetMode="External"/><Relationship Id="rId71" Type="http://schemas.openxmlformats.org/officeDocument/2006/relationships/hyperlink" Target="http://refhub.elsevier.com/S2667-3185(22)00006-X/sbref0048" TargetMode="External"/><Relationship Id="rId72" Type="http://schemas.openxmlformats.org/officeDocument/2006/relationships/hyperlink" Target="http://refhub.elsevier.com/S2667-3185(22)00006-X/sbref0049" TargetMode="External"/><Relationship Id="rId73" Type="http://schemas.openxmlformats.org/officeDocument/2006/relationships/hyperlink" Target="http://refhub.elsevier.com/S2667-3185(22)00006-X/sbref0050" TargetMode="External"/><Relationship Id="rId74" Type="http://schemas.openxmlformats.org/officeDocument/2006/relationships/hyperlink" Target="http://refhub.elsevier.com/S2667-3185(22)00006-X/sbref0051" TargetMode="External"/><Relationship Id="rId75" Type="http://schemas.openxmlformats.org/officeDocument/2006/relationships/hyperlink" Target="http://refhub.elsevier.com/S2667-3185(22)00006-X/sbref0052" TargetMode="External"/><Relationship Id="rId76" Type="http://schemas.openxmlformats.org/officeDocument/2006/relationships/hyperlink" Target="http://refhub.elsevier.com/S2667-3185(22)00006-X/sbref0053" TargetMode="External"/><Relationship Id="rId77" Type="http://schemas.openxmlformats.org/officeDocument/2006/relationships/hyperlink" Target="http://refhub.elsevier.com/S2667-3185(22)00006-X/sbref0054" TargetMode="External"/><Relationship Id="rId78" Type="http://schemas.openxmlformats.org/officeDocument/2006/relationships/hyperlink" Target="http://refhub.elsevier.com/S2667-3185(22)00006-X/sbref0055" TargetMode="External"/><Relationship Id="rId79" Type="http://schemas.openxmlformats.org/officeDocument/2006/relationships/hyperlink" Target="http://refhub.elsevier.com/S2667-3185(22)00006-X/sbref0056" TargetMode="External"/><Relationship Id="rId80" Type="http://schemas.openxmlformats.org/officeDocument/2006/relationships/hyperlink" Target="http://refhub.elsevier.com/S2667-3185(22)00006-X/sbref0057" TargetMode="External"/><Relationship Id="rId81" Type="http://schemas.openxmlformats.org/officeDocument/2006/relationships/hyperlink" Target="http://refhub.elsevier.com/S2667-3185(22)00006-X/sbref0058" TargetMode="External"/><Relationship Id="rId82" Type="http://schemas.openxmlformats.org/officeDocument/2006/relationships/hyperlink" Target="http://refhub.elsevier.com/S2667-3185(22)00006-X/sbref0059" TargetMode="External"/><Relationship Id="rId83" Type="http://schemas.openxmlformats.org/officeDocument/2006/relationships/hyperlink" Target="http://refhub.elsevier.com/S2667-3185(22)00006-X/sbref0060" TargetMode="External"/><Relationship Id="rId84" Type="http://schemas.openxmlformats.org/officeDocument/2006/relationships/hyperlink" Target="http://refhub.elsevier.com/S2667-3185(22)00006-X/sbref0061" TargetMode="External"/><Relationship Id="rId8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 Feng</dc:creator>
  <cp:keywords>"Deep generative model"; "Transfer learning"; "Fragment-based drug design"; "Target specific drug design"</cp:keywords>
  <dc:subject>Artificial Intelligence in the Life Sciences, 2 (2022) 100035. doi:10.1016/j.ailsci.2022.100035</dc:subject>
  <dc:title>SyntaLinker-Hybrid: A deep learning approach for target specific drug design</dc:title>
  <dcterms:created xsi:type="dcterms:W3CDTF">2023-11-25T07:37:54Z</dcterms:created>
  <dcterms:modified xsi:type="dcterms:W3CDTF">2023-11-25T07:37:54Z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2022-04-29T00:00:00Z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10.1016/j.ailsci.2022.100035</vt:lpwstr>
  </property>
  <property fmtid="{D5CDD505-2E9C-101B-9397-08002B2CF9AE}" pid="14" name="robots">
    <vt:lpwstr>noindex</vt:lpwstr>
  </property>
</Properties>
</file>