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88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05&amp;domain=pdf" stroked="false">
                  <v:imagedata r:id="rId8" o:title=""/>
                </v:shape>
                <v:shape style="position:absolute;left:2229;top:113;width:510;height:510" id="docshape3" href="http://crossmark.crossref.org/dialog/?doi=10.1016/j.aasri.2014.08.005&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05&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22 –</w:t>
      </w:r>
      <w:r>
        <w:rPr>
          <w:color w:val="231F20"/>
          <w:spacing w:val="-1"/>
          <w:sz w:val="16"/>
        </w:rPr>
        <w:t> </w:t>
      </w:r>
      <w:r>
        <w:rPr>
          <w:color w:val="231F20"/>
          <w:spacing w:val="-5"/>
          <w:sz w:val="16"/>
        </w:rPr>
        <w:t>29</w:t>
      </w:r>
    </w:p>
    <w:p>
      <w:pPr>
        <w:pStyle w:val="BodyText"/>
        <w:rPr>
          <w:sz w:val="24"/>
        </w:rPr>
      </w:pPr>
    </w:p>
    <w:p>
      <w:pPr>
        <w:pStyle w:val="BodyText"/>
        <w:spacing w:before="73"/>
        <w:rPr>
          <w:sz w:val="24"/>
        </w:rPr>
      </w:pPr>
    </w:p>
    <w:p>
      <w:pPr>
        <w:spacing w:before="1"/>
        <w:ind w:left="0" w:right="106"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spacing w:line="244" w:lineRule="auto"/>
      </w:pPr>
      <w:r>
        <w:rPr/>
        <w:t>Validity</w:t>
      </w:r>
      <w:r>
        <w:rPr>
          <w:spacing w:val="-5"/>
        </w:rPr>
        <w:t> </w:t>
      </w:r>
      <w:r>
        <w:rPr/>
        <w:t>Analysis</w:t>
      </w:r>
      <w:r>
        <w:rPr>
          <w:spacing w:val="-5"/>
        </w:rPr>
        <w:t> </w:t>
      </w:r>
      <w:r>
        <w:rPr/>
        <w:t>of</w:t>
      </w:r>
      <w:r>
        <w:rPr>
          <w:spacing w:val="-5"/>
        </w:rPr>
        <w:t> </w:t>
      </w:r>
      <w:r>
        <w:rPr/>
        <w:t>Wii</w:t>
      </w:r>
      <w:r>
        <w:rPr>
          <w:spacing w:val="-5"/>
        </w:rPr>
        <w:t> </w:t>
      </w:r>
      <w:r>
        <w:rPr/>
        <w:t>Balance</w:t>
      </w:r>
      <w:r>
        <w:rPr>
          <w:spacing w:val="-5"/>
        </w:rPr>
        <w:t> </w:t>
      </w:r>
      <w:r>
        <w:rPr/>
        <w:t>Board</w:t>
      </w:r>
      <w:r>
        <w:rPr>
          <w:spacing w:val="-5"/>
        </w:rPr>
        <w:t> </w:t>
      </w:r>
      <w:r>
        <w:rPr/>
        <w:t>Versus</w:t>
      </w:r>
      <w:r>
        <w:rPr>
          <w:spacing w:val="-5"/>
        </w:rPr>
        <w:t> </w:t>
      </w:r>
      <w:r>
        <w:rPr/>
        <w:t>Baropodometer Platform Using an Open Custom Integrated Application</w:t>
      </w:r>
    </w:p>
    <w:p>
      <w:pPr>
        <w:spacing w:before="237"/>
        <w:ind w:left="0" w:right="103" w:firstLine="0"/>
        <w:jc w:val="center"/>
        <w:rPr>
          <w:sz w:val="26"/>
        </w:rPr>
      </w:pPr>
      <w:r>
        <w:rPr>
          <w:sz w:val="26"/>
        </w:rPr>
        <w:t>Francesco</w:t>
      </w:r>
      <w:r>
        <w:rPr>
          <w:spacing w:val="-16"/>
          <w:sz w:val="26"/>
        </w:rPr>
        <w:t> </w:t>
      </w:r>
      <w:r>
        <w:rPr>
          <w:sz w:val="26"/>
        </w:rPr>
        <w:t>Sgrò*</w:t>
      </w:r>
      <w:r>
        <w:rPr>
          <w:sz w:val="26"/>
          <w:vertAlign w:val="superscript"/>
        </w:rPr>
        <w:t>a</w:t>
      </w:r>
      <w:r>
        <w:rPr>
          <w:sz w:val="26"/>
          <w:vertAlign w:val="baseline"/>
        </w:rPr>
        <w:t>,</w:t>
      </w:r>
      <w:r>
        <w:rPr>
          <w:spacing w:val="-6"/>
          <w:sz w:val="26"/>
          <w:vertAlign w:val="baseline"/>
        </w:rPr>
        <w:t> </w:t>
      </w:r>
      <w:r>
        <w:rPr>
          <w:sz w:val="26"/>
          <w:vertAlign w:val="baseline"/>
        </w:rPr>
        <w:t>Giuseppe</w:t>
      </w:r>
      <w:r>
        <w:rPr>
          <w:spacing w:val="-6"/>
          <w:sz w:val="26"/>
          <w:vertAlign w:val="baseline"/>
        </w:rPr>
        <w:t> </w:t>
      </w:r>
      <w:r>
        <w:rPr>
          <w:sz w:val="26"/>
          <w:vertAlign w:val="baseline"/>
        </w:rPr>
        <w:t>Monteleone</w:t>
      </w:r>
      <w:r>
        <w:rPr>
          <w:spacing w:val="-23"/>
          <w:sz w:val="26"/>
          <w:vertAlign w:val="baseline"/>
        </w:rPr>
        <w:t> </w:t>
      </w:r>
      <w:r>
        <w:rPr>
          <w:sz w:val="26"/>
          <w:vertAlign w:val="superscript"/>
        </w:rPr>
        <w:t>b</w:t>
      </w:r>
      <w:r>
        <w:rPr>
          <w:sz w:val="26"/>
          <w:vertAlign w:val="baseline"/>
        </w:rPr>
        <w:t>,</w:t>
      </w:r>
      <w:r>
        <w:rPr>
          <w:spacing w:val="-6"/>
          <w:sz w:val="26"/>
          <w:vertAlign w:val="baseline"/>
        </w:rPr>
        <w:t> </w:t>
      </w:r>
      <w:r>
        <w:rPr>
          <w:sz w:val="26"/>
          <w:vertAlign w:val="baseline"/>
        </w:rPr>
        <w:t>Marica</w:t>
      </w:r>
      <w:r>
        <w:rPr>
          <w:spacing w:val="-6"/>
          <w:sz w:val="26"/>
          <w:vertAlign w:val="baseline"/>
        </w:rPr>
        <w:t> </w:t>
      </w:r>
      <w:r>
        <w:rPr>
          <w:sz w:val="26"/>
          <w:vertAlign w:val="baseline"/>
        </w:rPr>
        <w:t>Pavone</w:t>
      </w:r>
      <w:r>
        <w:rPr>
          <w:spacing w:val="-23"/>
          <w:sz w:val="26"/>
          <w:vertAlign w:val="baseline"/>
        </w:rPr>
        <w:t> </w:t>
      </w:r>
      <w:r>
        <w:rPr>
          <w:sz w:val="26"/>
          <w:vertAlign w:val="superscript"/>
        </w:rPr>
        <w:t>a</w:t>
      </w:r>
      <w:r>
        <w:rPr>
          <w:sz w:val="26"/>
          <w:vertAlign w:val="baseline"/>
        </w:rPr>
        <w:t>,</w:t>
      </w:r>
      <w:r>
        <w:rPr>
          <w:spacing w:val="-6"/>
          <w:sz w:val="26"/>
          <w:vertAlign w:val="baseline"/>
        </w:rPr>
        <w:t> </w:t>
      </w:r>
      <w:r>
        <w:rPr>
          <w:sz w:val="26"/>
          <w:vertAlign w:val="baseline"/>
        </w:rPr>
        <w:t>Mario</w:t>
      </w:r>
      <w:r>
        <w:rPr>
          <w:spacing w:val="-6"/>
          <w:sz w:val="26"/>
          <w:vertAlign w:val="baseline"/>
        </w:rPr>
        <w:t> </w:t>
      </w:r>
      <w:r>
        <w:rPr>
          <w:spacing w:val="-2"/>
          <w:sz w:val="26"/>
          <w:vertAlign w:val="baseline"/>
        </w:rPr>
        <w:t>Lipoma</w:t>
      </w:r>
      <w:r>
        <w:rPr>
          <w:spacing w:val="-2"/>
          <w:sz w:val="26"/>
          <w:vertAlign w:val="superscript"/>
        </w:rPr>
        <w:t>a</w:t>
      </w:r>
    </w:p>
    <w:p>
      <w:pPr>
        <w:spacing w:before="174"/>
        <w:ind w:left="0" w:right="106" w:firstLine="0"/>
        <w:jc w:val="center"/>
        <w:rPr>
          <w:i/>
          <w:sz w:val="16"/>
        </w:rPr>
      </w:pPr>
      <w:r>
        <w:rPr>
          <w:i/>
          <w:sz w:val="16"/>
          <w:vertAlign w:val="superscript"/>
        </w:rPr>
        <w:t>a</w:t>
      </w:r>
      <w:r>
        <w:rPr>
          <w:i/>
          <w:spacing w:val="-5"/>
          <w:sz w:val="16"/>
          <w:vertAlign w:val="baseline"/>
        </w:rPr>
        <w:t> </w:t>
      </w:r>
      <w:r>
        <w:rPr>
          <w:i/>
          <w:sz w:val="16"/>
          <w:vertAlign w:val="baseline"/>
        </w:rPr>
        <w:t>University</w:t>
      </w:r>
      <w:r>
        <w:rPr>
          <w:i/>
          <w:spacing w:val="-5"/>
          <w:sz w:val="16"/>
          <w:vertAlign w:val="baseline"/>
        </w:rPr>
        <w:t> </w:t>
      </w:r>
      <w:r>
        <w:rPr>
          <w:i/>
          <w:sz w:val="16"/>
          <w:vertAlign w:val="baseline"/>
        </w:rPr>
        <w:t>of</w:t>
      </w:r>
      <w:r>
        <w:rPr>
          <w:i/>
          <w:spacing w:val="-6"/>
          <w:sz w:val="16"/>
          <w:vertAlign w:val="baseline"/>
        </w:rPr>
        <w:t> </w:t>
      </w:r>
      <w:r>
        <w:rPr>
          <w:i/>
          <w:sz w:val="16"/>
          <w:vertAlign w:val="baseline"/>
        </w:rPr>
        <w:t>Enna</w:t>
      </w:r>
      <w:r>
        <w:rPr>
          <w:i/>
          <w:spacing w:val="-4"/>
          <w:sz w:val="16"/>
          <w:vertAlign w:val="baseline"/>
        </w:rPr>
        <w:t> </w:t>
      </w:r>
      <w:r>
        <w:rPr>
          <w:i/>
          <w:sz w:val="16"/>
          <w:vertAlign w:val="baseline"/>
        </w:rPr>
        <w:t>“Kore”,</w:t>
      </w:r>
      <w:r>
        <w:rPr>
          <w:i/>
          <w:spacing w:val="-6"/>
          <w:sz w:val="16"/>
          <w:vertAlign w:val="baseline"/>
        </w:rPr>
        <w:t> </w:t>
      </w:r>
      <w:r>
        <w:rPr>
          <w:i/>
          <w:sz w:val="16"/>
          <w:vertAlign w:val="baseline"/>
        </w:rPr>
        <w:t>Cittadella</w:t>
      </w:r>
      <w:r>
        <w:rPr>
          <w:i/>
          <w:spacing w:val="-5"/>
          <w:sz w:val="16"/>
          <w:vertAlign w:val="baseline"/>
        </w:rPr>
        <w:t> </w:t>
      </w:r>
      <w:r>
        <w:rPr>
          <w:i/>
          <w:sz w:val="16"/>
          <w:vertAlign w:val="baseline"/>
        </w:rPr>
        <w:t>Universitaria,</w:t>
      </w:r>
      <w:r>
        <w:rPr>
          <w:i/>
          <w:spacing w:val="-5"/>
          <w:sz w:val="16"/>
          <w:vertAlign w:val="baseline"/>
        </w:rPr>
        <w:t> </w:t>
      </w:r>
      <w:r>
        <w:rPr>
          <w:i/>
          <w:sz w:val="16"/>
          <w:vertAlign w:val="baseline"/>
        </w:rPr>
        <w:t>Enna,</w:t>
      </w:r>
      <w:r>
        <w:rPr>
          <w:i/>
          <w:spacing w:val="-6"/>
          <w:sz w:val="16"/>
          <w:vertAlign w:val="baseline"/>
        </w:rPr>
        <w:t> </w:t>
      </w:r>
      <w:r>
        <w:rPr>
          <w:i/>
          <w:spacing w:val="-2"/>
          <w:sz w:val="16"/>
          <w:vertAlign w:val="baseline"/>
        </w:rPr>
        <w:t>Italy</w:t>
      </w:r>
    </w:p>
    <w:p>
      <w:pPr>
        <w:spacing w:before="16"/>
        <w:ind w:left="0" w:right="105" w:firstLine="0"/>
        <w:jc w:val="center"/>
        <w:rPr>
          <w:i/>
          <w:sz w:val="16"/>
        </w:rPr>
      </w:pPr>
      <w:r>
        <w:rPr>
          <w:i/>
          <w:sz w:val="16"/>
          <w:vertAlign w:val="superscript"/>
        </w:rPr>
        <w:t>b</w:t>
      </w:r>
      <w:r>
        <w:rPr>
          <w:i/>
          <w:sz w:val="16"/>
          <w:vertAlign w:val="baseline"/>
        </w:rPr>
        <w:t>University</w:t>
      </w:r>
      <w:r>
        <w:rPr>
          <w:i/>
          <w:spacing w:val="-7"/>
          <w:sz w:val="16"/>
          <w:vertAlign w:val="baseline"/>
        </w:rPr>
        <w:t> </w:t>
      </w:r>
      <w:r>
        <w:rPr>
          <w:i/>
          <w:sz w:val="16"/>
          <w:vertAlign w:val="baseline"/>
        </w:rPr>
        <w:t>of</w:t>
      </w:r>
      <w:r>
        <w:rPr>
          <w:i/>
          <w:spacing w:val="-6"/>
          <w:sz w:val="16"/>
          <w:vertAlign w:val="baseline"/>
        </w:rPr>
        <w:t> </w:t>
      </w:r>
      <w:r>
        <w:rPr>
          <w:i/>
          <w:sz w:val="16"/>
          <w:vertAlign w:val="baseline"/>
        </w:rPr>
        <w:t>Catania,</w:t>
      </w:r>
      <w:r>
        <w:rPr>
          <w:i/>
          <w:spacing w:val="-7"/>
          <w:sz w:val="16"/>
          <w:vertAlign w:val="baseline"/>
        </w:rPr>
        <w:t> </w:t>
      </w:r>
      <w:r>
        <w:rPr>
          <w:i/>
          <w:sz w:val="16"/>
          <w:vertAlign w:val="baseline"/>
        </w:rPr>
        <w:t>Catania,</w:t>
      </w:r>
      <w:r>
        <w:rPr>
          <w:i/>
          <w:spacing w:val="-6"/>
          <w:sz w:val="16"/>
          <w:vertAlign w:val="baseline"/>
        </w:rPr>
        <w:t> </w:t>
      </w:r>
      <w:r>
        <w:rPr>
          <w:i/>
          <w:spacing w:val="-2"/>
          <w:sz w:val="16"/>
          <w:vertAlign w:val="baseline"/>
        </w:rPr>
        <w:t>Italy</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550252</wp:posOffset>
                </wp:positionH>
                <wp:positionV relativeFrom="paragraph">
                  <wp:posOffset>169239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327pt;margin-top:13.325965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36" w:right="0" w:firstLine="0"/>
        <w:jc w:val="left"/>
        <w:rPr>
          <w:b/>
          <w:sz w:val="18"/>
        </w:rPr>
      </w:pPr>
      <w:r>
        <w:rPr>
          <w:b/>
          <w:spacing w:val="-2"/>
          <w:sz w:val="18"/>
        </w:rPr>
        <w:t>Abstract</w:t>
      </w:r>
    </w:p>
    <w:p>
      <w:pPr>
        <w:pStyle w:val="BodyText"/>
        <w:spacing w:before="12"/>
        <w:rPr>
          <w:b/>
          <w:sz w:val="18"/>
        </w:rPr>
      </w:pPr>
    </w:p>
    <w:p>
      <w:pPr>
        <w:spacing w:before="1"/>
        <w:ind w:left="436" w:right="536" w:firstLine="0"/>
        <w:jc w:val="both"/>
        <w:rPr>
          <w:sz w:val="18"/>
        </w:rPr>
      </w:pPr>
      <w:r>
        <w:rPr>
          <w:sz w:val="18"/>
        </w:rPr>
        <w:t>Standing balance tests represent the most common way to assess person’s functional ability and they were realized by means of specialized</w:t>
      </w:r>
      <w:r>
        <w:rPr>
          <w:spacing w:val="-2"/>
          <w:sz w:val="18"/>
        </w:rPr>
        <w:t> </w:t>
      </w:r>
      <w:r>
        <w:rPr>
          <w:sz w:val="18"/>
        </w:rPr>
        <w:t>and</w:t>
      </w:r>
      <w:r>
        <w:rPr>
          <w:spacing w:val="-3"/>
          <w:sz w:val="18"/>
        </w:rPr>
        <w:t> </w:t>
      </w:r>
      <w:r>
        <w:rPr>
          <w:sz w:val="18"/>
        </w:rPr>
        <w:t>expensive platforms, especially</w:t>
      </w:r>
      <w:r>
        <w:rPr>
          <w:spacing w:val="-1"/>
          <w:sz w:val="18"/>
        </w:rPr>
        <w:t> </w:t>
      </w:r>
      <w:r>
        <w:rPr>
          <w:sz w:val="18"/>
        </w:rPr>
        <w:t>in</w:t>
      </w:r>
      <w:r>
        <w:rPr>
          <w:spacing w:val="-4"/>
          <w:sz w:val="18"/>
        </w:rPr>
        <w:t> </w:t>
      </w:r>
      <w:r>
        <w:rPr>
          <w:sz w:val="18"/>
        </w:rPr>
        <w:t>clinicians’</w:t>
      </w:r>
      <w:r>
        <w:rPr>
          <w:spacing w:val="-2"/>
          <w:sz w:val="18"/>
        </w:rPr>
        <w:t> </w:t>
      </w:r>
      <w:r>
        <w:rPr>
          <w:sz w:val="18"/>
        </w:rPr>
        <w:t>environments. Wii</w:t>
      </w:r>
      <w:r>
        <w:rPr>
          <w:spacing w:val="-1"/>
          <w:sz w:val="18"/>
        </w:rPr>
        <w:t> </w:t>
      </w:r>
      <w:r>
        <w:rPr>
          <w:sz w:val="18"/>
        </w:rPr>
        <w:t>Balance</w:t>
      </w:r>
      <w:r>
        <w:rPr>
          <w:spacing w:val="-1"/>
          <w:sz w:val="18"/>
        </w:rPr>
        <w:t> </w:t>
      </w:r>
      <w:r>
        <w:rPr>
          <w:sz w:val="18"/>
        </w:rPr>
        <w:t>Board</w:t>
      </w:r>
      <w:r>
        <w:rPr>
          <w:spacing w:val="-2"/>
          <w:sz w:val="18"/>
        </w:rPr>
        <w:t> </w:t>
      </w:r>
      <w:r>
        <w:rPr>
          <w:sz w:val="18"/>
        </w:rPr>
        <w:t>(WBB)</w:t>
      </w:r>
      <w:r>
        <w:rPr>
          <w:spacing w:val="-2"/>
          <w:sz w:val="18"/>
        </w:rPr>
        <w:t> </w:t>
      </w:r>
      <w:r>
        <w:rPr>
          <w:sz w:val="18"/>
        </w:rPr>
        <w:t>is video- game based device that measures center of pressure (CoP) oscillations and it showed promising performance compared with ‘gold standard’ force platforms. In this paper we propose an open integrated custom application to define balance outcomes</w:t>
      </w:r>
      <w:r>
        <w:rPr>
          <w:sz w:val="18"/>
        </w:rPr>
        <w:t> using</w:t>
      </w:r>
      <w:r>
        <w:rPr>
          <w:sz w:val="18"/>
        </w:rPr>
        <w:t> WBB. These outcomes</w:t>
      </w:r>
      <w:r>
        <w:rPr>
          <w:sz w:val="18"/>
        </w:rPr>
        <w:t> were</w:t>
      </w:r>
      <w:r>
        <w:rPr>
          <w:sz w:val="18"/>
        </w:rPr>
        <w:t> used</w:t>
      </w:r>
      <w:r>
        <w:rPr>
          <w:sz w:val="18"/>
        </w:rPr>
        <w:t> to execute a validity analysis of WBB performance compared with baropodometer platform (BP). Ten subjects performed two standing balance tests with open and closed eyes respectively on WBB and BP in separate occasion. Validity analysis was carried out using r-Pearson correlation coefficient, ICC analysis,</w:t>
      </w:r>
      <w:r>
        <w:rPr>
          <w:spacing w:val="-1"/>
          <w:sz w:val="18"/>
        </w:rPr>
        <w:t> </w:t>
      </w:r>
      <w:r>
        <w:rPr>
          <w:sz w:val="18"/>
        </w:rPr>
        <w:t>paired-sample</w:t>
      </w:r>
      <w:r>
        <w:rPr>
          <w:spacing w:val="-1"/>
          <w:sz w:val="18"/>
        </w:rPr>
        <w:t> </w:t>
      </w:r>
      <w:r>
        <w:rPr>
          <w:sz w:val="18"/>
        </w:rPr>
        <w:t>t-Test</w:t>
      </w:r>
      <w:r>
        <w:rPr>
          <w:spacing w:val="-1"/>
          <w:sz w:val="18"/>
        </w:rPr>
        <w:t> </w:t>
      </w:r>
      <w:r>
        <w:rPr>
          <w:sz w:val="18"/>
        </w:rPr>
        <w:t>and</w:t>
      </w:r>
      <w:r>
        <w:rPr>
          <w:spacing w:val="-1"/>
          <w:sz w:val="18"/>
        </w:rPr>
        <w:t> </w:t>
      </w:r>
      <w:r>
        <w:rPr>
          <w:sz w:val="18"/>
        </w:rPr>
        <w:t>Bland-Altman</w:t>
      </w:r>
      <w:r>
        <w:rPr>
          <w:spacing w:val="-2"/>
          <w:sz w:val="18"/>
        </w:rPr>
        <w:t> </w:t>
      </w:r>
      <w:r>
        <w:rPr>
          <w:sz w:val="18"/>
        </w:rPr>
        <w:t>plots.</w:t>
      </w:r>
      <w:r>
        <w:rPr>
          <w:spacing w:val="-1"/>
          <w:sz w:val="18"/>
        </w:rPr>
        <w:t> </w:t>
      </w:r>
      <w:r>
        <w:rPr>
          <w:sz w:val="18"/>
        </w:rPr>
        <w:t>Results</w:t>
      </w:r>
      <w:r>
        <w:rPr>
          <w:spacing w:val="-2"/>
          <w:sz w:val="18"/>
        </w:rPr>
        <w:t> </w:t>
      </w:r>
      <w:r>
        <w:rPr>
          <w:sz w:val="18"/>
        </w:rPr>
        <w:t>confirmed</w:t>
      </w:r>
      <w:r>
        <w:rPr>
          <w:spacing w:val="-3"/>
          <w:sz w:val="18"/>
        </w:rPr>
        <w:t> </w:t>
      </w:r>
      <w:r>
        <w:rPr>
          <w:sz w:val="18"/>
        </w:rPr>
        <w:t>that</w:t>
      </w:r>
      <w:r>
        <w:rPr>
          <w:spacing w:val="-1"/>
          <w:sz w:val="18"/>
        </w:rPr>
        <w:t> </w:t>
      </w:r>
      <w:r>
        <w:rPr>
          <w:sz w:val="18"/>
        </w:rPr>
        <w:t>the</w:t>
      </w:r>
      <w:r>
        <w:rPr>
          <w:spacing w:val="-2"/>
          <w:sz w:val="18"/>
        </w:rPr>
        <w:t> </w:t>
      </w:r>
      <w:r>
        <w:rPr>
          <w:sz w:val="18"/>
        </w:rPr>
        <w:t>WBB,</w:t>
      </w:r>
      <w:r>
        <w:rPr>
          <w:spacing w:val="-1"/>
          <w:sz w:val="18"/>
        </w:rPr>
        <w:t> </w:t>
      </w:r>
      <w:r>
        <w:rPr>
          <w:sz w:val="18"/>
        </w:rPr>
        <w:t>although</w:t>
      </w:r>
      <w:r>
        <w:rPr>
          <w:spacing w:val="-2"/>
          <w:sz w:val="18"/>
        </w:rPr>
        <w:t> </w:t>
      </w:r>
      <w:r>
        <w:rPr>
          <w:sz w:val="18"/>
        </w:rPr>
        <w:t>has</w:t>
      </w:r>
      <w:r>
        <w:rPr>
          <w:spacing w:val="-1"/>
          <w:sz w:val="18"/>
        </w:rPr>
        <w:t> </w:t>
      </w:r>
      <w:r>
        <w:rPr>
          <w:sz w:val="18"/>
        </w:rPr>
        <w:t>a</w:t>
      </w:r>
      <w:r>
        <w:rPr>
          <w:spacing w:val="-1"/>
          <w:sz w:val="18"/>
        </w:rPr>
        <w:t> </w:t>
      </w:r>
      <w:r>
        <w:rPr>
          <w:sz w:val="18"/>
        </w:rPr>
        <w:t>fraction</w:t>
      </w:r>
      <w:r>
        <w:rPr>
          <w:spacing w:val="-2"/>
          <w:sz w:val="18"/>
        </w:rPr>
        <w:t> </w:t>
      </w:r>
      <w:r>
        <w:rPr>
          <w:sz w:val="18"/>
        </w:rPr>
        <w:t>of</w:t>
      </w:r>
      <w:r>
        <w:rPr>
          <w:spacing w:val="-3"/>
          <w:sz w:val="18"/>
        </w:rPr>
        <w:t> </w:t>
      </w:r>
      <w:r>
        <w:rPr>
          <w:sz w:val="18"/>
        </w:rPr>
        <w:t>cost</w:t>
      </w:r>
      <w:r>
        <w:rPr>
          <w:spacing w:val="-1"/>
          <w:sz w:val="18"/>
        </w:rPr>
        <w:t> </w:t>
      </w:r>
      <w:r>
        <w:rPr>
          <w:sz w:val="18"/>
        </w:rPr>
        <w:t>of other platforms, represents a tool suitable for some clinician analysis</w:t>
      </w:r>
    </w:p>
    <w:p>
      <w:pPr>
        <w:spacing w:line="244" w:lineRule="auto" w:before="169"/>
        <w:ind w:left="418" w:right="1663" w:firstLine="0"/>
        <w:jc w:val="both"/>
        <w:rPr>
          <w:sz w:val="17"/>
        </w:rPr>
      </w:pPr>
      <w:r>
        <w:rPr/>
        <mc:AlternateContent>
          <mc:Choice Requires="wps">
            <w:drawing>
              <wp:anchor distT="0" distB="0" distL="0" distR="0" allowOverlap="1" layoutInCell="1" locked="0" behindDoc="1" simplePos="0" relativeHeight="487395840">
                <wp:simplePos x="0" y="0"/>
                <wp:positionH relativeFrom="page">
                  <wp:posOffset>569300</wp:posOffset>
                </wp:positionH>
                <wp:positionV relativeFrom="paragraph">
                  <wp:posOffset>139355</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4"/>
                              </w:rPr>
                              <w:t> </w:t>
                            </w:r>
                            <w:r>
                              <w:rPr/>
                              <w:t>2014.</w:t>
                            </w:r>
                            <w:r>
                              <w:rPr>
                                <w:spacing w:val="-4"/>
                              </w:rPr>
                              <w:t> </w:t>
                            </w:r>
                            <w:r>
                              <w:rPr/>
                              <w:t>Published</w:t>
                            </w:r>
                            <w:r>
                              <w:rPr>
                                <w:spacing w:val="-3"/>
                              </w:rPr>
                              <w:t> </w:t>
                            </w:r>
                            <w:r>
                              <w:rPr/>
                              <w:t>by</w:t>
                            </w:r>
                            <w:r>
                              <w:rPr>
                                <w:spacing w:val="-5"/>
                              </w:rPr>
                              <w:t> </w:t>
                            </w:r>
                            <w:r>
                              <w:rPr/>
                              <w:t>Elsevier</w:t>
                            </w:r>
                            <w:r>
                              <w:rPr>
                                <w:spacing w:val="-3"/>
                              </w:rPr>
                              <w:t> </w:t>
                            </w:r>
                            <w:r>
                              <w:rPr/>
                              <w:t>B.</w:t>
                            </w:r>
                            <w:r>
                              <w:rPr>
                                <w:spacing w:val="-4"/>
                              </w:rPr>
                              <w:t> </w:t>
                            </w:r>
                            <w:r>
                              <w:rPr>
                                <w:spacing w:val="-5"/>
                              </w:rPr>
                              <w:t>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826801pt;margin-top:10.972889pt;width:392.4pt;height:22.85pt;mso-position-horizontal-relative:page;mso-position-vertical-relative:paragraph;z-index:-15920640" type="#_x0000_t202" id="docshape6" filled="false" stroked="false">
                <v:textbox inset="0,0,0,0">
                  <w:txbxContent>
                    <w:p>
                      <w:pPr>
                        <w:pStyle w:val="BodyText"/>
                        <w:spacing w:line="219" w:lineRule="exact"/>
                      </w:pPr>
                      <w:r>
                        <w:rPr/>
                        <w:t>©</w:t>
                      </w:r>
                      <w:r>
                        <w:rPr>
                          <w:spacing w:val="-4"/>
                        </w:rPr>
                        <w:t> </w:t>
                      </w:r>
                      <w:r>
                        <w:rPr/>
                        <w:t>2014.</w:t>
                      </w:r>
                      <w:r>
                        <w:rPr>
                          <w:spacing w:val="-4"/>
                        </w:rPr>
                        <w:t> </w:t>
                      </w:r>
                      <w:r>
                        <w:rPr/>
                        <w:t>Published</w:t>
                      </w:r>
                      <w:r>
                        <w:rPr>
                          <w:spacing w:val="-3"/>
                        </w:rPr>
                        <w:t> </w:t>
                      </w:r>
                      <w:r>
                        <w:rPr/>
                        <w:t>by</w:t>
                      </w:r>
                      <w:r>
                        <w:rPr>
                          <w:spacing w:val="-5"/>
                        </w:rPr>
                        <w:t> </w:t>
                      </w:r>
                      <w:r>
                        <w:rPr/>
                        <w:t>Elsevier</w:t>
                      </w:r>
                      <w:r>
                        <w:rPr>
                          <w:spacing w:val="-3"/>
                        </w:rPr>
                        <w:t> </w:t>
                      </w:r>
                      <w:r>
                        <w:rPr/>
                        <w:t>B.</w:t>
                      </w:r>
                      <w:r>
                        <w:rPr>
                          <w:spacing w:val="-4"/>
                        </w:rPr>
                        <w:t> </w:t>
                      </w:r>
                      <w:r>
                        <w:rPr>
                          <w:spacing w:val="-5"/>
                        </w:rPr>
                        <w:t>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97888">
                <wp:simplePos x="0" y="0"/>
                <wp:positionH relativeFrom="page">
                  <wp:posOffset>540004</wp:posOffset>
                </wp:positionH>
                <wp:positionV relativeFrom="paragraph">
                  <wp:posOffset>62705</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52pt;margin-top:4.937449pt;width:431.622pt;height:36.257pt;mso-position-horizontal-relative:page;mso-position-vertical-relative:paragraph;z-index:-1591859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18" w:right="0" w:firstLine="0"/>
        <w:jc w:val="both"/>
        <w:rPr>
          <w:sz w:val="17"/>
        </w:rPr>
      </w:pPr>
      <w:r>
        <w:rPr>
          <w:color w:val="231F20"/>
          <w:sz w:val="17"/>
        </w:rPr>
        <w:t>Peer-review under responsibility of Scientific Committee of American Applied Science Research </w:t>
      </w:r>
      <w:r>
        <w:rPr>
          <w:color w:val="231F20"/>
          <w:spacing w:val="-2"/>
          <w:sz w:val="17"/>
        </w:rPr>
        <w:t>Institute</w:t>
      </w:r>
    </w:p>
    <w:p>
      <w:pPr>
        <w:spacing w:before="149"/>
        <w:ind w:left="436" w:right="0" w:firstLine="0"/>
        <w:jc w:val="both"/>
        <w:rPr>
          <w:sz w:val="16"/>
        </w:rPr>
      </w:pPr>
      <w:r>
        <w:rPr>
          <w:i/>
          <w:sz w:val="16"/>
        </w:rPr>
        <w:t>Keywodrs:</w:t>
      </w:r>
      <w:r>
        <w:rPr>
          <w:i/>
          <w:spacing w:val="-8"/>
          <w:sz w:val="16"/>
        </w:rPr>
        <w:t> </w:t>
      </w:r>
      <w:r>
        <w:rPr>
          <w:sz w:val="16"/>
        </w:rPr>
        <w:t>Wii</w:t>
      </w:r>
      <w:r>
        <w:rPr>
          <w:spacing w:val="-7"/>
          <w:sz w:val="16"/>
        </w:rPr>
        <w:t> </w:t>
      </w:r>
      <w:r>
        <w:rPr>
          <w:sz w:val="16"/>
        </w:rPr>
        <w:t>Balance</w:t>
      </w:r>
      <w:r>
        <w:rPr>
          <w:spacing w:val="-8"/>
          <w:sz w:val="16"/>
        </w:rPr>
        <w:t> </w:t>
      </w:r>
      <w:r>
        <w:rPr>
          <w:sz w:val="16"/>
        </w:rPr>
        <w:t>Board,</w:t>
      </w:r>
      <w:r>
        <w:rPr>
          <w:spacing w:val="-7"/>
          <w:sz w:val="16"/>
        </w:rPr>
        <w:t> </w:t>
      </w:r>
      <w:r>
        <w:rPr>
          <w:sz w:val="16"/>
        </w:rPr>
        <w:t>Baropodometer</w:t>
      </w:r>
      <w:r>
        <w:rPr>
          <w:spacing w:val="-6"/>
          <w:sz w:val="16"/>
        </w:rPr>
        <w:t> </w:t>
      </w:r>
      <w:r>
        <w:rPr>
          <w:sz w:val="16"/>
        </w:rPr>
        <w:t>Platform,</w:t>
      </w:r>
      <w:r>
        <w:rPr>
          <w:spacing w:val="-7"/>
          <w:sz w:val="16"/>
        </w:rPr>
        <w:t> </w:t>
      </w:r>
      <w:r>
        <w:rPr>
          <w:sz w:val="16"/>
        </w:rPr>
        <w:t>Balance</w:t>
      </w:r>
      <w:r>
        <w:rPr>
          <w:spacing w:val="-7"/>
          <w:sz w:val="16"/>
        </w:rPr>
        <w:t> </w:t>
      </w:r>
      <w:r>
        <w:rPr>
          <w:sz w:val="16"/>
        </w:rPr>
        <w:t>Assessment,</w:t>
      </w:r>
      <w:r>
        <w:rPr>
          <w:spacing w:val="-8"/>
          <w:sz w:val="16"/>
        </w:rPr>
        <w:t> </w:t>
      </w:r>
      <w:r>
        <w:rPr>
          <w:sz w:val="16"/>
        </w:rPr>
        <w:t>Custom</w:t>
      </w:r>
      <w:r>
        <w:rPr>
          <w:spacing w:val="-8"/>
          <w:sz w:val="16"/>
        </w:rPr>
        <w:t> </w:t>
      </w:r>
      <w:r>
        <w:rPr>
          <w:sz w:val="16"/>
        </w:rPr>
        <w:t>Application,</w:t>
      </w:r>
      <w:r>
        <w:rPr>
          <w:spacing w:val="-7"/>
          <w:sz w:val="16"/>
        </w:rPr>
        <w:t> </w:t>
      </w:r>
      <w:r>
        <w:rPr>
          <w:sz w:val="16"/>
        </w:rPr>
        <w:t>Validity</w:t>
      </w:r>
      <w:r>
        <w:rPr>
          <w:spacing w:val="-8"/>
          <w:sz w:val="16"/>
        </w:rPr>
        <w:t> </w:t>
      </w:r>
      <w:r>
        <w:rPr>
          <w:spacing w:val="-2"/>
          <w:sz w:val="16"/>
        </w:rPr>
        <w:t>analysis</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550252</wp:posOffset>
                </wp:positionH>
                <wp:positionV relativeFrom="paragraph">
                  <wp:posOffset>129638</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327pt;margin-top:10.20775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30"/>
      </w:pPr>
      <w:r>
        <w:rPr/>
        <mc:AlternateContent>
          <mc:Choice Requires="wps">
            <w:drawing>
              <wp:anchor distT="0" distB="0" distL="0" distR="0" allowOverlap="1" layoutInCell="1" locked="0" behindDoc="1" simplePos="0" relativeHeight="487588864">
                <wp:simplePos x="0" y="0"/>
                <wp:positionH relativeFrom="page">
                  <wp:posOffset>576139</wp:posOffset>
                </wp:positionH>
                <wp:positionV relativeFrom="paragraph">
                  <wp:posOffset>244143</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5.365299pt;margin-top:19.223906pt;width:42.6pt;height:.1pt;mso-position-horizontal-relative:page;mso-position-vertical-relative:paragraph;z-index:-15727616;mso-wrap-distance-left:0;mso-wrap-distance-right:0" id="docshape9" coordorigin="907,384" coordsize="852,0" path="m907,384l1759,38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74" w:right="0" w:firstLine="0"/>
        <w:jc w:val="left"/>
        <w:rPr>
          <w:sz w:val="16"/>
        </w:rPr>
      </w:pPr>
      <w:r>
        <w:rPr>
          <w:sz w:val="16"/>
        </w:rPr>
        <w:t>*</w:t>
      </w:r>
      <w:r>
        <w:rPr>
          <w:spacing w:val="-9"/>
          <w:sz w:val="16"/>
        </w:rPr>
        <w:t> </w:t>
      </w:r>
      <w:r>
        <w:rPr>
          <w:sz w:val="16"/>
        </w:rPr>
        <w:t>Corresponding</w:t>
      </w:r>
      <w:r>
        <w:rPr>
          <w:spacing w:val="-9"/>
          <w:sz w:val="16"/>
        </w:rPr>
        <w:t> </w:t>
      </w:r>
      <w:r>
        <w:rPr>
          <w:sz w:val="16"/>
        </w:rPr>
        <w:t>author.</w:t>
      </w:r>
      <w:r>
        <w:rPr>
          <w:spacing w:val="-9"/>
          <w:sz w:val="16"/>
        </w:rPr>
        <w:t> </w:t>
      </w:r>
      <w:r>
        <w:rPr>
          <w:sz w:val="16"/>
        </w:rPr>
        <w:t>Tel.:</w:t>
      </w:r>
      <w:r>
        <w:rPr>
          <w:spacing w:val="-7"/>
          <w:sz w:val="16"/>
        </w:rPr>
        <w:t> </w:t>
      </w:r>
      <w:r>
        <w:rPr>
          <w:sz w:val="16"/>
        </w:rPr>
        <w:t>+390935536536;</w:t>
      </w:r>
      <w:r>
        <w:rPr>
          <w:spacing w:val="-9"/>
          <w:sz w:val="16"/>
        </w:rPr>
        <w:t> </w:t>
      </w:r>
      <w:r>
        <w:rPr>
          <w:sz w:val="16"/>
        </w:rPr>
        <w:t>fax:</w:t>
      </w:r>
      <w:r>
        <w:rPr>
          <w:spacing w:val="-9"/>
          <w:sz w:val="16"/>
        </w:rPr>
        <w:t> </w:t>
      </w:r>
      <w:r>
        <w:rPr>
          <w:sz w:val="16"/>
        </w:rPr>
        <w:t>+0-000-000-0000</w:t>
      </w:r>
      <w:r>
        <w:rPr>
          <w:spacing w:val="-9"/>
          <w:sz w:val="16"/>
        </w:rPr>
        <w:t> </w:t>
      </w:r>
      <w:r>
        <w:rPr>
          <w:spacing w:val="-10"/>
          <w:sz w:val="16"/>
        </w:rPr>
        <w:t>.</w:t>
      </w:r>
    </w:p>
    <w:p>
      <w:pPr>
        <w:spacing w:before="16"/>
        <w:ind w:left="674"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francesco.sgro@unikore.it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5"/>
        <w:rPr>
          <w:sz w:val="16"/>
        </w:rPr>
      </w:pPr>
    </w:p>
    <w:p>
      <w:pPr>
        <w:spacing w:line="261" w:lineRule="auto" w:before="0"/>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70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doi:10.1016/j.aasri.2014.08.005</w:t>
      </w:r>
    </w:p>
    <w:p>
      <w:pPr>
        <w:spacing w:after="0" w:line="261" w:lineRule="auto"/>
        <w:jc w:val="left"/>
        <w:rPr>
          <w:sz w:val="16"/>
        </w:rPr>
        <w:sectPr>
          <w:footerReference w:type="even" r:id="rId5"/>
          <w:type w:val="continuous"/>
          <w:pgSz w:w="10890" w:h="14860"/>
          <w:pgMar w:header="0" w:footer="0" w:top="780" w:bottom="0" w:left="460" w:right="600"/>
          <w:pgNumType w:start="22"/>
        </w:sectPr>
      </w:pPr>
    </w:p>
    <w:p>
      <w:pPr>
        <w:pStyle w:val="BodyText"/>
        <w:spacing w:before="125"/>
      </w:pPr>
    </w:p>
    <w:p>
      <w:pPr>
        <w:pStyle w:val="Heading1"/>
        <w:numPr>
          <w:ilvl w:val="0"/>
          <w:numId w:val="1"/>
        </w:numPr>
        <w:tabs>
          <w:tab w:pos="726" w:val="left" w:leader="none"/>
        </w:tabs>
        <w:spacing w:line="240" w:lineRule="auto" w:before="0" w:after="0"/>
        <w:ind w:left="726" w:right="0" w:hanging="204"/>
        <w:jc w:val="left"/>
      </w:pPr>
      <w:r>
        <w:rPr>
          <w:spacing w:val="-2"/>
        </w:rPr>
        <w:t>Introduction</w:t>
      </w:r>
    </w:p>
    <w:p>
      <w:pPr>
        <w:pStyle w:val="BodyText"/>
        <w:spacing w:before="20"/>
        <w:rPr>
          <w:b/>
        </w:rPr>
      </w:pPr>
    </w:p>
    <w:p>
      <w:pPr>
        <w:pStyle w:val="BodyText"/>
        <w:spacing w:line="249" w:lineRule="auto"/>
        <w:ind w:left="522" w:right="451" w:firstLine="237"/>
        <w:jc w:val="both"/>
      </w:pPr>
      <w:r>
        <w:rPr/>
        <w:t>Nintendo released Wii Balance Board (WBB) in December 2007. It is a gaming device which requires the players perform</w:t>
      </w:r>
      <w:r>
        <w:rPr>
          <w:spacing w:val="-1"/>
        </w:rPr>
        <w:t> </w:t>
      </w:r>
      <w:r>
        <w:rPr/>
        <w:t>physical activities on it. The WBB was associated to the Wii Fit software, which allows users to monitor their physical activity level performing the exercises proposed by the game. Given the ability to measure weight and estimate postural data like centre of pressure (CoP) path, WBB got similarities to equipment</w:t>
      </w:r>
      <w:r>
        <w:rPr>
          <w:spacing w:val="-2"/>
        </w:rPr>
        <w:t> </w:t>
      </w:r>
      <w:r>
        <w:rPr/>
        <w:t>employed</w:t>
      </w:r>
      <w:r>
        <w:rPr>
          <w:spacing w:val="-2"/>
        </w:rPr>
        <w:t> </w:t>
      </w:r>
      <w:r>
        <w:rPr/>
        <w:t>for</w:t>
      </w:r>
      <w:r>
        <w:rPr>
          <w:spacing w:val="-2"/>
        </w:rPr>
        <w:t> </w:t>
      </w:r>
      <w:r>
        <w:rPr/>
        <w:t>clinical</w:t>
      </w:r>
      <w:r>
        <w:rPr>
          <w:spacing w:val="-2"/>
        </w:rPr>
        <w:t> </w:t>
      </w:r>
      <w:r>
        <w:rPr/>
        <w:t>diagnostic,</w:t>
      </w:r>
      <w:r>
        <w:rPr>
          <w:spacing w:val="-2"/>
        </w:rPr>
        <w:t> </w:t>
      </w:r>
      <w:r>
        <w:rPr/>
        <w:t>such</w:t>
      </w:r>
      <w:r>
        <w:rPr>
          <w:spacing w:val="-2"/>
        </w:rPr>
        <w:t> </w:t>
      </w:r>
      <w:r>
        <w:rPr/>
        <w:t>as</w:t>
      </w:r>
      <w:r>
        <w:rPr>
          <w:spacing w:val="-5"/>
        </w:rPr>
        <w:t> </w:t>
      </w:r>
      <w:r>
        <w:rPr/>
        <w:t>force</w:t>
      </w:r>
      <w:r>
        <w:rPr>
          <w:spacing w:val="-3"/>
        </w:rPr>
        <w:t> </w:t>
      </w:r>
      <w:r>
        <w:rPr/>
        <w:t>and</w:t>
      </w:r>
      <w:r>
        <w:rPr>
          <w:spacing w:val="-2"/>
        </w:rPr>
        <w:t> </w:t>
      </w:r>
      <w:r>
        <w:rPr/>
        <w:t>baropodometer</w:t>
      </w:r>
      <w:r>
        <w:rPr>
          <w:spacing w:val="-2"/>
        </w:rPr>
        <w:t> </w:t>
      </w:r>
      <w:r>
        <w:rPr/>
        <w:t>platforms.</w:t>
      </w:r>
      <w:r>
        <w:rPr>
          <w:spacing w:val="-2"/>
        </w:rPr>
        <w:t> </w:t>
      </w:r>
      <w:r>
        <w:rPr/>
        <w:t>In</w:t>
      </w:r>
      <w:r>
        <w:rPr>
          <w:spacing w:val="-2"/>
        </w:rPr>
        <w:t> </w:t>
      </w:r>
      <w:r>
        <w:rPr/>
        <w:t>comparison,</w:t>
      </w:r>
      <w:r>
        <w:rPr>
          <w:spacing w:val="-3"/>
        </w:rPr>
        <w:t> </w:t>
      </w:r>
      <w:r>
        <w:rPr/>
        <w:t>WBB has some advantages like cheapness, availability and portability. Many works compared WBB to professional clinician equipment suited for static and dynamic postural analysis. Some studies aimed to assess the validity of the Wii Fit software as a tool for evaluating the balance ability: the in-game metrics used to evaluate users balance ability are not comparable to clinical standards (Gras et al., 2009; Wikstrom, 2012). However, capabilities</w:t>
      </w:r>
      <w:r>
        <w:rPr>
          <w:spacing w:val="-1"/>
        </w:rPr>
        <w:t> </w:t>
      </w:r>
      <w:r>
        <w:rPr/>
        <w:t>of</w:t>
      </w:r>
      <w:r>
        <w:rPr>
          <w:spacing w:val="-2"/>
        </w:rPr>
        <w:t> </w:t>
      </w:r>
      <w:r>
        <w:rPr/>
        <w:t>WBB</w:t>
      </w:r>
      <w:r>
        <w:rPr>
          <w:spacing w:val="-1"/>
        </w:rPr>
        <w:t> </w:t>
      </w:r>
      <w:r>
        <w:rPr/>
        <w:t>(in</w:t>
      </w:r>
      <w:r>
        <w:rPr>
          <w:spacing w:val="-2"/>
        </w:rPr>
        <w:t> </w:t>
      </w:r>
      <w:r>
        <w:rPr/>
        <w:t>conjunction</w:t>
      </w:r>
      <w:r>
        <w:rPr>
          <w:spacing w:val="-2"/>
        </w:rPr>
        <w:t> </w:t>
      </w:r>
      <w:r>
        <w:rPr/>
        <w:t>with</w:t>
      </w:r>
      <w:r>
        <w:rPr>
          <w:spacing w:val="-2"/>
        </w:rPr>
        <w:t> </w:t>
      </w:r>
      <w:r>
        <w:rPr/>
        <w:t>Wii</w:t>
      </w:r>
      <w:r>
        <w:rPr>
          <w:spacing w:val="-1"/>
        </w:rPr>
        <w:t> </w:t>
      </w:r>
      <w:r>
        <w:rPr/>
        <w:t>Fit</w:t>
      </w:r>
      <w:r>
        <w:rPr>
          <w:spacing w:val="-1"/>
        </w:rPr>
        <w:t> </w:t>
      </w:r>
      <w:r>
        <w:rPr/>
        <w:t>or</w:t>
      </w:r>
      <w:r>
        <w:rPr>
          <w:spacing w:val="-1"/>
        </w:rPr>
        <w:t> </w:t>
      </w:r>
      <w:r>
        <w:rPr/>
        <w:t>custom</w:t>
      </w:r>
      <w:r>
        <w:rPr>
          <w:spacing w:val="-3"/>
        </w:rPr>
        <w:t> </w:t>
      </w:r>
      <w:r>
        <w:rPr/>
        <w:t>written</w:t>
      </w:r>
      <w:r>
        <w:rPr>
          <w:spacing w:val="-1"/>
        </w:rPr>
        <w:t> </w:t>
      </w:r>
      <w:r>
        <w:rPr/>
        <w:t>application)</w:t>
      </w:r>
      <w:r>
        <w:rPr>
          <w:spacing w:val="-2"/>
        </w:rPr>
        <w:t> </w:t>
      </w:r>
      <w:r>
        <w:rPr/>
        <w:t>to</w:t>
      </w:r>
      <w:r>
        <w:rPr>
          <w:spacing w:val="-1"/>
        </w:rPr>
        <w:t> </w:t>
      </w:r>
      <w:r>
        <w:rPr/>
        <w:t>improve</w:t>
      </w:r>
      <w:r>
        <w:rPr>
          <w:spacing w:val="-1"/>
        </w:rPr>
        <w:t> </w:t>
      </w:r>
      <w:r>
        <w:rPr/>
        <w:t>the</w:t>
      </w:r>
      <w:r>
        <w:rPr>
          <w:spacing w:val="-1"/>
        </w:rPr>
        <w:t> </w:t>
      </w:r>
      <w:r>
        <w:rPr/>
        <w:t>balance</w:t>
      </w:r>
      <w:r>
        <w:rPr>
          <w:spacing w:val="-1"/>
        </w:rPr>
        <w:t> </w:t>
      </w:r>
      <w:r>
        <w:rPr/>
        <w:t>ability were largely investigated. These studies showed that Wii Fit intervention is moderately effective on healthy older adults (Franco et al., 2012; Toulotte et al., 2012). Modest results were obtained too in rehabilitating patients affected by multiple sclerosis through a selection of Wii Fit activities (Nilsagard et al., 2013). Other works aimed to compare standalone WBB, controlled by custom software, with standard balance intervention equipment. Mainly, WBB capability to evaluate CoP path was investigated (Deans and Mae, 2011; Young et al.,</w:t>
      </w:r>
      <w:r>
        <w:rPr>
          <w:spacing w:val="-1"/>
        </w:rPr>
        <w:t> </w:t>
      </w:r>
      <w:r>
        <w:rPr/>
        <w:t>2011).</w:t>
      </w:r>
      <w:r>
        <w:rPr>
          <w:spacing w:val="40"/>
        </w:rPr>
        <w:t> </w:t>
      </w:r>
      <w:r>
        <w:rPr/>
        <w:t>The</w:t>
      </w:r>
      <w:r>
        <w:rPr>
          <w:spacing w:val="-2"/>
        </w:rPr>
        <w:t> </w:t>
      </w:r>
      <w:r>
        <w:rPr/>
        <w:t>validations</w:t>
      </w:r>
      <w:r>
        <w:rPr>
          <w:spacing w:val="-1"/>
        </w:rPr>
        <w:t> </w:t>
      </w:r>
      <w:r>
        <w:rPr/>
        <w:t>were</w:t>
      </w:r>
      <w:r>
        <w:rPr>
          <w:spacing w:val="-1"/>
        </w:rPr>
        <w:t> </w:t>
      </w:r>
      <w:r>
        <w:rPr/>
        <w:t>made</w:t>
      </w:r>
      <w:r>
        <w:rPr>
          <w:spacing w:val="-1"/>
        </w:rPr>
        <w:t> </w:t>
      </w:r>
      <w:r>
        <w:rPr/>
        <w:t>by means</w:t>
      </w:r>
      <w:r>
        <w:rPr>
          <w:spacing w:val="-1"/>
        </w:rPr>
        <w:t> </w:t>
      </w:r>
      <w:r>
        <w:rPr/>
        <w:t>of</w:t>
      </w:r>
      <w:r>
        <w:rPr>
          <w:spacing w:val="-2"/>
        </w:rPr>
        <w:t> </w:t>
      </w:r>
      <w:r>
        <w:rPr/>
        <w:t>different</w:t>
      </w:r>
      <w:r>
        <w:rPr>
          <w:spacing w:val="-3"/>
        </w:rPr>
        <w:t> </w:t>
      </w:r>
      <w:r>
        <w:rPr/>
        <w:t>force</w:t>
      </w:r>
      <w:r>
        <w:rPr>
          <w:spacing w:val="-1"/>
        </w:rPr>
        <w:t> </w:t>
      </w:r>
      <w:r>
        <w:rPr/>
        <w:t>platforms</w:t>
      </w:r>
      <w:r>
        <w:rPr>
          <w:spacing w:val="-1"/>
        </w:rPr>
        <w:t> </w:t>
      </w:r>
      <w:r>
        <w:rPr/>
        <w:t>and</w:t>
      </w:r>
      <w:r>
        <w:rPr>
          <w:spacing w:val="-1"/>
        </w:rPr>
        <w:t> </w:t>
      </w:r>
      <w:r>
        <w:rPr/>
        <w:t>the</w:t>
      </w:r>
      <w:r>
        <w:rPr>
          <w:spacing w:val="-1"/>
        </w:rPr>
        <w:t> </w:t>
      </w:r>
      <w:r>
        <w:rPr/>
        <w:t>results</w:t>
      </w:r>
      <w:r>
        <w:rPr>
          <w:spacing w:val="-1"/>
        </w:rPr>
        <w:t> </w:t>
      </w:r>
      <w:r>
        <w:rPr/>
        <w:t>showed</w:t>
      </w:r>
      <w:r>
        <w:rPr>
          <w:spacing w:val="-1"/>
        </w:rPr>
        <w:t> </w:t>
      </w:r>
      <w:r>
        <w:rPr/>
        <w:t>that</w:t>
      </w:r>
      <w:r>
        <w:rPr>
          <w:spacing w:val="-2"/>
        </w:rPr>
        <w:t> </w:t>
      </w:r>
      <w:r>
        <w:rPr/>
        <w:t>WBB CoP data is reliable and valid. The main aim of this work was to address the validity of WBB measurements against baropodometer platform. In addition, a custom software application was developed and proposed in order to control the WBB and to process its data.</w:t>
      </w:r>
    </w:p>
    <w:p>
      <w:pPr>
        <w:pStyle w:val="BodyText"/>
        <w:spacing w:before="27"/>
      </w:pPr>
    </w:p>
    <w:p>
      <w:pPr>
        <w:pStyle w:val="Heading1"/>
        <w:numPr>
          <w:ilvl w:val="0"/>
          <w:numId w:val="1"/>
        </w:numPr>
        <w:tabs>
          <w:tab w:pos="726" w:val="left" w:leader="none"/>
        </w:tabs>
        <w:spacing w:line="240" w:lineRule="auto" w:before="0" w:after="0"/>
        <w:ind w:left="726" w:right="0" w:hanging="204"/>
        <w:jc w:val="left"/>
      </w:pPr>
      <w:r>
        <w:rPr>
          <w:spacing w:val="-2"/>
        </w:rPr>
        <w:t>Method</w:t>
      </w:r>
    </w:p>
    <w:p>
      <w:pPr>
        <w:pStyle w:val="BodyText"/>
        <w:spacing w:before="20"/>
        <w:rPr>
          <w:b/>
        </w:rPr>
      </w:pPr>
    </w:p>
    <w:p>
      <w:pPr>
        <w:pStyle w:val="ListParagraph"/>
        <w:numPr>
          <w:ilvl w:val="1"/>
          <w:numId w:val="1"/>
        </w:numPr>
        <w:tabs>
          <w:tab w:pos="821" w:val="left" w:leader="none"/>
        </w:tabs>
        <w:spacing w:line="240" w:lineRule="auto" w:before="0" w:after="0"/>
        <w:ind w:left="821" w:right="0" w:hanging="299"/>
        <w:jc w:val="left"/>
        <w:rPr>
          <w:i/>
          <w:sz w:val="20"/>
        </w:rPr>
      </w:pPr>
      <w:r>
        <w:rPr>
          <w:i/>
          <w:spacing w:val="-2"/>
          <w:sz w:val="20"/>
        </w:rPr>
        <w:t>Participants</w:t>
      </w:r>
    </w:p>
    <w:p>
      <w:pPr>
        <w:pStyle w:val="BodyText"/>
        <w:spacing w:before="20"/>
        <w:rPr>
          <w:i/>
        </w:rPr>
      </w:pPr>
    </w:p>
    <w:p>
      <w:pPr>
        <w:pStyle w:val="BodyText"/>
        <w:spacing w:line="249" w:lineRule="auto"/>
        <w:ind w:left="522" w:right="450" w:firstLine="237"/>
        <w:jc w:val="both"/>
      </w:pPr>
      <w:r>
        <w:rPr/>
        <w:t>Ten volunteers (male = 8, female = 2, age = 28 ± 9,41), without discernable lower limb and major back abnormalities or pathologies, were recruited for this study.</w:t>
      </w:r>
      <w:r>
        <w:rPr>
          <w:spacing w:val="40"/>
        </w:rPr>
        <w:t> </w:t>
      </w:r>
      <w:r>
        <w:rPr/>
        <w:t>They depictured a wide range of weight (72.88 ± 18.13 kg) and height (1,72 ±</w:t>
      </w:r>
      <w:r>
        <w:rPr>
          <w:spacing w:val="-2"/>
        </w:rPr>
        <w:t> </w:t>
      </w:r>
      <w:r>
        <w:rPr/>
        <w:t>0,12 m). Before start the acquisition procedure, each subject was informed about research aims and they subscribed a informed consent. Almost every participant was familiar with the WBB. The Kore University Ethic Committee approved this research.</w:t>
      </w:r>
    </w:p>
    <w:p>
      <w:pPr>
        <w:pStyle w:val="BodyText"/>
        <w:spacing w:before="15"/>
      </w:pPr>
    </w:p>
    <w:p>
      <w:pPr>
        <w:pStyle w:val="ListParagraph"/>
        <w:numPr>
          <w:ilvl w:val="1"/>
          <w:numId w:val="1"/>
        </w:numPr>
        <w:tabs>
          <w:tab w:pos="870" w:val="left" w:leader="none"/>
        </w:tabs>
        <w:spacing w:line="240" w:lineRule="auto" w:before="0" w:after="0"/>
        <w:ind w:left="870" w:right="0" w:hanging="348"/>
        <w:jc w:val="left"/>
        <w:rPr>
          <w:i/>
          <w:sz w:val="20"/>
        </w:rPr>
      </w:pPr>
      <w:r>
        <w:rPr>
          <w:i/>
          <w:sz w:val="20"/>
        </w:rPr>
        <w:t>Apparatus</w:t>
      </w:r>
      <w:r>
        <w:rPr>
          <w:i/>
          <w:spacing w:val="-6"/>
          <w:sz w:val="20"/>
        </w:rPr>
        <w:t> </w:t>
      </w:r>
      <w:r>
        <w:rPr>
          <w:i/>
          <w:sz w:val="20"/>
        </w:rPr>
        <w:t>and</w:t>
      </w:r>
      <w:r>
        <w:rPr>
          <w:i/>
          <w:spacing w:val="-6"/>
          <w:sz w:val="20"/>
        </w:rPr>
        <w:t> </w:t>
      </w:r>
      <w:r>
        <w:rPr>
          <w:i/>
          <w:sz w:val="20"/>
        </w:rPr>
        <w:t>custom</w:t>
      </w:r>
      <w:r>
        <w:rPr>
          <w:i/>
          <w:spacing w:val="-6"/>
          <w:sz w:val="20"/>
        </w:rPr>
        <w:t> </w:t>
      </w:r>
      <w:r>
        <w:rPr>
          <w:i/>
          <w:sz w:val="20"/>
        </w:rPr>
        <w:t>integrated</w:t>
      </w:r>
      <w:r>
        <w:rPr>
          <w:i/>
          <w:spacing w:val="-6"/>
          <w:sz w:val="20"/>
        </w:rPr>
        <w:t> </w:t>
      </w:r>
      <w:r>
        <w:rPr>
          <w:i/>
          <w:spacing w:val="-2"/>
          <w:sz w:val="20"/>
        </w:rPr>
        <w:t>application</w:t>
      </w:r>
    </w:p>
    <w:p>
      <w:pPr>
        <w:pStyle w:val="BodyText"/>
        <w:spacing w:before="20"/>
        <w:rPr>
          <w:i/>
        </w:rPr>
      </w:pPr>
    </w:p>
    <w:p>
      <w:pPr>
        <w:pStyle w:val="BodyText"/>
        <w:spacing w:line="249" w:lineRule="auto"/>
        <w:ind w:left="522" w:right="454" w:firstLine="237"/>
        <w:jc w:val="both"/>
      </w:pPr>
      <w:r>
        <w:rPr/>
        <w:t>Balance assessment was carried out using a baropodometer platform (FREEMED FM040, SensorMedica, Rome, Italy) and Wii Balance Board (Nintendo Co. Ltd. Kyoto, Japan).</w:t>
      </w:r>
    </w:p>
    <w:p>
      <w:pPr>
        <w:pStyle w:val="BodyText"/>
        <w:spacing w:line="249" w:lineRule="auto" w:before="2"/>
        <w:ind w:left="522" w:right="403" w:firstLine="237"/>
        <w:jc w:val="both"/>
      </w:pPr>
      <w:r>
        <w:rPr/>
        <w:t>The FREEMED FM040 (BP) contains passive plates consisting of resistive conductive rubber gold coated sensors. The</w:t>
      </w:r>
      <w:r>
        <w:rPr>
          <w:spacing w:val="-1"/>
        </w:rPr>
        <w:t> </w:t>
      </w:r>
      <w:r>
        <w:rPr/>
        <w:t>platform</w:t>
      </w:r>
      <w:r>
        <w:rPr>
          <w:spacing w:val="-2"/>
        </w:rPr>
        <w:t> </w:t>
      </w:r>
      <w:r>
        <w:rPr/>
        <w:t>can work at a sampling rate up to</w:t>
      </w:r>
      <w:r>
        <w:rPr>
          <w:spacing w:val="-5"/>
        </w:rPr>
        <w:t> </w:t>
      </w:r>
      <w:r>
        <w:rPr/>
        <w:t>500</w:t>
      </w:r>
      <w:r>
        <w:rPr>
          <w:spacing w:val="-1"/>
        </w:rPr>
        <w:t> </w:t>
      </w:r>
      <w:r>
        <w:rPr/>
        <w:t>Hz,</w:t>
      </w:r>
      <w:r>
        <w:rPr>
          <w:spacing w:val="-1"/>
        </w:rPr>
        <w:t> </w:t>
      </w:r>
      <w:r>
        <w:rPr/>
        <w:t>while its active area measures</w:t>
      </w:r>
      <w:r>
        <w:rPr>
          <w:spacing w:val="-1"/>
        </w:rPr>
        <w:t> </w:t>
      </w:r>
      <w:r>
        <w:rPr/>
        <w:t>40 cm</w:t>
      </w:r>
      <w:r>
        <w:rPr>
          <w:spacing w:val="-2"/>
        </w:rPr>
        <w:t> </w:t>
      </w:r>
      <w:r>
        <w:rPr/>
        <w:t>x 40 cm. BP was controlled by proprietary software, FreeSTEP. This software, in combination with the platform, can perform several types of analysis and measurement, such as static and dynamic analysis, postural and stabilometric analysis, and biomechanical analysis (gait analysis).</w:t>
      </w:r>
    </w:p>
    <w:p>
      <w:pPr>
        <w:pStyle w:val="BodyText"/>
        <w:spacing w:line="249" w:lineRule="auto" w:before="4"/>
        <w:ind w:left="522" w:right="450" w:firstLine="237"/>
        <w:jc w:val="both"/>
      </w:pPr>
      <w:r>
        <w:rPr/>
        <w:t>WBB contains four uni-axial vertical force transducers, located at the corners of the board, which are used to assess force distribution (Bartlett et al., 2014). Sensors on the board work at a factory sampling frequency</w:t>
      </w:r>
      <w:r>
        <w:rPr>
          <w:spacing w:val="40"/>
        </w:rPr>
        <w:t> </w:t>
      </w:r>
      <w:r>
        <w:rPr/>
        <w:t>of 40 Hz and they can accurately measure up to 150 kg (330 pounds). The usable surface of the WBB measures</w:t>
      </w:r>
      <w:r>
        <w:rPr>
          <w:spacing w:val="8"/>
        </w:rPr>
        <w:t> </w:t>
      </w:r>
      <w:r>
        <w:rPr/>
        <w:t>45</w:t>
      </w:r>
      <w:r>
        <w:rPr>
          <w:spacing w:val="10"/>
        </w:rPr>
        <w:t> </w:t>
      </w:r>
      <w:r>
        <w:rPr/>
        <w:t>x</w:t>
      </w:r>
      <w:r>
        <w:rPr>
          <w:spacing w:val="12"/>
        </w:rPr>
        <w:t> </w:t>
      </w:r>
      <w:r>
        <w:rPr/>
        <w:t>26.5</w:t>
      </w:r>
      <w:r>
        <w:rPr>
          <w:spacing w:val="11"/>
        </w:rPr>
        <w:t> </w:t>
      </w:r>
      <w:r>
        <w:rPr/>
        <w:t>cm.</w:t>
      </w:r>
      <w:r>
        <w:rPr>
          <w:spacing w:val="12"/>
        </w:rPr>
        <w:t> </w:t>
      </w:r>
      <w:r>
        <w:rPr/>
        <w:t>The</w:t>
      </w:r>
      <w:r>
        <w:rPr>
          <w:spacing w:val="11"/>
        </w:rPr>
        <w:t> </w:t>
      </w:r>
      <w:r>
        <w:rPr/>
        <w:t>board</w:t>
      </w:r>
      <w:r>
        <w:rPr>
          <w:spacing w:val="13"/>
        </w:rPr>
        <w:t> </w:t>
      </w:r>
      <w:r>
        <w:rPr/>
        <w:t>communicates</w:t>
      </w:r>
      <w:r>
        <w:rPr>
          <w:spacing w:val="11"/>
        </w:rPr>
        <w:t> </w:t>
      </w:r>
      <w:r>
        <w:rPr/>
        <w:t>wirelessly</w:t>
      </w:r>
      <w:r>
        <w:rPr>
          <w:spacing w:val="12"/>
        </w:rPr>
        <w:t> </w:t>
      </w:r>
      <w:r>
        <w:rPr/>
        <w:t>with</w:t>
      </w:r>
      <w:r>
        <w:rPr>
          <w:spacing w:val="11"/>
        </w:rPr>
        <w:t> </w:t>
      </w:r>
      <w:r>
        <w:rPr/>
        <w:t>other</w:t>
      </w:r>
      <w:r>
        <w:rPr>
          <w:spacing w:val="11"/>
        </w:rPr>
        <w:t> </w:t>
      </w:r>
      <w:r>
        <w:rPr/>
        <w:t>devices</w:t>
      </w:r>
      <w:r>
        <w:rPr>
          <w:spacing w:val="11"/>
        </w:rPr>
        <w:t> </w:t>
      </w:r>
      <w:r>
        <w:rPr/>
        <w:t>using</w:t>
      </w:r>
      <w:r>
        <w:rPr>
          <w:spacing w:val="12"/>
        </w:rPr>
        <w:t> </w:t>
      </w:r>
      <w:r>
        <w:rPr/>
        <w:t>Bluetooth</w:t>
      </w:r>
      <w:r>
        <w:rPr>
          <w:spacing w:val="10"/>
        </w:rPr>
        <w:t> </w:t>
      </w:r>
      <w:r>
        <w:rPr/>
        <w:t>protocol.</w:t>
      </w:r>
      <w:r>
        <w:rPr>
          <w:spacing w:val="12"/>
        </w:rPr>
        <w:t> </w:t>
      </w:r>
      <w:r>
        <w:rPr>
          <w:spacing w:val="-5"/>
        </w:rPr>
        <w:t>In</w:t>
      </w:r>
    </w:p>
    <w:p>
      <w:pPr>
        <w:spacing w:after="0" w:line="249" w:lineRule="auto"/>
        <w:jc w:val="both"/>
        <w:sectPr>
          <w:headerReference w:type="default" r:id="rId14"/>
          <w:headerReference w:type="even" r:id="rId15"/>
          <w:pgSz w:w="10890" w:h="14860"/>
          <w:pgMar w:header="713" w:footer="0" w:top="900" w:bottom="280" w:left="460" w:right="600"/>
          <w:pgNumType w:start="23"/>
        </w:sectPr>
      </w:pPr>
    </w:p>
    <w:p>
      <w:pPr>
        <w:pStyle w:val="BodyText"/>
        <w:spacing w:before="182"/>
      </w:pPr>
    </w:p>
    <w:p>
      <w:pPr>
        <w:pStyle w:val="BodyText"/>
        <w:spacing w:line="249" w:lineRule="auto"/>
        <w:ind w:left="459" w:right="518"/>
        <w:jc w:val="both"/>
      </w:pPr>
      <w:r>
        <w:rPr/>
        <w:t>Fig. 1 WBB platform dimensions, the position of force sensors and the reference frame used to define Medio- Lateral (x) and Antero-Posterior (y) oscillation, were illustrated.</w:t>
      </w:r>
    </w:p>
    <w:p>
      <w:pPr>
        <w:pStyle w:val="BodyText"/>
        <w:spacing w:line="249" w:lineRule="auto" w:before="2"/>
        <w:ind w:left="459" w:right="513" w:firstLine="237"/>
        <w:jc w:val="both"/>
      </w:pPr>
      <w:r>
        <w:rPr/>
        <w:t>Custom application was written in C# to interact with WBB; complementary to C# language, XNA Framework (XNA, 2010) was chosen as underlying platform for graphics and interaction elements. The application was implemented as a game, while the participants to study could be considered as players. After each game (trial test), frame time and raw data acquired from each sensors, carried out as temporal structure, were saved in a tabbed file. WBB data were processed with a Matlab script in order to perform stabilometric analysis by means of center of pressure (CoP) oscillations. CoP was calculated using the equation number 1 for Medio-Lateral oscillations and the equation number 2 for Antero-Posterior oscillations:</w:t>
      </w:r>
    </w:p>
    <w:p>
      <w:pPr>
        <w:pStyle w:val="BodyText"/>
        <w:spacing w:before="88"/>
      </w:pPr>
    </w:p>
    <w:p>
      <w:pPr>
        <w:spacing w:after="0"/>
        <w:sectPr>
          <w:pgSz w:w="10890" w:h="14860"/>
          <w:pgMar w:header="713" w:footer="0" w:top="900" w:bottom="280" w:left="460" w:right="600"/>
        </w:sectPr>
      </w:pPr>
    </w:p>
    <w:p>
      <w:pPr>
        <w:spacing w:line="98" w:lineRule="auto" w:before="141"/>
        <w:ind w:left="770" w:right="0" w:firstLine="0"/>
        <w:jc w:val="left"/>
        <w:rPr>
          <w:sz w:val="17"/>
        </w:rPr>
      </w:pPr>
      <w:r>
        <w:rPr>
          <w:i/>
          <w:position w:val="-10"/>
          <w:sz w:val="17"/>
        </w:rPr>
        <w:t>COP</w:t>
      </w:r>
      <w:r>
        <w:rPr>
          <w:i/>
          <w:spacing w:val="41"/>
          <w:position w:val="-10"/>
          <w:sz w:val="17"/>
        </w:rPr>
        <w:t> </w:t>
      </w:r>
      <w:r>
        <w:rPr>
          <w:rFonts w:ascii="Symbol" w:hAnsi="Symbol"/>
          <w:position w:val="-10"/>
          <w:sz w:val="17"/>
        </w:rPr>
        <w:t></w:t>
      </w:r>
      <w:r>
        <w:rPr>
          <w:spacing w:val="-4"/>
          <w:position w:val="-10"/>
          <w:sz w:val="17"/>
        </w:rPr>
        <w:t> </w:t>
      </w:r>
      <w:r>
        <w:rPr>
          <w:i/>
          <w:spacing w:val="-25"/>
          <w:sz w:val="17"/>
          <w:u w:val="single"/>
        </w:rPr>
        <w:t> </w:t>
      </w:r>
      <w:r>
        <w:rPr>
          <w:i/>
          <w:sz w:val="17"/>
          <w:u w:val="single"/>
        </w:rPr>
        <w:t>L</w:t>
      </w:r>
      <w:r>
        <w:rPr>
          <w:i/>
          <w:spacing w:val="8"/>
          <w:sz w:val="17"/>
          <w:u w:val="single"/>
        </w:rPr>
        <w:t> </w:t>
      </w:r>
      <w:r>
        <w:rPr>
          <w:sz w:val="17"/>
          <w:u w:val="single"/>
        </w:rPr>
        <w:t>((</w:t>
      </w:r>
      <w:r>
        <w:rPr>
          <w:i/>
          <w:sz w:val="17"/>
          <w:u w:val="single"/>
        </w:rPr>
        <w:t>TR</w:t>
      </w:r>
      <w:r>
        <w:rPr>
          <w:i/>
          <w:spacing w:val="-15"/>
          <w:sz w:val="17"/>
          <w:u w:val="single"/>
        </w:rPr>
        <w:t> </w:t>
      </w:r>
      <w:r>
        <w:rPr>
          <w:rFonts w:ascii="Symbol" w:hAnsi="Symbol"/>
          <w:sz w:val="17"/>
          <w:u w:val="single"/>
        </w:rPr>
        <w:t></w:t>
      </w:r>
      <w:r>
        <w:rPr>
          <w:spacing w:val="-9"/>
          <w:sz w:val="17"/>
          <w:u w:val="single"/>
        </w:rPr>
        <w:t> </w:t>
      </w:r>
      <w:r>
        <w:rPr>
          <w:i/>
          <w:sz w:val="17"/>
          <w:u w:val="single"/>
        </w:rPr>
        <w:t>BR</w:t>
      </w:r>
      <w:r>
        <w:rPr>
          <w:sz w:val="17"/>
          <w:u w:val="single"/>
        </w:rPr>
        <w:t>)</w:t>
      </w:r>
      <w:r>
        <w:rPr>
          <w:spacing w:val="-21"/>
          <w:sz w:val="17"/>
          <w:u w:val="single"/>
        </w:rPr>
        <w:t> </w:t>
      </w:r>
      <w:r>
        <w:rPr>
          <w:rFonts w:ascii="Symbol" w:hAnsi="Symbol"/>
          <w:sz w:val="17"/>
          <w:u w:val="single"/>
        </w:rPr>
        <w:t></w:t>
      </w:r>
      <w:r>
        <w:rPr>
          <w:spacing w:val="-18"/>
          <w:sz w:val="17"/>
          <w:u w:val="single"/>
        </w:rPr>
        <w:t> </w:t>
      </w:r>
      <w:r>
        <w:rPr>
          <w:sz w:val="17"/>
          <w:u w:val="single"/>
        </w:rPr>
        <w:t>(</w:t>
      </w:r>
      <w:r>
        <w:rPr>
          <w:i/>
          <w:sz w:val="17"/>
          <w:u w:val="single"/>
        </w:rPr>
        <w:t>TL</w:t>
      </w:r>
      <w:r>
        <w:rPr>
          <w:i/>
          <w:spacing w:val="-12"/>
          <w:sz w:val="17"/>
          <w:u w:val="single"/>
        </w:rPr>
        <w:t> </w:t>
      </w:r>
      <w:r>
        <w:rPr>
          <w:rFonts w:ascii="Symbol" w:hAnsi="Symbol"/>
          <w:sz w:val="17"/>
          <w:u w:val="single"/>
        </w:rPr>
        <w:t></w:t>
      </w:r>
      <w:r>
        <w:rPr>
          <w:spacing w:val="-9"/>
          <w:sz w:val="17"/>
          <w:u w:val="single"/>
        </w:rPr>
        <w:t> </w:t>
      </w:r>
      <w:r>
        <w:rPr>
          <w:i/>
          <w:spacing w:val="-4"/>
          <w:sz w:val="17"/>
          <w:u w:val="single"/>
        </w:rPr>
        <w:t>BL</w:t>
      </w:r>
      <w:r>
        <w:rPr>
          <w:spacing w:val="-4"/>
          <w:sz w:val="17"/>
          <w:u w:val="single"/>
        </w:rPr>
        <w:t>))</w:t>
      </w:r>
    </w:p>
    <w:p>
      <w:pPr>
        <w:spacing w:line="179" w:lineRule="exact" w:before="160"/>
        <w:ind w:left="770" w:right="0" w:firstLine="0"/>
        <w:jc w:val="left"/>
        <w:rPr>
          <w:i/>
          <w:sz w:val="20"/>
        </w:rPr>
      </w:pPr>
      <w:r>
        <w:rPr/>
        <w:br w:type="column"/>
      </w:r>
      <w:r>
        <w:rPr>
          <w:i/>
          <w:spacing w:val="-5"/>
          <w:sz w:val="20"/>
        </w:rPr>
        <w:t>(1)</w:t>
      </w:r>
    </w:p>
    <w:p>
      <w:pPr>
        <w:spacing w:after="0" w:line="179" w:lineRule="exact"/>
        <w:jc w:val="left"/>
        <w:rPr>
          <w:sz w:val="20"/>
        </w:rPr>
        <w:sectPr>
          <w:type w:val="continuous"/>
          <w:pgSz w:w="10890" w:h="14860"/>
          <w:pgMar w:header="713" w:footer="0" w:top="780" w:bottom="0" w:left="460" w:right="600"/>
          <w:cols w:num="2" w:equalWidth="0">
            <w:col w:w="3152" w:space="5181"/>
            <w:col w:w="1497"/>
          </w:cols>
        </w:sectPr>
      </w:pPr>
    </w:p>
    <w:p>
      <w:pPr>
        <w:tabs>
          <w:tab w:pos="1352" w:val="left" w:leader="none"/>
          <w:tab w:pos="1662" w:val="left" w:leader="none"/>
        </w:tabs>
        <w:spacing w:before="13"/>
        <w:ind w:left="1097" w:right="0" w:firstLine="0"/>
        <w:jc w:val="left"/>
        <w:rPr>
          <w:i/>
          <w:sz w:val="17"/>
        </w:rPr>
      </w:pPr>
      <w:r>
        <w:rPr>
          <w:i/>
          <w:spacing w:val="-10"/>
          <w:sz w:val="17"/>
          <w:vertAlign w:val="superscript"/>
        </w:rPr>
        <w:t>x</w:t>
      </w:r>
      <w:r>
        <w:rPr>
          <w:i/>
          <w:sz w:val="17"/>
          <w:vertAlign w:val="baseline"/>
        </w:rPr>
        <w:tab/>
      </w:r>
      <w:r>
        <w:rPr>
          <w:spacing w:val="-10"/>
          <w:sz w:val="17"/>
          <w:vertAlign w:val="baseline"/>
        </w:rPr>
        <w:t>2</w:t>
      </w:r>
      <w:r>
        <w:rPr>
          <w:sz w:val="17"/>
          <w:vertAlign w:val="baseline"/>
        </w:rPr>
        <w:tab/>
      </w:r>
      <w:r>
        <w:rPr>
          <w:i/>
          <w:sz w:val="17"/>
          <w:vertAlign w:val="baseline"/>
        </w:rPr>
        <w:t>TR</w:t>
      </w:r>
      <w:r>
        <w:rPr>
          <w:i/>
          <w:spacing w:val="-14"/>
          <w:sz w:val="17"/>
          <w:vertAlign w:val="baseline"/>
        </w:rPr>
        <w:t> </w:t>
      </w:r>
      <w:r>
        <w:rPr>
          <w:rFonts w:ascii="Symbol" w:hAnsi="Symbol"/>
          <w:sz w:val="17"/>
          <w:vertAlign w:val="baseline"/>
        </w:rPr>
        <w:t></w:t>
      </w:r>
      <w:r>
        <w:rPr>
          <w:spacing w:val="-20"/>
          <w:sz w:val="17"/>
          <w:vertAlign w:val="baseline"/>
        </w:rPr>
        <w:t> </w:t>
      </w:r>
      <w:r>
        <w:rPr>
          <w:i/>
          <w:sz w:val="17"/>
          <w:vertAlign w:val="baseline"/>
        </w:rPr>
        <w:t>TL</w:t>
      </w:r>
      <w:r>
        <w:rPr>
          <w:i/>
          <w:spacing w:val="-11"/>
          <w:sz w:val="17"/>
          <w:vertAlign w:val="baseline"/>
        </w:rPr>
        <w:t> </w:t>
      </w:r>
      <w:r>
        <w:rPr>
          <w:rFonts w:ascii="Symbol" w:hAnsi="Symbol"/>
          <w:sz w:val="17"/>
          <w:vertAlign w:val="baseline"/>
        </w:rPr>
        <w:t></w:t>
      </w:r>
      <w:r>
        <w:rPr>
          <w:spacing w:val="-7"/>
          <w:sz w:val="17"/>
          <w:vertAlign w:val="baseline"/>
        </w:rPr>
        <w:t> </w:t>
      </w:r>
      <w:r>
        <w:rPr>
          <w:i/>
          <w:sz w:val="17"/>
          <w:vertAlign w:val="baseline"/>
        </w:rPr>
        <w:t>BR</w:t>
      </w:r>
      <w:r>
        <w:rPr>
          <w:i/>
          <w:spacing w:val="-16"/>
          <w:sz w:val="17"/>
          <w:vertAlign w:val="baseline"/>
        </w:rPr>
        <w:t> </w:t>
      </w:r>
      <w:r>
        <w:rPr>
          <w:rFonts w:ascii="Symbol" w:hAnsi="Symbol"/>
          <w:sz w:val="17"/>
          <w:vertAlign w:val="baseline"/>
        </w:rPr>
        <w:t></w:t>
      </w:r>
      <w:r>
        <w:rPr>
          <w:spacing w:val="-7"/>
          <w:sz w:val="17"/>
          <w:vertAlign w:val="baseline"/>
        </w:rPr>
        <w:t> </w:t>
      </w:r>
      <w:r>
        <w:rPr>
          <w:i/>
          <w:spacing w:val="-5"/>
          <w:sz w:val="17"/>
          <w:vertAlign w:val="baseline"/>
        </w:rPr>
        <w:t>BL</w:t>
      </w:r>
    </w:p>
    <w:p>
      <w:pPr>
        <w:pStyle w:val="BodyText"/>
        <w:rPr>
          <w:i/>
          <w:sz w:val="17"/>
        </w:rPr>
      </w:pPr>
    </w:p>
    <w:p>
      <w:pPr>
        <w:pStyle w:val="BodyText"/>
        <w:spacing w:before="1"/>
        <w:rPr>
          <w:i/>
          <w:sz w:val="17"/>
        </w:rPr>
      </w:pPr>
    </w:p>
    <w:p>
      <w:pPr>
        <w:spacing w:line="161" w:lineRule="exact" w:before="0"/>
        <w:ind w:left="770" w:right="0" w:firstLine="0"/>
        <w:jc w:val="left"/>
        <w:rPr>
          <w:sz w:val="17"/>
        </w:rPr>
      </w:pPr>
      <w:r>
        <w:rPr>
          <w:i/>
          <w:w w:val="105"/>
          <w:position w:val="-10"/>
          <w:sz w:val="17"/>
        </w:rPr>
        <w:t>COP</w:t>
      </w:r>
      <w:r>
        <w:rPr>
          <w:i/>
          <w:spacing w:val="12"/>
          <w:w w:val="105"/>
          <w:position w:val="-10"/>
          <w:sz w:val="17"/>
        </w:rPr>
        <w:t> </w:t>
      </w:r>
      <w:r>
        <w:rPr>
          <w:rFonts w:ascii="Symbol" w:hAnsi="Symbol"/>
          <w:w w:val="105"/>
          <w:position w:val="-10"/>
          <w:sz w:val="17"/>
        </w:rPr>
        <w:t></w:t>
      </w:r>
      <w:r>
        <w:rPr>
          <w:spacing w:val="-8"/>
          <w:w w:val="105"/>
          <w:position w:val="-10"/>
          <w:sz w:val="17"/>
        </w:rPr>
        <w:t> </w:t>
      </w:r>
      <w:r>
        <w:rPr>
          <w:i/>
          <w:w w:val="105"/>
          <w:sz w:val="17"/>
          <w:u w:val="single"/>
        </w:rPr>
        <w:t>W</w:t>
      </w:r>
      <w:r>
        <w:rPr>
          <w:i/>
          <w:spacing w:val="15"/>
          <w:w w:val="105"/>
          <w:sz w:val="17"/>
          <w:u w:val="single"/>
        </w:rPr>
        <w:t> </w:t>
      </w:r>
      <w:r>
        <w:rPr>
          <w:w w:val="105"/>
          <w:sz w:val="17"/>
          <w:u w:val="single"/>
        </w:rPr>
        <w:t>((</w:t>
      </w:r>
      <w:r>
        <w:rPr>
          <w:i/>
          <w:w w:val="105"/>
          <w:sz w:val="17"/>
          <w:u w:val="single"/>
        </w:rPr>
        <w:t>TR</w:t>
      </w:r>
      <w:r>
        <w:rPr>
          <w:i/>
          <w:spacing w:val="-20"/>
          <w:w w:val="105"/>
          <w:sz w:val="17"/>
          <w:u w:val="single"/>
        </w:rPr>
        <w:t> </w:t>
      </w:r>
      <w:r>
        <w:rPr>
          <w:rFonts w:ascii="Symbol" w:hAnsi="Symbol"/>
          <w:w w:val="105"/>
          <w:sz w:val="17"/>
          <w:u w:val="single"/>
        </w:rPr>
        <w:t></w:t>
      </w:r>
      <w:r>
        <w:rPr>
          <w:spacing w:val="-24"/>
          <w:w w:val="105"/>
          <w:sz w:val="17"/>
          <w:u w:val="single"/>
        </w:rPr>
        <w:t> </w:t>
      </w:r>
      <w:r>
        <w:rPr>
          <w:i/>
          <w:w w:val="105"/>
          <w:sz w:val="17"/>
          <w:u w:val="single"/>
        </w:rPr>
        <w:t>TL</w:t>
      </w:r>
      <w:r>
        <w:rPr>
          <w:w w:val="105"/>
          <w:sz w:val="17"/>
          <w:u w:val="single"/>
        </w:rPr>
        <w:t>)</w:t>
      </w:r>
      <w:r>
        <w:rPr>
          <w:spacing w:val="-24"/>
          <w:w w:val="105"/>
          <w:sz w:val="17"/>
          <w:u w:val="single"/>
        </w:rPr>
        <w:t> </w:t>
      </w:r>
      <w:r>
        <w:rPr>
          <w:rFonts w:ascii="Symbol" w:hAnsi="Symbol"/>
          <w:w w:val="105"/>
          <w:sz w:val="17"/>
          <w:u w:val="single"/>
        </w:rPr>
        <w:t></w:t>
      </w:r>
      <w:r>
        <w:rPr>
          <w:spacing w:val="-21"/>
          <w:w w:val="105"/>
          <w:sz w:val="17"/>
          <w:u w:val="single"/>
        </w:rPr>
        <w:t> </w:t>
      </w:r>
      <w:r>
        <w:rPr>
          <w:w w:val="105"/>
          <w:sz w:val="17"/>
          <w:u w:val="single"/>
        </w:rPr>
        <w:t>(</w:t>
      </w:r>
      <w:r>
        <w:rPr>
          <w:i/>
          <w:w w:val="105"/>
          <w:sz w:val="17"/>
          <w:u w:val="single"/>
        </w:rPr>
        <w:t>BR</w:t>
      </w:r>
      <w:r>
        <w:rPr>
          <w:i/>
          <w:spacing w:val="-20"/>
          <w:w w:val="105"/>
          <w:sz w:val="17"/>
          <w:u w:val="single"/>
        </w:rPr>
        <w:t> </w:t>
      </w:r>
      <w:r>
        <w:rPr>
          <w:rFonts w:ascii="Symbol" w:hAnsi="Symbol"/>
          <w:w w:val="105"/>
          <w:sz w:val="17"/>
          <w:u w:val="single"/>
        </w:rPr>
        <w:t></w:t>
      </w:r>
      <w:r>
        <w:rPr>
          <w:spacing w:val="-12"/>
          <w:w w:val="105"/>
          <w:sz w:val="17"/>
          <w:u w:val="single"/>
        </w:rPr>
        <w:t> </w:t>
      </w:r>
      <w:r>
        <w:rPr>
          <w:i/>
          <w:spacing w:val="-4"/>
          <w:w w:val="105"/>
          <w:sz w:val="17"/>
          <w:u w:val="single"/>
        </w:rPr>
        <w:t>BL</w:t>
      </w:r>
      <w:r>
        <w:rPr>
          <w:spacing w:val="-4"/>
          <w:w w:val="105"/>
          <w:sz w:val="17"/>
          <w:u w:val="single"/>
        </w:rPr>
        <w:t>))</w:t>
      </w:r>
    </w:p>
    <w:p>
      <w:pPr>
        <w:spacing w:after="0" w:line="161" w:lineRule="exact"/>
        <w:jc w:val="left"/>
        <w:rPr>
          <w:sz w:val="17"/>
        </w:rPr>
        <w:sectPr>
          <w:type w:val="continuous"/>
          <w:pgSz w:w="10890" w:h="14860"/>
          <w:pgMar w:header="713" w:footer="0" w:top="780" w:bottom="0" w:left="460" w:right="600"/>
        </w:sectPr>
      </w:pPr>
    </w:p>
    <w:p>
      <w:pPr>
        <w:tabs>
          <w:tab w:pos="1378" w:val="left" w:leader="none"/>
          <w:tab w:pos="1715" w:val="left" w:leader="none"/>
        </w:tabs>
        <w:spacing w:before="86"/>
        <w:ind w:left="1100" w:right="0" w:firstLine="0"/>
        <w:jc w:val="left"/>
        <w:rPr>
          <w:i/>
          <w:sz w:val="17"/>
        </w:rPr>
      </w:pPr>
      <w:r>
        <w:rPr>
          <w:i/>
          <w:spacing w:val="-10"/>
          <w:sz w:val="17"/>
          <w:vertAlign w:val="superscript"/>
        </w:rPr>
        <w:t>y</w:t>
      </w:r>
      <w:r>
        <w:rPr>
          <w:i/>
          <w:sz w:val="17"/>
          <w:vertAlign w:val="baseline"/>
        </w:rPr>
        <w:tab/>
      </w:r>
      <w:r>
        <w:rPr>
          <w:spacing w:val="-10"/>
          <w:sz w:val="17"/>
          <w:vertAlign w:val="baseline"/>
        </w:rPr>
        <w:t>2</w:t>
      </w:r>
      <w:r>
        <w:rPr>
          <w:sz w:val="17"/>
          <w:vertAlign w:val="baseline"/>
        </w:rPr>
        <w:tab/>
      </w:r>
      <w:r>
        <w:rPr>
          <w:i/>
          <w:sz w:val="17"/>
          <w:vertAlign w:val="baseline"/>
        </w:rPr>
        <w:t>TR</w:t>
      </w:r>
      <w:r>
        <w:rPr>
          <w:i/>
          <w:spacing w:val="-13"/>
          <w:sz w:val="17"/>
          <w:vertAlign w:val="baseline"/>
        </w:rPr>
        <w:t> </w:t>
      </w:r>
      <w:r>
        <w:rPr>
          <w:rFonts w:ascii="Symbol" w:hAnsi="Symbol"/>
          <w:sz w:val="17"/>
          <w:vertAlign w:val="baseline"/>
        </w:rPr>
        <w:t></w:t>
      </w:r>
      <w:r>
        <w:rPr>
          <w:spacing w:val="-19"/>
          <w:sz w:val="17"/>
          <w:vertAlign w:val="baseline"/>
        </w:rPr>
        <w:t> </w:t>
      </w:r>
      <w:r>
        <w:rPr>
          <w:i/>
          <w:sz w:val="17"/>
          <w:vertAlign w:val="baseline"/>
        </w:rPr>
        <w:t>TL</w:t>
      </w:r>
      <w:r>
        <w:rPr>
          <w:i/>
          <w:spacing w:val="-9"/>
          <w:sz w:val="17"/>
          <w:vertAlign w:val="baseline"/>
        </w:rPr>
        <w:t> </w:t>
      </w:r>
      <w:r>
        <w:rPr>
          <w:rFonts w:ascii="Symbol" w:hAnsi="Symbol"/>
          <w:sz w:val="17"/>
          <w:vertAlign w:val="baseline"/>
        </w:rPr>
        <w:t></w:t>
      </w:r>
      <w:r>
        <w:rPr>
          <w:spacing w:val="-7"/>
          <w:sz w:val="17"/>
          <w:vertAlign w:val="baseline"/>
        </w:rPr>
        <w:t> </w:t>
      </w:r>
      <w:r>
        <w:rPr>
          <w:i/>
          <w:sz w:val="17"/>
          <w:vertAlign w:val="baseline"/>
        </w:rPr>
        <w:t>BR</w:t>
      </w:r>
      <w:r>
        <w:rPr>
          <w:i/>
          <w:spacing w:val="-13"/>
          <w:sz w:val="17"/>
          <w:vertAlign w:val="baseline"/>
        </w:rPr>
        <w:t> </w:t>
      </w:r>
      <w:r>
        <w:rPr>
          <w:rFonts w:ascii="Symbol" w:hAnsi="Symbol"/>
          <w:sz w:val="17"/>
          <w:vertAlign w:val="baseline"/>
        </w:rPr>
        <w:t></w:t>
      </w:r>
      <w:r>
        <w:rPr>
          <w:spacing w:val="-7"/>
          <w:sz w:val="17"/>
          <w:vertAlign w:val="baseline"/>
        </w:rPr>
        <w:t> </w:t>
      </w:r>
      <w:r>
        <w:rPr>
          <w:i/>
          <w:spacing w:val="-5"/>
          <w:sz w:val="17"/>
          <w:vertAlign w:val="baseline"/>
        </w:rPr>
        <w:t>BL</w:t>
      </w:r>
    </w:p>
    <w:p>
      <w:pPr>
        <w:spacing w:line="217" w:lineRule="exact" w:before="0"/>
        <w:ind w:left="1100" w:right="0" w:firstLine="0"/>
        <w:jc w:val="left"/>
        <w:rPr>
          <w:i/>
          <w:sz w:val="20"/>
        </w:rPr>
      </w:pPr>
      <w:r>
        <w:rPr/>
        <w:br w:type="column"/>
      </w:r>
      <w:r>
        <w:rPr>
          <w:i/>
          <w:spacing w:val="-5"/>
          <w:sz w:val="20"/>
        </w:rPr>
        <w:t>(2)</w:t>
      </w:r>
    </w:p>
    <w:p>
      <w:pPr>
        <w:spacing w:after="0" w:line="217" w:lineRule="exact"/>
        <w:jc w:val="left"/>
        <w:rPr>
          <w:sz w:val="20"/>
        </w:rPr>
        <w:sectPr>
          <w:type w:val="continuous"/>
          <w:pgSz w:w="10890" w:h="14860"/>
          <w:pgMar w:header="713" w:footer="0" w:top="780" w:bottom="0" w:left="460" w:right="600"/>
          <w:cols w:num="2" w:equalWidth="0">
            <w:col w:w="3028" w:space="4983"/>
            <w:col w:w="1819"/>
          </w:cols>
        </w:sectPr>
      </w:pPr>
    </w:p>
    <w:p>
      <w:pPr>
        <w:pStyle w:val="BodyText"/>
        <w:spacing w:line="249" w:lineRule="auto" w:before="170"/>
        <w:ind w:left="459" w:right="515" w:firstLine="237"/>
        <w:jc w:val="both"/>
      </w:pPr>
      <w:r>
        <w:rPr/>
        <w:t>Using previous equations, a Matlab script carried out numerical variables used both for balance assessment (see paragraph 2.3) that for the validity analysis proposed in this work; moreover, they were used to make plots typically used in clinician environment, showed in Fig. 2.</w:t>
      </w:r>
    </w:p>
    <w:p>
      <w:pPr>
        <w:pStyle w:val="BodyText"/>
        <w:spacing w:before="7"/>
        <w:rPr>
          <w:sz w:val="18"/>
        </w:rPr>
      </w:pPr>
      <w:r>
        <w:rPr/>
        <w:drawing>
          <wp:anchor distT="0" distB="0" distL="0" distR="0" allowOverlap="1" layoutInCell="1" locked="0" behindDoc="1" simplePos="0" relativeHeight="487591936">
            <wp:simplePos x="0" y="0"/>
            <wp:positionH relativeFrom="page">
              <wp:posOffset>1799856</wp:posOffset>
            </wp:positionH>
            <wp:positionV relativeFrom="paragraph">
              <wp:posOffset>151420</wp:posOffset>
            </wp:positionV>
            <wp:extent cx="3179686" cy="1787652"/>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179686" cy="1787652"/>
                    </a:xfrm>
                    <a:prstGeom prst="rect">
                      <a:avLst/>
                    </a:prstGeom>
                  </pic:spPr>
                </pic:pic>
              </a:graphicData>
            </a:graphic>
          </wp:anchor>
        </w:drawing>
      </w:r>
    </w:p>
    <w:p>
      <w:pPr>
        <w:spacing w:before="82"/>
        <w:ind w:left="459" w:right="0" w:firstLine="0"/>
        <w:jc w:val="left"/>
        <w:rPr>
          <w:sz w:val="16"/>
        </w:rPr>
      </w:pPr>
      <w:r>
        <w:rPr>
          <w:sz w:val="16"/>
        </w:rPr>
        <w:t>Fig.1.</w:t>
      </w:r>
      <w:r>
        <w:rPr>
          <w:spacing w:val="-6"/>
          <w:sz w:val="16"/>
        </w:rPr>
        <w:t> </w:t>
      </w:r>
      <w:r>
        <w:rPr>
          <w:sz w:val="16"/>
        </w:rPr>
        <w:t>WBB</w:t>
      </w:r>
      <w:r>
        <w:rPr>
          <w:spacing w:val="-4"/>
          <w:sz w:val="16"/>
        </w:rPr>
        <w:t> </w:t>
      </w:r>
      <w:r>
        <w:rPr>
          <w:sz w:val="16"/>
        </w:rPr>
        <w:t>dimensions,</w:t>
      </w:r>
      <w:r>
        <w:rPr>
          <w:spacing w:val="-5"/>
          <w:sz w:val="16"/>
        </w:rPr>
        <w:t> </w:t>
      </w:r>
      <w:r>
        <w:rPr>
          <w:sz w:val="16"/>
        </w:rPr>
        <w:t>reference</w:t>
      </w:r>
      <w:r>
        <w:rPr>
          <w:spacing w:val="-6"/>
          <w:sz w:val="16"/>
        </w:rPr>
        <w:t> </w:t>
      </w:r>
      <w:r>
        <w:rPr>
          <w:sz w:val="16"/>
        </w:rPr>
        <w:t>frame</w:t>
      </w:r>
      <w:r>
        <w:rPr>
          <w:spacing w:val="-4"/>
          <w:sz w:val="16"/>
        </w:rPr>
        <w:t> </w:t>
      </w:r>
      <w:r>
        <w:rPr>
          <w:sz w:val="16"/>
        </w:rPr>
        <w:t>system</w:t>
      </w:r>
      <w:r>
        <w:rPr>
          <w:spacing w:val="-8"/>
          <w:sz w:val="16"/>
        </w:rPr>
        <w:t> </w:t>
      </w:r>
      <w:r>
        <w:rPr>
          <w:sz w:val="16"/>
        </w:rPr>
        <w:t>and</w:t>
      </w:r>
      <w:r>
        <w:rPr>
          <w:spacing w:val="-5"/>
          <w:sz w:val="16"/>
        </w:rPr>
        <w:t> </w:t>
      </w:r>
      <w:r>
        <w:rPr>
          <w:sz w:val="16"/>
        </w:rPr>
        <w:t>sensors</w:t>
      </w:r>
      <w:r>
        <w:rPr>
          <w:spacing w:val="-6"/>
          <w:sz w:val="16"/>
        </w:rPr>
        <w:t> </w:t>
      </w:r>
      <w:r>
        <w:rPr>
          <w:spacing w:val="-2"/>
          <w:sz w:val="16"/>
        </w:rPr>
        <w:t>position</w:t>
      </w:r>
    </w:p>
    <w:p>
      <w:pPr>
        <w:spacing w:after="0"/>
        <w:jc w:val="left"/>
        <w:rPr>
          <w:sz w:val="16"/>
        </w:rPr>
        <w:sectPr>
          <w:type w:val="continuous"/>
          <w:pgSz w:w="10890" w:h="14860"/>
          <w:pgMar w:header="713" w:footer="0" w:top="780" w:bottom="0" w:left="460" w:right="600"/>
        </w:sectPr>
      </w:pPr>
    </w:p>
    <w:p>
      <w:pPr>
        <w:pStyle w:val="BodyText"/>
        <w:spacing w:before="177"/>
      </w:pPr>
    </w:p>
    <w:p>
      <w:pPr>
        <w:pStyle w:val="BodyText"/>
        <w:ind w:left="1129"/>
      </w:pPr>
      <w:r>
        <w:rPr/>
        <mc:AlternateContent>
          <mc:Choice Requires="wps">
            <w:drawing>
              <wp:inline distT="0" distB="0" distL="0" distR="0">
                <wp:extent cx="4876800" cy="4077970"/>
                <wp:effectExtent l="0" t="0" r="0" b="8254"/>
                <wp:docPr id="17" name="Group 17"/>
                <wp:cNvGraphicFramePr>
                  <a:graphicFrameLocks/>
                </wp:cNvGraphicFramePr>
                <a:graphic>
                  <a:graphicData uri="http://schemas.microsoft.com/office/word/2010/wordprocessingGroup">
                    <wpg:wgp>
                      <wpg:cNvPr id="17" name="Group 17"/>
                      <wpg:cNvGrpSpPr/>
                      <wpg:grpSpPr>
                        <a:xfrm>
                          <a:off x="0" y="0"/>
                          <a:ext cx="4876800" cy="4077970"/>
                          <a:chExt cx="4876800" cy="4077970"/>
                        </a:xfrm>
                      </wpg:grpSpPr>
                      <pic:pic>
                        <pic:nvPicPr>
                          <pic:cNvPr id="18" name="Image 18"/>
                          <pic:cNvPicPr/>
                        </pic:nvPicPr>
                        <pic:blipFill>
                          <a:blip r:embed="rId17" cstate="print"/>
                          <a:stretch>
                            <a:fillRect/>
                          </a:stretch>
                        </pic:blipFill>
                        <pic:spPr>
                          <a:xfrm>
                            <a:off x="0" y="0"/>
                            <a:ext cx="4746319" cy="4077461"/>
                          </a:xfrm>
                          <a:prstGeom prst="rect">
                            <a:avLst/>
                          </a:prstGeom>
                        </pic:spPr>
                      </pic:pic>
                      <wps:wsp>
                        <wps:cNvPr id="19" name="Graphic 19"/>
                        <wps:cNvSpPr/>
                        <wps:spPr>
                          <a:xfrm>
                            <a:off x="2819075" y="2156460"/>
                            <a:ext cx="2057400" cy="152400"/>
                          </a:xfrm>
                          <a:custGeom>
                            <a:avLst/>
                            <a:gdLst/>
                            <a:ahLst/>
                            <a:cxnLst/>
                            <a:rect l="l" t="t" r="r" b="b"/>
                            <a:pathLst>
                              <a:path w="2057400" h="152400">
                                <a:moveTo>
                                  <a:pt x="2057400" y="0"/>
                                </a:moveTo>
                                <a:lnTo>
                                  <a:pt x="0" y="0"/>
                                </a:lnTo>
                                <a:lnTo>
                                  <a:pt x="0" y="152400"/>
                                </a:lnTo>
                                <a:lnTo>
                                  <a:pt x="2057400" y="152400"/>
                                </a:lnTo>
                                <a:lnTo>
                                  <a:pt x="2057400" y="0"/>
                                </a:lnTo>
                                <a:close/>
                              </a:path>
                            </a:pathLst>
                          </a:custGeom>
                          <a:solidFill>
                            <a:srgbClr val="FFFFFF"/>
                          </a:solidFill>
                        </wps:spPr>
                        <wps:bodyPr wrap="square" lIns="0" tIns="0" rIns="0" bIns="0" rtlCol="0">
                          <a:prstTxWarp prst="textNoShape">
                            <a:avLst/>
                          </a:prstTxWarp>
                          <a:noAutofit/>
                        </wps:bodyPr>
                      </wps:wsp>
                      <wps:wsp>
                        <wps:cNvPr id="20" name="Textbox 20"/>
                        <wps:cNvSpPr txBox="1"/>
                        <wps:spPr>
                          <a:xfrm>
                            <a:off x="297617" y="123616"/>
                            <a:ext cx="1898650" cy="114935"/>
                          </a:xfrm>
                          <a:prstGeom prst="rect">
                            <a:avLst/>
                          </a:prstGeom>
                        </wps:spPr>
                        <wps:txbx>
                          <w:txbxContent>
                            <w:p>
                              <w:pPr>
                                <w:spacing w:line="175" w:lineRule="exact" w:before="0"/>
                                <w:ind w:left="0" w:right="0" w:firstLine="0"/>
                                <w:jc w:val="left"/>
                                <w:rPr>
                                  <w:sz w:val="16"/>
                                </w:rPr>
                              </w:pPr>
                              <w:r>
                                <w:rPr>
                                  <w:color w:val="000000"/>
                                  <w:sz w:val="16"/>
                                  <w:shd w:fill="FFFFFF" w:color="auto" w:val="clear"/>
                                </w:rPr>
                                <w:t>Stabilogram</w:t>
                              </w:r>
                              <w:r>
                                <w:rPr>
                                  <w:color w:val="000000"/>
                                  <w:spacing w:val="-8"/>
                                  <w:sz w:val="16"/>
                                  <w:shd w:fill="FFFFFF" w:color="auto" w:val="clear"/>
                                </w:rPr>
                                <w:t> </w:t>
                              </w:r>
                              <w:r>
                                <w:rPr>
                                  <w:color w:val="000000"/>
                                  <w:sz w:val="16"/>
                                  <w:shd w:fill="FFFFFF" w:color="auto" w:val="clear"/>
                                </w:rPr>
                                <w:t>–</w:t>
                              </w:r>
                              <w:r>
                                <w:rPr>
                                  <w:color w:val="000000"/>
                                  <w:spacing w:val="-6"/>
                                  <w:sz w:val="16"/>
                                  <w:shd w:fill="FFFFFF" w:color="auto" w:val="clear"/>
                                </w:rPr>
                                <w:t> </w:t>
                              </w:r>
                              <w:r>
                                <w:rPr>
                                  <w:color w:val="000000"/>
                                  <w:sz w:val="16"/>
                                  <w:shd w:fill="FFFFFF" w:color="auto" w:val="clear"/>
                                </w:rPr>
                                <w:t>Absolute</w:t>
                              </w:r>
                              <w:r>
                                <w:rPr>
                                  <w:color w:val="000000"/>
                                  <w:spacing w:val="-6"/>
                                  <w:sz w:val="16"/>
                                  <w:shd w:fill="FFFFFF" w:color="auto" w:val="clear"/>
                                </w:rPr>
                                <w:t> </w:t>
                              </w:r>
                              <w:r>
                                <w:rPr>
                                  <w:color w:val="000000"/>
                                  <w:sz w:val="16"/>
                                  <w:shd w:fill="FFFFFF" w:color="auto" w:val="clear"/>
                                </w:rPr>
                                <w:t>Displacement</w:t>
                              </w:r>
                              <w:r>
                                <w:rPr>
                                  <w:color w:val="000000"/>
                                  <w:spacing w:val="-5"/>
                                  <w:sz w:val="16"/>
                                  <w:shd w:fill="FFFFFF" w:color="auto" w:val="clear"/>
                                </w:rPr>
                                <w:t> </w:t>
                              </w:r>
                              <w:r>
                                <w:rPr>
                                  <w:color w:val="000000"/>
                                  <w:sz w:val="16"/>
                                  <w:shd w:fill="FFFFFF" w:color="auto" w:val="clear"/>
                                </w:rPr>
                                <w:t>of</w:t>
                              </w:r>
                              <w:r>
                                <w:rPr>
                                  <w:color w:val="000000"/>
                                  <w:spacing w:val="-6"/>
                                  <w:sz w:val="16"/>
                                  <w:shd w:fill="FFFFFF" w:color="auto" w:val="clear"/>
                                </w:rPr>
                                <w:t> </w:t>
                              </w:r>
                              <w:r>
                                <w:rPr>
                                  <w:color w:val="000000"/>
                                  <w:spacing w:val="-5"/>
                                  <w:sz w:val="16"/>
                                  <w:shd w:fill="FFFFFF" w:color="auto" w:val="clear"/>
                                </w:rPr>
                                <w:t>CoP</w:t>
                              </w:r>
                              <w:r>
                                <w:rPr>
                                  <w:color w:val="000000"/>
                                  <w:spacing w:val="80"/>
                                  <w:sz w:val="16"/>
                                  <w:shd w:fill="FFFFFF" w:color="auto" w:val="clear"/>
                                </w:rPr>
                                <w:t> </w:t>
                              </w:r>
                            </w:p>
                          </w:txbxContent>
                        </wps:txbx>
                        <wps:bodyPr wrap="square" lIns="0" tIns="0" rIns="0" bIns="0" rtlCol="0">
                          <a:noAutofit/>
                        </wps:bodyPr>
                      </wps:wsp>
                      <wps:wsp>
                        <wps:cNvPr id="21" name="Textbox 21"/>
                        <wps:cNvSpPr txBox="1"/>
                        <wps:spPr>
                          <a:xfrm>
                            <a:off x="2819075" y="131236"/>
                            <a:ext cx="1898650" cy="114935"/>
                          </a:xfrm>
                          <a:prstGeom prst="rect">
                            <a:avLst/>
                          </a:prstGeom>
                        </wps:spPr>
                        <wps:txbx>
                          <w:txbxContent>
                            <w:p>
                              <w:pPr>
                                <w:spacing w:line="175" w:lineRule="exact" w:before="0"/>
                                <w:ind w:left="0" w:right="0" w:firstLine="0"/>
                                <w:jc w:val="left"/>
                                <w:rPr>
                                  <w:sz w:val="16"/>
                                </w:rPr>
                              </w:pPr>
                              <w:r>
                                <w:rPr>
                                  <w:color w:val="000000"/>
                                  <w:sz w:val="16"/>
                                  <w:shd w:fill="FFFFFF" w:color="auto" w:val="clear"/>
                                </w:rPr>
                                <w:t>Stabilogram</w:t>
                              </w:r>
                              <w:r>
                                <w:rPr>
                                  <w:color w:val="000000"/>
                                  <w:spacing w:val="-8"/>
                                  <w:sz w:val="16"/>
                                  <w:shd w:fill="FFFFFF" w:color="auto" w:val="clear"/>
                                </w:rPr>
                                <w:t> </w:t>
                              </w:r>
                              <w:r>
                                <w:rPr>
                                  <w:color w:val="000000"/>
                                  <w:sz w:val="16"/>
                                  <w:shd w:fill="FFFFFF" w:color="auto" w:val="clear"/>
                                </w:rPr>
                                <w:t>–</w:t>
                              </w:r>
                              <w:r>
                                <w:rPr>
                                  <w:color w:val="000000"/>
                                  <w:spacing w:val="-6"/>
                                  <w:sz w:val="16"/>
                                  <w:shd w:fill="FFFFFF" w:color="auto" w:val="clear"/>
                                </w:rPr>
                                <w:t> </w:t>
                              </w:r>
                              <w:r>
                                <w:rPr>
                                  <w:color w:val="000000"/>
                                  <w:sz w:val="16"/>
                                  <w:shd w:fill="FFFFFF" w:color="auto" w:val="clear"/>
                                </w:rPr>
                                <w:t>Relative</w:t>
                              </w:r>
                              <w:r>
                                <w:rPr>
                                  <w:color w:val="000000"/>
                                  <w:spacing w:val="-6"/>
                                  <w:sz w:val="16"/>
                                  <w:shd w:fill="FFFFFF" w:color="auto" w:val="clear"/>
                                </w:rPr>
                                <w:t> </w:t>
                              </w:r>
                              <w:r>
                                <w:rPr>
                                  <w:color w:val="000000"/>
                                  <w:sz w:val="16"/>
                                  <w:shd w:fill="FFFFFF" w:color="auto" w:val="clear"/>
                                </w:rPr>
                                <w:t>Displacement</w:t>
                              </w:r>
                              <w:r>
                                <w:rPr>
                                  <w:color w:val="000000"/>
                                  <w:spacing w:val="-7"/>
                                  <w:sz w:val="16"/>
                                  <w:shd w:fill="FFFFFF" w:color="auto" w:val="clear"/>
                                </w:rPr>
                                <w:t> </w:t>
                              </w:r>
                              <w:r>
                                <w:rPr>
                                  <w:color w:val="000000"/>
                                  <w:sz w:val="16"/>
                                  <w:shd w:fill="FFFFFF" w:color="auto" w:val="clear"/>
                                </w:rPr>
                                <w:t>of</w:t>
                              </w:r>
                              <w:r>
                                <w:rPr>
                                  <w:color w:val="000000"/>
                                  <w:spacing w:val="-6"/>
                                  <w:sz w:val="16"/>
                                  <w:shd w:fill="FFFFFF" w:color="auto" w:val="clear"/>
                                </w:rPr>
                                <w:t> </w:t>
                              </w:r>
                              <w:r>
                                <w:rPr>
                                  <w:color w:val="000000"/>
                                  <w:spacing w:val="-5"/>
                                  <w:sz w:val="16"/>
                                  <w:shd w:fill="FFFFFF" w:color="auto" w:val="clear"/>
                                </w:rPr>
                                <w:t>CoP</w:t>
                              </w:r>
                              <w:r>
                                <w:rPr>
                                  <w:color w:val="000000"/>
                                  <w:spacing w:val="80"/>
                                  <w:sz w:val="16"/>
                                  <w:shd w:fill="FFFFFF" w:color="auto" w:val="clear"/>
                                </w:rPr>
                                <w:t> </w:t>
                              </w:r>
                            </w:p>
                          </w:txbxContent>
                        </wps:txbx>
                        <wps:bodyPr wrap="square" lIns="0" tIns="0" rIns="0" bIns="0" rtlCol="0">
                          <a:noAutofit/>
                        </wps:bodyPr>
                      </wps:wsp>
                      <wps:wsp>
                        <wps:cNvPr id="22" name="Textbox 22"/>
                        <wps:cNvSpPr txBox="1"/>
                        <wps:spPr>
                          <a:xfrm>
                            <a:off x="1085525" y="1889170"/>
                            <a:ext cx="514350" cy="114935"/>
                          </a:xfrm>
                          <a:prstGeom prst="rect">
                            <a:avLst/>
                          </a:prstGeom>
                        </wps:spPr>
                        <wps:txbx>
                          <w:txbxContent>
                            <w:p>
                              <w:pPr>
                                <w:spacing w:line="175" w:lineRule="exact" w:before="0"/>
                                <w:ind w:left="0" w:right="0" w:firstLine="0"/>
                                <w:jc w:val="left"/>
                                <w:rPr>
                                  <w:sz w:val="16"/>
                                </w:rPr>
                              </w:pPr>
                              <w:r>
                                <w:rPr>
                                  <w:color w:val="000000"/>
                                  <w:sz w:val="16"/>
                                  <w:shd w:fill="FFFFFF" w:color="auto" w:val="clear"/>
                                </w:rPr>
                                <w:t>Time</w:t>
                              </w:r>
                              <w:r>
                                <w:rPr>
                                  <w:color w:val="000000"/>
                                  <w:spacing w:val="-6"/>
                                  <w:sz w:val="16"/>
                                  <w:shd w:fill="FFFFFF" w:color="auto" w:val="clear"/>
                                </w:rPr>
                                <w:t> </w:t>
                              </w:r>
                              <w:r>
                                <w:rPr>
                                  <w:color w:val="000000"/>
                                  <w:spacing w:val="-2"/>
                                  <w:sz w:val="16"/>
                                  <w:shd w:fill="FFFFFF" w:color="auto" w:val="clear"/>
                                </w:rPr>
                                <w:t>[sec]</w:t>
                              </w:r>
                              <w:r>
                                <w:rPr>
                                  <w:color w:val="000000"/>
                                  <w:spacing w:val="80"/>
                                  <w:sz w:val="16"/>
                                  <w:shd w:fill="FFFFFF" w:color="auto" w:val="clear"/>
                                </w:rPr>
                                <w:t> </w:t>
                              </w:r>
                            </w:p>
                          </w:txbxContent>
                        </wps:txbx>
                        <wps:bodyPr wrap="square" lIns="0" tIns="0" rIns="0" bIns="0" rtlCol="0">
                          <a:noAutofit/>
                        </wps:bodyPr>
                      </wps:wsp>
                      <wps:wsp>
                        <wps:cNvPr id="23" name="Textbox 23"/>
                        <wps:cNvSpPr txBox="1"/>
                        <wps:spPr>
                          <a:xfrm>
                            <a:off x="3568121" y="1857166"/>
                            <a:ext cx="514350" cy="114935"/>
                          </a:xfrm>
                          <a:prstGeom prst="rect">
                            <a:avLst/>
                          </a:prstGeom>
                        </wps:spPr>
                        <wps:txbx>
                          <w:txbxContent>
                            <w:p>
                              <w:pPr>
                                <w:spacing w:line="175" w:lineRule="exact" w:before="0"/>
                                <w:ind w:left="0" w:right="0" w:firstLine="0"/>
                                <w:jc w:val="left"/>
                                <w:rPr>
                                  <w:sz w:val="16"/>
                                </w:rPr>
                              </w:pPr>
                              <w:r>
                                <w:rPr>
                                  <w:color w:val="000000"/>
                                  <w:sz w:val="16"/>
                                  <w:shd w:fill="FFFFFF" w:color="auto" w:val="clear"/>
                                </w:rPr>
                                <w:t>Time</w:t>
                              </w:r>
                              <w:r>
                                <w:rPr>
                                  <w:color w:val="000000"/>
                                  <w:spacing w:val="-6"/>
                                  <w:sz w:val="16"/>
                                  <w:shd w:fill="FFFFFF" w:color="auto" w:val="clear"/>
                                </w:rPr>
                                <w:t> </w:t>
                              </w:r>
                              <w:r>
                                <w:rPr>
                                  <w:color w:val="000000"/>
                                  <w:spacing w:val="-2"/>
                                  <w:sz w:val="16"/>
                                  <w:shd w:fill="FFFFFF" w:color="auto" w:val="clear"/>
                                </w:rPr>
                                <w:t>[sec]</w:t>
                              </w:r>
                              <w:r>
                                <w:rPr>
                                  <w:color w:val="000000"/>
                                  <w:spacing w:val="80"/>
                                  <w:sz w:val="16"/>
                                  <w:shd w:fill="FFFFFF" w:color="auto" w:val="clear"/>
                                </w:rPr>
                                <w:t> </w:t>
                              </w:r>
                            </w:p>
                          </w:txbxContent>
                        </wps:txbx>
                        <wps:bodyPr wrap="square" lIns="0" tIns="0" rIns="0" bIns="0" rtlCol="0">
                          <a:noAutofit/>
                        </wps:bodyPr>
                      </wps:wsp>
                      <wps:wsp>
                        <wps:cNvPr id="24" name="Textbox 24"/>
                        <wps:cNvSpPr txBox="1"/>
                        <wps:spPr>
                          <a:xfrm>
                            <a:off x="843971" y="2159680"/>
                            <a:ext cx="812800" cy="114935"/>
                          </a:xfrm>
                          <a:prstGeom prst="rect">
                            <a:avLst/>
                          </a:prstGeom>
                        </wps:spPr>
                        <wps:txbx>
                          <w:txbxContent>
                            <w:p>
                              <w:pPr>
                                <w:spacing w:line="175" w:lineRule="exact" w:before="0"/>
                                <w:ind w:left="0" w:right="0" w:firstLine="0"/>
                                <w:jc w:val="left"/>
                                <w:rPr>
                                  <w:sz w:val="16"/>
                                </w:rPr>
                              </w:pPr>
                              <w:r>
                                <w:rPr>
                                  <w:color w:val="000000"/>
                                  <w:spacing w:val="-2"/>
                                  <w:sz w:val="16"/>
                                  <w:shd w:fill="FFFFFF" w:color="auto" w:val="clear"/>
                                </w:rPr>
                                <w:t>Statochinessigram</w:t>
                              </w:r>
                              <w:r>
                                <w:rPr>
                                  <w:color w:val="000000"/>
                                  <w:spacing w:val="80"/>
                                  <w:sz w:val="16"/>
                                  <w:shd w:fill="FFFFFF" w:color="auto" w:val="clear"/>
                                </w:rPr>
                                <w:t> </w:t>
                              </w:r>
                            </w:p>
                          </w:txbxContent>
                        </wps:txbx>
                        <wps:bodyPr wrap="square" lIns="0" tIns="0" rIns="0" bIns="0" rtlCol="0">
                          <a:noAutofit/>
                        </wps:bodyPr>
                      </wps:wsp>
                      <wps:wsp>
                        <wps:cNvPr id="25" name="Textbox 25"/>
                        <wps:cNvSpPr txBox="1"/>
                        <wps:spPr>
                          <a:xfrm>
                            <a:off x="2819075" y="2161966"/>
                            <a:ext cx="1990089" cy="114935"/>
                          </a:xfrm>
                          <a:prstGeom prst="rect">
                            <a:avLst/>
                          </a:prstGeom>
                        </wps:spPr>
                        <wps:txbx>
                          <w:txbxContent>
                            <w:p>
                              <w:pPr>
                                <w:spacing w:line="175" w:lineRule="exact" w:before="0"/>
                                <w:ind w:left="0" w:right="0" w:firstLine="0"/>
                                <w:jc w:val="left"/>
                                <w:rPr>
                                  <w:sz w:val="16"/>
                                </w:rPr>
                              </w:pPr>
                              <w:r>
                                <w:rPr>
                                  <w:sz w:val="16"/>
                                </w:rPr>
                                <w:t>95%</w:t>
                              </w:r>
                              <w:r>
                                <w:rPr>
                                  <w:spacing w:val="-8"/>
                                  <w:sz w:val="16"/>
                                </w:rPr>
                                <w:t> </w:t>
                              </w:r>
                              <w:r>
                                <w:rPr>
                                  <w:sz w:val="16"/>
                                </w:rPr>
                                <w:t>CONFIDENCE</w:t>
                              </w:r>
                              <w:r>
                                <w:rPr>
                                  <w:spacing w:val="-7"/>
                                  <w:sz w:val="16"/>
                                </w:rPr>
                                <w:t> </w:t>
                              </w:r>
                              <w:r>
                                <w:rPr>
                                  <w:sz w:val="16"/>
                                </w:rPr>
                                <w:t>ELLIPSE</w:t>
                              </w:r>
                              <w:r>
                                <w:rPr>
                                  <w:spacing w:val="-8"/>
                                  <w:sz w:val="16"/>
                                </w:rPr>
                                <w:t> </w:t>
                              </w:r>
                              <w:r>
                                <w:rPr>
                                  <w:spacing w:val="-2"/>
                                  <w:sz w:val="16"/>
                                </w:rPr>
                                <w:t>(area=0.007679)</w:t>
                              </w:r>
                            </w:p>
                          </w:txbxContent>
                        </wps:txbx>
                        <wps:bodyPr wrap="square" lIns="0" tIns="0" rIns="0" bIns="0" rtlCol="0">
                          <a:noAutofit/>
                        </wps:bodyPr>
                      </wps:wsp>
                      <wps:wsp>
                        <wps:cNvPr id="26" name="Textbox 26"/>
                        <wps:cNvSpPr txBox="1"/>
                        <wps:spPr>
                          <a:xfrm>
                            <a:off x="761675" y="3906184"/>
                            <a:ext cx="838200" cy="114935"/>
                          </a:xfrm>
                          <a:prstGeom prst="rect">
                            <a:avLst/>
                          </a:prstGeom>
                        </wps:spPr>
                        <wps:txbx>
                          <w:txbxContent>
                            <w:p>
                              <w:pPr>
                                <w:spacing w:line="175" w:lineRule="exact" w:before="0"/>
                                <w:ind w:left="0" w:right="0" w:firstLine="0"/>
                                <w:jc w:val="left"/>
                                <w:rPr>
                                  <w:sz w:val="16"/>
                                </w:rPr>
                              </w:pPr>
                              <w:r>
                                <w:rPr>
                                  <w:color w:val="000000"/>
                                  <w:spacing w:val="-2"/>
                                  <w:sz w:val="16"/>
                                  <w:shd w:fill="FFFFFF" w:color="auto" w:val="clear"/>
                                </w:rPr>
                                <w:t>Medio-Lateral</w:t>
                              </w:r>
                              <w:r>
                                <w:rPr>
                                  <w:color w:val="000000"/>
                                  <w:spacing w:val="11"/>
                                  <w:sz w:val="16"/>
                                  <w:shd w:fill="FFFFFF" w:color="auto" w:val="clear"/>
                                </w:rPr>
                                <w:t> </w:t>
                              </w:r>
                              <w:r>
                                <w:rPr>
                                  <w:color w:val="000000"/>
                                  <w:spacing w:val="-4"/>
                                  <w:sz w:val="16"/>
                                  <w:shd w:fill="FFFFFF" w:color="auto" w:val="clear"/>
                                </w:rPr>
                                <w:t>[cm]</w:t>
                              </w:r>
                              <w:r>
                                <w:rPr>
                                  <w:color w:val="000000"/>
                                  <w:spacing w:val="80"/>
                                  <w:sz w:val="16"/>
                                  <w:shd w:fill="FFFFFF" w:color="auto" w:val="clear"/>
                                </w:rPr>
                                <w:t> </w:t>
                              </w:r>
                            </w:p>
                          </w:txbxContent>
                        </wps:txbx>
                        <wps:bodyPr wrap="square" lIns="0" tIns="0" rIns="0" bIns="0" rtlCol="0">
                          <a:noAutofit/>
                        </wps:bodyPr>
                      </wps:wsp>
                      <wps:wsp>
                        <wps:cNvPr id="27" name="Textbox 27"/>
                        <wps:cNvSpPr txBox="1"/>
                        <wps:spPr>
                          <a:xfrm>
                            <a:off x="3200075" y="3906184"/>
                            <a:ext cx="1060450" cy="114935"/>
                          </a:xfrm>
                          <a:prstGeom prst="rect">
                            <a:avLst/>
                          </a:prstGeom>
                        </wps:spPr>
                        <wps:txbx>
                          <w:txbxContent>
                            <w:p>
                              <w:pPr>
                                <w:spacing w:line="175" w:lineRule="exact" w:before="0"/>
                                <w:ind w:left="0" w:right="0" w:firstLine="0"/>
                                <w:jc w:val="left"/>
                                <w:rPr>
                                  <w:sz w:val="16"/>
                                </w:rPr>
                              </w:pPr>
                              <w:r>
                                <w:rPr>
                                  <w:color w:val="000000"/>
                                  <w:spacing w:val="74"/>
                                  <w:w w:val="150"/>
                                  <w:sz w:val="16"/>
                                  <w:shd w:fill="FFFFFF" w:color="auto" w:val="clear"/>
                                </w:rPr>
                                <w:t> </w:t>
                              </w:r>
                              <w:r>
                                <w:rPr>
                                  <w:color w:val="000000"/>
                                  <w:sz w:val="16"/>
                                  <w:shd w:fill="FFFFFF" w:color="auto" w:val="clear"/>
                                </w:rPr>
                                <w:t>Displacement</w:t>
                              </w:r>
                              <w:r>
                                <w:rPr>
                                  <w:color w:val="000000"/>
                                  <w:spacing w:val="-1"/>
                                  <w:sz w:val="16"/>
                                  <w:shd w:fill="FFFFFF" w:color="auto" w:val="clear"/>
                                </w:rPr>
                                <w:t> </w:t>
                              </w:r>
                              <w:r>
                                <w:rPr>
                                  <w:color w:val="000000"/>
                                  <w:spacing w:val="-2"/>
                                  <w:sz w:val="16"/>
                                  <w:shd w:fill="FFFFFF" w:color="auto" w:val="clear"/>
                                </w:rPr>
                                <w:t>M/L[cm]</w:t>
                              </w:r>
                            </w:p>
                          </w:txbxContent>
                        </wps:txbx>
                        <wps:bodyPr wrap="square" lIns="0" tIns="0" rIns="0" bIns="0" rtlCol="0">
                          <a:noAutofit/>
                        </wps:bodyPr>
                      </wps:wsp>
                    </wpg:wgp>
                  </a:graphicData>
                </a:graphic>
              </wp:inline>
            </w:drawing>
          </mc:Choice>
          <mc:Fallback>
            <w:pict>
              <v:group style="width:384pt;height:321.1pt;mso-position-horizontal-relative:char;mso-position-vertical-relative:line" id="docshapegroup14" coordorigin="0,0" coordsize="7680,6422">
                <v:shape style="position:absolute;left:0;top:0;width:7475;height:6422" type="#_x0000_t75" id="docshape15" stroked="false">
                  <v:imagedata r:id="rId17" o:title=""/>
                </v:shape>
                <v:rect style="position:absolute;left:4439;top:3396;width:3240;height:240" id="docshape16" filled="true" fillcolor="#ffffff" stroked="false">
                  <v:fill type="solid"/>
                </v:rect>
                <v:shape style="position:absolute;left:468;top:194;width:2990;height:181" type="#_x0000_t202" id="docshape17" filled="false" stroked="false">
                  <v:textbox inset="0,0,0,0">
                    <w:txbxContent>
                      <w:p>
                        <w:pPr>
                          <w:spacing w:line="175" w:lineRule="exact" w:before="0"/>
                          <w:ind w:left="0" w:right="0" w:firstLine="0"/>
                          <w:jc w:val="left"/>
                          <w:rPr>
                            <w:sz w:val="16"/>
                          </w:rPr>
                        </w:pPr>
                        <w:r>
                          <w:rPr>
                            <w:color w:val="000000"/>
                            <w:sz w:val="16"/>
                            <w:shd w:fill="FFFFFF" w:color="auto" w:val="clear"/>
                          </w:rPr>
                          <w:t>Stabilogram</w:t>
                        </w:r>
                        <w:r>
                          <w:rPr>
                            <w:color w:val="000000"/>
                            <w:spacing w:val="-8"/>
                            <w:sz w:val="16"/>
                            <w:shd w:fill="FFFFFF" w:color="auto" w:val="clear"/>
                          </w:rPr>
                          <w:t> </w:t>
                        </w:r>
                        <w:r>
                          <w:rPr>
                            <w:color w:val="000000"/>
                            <w:sz w:val="16"/>
                            <w:shd w:fill="FFFFFF" w:color="auto" w:val="clear"/>
                          </w:rPr>
                          <w:t>–</w:t>
                        </w:r>
                        <w:r>
                          <w:rPr>
                            <w:color w:val="000000"/>
                            <w:spacing w:val="-6"/>
                            <w:sz w:val="16"/>
                            <w:shd w:fill="FFFFFF" w:color="auto" w:val="clear"/>
                          </w:rPr>
                          <w:t> </w:t>
                        </w:r>
                        <w:r>
                          <w:rPr>
                            <w:color w:val="000000"/>
                            <w:sz w:val="16"/>
                            <w:shd w:fill="FFFFFF" w:color="auto" w:val="clear"/>
                          </w:rPr>
                          <w:t>Absolute</w:t>
                        </w:r>
                        <w:r>
                          <w:rPr>
                            <w:color w:val="000000"/>
                            <w:spacing w:val="-6"/>
                            <w:sz w:val="16"/>
                            <w:shd w:fill="FFFFFF" w:color="auto" w:val="clear"/>
                          </w:rPr>
                          <w:t> </w:t>
                        </w:r>
                        <w:r>
                          <w:rPr>
                            <w:color w:val="000000"/>
                            <w:sz w:val="16"/>
                            <w:shd w:fill="FFFFFF" w:color="auto" w:val="clear"/>
                          </w:rPr>
                          <w:t>Displacement</w:t>
                        </w:r>
                        <w:r>
                          <w:rPr>
                            <w:color w:val="000000"/>
                            <w:spacing w:val="-5"/>
                            <w:sz w:val="16"/>
                            <w:shd w:fill="FFFFFF" w:color="auto" w:val="clear"/>
                          </w:rPr>
                          <w:t> </w:t>
                        </w:r>
                        <w:r>
                          <w:rPr>
                            <w:color w:val="000000"/>
                            <w:sz w:val="16"/>
                            <w:shd w:fill="FFFFFF" w:color="auto" w:val="clear"/>
                          </w:rPr>
                          <w:t>of</w:t>
                        </w:r>
                        <w:r>
                          <w:rPr>
                            <w:color w:val="000000"/>
                            <w:spacing w:val="-6"/>
                            <w:sz w:val="16"/>
                            <w:shd w:fill="FFFFFF" w:color="auto" w:val="clear"/>
                          </w:rPr>
                          <w:t> </w:t>
                        </w:r>
                        <w:r>
                          <w:rPr>
                            <w:color w:val="000000"/>
                            <w:spacing w:val="-5"/>
                            <w:sz w:val="16"/>
                            <w:shd w:fill="FFFFFF" w:color="auto" w:val="clear"/>
                          </w:rPr>
                          <w:t>CoP</w:t>
                        </w:r>
                        <w:r>
                          <w:rPr>
                            <w:color w:val="000000"/>
                            <w:spacing w:val="80"/>
                            <w:sz w:val="16"/>
                            <w:shd w:fill="FFFFFF" w:color="auto" w:val="clear"/>
                          </w:rPr>
                          <w:t> </w:t>
                        </w:r>
                      </w:p>
                    </w:txbxContent>
                  </v:textbox>
                  <w10:wrap type="none"/>
                </v:shape>
                <v:shape style="position:absolute;left:4439;top:206;width:2990;height:181" type="#_x0000_t202" id="docshape18" filled="false" stroked="false">
                  <v:textbox inset="0,0,0,0">
                    <w:txbxContent>
                      <w:p>
                        <w:pPr>
                          <w:spacing w:line="175" w:lineRule="exact" w:before="0"/>
                          <w:ind w:left="0" w:right="0" w:firstLine="0"/>
                          <w:jc w:val="left"/>
                          <w:rPr>
                            <w:sz w:val="16"/>
                          </w:rPr>
                        </w:pPr>
                        <w:r>
                          <w:rPr>
                            <w:color w:val="000000"/>
                            <w:sz w:val="16"/>
                            <w:shd w:fill="FFFFFF" w:color="auto" w:val="clear"/>
                          </w:rPr>
                          <w:t>Stabilogram</w:t>
                        </w:r>
                        <w:r>
                          <w:rPr>
                            <w:color w:val="000000"/>
                            <w:spacing w:val="-8"/>
                            <w:sz w:val="16"/>
                            <w:shd w:fill="FFFFFF" w:color="auto" w:val="clear"/>
                          </w:rPr>
                          <w:t> </w:t>
                        </w:r>
                        <w:r>
                          <w:rPr>
                            <w:color w:val="000000"/>
                            <w:sz w:val="16"/>
                            <w:shd w:fill="FFFFFF" w:color="auto" w:val="clear"/>
                          </w:rPr>
                          <w:t>–</w:t>
                        </w:r>
                        <w:r>
                          <w:rPr>
                            <w:color w:val="000000"/>
                            <w:spacing w:val="-6"/>
                            <w:sz w:val="16"/>
                            <w:shd w:fill="FFFFFF" w:color="auto" w:val="clear"/>
                          </w:rPr>
                          <w:t> </w:t>
                        </w:r>
                        <w:r>
                          <w:rPr>
                            <w:color w:val="000000"/>
                            <w:sz w:val="16"/>
                            <w:shd w:fill="FFFFFF" w:color="auto" w:val="clear"/>
                          </w:rPr>
                          <w:t>Relative</w:t>
                        </w:r>
                        <w:r>
                          <w:rPr>
                            <w:color w:val="000000"/>
                            <w:spacing w:val="-6"/>
                            <w:sz w:val="16"/>
                            <w:shd w:fill="FFFFFF" w:color="auto" w:val="clear"/>
                          </w:rPr>
                          <w:t> </w:t>
                        </w:r>
                        <w:r>
                          <w:rPr>
                            <w:color w:val="000000"/>
                            <w:sz w:val="16"/>
                            <w:shd w:fill="FFFFFF" w:color="auto" w:val="clear"/>
                          </w:rPr>
                          <w:t>Displacement</w:t>
                        </w:r>
                        <w:r>
                          <w:rPr>
                            <w:color w:val="000000"/>
                            <w:spacing w:val="-7"/>
                            <w:sz w:val="16"/>
                            <w:shd w:fill="FFFFFF" w:color="auto" w:val="clear"/>
                          </w:rPr>
                          <w:t> </w:t>
                        </w:r>
                        <w:r>
                          <w:rPr>
                            <w:color w:val="000000"/>
                            <w:sz w:val="16"/>
                            <w:shd w:fill="FFFFFF" w:color="auto" w:val="clear"/>
                          </w:rPr>
                          <w:t>of</w:t>
                        </w:r>
                        <w:r>
                          <w:rPr>
                            <w:color w:val="000000"/>
                            <w:spacing w:val="-6"/>
                            <w:sz w:val="16"/>
                            <w:shd w:fill="FFFFFF" w:color="auto" w:val="clear"/>
                          </w:rPr>
                          <w:t> </w:t>
                        </w:r>
                        <w:r>
                          <w:rPr>
                            <w:color w:val="000000"/>
                            <w:spacing w:val="-5"/>
                            <w:sz w:val="16"/>
                            <w:shd w:fill="FFFFFF" w:color="auto" w:val="clear"/>
                          </w:rPr>
                          <w:t>CoP</w:t>
                        </w:r>
                        <w:r>
                          <w:rPr>
                            <w:color w:val="000000"/>
                            <w:spacing w:val="80"/>
                            <w:sz w:val="16"/>
                            <w:shd w:fill="FFFFFF" w:color="auto" w:val="clear"/>
                          </w:rPr>
                          <w:t> </w:t>
                        </w:r>
                      </w:p>
                    </w:txbxContent>
                  </v:textbox>
                  <w10:wrap type="none"/>
                </v:shape>
                <v:shape style="position:absolute;left:1709;top:2975;width:810;height:181" type="#_x0000_t202" id="docshape19" filled="false" stroked="false">
                  <v:textbox inset="0,0,0,0">
                    <w:txbxContent>
                      <w:p>
                        <w:pPr>
                          <w:spacing w:line="175" w:lineRule="exact" w:before="0"/>
                          <w:ind w:left="0" w:right="0" w:firstLine="0"/>
                          <w:jc w:val="left"/>
                          <w:rPr>
                            <w:sz w:val="16"/>
                          </w:rPr>
                        </w:pPr>
                        <w:r>
                          <w:rPr>
                            <w:color w:val="000000"/>
                            <w:sz w:val="16"/>
                            <w:shd w:fill="FFFFFF" w:color="auto" w:val="clear"/>
                          </w:rPr>
                          <w:t>Time</w:t>
                        </w:r>
                        <w:r>
                          <w:rPr>
                            <w:color w:val="000000"/>
                            <w:spacing w:val="-6"/>
                            <w:sz w:val="16"/>
                            <w:shd w:fill="FFFFFF" w:color="auto" w:val="clear"/>
                          </w:rPr>
                          <w:t> </w:t>
                        </w:r>
                        <w:r>
                          <w:rPr>
                            <w:color w:val="000000"/>
                            <w:spacing w:val="-2"/>
                            <w:sz w:val="16"/>
                            <w:shd w:fill="FFFFFF" w:color="auto" w:val="clear"/>
                          </w:rPr>
                          <w:t>[sec]</w:t>
                        </w:r>
                        <w:r>
                          <w:rPr>
                            <w:color w:val="000000"/>
                            <w:spacing w:val="80"/>
                            <w:sz w:val="16"/>
                            <w:shd w:fill="FFFFFF" w:color="auto" w:val="clear"/>
                          </w:rPr>
                          <w:t> </w:t>
                        </w:r>
                      </w:p>
                    </w:txbxContent>
                  </v:textbox>
                  <w10:wrap type="none"/>
                </v:shape>
                <v:shape style="position:absolute;left:5619;top:2924;width:810;height:181" type="#_x0000_t202" id="docshape20" filled="false" stroked="false">
                  <v:textbox inset="0,0,0,0">
                    <w:txbxContent>
                      <w:p>
                        <w:pPr>
                          <w:spacing w:line="175" w:lineRule="exact" w:before="0"/>
                          <w:ind w:left="0" w:right="0" w:firstLine="0"/>
                          <w:jc w:val="left"/>
                          <w:rPr>
                            <w:sz w:val="16"/>
                          </w:rPr>
                        </w:pPr>
                        <w:r>
                          <w:rPr>
                            <w:color w:val="000000"/>
                            <w:sz w:val="16"/>
                            <w:shd w:fill="FFFFFF" w:color="auto" w:val="clear"/>
                          </w:rPr>
                          <w:t>Time</w:t>
                        </w:r>
                        <w:r>
                          <w:rPr>
                            <w:color w:val="000000"/>
                            <w:spacing w:val="-6"/>
                            <w:sz w:val="16"/>
                            <w:shd w:fill="FFFFFF" w:color="auto" w:val="clear"/>
                          </w:rPr>
                          <w:t> </w:t>
                        </w:r>
                        <w:r>
                          <w:rPr>
                            <w:color w:val="000000"/>
                            <w:spacing w:val="-2"/>
                            <w:sz w:val="16"/>
                            <w:shd w:fill="FFFFFF" w:color="auto" w:val="clear"/>
                          </w:rPr>
                          <w:t>[sec]</w:t>
                        </w:r>
                        <w:r>
                          <w:rPr>
                            <w:color w:val="000000"/>
                            <w:spacing w:val="80"/>
                            <w:sz w:val="16"/>
                            <w:shd w:fill="FFFFFF" w:color="auto" w:val="clear"/>
                          </w:rPr>
                          <w:t> </w:t>
                        </w:r>
                      </w:p>
                    </w:txbxContent>
                  </v:textbox>
                  <w10:wrap type="none"/>
                </v:shape>
                <v:shape style="position:absolute;left:1329;top:3401;width:1280;height:181" type="#_x0000_t202" id="docshape21" filled="false" stroked="false">
                  <v:textbox inset="0,0,0,0">
                    <w:txbxContent>
                      <w:p>
                        <w:pPr>
                          <w:spacing w:line="175" w:lineRule="exact" w:before="0"/>
                          <w:ind w:left="0" w:right="0" w:firstLine="0"/>
                          <w:jc w:val="left"/>
                          <w:rPr>
                            <w:sz w:val="16"/>
                          </w:rPr>
                        </w:pPr>
                        <w:r>
                          <w:rPr>
                            <w:color w:val="000000"/>
                            <w:spacing w:val="-2"/>
                            <w:sz w:val="16"/>
                            <w:shd w:fill="FFFFFF" w:color="auto" w:val="clear"/>
                          </w:rPr>
                          <w:t>Statochinessigram</w:t>
                        </w:r>
                        <w:r>
                          <w:rPr>
                            <w:color w:val="000000"/>
                            <w:spacing w:val="80"/>
                            <w:sz w:val="16"/>
                            <w:shd w:fill="FFFFFF" w:color="auto" w:val="clear"/>
                          </w:rPr>
                          <w:t> </w:t>
                        </w:r>
                      </w:p>
                    </w:txbxContent>
                  </v:textbox>
                  <w10:wrap type="none"/>
                </v:shape>
                <v:shape style="position:absolute;left:4439;top:3404;width:3134;height:181" type="#_x0000_t202" id="docshape22" filled="false" stroked="false">
                  <v:textbox inset="0,0,0,0">
                    <w:txbxContent>
                      <w:p>
                        <w:pPr>
                          <w:spacing w:line="175" w:lineRule="exact" w:before="0"/>
                          <w:ind w:left="0" w:right="0" w:firstLine="0"/>
                          <w:jc w:val="left"/>
                          <w:rPr>
                            <w:sz w:val="16"/>
                          </w:rPr>
                        </w:pPr>
                        <w:r>
                          <w:rPr>
                            <w:sz w:val="16"/>
                          </w:rPr>
                          <w:t>95%</w:t>
                        </w:r>
                        <w:r>
                          <w:rPr>
                            <w:spacing w:val="-8"/>
                            <w:sz w:val="16"/>
                          </w:rPr>
                          <w:t> </w:t>
                        </w:r>
                        <w:r>
                          <w:rPr>
                            <w:sz w:val="16"/>
                          </w:rPr>
                          <w:t>CONFIDENCE</w:t>
                        </w:r>
                        <w:r>
                          <w:rPr>
                            <w:spacing w:val="-7"/>
                            <w:sz w:val="16"/>
                          </w:rPr>
                          <w:t> </w:t>
                        </w:r>
                        <w:r>
                          <w:rPr>
                            <w:sz w:val="16"/>
                          </w:rPr>
                          <w:t>ELLIPSE</w:t>
                        </w:r>
                        <w:r>
                          <w:rPr>
                            <w:spacing w:val="-8"/>
                            <w:sz w:val="16"/>
                          </w:rPr>
                          <w:t> </w:t>
                        </w:r>
                        <w:r>
                          <w:rPr>
                            <w:spacing w:val="-2"/>
                            <w:sz w:val="16"/>
                          </w:rPr>
                          <w:t>(area=0.007679)</w:t>
                        </w:r>
                      </w:p>
                    </w:txbxContent>
                  </v:textbox>
                  <w10:wrap type="none"/>
                </v:shape>
                <v:shape style="position:absolute;left:1199;top:6151;width:1320;height:181" type="#_x0000_t202" id="docshape23" filled="false" stroked="false">
                  <v:textbox inset="0,0,0,0">
                    <w:txbxContent>
                      <w:p>
                        <w:pPr>
                          <w:spacing w:line="175" w:lineRule="exact" w:before="0"/>
                          <w:ind w:left="0" w:right="0" w:firstLine="0"/>
                          <w:jc w:val="left"/>
                          <w:rPr>
                            <w:sz w:val="16"/>
                          </w:rPr>
                        </w:pPr>
                        <w:r>
                          <w:rPr>
                            <w:color w:val="000000"/>
                            <w:spacing w:val="-2"/>
                            <w:sz w:val="16"/>
                            <w:shd w:fill="FFFFFF" w:color="auto" w:val="clear"/>
                          </w:rPr>
                          <w:t>Medio-Lateral</w:t>
                        </w:r>
                        <w:r>
                          <w:rPr>
                            <w:color w:val="000000"/>
                            <w:spacing w:val="11"/>
                            <w:sz w:val="16"/>
                            <w:shd w:fill="FFFFFF" w:color="auto" w:val="clear"/>
                          </w:rPr>
                          <w:t> </w:t>
                        </w:r>
                        <w:r>
                          <w:rPr>
                            <w:color w:val="000000"/>
                            <w:spacing w:val="-4"/>
                            <w:sz w:val="16"/>
                            <w:shd w:fill="FFFFFF" w:color="auto" w:val="clear"/>
                          </w:rPr>
                          <w:t>[cm]</w:t>
                        </w:r>
                        <w:r>
                          <w:rPr>
                            <w:color w:val="000000"/>
                            <w:spacing w:val="80"/>
                            <w:sz w:val="16"/>
                            <w:shd w:fill="FFFFFF" w:color="auto" w:val="clear"/>
                          </w:rPr>
                          <w:t> </w:t>
                        </w:r>
                      </w:p>
                    </w:txbxContent>
                  </v:textbox>
                  <w10:wrap type="none"/>
                </v:shape>
                <v:shape style="position:absolute;left:5039;top:6151;width:1670;height:181" type="#_x0000_t202" id="docshape24" filled="false" stroked="false">
                  <v:textbox inset="0,0,0,0">
                    <w:txbxContent>
                      <w:p>
                        <w:pPr>
                          <w:spacing w:line="175" w:lineRule="exact" w:before="0"/>
                          <w:ind w:left="0" w:right="0" w:firstLine="0"/>
                          <w:jc w:val="left"/>
                          <w:rPr>
                            <w:sz w:val="16"/>
                          </w:rPr>
                        </w:pPr>
                        <w:r>
                          <w:rPr>
                            <w:color w:val="000000"/>
                            <w:spacing w:val="74"/>
                            <w:w w:val="150"/>
                            <w:sz w:val="16"/>
                            <w:shd w:fill="FFFFFF" w:color="auto" w:val="clear"/>
                          </w:rPr>
                          <w:t> </w:t>
                        </w:r>
                        <w:r>
                          <w:rPr>
                            <w:color w:val="000000"/>
                            <w:sz w:val="16"/>
                            <w:shd w:fill="FFFFFF" w:color="auto" w:val="clear"/>
                          </w:rPr>
                          <w:t>Displacement</w:t>
                        </w:r>
                        <w:r>
                          <w:rPr>
                            <w:color w:val="000000"/>
                            <w:spacing w:val="-1"/>
                            <w:sz w:val="16"/>
                            <w:shd w:fill="FFFFFF" w:color="auto" w:val="clear"/>
                          </w:rPr>
                          <w:t> </w:t>
                        </w:r>
                        <w:r>
                          <w:rPr>
                            <w:color w:val="000000"/>
                            <w:spacing w:val="-2"/>
                            <w:sz w:val="16"/>
                            <w:shd w:fill="FFFFFF" w:color="auto" w:val="clear"/>
                          </w:rPr>
                          <w:t>M/L[cm]</w:t>
                        </w:r>
                      </w:p>
                    </w:txbxContent>
                  </v:textbox>
                  <w10:wrap type="none"/>
                </v:shape>
              </v:group>
            </w:pict>
          </mc:Fallback>
        </mc:AlternateContent>
      </w:r>
      <w:r>
        <w:rPr/>
      </w:r>
    </w:p>
    <w:p>
      <w:pPr>
        <w:spacing w:line="261" w:lineRule="auto" w:before="172"/>
        <w:ind w:left="465" w:right="577" w:firstLine="0"/>
        <w:jc w:val="left"/>
        <w:rPr>
          <w:sz w:val="16"/>
        </w:rPr>
      </w:pPr>
      <w:r>
        <w:rPr>
          <w:sz w:val="16"/>
        </w:rPr>
        <w:t>Fig.2.</w:t>
      </w:r>
      <w:r>
        <w:rPr>
          <w:spacing w:val="-3"/>
          <w:sz w:val="16"/>
        </w:rPr>
        <w:t> </w:t>
      </w:r>
      <w:r>
        <w:rPr>
          <w:sz w:val="16"/>
        </w:rPr>
        <w:t>Balance</w:t>
      </w:r>
      <w:r>
        <w:rPr>
          <w:spacing w:val="-3"/>
          <w:sz w:val="16"/>
        </w:rPr>
        <w:t> </w:t>
      </w:r>
      <w:r>
        <w:rPr>
          <w:sz w:val="16"/>
        </w:rPr>
        <w:t>Graphs</w:t>
      </w:r>
      <w:r>
        <w:rPr>
          <w:spacing w:val="-3"/>
          <w:sz w:val="16"/>
        </w:rPr>
        <w:t> </w:t>
      </w:r>
      <w:r>
        <w:rPr>
          <w:sz w:val="16"/>
        </w:rPr>
        <w:t>scores:</w:t>
      </w:r>
      <w:r>
        <w:rPr>
          <w:spacing w:val="-3"/>
          <w:sz w:val="16"/>
        </w:rPr>
        <w:t> </w:t>
      </w:r>
      <w:r>
        <w:rPr>
          <w:sz w:val="16"/>
        </w:rPr>
        <w:t>(a)</w:t>
      </w:r>
      <w:r>
        <w:rPr>
          <w:spacing w:val="-2"/>
          <w:sz w:val="16"/>
        </w:rPr>
        <w:t> </w:t>
      </w:r>
      <w:r>
        <w:rPr>
          <w:sz w:val="16"/>
        </w:rPr>
        <w:t>Absolute</w:t>
      </w:r>
      <w:r>
        <w:rPr>
          <w:spacing w:val="-3"/>
          <w:sz w:val="16"/>
        </w:rPr>
        <w:t> </w:t>
      </w:r>
      <w:r>
        <w:rPr>
          <w:sz w:val="16"/>
        </w:rPr>
        <w:t>displacement</w:t>
      </w:r>
      <w:r>
        <w:rPr>
          <w:spacing w:val="-3"/>
          <w:sz w:val="16"/>
        </w:rPr>
        <w:t> </w:t>
      </w:r>
      <w:r>
        <w:rPr>
          <w:sz w:val="16"/>
        </w:rPr>
        <w:t>stabilogram,</w:t>
      </w:r>
      <w:r>
        <w:rPr>
          <w:spacing w:val="-3"/>
          <w:sz w:val="16"/>
        </w:rPr>
        <w:t> </w:t>
      </w:r>
      <w:r>
        <w:rPr>
          <w:sz w:val="16"/>
        </w:rPr>
        <w:t>(b)</w:t>
      </w:r>
      <w:r>
        <w:rPr>
          <w:spacing w:val="-3"/>
          <w:sz w:val="16"/>
        </w:rPr>
        <w:t> </w:t>
      </w:r>
      <w:r>
        <w:rPr>
          <w:sz w:val="16"/>
        </w:rPr>
        <w:t>Relative</w:t>
      </w:r>
      <w:r>
        <w:rPr>
          <w:spacing w:val="-3"/>
          <w:sz w:val="16"/>
        </w:rPr>
        <w:t> </w:t>
      </w:r>
      <w:r>
        <w:rPr>
          <w:sz w:val="16"/>
        </w:rPr>
        <w:t>displacement</w:t>
      </w:r>
      <w:r>
        <w:rPr>
          <w:spacing w:val="-3"/>
          <w:sz w:val="16"/>
        </w:rPr>
        <w:t> </w:t>
      </w:r>
      <w:r>
        <w:rPr>
          <w:sz w:val="16"/>
        </w:rPr>
        <w:t>stabilogram,</w:t>
      </w:r>
      <w:r>
        <w:rPr>
          <w:spacing w:val="-2"/>
          <w:sz w:val="16"/>
        </w:rPr>
        <w:t> </w:t>
      </w:r>
      <w:r>
        <w:rPr>
          <w:sz w:val="16"/>
        </w:rPr>
        <w:t>(c)</w:t>
      </w:r>
      <w:r>
        <w:rPr>
          <w:spacing w:val="-2"/>
          <w:sz w:val="16"/>
        </w:rPr>
        <w:t> </w:t>
      </w:r>
      <w:r>
        <w:rPr>
          <w:sz w:val="16"/>
        </w:rPr>
        <w:t>Statokinesigram,</w:t>
      </w:r>
      <w:r>
        <w:rPr>
          <w:spacing w:val="-3"/>
          <w:sz w:val="16"/>
        </w:rPr>
        <w:t> </w:t>
      </w:r>
      <w:r>
        <w:rPr>
          <w:sz w:val="16"/>
        </w:rPr>
        <w:t>(d)</w:t>
      </w:r>
      <w:r>
        <w:rPr>
          <w:spacing w:val="40"/>
          <w:sz w:val="16"/>
        </w:rPr>
        <w:t> </w:t>
      </w:r>
      <w:r>
        <w:rPr>
          <w:sz w:val="16"/>
        </w:rPr>
        <w:t>95% Confidence Ellipse Area</w:t>
      </w:r>
    </w:p>
    <w:p>
      <w:pPr>
        <w:pStyle w:val="BodyText"/>
        <w:spacing w:before="49"/>
        <w:rPr>
          <w:sz w:val="16"/>
        </w:rPr>
      </w:pPr>
    </w:p>
    <w:p>
      <w:pPr>
        <w:pStyle w:val="BodyText"/>
        <w:spacing w:line="249" w:lineRule="auto"/>
        <w:ind w:left="465" w:right="512" w:firstLine="237"/>
        <w:jc w:val="both"/>
      </w:pPr>
      <w:r>
        <w:rPr/>
        <w:t>KOSS represents the open stabilometric application that integrates C# game-based application and Matlab script used for stabilometric analysis. However, we developed this application in order to eventually integrate other assessment devices.</w:t>
      </w:r>
    </w:p>
    <w:p>
      <w:pPr>
        <w:pStyle w:val="BodyText"/>
        <w:spacing w:before="13"/>
      </w:pPr>
    </w:p>
    <w:p>
      <w:pPr>
        <w:pStyle w:val="ListParagraph"/>
        <w:numPr>
          <w:ilvl w:val="1"/>
          <w:numId w:val="1"/>
        </w:numPr>
        <w:tabs>
          <w:tab w:pos="813" w:val="left" w:leader="none"/>
        </w:tabs>
        <w:spacing w:line="240" w:lineRule="auto" w:before="0" w:after="0"/>
        <w:ind w:left="813" w:right="0" w:hanging="348"/>
        <w:jc w:val="left"/>
        <w:rPr>
          <w:i/>
          <w:sz w:val="20"/>
        </w:rPr>
      </w:pPr>
      <w:r>
        <w:rPr>
          <w:i/>
          <w:sz w:val="20"/>
        </w:rPr>
        <w:t>Balance</w:t>
      </w:r>
      <w:r>
        <w:rPr>
          <w:i/>
          <w:spacing w:val="-3"/>
          <w:sz w:val="20"/>
        </w:rPr>
        <w:t> </w:t>
      </w:r>
      <w:r>
        <w:rPr>
          <w:i/>
          <w:spacing w:val="-2"/>
          <w:sz w:val="20"/>
        </w:rPr>
        <w:t>Parameter</w:t>
      </w:r>
    </w:p>
    <w:p>
      <w:pPr>
        <w:pStyle w:val="BodyText"/>
        <w:spacing w:before="20"/>
        <w:rPr>
          <w:i/>
        </w:rPr>
      </w:pPr>
    </w:p>
    <w:p>
      <w:pPr>
        <w:pStyle w:val="BodyText"/>
        <w:spacing w:line="249" w:lineRule="auto"/>
        <w:ind w:left="465" w:right="513" w:firstLine="237"/>
        <w:jc w:val="both"/>
      </w:pPr>
      <w:r>
        <w:rPr/>
        <w:t>Validity of two devices was carried out using total CoP path length (TPL) parameters. Total CoP path length was estimated using formula number 3 (Duarte and Freitas, 2010).</w:t>
      </w:r>
    </w:p>
    <w:p>
      <w:pPr>
        <w:pStyle w:val="BodyText"/>
        <w:spacing w:before="79"/>
      </w:pPr>
    </w:p>
    <w:p>
      <w:pPr>
        <w:spacing w:line="177" w:lineRule="exact" w:before="0"/>
        <w:ind w:left="742" w:right="0" w:firstLine="0"/>
        <w:jc w:val="left"/>
        <w:rPr>
          <w:rFonts w:ascii="Symbol" w:hAnsi="Symbol"/>
          <w:sz w:val="33"/>
        </w:rPr>
      </w:pPr>
      <w:r>
        <w:rPr/>
        <mc:AlternateContent>
          <mc:Choice Requires="wps">
            <w:drawing>
              <wp:anchor distT="0" distB="0" distL="0" distR="0" allowOverlap="1" layoutInCell="1" locked="0" behindDoc="0" simplePos="0" relativeHeight="15733760">
                <wp:simplePos x="0" y="0"/>
                <wp:positionH relativeFrom="page">
                  <wp:posOffset>1295527</wp:posOffset>
                </wp:positionH>
                <wp:positionV relativeFrom="paragraph">
                  <wp:posOffset>28517</wp:posOffset>
                </wp:positionV>
                <wp:extent cx="3100070" cy="22542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100070" cy="225425"/>
                          <a:chExt cx="3100070" cy="225425"/>
                        </a:xfrm>
                      </wpg:grpSpPr>
                      <wps:wsp>
                        <wps:cNvPr id="29" name="Graphic 29"/>
                        <wps:cNvSpPr/>
                        <wps:spPr>
                          <a:xfrm>
                            <a:off x="0" y="0"/>
                            <a:ext cx="3100070" cy="203200"/>
                          </a:xfrm>
                          <a:custGeom>
                            <a:avLst/>
                            <a:gdLst/>
                            <a:ahLst/>
                            <a:cxnLst/>
                            <a:rect l="l" t="t" r="r" b="b"/>
                            <a:pathLst>
                              <a:path w="3100070" h="203200">
                                <a:moveTo>
                                  <a:pt x="3099816" y="0"/>
                                </a:moveTo>
                                <a:lnTo>
                                  <a:pt x="83058" y="0"/>
                                </a:lnTo>
                                <a:lnTo>
                                  <a:pt x="48768" y="185165"/>
                                </a:lnTo>
                                <a:lnTo>
                                  <a:pt x="18288" y="121919"/>
                                </a:lnTo>
                                <a:lnTo>
                                  <a:pt x="0" y="135635"/>
                                </a:lnTo>
                                <a:lnTo>
                                  <a:pt x="2286" y="140207"/>
                                </a:lnTo>
                                <a:lnTo>
                                  <a:pt x="11430" y="133349"/>
                                </a:lnTo>
                                <a:lnTo>
                                  <a:pt x="44958" y="202691"/>
                                </a:lnTo>
                                <a:lnTo>
                                  <a:pt x="51816" y="202691"/>
                                </a:lnTo>
                                <a:lnTo>
                                  <a:pt x="88392" y="7619"/>
                                </a:lnTo>
                                <a:lnTo>
                                  <a:pt x="3099816" y="7619"/>
                                </a:lnTo>
                                <a:lnTo>
                                  <a:pt x="3099816"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89061" y="14758"/>
                            <a:ext cx="3004185" cy="177800"/>
                          </a:xfrm>
                          <a:prstGeom prst="rect">
                            <a:avLst/>
                          </a:prstGeom>
                        </wps:spPr>
                        <wps:txbx>
                          <w:txbxContent>
                            <w:p>
                              <w:pPr>
                                <w:spacing w:before="2"/>
                                <w:ind w:left="0" w:right="0" w:firstLine="0"/>
                                <w:jc w:val="left"/>
                                <w:rPr>
                                  <w:sz w:val="22"/>
                                </w:rPr>
                              </w:pPr>
                              <w:r>
                                <w:rPr>
                                  <w:sz w:val="22"/>
                                </w:rPr>
                                <w:t>(</w:t>
                              </w:r>
                              <w:r>
                                <w:rPr>
                                  <w:i/>
                                  <w:sz w:val="22"/>
                                </w:rPr>
                                <w:t>COP</w:t>
                              </w:r>
                              <w:r>
                                <w:rPr>
                                  <w:i/>
                                  <w:spacing w:val="78"/>
                                  <w:sz w:val="22"/>
                                </w:rPr>
                                <w:t> </w:t>
                              </w:r>
                              <w:r>
                                <w:rPr>
                                  <w:sz w:val="22"/>
                                </w:rPr>
                                <w:t>(</w:t>
                              </w:r>
                              <w:r>
                                <w:rPr>
                                  <w:i/>
                                  <w:sz w:val="22"/>
                                </w:rPr>
                                <w:t>i</w:t>
                              </w:r>
                              <w:r>
                                <w:rPr>
                                  <w:i/>
                                  <w:spacing w:val="-22"/>
                                  <w:sz w:val="22"/>
                                </w:rPr>
                                <w:t> </w:t>
                              </w:r>
                              <w:r>
                                <w:rPr>
                                  <w:rFonts w:ascii="Symbol" w:hAnsi="Symbol"/>
                                  <w:sz w:val="22"/>
                                </w:rPr>
                                <w:t></w:t>
                              </w:r>
                              <w:r>
                                <w:rPr>
                                  <w:spacing w:val="-28"/>
                                  <w:sz w:val="22"/>
                                </w:rPr>
                                <w:t> </w:t>
                              </w:r>
                              <w:r>
                                <w:rPr>
                                  <w:i/>
                                  <w:sz w:val="22"/>
                                </w:rPr>
                                <w:t>i</w:t>
                              </w:r>
                              <w:r>
                                <w:rPr>
                                  <w:sz w:val="22"/>
                                </w:rPr>
                                <w:t>)</w:t>
                              </w:r>
                              <w:r>
                                <w:rPr>
                                  <w:spacing w:val="-29"/>
                                  <w:sz w:val="22"/>
                                </w:rPr>
                                <w:t> </w:t>
                              </w:r>
                              <w:r>
                                <w:rPr>
                                  <w:rFonts w:ascii="Symbol" w:hAnsi="Symbol"/>
                                  <w:sz w:val="22"/>
                                </w:rPr>
                                <w:t></w:t>
                              </w:r>
                              <w:r>
                                <w:rPr>
                                  <w:spacing w:val="-26"/>
                                  <w:sz w:val="22"/>
                                </w:rPr>
                                <w:t> </w:t>
                              </w:r>
                              <w:r>
                                <w:rPr>
                                  <w:i/>
                                  <w:sz w:val="22"/>
                                </w:rPr>
                                <w:t>COP</w:t>
                              </w:r>
                              <w:r>
                                <w:rPr>
                                  <w:i/>
                                  <w:spacing w:val="63"/>
                                  <w:w w:val="150"/>
                                  <w:sz w:val="22"/>
                                </w:rPr>
                                <w:t> </w:t>
                              </w:r>
                              <w:r>
                                <w:rPr>
                                  <w:sz w:val="22"/>
                                </w:rPr>
                                <w:t>(</w:t>
                              </w:r>
                              <w:r>
                                <w:rPr>
                                  <w:i/>
                                  <w:sz w:val="22"/>
                                </w:rPr>
                                <w:t>i</w:t>
                              </w:r>
                              <w:r>
                                <w:rPr>
                                  <w:sz w:val="22"/>
                                </w:rPr>
                                <w:t>))</w:t>
                              </w:r>
                              <w:r>
                                <w:rPr>
                                  <w:sz w:val="22"/>
                                  <w:vertAlign w:val="superscript"/>
                                </w:rPr>
                                <w:t>2</w:t>
                              </w:r>
                              <w:r>
                                <w:rPr>
                                  <w:spacing w:val="-6"/>
                                  <w:sz w:val="22"/>
                                  <w:vertAlign w:val="baseline"/>
                                </w:rPr>
                                <w:t> </w:t>
                              </w:r>
                              <w:r>
                                <w:rPr>
                                  <w:rFonts w:ascii="Symbol" w:hAnsi="Symbol"/>
                                  <w:sz w:val="22"/>
                                  <w:vertAlign w:val="baseline"/>
                                </w:rPr>
                                <w:t></w:t>
                              </w:r>
                              <w:r>
                                <w:rPr>
                                  <w:spacing w:val="-26"/>
                                  <w:sz w:val="22"/>
                                  <w:vertAlign w:val="baseline"/>
                                </w:rPr>
                                <w:t> </w:t>
                              </w:r>
                              <w:r>
                                <w:rPr>
                                  <w:sz w:val="22"/>
                                  <w:vertAlign w:val="baseline"/>
                                </w:rPr>
                                <w:t>(</w:t>
                              </w:r>
                              <w:r>
                                <w:rPr>
                                  <w:i/>
                                  <w:sz w:val="22"/>
                                  <w:vertAlign w:val="baseline"/>
                                </w:rPr>
                                <w:t>COP</w:t>
                              </w:r>
                              <w:r>
                                <w:rPr>
                                  <w:i/>
                                  <w:spacing w:val="27"/>
                                  <w:sz w:val="22"/>
                                  <w:vertAlign w:val="baseline"/>
                                </w:rPr>
                                <w:t>  </w:t>
                              </w:r>
                              <w:r>
                                <w:rPr>
                                  <w:sz w:val="22"/>
                                  <w:vertAlign w:val="baseline"/>
                                </w:rPr>
                                <w:t>(</w:t>
                              </w:r>
                              <w:r>
                                <w:rPr>
                                  <w:i/>
                                  <w:sz w:val="22"/>
                                  <w:vertAlign w:val="baseline"/>
                                </w:rPr>
                                <w:t>i</w:t>
                              </w:r>
                              <w:r>
                                <w:rPr>
                                  <w:i/>
                                  <w:spacing w:val="-22"/>
                                  <w:sz w:val="22"/>
                                  <w:vertAlign w:val="baseline"/>
                                </w:rPr>
                                <w:t> </w:t>
                              </w:r>
                              <w:r>
                                <w:rPr>
                                  <w:rFonts w:ascii="Symbol" w:hAnsi="Symbol"/>
                                  <w:sz w:val="22"/>
                                  <w:vertAlign w:val="baseline"/>
                                </w:rPr>
                                <w:t></w:t>
                              </w:r>
                              <w:r>
                                <w:rPr>
                                  <w:spacing w:val="-27"/>
                                  <w:sz w:val="22"/>
                                  <w:vertAlign w:val="baseline"/>
                                </w:rPr>
                                <w:t> </w:t>
                              </w:r>
                              <w:r>
                                <w:rPr>
                                  <w:i/>
                                  <w:sz w:val="22"/>
                                  <w:vertAlign w:val="baseline"/>
                                </w:rPr>
                                <w:t>i</w:t>
                              </w:r>
                              <w:r>
                                <w:rPr>
                                  <w:sz w:val="22"/>
                                  <w:vertAlign w:val="baseline"/>
                                </w:rPr>
                                <w:t>)</w:t>
                              </w:r>
                              <w:r>
                                <w:rPr>
                                  <w:spacing w:val="-29"/>
                                  <w:sz w:val="22"/>
                                  <w:vertAlign w:val="baseline"/>
                                </w:rPr>
                                <w:t> </w:t>
                              </w:r>
                              <w:r>
                                <w:rPr>
                                  <w:rFonts w:ascii="Symbol" w:hAnsi="Symbol"/>
                                  <w:sz w:val="22"/>
                                  <w:vertAlign w:val="baseline"/>
                                </w:rPr>
                                <w:t></w:t>
                              </w:r>
                              <w:r>
                                <w:rPr>
                                  <w:spacing w:val="-27"/>
                                  <w:sz w:val="22"/>
                                  <w:vertAlign w:val="baseline"/>
                                </w:rPr>
                                <w:t> </w:t>
                              </w:r>
                              <w:r>
                                <w:rPr>
                                  <w:i/>
                                  <w:sz w:val="22"/>
                                  <w:vertAlign w:val="baseline"/>
                                </w:rPr>
                                <w:t>COP</w:t>
                              </w:r>
                              <w:r>
                                <w:rPr>
                                  <w:i/>
                                  <w:spacing w:val="28"/>
                                  <w:sz w:val="22"/>
                                  <w:vertAlign w:val="baseline"/>
                                </w:rPr>
                                <w:t>  </w:t>
                              </w:r>
                              <w:r>
                                <w:rPr>
                                  <w:spacing w:val="-4"/>
                                  <w:sz w:val="22"/>
                                  <w:vertAlign w:val="baseline"/>
                                </w:rPr>
                                <w:t>(</w:t>
                              </w:r>
                              <w:r>
                                <w:rPr>
                                  <w:i/>
                                  <w:spacing w:val="-4"/>
                                  <w:sz w:val="22"/>
                                  <w:vertAlign w:val="baseline"/>
                                </w:rPr>
                                <w:t>i</w:t>
                              </w:r>
                              <w:r>
                                <w:rPr>
                                  <w:spacing w:val="-4"/>
                                  <w:sz w:val="22"/>
                                  <w:vertAlign w:val="baseline"/>
                                </w:rPr>
                                <w:t>))</w:t>
                              </w:r>
                              <w:r>
                                <w:rPr>
                                  <w:spacing w:val="-4"/>
                                  <w:sz w:val="22"/>
                                  <w:vertAlign w:val="superscript"/>
                                </w:rPr>
                                <w:t>2</w:t>
                              </w:r>
                            </w:p>
                          </w:txbxContent>
                        </wps:txbx>
                        <wps:bodyPr wrap="square" lIns="0" tIns="0" rIns="0" bIns="0" rtlCol="0">
                          <a:noAutofit/>
                        </wps:bodyPr>
                      </wps:wsp>
                      <wps:wsp>
                        <wps:cNvPr id="31" name="Textbox 31"/>
                        <wps:cNvSpPr txBox="1"/>
                        <wps:spPr>
                          <a:xfrm>
                            <a:off x="383540" y="108187"/>
                            <a:ext cx="139700" cy="117475"/>
                          </a:xfrm>
                          <a:prstGeom prst="rect">
                            <a:avLst/>
                          </a:prstGeom>
                        </wps:spPr>
                        <wps:txbx>
                          <w:txbxContent>
                            <w:p>
                              <w:pPr>
                                <w:spacing w:before="10"/>
                                <w:ind w:left="20" w:right="0" w:firstLine="0"/>
                                <w:jc w:val="left"/>
                                <w:rPr>
                                  <w:i/>
                                  <w:sz w:val="13"/>
                                </w:rPr>
                              </w:pPr>
                              <w:r>
                                <w:rPr>
                                  <w:i/>
                                  <w:spacing w:val="-5"/>
                                  <w:sz w:val="13"/>
                                </w:rPr>
                                <w:t>AP</w:t>
                              </w:r>
                            </w:p>
                          </w:txbxContent>
                        </wps:txbx>
                        <wps:bodyPr wrap="square" lIns="0" tIns="0" rIns="0" bIns="0" rtlCol="0">
                          <a:noAutofit/>
                        </wps:bodyPr>
                      </wps:wsp>
                      <wps:wsp>
                        <wps:cNvPr id="32" name="Textbox 32"/>
                        <wps:cNvSpPr txBox="1"/>
                        <wps:spPr>
                          <a:xfrm>
                            <a:off x="1158494" y="108187"/>
                            <a:ext cx="139700" cy="117475"/>
                          </a:xfrm>
                          <a:prstGeom prst="rect">
                            <a:avLst/>
                          </a:prstGeom>
                        </wps:spPr>
                        <wps:txbx>
                          <w:txbxContent>
                            <w:p>
                              <w:pPr>
                                <w:spacing w:before="10"/>
                                <w:ind w:left="20" w:right="0" w:firstLine="0"/>
                                <w:jc w:val="left"/>
                                <w:rPr>
                                  <w:i/>
                                  <w:sz w:val="13"/>
                                </w:rPr>
                              </w:pPr>
                              <w:r>
                                <w:rPr>
                                  <w:i/>
                                  <w:spacing w:val="-5"/>
                                  <w:sz w:val="13"/>
                                </w:rPr>
                                <w:t>AP</w:t>
                              </w:r>
                            </w:p>
                          </w:txbxContent>
                        </wps:txbx>
                        <wps:bodyPr wrap="square" lIns="0" tIns="0" rIns="0" bIns="0" rtlCol="0">
                          <a:noAutofit/>
                        </wps:bodyPr>
                      </wps:wsp>
                      <wps:wsp>
                        <wps:cNvPr id="33" name="Textbox 33"/>
                        <wps:cNvSpPr txBox="1"/>
                        <wps:spPr>
                          <a:xfrm>
                            <a:off x="1928876" y="108187"/>
                            <a:ext cx="153670" cy="117475"/>
                          </a:xfrm>
                          <a:prstGeom prst="rect">
                            <a:avLst/>
                          </a:prstGeom>
                        </wps:spPr>
                        <wps:txbx>
                          <w:txbxContent>
                            <w:p>
                              <w:pPr>
                                <w:spacing w:before="10"/>
                                <w:ind w:left="20" w:right="0" w:firstLine="0"/>
                                <w:jc w:val="left"/>
                                <w:rPr>
                                  <w:i/>
                                  <w:sz w:val="13"/>
                                </w:rPr>
                              </w:pPr>
                              <w:r>
                                <w:rPr>
                                  <w:i/>
                                  <w:spacing w:val="-5"/>
                                  <w:sz w:val="13"/>
                                </w:rPr>
                                <w:t>ML</w:t>
                              </w:r>
                            </w:p>
                          </w:txbxContent>
                        </wps:txbx>
                        <wps:bodyPr wrap="square" lIns="0" tIns="0" rIns="0" bIns="0" rtlCol="0">
                          <a:noAutofit/>
                        </wps:bodyPr>
                      </wps:wsp>
                      <wps:wsp>
                        <wps:cNvPr id="34" name="Textbox 34"/>
                        <wps:cNvSpPr txBox="1"/>
                        <wps:spPr>
                          <a:xfrm>
                            <a:off x="2716783" y="108187"/>
                            <a:ext cx="153670" cy="117475"/>
                          </a:xfrm>
                          <a:prstGeom prst="rect">
                            <a:avLst/>
                          </a:prstGeom>
                        </wps:spPr>
                        <wps:txbx>
                          <w:txbxContent>
                            <w:p>
                              <w:pPr>
                                <w:spacing w:before="10"/>
                                <w:ind w:left="20" w:right="0" w:firstLine="0"/>
                                <w:jc w:val="left"/>
                                <w:rPr>
                                  <w:i/>
                                  <w:sz w:val="13"/>
                                </w:rPr>
                              </w:pPr>
                              <w:r>
                                <w:rPr>
                                  <w:i/>
                                  <w:spacing w:val="-5"/>
                                  <w:sz w:val="13"/>
                                </w:rPr>
                                <w:t>ML</w:t>
                              </w:r>
                            </w:p>
                          </w:txbxContent>
                        </wps:txbx>
                        <wps:bodyPr wrap="square" lIns="0" tIns="0" rIns="0" bIns="0" rtlCol="0">
                          <a:noAutofit/>
                        </wps:bodyPr>
                      </wps:wsp>
                    </wpg:wgp>
                  </a:graphicData>
                </a:graphic>
              </wp:anchor>
            </w:drawing>
          </mc:Choice>
          <mc:Fallback>
            <w:pict>
              <v:group style="position:absolute;margin-left:102.010002pt;margin-top:2.245469pt;width:244.1pt;height:17.75pt;mso-position-horizontal-relative:page;mso-position-vertical-relative:paragraph;z-index:15733760" id="docshapegroup25" coordorigin="2040,45" coordsize="4882,355">
                <v:shape style="position:absolute;left:2040;top:44;width:4882;height:320" id="docshape26" coordorigin="2040,45" coordsize="4882,320" path="m6922,45l2171,45,2117,337,2069,237,2040,259,2044,266,2058,255,2111,364,2122,364,2179,57,6922,57,6922,45xe" filled="true" fillcolor="#000000" stroked="false">
                  <v:path arrowok="t"/>
                  <v:fill type="solid"/>
                </v:shape>
                <v:shape style="position:absolute;left:2180;top:68;width:4731;height:280" type="#_x0000_t202" id="docshape27" filled="false" stroked="false">
                  <v:textbox inset="0,0,0,0">
                    <w:txbxContent>
                      <w:p>
                        <w:pPr>
                          <w:spacing w:before="2"/>
                          <w:ind w:left="0" w:right="0" w:firstLine="0"/>
                          <w:jc w:val="left"/>
                          <w:rPr>
                            <w:sz w:val="22"/>
                          </w:rPr>
                        </w:pPr>
                        <w:r>
                          <w:rPr>
                            <w:sz w:val="22"/>
                          </w:rPr>
                          <w:t>(</w:t>
                        </w:r>
                        <w:r>
                          <w:rPr>
                            <w:i/>
                            <w:sz w:val="22"/>
                          </w:rPr>
                          <w:t>COP</w:t>
                        </w:r>
                        <w:r>
                          <w:rPr>
                            <w:i/>
                            <w:spacing w:val="78"/>
                            <w:sz w:val="22"/>
                          </w:rPr>
                          <w:t> </w:t>
                        </w:r>
                        <w:r>
                          <w:rPr>
                            <w:sz w:val="22"/>
                          </w:rPr>
                          <w:t>(</w:t>
                        </w:r>
                        <w:r>
                          <w:rPr>
                            <w:i/>
                            <w:sz w:val="22"/>
                          </w:rPr>
                          <w:t>i</w:t>
                        </w:r>
                        <w:r>
                          <w:rPr>
                            <w:i/>
                            <w:spacing w:val="-22"/>
                            <w:sz w:val="22"/>
                          </w:rPr>
                          <w:t> </w:t>
                        </w:r>
                        <w:r>
                          <w:rPr>
                            <w:rFonts w:ascii="Symbol" w:hAnsi="Symbol"/>
                            <w:sz w:val="22"/>
                          </w:rPr>
                          <w:t></w:t>
                        </w:r>
                        <w:r>
                          <w:rPr>
                            <w:spacing w:val="-28"/>
                            <w:sz w:val="22"/>
                          </w:rPr>
                          <w:t> </w:t>
                        </w:r>
                        <w:r>
                          <w:rPr>
                            <w:i/>
                            <w:sz w:val="22"/>
                          </w:rPr>
                          <w:t>i</w:t>
                        </w:r>
                        <w:r>
                          <w:rPr>
                            <w:sz w:val="22"/>
                          </w:rPr>
                          <w:t>)</w:t>
                        </w:r>
                        <w:r>
                          <w:rPr>
                            <w:spacing w:val="-29"/>
                            <w:sz w:val="22"/>
                          </w:rPr>
                          <w:t> </w:t>
                        </w:r>
                        <w:r>
                          <w:rPr>
                            <w:rFonts w:ascii="Symbol" w:hAnsi="Symbol"/>
                            <w:sz w:val="22"/>
                          </w:rPr>
                          <w:t></w:t>
                        </w:r>
                        <w:r>
                          <w:rPr>
                            <w:spacing w:val="-26"/>
                            <w:sz w:val="22"/>
                          </w:rPr>
                          <w:t> </w:t>
                        </w:r>
                        <w:r>
                          <w:rPr>
                            <w:i/>
                            <w:sz w:val="22"/>
                          </w:rPr>
                          <w:t>COP</w:t>
                        </w:r>
                        <w:r>
                          <w:rPr>
                            <w:i/>
                            <w:spacing w:val="63"/>
                            <w:w w:val="150"/>
                            <w:sz w:val="22"/>
                          </w:rPr>
                          <w:t> </w:t>
                        </w:r>
                        <w:r>
                          <w:rPr>
                            <w:sz w:val="22"/>
                          </w:rPr>
                          <w:t>(</w:t>
                        </w:r>
                        <w:r>
                          <w:rPr>
                            <w:i/>
                            <w:sz w:val="22"/>
                          </w:rPr>
                          <w:t>i</w:t>
                        </w:r>
                        <w:r>
                          <w:rPr>
                            <w:sz w:val="22"/>
                          </w:rPr>
                          <w:t>))</w:t>
                        </w:r>
                        <w:r>
                          <w:rPr>
                            <w:sz w:val="22"/>
                            <w:vertAlign w:val="superscript"/>
                          </w:rPr>
                          <w:t>2</w:t>
                        </w:r>
                        <w:r>
                          <w:rPr>
                            <w:spacing w:val="-6"/>
                            <w:sz w:val="22"/>
                            <w:vertAlign w:val="baseline"/>
                          </w:rPr>
                          <w:t> </w:t>
                        </w:r>
                        <w:r>
                          <w:rPr>
                            <w:rFonts w:ascii="Symbol" w:hAnsi="Symbol"/>
                            <w:sz w:val="22"/>
                            <w:vertAlign w:val="baseline"/>
                          </w:rPr>
                          <w:t></w:t>
                        </w:r>
                        <w:r>
                          <w:rPr>
                            <w:spacing w:val="-26"/>
                            <w:sz w:val="22"/>
                            <w:vertAlign w:val="baseline"/>
                          </w:rPr>
                          <w:t> </w:t>
                        </w:r>
                        <w:r>
                          <w:rPr>
                            <w:sz w:val="22"/>
                            <w:vertAlign w:val="baseline"/>
                          </w:rPr>
                          <w:t>(</w:t>
                        </w:r>
                        <w:r>
                          <w:rPr>
                            <w:i/>
                            <w:sz w:val="22"/>
                            <w:vertAlign w:val="baseline"/>
                          </w:rPr>
                          <w:t>COP</w:t>
                        </w:r>
                        <w:r>
                          <w:rPr>
                            <w:i/>
                            <w:spacing w:val="27"/>
                            <w:sz w:val="22"/>
                            <w:vertAlign w:val="baseline"/>
                          </w:rPr>
                          <w:t>  </w:t>
                        </w:r>
                        <w:r>
                          <w:rPr>
                            <w:sz w:val="22"/>
                            <w:vertAlign w:val="baseline"/>
                          </w:rPr>
                          <w:t>(</w:t>
                        </w:r>
                        <w:r>
                          <w:rPr>
                            <w:i/>
                            <w:sz w:val="22"/>
                            <w:vertAlign w:val="baseline"/>
                          </w:rPr>
                          <w:t>i</w:t>
                        </w:r>
                        <w:r>
                          <w:rPr>
                            <w:i/>
                            <w:spacing w:val="-22"/>
                            <w:sz w:val="22"/>
                            <w:vertAlign w:val="baseline"/>
                          </w:rPr>
                          <w:t> </w:t>
                        </w:r>
                        <w:r>
                          <w:rPr>
                            <w:rFonts w:ascii="Symbol" w:hAnsi="Symbol"/>
                            <w:sz w:val="22"/>
                            <w:vertAlign w:val="baseline"/>
                          </w:rPr>
                          <w:t></w:t>
                        </w:r>
                        <w:r>
                          <w:rPr>
                            <w:spacing w:val="-27"/>
                            <w:sz w:val="22"/>
                            <w:vertAlign w:val="baseline"/>
                          </w:rPr>
                          <w:t> </w:t>
                        </w:r>
                        <w:r>
                          <w:rPr>
                            <w:i/>
                            <w:sz w:val="22"/>
                            <w:vertAlign w:val="baseline"/>
                          </w:rPr>
                          <w:t>i</w:t>
                        </w:r>
                        <w:r>
                          <w:rPr>
                            <w:sz w:val="22"/>
                            <w:vertAlign w:val="baseline"/>
                          </w:rPr>
                          <w:t>)</w:t>
                        </w:r>
                        <w:r>
                          <w:rPr>
                            <w:spacing w:val="-29"/>
                            <w:sz w:val="22"/>
                            <w:vertAlign w:val="baseline"/>
                          </w:rPr>
                          <w:t> </w:t>
                        </w:r>
                        <w:r>
                          <w:rPr>
                            <w:rFonts w:ascii="Symbol" w:hAnsi="Symbol"/>
                            <w:sz w:val="22"/>
                            <w:vertAlign w:val="baseline"/>
                          </w:rPr>
                          <w:t></w:t>
                        </w:r>
                        <w:r>
                          <w:rPr>
                            <w:spacing w:val="-27"/>
                            <w:sz w:val="22"/>
                            <w:vertAlign w:val="baseline"/>
                          </w:rPr>
                          <w:t> </w:t>
                        </w:r>
                        <w:r>
                          <w:rPr>
                            <w:i/>
                            <w:sz w:val="22"/>
                            <w:vertAlign w:val="baseline"/>
                          </w:rPr>
                          <w:t>COP</w:t>
                        </w:r>
                        <w:r>
                          <w:rPr>
                            <w:i/>
                            <w:spacing w:val="28"/>
                            <w:sz w:val="22"/>
                            <w:vertAlign w:val="baseline"/>
                          </w:rPr>
                          <w:t>  </w:t>
                        </w:r>
                        <w:r>
                          <w:rPr>
                            <w:spacing w:val="-4"/>
                            <w:sz w:val="22"/>
                            <w:vertAlign w:val="baseline"/>
                          </w:rPr>
                          <w:t>(</w:t>
                        </w:r>
                        <w:r>
                          <w:rPr>
                            <w:i/>
                            <w:spacing w:val="-4"/>
                            <w:sz w:val="22"/>
                            <w:vertAlign w:val="baseline"/>
                          </w:rPr>
                          <w:t>i</w:t>
                        </w:r>
                        <w:r>
                          <w:rPr>
                            <w:spacing w:val="-4"/>
                            <w:sz w:val="22"/>
                            <w:vertAlign w:val="baseline"/>
                          </w:rPr>
                          <w:t>))</w:t>
                        </w:r>
                        <w:r>
                          <w:rPr>
                            <w:spacing w:val="-4"/>
                            <w:sz w:val="22"/>
                            <w:vertAlign w:val="superscript"/>
                          </w:rPr>
                          <w:t>2</w:t>
                        </w:r>
                      </w:p>
                    </w:txbxContent>
                  </v:textbox>
                  <w10:wrap type="none"/>
                </v:shape>
                <v:shape style="position:absolute;left:2644;top:215;width:220;height:185" type="#_x0000_t202" id="docshape28" filled="false" stroked="false">
                  <v:textbox inset="0,0,0,0">
                    <w:txbxContent>
                      <w:p>
                        <w:pPr>
                          <w:spacing w:before="10"/>
                          <w:ind w:left="20" w:right="0" w:firstLine="0"/>
                          <w:jc w:val="left"/>
                          <w:rPr>
                            <w:i/>
                            <w:sz w:val="13"/>
                          </w:rPr>
                        </w:pPr>
                        <w:r>
                          <w:rPr>
                            <w:i/>
                            <w:spacing w:val="-5"/>
                            <w:sz w:val="13"/>
                          </w:rPr>
                          <w:t>AP</w:t>
                        </w:r>
                      </w:p>
                    </w:txbxContent>
                  </v:textbox>
                  <w10:wrap type="none"/>
                </v:shape>
                <v:shape style="position:absolute;left:3864;top:215;width:220;height:185" type="#_x0000_t202" id="docshape29" filled="false" stroked="false">
                  <v:textbox inset="0,0,0,0">
                    <w:txbxContent>
                      <w:p>
                        <w:pPr>
                          <w:spacing w:before="10"/>
                          <w:ind w:left="20" w:right="0" w:firstLine="0"/>
                          <w:jc w:val="left"/>
                          <w:rPr>
                            <w:i/>
                            <w:sz w:val="13"/>
                          </w:rPr>
                        </w:pPr>
                        <w:r>
                          <w:rPr>
                            <w:i/>
                            <w:spacing w:val="-5"/>
                            <w:sz w:val="13"/>
                          </w:rPr>
                          <w:t>AP</w:t>
                        </w:r>
                      </w:p>
                    </w:txbxContent>
                  </v:textbox>
                  <w10:wrap type="none"/>
                </v:shape>
                <v:shape style="position:absolute;left:5077;top:215;width:242;height:185" type="#_x0000_t202" id="docshape30" filled="false" stroked="false">
                  <v:textbox inset="0,0,0,0">
                    <w:txbxContent>
                      <w:p>
                        <w:pPr>
                          <w:spacing w:before="10"/>
                          <w:ind w:left="20" w:right="0" w:firstLine="0"/>
                          <w:jc w:val="left"/>
                          <w:rPr>
                            <w:i/>
                            <w:sz w:val="13"/>
                          </w:rPr>
                        </w:pPr>
                        <w:r>
                          <w:rPr>
                            <w:i/>
                            <w:spacing w:val="-5"/>
                            <w:sz w:val="13"/>
                          </w:rPr>
                          <w:t>ML</w:t>
                        </w:r>
                      </w:p>
                    </w:txbxContent>
                  </v:textbox>
                  <w10:wrap type="none"/>
                </v:shape>
                <v:shape style="position:absolute;left:6318;top:215;width:242;height:185" type="#_x0000_t202" id="docshape31" filled="false" stroked="false">
                  <v:textbox inset="0,0,0,0">
                    <w:txbxContent>
                      <w:p>
                        <w:pPr>
                          <w:spacing w:before="10"/>
                          <w:ind w:left="20" w:right="0" w:firstLine="0"/>
                          <w:jc w:val="left"/>
                          <w:rPr>
                            <w:i/>
                            <w:sz w:val="13"/>
                          </w:rPr>
                        </w:pPr>
                        <w:r>
                          <w:rPr>
                            <w:i/>
                            <w:spacing w:val="-5"/>
                            <w:sz w:val="13"/>
                          </w:rPr>
                          <w:t>ML</w:t>
                        </w:r>
                      </w:p>
                    </w:txbxContent>
                  </v:textbox>
                  <w10:wrap type="none"/>
                </v:shape>
                <w10:wrap type="none"/>
              </v:group>
            </w:pict>
          </mc:Fallback>
        </mc:AlternateContent>
      </w:r>
      <w:r>
        <w:rPr>
          <w:i/>
          <w:sz w:val="22"/>
        </w:rPr>
        <w:t>TPL</w:t>
      </w:r>
      <w:r>
        <w:rPr>
          <w:i/>
          <w:spacing w:val="-12"/>
          <w:sz w:val="22"/>
        </w:rPr>
        <w:t> </w:t>
      </w:r>
      <w:r>
        <w:rPr>
          <w:rFonts w:ascii="Symbol" w:hAnsi="Symbol"/>
          <w:sz w:val="22"/>
        </w:rPr>
        <w:t></w:t>
      </w:r>
      <w:r>
        <w:rPr>
          <w:spacing w:val="-18"/>
          <w:sz w:val="22"/>
        </w:rPr>
        <w:t> </w:t>
      </w:r>
      <w:r>
        <w:rPr>
          <w:rFonts w:ascii="Symbol" w:hAnsi="Symbol"/>
          <w:spacing w:val="-10"/>
          <w:position w:val="-3"/>
          <w:sz w:val="33"/>
        </w:rPr>
        <w:t></w:t>
      </w:r>
    </w:p>
    <w:p>
      <w:pPr>
        <w:spacing w:line="218" w:lineRule="exact" w:before="0"/>
        <w:ind w:left="0" w:right="445" w:firstLine="0"/>
        <w:jc w:val="right"/>
        <w:rPr>
          <w:i/>
          <w:sz w:val="20"/>
        </w:rPr>
      </w:pPr>
      <w:r>
        <w:rPr>
          <w:i/>
          <w:spacing w:val="-5"/>
          <w:sz w:val="20"/>
        </w:rPr>
        <w:t>(3)</w:t>
      </w:r>
    </w:p>
    <w:p>
      <w:pPr>
        <w:spacing w:before="14"/>
        <w:ind w:left="1422" w:right="0" w:firstLine="0"/>
        <w:jc w:val="left"/>
        <w:rPr>
          <w:i/>
          <w:sz w:val="13"/>
        </w:rPr>
      </w:pPr>
      <w:r>
        <w:rPr>
          <w:i/>
          <w:spacing w:val="-10"/>
          <w:sz w:val="13"/>
        </w:rPr>
        <w:t>i</w:t>
      </w:r>
    </w:p>
    <w:p>
      <w:pPr>
        <w:pStyle w:val="BodyText"/>
        <w:spacing w:before="95"/>
        <w:rPr>
          <w:i/>
        </w:rPr>
      </w:pPr>
    </w:p>
    <w:p>
      <w:pPr>
        <w:pStyle w:val="BodyText"/>
        <w:spacing w:line="249" w:lineRule="auto"/>
        <w:ind w:left="465" w:right="509" w:firstLine="237"/>
        <w:jc w:val="both"/>
      </w:pPr>
      <w:r>
        <w:rPr/>
        <w:t>We choose this outcome because it is known to be a reliable and valid measure of standing balance control (Salavati</w:t>
      </w:r>
      <w:r>
        <w:rPr>
          <w:spacing w:val="-2"/>
        </w:rPr>
        <w:t> </w:t>
      </w:r>
      <w:r>
        <w:rPr/>
        <w:t>et</w:t>
      </w:r>
      <w:r>
        <w:rPr>
          <w:spacing w:val="-2"/>
        </w:rPr>
        <w:t> </w:t>
      </w:r>
      <w:r>
        <w:rPr/>
        <w:t>al.,</w:t>
      </w:r>
      <w:r>
        <w:rPr>
          <w:spacing w:val="-2"/>
        </w:rPr>
        <w:t> </w:t>
      </w:r>
      <w:r>
        <w:rPr/>
        <w:t>2009).</w:t>
      </w:r>
      <w:r>
        <w:rPr>
          <w:spacing w:val="-2"/>
        </w:rPr>
        <w:t> </w:t>
      </w:r>
      <w:r>
        <w:rPr/>
        <w:t>Moreover,</w:t>
      </w:r>
      <w:r>
        <w:rPr>
          <w:spacing w:val="-2"/>
        </w:rPr>
        <w:t> </w:t>
      </w:r>
      <w:r>
        <w:rPr/>
        <w:t>considering</w:t>
      </w:r>
      <w:r>
        <w:rPr>
          <w:spacing w:val="-2"/>
        </w:rPr>
        <w:t> </w:t>
      </w:r>
      <w:r>
        <w:rPr/>
        <w:t>the</w:t>
      </w:r>
      <w:r>
        <w:rPr>
          <w:spacing w:val="-3"/>
        </w:rPr>
        <w:t> </w:t>
      </w:r>
      <w:r>
        <w:rPr/>
        <w:t>predetermined</w:t>
      </w:r>
      <w:r>
        <w:rPr>
          <w:spacing w:val="-2"/>
        </w:rPr>
        <w:t> </w:t>
      </w:r>
      <w:r>
        <w:rPr/>
        <w:t>period</w:t>
      </w:r>
      <w:r>
        <w:rPr>
          <w:spacing w:val="-3"/>
        </w:rPr>
        <w:t> </w:t>
      </w:r>
      <w:r>
        <w:rPr/>
        <w:t>of</w:t>
      </w:r>
      <w:r>
        <w:rPr>
          <w:spacing w:val="-2"/>
        </w:rPr>
        <w:t> </w:t>
      </w:r>
      <w:r>
        <w:rPr/>
        <w:t>trials,</w:t>
      </w:r>
      <w:r>
        <w:rPr>
          <w:spacing w:val="-2"/>
        </w:rPr>
        <w:t> </w:t>
      </w:r>
      <w:r>
        <w:rPr/>
        <w:t>total</w:t>
      </w:r>
      <w:r>
        <w:rPr>
          <w:spacing w:val="-2"/>
        </w:rPr>
        <w:t> </w:t>
      </w:r>
      <w:r>
        <w:rPr/>
        <w:t>CoP</w:t>
      </w:r>
      <w:r>
        <w:rPr>
          <w:spacing w:val="-3"/>
        </w:rPr>
        <w:t> </w:t>
      </w:r>
      <w:r>
        <w:rPr/>
        <w:t>path</w:t>
      </w:r>
      <w:r>
        <w:rPr>
          <w:spacing w:val="-2"/>
        </w:rPr>
        <w:t> </w:t>
      </w:r>
      <w:r>
        <w:rPr/>
        <w:t>length</w:t>
      </w:r>
      <w:r>
        <w:rPr>
          <w:spacing w:val="-3"/>
        </w:rPr>
        <w:t> </w:t>
      </w:r>
      <w:r>
        <w:rPr/>
        <w:t>resulted analogous to average CoP velocity (path length/ period) (Clark et al., 2010).</w:t>
      </w:r>
    </w:p>
    <w:p>
      <w:pPr>
        <w:spacing w:after="0" w:line="249" w:lineRule="auto"/>
        <w:jc w:val="both"/>
        <w:sectPr>
          <w:pgSz w:w="10890" w:h="14860"/>
          <w:pgMar w:header="713" w:footer="0" w:top="900" w:bottom="280" w:left="460" w:right="600"/>
        </w:sectPr>
      </w:pPr>
    </w:p>
    <w:p>
      <w:pPr>
        <w:pStyle w:val="BodyText"/>
        <w:spacing w:before="182"/>
      </w:pPr>
    </w:p>
    <w:p>
      <w:pPr>
        <w:pStyle w:val="ListParagraph"/>
        <w:numPr>
          <w:ilvl w:val="1"/>
          <w:numId w:val="1"/>
        </w:numPr>
        <w:tabs>
          <w:tab w:pos="813" w:val="left" w:leader="none"/>
        </w:tabs>
        <w:spacing w:line="240" w:lineRule="auto" w:before="0" w:after="0"/>
        <w:ind w:left="813" w:right="0" w:hanging="348"/>
        <w:jc w:val="left"/>
        <w:rPr>
          <w:i/>
          <w:sz w:val="20"/>
        </w:rPr>
      </w:pPr>
      <w:r>
        <w:rPr>
          <w:i/>
          <w:spacing w:val="-2"/>
          <w:sz w:val="20"/>
        </w:rPr>
        <w:t>Procedures</w:t>
      </w:r>
    </w:p>
    <w:p>
      <w:pPr>
        <w:pStyle w:val="BodyText"/>
        <w:spacing w:before="20"/>
        <w:rPr>
          <w:i/>
        </w:rPr>
      </w:pPr>
    </w:p>
    <w:p>
      <w:pPr>
        <w:pStyle w:val="BodyText"/>
        <w:spacing w:line="249" w:lineRule="auto"/>
        <w:ind w:left="465" w:right="508" w:firstLine="238"/>
        <w:jc w:val="both"/>
      </w:pPr>
      <w:r>
        <w:rPr/>
        <w:t>Tests were conducted in a gym. Participants were asked to perform two standing tasks: double limb</w:t>
      </w:r>
      <w:r>
        <w:rPr>
          <w:spacing w:val="80"/>
        </w:rPr>
        <w:t> </w:t>
      </w:r>
      <w:r>
        <w:rPr/>
        <w:t>support standing with open (OE) and closed eyes (CE), with feet at comfortable distance apart. During open eyes test, participants observed a fixed point away from them about one meter. Both tests were conducted by means of the baropodometer platform and the WBB. The length of the standing tests was 25 seconds per trial and it was repeated twice per device. No predetermined order was followed by the participants which performed tests in a random sequence. Baropodometer platform did not require any calibration procedure. WBB was calibrated using the same procedure proposed by Clark. Baropodometer platform, by means of FreeStep software, exported data in report style, while WBB exported raw data acquired from their sensors. Before they could be processed, data were filtered with a 8-order Butterworth filter with a cut frequency of 12 Hz. Data was acquired at 25 Hz from both devices.</w:t>
      </w:r>
    </w:p>
    <w:p>
      <w:pPr>
        <w:pStyle w:val="BodyText"/>
        <w:spacing w:before="19"/>
      </w:pPr>
    </w:p>
    <w:p>
      <w:pPr>
        <w:pStyle w:val="ListParagraph"/>
        <w:numPr>
          <w:ilvl w:val="1"/>
          <w:numId w:val="1"/>
        </w:numPr>
        <w:tabs>
          <w:tab w:pos="813" w:val="left" w:leader="none"/>
        </w:tabs>
        <w:spacing w:line="240" w:lineRule="auto" w:before="0" w:after="0"/>
        <w:ind w:left="813" w:right="0" w:hanging="348"/>
        <w:jc w:val="left"/>
        <w:rPr>
          <w:i/>
          <w:sz w:val="20"/>
        </w:rPr>
      </w:pPr>
      <w:r>
        <w:rPr>
          <w:i/>
          <w:sz w:val="20"/>
        </w:rPr>
        <w:t>Statistical</w:t>
      </w:r>
      <w:r>
        <w:rPr>
          <w:i/>
          <w:spacing w:val="-3"/>
          <w:sz w:val="20"/>
        </w:rPr>
        <w:t> </w:t>
      </w:r>
      <w:r>
        <w:rPr>
          <w:i/>
          <w:spacing w:val="-2"/>
          <w:sz w:val="20"/>
        </w:rPr>
        <w:t>analysis</w:t>
      </w:r>
    </w:p>
    <w:p>
      <w:pPr>
        <w:pStyle w:val="BodyText"/>
        <w:spacing w:before="20"/>
        <w:rPr>
          <w:i/>
        </w:rPr>
      </w:pPr>
    </w:p>
    <w:p>
      <w:pPr>
        <w:pStyle w:val="BodyText"/>
        <w:spacing w:line="249" w:lineRule="auto"/>
        <w:ind w:left="465" w:right="509" w:firstLine="237"/>
        <w:jc w:val="both"/>
      </w:pPr>
      <w:r>
        <w:rPr/>
        <w:t>Statistical analysis was carried out to assess concurrent validity of two devices in two different balance tests. First of all it was examined the internal validity of the variable used to address between-device validity. A repeated measures ANOVA was carried out for total CoP path length within two trials and tests. Later a Pearson correlation analysis tried to outline the relation between measures obtained with two instruments (Bland and Altman, 1986). Furthermore variables were examined with single measure interclass correlation coefficient test (ICC(2,1)), Bland-Altman plots and a paired-samples t-Test to address agreement of two instruments. Outcomes of the ICCs were interpreted as follows: poor (0-0.39), modest (0.4-0.74) and</w:t>
      </w:r>
      <w:r>
        <w:rPr>
          <w:spacing w:val="80"/>
        </w:rPr>
        <w:t> </w:t>
      </w:r>
      <w:r>
        <w:rPr/>
        <w:t>excellent (0.75-1) (Fleiss, 1986). Bland-Altman plots were realized by plotting the difference for analyzed variables between two instruments against the mean results (Bland and Altman, 1986).</w:t>
      </w:r>
      <w:r>
        <w:rPr>
          <w:spacing w:val="40"/>
        </w:rPr>
        <w:t> </w:t>
      </w:r>
      <w:r>
        <w:rPr/>
        <w:t>In each graphs we located a thin black line for mean value, two thick black lines for limit agreement (mean±1.96*deviation standard) and two red thin lines for 95% confidence interval of mean differences (mean±1.96*standard error). Absolute error within–device balance protocol results were finally estimated. Repeated measures ANOVA, Pearson’s correlation, interclass correlation and paired-samples t-Test analysis were carried out using the Statistical Package for the Social Science for Apple (SPSS Inc. Version 20.0, Chicago IL, U.S.A). Bland- Altman plots were realized using Matlab script. Alpha level was established to 0.05 for statistical procedures.</w:t>
      </w:r>
    </w:p>
    <w:p>
      <w:pPr>
        <w:pStyle w:val="BodyText"/>
        <w:spacing w:before="21"/>
      </w:pPr>
    </w:p>
    <w:p>
      <w:pPr>
        <w:pStyle w:val="Heading1"/>
        <w:numPr>
          <w:ilvl w:val="0"/>
          <w:numId w:val="1"/>
        </w:numPr>
        <w:tabs>
          <w:tab w:pos="669" w:val="left" w:leader="none"/>
        </w:tabs>
        <w:spacing w:line="240" w:lineRule="auto" w:before="1" w:after="0"/>
        <w:ind w:left="669" w:right="0" w:hanging="204"/>
        <w:jc w:val="left"/>
      </w:pPr>
      <w:r>
        <w:rPr>
          <w:spacing w:val="-2"/>
        </w:rPr>
        <w:t>Results</w:t>
      </w:r>
    </w:p>
    <w:p>
      <w:pPr>
        <w:pStyle w:val="BodyText"/>
        <w:spacing w:before="19"/>
        <w:rPr>
          <w:b/>
        </w:rPr>
      </w:pPr>
    </w:p>
    <w:p>
      <w:pPr>
        <w:pStyle w:val="BodyText"/>
        <w:spacing w:line="249" w:lineRule="auto" w:before="1"/>
        <w:ind w:left="465" w:right="511" w:firstLine="237"/>
        <w:jc w:val="both"/>
      </w:pPr>
      <w:r>
        <w:rPr/>
        <w:t>Repeated measures ANOVA showed no significant systematic error for TPL, so mean values of two trials were used for further analysis. Table 1 presents descriptive analysis and r-Pearson correlation coefficient for two balance tests; high scores with significance level were found in both tests.</w:t>
      </w:r>
    </w:p>
    <w:p>
      <w:pPr>
        <w:spacing w:before="207"/>
        <w:ind w:left="465" w:right="0" w:firstLine="0"/>
        <w:jc w:val="left"/>
        <w:rPr>
          <w:sz w:val="16"/>
        </w:rPr>
      </w:pPr>
      <w:r>
        <w:rPr>
          <w:sz w:val="16"/>
        </w:rPr>
        <w:t>Table</w:t>
      </w:r>
      <w:r>
        <w:rPr>
          <w:spacing w:val="-6"/>
          <w:sz w:val="16"/>
        </w:rPr>
        <w:t> </w:t>
      </w:r>
      <w:r>
        <w:rPr>
          <w:sz w:val="16"/>
        </w:rPr>
        <w:t>1.</w:t>
      </w:r>
      <w:r>
        <w:rPr>
          <w:spacing w:val="-5"/>
          <w:sz w:val="16"/>
        </w:rPr>
        <w:t> </w:t>
      </w:r>
      <w:r>
        <w:rPr>
          <w:sz w:val="16"/>
        </w:rPr>
        <w:t>Descriptive</w:t>
      </w:r>
      <w:r>
        <w:rPr>
          <w:spacing w:val="-5"/>
          <w:sz w:val="16"/>
        </w:rPr>
        <w:t> </w:t>
      </w:r>
      <w:r>
        <w:rPr>
          <w:sz w:val="16"/>
        </w:rPr>
        <w:t>statistics</w:t>
      </w:r>
      <w:r>
        <w:rPr>
          <w:spacing w:val="-6"/>
          <w:sz w:val="16"/>
        </w:rPr>
        <w:t> </w:t>
      </w:r>
      <w:r>
        <w:rPr>
          <w:sz w:val="16"/>
        </w:rPr>
        <w:t>and</w:t>
      </w:r>
      <w:r>
        <w:rPr>
          <w:spacing w:val="-5"/>
          <w:sz w:val="16"/>
        </w:rPr>
        <w:t> </w:t>
      </w:r>
      <w:r>
        <w:rPr>
          <w:sz w:val="16"/>
        </w:rPr>
        <w:t>r-Pearson</w:t>
      </w:r>
      <w:r>
        <w:rPr>
          <w:spacing w:val="-5"/>
          <w:sz w:val="16"/>
        </w:rPr>
        <w:t> </w:t>
      </w:r>
      <w:r>
        <w:rPr>
          <w:sz w:val="16"/>
        </w:rPr>
        <w:t>correlation</w:t>
      </w:r>
      <w:r>
        <w:rPr>
          <w:spacing w:val="-5"/>
          <w:sz w:val="16"/>
        </w:rPr>
        <w:t> </w:t>
      </w:r>
      <w:r>
        <w:rPr>
          <w:sz w:val="16"/>
        </w:rPr>
        <w:t>coefficient</w:t>
      </w:r>
      <w:r>
        <w:rPr>
          <w:spacing w:val="-6"/>
          <w:sz w:val="16"/>
        </w:rPr>
        <w:t> </w:t>
      </w:r>
      <w:r>
        <w:rPr>
          <w:sz w:val="16"/>
        </w:rPr>
        <w:t>of</w:t>
      </w:r>
      <w:r>
        <w:rPr>
          <w:spacing w:val="-5"/>
          <w:sz w:val="16"/>
        </w:rPr>
        <w:t> </w:t>
      </w:r>
      <w:r>
        <w:rPr>
          <w:sz w:val="16"/>
        </w:rPr>
        <w:t>balance</w:t>
      </w:r>
      <w:r>
        <w:rPr>
          <w:spacing w:val="-5"/>
          <w:sz w:val="16"/>
        </w:rPr>
        <w:t> </w:t>
      </w:r>
      <w:r>
        <w:rPr>
          <w:sz w:val="16"/>
        </w:rPr>
        <w:t>scores</w:t>
      </w:r>
      <w:r>
        <w:rPr>
          <w:spacing w:val="-5"/>
          <w:sz w:val="16"/>
        </w:rPr>
        <w:t> </w:t>
      </w:r>
      <w:r>
        <w:rPr>
          <w:sz w:val="16"/>
        </w:rPr>
        <w:t>in</w:t>
      </w:r>
      <w:r>
        <w:rPr>
          <w:spacing w:val="-3"/>
          <w:sz w:val="16"/>
        </w:rPr>
        <w:t> </w:t>
      </w:r>
      <w:r>
        <w:rPr>
          <w:spacing w:val="-2"/>
          <w:sz w:val="16"/>
        </w:rPr>
        <w:t>millimetres.</w:t>
      </w:r>
    </w:p>
    <w:p>
      <w:pPr>
        <w:pStyle w:val="BodyText"/>
        <w:spacing w:before="21"/>
      </w:pPr>
    </w:p>
    <w:tbl>
      <w:tblPr>
        <w:tblW w:w="0" w:type="auto"/>
        <w:jc w:val="left"/>
        <w:tblInd w:w="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0"/>
        <w:gridCol w:w="1622"/>
        <w:gridCol w:w="891"/>
        <w:gridCol w:w="1452"/>
        <w:gridCol w:w="1521"/>
      </w:tblGrid>
      <w:tr>
        <w:trPr>
          <w:trHeight w:val="279" w:hRule="atLeast"/>
        </w:trPr>
        <w:tc>
          <w:tcPr>
            <w:tcW w:w="3280" w:type="dxa"/>
            <w:tcBorders>
              <w:top w:val="single" w:sz="4" w:space="0" w:color="000000"/>
              <w:bottom w:val="single" w:sz="4" w:space="0" w:color="000000"/>
            </w:tcBorders>
          </w:tcPr>
          <w:p>
            <w:pPr>
              <w:pStyle w:val="TableParagraph"/>
              <w:ind w:left="0" w:right="87"/>
              <w:jc w:val="right"/>
              <w:rPr>
                <w:sz w:val="16"/>
              </w:rPr>
            </w:pPr>
            <w:r>
              <w:rPr>
                <w:sz w:val="16"/>
              </w:rPr>
              <w:t>Mean</w:t>
            </w:r>
            <w:r>
              <w:rPr>
                <w:spacing w:val="-5"/>
                <w:sz w:val="16"/>
              </w:rPr>
              <w:t> </w:t>
            </w:r>
            <w:r>
              <w:rPr>
                <w:spacing w:val="-2"/>
                <w:sz w:val="16"/>
              </w:rPr>
              <w:t>(WBB)</w:t>
            </w:r>
          </w:p>
        </w:tc>
        <w:tc>
          <w:tcPr>
            <w:tcW w:w="1622" w:type="dxa"/>
            <w:tcBorders>
              <w:top w:val="single" w:sz="4" w:space="0" w:color="000000"/>
              <w:bottom w:val="single" w:sz="4" w:space="0" w:color="000000"/>
            </w:tcBorders>
          </w:tcPr>
          <w:p>
            <w:pPr>
              <w:pStyle w:val="TableParagraph"/>
              <w:ind w:left="89"/>
              <w:rPr>
                <w:sz w:val="16"/>
              </w:rPr>
            </w:pPr>
            <w:r>
              <w:rPr>
                <w:sz w:val="16"/>
              </w:rPr>
              <w:t>Std.</w:t>
            </w:r>
            <w:r>
              <w:rPr>
                <w:spacing w:val="-6"/>
                <w:sz w:val="16"/>
              </w:rPr>
              <w:t> </w:t>
            </w:r>
            <w:r>
              <w:rPr>
                <w:sz w:val="16"/>
              </w:rPr>
              <w:t>Deviation</w:t>
            </w:r>
            <w:r>
              <w:rPr>
                <w:spacing w:val="-5"/>
                <w:sz w:val="16"/>
              </w:rPr>
              <w:t> </w:t>
            </w:r>
            <w:r>
              <w:rPr>
                <w:spacing w:val="-2"/>
                <w:sz w:val="16"/>
              </w:rPr>
              <w:t>(WBB)</w:t>
            </w:r>
          </w:p>
        </w:tc>
        <w:tc>
          <w:tcPr>
            <w:tcW w:w="891" w:type="dxa"/>
            <w:tcBorders>
              <w:top w:val="single" w:sz="4" w:space="0" w:color="000000"/>
              <w:bottom w:val="single" w:sz="4" w:space="0" w:color="000000"/>
            </w:tcBorders>
          </w:tcPr>
          <w:p>
            <w:pPr>
              <w:pStyle w:val="TableParagraph"/>
              <w:ind w:left="95"/>
              <w:rPr>
                <w:sz w:val="16"/>
              </w:rPr>
            </w:pPr>
            <w:r>
              <w:rPr>
                <w:sz w:val="16"/>
              </w:rPr>
              <w:t>Mean</w:t>
            </w:r>
            <w:r>
              <w:rPr>
                <w:spacing w:val="-5"/>
                <w:sz w:val="16"/>
              </w:rPr>
              <w:t> </w:t>
            </w:r>
            <w:r>
              <w:rPr>
                <w:spacing w:val="-4"/>
                <w:sz w:val="16"/>
              </w:rPr>
              <w:t>(BP)</w:t>
            </w:r>
          </w:p>
        </w:tc>
        <w:tc>
          <w:tcPr>
            <w:tcW w:w="1452" w:type="dxa"/>
            <w:tcBorders>
              <w:top w:val="single" w:sz="4" w:space="0" w:color="000000"/>
              <w:bottom w:val="single" w:sz="4" w:space="0" w:color="000000"/>
            </w:tcBorders>
          </w:tcPr>
          <w:p>
            <w:pPr>
              <w:pStyle w:val="TableParagraph"/>
              <w:ind w:left="88"/>
              <w:rPr>
                <w:sz w:val="16"/>
              </w:rPr>
            </w:pPr>
            <w:r>
              <w:rPr>
                <w:sz w:val="16"/>
              </w:rPr>
              <w:t>Std.</w:t>
            </w:r>
            <w:r>
              <w:rPr>
                <w:spacing w:val="-6"/>
                <w:sz w:val="16"/>
              </w:rPr>
              <w:t> </w:t>
            </w:r>
            <w:r>
              <w:rPr>
                <w:sz w:val="16"/>
              </w:rPr>
              <w:t>Deviation</w:t>
            </w:r>
            <w:r>
              <w:rPr>
                <w:spacing w:val="-5"/>
                <w:sz w:val="16"/>
              </w:rPr>
              <w:t> </w:t>
            </w:r>
            <w:r>
              <w:rPr>
                <w:spacing w:val="-4"/>
                <w:sz w:val="16"/>
              </w:rPr>
              <w:t>(BP)</w:t>
            </w:r>
          </w:p>
        </w:tc>
        <w:tc>
          <w:tcPr>
            <w:tcW w:w="1521" w:type="dxa"/>
            <w:tcBorders>
              <w:top w:val="single" w:sz="4" w:space="0" w:color="000000"/>
              <w:bottom w:val="single" w:sz="4" w:space="0" w:color="000000"/>
            </w:tcBorders>
          </w:tcPr>
          <w:p>
            <w:pPr>
              <w:pStyle w:val="TableParagraph"/>
              <w:ind w:left="95"/>
              <w:rPr>
                <w:sz w:val="16"/>
              </w:rPr>
            </w:pPr>
            <w:r>
              <w:rPr>
                <w:i/>
                <w:sz w:val="16"/>
              </w:rPr>
              <w:t>r</w:t>
            </w:r>
            <w:r>
              <w:rPr>
                <w:sz w:val="16"/>
              </w:rPr>
              <w:t>-Pearson</w:t>
            </w:r>
            <w:r>
              <w:rPr>
                <w:spacing w:val="-10"/>
                <w:sz w:val="16"/>
              </w:rPr>
              <w:t> </w:t>
            </w:r>
            <w:r>
              <w:rPr>
                <w:sz w:val="16"/>
              </w:rPr>
              <w:t>(p-</w:t>
            </w:r>
            <w:r>
              <w:rPr>
                <w:spacing w:val="-2"/>
                <w:sz w:val="16"/>
              </w:rPr>
              <w:t>Value)</w:t>
            </w:r>
          </w:p>
        </w:tc>
      </w:tr>
      <w:tr>
        <w:trPr>
          <w:trHeight w:val="250" w:hRule="atLeast"/>
        </w:trPr>
        <w:tc>
          <w:tcPr>
            <w:tcW w:w="3280" w:type="dxa"/>
            <w:tcBorders>
              <w:top w:val="single" w:sz="4" w:space="0" w:color="000000"/>
            </w:tcBorders>
          </w:tcPr>
          <w:p>
            <w:pPr>
              <w:pStyle w:val="TableParagraph"/>
              <w:spacing w:before="11"/>
              <w:rPr>
                <w:sz w:val="16"/>
              </w:rPr>
            </w:pPr>
            <w:r>
              <w:rPr>
                <w:sz w:val="16"/>
              </w:rPr>
              <w:t>Total</w:t>
            </w:r>
            <w:r>
              <w:rPr>
                <w:spacing w:val="-3"/>
                <w:sz w:val="16"/>
              </w:rPr>
              <w:t> </w:t>
            </w:r>
            <w:r>
              <w:rPr>
                <w:sz w:val="16"/>
              </w:rPr>
              <w:t>CoP</w:t>
            </w:r>
            <w:r>
              <w:rPr>
                <w:spacing w:val="-3"/>
                <w:sz w:val="16"/>
              </w:rPr>
              <w:t> </w:t>
            </w:r>
            <w:r>
              <w:rPr>
                <w:sz w:val="16"/>
              </w:rPr>
              <w:t>path</w:t>
            </w:r>
            <w:r>
              <w:rPr>
                <w:spacing w:val="-3"/>
                <w:sz w:val="16"/>
              </w:rPr>
              <w:t> </w:t>
            </w:r>
            <w:r>
              <w:rPr>
                <w:sz w:val="16"/>
              </w:rPr>
              <w:t>length</w:t>
            </w:r>
            <w:r>
              <w:rPr>
                <w:spacing w:val="-3"/>
                <w:sz w:val="16"/>
              </w:rPr>
              <w:t> </w:t>
            </w:r>
            <w:r>
              <w:rPr>
                <w:sz w:val="16"/>
              </w:rPr>
              <w:t>–</w:t>
            </w:r>
            <w:r>
              <w:rPr>
                <w:spacing w:val="-3"/>
                <w:sz w:val="16"/>
              </w:rPr>
              <w:t> </w:t>
            </w:r>
            <w:r>
              <w:rPr>
                <w:sz w:val="16"/>
              </w:rPr>
              <w:t>OE</w:t>
            </w:r>
            <w:r>
              <w:rPr>
                <w:spacing w:val="-2"/>
                <w:sz w:val="16"/>
              </w:rPr>
              <w:t> </w:t>
            </w:r>
            <w:r>
              <w:rPr>
                <w:sz w:val="16"/>
              </w:rPr>
              <w:t>Test</w:t>
            </w:r>
            <w:r>
              <w:rPr>
                <w:spacing w:val="75"/>
                <w:w w:val="150"/>
                <w:sz w:val="16"/>
              </w:rPr>
              <w:t> </w:t>
            </w:r>
            <w:r>
              <w:rPr>
                <w:spacing w:val="-2"/>
                <w:sz w:val="16"/>
              </w:rPr>
              <w:t>168.77</w:t>
            </w:r>
          </w:p>
        </w:tc>
        <w:tc>
          <w:tcPr>
            <w:tcW w:w="1622" w:type="dxa"/>
            <w:tcBorders>
              <w:top w:val="single" w:sz="4" w:space="0" w:color="000000"/>
            </w:tcBorders>
          </w:tcPr>
          <w:p>
            <w:pPr>
              <w:pStyle w:val="TableParagraph"/>
              <w:spacing w:before="11"/>
              <w:ind w:left="93"/>
              <w:rPr>
                <w:sz w:val="16"/>
              </w:rPr>
            </w:pPr>
            <w:r>
              <w:rPr>
                <w:spacing w:val="-2"/>
                <w:sz w:val="16"/>
              </w:rPr>
              <w:t>65.89</w:t>
            </w:r>
          </w:p>
        </w:tc>
        <w:tc>
          <w:tcPr>
            <w:tcW w:w="891" w:type="dxa"/>
            <w:tcBorders>
              <w:top w:val="single" w:sz="4" w:space="0" w:color="000000"/>
            </w:tcBorders>
          </w:tcPr>
          <w:p>
            <w:pPr>
              <w:pStyle w:val="TableParagraph"/>
              <w:spacing w:before="11"/>
              <w:ind w:left="99"/>
              <w:rPr>
                <w:sz w:val="16"/>
              </w:rPr>
            </w:pPr>
            <w:r>
              <w:rPr>
                <w:spacing w:val="-2"/>
                <w:sz w:val="16"/>
              </w:rPr>
              <w:t>189.97</w:t>
            </w:r>
          </w:p>
        </w:tc>
        <w:tc>
          <w:tcPr>
            <w:tcW w:w="1452" w:type="dxa"/>
            <w:tcBorders>
              <w:top w:val="single" w:sz="4" w:space="0" w:color="000000"/>
            </w:tcBorders>
          </w:tcPr>
          <w:p>
            <w:pPr>
              <w:pStyle w:val="TableParagraph"/>
              <w:spacing w:before="11"/>
              <w:ind w:left="90"/>
              <w:rPr>
                <w:sz w:val="16"/>
              </w:rPr>
            </w:pPr>
            <w:r>
              <w:rPr>
                <w:spacing w:val="-2"/>
                <w:sz w:val="16"/>
              </w:rPr>
              <w:t>139,04</w:t>
            </w:r>
          </w:p>
        </w:tc>
        <w:tc>
          <w:tcPr>
            <w:tcW w:w="1521" w:type="dxa"/>
            <w:tcBorders>
              <w:top w:val="single" w:sz="4" w:space="0" w:color="000000"/>
            </w:tcBorders>
          </w:tcPr>
          <w:p>
            <w:pPr>
              <w:pStyle w:val="TableParagraph"/>
              <w:spacing w:before="11"/>
              <w:ind w:left="97"/>
              <w:rPr>
                <w:sz w:val="16"/>
              </w:rPr>
            </w:pPr>
            <w:r>
              <w:rPr>
                <w:sz w:val="16"/>
              </w:rPr>
              <w:t>0.847</w:t>
            </w:r>
            <w:r>
              <w:rPr>
                <w:spacing w:val="-5"/>
                <w:sz w:val="16"/>
              </w:rPr>
              <w:t> </w:t>
            </w:r>
            <w:r>
              <w:rPr>
                <w:spacing w:val="-2"/>
                <w:sz w:val="16"/>
              </w:rPr>
              <w:t>(p&lt;0.01)</w:t>
            </w:r>
          </w:p>
        </w:tc>
      </w:tr>
      <w:tr>
        <w:trPr>
          <w:trHeight w:val="310" w:hRule="atLeast"/>
        </w:trPr>
        <w:tc>
          <w:tcPr>
            <w:tcW w:w="3280" w:type="dxa"/>
            <w:tcBorders>
              <w:bottom w:val="single" w:sz="4" w:space="0" w:color="000000"/>
            </w:tcBorders>
          </w:tcPr>
          <w:p>
            <w:pPr>
              <w:pStyle w:val="TableParagraph"/>
              <w:spacing w:before="40"/>
              <w:rPr>
                <w:sz w:val="16"/>
              </w:rPr>
            </w:pPr>
            <w:r>
              <w:rPr>
                <w:sz w:val="16"/>
              </w:rPr>
              <w:t>Total</w:t>
            </w:r>
            <w:r>
              <w:rPr>
                <w:spacing w:val="-3"/>
                <w:sz w:val="16"/>
              </w:rPr>
              <w:t> </w:t>
            </w:r>
            <w:r>
              <w:rPr>
                <w:sz w:val="16"/>
              </w:rPr>
              <w:t>CoP</w:t>
            </w:r>
            <w:r>
              <w:rPr>
                <w:spacing w:val="-3"/>
                <w:sz w:val="16"/>
              </w:rPr>
              <w:t> </w:t>
            </w:r>
            <w:r>
              <w:rPr>
                <w:sz w:val="16"/>
              </w:rPr>
              <w:t>path</w:t>
            </w:r>
            <w:r>
              <w:rPr>
                <w:spacing w:val="-3"/>
                <w:sz w:val="16"/>
              </w:rPr>
              <w:t> </w:t>
            </w:r>
            <w:r>
              <w:rPr>
                <w:sz w:val="16"/>
              </w:rPr>
              <w:t>length</w:t>
            </w:r>
            <w:r>
              <w:rPr>
                <w:spacing w:val="-3"/>
                <w:sz w:val="16"/>
              </w:rPr>
              <w:t> </w:t>
            </w:r>
            <w:r>
              <w:rPr>
                <w:sz w:val="16"/>
              </w:rPr>
              <w:t>–</w:t>
            </w:r>
            <w:r>
              <w:rPr>
                <w:spacing w:val="-2"/>
                <w:sz w:val="16"/>
              </w:rPr>
              <w:t> </w:t>
            </w:r>
            <w:r>
              <w:rPr>
                <w:sz w:val="16"/>
              </w:rPr>
              <w:t>CE</w:t>
            </w:r>
            <w:r>
              <w:rPr>
                <w:spacing w:val="-3"/>
                <w:sz w:val="16"/>
              </w:rPr>
              <w:t> </w:t>
            </w:r>
            <w:r>
              <w:rPr>
                <w:sz w:val="16"/>
              </w:rPr>
              <w:t>Test</w:t>
            </w:r>
            <w:r>
              <w:rPr>
                <w:spacing w:val="32"/>
                <w:sz w:val="16"/>
              </w:rPr>
              <w:t>  </w:t>
            </w:r>
            <w:r>
              <w:rPr>
                <w:spacing w:val="-2"/>
                <w:sz w:val="16"/>
              </w:rPr>
              <w:t>256.79</w:t>
            </w:r>
          </w:p>
        </w:tc>
        <w:tc>
          <w:tcPr>
            <w:tcW w:w="1622" w:type="dxa"/>
            <w:tcBorders>
              <w:bottom w:val="single" w:sz="4" w:space="0" w:color="000000"/>
            </w:tcBorders>
          </w:tcPr>
          <w:p>
            <w:pPr>
              <w:pStyle w:val="TableParagraph"/>
              <w:spacing w:before="40"/>
              <w:ind w:left="93"/>
              <w:rPr>
                <w:sz w:val="16"/>
              </w:rPr>
            </w:pPr>
            <w:r>
              <w:rPr>
                <w:spacing w:val="-2"/>
                <w:sz w:val="16"/>
              </w:rPr>
              <w:t>110.39</w:t>
            </w:r>
          </w:p>
        </w:tc>
        <w:tc>
          <w:tcPr>
            <w:tcW w:w="891" w:type="dxa"/>
            <w:tcBorders>
              <w:bottom w:val="single" w:sz="4" w:space="0" w:color="000000"/>
            </w:tcBorders>
          </w:tcPr>
          <w:p>
            <w:pPr>
              <w:pStyle w:val="TableParagraph"/>
              <w:spacing w:before="40"/>
              <w:ind w:left="98"/>
              <w:rPr>
                <w:sz w:val="16"/>
              </w:rPr>
            </w:pPr>
            <w:r>
              <w:rPr>
                <w:spacing w:val="-2"/>
                <w:sz w:val="16"/>
              </w:rPr>
              <w:t>198.88</w:t>
            </w:r>
          </w:p>
        </w:tc>
        <w:tc>
          <w:tcPr>
            <w:tcW w:w="1452" w:type="dxa"/>
            <w:tcBorders>
              <w:bottom w:val="single" w:sz="4" w:space="0" w:color="000000"/>
            </w:tcBorders>
          </w:tcPr>
          <w:p>
            <w:pPr>
              <w:pStyle w:val="TableParagraph"/>
              <w:spacing w:before="40"/>
              <w:ind w:left="90"/>
              <w:rPr>
                <w:sz w:val="16"/>
              </w:rPr>
            </w:pPr>
            <w:r>
              <w:rPr>
                <w:spacing w:val="-2"/>
                <w:sz w:val="16"/>
              </w:rPr>
              <w:t>119.28</w:t>
            </w:r>
          </w:p>
        </w:tc>
        <w:tc>
          <w:tcPr>
            <w:tcW w:w="1521" w:type="dxa"/>
            <w:tcBorders>
              <w:bottom w:val="single" w:sz="4" w:space="0" w:color="000000"/>
            </w:tcBorders>
          </w:tcPr>
          <w:p>
            <w:pPr>
              <w:pStyle w:val="TableParagraph"/>
              <w:spacing w:before="40"/>
              <w:ind w:left="97"/>
              <w:rPr>
                <w:sz w:val="16"/>
              </w:rPr>
            </w:pPr>
            <w:r>
              <w:rPr>
                <w:sz w:val="16"/>
              </w:rPr>
              <w:t>0.718</w:t>
            </w:r>
            <w:r>
              <w:rPr>
                <w:spacing w:val="-5"/>
                <w:sz w:val="16"/>
              </w:rPr>
              <w:t> </w:t>
            </w:r>
            <w:r>
              <w:rPr>
                <w:spacing w:val="-2"/>
                <w:sz w:val="16"/>
              </w:rPr>
              <w:t>(p=0.01)</w:t>
            </w:r>
          </w:p>
        </w:tc>
      </w:tr>
    </w:tbl>
    <w:p>
      <w:pPr>
        <w:pStyle w:val="BodyText"/>
        <w:spacing w:before="57"/>
        <w:rPr>
          <w:sz w:val="16"/>
        </w:rPr>
      </w:pPr>
    </w:p>
    <w:p>
      <w:pPr>
        <w:pStyle w:val="BodyText"/>
        <w:spacing w:line="249" w:lineRule="auto"/>
        <w:ind w:left="465" w:right="510" w:firstLine="237"/>
        <w:jc w:val="both"/>
      </w:pPr>
      <w:r>
        <w:rPr/>
        <w:t>In order to address agreement between two instruments, Table 2 shows absolute mean differences and ICC values with 95% interval confidence of total CoP path length examined for open and closed eyes tests </w:t>
      </w:r>
      <w:r>
        <w:rPr>
          <w:spacing w:val="-2"/>
        </w:rPr>
        <w:t>respectively.</w:t>
      </w:r>
    </w:p>
    <w:p>
      <w:pPr>
        <w:spacing w:after="0" w:line="249" w:lineRule="auto"/>
        <w:jc w:val="both"/>
        <w:sectPr>
          <w:pgSz w:w="10890" w:h="14860"/>
          <w:pgMar w:header="713" w:footer="0" w:top="900" w:bottom="280" w:left="460" w:right="600"/>
        </w:sectPr>
      </w:pPr>
    </w:p>
    <w:p>
      <w:pPr>
        <w:pStyle w:val="BodyText"/>
        <w:spacing w:before="177"/>
        <w:rPr>
          <w:sz w:val="16"/>
        </w:rPr>
      </w:pPr>
    </w:p>
    <w:p>
      <w:pPr>
        <w:spacing w:before="0"/>
        <w:ind w:left="515" w:right="0" w:firstLine="0"/>
        <w:jc w:val="left"/>
        <w:rPr>
          <w:sz w:val="16"/>
        </w:rPr>
      </w:pPr>
      <w:r>
        <w:rPr>
          <w:sz w:val="16"/>
        </w:rPr>
        <w:t>Table</w:t>
      </w:r>
      <w:r>
        <w:rPr>
          <w:spacing w:val="-5"/>
          <w:sz w:val="16"/>
        </w:rPr>
        <w:t> </w:t>
      </w:r>
      <w:r>
        <w:rPr>
          <w:sz w:val="16"/>
        </w:rPr>
        <w:t>2.</w:t>
      </w:r>
      <w:r>
        <w:rPr>
          <w:spacing w:val="-3"/>
          <w:sz w:val="16"/>
        </w:rPr>
        <w:t> </w:t>
      </w:r>
      <w:r>
        <w:rPr>
          <w:sz w:val="16"/>
        </w:rPr>
        <w:t>ICC</w:t>
      </w:r>
      <w:r>
        <w:rPr>
          <w:spacing w:val="-4"/>
          <w:sz w:val="16"/>
        </w:rPr>
        <w:t> </w:t>
      </w:r>
      <w:r>
        <w:rPr>
          <w:sz w:val="16"/>
        </w:rPr>
        <w:t>point</w:t>
      </w:r>
      <w:r>
        <w:rPr>
          <w:spacing w:val="-5"/>
          <w:sz w:val="16"/>
        </w:rPr>
        <w:t> </w:t>
      </w:r>
      <w:r>
        <w:rPr>
          <w:sz w:val="16"/>
        </w:rPr>
        <w:t>and</w:t>
      </w:r>
      <w:r>
        <w:rPr>
          <w:spacing w:val="-4"/>
          <w:sz w:val="16"/>
        </w:rPr>
        <w:t> </w:t>
      </w:r>
      <w:r>
        <w:rPr>
          <w:sz w:val="16"/>
        </w:rPr>
        <w:t>absolute</w:t>
      </w:r>
      <w:r>
        <w:rPr>
          <w:spacing w:val="-3"/>
          <w:sz w:val="16"/>
        </w:rPr>
        <w:t> </w:t>
      </w:r>
      <w:r>
        <w:rPr>
          <w:sz w:val="16"/>
        </w:rPr>
        <w:t>mean</w:t>
      </w:r>
      <w:r>
        <w:rPr>
          <w:spacing w:val="-4"/>
          <w:sz w:val="16"/>
        </w:rPr>
        <w:t> </w:t>
      </w:r>
      <w:r>
        <w:rPr>
          <w:spacing w:val="-2"/>
          <w:sz w:val="16"/>
        </w:rPr>
        <w:t>differences</w:t>
      </w:r>
    </w:p>
    <w:p>
      <w:pPr>
        <w:pStyle w:val="BodyText"/>
        <w:spacing w:before="15"/>
      </w:pPr>
    </w:p>
    <w:p>
      <w:pPr>
        <w:pStyle w:val="BodyText"/>
        <w:spacing w:line="20" w:lineRule="exact"/>
        <w:ind w:left="2013"/>
        <w:rPr>
          <w:sz w:val="2"/>
        </w:rPr>
      </w:pPr>
      <w:r>
        <w:rPr>
          <w:sz w:val="2"/>
        </w:rPr>
        <mc:AlternateContent>
          <mc:Choice Requires="wps">
            <w:drawing>
              <wp:inline distT="0" distB="0" distL="0" distR="0">
                <wp:extent cx="3714750"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3714750" cy="6350"/>
                          <a:chExt cx="3714750" cy="6350"/>
                        </a:xfrm>
                      </wpg:grpSpPr>
                      <wps:wsp>
                        <wps:cNvPr id="36" name="Graphic 36"/>
                        <wps:cNvSpPr/>
                        <wps:spPr>
                          <a:xfrm>
                            <a:off x="0" y="0"/>
                            <a:ext cx="3714750" cy="6350"/>
                          </a:xfrm>
                          <a:custGeom>
                            <a:avLst/>
                            <a:gdLst/>
                            <a:ahLst/>
                            <a:cxnLst/>
                            <a:rect l="l" t="t" r="r" b="b"/>
                            <a:pathLst>
                              <a:path w="3714750" h="6350">
                                <a:moveTo>
                                  <a:pt x="3714750" y="0"/>
                                </a:moveTo>
                                <a:lnTo>
                                  <a:pt x="0" y="0"/>
                                </a:lnTo>
                                <a:lnTo>
                                  <a:pt x="0" y="6096"/>
                                </a:lnTo>
                                <a:lnTo>
                                  <a:pt x="3714750" y="6096"/>
                                </a:lnTo>
                                <a:lnTo>
                                  <a:pt x="37147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2.5pt;height:.5pt;mso-position-horizontal-relative:char;mso-position-vertical-relative:line" id="docshapegroup32" coordorigin="0,0" coordsize="5850,10">
                <v:rect style="position:absolute;left:0;top:0;width:5850;height:10" id="docshape33"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pStyle w:val="BodyText"/>
        <w:spacing w:before="16"/>
        <w:rPr>
          <w:sz w:val="16"/>
        </w:rPr>
      </w:pPr>
    </w:p>
    <w:p>
      <w:pPr>
        <w:tabs>
          <w:tab w:pos="1286" w:val="left" w:leader="none"/>
        </w:tabs>
        <w:spacing w:before="0"/>
        <w:ind w:left="0" w:right="0" w:firstLine="0"/>
        <w:jc w:val="right"/>
        <w:rPr>
          <w:sz w:val="16"/>
        </w:rPr>
      </w:pPr>
      <w:r>
        <w:rPr>
          <w:sz w:val="16"/>
        </w:rPr>
        <w:t>ICC</w:t>
      </w:r>
      <w:r>
        <w:rPr>
          <w:spacing w:val="-4"/>
          <w:sz w:val="16"/>
        </w:rPr>
        <w:t> </w:t>
      </w:r>
      <w:r>
        <w:rPr>
          <w:spacing w:val="-2"/>
          <w:sz w:val="16"/>
        </w:rPr>
        <w:t>(95%CI)</w:t>
      </w:r>
      <w:r>
        <w:rPr>
          <w:sz w:val="16"/>
        </w:rPr>
        <w:tab/>
      </w:r>
      <w:r>
        <w:rPr>
          <w:i/>
          <w:spacing w:val="-2"/>
          <w:sz w:val="16"/>
        </w:rPr>
        <w:t>p</w:t>
      </w:r>
      <w:r>
        <w:rPr>
          <w:spacing w:val="-2"/>
          <w:sz w:val="16"/>
        </w:rPr>
        <w:t>-Value</w:t>
      </w:r>
    </w:p>
    <w:p>
      <w:pPr>
        <w:spacing w:line="261" w:lineRule="auto" w:before="0"/>
        <w:ind w:left="119" w:right="2389" w:firstLine="0"/>
        <w:jc w:val="left"/>
        <w:rPr>
          <w:sz w:val="16"/>
        </w:rPr>
      </w:pPr>
      <w:r>
        <w:rPr/>
        <w:br w:type="column"/>
      </w:r>
      <w:r>
        <w:rPr>
          <w:sz w:val="16"/>
        </w:rPr>
        <w:t>Mean</w:t>
      </w:r>
      <w:r>
        <w:rPr>
          <w:spacing w:val="-10"/>
          <w:sz w:val="16"/>
        </w:rPr>
        <w:t> </w:t>
      </w:r>
      <w:r>
        <w:rPr>
          <w:sz w:val="16"/>
        </w:rPr>
        <w:t>Differences</w:t>
      </w:r>
      <w:r>
        <w:rPr>
          <w:spacing w:val="40"/>
          <w:sz w:val="16"/>
        </w:rPr>
        <w:t> </w:t>
      </w:r>
      <w:r>
        <w:rPr>
          <w:sz w:val="16"/>
        </w:rPr>
        <w:t>(mm) (95%CI)</w:t>
      </w:r>
    </w:p>
    <w:p>
      <w:pPr>
        <w:spacing w:after="0" w:line="261" w:lineRule="auto"/>
        <w:jc w:val="left"/>
        <w:rPr>
          <w:sz w:val="16"/>
        </w:rPr>
        <w:sectPr>
          <w:type w:val="continuous"/>
          <w:pgSz w:w="10890" w:h="14860"/>
          <w:pgMar w:header="713" w:footer="0" w:top="780" w:bottom="0" w:left="460" w:right="600"/>
          <w:cols w:num="2" w:equalWidth="0">
            <w:col w:w="6125" w:space="40"/>
            <w:col w:w="3665"/>
          </w:cols>
        </w:sectPr>
      </w:pPr>
    </w:p>
    <w:p>
      <w:pPr>
        <w:pStyle w:val="BodyText"/>
        <w:spacing w:before="11"/>
        <w:rPr>
          <w:sz w:val="5"/>
        </w:rPr>
      </w:pPr>
    </w:p>
    <w:p>
      <w:pPr>
        <w:pStyle w:val="BodyText"/>
        <w:spacing w:line="20" w:lineRule="exact"/>
        <w:ind w:left="2013"/>
        <w:rPr>
          <w:sz w:val="2"/>
        </w:rPr>
      </w:pPr>
      <w:r>
        <w:rPr>
          <w:sz w:val="2"/>
        </w:rPr>
        <mc:AlternateContent>
          <mc:Choice Requires="wps">
            <w:drawing>
              <wp:inline distT="0" distB="0" distL="0" distR="0">
                <wp:extent cx="3714750" cy="6350"/>
                <wp:effectExtent l="0" t="0" r="0" b="0"/>
                <wp:docPr id="37" name="Group 37"/>
                <wp:cNvGraphicFramePr>
                  <a:graphicFrameLocks/>
                </wp:cNvGraphicFramePr>
                <a:graphic>
                  <a:graphicData uri="http://schemas.microsoft.com/office/word/2010/wordprocessingGroup">
                    <wpg:wgp>
                      <wpg:cNvPr id="37" name="Group 37"/>
                      <wpg:cNvGrpSpPr/>
                      <wpg:grpSpPr>
                        <a:xfrm>
                          <a:off x="0" y="0"/>
                          <a:ext cx="3714750" cy="6350"/>
                          <a:chExt cx="3714750" cy="6350"/>
                        </a:xfrm>
                      </wpg:grpSpPr>
                      <wps:wsp>
                        <wps:cNvPr id="38" name="Graphic 38"/>
                        <wps:cNvSpPr/>
                        <wps:spPr>
                          <a:xfrm>
                            <a:off x="0" y="0"/>
                            <a:ext cx="3714750" cy="6350"/>
                          </a:xfrm>
                          <a:custGeom>
                            <a:avLst/>
                            <a:gdLst/>
                            <a:ahLst/>
                            <a:cxnLst/>
                            <a:rect l="l" t="t" r="r" b="b"/>
                            <a:pathLst>
                              <a:path w="3714750" h="6350">
                                <a:moveTo>
                                  <a:pt x="3714750" y="0"/>
                                </a:moveTo>
                                <a:lnTo>
                                  <a:pt x="0" y="0"/>
                                </a:lnTo>
                                <a:lnTo>
                                  <a:pt x="0" y="6096"/>
                                </a:lnTo>
                                <a:lnTo>
                                  <a:pt x="3714750" y="6096"/>
                                </a:lnTo>
                                <a:lnTo>
                                  <a:pt x="37147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2.5pt;height:.5pt;mso-position-horizontal-relative:char;mso-position-vertical-relative:line" id="docshapegroup34" coordorigin="0,0" coordsize="5850,10">
                <v:rect style="position:absolute;left:0;top:0;width:5850;height:10" id="docshape35" filled="true" fillcolor="#000000" stroked="false">
                  <v:fill type="solid"/>
                </v:rect>
              </v:group>
            </w:pict>
          </mc:Fallback>
        </mc:AlternateContent>
      </w:r>
      <w:r>
        <w:rPr>
          <w:sz w:val="2"/>
        </w:rPr>
      </w:r>
    </w:p>
    <w:p>
      <w:pPr>
        <w:tabs>
          <w:tab w:pos="4202" w:val="left" w:leader="none"/>
        </w:tabs>
        <w:spacing w:before="1"/>
        <w:ind w:left="0" w:right="120" w:firstLine="0"/>
        <w:jc w:val="center"/>
        <w:rPr>
          <w:sz w:val="16"/>
        </w:rPr>
      </w:pPr>
      <w:r>
        <w:rPr>
          <w:sz w:val="16"/>
        </w:rPr>
        <w:t>Total</w:t>
      </w:r>
      <w:r>
        <w:rPr>
          <w:spacing w:val="-3"/>
          <w:sz w:val="16"/>
        </w:rPr>
        <w:t> </w:t>
      </w:r>
      <w:r>
        <w:rPr>
          <w:sz w:val="16"/>
        </w:rPr>
        <w:t>CoP</w:t>
      </w:r>
      <w:r>
        <w:rPr>
          <w:spacing w:val="-3"/>
          <w:sz w:val="16"/>
        </w:rPr>
        <w:t> </w:t>
      </w:r>
      <w:r>
        <w:rPr>
          <w:sz w:val="16"/>
        </w:rPr>
        <w:t>path</w:t>
      </w:r>
      <w:r>
        <w:rPr>
          <w:spacing w:val="-3"/>
          <w:sz w:val="16"/>
        </w:rPr>
        <w:t> </w:t>
      </w:r>
      <w:r>
        <w:rPr>
          <w:sz w:val="16"/>
        </w:rPr>
        <w:t>length</w:t>
      </w:r>
      <w:r>
        <w:rPr>
          <w:spacing w:val="-2"/>
          <w:sz w:val="16"/>
        </w:rPr>
        <w:t> </w:t>
      </w:r>
      <w:r>
        <w:rPr>
          <w:sz w:val="16"/>
        </w:rPr>
        <w:t>–</w:t>
      </w:r>
      <w:r>
        <w:rPr>
          <w:spacing w:val="-3"/>
          <w:sz w:val="16"/>
        </w:rPr>
        <w:t> </w:t>
      </w:r>
      <w:r>
        <w:rPr>
          <w:sz w:val="16"/>
        </w:rPr>
        <w:t>OE</w:t>
      </w:r>
      <w:r>
        <w:rPr>
          <w:spacing w:val="-3"/>
          <w:sz w:val="16"/>
        </w:rPr>
        <w:t> </w:t>
      </w:r>
      <w:r>
        <w:rPr>
          <w:sz w:val="16"/>
        </w:rPr>
        <w:t>Test</w:t>
      </w:r>
      <w:r>
        <w:rPr>
          <w:spacing w:val="76"/>
          <w:w w:val="150"/>
          <w:sz w:val="16"/>
        </w:rPr>
        <w:t> </w:t>
      </w:r>
      <w:r>
        <w:rPr>
          <w:sz w:val="16"/>
        </w:rPr>
        <w:t>0.79</w:t>
      </w:r>
      <w:r>
        <w:rPr>
          <w:spacing w:val="-3"/>
          <w:sz w:val="16"/>
        </w:rPr>
        <w:t> </w:t>
      </w:r>
      <w:r>
        <w:rPr>
          <w:sz w:val="16"/>
        </w:rPr>
        <w:t>(0.16</w:t>
      </w:r>
      <w:r>
        <w:rPr>
          <w:spacing w:val="-3"/>
          <w:sz w:val="16"/>
        </w:rPr>
        <w:t> </w:t>
      </w:r>
      <w:r>
        <w:rPr>
          <w:sz w:val="16"/>
        </w:rPr>
        <w:t>–</w:t>
      </w:r>
      <w:r>
        <w:rPr>
          <w:spacing w:val="-2"/>
          <w:sz w:val="16"/>
        </w:rPr>
        <w:t> </w:t>
      </w:r>
      <w:r>
        <w:rPr>
          <w:sz w:val="16"/>
        </w:rPr>
        <w:t>0.94)</w:t>
      </w:r>
      <w:r>
        <w:rPr>
          <w:spacing w:val="72"/>
          <w:w w:val="150"/>
          <w:sz w:val="16"/>
        </w:rPr>
        <w:t> </w:t>
      </w:r>
      <w:r>
        <w:rPr>
          <w:spacing w:val="-4"/>
          <w:sz w:val="16"/>
        </w:rPr>
        <w:t>0.01</w:t>
      </w:r>
      <w:r>
        <w:rPr>
          <w:sz w:val="16"/>
        </w:rPr>
        <w:tab/>
        <w:t>-9.00</w:t>
      </w:r>
      <w:r>
        <w:rPr>
          <w:spacing w:val="-6"/>
          <w:sz w:val="16"/>
        </w:rPr>
        <w:t> </w:t>
      </w:r>
      <w:r>
        <w:rPr>
          <w:sz w:val="16"/>
        </w:rPr>
        <w:t>(-43.53,</w:t>
      </w:r>
      <w:r>
        <w:rPr>
          <w:spacing w:val="-6"/>
          <w:sz w:val="16"/>
        </w:rPr>
        <w:t> </w:t>
      </w:r>
      <w:r>
        <w:rPr>
          <w:spacing w:val="-2"/>
          <w:sz w:val="16"/>
        </w:rPr>
        <w:t>25.51)</w:t>
      </w:r>
    </w:p>
    <w:p>
      <w:pPr>
        <w:tabs>
          <w:tab w:pos="4202" w:val="left" w:leader="none"/>
        </w:tabs>
        <w:spacing w:before="95"/>
        <w:ind w:left="0" w:right="119" w:firstLine="0"/>
        <w:jc w:val="center"/>
        <w:rPr>
          <w:sz w:val="16"/>
        </w:rPr>
      </w:pPr>
      <w:r>
        <w:rPr>
          <w:sz w:val="16"/>
        </w:rPr>
        <w:t>Total</w:t>
      </w:r>
      <w:r>
        <w:rPr>
          <w:spacing w:val="-3"/>
          <w:sz w:val="16"/>
        </w:rPr>
        <w:t> </w:t>
      </w:r>
      <w:r>
        <w:rPr>
          <w:sz w:val="16"/>
        </w:rPr>
        <w:t>CoP</w:t>
      </w:r>
      <w:r>
        <w:rPr>
          <w:spacing w:val="-3"/>
          <w:sz w:val="16"/>
        </w:rPr>
        <w:t> </w:t>
      </w:r>
      <w:r>
        <w:rPr>
          <w:sz w:val="16"/>
        </w:rPr>
        <w:t>path</w:t>
      </w:r>
      <w:r>
        <w:rPr>
          <w:spacing w:val="-3"/>
          <w:sz w:val="16"/>
        </w:rPr>
        <w:t> </w:t>
      </w:r>
      <w:r>
        <w:rPr>
          <w:sz w:val="16"/>
        </w:rPr>
        <w:t>length</w:t>
      </w:r>
      <w:r>
        <w:rPr>
          <w:spacing w:val="-2"/>
          <w:sz w:val="16"/>
        </w:rPr>
        <w:t> </w:t>
      </w:r>
      <w:r>
        <w:rPr>
          <w:sz w:val="16"/>
        </w:rPr>
        <w:t>–</w:t>
      </w:r>
      <w:r>
        <w:rPr>
          <w:spacing w:val="-3"/>
          <w:sz w:val="16"/>
        </w:rPr>
        <w:t> </w:t>
      </w:r>
      <w:r>
        <w:rPr>
          <w:sz w:val="16"/>
        </w:rPr>
        <w:t>CE</w:t>
      </w:r>
      <w:r>
        <w:rPr>
          <w:spacing w:val="-3"/>
          <w:sz w:val="16"/>
        </w:rPr>
        <w:t> </w:t>
      </w:r>
      <w:r>
        <w:rPr>
          <w:sz w:val="16"/>
        </w:rPr>
        <w:t>Test</w:t>
      </w:r>
      <w:r>
        <w:rPr>
          <w:spacing w:val="32"/>
          <w:sz w:val="16"/>
        </w:rPr>
        <w:t>  </w:t>
      </w:r>
      <w:r>
        <w:rPr>
          <w:sz w:val="16"/>
        </w:rPr>
        <w:t>0,83</w:t>
      </w:r>
      <w:r>
        <w:rPr>
          <w:spacing w:val="-3"/>
          <w:sz w:val="16"/>
        </w:rPr>
        <w:t> </w:t>
      </w:r>
      <w:r>
        <w:rPr>
          <w:sz w:val="16"/>
        </w:rPr>
        <w:t>(0.33</w:t>
      </w:r>
      <w:r>
        <w:rPr>
          <w:spacing w:val="-2"/>
          <w:sz w:val="16"/>
        </w:rPr>
        <w:t> </w:t>
      </w:r>
      <w:r>
        <w:rPr>
          <w:sz w:val="16"/>
        </w:rPr>
        <w:t>–</w:t>
      </w:r>
      <w:r>
        <w:rPr>
          <w:spacing w:val="-3"/>
          <w:sz w:val="16"/>
        </w:rPr>
        <w:t> </w:t>
      </w:r>
      <w:r>
        <w:rPr>
          <w:sz w:val="16"/>
        </w:rPr>
        <w:t>0.95)</w:t>
      </w:r>
      <w:r>
        <w:rPr>
          <w:spacing w:val="72"/>
          <w:w w:val="150"/>
          <w:sz w:val="16"/>
        </w:rPr>
        <w:t> </w:t>
      </w:r>
      <w:r>
        <w:rPr>
          <w:spacing w:val="-4"/>
          <w:sz w:val="16"/>
        </w:rPr>
        <w:t>0.07</w:t>
      </w:r>
      <w:r>
        <w:rPr>
          <w:sz w:val="16"/>
        </w:rPr>
        <w:tab/>
        <w:t>-9.41</w:t>
      </w:r>
      <w:r>
        <w:rPr>
          <w:spacing w:val="-8"/>
          <w:sz w:val="16"/>
        </w:rPr>
        <w:t> </w:t>
      </w:r>
      <w:r>
        <w:rPr>
          <w:sz w:val="16"/>
        </w:rPr>
        <w:t>(-77.29,</w:t>
      </w:r>
      <w:r>
        <w:rPr>
          <w:spacing w:val="-7"/>
          <w:sz w:val="16"/>
        </w:rPr>
        <w:t> </w:t>
      </w:r>
      <w:r>
        <w:rPr>
          <w:spacing w:val="-2"/>
          <w:sz w:val="16"/>
        </w:rPr>
        <w:t>58.46)</w:t>
      </w:r>
    </w:p>
    <w:p>
      <w:pPr>
        <w:pStyle w:val="BodyText"/>
        <w:spacing w:before="5"/>
        <w:rPr>
          <w:sz w:val="5"/>
        </w:rPr>
      </w:pPr>
      <w:r>
        <w:rPr/>
        <mc:AlternateContent>
          <mc:Choice Requires="wps">
            <w:drawing>
              <wp:anchor distT="0" distB="0" distL="0" distR="0" allowOverlap="1" layoutInCell="1" locked="0" behindDoc="1" simplePos="0" relativeHeight="487594496">
                <wp:simplePos x="0" y="0"/>
                <wp:positionH relativeFrom="page">
                  <wp:posOffset>1561541</wp:posOffset>
                </wp:positionH>
                <wp:positionV relativeFrom="paragraph">
                  <wp:posOffset>55403</wp:posOffset>
                </wp:positionV>
                <wp:extent cx="3724275"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724275" cy="6350"/>
                        </a:xfrm>
                        <a:custGeom>
                          <a:avLst/>
                          <a:gdLst/>
                          <a:ahLst/>
                          <a:cxnLst/>
                          <a:rect l="l" t="t" r="r" b="b"/>
                          <a:pathLst>
                            <a:path w="3724275" h="6350">
                              <a:moveTo>
                                <a:pt x="3723894" y="0"/>
                              </a:moveTo>
                              <a:lnTo>
                                <a:pt x="3723894" y="0"/>
                              </a:lnTo>
                              <a:lnTo>
                                <a:pt x="0" y="0"/>
                              </a:lnTo>
                              <a:lnTo>
                                <a:pt x="0" y="6096"/>
                              </a:lnTo>
                              <a:lnTo>
                                <a:pt x="3723894" y="6096"/>
                              </a:lnTo>
                              <a:lnTo>
                                <a:pt x="3723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956009pt;margin-top:4.362481pt;width:293.220014pt;height:.48pt;mso-position-horizontal-relative:page;mso-position-vertical-relative:paragraph;z-index:-15721984;mso-wrap-distance-left:0;mso-wrap-distance-right:0" id="docshape36" filled="true" fillcolor="#000000" stroked="false">
                <v:fill type="solid"/>
                <w10:wrap type="topAndBottom"/>
              </v:rect>
            </w:pict>
          </mc:Fallback>
        </mc:AlternateContent>
      </w:r>
    </w:p>
    <w:p>
      <w:pPr>
        <w:pStyle w:val="BodyText"/>
        <w:spacing w:line="249" w:lineRule="auto" w:before="5"/>
        <w:ind w:left="515" w:right="460" w:firstLine="237"/>
        <w:jc w:val="both"/>
      </w:pPr>
      <w:r>
        <w:rPr/>
        <w:t>Total CoP path length ICC points range (ICCs = 0.79 – 0.83) was in the excellent classification level (Fleiss, 1986) and it outlined validity in both two tests. Bland-Altman plots, see Fig. 3, confirmed the good agreement of two devices showed by means of ICC test.</w:t>
      </w:r>
    </w:p>
    <w:p>
      <w:pPr>
        <w:pStyle w:val="BodyText"/>
        <w:spacing w:before="9"/>
        <w:rPr>
          <w:sz w:val="4"/>
        </w:rPr>
      </w:pPr>
      <w:r>
        <w:rPr/>
        <w:drawing>
          <wp:anchor distT="0" distB="0" distL="0" distR="0" allowOverlap="1" layoutInCell="1" locked="0" behindDoc="1" simplePos="0" relativeHeight="487595008">
            <wp:simplePos x="0" y="0"/>
            <wp:positionH relativeFrom="page">
              <wp:posOffset>1919164</wp:posOffset>
            </wp:positionH>
            <wp:positionV relativeFrom="paragraph">
              <wp:posOffset>50209</wp:posOffset>
            </wp:positionV>
            <wp:extent cx="2862569" cy="232991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8" cstate="print"/>
                    <a:stretch>
                      <a:fillRect/>
                    </a:stretch>
                  </pic:blipFill>
                  <pic:spPr>
                    <a:xfrm>
                      <a:off x="0" y="0"/>
                      <a:ext cx="2862569" cy="2329910"/>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1900560</wp:posOffset>
            </wp:positionH>
            <wp:positionV relativeFrom="paragraph">
              <wp:posOffset>2496828</wp:posOffset>
            </wp:positionV>
            <wp:extent cx="2829063" cy="2292858"/>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9" cstate="print"/>
                    <a:stretch>
                      <a:fillRect/>
                    </a:stretch>
                  </pic:blipFill>
                  <pic:spPr>
                    <a:xfrm>
                      <a:off x="0" y="0"/>
                      <a:ext cx="2829063" cy="2292858"/>
                    </a:xfrm>
                    <a:prstGeom prst="rect">
                      <a:avLst/>
                    </a:prstGeom>
                  </pic:spPr>
                </pic:pic>
              </a:graphicData>
            </a:graphic>
          </wp:anchor>
        </w:drawing>
      </w:r>
    </w:p>
    <w:p>
      <w:pPr>
        <w:pStyle w:val="BodyText"/>
        <w:spacing w:before="10"/>
        <w:rPr>
          <w:sz w:val="13"/>
        </w:rPr>
      </w:pPr>
    </w:p>
    <w:p>
      <w:pPr>
        <w:pStyle w:val="BodyText"/>
        <w:spacing w:before="45"/>
      </w:pPr>
    </w:p>
    <w:p>
      <w:pPr>
        <w:spacing w:before="0"/>
        <w:ind w:left="515" w:right="0" w:firstLine="0"/>
        <w:jc w:val="left"/>
        <w:rPr>
          <w:sz w:val="16"/>
        </w:rPr>
      </w:pPr>
      <w:r>
        <w:rPr>
          <w:sz w:val="16"/>
        </w:rPr>
        <w:t>Fig.3.</w:t>
      </w:r>
      <w:r>
        <w:rPr>
          <w:spacing w:val="-5"/>
          <w:sz w:val="16"/>
        </w:rPr>
        <w:t> </w:t>
      </w:r>
      <w:r>
        <w:rPr>
          <w:sz w:val="16"/>
        </w:rPr>
        <w:t>Bland-Altman</w:t>
      </w:r>
      <w:r>
        <w:rPr>
          <w:spacing w:val="-4"/>
          <w:sz w:val="16"/>
        </w:rPr>
        <w:t> </w:t>
      </w:r>
      <w:r>
        <w:rPr>
          <w:sz w:val="16"/>
        </w:rPr>
        <w:t>plot</w:t>
      </w:r>
      <w:r>
        <w:rPr>
          <w:spacing w:val="-4"/>
          <w:sz w:val="16"/>
        </w:rPr>
        <w:t> </w:t>
      </w:r>
      <w:r>
        <w:rPr>
          <w:sz w:val="16"/>
        </w:rPr>
        <w:t>of</w:t>
      </w:r>
      <w:r>
        <w:rPr>
          <w:spacing w:val="-4"/>
          <w:sz w:val="16"/>
        </w:rPr>
        <w:t> </w:t>
      </w:r>
      <w:r>
        <w:rPr>
          <w:sz w:val="16"/>
        </w:rPr>
        <w:t>total</w:t>
      </w:r>
      <w:r>
        <w:rPr>
          <w:spacing w:val="-4"/>
          <w:sz w:val="16"/>
        </w:rPr>
        <w:t> </w:t>
      </w:r>
      <w:r>
        <w:rPr>
          <w:sz w:val="16"/>
        </w:rPr>
        <w:t>CoP</w:t>
      </w:r>
      <w:r>
        <w:rPr>
          <w:spacing w:val="-5"/>
          <w:sz w:val="16"/>
        </w:rPr>
        <w:t> </w:t>
      </w:r>
      <w:r>
        <w:rPr>
          <w:sz w:val="16"/>
        </w:rPr>
        <w:t>path</w:t>
      </w:r>
      <w:r>
        <w:rPr>
          <w:spacing w:val="-4"/>
          <w:sz w:val="16"/>
        </w:rPr>
        <w:t> </w:t>
      </w:r>
      <w:r>
        <w:rPr>
          <w:sz w:val="16"/>
        </w:rPr>
        <w:t>length</w:t>
      </w:r>
      <w:r>
        <w:rPr>
          <w:spacing w:val="-4"/>
          <w:sz w:val="16"/>
        </w:rPr>
        <w:t> </w:t>
      </w:r>
      <w:r>
        <w:rPr>
          <w:sz w:val="16"/>
        </w:rPr>
        <w:t>-</w:t>
      </w:r>
      <w:r>
        <w:rPr>
          <w:spacing w:val="-4"/>
          <w:sz w:val="16"/>
        </w:rPr>
        <w:t> </w:t>
      </w:r>
      <w:r>
        <w:rPr>
          <w:sz w:val="16"/>
        </w:rPr>
        <w:t>(a)</w:t>
      </w:r>
      <w:r>
        <w:rPr>
          <w:spacing w:val="-3"/>
          <w:sz w:val="16"/>
        </w:rPr>
        <w:t> </w:t>
      </w:r>
      <w:r>
        <w:rPr>
          <w:sz w:val="16"/>
        </w:rPr>
        <w:t>Open</w:t>
      </w:r>
      <w:r>
        <w:rPr>
          <w:spacing w:val="-5"/>
          <w:sz w:val="16"/>
        </w:rPr>
        <w:t> </w:t>
      </w:r>
      <w:r>
        <w:rPr>
          <w:sz w:val="16"/>
        </w:rPr>
        <w:t>Eyes</w:t>
      </w:r>
      <w:r>
        <w:rPr>
          <w:spacing w:val="-2"/>
          <w:sz w:val="16"/>
        </w:rPr>
        <w:t> </w:t>
      </w:r>
      <w:r>
        <w:rPr>
          <w:sz w:val="16"/>
        </w:rPr>
        <w:t>Test;</w:t>
      </w:r>
      <w:r>
        <w:rPr>
          <w:spacing w:val="-3"/>
          <w:sz w:val="16"/>
        </w:rPr>
        <w:t> </w:t>
      </w:r>
      <w:r>
        <w:rPr>
          <w:sz w:val="16"/>
        </w:rPr>
        <w:t>(b)</w:t>
      </w:r>
      <w:r>
        <w:rPr>
          <w:spacing w:val="-5"/>
          <w:sz w:val="16"/>
        </w:rPr>
        <w:t> </w:t>
      </w:r>
      <w:r>
        <w:rPr>
          <w:sz w:val="16"/>
        </w:rPr>
        <w:t>Closed</w:t>
      </w:r>
      <w:r>
        <w:rPr>
          <w:spacing w:val="-4"/>
          <w:sz w:val="16"/>
        </w:rPr>
        <w:t> </w:t>
      </w:r>
      <w:r>
        <w:rPr>
          <w:sz w:val="16"/>
        </w:rPr>
        <w:t>Eyes</w:t>
      </w:r>
      <w:r>
        <w:rPr>
          <w:spacing w:val="-2"/>
          <w:sz w:val="16"/>
        </w:rPr>
        <w:t> </w:t>
      </w:r>
      <w:r>
        <w:rPr>
          <w:spacing w:val="-4"/>
          <w:sz w:val="16"/>
        </w:rPr>
        <w:t>Test</w:t>
      </w:r>
    </w:p>
    <w:p>
      <w:pPr>
        <w:pStyle w:val="BodyText"/>
        <w:spacing w:before="66"/>
        <w:rPr>
          <w:sz w:val="16"/>
        </w:rPr>
      </w:pPr>
    </w:p>
    <w:p>
      <w:pPr>
        <w:pStyle w:val="BodyText"/>
        <w:spacing w:line="249" w:lineRule="auto" w:before="1"/>
        <w:ind w:left="515" w:right="461" w:firstLine="237"/>
        <w:jc w:val="both"/>
      </w:pPr>
      <w:r>
        <w:rPr/>
        <w:t>Indeed, paired-sample </w:t>
      </w:r>
      <w:r>
        <w:rPr>
          <w:i/>
        </w:rPr>
        <w:t>t</w:t>
      </w:r>
      <w:r>
        <w:rPr/>
        <w:t>-Test had the following values: in OE test, TPL had t = - 0.743 (p=0.477) while in CE test it had t = 2.112 (p=0.064). </w:t>
      </w:r>
      <w:r>
        <w:rPr>
          <w:i/>
        </w:rPr>
        <w:t>t</w:t>
      </w:r>
      <w:r>
        <w:rPr/>
        <w:t>-Test scores confirmed the high validity between two devices.</w:t>
      </w:r>
    </w:p>
    <w:p>
      <w:pPr>
        <w:spacing w:after="0" w:line="249" w:lineRule="auto"/>
        <w:jc w:val="both"/>
        <w:sectPr>
          <w:type w:val="continuous"/>
          <w:pgSz w:w="10890" w:h="14860"/>
          <w:pgMar w:header="713" w:footer="0" w:top="780" w:bottom="0" w:left="460" w:right="600"/>
        </w:sectPr>
      </w:pPr>
    </w:p>
    <w:p>
      <w:pPr>
        <w:pStyle w:val="BodyText"/>
        <w:spacing w:before="125"/>
      </w:pPr>
    </w:p>
    <w:p>
      <w:pPr>
        <w:pStyle w:val="Heading1"/>
        <w:numPr>
          <w:ilvl w:val="0"/>
          <w:numId w:val="1"/>
        </w:numPr>
        <w:tabs>
          <w:tab w:pos="721" w:val="left" w:leader="none"/>
        </w:tabs>
        <w:spacing w:line="240" w:lineRule="auto" w:before="0" w:after="0"/>
        <w:ind w:left="721" w:right="0" w:hanging="203"/>
        <w:jc w:val="left"/>
      </w:pPr>
      <w:r>
        <w:rPr>
          <w:spacing w:val="-2"/>
        </w:rPr>
        <w:t>Discussion</w:t>
      </w:r>
    </w:p>
    <w:p>
      <w:pPr>
        <w:pStyle w:val="BodyText"/>
        <w:spacing w:before="20"/>
        <w:rPr>
          <w:b/>
        </w:rPr>
      </w:pPr>
    </w:p>
    <w:p>
      <w:pPr>
        <w:pStyle w:val="BodyText"/>
        <w:spacing w:line="249" w:lineRule="auto"/>
        <w:ind w:left="518" w:right="451" w:firstLine="237"/>
        <w:jc w:val="both"/>
      </w:pPr>
      <w:r>
        <w:rPr/>
        <w:t>In</w:t>
      </w:r>
      <w:r>
        <w:rPr>
          <w:spacing w:val="-1"/>
        </w:rPr>
        <w:t> </w:t>
      </w:r>
      <w:r>
        <w:rPr/>
        <w:t>this</w:t>
      </w:r>
      <w:r>
        <w:rPr>
          <w:spacing w:val="-1"/>
        </w:rPr>
        <w:t> </w:t>
      </w:r>
      <w:r>
        <w:rPr/>
        <w:t>work</w:t>
      </w:r>
      <w:r>
        <w:rPr>
          <w:spacing w:val="-1"/>
        </w:rPr>
        <w:t> </w:t>
      </w:r>
      <w:r>
        <w:rPr/>
        <w:t>we</w:t>
      </w:r>
      <w:r>
        <w:rPr>
          <w:spacing w:val="-1"/>
        </w:rPr>
        <w:t> </w:t>
      </w:r>
      <w:r>
        <w:rPr/>
        <w:t>addressed</w:t>
      </w:r>
      <w:r>
        <w:rPr>
          <w:spacing w:val="-1"/>
        </w:rPr>
        <w:t> </w:t>
      </w:r>
      <w:r>
        <w:rPr/>
        <w:t>the validity</w:t>
      </w:r>
      <w:r>
        <w:rPr>
          <w:spacing w:val="-2"/>
        </w:rPr>
        <w:t> </w:t>
      </w:r>
      <w:r>
        <w:rPr/>
        <w:t>of</w:t>
      </w:r>
      <w:r>
        <w:rPr>
          <w:spacing w:val="-2"/>
        </w:rPr>
        <w:t> </w:t>
      </w:r>
      <w:r>
        <w:rPr/>
        <w:t>Wii</w:t>
      </w:r>
      <w:r>
        <w:rPr>
          <w:spacing w:val="-1"/>
        </w:rPr>
        <w:t> </w:t>
      </w:r>
      <w:r>
        <w:rPr/>
        <w:t>Balance</w:t>
      </w:r>
      <w:r>
        <w:rPr>
          <w:spacing w:val="-1"/>
        </w:rPr>
        <w:t> </w:t>
      </w:r>
      <w:r>
        <w:rPr/>
        <w:t>Board</w:t>
      </w:r>
      <w:r>
        <w:rPr>
          <w:spacing w:val="-1"/>
        </w:rPr>
        <w:t> </w:t>
      </w:r>
      <w:r>
        <w:rPr/>
        <w:t>to evaluate</w:t>
      </w:r>
      <w:r>
        <w:rPr>
          <w:spacing w:val="-2"/>
        </w:rPr>
        <w:t> </w:t>
      </w:r>
      <w:r>
        <w:rPr/>
        <w:t>balance</w:t>
      </w:r>
      <w:r>
        <w:rPr>
          <w:spacing w:val="-1"/>
        </w:rPr>
        <w:t> </w:t>
      </w:r>
      <w:r>
        <w:rPr/>
        <w:t>level</w:t>
      </w:r>
      <w:r>
        <w:rPr>
          <w:spacing w:val="-3"/>
        </w:rPr>
        <w:t> </w:t>
      </w:r>
      <w:r>
        <w:rPr/>
        <w:t>typically</w:t>
      </w:r>
      <w:r>
        <w:rPr>
          <w:spacing w:val="-1"/>
        </w:rPr>
        <w:t> </w:t>
      </w:r>
      <w:r>
        <w:rPr/>
        <w:t>assessed</w:t>
      </w:r>
      <w:r>
        <w:rPr>
          <w:spacing w:val="-2"/>
        </w:rPr>
        <w:t> </w:t>
      </w:r>
      <w:r>
        <w:rPr/>
        <w:t>by means of baropodometer platform. In order to fulfill our purposes, we compared results obtained in two balance tests: balance standing with open and closed eyes. Variable chosen for the comparison was total CoP path length. TPL represents a reliable and valid measure of standing balance (Salavati et al., 2009).</w:t>
      </w:r>
    </w:p>
    <w:p>
      <w:pPr>
        <w:pStyle w:val="BodyText"/>
        <w:spacing w:line="249" w:lineRule="auto" w:before="4"/>
        <w:ind w:left="518" w:right="455" w:firstLine="237"/>
        <w:jc w:val="both"/>
      </w:pPr>
      <w:r>
        <w:rPr/>
        <w:t>Validity analysis was carried out using most commons statistical procedures. Correlation analysis</w:t>
      </w:r>
      <w:r>
        <w:rPr>
          <w:spacing w:val="40"/>
        </w:rPr>
        <w:t> </w:t>
      </w:r>
      <w:r>
        <w:rPr/>
        <w:t>suggested probably agreement between two instruments to assess postural sway path by means of total CoP path length scores. Indeed, OE and CE test revealed</w:t>
      </w:r>
      <w:r>
        <w:rPr>
          <w:spacing w:val="-2"/>
        </w:rPr>
        <w:t> </w:t>
      </w:r>
      <w:r>
        <w:rPr/>
        <w:t>high Pearson’s correlation coefficients with significant p- value. As suggested by the authors (Bland and Altman, 1986), in order to define agreement’s level between devices correlation analysis had to be followed by more specific investigations, using inter-class correlation coefficient analysis (ICC) and Bland-Altman plot. ICCs ranked total CoP path length measurement to an excellent level of within-devices correlation. (Fleiss, 1986). Bland-Altman plot, as showed in Fig. 2, outlined the goodness of validity for the aforementioned variable. Moreover, mean differences were consistent with results proposed by Clark and his colleagues (Clark et al., 2010).</w:t>
      </w:r>
    </w:p>
    <w:p>
      <w:pPr>
        <w:pStyle w:val="BodyText"/>
        <w:spacing w:line="249" w:lineRule="auto" w:before="7"/>
        <w:ind w:left="518" w:right="454" w:firstLine="237"/>
        <w:jc w:val="both"/>
      </w:pPr>
      <w:r>
        <w:rPr/>
        <w:t>Total CoP path length variable results confirmed the promising role of WBB as balance assessment tool, even if any limitations did not permit to think that WBB could immediately replace baropodometer platform, especially for some clinicians’ valuations. Baropodometer platform was assembled with high number of sensors that were able to perform foot scanning and postural loads-map: these analyses are used to design specific orthotics. WBB had only four strain gauge sensors so it could not perform the same evaluations.</w:t>
      </w:r>
      <w:r>
        <w:rPr>
          <w:spacing w:val="40"/>
        </w:rPr>
        <w:t> </w:t>
      </w:r>
      <w:r>
        <w:rPr/>
        <w:t>WBB required a custom-written software and clinicians did not have enough skills to implement this application. Several</w:t>
      </w:r>
      <w:r>
        <w:rPr>
          <w:spacing w:val="-1"/>
        </w:rPr>
        <w:t> </w:t>
      </w:r>
      <w:r>
        <w:rPr/>
        <w:t>clinicians used</w:t>
      </w:r>
      <w:r>
        <w:rPr>
          <w:spacing w:val="-1"/>
        </w:rPr>
        <w:t> </w:t>
      </w:r>
      <w:r>
        <w:rPr/>
        <w:t>directly the</w:t>
      </w:r>
      <w:r>
        <w:rPr>
          <w:spacing w:val="-1"/>
        </w:rPr>
        <w:t> </w:t>
      </w:r>
      <w:r>
        <w:rPr/>
        <w:t>balance tests applications proposed by</w:t>
      </w:r>
      <w:r>
        <w:rPr>
          <w:spacing w:val="-1"/>
        </w:rPr>
        <w:t> </w:t>
      </w:r>
      <w:r>
        <w:rPr/>
        <w:t>Nintendo games WiiFit (Franco et al.,</w:t>
      </w:r>
      <w:r>
        <w:rPr>
          <w:spacing w:val="-1"/>
        </w:rPr>
        <w:t> </w:t>
      </w:r>
      <w:r>
        <w:rPr/>
        <w:t>2012) even if</w:t>
      </w:r>
      <w:r>
        <w:rPr>
          <w:spacing w:val="-1"/>
        </w:rPr>
        <w:t> </w:t>
      </w:r>
      <w:r>
        <w:rPr/>
        <w:t>Wikstrom</w:t>
      </w:r>
      <w:r>
        <w:rPr>
          <w:spacing w:val="-2"/>
        </w:rPr>
        <w:t> </w:t>
      </w:r>
      <w:r>
        <w:rPr/>
        <w:t>stated that</w:t>
      </w:r>
      <w:r>
        <w:rPr>
          <w:spacing w:val="-3"/>
        </w:rPr>
        <w:t> </w:t>
      </w:r>
      <w:r>
        <w:rPr/>
        <w:t>WiiFit balance activity scores</w:t>
      </w:r>
      <w:r>
        <w:rPr>
          <w:spacing w:val="-1"/>
        </w:rPr>
        <w:t> </w:t>
      </w:r>
      <w:r>
        <w:rPr/>
        <w:t>had poor</w:t>
      </w:r>
      <w:r>
        <w:rPr>
          <w:spacing w:val="-1"/>
        </w:rPr>
        <w:t> </w:t>
      </w:r>
      <w:r>
        <w:rPr/>
        <w:t>validity with</w:t>
      </w:r>
      <w:r>
        <w:rPr>
          <w:spacing w:val="-1"/>
        </w:rPr>
        <w:t> </w:t>
      </w:r>
      <w:r>
        <w:rPr/>
        <w:t>usually CoP measures (Wikstrom, 2012). If custom software could be represented a limitation for clinicians, the flexibility of WBB open new issues for computer science researchers which can work with physical activity colleagues to develop software also for custom game-based physical activity experience (Sgrò et al., 2013).</w:t>
      </w:r>
    </w:p>
    <w:p>
      <w:pPr>
        <w:pStyle w:val="BodyText"/>
        <w:spacing w:line="249" w:lineRule="auto" w:before="10"/>
        <w:ind w:left="519" w:right="454" w:firstLine="237"/>
        <w:jc w:val="both"/>
      </w:pPr>
      <w:r>
        <w:rPr/>
        <w:t>In conclusion, agreement scores of WBB and baropodometer platform confirmed the promising role of the first as portable, low cost and friendly device for balance assessment. Moreover, the high level spread of</w:t>
      </w:r>
      <w:r>
        <w:rPr>
          <w:spacing w:val="40"/>
        </w:rPr>
        <w:t> </w:t>
      </w:r>
      <w:r>
        <w:rPr/>
        <w:t>WBB and the flexibility of this platform represent an interesting opportunity to promote home-based physical activity training session. In addition, we believe that WBB had the characteristics to represent a digital aided also in educational environment.</w:t>
      </w:r>
    </w:p>
    <w:p>
      <w:pPr>
        <w:pStyle w:val="BodyText"/>
      </w:pPr>
    </w:p>
    <w:p>
      <w:pPr>
        <w:pStyle w:val="BodyText"/>
        <w:spacing w:before="9"/>
      </w:pPr>
    </w:p>
    <w:p>
      <w:pPr>
        <w:pStyle w:val="Heading1"/>
        <w:ind w:firstLine="0"/>
      </w:pPr>
      <w:r>
        <w:rPr>
          <w:spacing w:val="-2"/>
        </w:rPr>
        <w:t>Acknowledgments</w:t>
      </w:r>
    </w:p>
    <w:p>
      <w:pPr>
        <w:pStyle w:val="BodyText"/>
        <w:spacing w:before="16"/>
        <w:rPr>
          <w:b/>
        </w:rPr>
      </w:pPr>
    </w:p>
    <w:p>
      <w:pPr>
        <w:pStyle w:val="BodyText"/>
        <w:spacing w:line="249" w:lineRule="auto" w:before="1"/>
        <w:ind w:left="519" w:right="459" w:firstLine="237"/>
        <w:jc w:val="both"/>
      </w:pPr>
      <w:r>
        <w:rPr/>
        <w:t>The authors would like to gratefully knowledge to Cristian Francavilla and Andrea Olivi for their support within this research and to the volunteers for their collaboration.</w:t>
      </w:r>
    </w:p>
    <w:p>
      <w:pPr>
        <w:pStyle w:val="BodyText"/>
      </w:pPr>
    </w:p>
    <w:p>
      <w:pPr>
        <w:pStyle w:val="BodyText"/>
        <w:spacing w:before="6"/>
      </w:pPr>
    </w:p>
    <w:p>
      <w:pPr>
        <w:pStyle w:val="Heading1"/>
        <w:ind w:firstLine="0"/>
      </w:pPr>
      <w:r>
        <w:rPr>
          <w:spacing w:val="-2"/>
        </w:rPr>
        <w:t>References</w:t>
      </w:r>
    </w:p>
    <w:p>
      <w:pPr>
        <w:pStyle w:val="BodyText"/>
        <w:spacing w:before="6"/>
        <w:rPr>
          <w:b/>
        </w:rPr>
      </w:pPr>
    </w:p>
    <w:p>
      <w:pPr>
        <w:pStyle w:val="ListParagraph"/>
        <w:numPr>
          <w:ilvl w:val="0"/>
          <w:numId w:val="2"/>
        </w:numPr>
        <w:tabs>
          <w:tab w:pos="799" w:val="left" w:leader="none"/>
        </w:tabs>
        <w:spacing w:line="240" w:lineRule="auto" w:before="1" w:after="0"/>
        <w:ind w:left="519" w:right="1065" w:firstLine="0"/>
        <w:jc w:val="left"/>
        <w:rPr>
          <w:sz w:val="20"/>
        </w:rPr>
      </w:pPr>
      <w:r>
        <w:rPr>
          <w:sz w:val="20"/>
        </w:rPr>
        <w:t>Gras</w:t>
      </w:r>
      <w:r>
        <w:rPr>
          <w:spacing w:val="-2"/>
          <w:sz w:val="20"/>
        </w:rPr>
        <w:t> </w:t>
      </w:r>
      <w:r>
        <w:rPr>
          <w:sz w:val="20"/>
        </w:rPr>
        <w:t>L.Z,</w:t>
      </w:r>
      <w:r>
        <w:rPr>
          <w:spacing w:val="-3"/>
          <w:sz w:val="20"/>
        </w:rPr>
        <w:t> </w:t>
      </w:r>
      <w:r>
        <w:rPr>
          <w:sz w:val="20"/>
        </w:rPr>
        <w:t>Hummer</w:t>
      </w:r>
      <w:r>
        <w:rPr>
          <w:spacing w:val="-2"/>
          <w:sz w:val="20"/>
        </w:rPr>
        <w:t> </w:t>
      </w:r>
      <w:r>
        <w:rPr>
          <w:sz w:val="20"/>
        </w:rPr>
        <w:t>A.D,</w:t>
      </w:r>
      <w:r>
        <w:rPr>
          <w:spacing w:val="-3"/>
          <w:sz w:val="20"/>
        </w:rPr>
        <w:t> </w:t>
      </w:r>
      <w:r>
        <w:rPr>
          <w:sz w:val="20"/>
        </w:rPr>
        <w:t>Hine</w:t>
      </w:r>
      <w:r>
        <w:rPr>
          <w:spacing w:val="-3"/>
          <w:sz w:val="20"/>
        </w:rPr>
        <w:t> </w:t>
      </w:r>
      <w:r>
        <w:rPr>
          <w:sz w:val="20"/>
        </w:rPr>
        <w:t>E.R.</w:t>
      </w:r>
      <w:r>
        <w:rPr>
          <w:spacing w:val="-2"/>
          <w:sz w:val="20"/>
        </w:rPr>
        <w:t> </w:t>
      </w:r>
      <w:r>
        <w:rPr>
          <w:sz w:val="20"/>
        </w:rPr>
        <w:t>“Reliability</w:t>
      </w:r>
      <w:r>
        <w:rPr>
          <w:spacing w:val="-2"/>
          <w:sz w:val="20"/>
        </w:rPr>
        <w:t> </w:t>
      </w:r>
      <w:r>
        <w:rPr>
          <w:sz w:val="20"/>
        </w:rPr>
        <w:t>and</w:t>
      </w:r>
      <w:r>
        <w:rPr>
          <w:spacing w:val="-3"/>
          <w:sz w:val="20"/>
        </w:rPr>
        <w:t> </w:t>
      </w:r>
      <w:r>
        <w:rPr>
          <w:sz w:val="20"/>
        </w:rPr>
        <w:t>Validity</w:t>
      </w:r>
      <w:r>
        <w:rPr>
          <w:spacing w:val="-2"/>
          <w:sz w:val="20"/>
        </w:rPr>
        <w:t> </w:t>
      </w:r>
      <w:r>
        <w:rPr>
          <w:sz w:val="20"/>
        </w:rPr>
        <w:t>of</w:t>
      </w:r>
      <w:r>
        <w:rPr>
          <w:spacing w:val="-2"/>
          <w:sz w:val="20"/>
        </w:rPr>
        <w:t> </w:t>
      </w:r>
      <w:r>
        <w:rPr>
          <w:sz w:val="20"/>
        </w:rPr>
        <w:t>the</w:t>
      </w:r>
      <w:r>
        <w:rPr>
          <w:spacing w:val="-2"/>
          <w:sz w:val="20"/>
        </w:rPr>
        <w:t> </w:t>
      </w:r>
      <w:r>
        <w:rPr>
          <w:sz w:val="20"/>
        </w:rPr>
        <w:t>Nintendo</w:t>
      </w:r>
      <w:r>
        <w:rPr>
          <w:spacing w:val="-3"/>
          <w:sz w:val="20"/>
        </w:rPr>
        <w:t> </w:t>
      </w:r>
      <w:r>
        <w:rPr>
          <w:sz w:val="20"/>
        </w:rPr>
        <w:t>Wii</w:t>
      </w:r>
      <w:r>
        <w:rPr>
          <w:spacing w:val="-2"/>
          <w:sz w:val="20"/>
        </w:rPr>
        <w:t> </w:t>
      </w:r>
      <w:r>
        <w:rPr>
          <w:sz w:val="20"/>
        </w:rPr>
        <w:t>Fit”.</w:t>
      </w:r>
      <w:r>
        <w:rPr>
          <w:spacing w:val="-2"/>
          <w:sz w:val="20"/>
        </w:rPr>
        <w:t> </w:t>
      </w:r>
      <w:r>
        <w:rPr>
          <w:sz w:val="20"/>
        </w:rPr>
        <w:t>J</w:t>
      </w:r>
      <w:r>
        <w:rPr>
          <w:spacing w:val="-2"/>
          <w:sz w:val="20"/>
        </w:rPr>
        <w:t> </w:t>
      </w:r>
      <w:r>
        <w:rPr>
          <w:sz w:val="20"/>
        </w:rPr>
        <w:t>CyberTher Rehabil 2009; 2.4:329–335.</w:t>
      </w:r>
    </w:p>
    <w:p>
      <w:pPr>
        <w:pStyle w:val="ListParagraph"/>
        <w:numPr>
          <w:ilvl w:val="0"/>
          <w:numId w:val="2"/>
        </w:numPr>
        <w:tabs>
          <w:tab w:pos="799" w:val="left" w:leader="none"/>
        </w:tabs>
        <w:spacing w:line="240" w:lineRule="auto" w:before="0" w:after="0"/>
        <w:ind w:left="519" w:right="518" w:firstLine="0"/>
        <w:jc w:val="left"/>
        <w:rPr>
          <w:sz w:val="20"/>
        </w:rPr>
      </w:pPr>
      <w:r>
        <w:rPr>
          <w:sz w:val="20"/>
        </w:rPr>
        <w:t>Wikstrom,</w:t>
      </w:r>
      <w:r>
        <w:rPr>
          <w:spacing w:val="-2"/>
          <w:sz w:val="20"/>
        </w:rPr>
        <w:t> </w:t>
      </w:r>
      <w:r>
        <w:rPr>
          <w:sz w:val="20"/>
        </w:rPr>
        <w:t>E.A.</w:t>
      </w:r>
      <w:r>
        <w:rPr>
          <w:spacing w:val="-2"/>
          <w:sz w:val="20"/>
        </w:rPr>
        <w:t> </w:t>
      </w:r>
      <w:r>
        <w:rPr>
          <w:sz w:val="20"/>
        </w:rPr>
        <w:t>“Validity</w:t>
      </w:r>
      <w:r>
        <w:rPr>
          <w:spacing w:val="-2"/>
          <w:sz w:val="20"/>
        </w:rPr>
        <w:t> </w:t>
      </w:r>
      <w:r>
        <w:rPr>
          <w:sz w:val="20"/>
        </w:rPr>
        <w:t>and</w:t>
      </w:r>
      <w:r>
        <w:rPr>
          <w:spacing w:val="-2"/>
          <w:sz w:val="20"/>
        </w:rPr>
        <w:t> </w:t>
      </w:r>
      <w:r>
        <w:rPr>
          <w:sz w:val="20"/>
        </w:rPr>
        <w:t>reliability</w:t>
      </w:r>
      <w:r>
        <w:rPr>
          <w:spacing w:val="-2"/>
          <w:sz w:val="20"/>
        </w:rPr>
        <w:t> </w:t>
      </w:r>
      <w:r>
        <w:rPr>
          <w:sz w:val="20"/>
        </w:rPr>
        <w:t>of</w:t>
      </w:r>
      <w:r>
        <w:rPr>
          <w:spacing w:val="-2"/>
          <w:sz w:val="20"/>
        </w:rPr>
        <w:t> </w:t>
      </w:r>
      <w:r>
        <w:rPr>
          <w:sz w:val="20"/>
        </w:rPr>
        <w:t>Nintendo</w:t>
      </w:r>
      <w:r>
        <w:rPr>
          <w:spacing w:val="-6"/>
          <w:sz w:val="20"/>
        </w:rPr>
        <w:t> </w:t>
      </w:r>
      <w:r>
        <w:rPr>
          <w:sz w:val="20"/>
        </w:rPr>
        <w:t>Wii</w:t>
      </w:r>
      <w:r>
        <w:rPr>
          <w:spacing w:val="-2"/>
          <w:sz w:val="20"/>
        </w:rPr>
        <w:t> </w:t>
      </w:r>
      <w:r>
        <w:rPr>
          <w:sz w:val="20"/>
        </w:rPr>
        <w:t>Fit</w:t>
      </w:r>
      <w:r>
        <w:rPr>
          <w:spacing w:val="-2"/>
          <w:sz w:val="20"/>
        </w:rPr>
        <w:t> </w:t>
      </w:r>
      <w:r>
        <w:rPr>
          <w:sz w:val="20"/>
        </w:rPr>
        <w:t>balance</w:t>
      </w:r>
      <w:r>
        <w:rPr>
          <w:spacing w:val="-2"/>
          <w:sz w:val="20"/>
        </w:rPr>
        <w:t> </w:t>
      </w:r>
      <w:r>
        <w:rPr>
          <w:sz w:val="20"/>
        </w:rPr>
        <w:t>scores”.</w:t>
      </w:r>
      <w:r>
        <w:rPr>
          <w:spacing w:val="-2"/>
          <w:sz w:val="20"/>
        </w:rPr>
        <w:t> </w:t>
      </w:r>
      <w:r>
        <w:rPr>
          <w:sz w:val="20"/>
        </w:rPr>
        <w:t>Journal</w:t>
      </w:r>
      <w:r>
        <w:rPr>
          <w:spacing w:val="-2"/>
          <w:sz w:val="20"/>
        </w:rPr>
        <w:t> </w:t>
      </w:r>
      <w:r>
        <w:rPr>
          <w:sz w:val="20"/>
        </w:rPr>
        <w:t>of</w:t>
      </w:r>
      <w:r>
        <w:rPr>
          <w:spacing w:val="-2"/>
          <w:sz w:val="20"/>
        </w:rPr>
        <w:t> </w:t>
      </w:r>
      <w:r>
        <w:rPr>
          <w:sz w:val="20"/>
        </w:rPr>
        <w:t>Athletic</w:t>
      </w:r>
      <w:r>
        <w:rPr>
          <w:spacing w:val="-2"/>
          <w:sz w:val="20"/>
        </w:rPr>
        <w:t> </w:t>
      </w:r>
      <w:r>
        <w:rPr>
          <w:sz w:val="20"/>
        </w:rPr>
        <w:t>Training 2012; 47.3:306-313.</w:t>
      </w:r>
    </w:p>
    <w:p>
      <w:pPr>
        <w:spacing w:after="0" w:line="240" w:lineRule="auto"/>
        <w:jc w:val="left"/>
        <w:rPr>
          <w:sz w:val="20"/>
        </w:rPr>
        <w:sectPr>
          <w:pgSz w:w="10890" w:h="14860"/>
          <w:pgMar w:header="713" w:footer="0" w:top="900" w:bottom="280" w:left="460" w:right="600"/>
        </w:sectPr>
      </w:pPr>
    </w:p>
    <w:p>
      <w:pPr>
        <w:pStyle w:val="BodyText"/>
        <w:spacing w:before="173"/>
      </w:pPr>
    </w:p>
    <w:p>
      <w:pPr>
        <w:pStyle w:val="ListParagraph"/>
        <w:numPr>
          <w:ilvl w:val="0"/>
          <w:numId w:val="2"/>
        </w:numPr>
        <w:tabs>
          <w:tab w:pos="853" w:val="left" w:leader="none"/>
        </w:tabs>
        <w:spacing w:line="240" w:lineRule="auto" w:before="1" w:after="0"/>
        <w:ind w:left="572" w:right="832" w:firstLine="0"/>
        <w:jc w:val="left"/>
        <w:rPr>
          <w:sz w:val="20"/>
        </w:rPr>
      </w:pPr>
      <w:r>
        <w:rPr>
          <w:sz w:val="20"/>
        </w:rPr>
        <w:t>Franco J.R., Jacobs K., Inzerillo C., Kluzik J. “The effect of the Nintendo Wii Fit and exercise in improving</w:t>
      </w:r>
      <w:r>
        <w:rPr>
          <w:spacing w:val="-3"/>
          <w:sz w:val="20"/>
        </w:rPr>
        <w:t> </w:t>
      </w:r>
      <w:r>
        <w:rPr>
          <w:sz w:val="20"/>
        </w:rPr>
        <w:t>balance</w:t>
      </w:r>
      <w:r>
        <w:rPr>
          <w:spacing w:val="-2"/>
          <w:sz w:val="20"/>
        </w:rPr>
        <w:t> </w:t>
      </w:r>
      <w:r>
        <w:rPr>
          <w:sz w:val="20"/>
        </w:rPr>
        <w:t>and</w:t>
      </w:r>
      <w:r>
        <w:rPr>
          <w:spacing w:val="-1"/>
          <w:sz w:val="20"/>
        </w:rPr>
        <w:t> </w:t>
      </w:r>
      <w:r>
        <w:rPr>
          <w:sz w:val="20"/>
        </w:rPr>
        <w:t>quality</w:t>
      </w:r>
      <w:r>
        <w:rPr>
          <w:spacing w:val="-2"/>
          <w:sz w:val="20"/>
        </w:rPr>
        <w:t> </w:t>
      </w:r>
      <w:r>
        <w:rPr>
          <w:sz w:val="20"/>
        </w:rPr>
        <w:t>of</w:t>
      </w:r>
      <w:r>
        <w:rPr>
          <w:spacing w:val="-2"/>
          <w:sz w:val="20"/>
        </w:rPr>
        <w:t> </w:t>
      </w:r>
      <w:r>
        <w:rPr>
          <w:sz w:val="20"/>
        </w:rPr>
        <w:t>life</w:t>
      </w:r>
      <w:r>
        <w:rPr>
          <w:spacing w:val="-2"/>
          <w:sz w:val="20"/>
        </w:rPr>
        <w:t> </w:t>
      </w:r>
      <w:r>
        <w:rPr>
          <w:sz w:val="20"/>
        </w:rPr>
        <w:t>in</w:t>
      </w:r>
      <w:r>
        <w:rPr>
          <w:spacing w:val="-2"/>
          <w:sz w:val="20"/>
        </w:rPr>
        <w:t> </w:t>
      </w:r>
      <w:r>
        <w:rPr>
          <w:sz w:val="20"/>
        </w:rPr>
        <w:t>community</w:t>
      </w:r>
      <w:r>
        <w:rPr>
          <w:spacing w:val="-2"/>
          <w:sz w:val="20"/>
        </w:rPr>
        <w:t> </w:t>
      </w:r>
      <w:r>
        <w:rPr>
          <w:sz w:val="20"/>
        </w:rPr>
        <w:t>dwelling</w:t>
      </w:r>
      <w:r>
        <w:rPr>
          <w:spacing w:val="-2"/>
          <w:sz w:val="20"/>
        </w:rPr>
        <w:t> </w:t>
      </w:r>
      <w:r>
        <w:rPr>
          <w:sz w:val="20"/>
        </w:rPr>
        <w:t>elders”.</w:t>
      </w:r>
      <w:r>
        <w:rPr>
          <w:spacing w:val="-2"/>
          <w:sz w:val="20"/>
        </w:rPr>
        <w:t> </w:t>
      </w:r>
      <w:r>
        <w:rPr>
          <w:sz w:val="20"/>
        </w:rPr>
        <w:t>Technology</w:t>
      </w:r>
      <w:r>
        <w:rPr>
          <w:spacing w:val="-2"/>
          <w:sz w:val="20"/>
        </w:rPr>
        <w:t> </w:t>
      </w:r>
      <w:r>
        <w:rPr>
          <w:sz w:val="20"/>
        </w:rPr>
        <w:t>and</w:t>
      </w:r>
      <w:r>
        <w:rPr>
          <w:spacing w:val="-3"/>
          <w:sz w:val="20"/>
        </w:rPr>
        <w:t> </w:t>
      </w:r>
      <w:r>
        <w:rPr>
          <w:sz w:val="20"/>
        </w:rPr>
        <w:t>Health</w:t>
      </w:r>
      <w:r>
        <w:rPr>
          <w:spacing w:val="-2"/>
          <w:sz w:val="20"/>
        </w:rPr>
        <w:t> </w:t>
      </w:r>
      <w:r>
        <w:rPr>
          <w:sz w:val="20"/>
        </w:rPr>
        <w:t>Care</w:t>
      </w:r>
      <w:r>
        <w:rPr>
          <w:spacing w:val="-3"/>
          <w:sz w:val="20"/>
        </w:rPr>
        <w:t> </w:t>
      </w:r>
      <w:r>
        <w:rPr>
          <w:sz w:val="20"/>
        </w:rPr>
        <w:t>2012; </w:t>
      </w:r>
      <w:r>
        <w:rPr>
          <w:spacing w:val="-2"/>
          <w:sz w:val="20"/>
        </w:rPr>
        <w:t>20.2:95–115.</w:t>
      </w:r>
    </w:p>
    <w:p>
      <w:pPr>
        <w:pStyle w:val="ListParagraph"/>
        <w:numPr>
          <w:ilvl w:val="0"/>
          <w:numId w:val="2"/>
        </w:numPr>
        <w:tabs>
          <w:tab w:pos="853" w:val="left" w:leader="none"/>
        </w:tabs>
        <w:spacing w:line="240" w:lineRule="auto" w:before="0" w:after="0"/>
        <w:ind w:left="572" w:right="691" w:firstLine="0"/>
        <w:jc w:val="left"/>
        <w:rPr>
          <w:sz w:val="20"/>
        </w:rPr>
      </w:pPr>
      <w:r>
        <w:rPr>
          <w:sz w:val="20"/>
        </w:rPr>
        <w:t>Toulotte</w:t>
      </w:r>
      <w:r>
        <w:rPr>
          <w:spacing w:val="-2"/>
          <w:sz w:val="20"/>
        </w:rPr>
        <w:t> </w:t>
      </w:r>
      <w:r>
        <w:rPr>
          <w:sz w:val="20"/>
        </w:rPr>
        <w:t>C.,</w:t>
      </w:r>
      <w:r>
        <w:rPr>
          <w:spacing w:val="-2"/>
          <w:sz w:val="20"/>
        </w:rPr>
        <w:t> </w:t>
      </w:r>
      <w:r>
        <w:rPr>
          <w:sz w:val="20"/>
        </w:rPr>
        <w:t>Toursel</w:t>
      </w:r>
      <w:r>
        <w:rPr>
          <w:spacing w:val="-2"/>
          <w:sz w:val="20"/>
        </w:rPr>
        <w:t> </w:t>
      </w:r>
      <w:r>
        <w:rPr>
          <w:sz w:val="20"/>
        </w:rPr>
        <w:t>C.,</w:t>
      </w:r>
      <w:r>
        <w:rPr>
          <w:spacing w:val="-2"/>
          <w:sz w:val="20"/>
        </w:rPr>
        <w:t> </w:t>
      </w:r>
      <w:r>
        <w:rPr>
          <w:sz w:val="20"/>
        </w:rPr>
        <w:t>Olivier</w:t>
      </w:r>
      <w:r>
        <w:rPr>
          <w:spacing w:val="-3"/>
          <w:sz w:val="20"/>
        </w:rPr>
        <w:t> </w:t>
      </w:r>
      <w:r>
        <w:rPr>
          <w:sz w:val="20"/>
        </w:rPr>
        <w:t>N.</w:t>
      </w:r>
      <w:r>
        <w:rPr>
          <w:spacing w:val="-3"/>
          <w:sz w:val="20"/>
        </w:rPr>
        <w:t> </w:t>
      </w:r>
      <w:r>
        <w:rPr>
          <w:sz w:val="20"/>
        </w:rPr>
        <w:t>“Wii</w:t>
      </w:r>
      <w:r>
        <w:rPr>
          <w:spacing w:val="-4"/>
          <w:sz w:val="20"/>
        </w:rPr>
        <w:t> </w:t>
      </w:r>
      <w:r>
        <w:rPr>
          <w:sz w:val="20"/>
        </w:rPr>
        <w:t>Fit®</w:t>
      </w:r>
      <w:r>
        <w:rPr>
          <w:spacing w:val="-3"/>
          <w:sz w:val="20"/>
        </w:rPr>
        <w:t> </w:t>
      </w:r>
      <w:r>
        <w:rPr>
          <w:sz w:val="20"/>
        </w:rPr>
        <w:t>training</w:t>
      </w:r>
      <w:r>
        <w:rPr>
          <w:spacing w:val="-4"/>
          <w:sz w:val="20"/>
        </w:rPr>
        <w:t> </w:t>
      </w:r>
      <w:r>
        <w:rPr>
          <w:sz w:val="20"/>
        </w:rPr>
        <w:t>vs.</w:t>
      </w:r>
      <w:r>
        <w:rPr>
          <w:spacing w:val="-3"/>
          <w:sz w:val="20"/>
        </w:rPr>
        <w:t> </w:t>
      </w:r>
      <w:r>
        <w:rPr>
          <w:sz w:val="20"/>
        </w:rPr>
        <w:t>Adapted</w:t>
      </w:r>
      <w:r>
        <w:rPr>
          <w:spacing w:val="-1"/>
          <w:sz w:val="20"/>
        </w:rPr>
        <w:t> </w:t>
      </w:r>
      <w:r>
        <w:rPr>
          <w:sz w:val="20"/>
        </w:rPr>
        <w:t>Physical</w:t>
      </w:r>
      <w:r>
        <w:rPr>
          <w:spacing w:val="-2"/>
          <w:sz w:val="20"/>
        </w:rPr>
        <w:t> </w:t>
      </w:r>
      <w:r>
        <w:rPr>
          <w:sz w:val="20"/>
        </w:rPr>
        <w:t>Activities:</w:t>
      </w:r>
      <w:r>
        <w:rPr>
          <w:spacing w:val="-2"/>
          <w:sz w:val="20"/>
        </w:rPr>
        <w:t> </w:t>
      </w:r>
      <w:r>
        <w:rPr>
          <w:sz w:val="20"/>
        </w:rPr>
        <w:t>which</w:t>
      </w:r>
      <w:r>
        <w:rPr>
          <w:spacing w:val="-3"/>
          <w:sz w:val="20"/>
        </w:rPr>
        <w:t> </w:t>
      </w:r>
      <w:r>
        <w:rPr>
          <w:sz w:val="20"/>
        </w:rPr>
        <w:t>one</w:t>
      </w:r>
      <w:r>
        <w:rPr>
          <w:spacing w:val="-3"/>
          <w:sz w:val="20"/>
        </w:rPr>
        <w:t> </w:t>
      </w:r>
      <w:r>
        <w:rPr>
          <w:sz w:val="20"/>
        </w:rPr>
        <w:t>is</w:t>
      </w:r>
      <w:r>
        <w:rPr>
          <w:spacing w:val="-2"/>
          <w:sz w:val="20"/>
        </w:rPr>
        <w:t> </w:t>
      </w:r>
      <w:r>
        <w:rPr>
          <w:sz w:val="20"/>
        </w:rPr>
        <w:t>the most appropriate to improve the balance of independent senior subjects? A randomized controlled study”. Clin Rehabil 2012; 26.9:827–835.</w:t>
      </w:r>
    </w:p>
    <w:p>
      <w:pPr>
        <w:pStyle w:val="ListParagraph"/>
        <w:numPr>
          <w:ilvl w:val="0"/>
          <w:numId w:val="2"/>
        </w:numPr>
        <w:tabs>
          <w:tab w:pos="854" w:val="left" w:leader="none"/>
        </w:tabs>
        <w:spacing w:line="240" w:lineRule="auto" w:before="0" w:after="0"/>
        <w:ind w:left="572" w:right="673" w:firstLine="0"/>
        <w:jc w:val="left"/>
        <w:rPr>
          <w:sz w:val="20"/>
        </w:rPr>
      </w:pPr>
      <w:r>
        <w:rPr>
          <w:sz w:val="20"/>
        </w:rPr>
        <w:t>Nilsagard</w:t>
      </w:r>
      <w:r>
        <w:rPr>
          <w:spacing w:val="-3"/>
          <w:sz w:val="20"/>
        </w:rPr>
        <w:t> </w:t>
      </w:r>
      <w:r>
        <w:rPr>
          <w:sz w:val="20"/>
        </w:rPr>
        <w:t>Y.E.,</w:t>
      </w:r>
      <w:r>
        <w:rPr>
          <w:spacing w:val="-2"/>
          <w:sz w:val="20"/>
        </w:rPr>
        <w:t> </w:t>
      </w:r>
      <w:r>
        <w:rPr>
          <w:sz w:val="20"/>
        </w:rPr>
        <w:t>Forsberg</w:t>
      </w:r>
      <w:r>
        <w:rPr>
          <w:spacing w:val="-3"/>
          <w:sz w:val="20"/>
        </w:rPr>
        <w:t> </w:t>
      </w:r>
      <w:r>
        <w:rPr>
          <w:sz w:val="20"/>
        </w:rPr>
        <w:t>A.S.,</w:t>
      </w:r>
      <w:r>
        <w:rPr>
          <w:spacing w:val="-3"/>
          <w:sz w:val="20"/>
        </w:rPr>
        <w:t> </w:t>
      </w:r>
      <w:r>
        <w:rPr>
          <w:sz w:val="20"/>
        </w:rPr>
        <w:t>von</w:t>
      </w:r>
      <w:r>
        <w:rPr>
          <w:spacing w:val="-2"/>
          <w:sz w:val="20"/>
        </w:rPr>
        <w:t> </w:t>
      </w:r>
      <w:r>
        <w:rPr>
          <w:sz w:val="20"/>
        </w:rPr>
        <w:t>Koch</w:t>
      </w:r>
      <w:r>
        <w:rPr>
          <w:spacing w:val="-2"/>
          <w:sz w:val="20"/>
        </w:rPr>
        <w:t> </w:t>
      </w:r>
      <w:r>
        <w:rPr>
          <w:sz w:val="20"/>
        </w:rPr>
        <w:t>L.</w:t>
      </w:r>
      <w:r>
        <w:rPr>
          <w:spacing w:val="-2"/>
          <w:sz w:val="20"/>
        </w:rPr>
        <w:t> </w:t>
      </w:r>
      <w:r>
        <w:rPr>
          <w:sz w:val="20"/>
        </w:rPr>
        <w:t>“Balance</w:t>
      </w:r>
      <w:r>
        <w:rPr>
          <w:spacing w:val="-5"/>
          <w:sz w:val="20"/>
        </w:rPr>
        <w:t> </w:t>
      </w:r>
      <w:r>
        <w:rPr>
          <w:sz w:val="20"/>
        </w:rPr>
        <w:t>exercise</w:t>
      </w:r>
      <w:r>
        <w:rPr>
          <w:spacing w:val="-3"/>
          <w:sz w:val="20"/>
        </w:rPr>
        <w:t> </w:t>
      </w:r>
      <w:r>
        <w:rPr>
          <w:sz w:val="20"/>
        </w:rPr>
        <w:t>for</w:t>
      </w:r>
      <w:r>
        <w:rPr>
          <w:spacing w:val="-3"/>
          <w:sz w:val="20"/>
        </w:rPr>
        <w:t> </w:t>
      </w:r>
      <w:r>
        <w:rPr>
          <w:sz w:val="20"/>
        </w:rPr>
        <w:t>persons</w:t>
      </w:r>
      <w:r>
        <w:rPr>
          <w:spacing w:val="-3"/>
          <w:sz w:val="20"/>
        </w:rPr>
        <w:t> </w:t>
      </w:r>
      <w:r>
        <w:rPr>
          <w:sz w:val="20"/>
        </w:rPr>
        <w:t>with</w:t>
      </w:r>
      <w:r>
        <w:rPr>
          <w:spacing w:val="-2"/>
          <w:sz w:val="20"/>
        </w:rPr>
        <w:t> </w:t>
      </w:r>
      <w:r>
        <w:rPr>
          <w:sz w:val="20"/>
        </w:rPr>
        <w:t>multiple</w:t>
      </w:r>
      <w:r>
        <w:rPr>
          <w:spacing w:val="-2"/>
          <w:sz w:val="20"/>
        </w:rPr>
        <w:t> </w:t>
      </w:r>
      <w:r>
        <w:rPr>
          <w:sz w:val="20"/>
        </w:rPr>
        <w:t>sclerosis</w:t>
      </w:r>
      <w:r>
        <w:rPr>
          <w:spacing w:val="-3"/>
          <w:sz w:val="20"/>
        </w:rPr>
        <w:t> </w:t>
      </w:r>
      <w:r>
        <w:rPr>
          <w:sz w:val="20"/>
        </w:rPr>
        <w:t>using Wii games: a randomised, controlled multi-centre study”. Multiple Sclerosis Journal 2013; 19.2:209–216.</w:t>
      </w:r>
    </w:p>
    <w:p>
      <w:pPr>
        <w:pStyle w:val="ListParagraph"/>
        <w:numPr>
          <w:ilvl w:val="0"/>
          <w:numId w:val="2"/>
        </w:numPr>
        <w:tabs>
          <w:tab w:pos="854" w:val="left" w:leader="none"/>
        </w:tabs>
        <w:spacing w:line="240" w:lineRule="auto" w:before="1" w:after="0"/>
        <w:ind w:left="572" w:right="1010" w:firstLine="0"/>
        <w:jc w:val="left"/>
        <w:rPr>
          <w:sz w:val="20"/>
        </w:rPr>
      </w:pPr>
      <w:r>
        <w:rPr>
          <w:sz w:val="20"/>
        </w:rPr>
        <w:t>Deans,</w:t>
      </w:r>
      <w:r>
        <w:rPr>
          <w:spacing w:val="-3"/>
          <w:sz w:val="20"/>
        </w:rPr>
        <w:t> </w:t>
      </w:r>
      <w:r>
        <w:rPr>
          <w:sz w:val="20"/>
        </w:rPr>
        <w:t>S.M.</w:t>
      </w:r>
      <w:r>
        <w:rPr>
          <w:spacing w:val="-2"/>
          <w:sz w:val="20"/>
        </w:rPr>
        <w:t> </w:t>
      </w:r>
      <w:r>
        <w:rPr>
          <w:sz w:val="20"/>
        </w:rPr>
        <w:t>“Determining</w:t>
      </w:r>
      <w:r>
        <w:rPr>
          <w:spacing w:val="-2"/>
          <w:sz w:val="20"/>
        </w:rPr>
        <w:t> </w:t>
      </w:r>
      <w:r>
        <w:rPr>
          <w:sz w:val="20"/>
        </w:rPr>
        <w:t>the</w:t>
      </w:r>
      <w:r>
        <w:rPr>
          <w:spacing w:val="-3"/>
          <w:sz w:val="20"/>
        </w:rPr>
        <w:t> </w:t>
      </w:r>
      <w:r>
        <w:rPr>
          <w:sz w:val="20"/>
        </w:rPr>
        <w:t>validity</w:t>
      </w:r>
      <w:r>
        <w:rPr>
          <w:spacing w:val="-3"/>
          <w:sz w:val="20"/>
        </w:rPr>
        <w:t> </w:t>
      </w:r>
      <w:r>
        <w:rPr>
          <w:sz w:val="20"/>
        </w:rPr>
        <w:t>of</w:t>
      </w:r>
      <w:r>
        <w:rPr>
          <w:spacing w:val="-3"/>
          <w:sz w:val="20"/>
        </w:rPr>
        <w:t> </w:t>
      </w:r>
      <w:r>
        <w:rPr>
          <w:sz w:val="20"/>
        </w:rPr>
        <w:t>the</w:t>
      </w:r>
      <w:r>
        <w:rPr>
          <w:spacing w:val="-2"/>
          <w:sz w:val="20"/>
        </w:rPr>
        <w:t> </w:t>
      </w:r>
      <w:r>
        <w:rPr>
          <w:sz w:val="20"/>
        </w:rPr>
        <w:t>Nintendo</w:t>
      </w:r>
      <w:r>
        <w:rPr>
          <w:spacing w:val="-3"/>
          <w:sz w:val="20"/>
        </w:rPr>
        <w:t> </w:t>
      </w:r>
      <w:r>
        <w:rPr>
          <w:sz w:val="20"/>
        </w:rPr>
        <w:t>Wii</w:t>
      </w:r>
      <w:r>
        <w:rPr>
          <w:spacing w:val="-3"/>
          <w:sz w:val="20"/>
        </w:rPr>
        <w:t> </w:t>
      </w:r>
      <w:r>
        <w:rPr>
          <w:sz w:val="20"/>
        </w:rPr>
        <w:t>balance</w:t>
      </w:r>
      <w:r>
        <w:rPr>
          <w:spacing w:val="-3"/>
          <w:sz w:val="20"/>
        </w:rPr>
        <w:t> </w:t>
      </w:r>
      <w:r>
        <w:rPr>
          <w:sz w:val="20"/>
        </w:rPr>
        <w:t>board</w:t>
      </w:r>
      <w:r>
        <w:rPr>
          <w:spacing w:val="-2"/>
          <w:sz w:val="20"/>
        </w:rPr>
        <w:t> </w:t>
      </w:r>
      <w:r>
        <w:rPr>
          <w:sz w:val="20"/>
        </w:rPr>
        <w:t>as</w:t>
      </w:r>
      <w:r>
        <w:rPr>
          <w:spacing w:val="-2"/>
          <w:sz w:val="20"/>
        </w:rPr>
        <w:t> </w:t>
      </w:r>
      <w:r>
        <w:rPr>
          <w:sz w:val="20"/>
        </w:rPr>
        <w:t>an</w:t>
      </w:r>
      <w:r>
        <w:rPr>
          <w:spacing w:val="-1"/>
          <w:sz w:val="20"/>
        </w:rPr>
        <w:t> </w:t>
      </w:r>
      <w:r>
        <w:rPr>
          <w:sz w:val="20"/>
        </w:rPr>
        <w:t>assessment</w:t>
      </w:r>
      <w:r>
        <w:rPr>
          <w:spacing w:val="-2"/>
          <w:sz w:val="20"/>
        </w:rPr>
        <w:t> </w:t>
      </w:r>
      <w:r>
        <w:rPr>
          <w:sz w:val="20"/>
        </w:rPr>
        <w:t>tool</w:t>
      </w:r>
      <w:r>
        <w:rPr>
          <w:spacing w:val="-2"/>
          <w:sz w:val="20"/>
        </w:rPr>
        <w:t> </w:t>
      </w:r>
      <w:r>
        <w:rPr>
          <w:sz w:val="20"/>
        </w:rPr>
        <w:t>for balance". UNLV Theses/Dissertations/Professional Papers/Capstones. 2011 Paper 1238.</w:t>
      </w:r>
    </w:p>
    <w:p>
      <w:pPr>
        <w:pStyle w:val="ListParagraph"/>
        <w:numPr>
          <w:ilvl w:val="0"/>
          <w:numId w:val="2"/>
        </w:numPr>
        <w:tabs>
          <w:tab w:pos="853" w:val="left" w:leader="none"/>
        </w:tabs>
        <w:spacing w:line="240" w:lineRule="auto" w:before="0" w:after="0"/>
        <w:ind w:left="572" w:right="762" w:firstLine="0"/>
        <w:jc w:val="left"/>
        <w:rPr>
          <w:sz w:val="20"/>
        </w:rPr>
      </w:pPr>
      <w:r>
        <w:rPr>
          <w:sz w:val="20"/>
        </w:rPr>
        <w:t>Young</w:t>
      </w:r>
      <w:r>
        <w:rPr>
          <w:spacing w:val="-3"/>
          <w:sz w:val="20"/>
        </w:rPr>
        <w:t> </w:t>
      </w:r>
      <w:r>
        <w:rPr>
          <w:sz w:val="20"/>
        </w:rPr>
        <w:t>W.,</w:t>
      </w:r>
      <w:r>
        <w:rPr>
          <w:spacing w:val="-3"/>
          <w:sz w:val="20"/>
        </w:rPr>
        <w:t> </w:t>
      </w:r>
      <w:r>
        <w:rPr>
          <w:sz w:val="20"/>
        </w:rPr>
        <w:t>Ferguson</w:t>
      </w:r>
      <w:r>
        <w:rPr>
          <w:spacing w:val="-2"/>
          <w:sz w:val="20"/>
        </w:rPr>
        <w:t> </w:t>
      </w:r>
      <w:r>
        <w:rPr>
          <w:sz w:val="20"/>
        </w:rPr>
        <w:t>S.,</w:t>
      </w:r>
      <w:r>
        <w:rPr>
          <w:spacing w:val="-2"/>
          <w:sz w:val="20"/>
        </w:rPr>
        <w:t> </w:t>
      </w:r>
      <w:r>
        <w:rPr>
          <w:sz w:val="20"/>
        </w:rPr>
        <w:t>Brault</w:t>
      </w:r>
      <w:r>
        <w:rPr>
          <w:spacing w:val="-2"/>
          <w:sz w:val="20"/>
        </w:rPr>
        <w:t> </w:t>
      </w:r>
      <w:r>
        <w:rPr>
          <w:sz w:val="20"/>
        </w:rPr>
        <w:t>S.,</w:t>
      </w:r>
      <w:r>
        <w:rPr>
          <w:spacing w:val="-2"/>
          <w:sz w:val="20"/>
        </w:rPr>
        <w:t> </w:t>
      </w:r>
      <w:r>
        <w:rPr>
          <w:sz w:val="20"/>
        </w:rPr>
        <w:t>Craig</w:t>
      </w:r>
      <w:r>
        <w:rPr>
          <w:spacing w:val="-3"/>
          <w:sz w:val="20"/>
        </w:rPr>
        <w:t> </w:t>
      </w:r>
      <w:r>
        <w:rPr>
          <w:sz w:val="20"/>
        </w:rPr>
        <w:t>C.</w:t>
      </w:r>
      <w:r>
        <w:rPr>
          <w:spacing w:val="-2"/>
          <w:sz w:val="20"/>
        </w:rPr>
        <w:t> </w:t>
      </w:r>
      <w:r>
        <w:rPr>
          <w:sz w:val="20"/>
        </w:rPr>
        <w:t>“Assessing</w:t>
      </w:r>
      <w:r>
        <w:rPr>
          <w:spacing w:val="-4"/>
          <w:sz w:val="20"/>
        </w:rPr>
        <w:t> </w:t>
      </w:r>
      <w:r>
        <w:rPr>
          <w:sz w:val="20"/>
        </w:rPr>
        <w:t>and</w:t>
      </w:r>
      <w:r>
        <w:rPr>
          <w:spacing w:val="-2"/>
          <w:sz w:val="20"/>
        </w:rPr>
        <w:t> </w:t>
      </w:r>
      <w:r>
        <w:rPr>
          <w:sz w:val="20"/>
        </w:rPr>
        <w:t>training</w:t>
      </w:r>
      <w:r>
        <w:rPr>
          <w:spacing w:val="-2"/>
          <w:sz w:val="20"/>
        </w:rPr>
        <w:t> </w:t>
      </w:r>
      <w:r>
        <w:rPr>
          <w:sz w:val="20"/>
        </w:rPr>
        <w:t>standing</w:t>
      </w:r>
      <w:r>
        <w:rPr>
          <w:spacing w:val="-2"/>
          <w:sz w:val="20"/>
        </w:rPr>
        <w:t> </w:t>
      </w:r>
      <w:r>
        <w:rPr>
          <w:sz w:val="20"/>
        </w:rPr>
        <w:t>balance</w:t>
      </w:r>
      <w:r>
        <w:rPr>
          <w:spacing w:val="-3"/>
          <w:sz w:val="20"/>
        </w:rPr>
        <w:t> </w:t>
      </w:r>
      <w:r>
        <w:rPr>
          <w:sz w:val="20"/>
        </w:rPr>
        <w:t>in</w:t>
      </w:r>
      <w:r>
        <w:rPr>
          <w:spacing w:val="-3"/>
          <w:sz w:val="20"/>
        </w:rPr>
        <w:t> </w:t>
      </w:r>
      <w:r>
        <w:rPr>
          <w:sz w:val="20"/>
        </w:rPr>
        <w:t>older</w:t>
      </w:r>
      <w:r>
        <w:rPr>
          <w:spacing w:val="-2"/>
          <w:sz w:val="20"/>
        </w:rPr>
        <w:t> </w:t>
      </w:r>
      <w:r>
        <w:rPr>
          <w:sz w:val="20"/>
        </w:rPr>
        <w:t>adults:</w:t>
      </w:r>
      <w:r>
        <w:rPr>
          <w:spacing w:val="-2"/>
          <w:sz w:val="20"/>
        </w:rPr>
        <w:t> </w:t>
      </w:r>
      <w:r>
        <w:rPr>
          <w:sz w:val="20"/>
        </w:rPr>
        <w:t>a novel approach using the ‘Nintendo Wii’ Balance Board”. Gait Posture 2011, 33.2:303–305</w:t>
      </w:r>
    </w:p>
    <w:p>
      <w:pPr>
        <w:pStyle w:val="ListParagraph"/>
        <w:numPr>
          <w:ilvl w:val="0"/>
          <w:numId w:val="2"/>
        </w:numPr>
        <w:tabs>
          <w:tab w:pos="853" w:val="left" w:leader="none"/>
        </w:tabs>
        <w:spacing w:line="240" w:lineRule="auto" w:before="0" w:after="0"/>
        <w:ind w:left="572" w:right="877" w:firstLine="0"/>
        <w:jc w:val="left"/>
        <w:rPr>
          <w:sz w:val="20"/>
        </w:rPr>
      </w:pPr>
      <w:r>
        <w:rPr>
          <w:sz w:val="20"/>
        </w:rPr>
        <w:t>Bartlett</w:t>
      </w:r>
      <w:r>
        <w:rPr>
          <w:spacing w:val="-2"/>
          <w:sz w:val="20"/>
        </w:rPr>
        <w:t> </w:t>
      </w:r>
      <w:r>
        <w:rPr>
          <w:sz w:val="20"/>
        </w:rPr>
        <w:t>H.</w:t>
      </w:r>
      <w:r>
        <w:rPr>
          <w:spacing w:val="-3"/>
          <w:sz w:val="20"/>
        </w:rPr>
        <w:t> </w:t>
      </w:r>
      <w:r>
        <w:rPr>
          <w:sz w:val="20"/>
        </w:rPr>
        <w:t>L.,</w:t>
      </w:r>
      <w:r>
        <w:rPr>
          <w:spacing w:val="-2"/>
          <w:sz w:val="20"/>
        </w:rPr>
        <w:t> </w:t>
      </w:r>
      <w:r>
        <w:rPr>
          <w:sz w:val="20"/>
        </w:rPr>
        <w:t>Lena</w:t>
      </w:r>
      <w:r>
        <w:rPr>
          <w:spacing w:val="-3"/>
          <w:sz w:val="20"/>
        </w:rPr>
        <w:t> </w:t>
      </w:r>
      <w:r>
        <w:rPr>
          <w:sz w:val="20"/>
        </w:rPr>
        <w:t>H.T.,</w:t>
      </w:r>
      <w:r>
        <w:rPr>
          <w:spacing w:val="-3"/>
          <w:sz w:val="20"/>
        </w:rPr>
        <w:t> </w:t>
      </w:r>
      <w:r>
        <w:rPr>
          <w:sz w:val="20"/>
        </w:rPr>
        <w:t>Jeffrey</w:t>
      </w:r>
      <w:r>
        <w:rPr>
          <w:spacing w:val="-2"/>
          <w:sz w:val="20"/>
        </w:rPr>
        <w:t> </w:t>
      </w:r>
      <w:r>
        <w:rPr>
          <w:sz w:val="20"/>
        </w:rPr>
        <w:t>T.B.</w:t>
      </w:r>
      <w:r>
        <w:rPr>
          <w:spacing w:val="-2"/>
          <w:sz w:val="20"/>
        </w:rPr>
        <w:t> </w:t>
      </w:r>
      <w:r>
        <w:rPr>
          <w:sz w:val="20"/>
        </w:rPr>
        <w:t>“Accuracy</w:t>
      </w:r>
      <w:r>
        <w:rPr>
          <w:spacing w:val="-4"/>
          <w:sz w:val="20"/>
        </w:rPr>
        <w:t> </w:t>
      </w:r>
      <w:r>
        <w:rPr>
          <w:sz w:val="20"/>
        </w:rPr>
        <w:t>of</w:t>
      </w:r>
      <w:r>
        <w:rPr>
          <w:spacing w:val="-3"/>
          <w:sz w:val="20"/>
        </w:rPr>
        <w:t> </w:t>
      </w:r>
      <w:r>
        <w:rPr>
          <w:sz w:val="20"/>
        </w:rPr>
        <w:t>force</w:t>
      </w:r>
      <w:r>
        <w:rPr>
          <w:spacing w:val="-2"/>
          <w:sz w:val="20"/>
        </w:rPr>
        <w:t> </w:t>
      </w:r>
      <w:r>
        <w:rPr>
          <w:sz w:val="20"/>
        </w:rPr>
        <w:t>and</w:t>
      </w:r>
      <w:r>
        <w:rPr>
          <w:spacing w:val="-2"/>
          <w:sz w:val="20"/>
        </w:rPr>
        <w:t> </w:t>
      </w:r>
      <w:r>
        <w:rPr>
          <w:sz w:val="20"/>
        </w:rPr>
        <w:t>center</w:t>
      </w:r>
      <w:r>
        <w:rPr>
          <w:spacing w:val="-3"/>
          <w:sz w:val="20"/>
        </w:rPr>
        <w:t> </w:t>
      </w:r>
      <w:r>
        <w:rPr>
          <w:sz w:val="20"/>
        </w:rPr>
        <w:t>of</w:t>
      </w:r>
      <w:r>
        <w:rPr>
          <w:spacing w:val="-2"/>
          <w:sz w:val="20"/>
        </w:rPr>
        <w:t> </w:t>
      </w:r>
      <w:r>
        <w:rPr>
          <w:sz w:val="20"/>
        </w:rPr>
        <w:t>pressure</w:t>
      </w:r>
      <w:r>
        <w:rPr>
          <w:spacing w:val="-3"/>
          <w:sz w:val="20"/>
        </w:rPr>
        <w:t> </w:t>
      </w:r>
      <w:r>
        <w:rPr>
          <w:sz w:val="20"/>
        </w:rPr>
        <w:t>measures</w:t>
      </w:r>
      <w:r>
        <w:rPr>
          <w:spacing w:val="-3"/>
          <w:sz w:val="20"/>
        </w:rPr>
        <w:t> </w:t>
      </w:r>
      <w:r>
        <w:rPr>
          <w:sz w:val="20"/>
        </w:rPr>
        <w:t>of</w:t>
      </w:r>
      <w:r>
        <w:rPr>
          <w:spacing w:val="-2"/>
          <w:sz w:val="20"/>
        </w:rPr>
        <w:t> </w:t>
      </w:r>
      <w:r>
        <w:rPr>
          <w:sz w:val="20"/>
        </w:rPr>
        <w:t>the</w:t>
      </w:r>
      <w:r>
        <w:rPr>
          <w:spacing w:val="-3"/>
          <w:sz w:val="20"/>
        </w:rPr>
        <w:t> </w:t>
      </w:r>
      <w:r>
        <w:rPr>
          <w:sz w:val="20"/>
        </w:rPr>
        <w:t>Wii Balance Board". Gait &amp; Posture</w:t>
      </w:r>
      <w:r>
        <w:rPr>
          <w:spacing w:val="40"/>
          <w:sz w:val="20"/>
        </w:rPr>
        <w:t> </w:t>
      </w:r>
      <w:r>
        <w:rPr>
          <w:sz w:val="20"/>
        </w:rPr>
        <w:t>2014; 39.1:224-228.</w:t>
      </w:r>
    </w:p>
    <w:p>
      <w:pPr>
        <w:pStyle w:val="ListParagraph"/>
        <w:numPr>
          <w:ilvl w:val="0"/>
          <w:numId w:val="2"/>
        </w:numPr>
        <w:tabs>
          <w:tab w:pos="853" w:val="left" w:leader="none"/>
        </w:tabs>
        <w:spacing w:line="230" w:lineRule="exact" w:before="0" w:after="0"/>
        <w:ind w:left="853" w:right="0" w:hanging="281"/>
        <w:jc w:val="left"/>
        <w:rPr>
          <w:sz w:val="20"/>
        </w:rPr>
      </w:pPr>
      <w:r>
        <w:rPr>
          <w:sz w:val="20"/>
        </w:rPr>
        <w:t>XNA,</w:t>
      </w:r>
      <w:r>
        <w:rPr>
          <w:spacing w:val="-2"/>
          <w:sz w:val="20"/>
        </w:rPr>
        <w:t> </w:t>
      </w:r>
      <w:hyperlink r:id="rId20">
        <w:r>
          <w:rPr>
            <w:spacing w:val="-2"/>
            <w:sz w:val="20"/>
          </w:rPr>
          <w:t>http://msdn.microsoft.com/xna</w:t>
        </w:r>
      </w:hyperlink>
    </w:p>
    <w:p>
      <w:pPr>
        <w:pStyle w:val="ListParagraph"/>
        <w:numPr>
          <w:ilvl w:val="0"/>
          <w:numId w:val="2"/>
        </w:numPr>
        <w:tabs>
          <w:tab w:pos="952" w:val="left" w:leader="none"/>
        </w:tabs>
        <w:spacing w:line="240" w:lineRule="auto" w:before="0" w:after="0"/>
        <w:ind w:left="572" w:right="1034" w:firstLine="0"/>
        <w:jc w:val="left"/>
        <w:rPr>
          <w:sz w:val="20"/>
        </w:rPr>
      </w:pPr>
      <w:r>
        <w:rPr>
          <w:sz w:val="20"/>
        </w:rPr>
        <w:t>Duarte</w:t>
      </w:r>
      <w:r>
        <w:rPr>
          <w:spacing w:val="-2"/>
          <w:sz w:val="20"/>
        </w:rPr>
        <w:t> </w:t>
      </w:r>
      <w:r>
        <w:rPr>
          <w:sz w:val="20"/>
        </w:rPr>
        <w:t>M.,</w:t>
      </w:r>
      <w:r>
        <w:rPr>
          <w:spacing w:val="-2"/>
          <w:sz w:val="20"/>
        </w:rPr>
        <w:t> </w:t>
      </w:r>
      <w:r>
        <w:rPr>
          <w:sz w:val="20"/>
        </w:rPr>
        <w:t>Freitas</w:t>
      </w:r>
      <w:r>
        <w:rPr>
          <w:spacing w:val="-2"/>
          <w:sz w:val="20"/>
        </w:rPr>
        <w:t> </w:t>
      </w:r>
      <w:r>
        <w:rPr>
          <w:sz w:val="20"/>
        </w:rPr>
        <w:t>S.M..</w:t>
      </w:r>
      <w:r>
        <w:rPr>
          <w:spacing w:val="-4"/>
          <w:sz w:val="20"/>
        </w:rPr>
        <w:t> </w:t>
      </w:r>
      <w:r>
        <w:rPr>
          <w:sz w:val="20"/>
        </w:rPr>
        <w:t>"Revision</w:t>
      </w:r>
      <w:r>
        <w:rPr>
          <w:spacing w:val="-2"/>
          <w:sz w:val="20"/>
        </w:rPr>
        <w:t> </w:t>
      </w:r>
      <w:r>
        <w:rPr>
          <w:sz w:val="20"/>
        </w:rPr>
        <w:t>of</w:t>
      </w:r>
      <w:r>
        <w:rPr>
          <w:spacing w:val="-4"/>
          <w:sz w:val="20"/>
        </w:rPr>
        <w:t> </w:t>
      </w:r>
      <w:r>
        <w:rPr>
          <w:sz w:val="20"/>
        </w:rPr>
        <w:t>posturography</w:t>
      </w:r>
      <w:r>
        <w:rPr>
          <w:spacing w:val="-3"/>
          <w:sz w:val="20"/>
        </w:rPr>
        <w:t> </w:t>
      </w:r>
      <w:r>
        <w:rPr>
          <w:sz w:val="20"/>
        </w:rPr>
        <w:t>based</w:t>
      </w:r>
      <w:r>
        <w:rPr>
          <w:spacing w:val="-3"/>
          <w:sz w:val="20"/>
        </w:rPr>
        <w:t> </w:t>
      </w:r>
      <w:r>
        <w:rPr>
          <w:sz w:val="20"/>
        </w:rPr>
        <w:t>on</w:t>
      </w:r>
      <w:r>
        <w:rPr>
          <w:spacing w:val="-2"/>
          <w:sz w:val="20"/>
        </w:rPr>
        <w:t> </w:t>
      </w:r>
      <w:r>
        <w:rPr>
          <w:sz w:val="20"/>
        </w:rPr>
        <w:t>force</w:t>
      </w:r>
      <w:r>
        <w:rPr>
          <w:spacing w:val="-3"/>
          <w:sz w:val="20"/>
        </w:rPr>
        <w:t> </w:t>
      </w:r>
      <w:r>
        <w:rPr>
          <w:sz w:val="20"/>
        </w:rPr>
        <w:t>plate</w:t>
      </w:r>
      <w:r>
        <w:rPr>
          <w:spacing w:val="-2"/>
          <w:sz w:val="20"/>
        </w:rPr>
        <w:t> </w:t>
      </w:r>
      <w:r>
        <w:rPr>
          <w:sz w:val="20"/>
        </w:rPr>
        <w:t>for</w:t>
      </w:r>
      <w:r>
        <w:rPr>
          <w:spacing w:val="-2"/>
          <w:sz w:val="20"/>
        </w:rPr>
        <w:t> </w:t>
      </w:r>
      <w:r>
        <w:rPr>
          <w:sz w:val="20"/>
        </w:rPr>
        <w:t>balance</w:t>
      </w:r>
      <w:r>
        <w:rPr>
          <w:spacing w:val="-2"/>
          <w:sz w:val="20"/>
        </w:rPr>
        <w:t> </w:t>
      </w:r>
      <w:r>
        <w:rPr>
          <w:sz w:val="20"/>
        </w:rPr>
        <w:t>evaluation". Brazilian Journal of physical therapy 2010; 14.3: 183-192.</w:t>
      </w:r>
    </w:p>
    <w:p>
      <w:pPr>
        <w:pStyle w:val="ListParagraph"/>
        <w:numPr>
          <w:ilvl w:val="0"/>
          <w:numId w:val="2"/>
        </w:numPr>
        <w:tabs>
          <w:tab w:pos="952" w:val="left" w:leader="none"/>
        </w:tabs>
        <w:spacing w:line="240" w:lineRule="auto" w:before="0" w:after="0"/>
        <w:ind w:left="572" w:right="562" w:firstLine="0"/>
        <w:jc w:val="left"/>
        <w:rPr>
          <w:sz w:val="20"/>
        </w:rPr>
      </w:pPr>
      <w:r>
        <w:rPr>
          <w:sz w:val="20"/>
        </w:rPr>
        <w:t>Salavati M., Hadian M.R., Mazaheri M., Negahban H., Ebrahimi I., Talebian S., et al. “Test–retest reliability of center of pressure measures of postural stability during quiet standing in a group with musculoskeletal</w:t>
      </w:r>
      <w:r>
        <w:rPr>
          <w:spacing w:val="-3"/>
          <w:sz w:val="20"/>
        </w:rPr>
        <w:t> </w:t>
      </w:r>
      <w:r>
        <w:rPr>
          <w:sz w:val="20"/>
        </w:rPr>
        <w:t>disorders</w:t>
      </w:r>
      <w:r>
        <w:rPr>
          <w:spacing w:val="-3"/>
          <w:sz w:val="20"/>
        </w:rPr>
        <w:t> </w:t>
      </w:r>
      <w:r>
        <w:rPr>
          <w:sz w:val="20"/>
        </w:rPr>
        <w:t>consisting</w:t>
      </w:r>
      <w:r>
        <w:rPr>
          <w:spacing w:val="-3"/>
          <w:sz w:val="20"/>
        </w:rPr>
        <w:t> </w:t>
      </w:r>
      <w:r>
        <w:rPr>
          <w:sz w:val="20"/>
        </w:rPr>
        <w:t>of</w:t>
      </w:r>
      <w:r>
        <w:rPr>
          <w:spacing w:val="-3"/>
          <w:sz w:val="20"/>
        </w:rPr>
        <w:t> </w:t>
      </w:r>
      <w:r>
        <w:rPr>
          <w:sz w:val="20"/>
        </w:rPr>
        <w:t>low</w:t>
      </w:r>
      <w:r>
        <w:rPr>
          <w:spacing w:val="-3"/>
          <w:sz w:val="20"/>
        </w:rPr>
        <w:t> </w:t>
      </w:r>
      <w:r>
        <w:rPr>
          <w:sz w:val="20"/>
        </w:rPr>
        <w:t>back</w:t>
      </w:r>
      <w:r>
        <w:rPr>
          <w:spacing w:val="-4"/>
          <w:sz w:val="20"/>
        </w:rPr>
        <w:t> </w:t>
      </w:r>
      <w:r>
        <w:rPr>
          <w:sz w:val="20"/>
        </w:rPr>
        <w:t>pain,</w:t>
      </w:r>
      <w:r>
        <w:rPr>
          <w:spacing w:val="-2"/>
          <w:sz w:val="20"/>
        </w:rPr>
        <w:t> </w:t>
      </w:r>
      <w:r>
        <w:rPr>
          <w:sz w:val="20"/>
        </w:rPr>
        <w:t>anterior</w:t>
      </w:r>
      <w:r>
        <w:rPr>
          <w:spacing w:val="-3"/>
          <w:sz w:val="20"/>
        </w:rPr>
        <w:t> </w:t>
      </w:r>
      <w:r>
        <w:rPr>
          <w:sz w:val="20"/>
        </w:rPr>
        <w:t>cruciate</w:t>
      </w:r>
      <w:r>
        <w:rPr>
          <w:spacing w:val="-3"/>
          <w:sz w:val="20"/>
        </w:rPr>
        <w:t> </w:t>
      </w:r>
      <w:r>
        <w:rPr>
          <w:sz w:val="20"/>
        </w:rPr>
        <w:t>ligament</w:t>
      </w:r>
      <w:r>
        <w:rPr>
          <w:spacing w:val="-3"/>
          <w:sz w:val="20"/>
        </w:rPr>
        <w:t> </w:t>
      </w:r>
      <w:r>
        <w:rPr>
          <w:sz w:val="20"/>
        </w:rPr>
        <w:t>injury</w:t>
      </w:r>
      <w:r>
        <w:rPr>
          <w:spacing w:val="-4"/>
          <w:sz w:val="20"/>
        </w:rPr>
        <w:t> </w:t>
      </w:r>
      <w:r>
        <w:rPr>
          <w:sz w:val="20"/>
        </w:rPr>
        <w:t>and</w:t>
      </w:r>
      <w:r>
        <w:rPr>
          <w:spacing w:val="-3"/>
          <w:sz w:val="20"/>
        </w:rPr>
        <w:t> </w:t>
      </w:r>
      <w:r>
        <w:rPr>
          <w:sz w:val="20"/>
        </w:rPr>
        <w:t>functional</w:t>
      </w:r>
      <w:r>
        <w:rPr>
          <w:spacing w:val="-4"/>
          <w:sz w:val="20"/>
        </w:rPr>
        <w:t> </w:t>
      </w:r>
      <w:r>
        <w:rPr>
          <w:sz w:val="20"/>
        </w:rPr>
        <w:t>ankle instability”. Gait Posture 2009; 29.3:460–4.</w:t>
      </w:r>
    </w:p>
    <w:p>
      <w:pPr>
        <w:pStyle w:val="ListParagraph"/>
        <w:numPr>
          <w:ilvl w:val="0"/>
          <w:numId w:val="2"/>
        </w:numPr>
        <w:tabs>
          <w:tab w:pos="952" w:val="left" w:leader="none"/>
        </w:tabs>
        <w:spacing w:line="240" w:lineRule="auto" w:before="1" w:after="0"/>
        <w:ind w:left="572" w:right="1025" w:firstLine="0"/>
        <w:jc w:val="left"/>
        <w:rPr>
          <w:sz w:val="20"/>
        </w:rPr>
      </w:pPr>
      <w:r>
        <w:rPr>
          <w:sz w:val="20"/>
        </w:rPr>
        <w:t>Clark</w:t>
      </w:r>
      <w:r>
        <w:rPr>
          <w:spacing w:val="-2"/>
          <w:sz w:val="20"/>
        </w:rPr>
        <w:t> </w:t>
      </w:r>
      <w:r>
        <w:rPr>
          <w:sz w:val="20"/>
        </w:rPr>
        <w:t>R.A.,</w:t>
      </w:r>
      <w:r>
        <w:rPr>
          <w:spacing w:val="-2"/>
          <w:sz w:val="20"/>
        </w:rPr>
        <w:t> </w:t>
      </w:r>
      <w:r>
        <w:rPr>
          <w:sz w:val="20"/>
        </w:rPr>
        <w:t>Bryant</w:t>
      </w:r>
      <w:r>
        <w:rPr>
          <w:spacing w:val="-2"/>
          <w:sz w:val="20"/>
        </w:rPr>
        <w:t> </w:t>
      </w:r>
      <w:r>
        <w:rPr>
          <w:sz w:val="20"/>
        </w:rPr>
        <w:t>A.L.,</w:t>
      </w:r>
      <w:r>
        <w:rPr>
          <w:spacing w:val="-4"/>
          <w:sz w:val="20"/>
        </w:rPr>
        <w:t> </w:t>
      </w:r>
      <w:r>
        <w:rPr>
          <w:sz w:val="20"/>
        </w:rPr>
        <w:t>Pua</w:t>
      </w:r>
      <w:r>
        <w:rPr>
          <w:spacing w:val="-5"/>
          <w:sz w:val="20"/>
        </w:rPr>
        <w:t> </w:t>
      </w:r>
      <w:r>
        <w:rPr>
          <w:sz w:val="20"/>
        </w:rPr>
        <w:t>Y.,</w:t>
      </w:r>
      <w:r>
        <w:rPr>
          <w:spacing w:val="-2"/>
          <w:sz w:val="20"/>
        </w:rPr>
        <w:t> </w:t>
      </w:r>
      <w:r>
        <w:rPr>
          <w:sz w:val="20"/>
        </w:rPr>
        <w:t>McCrory</w:t>
      </w:r>
      <w:r>
        <w:rPr>
          <w:spacing w:val="-2"/>
          <w:sz w:val="20"/>
        </w:rPr>
        <w:t> </w:t>
      </w:r>
      <w:r>
        <w:rPr>
          <w:sz w:val="20"/>
        </w:rPr>
        <w:t>P.,</w:t>
      </w:r>
      <w:r>
        <w:rPr>
          <w:spacing w:val="-2"/>
          <w:sz w:val="20"/>
        </w:rPr>
        <w:t> </w:t>
      </w:r>
      <w:r>
        <w:rPr>
          <w:sz w:val="20"/>
        </w:rPr>
        <w:t>Bennell</w:t>
      </w:r>
      <w:r>
        <w:rPr>
          <w:spacing w:val="-4"/>
          <w:sz w:val="20"/>
        </w:rPr>
        <w:t> </w:t>
      </w:r>
      <w:r>
        <w:rPr>
          <w:sz w:val="20"/>
        </w:rPr>
        <w:t>K.,</w:t>
      </w:r>
      <w:r>
        <w:rPr>
          <w:spacing w:val="-2"/>
          <w:sz w:val="20"/>
        </w:rPr>
        <w:t> </w:t>
      </w:r>
      <w:r>
        <w:rPr>
          <w:sz w:val="20"/>
        </w:rPr>
        <w:t>Hunt</w:t>
      </w:r>
      <w:r>
        <w:rPr>
          <w:spacing w:val="-2"/>
          <w:sz w:val="20"/>
        </w:rPr>
        <w:t> </w:t>
      </w:r>
      <w:r>
        <w:rPr>
          <w:sz w:val="20"/>
        </w:rPr>
        <w:t>M.</w:t>
      </w:r>
      <w:r>
        <w:rPr>
          <w:spacing w:val="-1"/>
          <w:sz w:val="20"/>
        </w:rPr>
        <w:t> </w:t>
      </w:r>
      <w:r>
        <w:rPr>
          <w:sz w:val="20"/>
        </w:rPr>
        <w:t>“Validity</w:t>
      </w:r>
      <w:r>
        <w:rPr>
          <w:spacing w:val="-2"/>
          <w:sz w:val="20"/>
        </w:rPr>
        <w:t> </w:t>
      </w:r>
      <w:r>
        <w:rPr>
          <w:sz w:val="20"/>
        </w:rPr>
        <w:t>and</w:t>
      </w:r>
      <w:r>
        <w:rPr>
          <w:spacing w:val="-1"/>
          <w:sz w:val="20"/>
        </w:rPr>
        <w:t> </w:t>
      </w:r>
      <w:r>
        <w:rPr>
          <w:sz w:val="20"/>
        </w:rPr>
        <w:t>reliability</w:t>
      </w:r>
      <w:r>
        <w:rPr>
          <w:spacing w:val="-2"/>
          <w:sz w:val="20"/>
        </w:rPr>
        <w:t> </w:t>
      </w:r>
      <w:r>
        <w:rPr>
          <w:sz w:val="20"/>
        </w:rPr>
        <w:t>of</w:t>
      </w:r>
      <w:r>
        <w:rPr>
          <w:spacing w:val="-2"/>
          <w:sz w:val="20"/>
        </w:rPr>
        <w:t> </w:t>
      </w:r>
      <w:r>
        <w:rPr>
          <w:sz w:val="20"/>
        </w:rPr>
        <w:t>the Nintendo Wii Balance Board for assessment of standing balance”. Gait&amp;Posture 2010; 31.3:307–310.</w:t>
      </w:r>
    </w:p>
    <w:p>
      <w:pPr>
        <w:pStyle w:val="ListParagraph"/>
        <w:numPr>
          <w:ilvl w:val="0"/>
          <w:numId w:val="2"/>
        </w:numPr>
        <w:tabs>
          <w:tab w:pos="955" w:val="left" w:leader="none"/>
        </w:tabs>
        <w:spacing w:line="240" w:lineRule="auto" w:before="0" w:after="0"/>
        <w:ind w:left="572" w:right="585" w:firstLine="0"/>
        <w:jc w:val="left"/>
        <w:rPr>
          <w:sz w:val="20"/>
        </w:rPr>
      </w:pPr>
      <w:r>
        <w:rPr>
          <w:sz w:val="20"/>
        </w:rPr>
        <w:t>Bland</w:t>
      </w:r>
      <w:r>
        <w:rPr>
          <w:spacing w:val="-2"/>
          <w:sz w:val="20"/>
        </w:rPr>
        <w:t> </w:t>
      </w:r>
      <w:r>
        <w:rPr>
          <w:sz w:val="20"/>
        </w:rPr>
        <w:t>M.J.,</w:t>
      </w:r>
      <w:r>
        <w:rPr>
          <w:spacing w:val="-3"/>
          <w:sz w:val="20"/>
        </w:rPr>
        <w:t> </w:t>
      </w:r>
      <w:r>
        <w:rPr>
          <w:sz w:val="20"/>
        </w:rPr>
        <w:t>Altman</w:t>
      </w:r>
      <w:r>
        <w:rPr>
          <w:spacing w:val="-2"/>
          <w:sz w:val="20"/>
        </w:rPr>
        <w:t> </w:t>
      </w:r>
      <w:r>
        <w:rPr>
          <w:sz w:val="20"/>
        </w:rPr>
        <w:t>D.G.</w:t>
      </w:r>
      <w:r>
        <w:rPr>
          <w:spacing w:val="-3"/>
          <w:sz w:val="20"/>
        </w:rPr>
        <w:t> </w:t>
      </w:r>
      <w:r>
        <w:rPr>
          <w:sz w:val="20"/>
        </w:rPr>
        <w:t>"Statistical</w:t>
      </w:r>
      <w:r>
        <w:rPr>
          <w:spacing w:val="-1"/>
          <w:sz w:val="20"/>
        </w:rPr>
        <w:t> </w:t>
      </w:r>
      <w:r>
        <w:rPr>
          <w:sz w:val="20"/>
        </w:rPr>
        <w:t>methods</w:t>
      </w:r>
      <w:r>
        <w:rPr>
          <w:spacing w:val="-3"/>
          <w:sz w:val="20"/>
        </w:rPr>
        <w:t> </w:t>
      </w:r>
      <w:r>
        <w:rPr>
          <w:sz w:val="20"/>
        </w:rPr>
        <w:t>for</w:t>
      </w:r>
      <w:r>
        <w:rPr>
          <w:spacing w:val="-2"/>
          <w:sz w:val="20"/>
        </w:rPr>
        <w:t> </w:t>
      </w:r>
      <w:r>
        <w:rPr>
          <w:sz w:val="20"/>
        </w:rPr>
        <w:t>assessing</w:t>
      </w:r>
      <w:r>
        <w:rPr>
          <w:spacing w:val="-2"/>
          <w:sz w:val="20"/>
        </w:rPr>
        <w:t> </w:t>
      </w:r>
      <w:r>
        <w:rPr>
          <w:sz w:val="20"/>
        </w:rPr>
        <w:t>agreement</w:t>
      </w:r>
      <w:r>
        <w:rPr>
          <w:spacing w:val="-3"/>
          <w:sz w:val="20"/>
        </w:rPr>
        <w:t> </w:t>
      </w:r>
      <w:r>
        <w:rPr>
          <w:sz w:val="20"/>
        </w:rPr>
        <w:t>between</w:t>
      </w:r>
      <w:r>
        <w:rPr>
          <w:spacing w:val="-2"/>
          <w:sz w:val="20"/>
        </w:rPr>
        <w:t> </w:t>
      </w:r>
      <w:r>
        <w:rPr>
          <w:sz w:val="20"/>
        </w:rPr>
        <w:t>two</w:t>
      </w:r>
      <w:r>
        <w:rPr>
          <w:spacing w:val="-3"/>
          <w:sz w:val="20"/>
        </w:rPr>
        <w:t> </w:t>
      </w:r>
      <w:r>
        <w:rPr>
          <w:sz w:val="20"/>
        </w:rPr>
        <w:t>methods</w:t>
      </w:r>
      <w:r>
        <w:rPr>
          <w:spacing w:val="-3"/>
          <w:sz w:val="20"/>
        </w:rPr>
        <w:t> </w:t>
      </w:r>
      <w:r>
        <w:rPr>
          <w:sz w:val="20"/>
        </w:rPr>
        <w:t>of</w:t>
      </w:r>
      <w:r>
        <w:rPr>
          <w:spacing w:val="-2"/>
          <w:sz w:val="20"/>
        </w:rPr>
        <w:t> </w:t>
      </w:r>
      <w:r>
        <w:rPr>
          <w:sz w:val="20"/>
        </w:rPr>
        <w:t>clinical measurement." The lancet, 1986; 327.8476:307-310.</w:t>
      </w:r>
    </w:p>
    <w:p>
      <w:pPr>
        <w:pStyle w:val="ListParagraph"/>
        <w:numPr>
          <w:ilvl w:val="0"/>
          <w:numId w:val="2"/>
        </w:numPr>
        <w:tabs>
          <w:tab w:pos="954" w:val="left" w:leader="none"/>
        </w:tabs>
        <w:spacing w:line="230" w:lineRule="exact" w:before="0" w:after="0"/>
        <w:ind w:left="954" w:right="0" w:hanging="382"/>
        <w:jc w:val="left"/>
        <w:rPr>
          <w:sz w:val="20"/>
        </w:rPr>
      </w:pPr>
      <w:r>
        <w:rPr>
          <w:sz w:val="20"/>
        </w:rPr>
        <w:t>Fleiss</w:t>
      </w:r>
      <w:r>
        <w:rPr>
          <w:spacing w:val="-5"/>
          <w:sz w:val="20"/>
        </w:rPr>
        <w:t> </w:t>
      </w:r>
      <w:r>
        <w:rPr>
          <w:sz w:val="20"/>
        </w:rPr>
        <w:t>J.</w:t>
      </w:r>
      <w:r>
        <w:rPr>
          <w:spacing w:val="-2"/>
          <w:sz w:val="20"/>
        </w:rPr>
        <w:t> </w:t>
      </w:r>
      <w:r>
        <w:rPr>
          <w:sz w:val="20"/>
        </w:rPr>
        <w:t>“The</w:t>
      </w:r>
      <w:r>
        <w:rPr>
          <w:spacing w:val="-4"/>
          <w:sz w:val="20"/>
        </w:rPr>
        <w:t> </w:t>
      </w:r>
      <w:r>
        <w:rPr>
          <w:sz w:val="20"/>
        </w:rPr>
        <w:t>Design</w:t>
      </w:r>
      <w:r>
        <w:rPr>
          <w:spacing w:val="-2"/>
          <w:sz w:val="20"/>
        </w:rPr>
        <w:t> </w:t>
      </w:r>
      <w:r>
        <w:rPr>
          <w:sz w:val="20"/>
        </w:rPr>
        <w:t>and</w:t>
      </w:r>
      <w:r>
        <w:rPr>
          <w:spacing w:val="-3"/>
          <w:sz w:val="20"/>
        </w:rPr>
        <w:t> </w:t>
      </w:r>
      <w:r>
        <w:rPr>
          <w:sz w:val="20"/>
        </w:rPr>
        <w:t>Analysis</w:t>
      </w:r>
      <w:r>
        <w:rPr>
          <w:spacing w:val="-4"/>
          <w:sz w:val="20"/>
        </w:rPr>
        <w:t> </w:t>
      </w:r>
      <w:r>
        <w:rPr>
          <w:sz w:val="20"/>
        </w:rPr>
        <w:t>of</w:t>
      </w:r>
      <w:r>
        <w:rPr>
          <w:spacing w:val="-4"/>
          <w:sz w:val="20"/>
        </w:rPr>
        <w:t> </w:t>
      </w:r>
      <w:r>
        <w:rPr>
          <w:sz w:val="20"/>
        </w:rPr>
        <w:t>Clinical</w:t>
      </w:r>
      <w:r>
        <w:rPr>
          <w:spacing w:val="-2"/>
          <w:sz w:val="20"/>
        </w:rPr>
        <w:t> </w:t>
      </w:r>
      <w:r>
        <w:rPr>
          <w:sz w:val="20"/>
        </w:rPr>
        <w:t>Experiments”.</w:t>
      </w:r>
      <w:r>
        <w:rPr>
          <w:spacing w:val="-3"/>
          <w:sz w:val="20"/>
        </w:rPr>
        <w:t> </w:t>
      </w:r>
      <w:r>
        <w:rPr>
          <w:sz w:val="20"/>
        </w:rPr>
        <w:t>New</w:t>
      </w:r>
      <w:r>
        <w:rPr>
          <w:spacing w:val="-3"/>
          <w:sz w:val="20"/>
        </w:rPr>
        <w:t> </w:t>
      </w:r>
      <w:r>
        <w:rPr>
          <w:sz w:val="20"/>
        </w:rPr>
        <w:t>York,</w:t>
      </w:r>
      <w:r>
        <w:rPr>
          <w:spacing w:val="-3"/>
          <w:sz w:val="20"/>
        </w:rPr>
        <w:t> </w:t>
      </w:r>
      <w:r>
        <w:rPr>
          <w:sz w:val="20"/>
        </w:rPr>
        <w:t>USA:Jonh</w:t>
      </w:r>
      <w:r>
        <w:rPr>
          <w:spacing w:val="-3"/>
          <w:sz w:val="20"/>
        </w:rPr>
        <w:t> </w:t>
      </w:r>
      <w:r>
        <w:rPr>
          <w:sz w:val="20"/>
        </w:rPr>
        <w:t>Wiley</w:t>
      </w:r>
      <w:r>
        <w:rPr>
          <w:spacing w:val="-3"/>
          <w:sz w:val="20"/>
        </w:rPr>
        <w:t> </w:t>
      </w:r>
      <w:r>
        <w:rPr>
          <w:sz w:val="20"/>
        </w:rPr>
        <w:t>&amp;</w:t>
      </w:r>
      <w:r>
        <w:rPr>
          <w:spacing w:val="-3"/>
          <w:sz w:val="20"/>
        </w:rPr>
        <w:t> </w:t>
      </w:r>
      <w:r>
        <w:rPr>
          <w:sz w:val="20"/>
        </w:rPr>
        <w:t>Sons;</w:t>
      </w:r>
      <w:r>
        <w:rPr>
          <w:spacing w:val="-3"/>
          <w:sz w:val="20"/>
        </w:rPr>
        <w:t> </w:t>
      </w:r>
      <w:r>
        <w:rPr>
          <w:spacing w:val="-2"/>
          <w:sz w:val="20"/>
        </w:rPr>
        <w:t>1986.</w:t>
      </w:r>
    </w:p>
    <w:p>
      <w:pPr>
        <w:pStyle w:val="ListParagraph"/>
        <w:numPr>
          <w:ilvl w:val="0"/>
          <w:numId w:val="2"/>
        </w:numPr>
        <w:tabs>
          <w:tab w:pos="955" w:val="left" w:leader="none"/>
        </w:tabs>
        <w:spacing w:line="240" w:lineRule="auto" w:before="0" w:after="0"/>
        <w:ind w:left="572" w:right="471" w:firstLine="0"/>
        <w:jc w:val="left"/>
        <w:rPr>
          <w:sz w:val="20"/>
        </w:rPr>
      </w:pPr>
      <w:r>
        <w:rPr>
          <w:sz w:val="20"/>
        </w:rPr>
        <w:t>Sgrò F., Schembri R., Nicolosi S., Barresi M., Lipoma, M. "Exergames for physical education: an overview</w:t>
      </w:r>
      <w:r>
        <w:rPr>
          <w:spacing w:val="-3"/>
          <w:sz w:val="20"/>
        </w:rPr>
        <w:t> </w:t>
      </w:r>
      <w:r>
        <w:rPr>
          <w:sz w:val="20"/>
        </w:rPr>
        <w:t>about</w:t>
      </w:r>
      <w:r>
        <w:rPr>
          <w:spacing w:val="-3"/>
          <w:sz w:val="20"/>
        </w:rPr>
        <w:t> </w:t>
      </w:r>
      <w:r>
        <w:rPr>
          <w:sz w:val="20"/>
        </w:rPr>
        <w:t>interaction</w:t>
      </w:r>
      <w:r>
        <w:rPr>
          <w:spacing w:val="-3"/>
          <w:sz w:val="20"/>
        </w:rPr>
        <w:t> </w:t>
      </w:r>
      <w:r>
        <w:rPr>
          <w:sz w:val="20"/>
        </w:rPr>
        <w:t>design</w:t>
      </w:r>
      <w:r>
        <w:rPr>
          <w:spacing w:val="-3"/>
          <w:sz w:val="20"/>
        </w:rPr>
        <w:t> </w:t>
      </w:r>
      <w:r>
        <w:rPr>
          <w:sz w:val="20"/>
        </w:rPr>
        <w:t>perspectives".World</w:t>
      </w:r>
      <w:r>
        <w:rPr>
          <w:spacing w:val="-3"/>
          <w:sz w:val="20"/>
        </w:rPr>
        <w:t> </w:t>
      </w:r>
      <w:r>
        <w:rPr>
          <w:sz w:val="20"/>
        </w:rPr>
        <w:t>Journal</w:t>
      </w:r>
      <w:r>
        <w:rPr>
          <w:spacing w:val="-3"/>
          <w:sz w:val="20"/>
        </w:rPr>
        <w:t> </w:t>
      </w:r>
      <w:r>
        <w:rPr>
          <w:sz w:val="20"/>
        </w:rPr>
        <w:t>on</w:t>
      </w:r>
      <w:r>
        <w:rPr>
          <w:spacing w:val="-4"/>
          <w:sz w:val="20"/>
        </w:rPr>
        <w:t> </w:t>
      </w:r>
      <w:r>
        <w:rPr>
          <w:sz w:val="20"/>
        </w:rPr>
        <w:t>Educational</w:t>
      </w:r>
      <w:r>
        <w:rPr>
          <w:spacing w:val="-4"/>
          <w:sz w:val="20"/>
        </w:rPr>
        <w:t> </w:t>
      </w:r>
      <w:r>
        <w:rPr>
          <w:sz w:val="20"/>
        </w:rPr>
        <w:t>Technology</w:t>
      </w:r>
      <w:r>
        <w:rPr>
          <w:spacing w:val="-3"/>
          <w:sz w:val="20"/>
        </w:rPr>
        <w:t> </w:t>
      </w:r>
      <w:r>
        <w:rPr>
          <w:sz w:val="20"/>
        </w:rPr>
        <w:t>2013;5.2:248-256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4304">
              <wp:simplePos x="0" y="0"/>
              <wp:positionH relativeFrom="page">
                <wp:posOffset>2295283</wp:posOffset>
              </wp:positionH>
              <wp:positionV relativeFrom="page">
                <wp:posOffset>455282</wp:posOffset>
              </wp:positionV>
              <wp:extent cx="233934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9340" cy="137160"/>
                      </a:xfrm>
                      <a:prstGeom prst="rect">
                        <a:avLst/>
                      </a:prstGeom>
                    </wps:spPr>
                    <wps:txbx>
                      <w:txbxContent>
                        <w:p>
                          <w:pPr>
                            <w:spacing w:before="12"/>
                            <w:ind w:left="20" w:right="0" w:firstLine="0"/>
                            <w:jc w:val="left"/>
                            <w:rPr>
                              <w:i/>
                              <w:sz w:val="16"/>
                            </w:rPr>
                          </w:pPr>
                          <w:r>
                            <w:rPr>
                              <w:i/>
                              <w:color w:val="231F20"/>
                              <w:sz w:val="16"/>
                            </w:rPr>
                            <w:t>Francesco</w:t>
                          </w:r>
                          <w:r>
                            <w:rPr>
                              <w:i/>
                              <w:color w:val="231F20"/>
                              <w:spacing w:val="-3"/>
                              <w:sz w:val="16"/>
                            </w:rPr>
                            <w:t> </w:t>
                          </w:r>
                          <w:r>
                            <w:rPr>
                              <w:i/>
                              <w:color w:val="231F20"/>
                              <w:sz w:val="16"/>
                            </w:rPr>
                            <w:t>Sgrò</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22</w:t>
                          </w:r>
                          <w:r>
                            <w:rPr>
                              <w:i/>
                              <w:color w:val="231F20"/>
                              <w:spacing w:val="-2"/>
                              <w:sz w:val="16"/>
                            </w:rPr>
                            <w:t> </w:t>
                          </w:r>
                          <w:r>
                            <w:rPr>
                              <w:i/>
                              <w:color w:val="231F20"/>
                              <w:sz w:val="16"/>
                            </w:rPr>
                            <w:t>–</w:t>
                          </w:r>
                          <w:r>
                            <w:rPr>
                              <w:i/>
                              <w:color w:val="231F20"/>
                              <w:spacing w:val="-3"/>
                              <w:sz w:val="16"/>
                            </w:rPr>
                            <w:t> </w:t>
                          </w:r>
                          <w:r>
                            <w:rPr>
                              <w:i/>
                              <w:color w:val="231F20"/>
                              <w:spacing w:val="-5"/>
                              <w:sz w:val="16"/>
                            </w:rPr>
                            <w:t>29</w:t>
                          </w:r>
                        </w:p>
                      </w:txbxContent>
                    </wps:txbx>
                    <wps:bodyPr wrap="square" lIns="0" tIns="0" rIns="0" bIns="0" rtlCol="0">
                      <a:noAutofit/>
                    </wps:bodyPr>
                  </wps:wsp>
                </a:graphicData>
              </a:graphic>
            </wp:anchor>
          </w:drawing>
        </mc:Choice>
        <mc:Fallback>
          <w:pict>
            <v:shape style="position:absolute;margin-left:180.731003pt;margin-top:35.849003pt;width:184.2pt;height:10.8pt;mso-position-horizontal-relative:page;mso-position-vertical-relative:page;z-index:-15922176" type="#_x0000_t202" id="docshape10" filled="false" stroked="false">
              <v:textbox inset="0,0,0,0">
                <w:txbxContent>
                  <w:p>
                    <w:pPr>
                      <w:spacing w:before="12"/>
                      <w:ind w:left="20" w:right="0" w:firstLine="0"/>
                      <w:jc w:val="left"/>
                      <w:rPr>
                        <w:i/>
                        <w:sz w:val="16"/>
                      </w:rPr>
                    </w:pPr>
                    <w:r>
                      <w:rPr>
                        <w:i/>
                        <w:color w:val="231F20"/>
                        <w:sz w:val="16"/>
                      </w:rPr>
                      <w:t>Francesco</w:t>
                    </w:r>
                    <w:r>
                      <w:rPr>
                        <w:i/>
                        <w:color w:val="231F20"/>
                        <w:spacing w:val="-3"/>
                        <w:sz w:val="16"/>
                      </w:rPr>
                      <w:t> </w:t>
                    </w:r>
                    <w:r>
                      <w:rPr>
                        <w:i/>
                        <w:color w:val="231F20"/>
                        <w:sz w:val="16"/>
                      </w:rPr>
                      <w:t>Sgrò</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22</w:t>
                    </w:r>
                    <w:r>
                      <w:rPr>
                        <w:i/>
                        <w:color w:val="231F20"/>
                        <w:spacing w:val="-2"/>
                        <w:sz w:val="16"/>
                      </w:rPr>
                      <w:t> </w:t>
                    </w:r>
                    <w:r>
                      <w:rPr>
                        <w:i/>
                        <w:color w:val="231F20"/>
                        <w:sz w:val="16"/>
                      </w:rPr>
                      <w:t>–</w:t>
                    </w:r>
                    <w:r>
                      <w:rPr>
                        <w:i/>
                        <w:color w:val="231F20"/>
                        <w:spacing w:val="-3"/>
                        <w:sz w:val="16"/>
                      </w:rPr>
                      <w:t> </w:t>
                    </w:r>
                    <w:r>
                      <w:rPr>
                        <w:i/>
                        <w:color w:val="231F20"/>
                        <w:spacing w:val="-5"/>
                        <w:sz w:val="16"/>
                      </w:rPr>
                      <w:t>29</w:t>
                    </w:r>
                  </w:p>
                </w:txbxContent>
              </v:textbox>
              <w10:wrap type="none"/>
            </v:shape>
          </w:pict>
        </mc:Fallback>
      </mc:AlternateContent>
    </w:r>
    <w:r>
      <w:rPr/>
      <mc:AlternateContent>
        <mc:Choice Requires="wps">
          <w:drawing>
            <wp:anchor distT="0" distB="0" distL="0" distR="0" allowOverlap="1" layoutInCell="1" locked="0" behindDoc="1" simplePos="0" relativeHeight="487394816">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2166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95328">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2115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5840">
              <wp:simplePos x="0" y="0"/>
              <wp:positionH relativeFrom="page">
                <wp:posOffset>2497815</wp:posOffset>
              </wp:positionH>
              <wp:positionV relativeFrom="page">
                <wp:posOffset>455282</wp:posOffset>
              </wp:positionV>
              <wp:extent cx="233934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39340" cy="137160"/>
                      </a:xfrm>
                      <a:prstGeom prst="rect">
                        <a:avLst/>
                      </a:prstGeom>
                    </wps:spPr>
                    <wps:txbx>
                      <w:txbxContent>
                        <w:p>
                          <w:pPr>
                            <w:spacing w:before="12"/>
                            <w:ind w:left="20" w:right="0" w:firstLine="0"/>
                            <w:jc w:val="left"/>
                            <w:rPr>
                              <w:i/>
                              <w:sz w:val="16"/>
                            </w:rPr>
                          </w:pPr>
                          <w:r>
                            <w:rPr>
                              <w:i/>
                              <w:color w:val="231F20"/>
                              <w:sz w:val="16"/>
                            </w:rPr>
                            <w:t>Francesco</w:t>
                          </w:r>
                          <w:r>
                            <w:rPr>
                              <w:i/>
                              <w:color w:val="231F20"/>
                              <w:spacing w:val="-3"/>
                              <w:sz w:val="16"/>
                            </w:rPr>
                            <w:t> </w:t>
                          </w:r>
                          <w:r>
                            <w:rPr>
                              <w:i/>
                              <w:color w:val="231F20"/>
                              <w:sz w:val="16"/>
                            </w:rPr>
                            <w:t>Sgrò</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8</w:t>
                          </w:r>
                          <w:r>
                            <w:rPr>
                              <w:i/>
                              <w:color w:val="231F20"/>
                              <w:sz w:val="16"/>
                            </w:rPr>
                            <w:fldChar w:fldCharType="end"/>
                          </w:r>
                          <w:r>
                            <w:rPr>
                              <w:i/>
                              <w:color w:val="231F20"/>
                              <w:spacing w:val="-2"/>
                              <w:sz w:val="16"/>
                            </w:rPr>
                            <w:t> </w:t>
                          </w:r>
                          <w:r>
                            <w:rPr>
                              <w:i/>
                              <w:color w:val="231F20"/>
                              <w:sz w:val="16"/>
                            </w:rPr>
                            <w:t>(2014)</w:t>
                          </w:r>
                          <w:r>
                            <w:rPr>
                              <w:i/>
                              <w:color w:val="231F20"/>
                              <w:spacing w:val="-2"/>
                              <w:sz w:val="16"/>
                            </w:rPr>
                            <w:t> </w:t>
                          </w:r>
                          <w:r>
                            <w:rPr>
                              <w:i/>
                              <w:color w:val="231F20"/>
                              <w:sz w:val="16"/>
                            </w:rPr>
                            <w:t>22</w:t>
                          </w:r>
                          <w:r>
                            <w:rPr>
                              <w:i/>
                              <w:color w:val="231F20"/>
                              <w:spacing w:val="-2"/>
                              <w:sz w:val="16"/>
                            </w:rPr>
                            <w:t> </w:t>
                          </w:r>
                          <w:r>
                            <w:rPr>
                              <w:i/>
                              <w:color w:val="231F20"/>
                              <w:sz w:val="16"/>
                            </w:rPr>
                            <w:t>–</w:t>
                          </w:r>
                          <w:r>
                            <w:rPr>
                              <w:i/>
                              <w:color w:val="231F20"/>
                              <w:spacing w:val="-3"/>
                              <w:sz w:val="16"/>
                            </w:rPr>
                            <w:t> </w:t>
                          </w:r>
                          <w:r>
                            <w:rPr>
                              <w:i/>
                              <w:color w:val="231F20"/>
                              <w:spacing w:val="-5"/>
                              <w:sz w:val="16"/>
                            </w:rPr>
                            <w:t>29</w:t>
                          </w:r>
                        </w:p>
                      </w:txbxContent>
                    </wps:txbx>
                    <wps:bodyPr wrap="square" lIns="0" tIns="0" rIns="0" bIns="0" rtlCol="0">
                      <a:noAutofit/>
                    </wps:bodyPr>
                  </wps:wsp>
                </a:graphicData>
              </a:graphic>
            </wp:anchor>
          </w:drawing>
        </mc:Choice>
        <mc:Fallback>
          <w:pict>
            <v:shape style="position:absolute;margin-left:196.678406pt;margin-top:35.849003pt;width:184.2pt;height:10.8pt;mso-position-horizontal-relative:page;mso-position-vertical-relative:page;z-index:-15920640" type="#_x0000_t202" id="docshape13" filled="false" stroked="false">
              <v:textbox inset="0,0,0,0">
                <w:txbxContent>
                  <w:p>
                    <w:pPr>
                      <w:spacing w:before="12"/>
                      <w:ind w:left="20" w:right="0" w:firstLine="0"/>
                      <w:jc w:val="left"/>
                      <w:rPr>
                        <w:i/>
                        <w:sz w:val="16"/>
                      </w:rPr>
                    </w:pPr>
                    <w:r>
                      <w:rPr>
                        <w:i/>
                        <w:color w:val="231F20"/>
                        <w:sz w:val="16"/>
                      </w:rPr>
                      <w:t>Francesco</w:t>
                    </w:r>
                    <w:r>
                      <w:rPr>
                        <w:i/>
                        <w:color w:val="231F20"/>
                        <w:spacing w:val="-3"/>
                        <w:sz w:val="16"/>
                      </w:rPr>
                      <w:t> </w:t>
                    </w:r>
                    <w:r>
                      <w:rPr>
                        <w:i/>
                        <w:color w:val="231F20"/>
                        <w:sz w:val="16"/>
                      </w:rPr>
                      <w:t>Sgrò</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8</w:t>
                    </w:r>
                    <w:r>
                      <w:rPr>
                        <w:i/>
                        <w:color w:val="231F20"/>
                        <w:sz w:val="16"/>
                      </w:rPr>
                      <w:fldChar w:fldCharType="end"/>
                    </w:r>
                    <w:r>
                      <w:rPr>
                        <w:i/>
                        <w:color w:val="231F20"/>
                        <w:spacing w:val="-2"/>
                        <w:sz w:val="16"/>
                      </w:rPr>
                      <w:t> </w:t>
                    </w:r>
                    <w:r>
                      <w:rPr>
                        <w:i/>
                        <w:color w:val="231F20"/>
                        <w:sz w:val="16"/>
                      </w:rPr>
                      <w:t>(2014)</w:t>
                    </w:r>
                    <w:r>
                      <w:rPr>
                        <w:i/>
                        <w:color w:val="231F20"/>
                        <w:spacing w:val="-2"/>
                        <w:sz w:val="16"/>
                      </w:rPr>
                      <w:t> </w:t>
                    </w:r>
                    <w:r>
                      <w:rPr>
                        <w:i/>
                        <w:color w:val="231F20"/>
                        <w:sz w:val="16"/>
                      </w:rPr>
                      <w:t>22</w:t>
                    </w:r>
                    <w:r>
                      <w:rPr>
                        <w:i/>
                        <w:color w:val="231F20"/>
                        <w:spacing w:val="-2"/>
                        <w:sz w:val="16"/>
                      </w:rPr>
                      <w:t> </w:t>
                    </w:r>
                    <w:r>
                      <w:rPr>
                        <w:i/>
                        <w:color w:val="231F20"/>
                        <w:sz w:val="16"/>
                      </w:rPr>
                      <w:t>–</w:t>
                    </w:r>
                    <w:r>
                      <w:rPr>
                        <w:i/>
                        <w:color w:val="231F20"/>
                        <w:spacing w:val="-3"/>
                        <w:sz w:val="16"/>
                      </w:rPr>
                      <w:t> </w:t>
                    </w:r>
                    <w:r>
                      <w:rPr>
                        <w:i/>
                        <w:color w:val="231F20"/>
                        <w:spacing w:val="-5"/>
                        <w:sz w:val="16"/>
                      </w:rPr>
                      <w:t>29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9"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50" w:hanging="283"/>
      </w:pPr>
      <w:rPr>
        <w:rFonts w:hint="default"/>
        <w:lang w:val="en-US" w:eastAsia="en-US" w:bidi="ar-SA"/>
      </w:rPr>
    </w:lvl>
    <w:lvl w:ilvl="2">
      <w:start w:val="0"/>
      <w:numFmt w:val="bullet"/>
      <w:lvlText w:val="•"/>
      <w:lvlJc w:val="left"/>
      <w:pPr>
        <w:ind w:left="2381" w:hanging="283"/>
      </w:pPr>
      <w:rPr>
        <w:rFonts w:hint="default"/>
        <w:lang w:val="en-US" w:eastAsia="en-US" w:bidi="ar-SA"/>
      </w:rPr>
    </w:lvl>
    <w:lvl w:ilvl="3">
      <w:start w:val="0"/>
      <w:numFmt w:val="bullet"/>
      <w:lvlText w:val="•"/>
      <w:lvlJc w:val="left"/>
      <w:pPr>
        <w:ind w:left="3311" w:hanging="283"/>
      </w:pPr>
      <w:rPr>
        <w:rFonts w:hint="default"/>
        <w:lang w:val="en-US" w:eastAsia="en-US" w:bidi="ar-SA"/>
      </w:rPr>
    </w:lvl>
    <w:lvl w:ilvl="4">
      <w:start w:val="0"/>
      <w:numFmt w:val="bullet"/>
      <w:lvlText w:val="•"/>
      <w:lvlJc w:val="left"/>
      <w:pPr>
        <w:ind w:left="4242" w:hanging="283"/>
      </w:pPr>
      <w:rPr>
        <w:rFonts w:hint="default"/>
        <w:lang w:val="en-US" w:eastAsia="en-US" w:bidi="ar-SA"/>
      </w:rPr>
    </w:lvl>
    <w:lvl w:ilvl="5">
      <w:start w:val="0"/>
      <w:numFmt w:val="bullet"/>
      <w:lvlText w:val="•"/>
      <w:lvlJc w:val="left"/>
      <w:pPr>
        <w:ind w:left="5172" w:hanging="283"/>
      </w:pPr>
      <w:rPr>
        <w:rFonts w:hint="default"/>
        <w:lang w:val="en-US" w:eastAsia="en-US" w:bidi="ar-SA"/>
      </w:rPr>
    </w:lvl>
    <w:lvl w:ilvl="6">
      <w:start w:val="0"/>
      <w:numFmt w:val="bullet"/>
      <w:lvlText w:val="•"/>
      <w:lvlJc w:val="left"/>
      <w:pPr>
        <w:ind w:left="6103" w:hanging="283"/>
      </w:pPr>
      <w:rPr>
        <w:rFonts w:hint="default"/>
        <w:lang w:val="en-US" w:eastAsia="en-US" w:bidi="ar-SA"/>
      </w:rPr>
    </w:lvl>
    <w:lvl w:ilvl="7">
      <w:start w:val="0"/>
      <w:numFmt w:val="bullet"/>
      <w:lvlText w:val="•"/>
      <w:lvlJc w:val="left"/>
      <w:pPr>
        <w:ind w:left="7033" w:hanging="283"/>
      </w:pPr>
      <w:rPr>
        <w:rFonts w:hint="default"/>
        <w:lang w:val="en-US" w:eastAsia="en-US" w:bidi="ar-SA"/>
      </w:rPr>
    </w:lvl>
    <w:lvl w:ilvl="8">
      <w:start w:val="0"/>
      <w:numFmt w:val="bullet"/>
      <w:lvlText w:val="•"/>
      <w:lvlJc w:val="left"/>
      <w:pPr>
        <w:ind w:left="7964" w:hanging="283"/>
      </w:pPr>
      <w:rPr>
        <w:rFonts w:hint="default"/>
        <w:lang w:val="en-US" w:eastAsia="en-US" w:bidi="ar-SA"/>
      </w:rPr>
    </w:lvl>
  </w:abstractNum>
  <w:abstractNum w:abstractNumId="0">
    <w:multiLevelType w:val="hybridMultilevel"/>
    <w:lvl w:ilvl="0">
      <w:start w:val="1"/>
      <w:numFmt w:val="decimal"/>
      <w:lvlText w:val="%1."/>
      <w:lvlJc w:val="left"/>
      <w:pPr>
        <w:ind w:left="727"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24" w:hanging="302"/>
        <w:jc w:val="left"/>
      </w:pPr>
      <w:rPr>
        <w:rFonts w:hint="default" w:ascii="Times New Roman" w:hAnsi="Times New Roman" w:eastAsia="Times New Roman" w:cs="Times New Roman"/>
        <w:b w:val="0"/>
        <w:bCs w:val="0"/>
        <w:i/>
        <w:iCs/>
        <w:spacing w:val="-1"/>
        <w:w w:val="100"/>
        <w:sz w:val="18"/>
        <w:szCs w:val="18"/>
        <w:lang w:val="en-US" w:eastAsia="en-US" w:bidi="ar-SA"/>
      </w:rPr>
    </w:lvl>
    <w:lvl w:ilvl="2">
      <w:start w:val="0"/>
      <w:numFmt w:val="bullet"/>
      <w:lvlText w:val="•"/>
      <w:lvlJc w:val="left"/>
      <w:pPr>
        <w:ind w:left="1820" w:hanging="302"/>
      </w:pPr>
      <w:rPr>
        <w:rFonts w:hint="default"/>
        <w:lang w:val="en-US" w:eastAsia="en-US" w:bidi="ar-SA"/>
      </w:rPr>
    </w:lvl>
    <w:lvl w:ilvl="3">
      <w:start w:val="0"/>
      <w:numFmt w:val="bullet"/>
      <w:lvlText w:val="•"/>
      <w:lvlJc w:val="left"/>
      <w:pPr>
        <w:ind w:left="2821" w:hanging="302"/>
      </w:pPr>
      <w:rPr>
        <w:rFonts w:hint="default"/>
        <w:lang w:val="en-US" w:eastAsia="en-US" w:bidi="ar-SA"/>
      </w:rPr>
    </w:lvl>
    <w:lvl w:ilvl="4">
      <w:start w:val="0"/>
      <w:numFmt w:val="bullet"/>
      <w:lvlText w:val="•"/>
      <w:lvlJc w:val="left"/>
      <w:pPr>
        <w:ind w:left="3821" w:hanging="302"/>
      </w:pPr>
      <w:rPr>
        <w:rFonts w:hint="default"/>
        <w:lang w:val="en-US" w:eastAsia="en-US" w:bidi="ar-SA"/>
      </w:rPr>
    </w:lvl>
    <w:lvl w:ilvl="5">
      <w:start w:val="0"/>
      <w:numFmt w:val="bullet"/>
      <w:lvlText w:val="•"/>
      <w:lvlJc w:val="left"/>
      <w:pPr>
        <w:ind w:left="4822" w:hanging="302"/>
      </w:pPr>
      <w:rPr>
        <w:rFonts w:hint="default"/>
        <w:lang w:val="en-US" w:eastAsia="en-US" w:bidi="ar-SA"/>
      </w:rPr>
    </w:lvl>
    <w:lvl w:ilvl="6">
      <w:start w:val="0"/>
      <w:numFmt w:val="bullet"/>
      <w:lvlText w:val="•"/>
      <w:lvlJc w:val="left"/>
      <w:pPr>
        <w:ind w:left="5822" w:hanging="302"/>
      </w:pPr>
      <w:rPr>
        <w:rFonts w:hint="default"/>
        <w:lang w:val="en-US" w:eastAsia="en-US" w:bidi="ar-SA"/>
      </w:rPr>
    </w:lvl>
    <w:lvl w:ilvl="7">
      <w:start w:val="0"/>
      <w:numFmt w:val="bullet"/>
      <w:lvlText w:val="•"/>
      <w:lvlJc w:val="left"/>
      <w:pPr>
        <w:ind w:left="6823" w:hanging="302"/>
      </w:pPr>
      <w:rPr>
        <w:rFonts w:hint="default"/>
        <w:lang w:val="en-US" w:eastAsia="en-US" w:bidi="ar-SA"/>
      </w:rPr>
    </w:lvl>
    <w:lvl w:ilvl="8">
      <w:start w:val="0"/>
      <w:numFmt w:val="bullet"/>
      <w:lvlText w:val="•"/>
      <w:lvlJc w:val="left"/>
      <w:pPr>
        <w:ind w:left="7823" w:hanging="30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1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0" w:right="62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7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7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francesco.sgro@unikore.i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msdn.microsoft.com/xna"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Sgrò</dc:creator>
  <dc:subject>AASRI Procedia, 8 (2014) 22-29. doi:10.1016/j.aasri.2014.08.005</dc:subject>
  <dc:title>Validity Analysis of Wii Balance Board Versus Baropodometer Platform Using an Open Custom Integrated Application</dc:title>
  <dcterms:created xsi:type="dcterms:W3CDTF">2023-11-25T07:52:51Z</dcterms:created>
  <dcterms:modified xsi:type="dcterms:W3CDTF">2023-11-25T07:52:51Z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10.1016/j.aasri.2014.08.005</vt:lpwstr>
  </property>
  <property fmtid="{D5CDD505-2E9C-101B-9397-08002B2CF9AE}" pid="12" name="robots">
    <vt:lpwstr>noindex</vt:lpwstr>
  </property>
</Properties>
</file>